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2BECA" w14:textId="77777777" w:rsidR="00943DFF" w:rsidRDefault="008710C6" w:rsidP="00943DFF">
      <w:pPr>
        <w:widowControl w:val="0"/>
        <w:spacing w:after="0" w:line="240" w:lineRule="auto"/>
        <w:jc w:val="center"/>
        <w:rPr>
          <w:rFonts w:ascii="Times New Roman" w:hAnsi="Times New Roman" w:cs="Times New Roman"/>
          <w:b/>
          <w:bCs/>
          <w:sz w:val="28"/>
          <w:szCs w:val="28"/>
        </w:rPr>
      </w:pPr>
      <w:r w:rsidRPr="008710C6">
        <w:rPr>
          <w:rFonts w:ascii="Times New Roman" w:hAnsi="Times New Roman" w:cs="Times New Roman"/>
          <w:b/>
          <w:bCs/>
          <w:sz w:val="28"/>
          <w:szCs w:val="28"/>
        </w:rPr>
        <w:t xml:space="preserve">Informatīvais ziņojums </w:t>
      </w:r>
    </w:p>
    <w:p w14:paraId="051F95FE" w14:textId="718FEDCE" w:rsidR="008710C6" w:rsidRPr="008710C6" w:rsidRDefault="008710C6" w:rsidP="00943DFF">
      <w:pPr>
        <w:widowControl w:val="0"/>
        <w:spacing w:after="0" w:line="240" w:lineRule="auto"/>
        <w:jc w:val="center"/>
        <w:rPr>
          <w:rFonts w:ascii="Times New Roman" w:eastAsia="Times New Roman" w:hAnsi="Times New Roman" w:cs="Times New Roman"/>
          <w:b/>
          <w:sz w:val="28"/>
          <w:szCs w:val="28"/>
          <w:lang w:eastAsia="lv-LV"/>
        </w:rPr>
      </w:pPr>
      <w:r w:rsidRPr="008710C6">
        <w:rPr>
          <w:rFonts w:ascii="Times New Roman" w:hAnsi="Times New Roman" w:cs="Times New Roman"/>
          <w:b/>
          <w:bCs/>
          <w:sz w:val="28"/>
          <w:szCs w:val="28"/>
        </w:rPr>
        <w:t xml:space="preserve">par valsts līdzdalības saglabāšanu </w:t>
      </w:r>
      <w:r>
        <w:rPr>
          <w:rFonts w:ascii="Times New Roman" w:eastAsia="Times New Roman" w:hAnsi="Times New Roman" w:cs="Times New Roman"/>
          <w:b/>
          <w:sz w:val="28"/>
          <w:szCs w:val="28"/>
          <w:lang w:eastAsia="lv-LV"/>
        </w:rPr>
        <w:t xml:space="preserve">valsts sabiedrībā ar ierobežotu atbildību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Latvijas Nacionālais simfoniskais orķestris</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 xml:space="preserve">Liepājas </w:t>
      </w:r>
      <w:r>
        <w:rPr>
          <w:rFonts w:ascii="Times New Roman" w:eastAsia="Times New Roman" w:hAnsi="Times New Roman" w:cs="Times New Roman"/>
          <w:b/>
          <w:bCs/>
          <w:sz w:val="28"/>
          <w:szCs w:val="28"/>
          <w:lang w:eastAsia="lv-LV"/>
        </w:rPr>
        <w:t>s</w:t>
      </w:r>
      <w:r w:rsidRPr="008710C6">
        <w:rPr>
          <w:rFonts w:ascii="Times New Roman" w:eastAsia="Times New Roman" w:hAnsi="Times New Roman" w:cs="Times New Roman"/>
          <w:b/>
          <w:bCs/>
          <w:sz w:val="28"/>
          <w:szCs w:val="28"/>
          <w:lang w:eastAsia="lv-LV"/>
        </w:rPr>
        <w:t>imfoniskais orķestris</w:t>
      </w:r>
      <w:r>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K</w:t>
      </w:r>
      <w:r>
        <w:rPr>
          <w:rFonts w:ascii="Times New Roman" w:eastAsia="Times New Roman" w:hAnsi="Times New Roman" w:cs="Times New Roman"/>
          <w:b/>
          <w:bCs/>
          <w:sz w:val="28"/>
          <w:szCs w:val="28"/>
          <w:lang w:eastAsia="lv-LV"/>
        </w:rPr>
        <w:t>REMERATA BALTICA”,</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 xml:space="preserve">valsts sabiedrībā ar ierobežotu </w:t>
      </w:r>
      <w:r w:rsidRPr="008710C6">
        <w:rPr>
          <w:rFonts w:ascii="Times New Roman" w:eastAsia="Times New Roman" w:hAnsi="Times New Roman" w:cs="Times New Roman"/>
          <w:b/>
          <w:sz w:val="28"/>
          <w:szCs w:val="28"/>
          <w:lang w:eastAsia="lv-LV"/>
        </w:rPr>
        <w:t xml:space="preserve">atbildību </w:t>
      </w:r>
      <w:r w:rsidRPr="008710C6">
        <w:rPr>
          <w:rFonts w:ascii="Times New Roman" w:eastAsia="Times New Roman" w:hAnsi="Times New Roman" w:cs="Times New Roman"/>
          <w:b/>
          <w:bCs/>
          <w:sz w:val="28"/>
          <w:szCs w:val="28"/>
          <w:lang w:eastAsia="lv-LV"/>
        </w:rPr>
        <w:t>„Valsts Akadēmiskais koris „Latvija””</w:t>
      </w:r>
      <w:r>
        <w:rPr>
          <w:rFonts w:ascii="Times New Roman" w:hAnsi="Times New Roman" w:cs="Times New Roman"/>
          <w:b/>
          <w:sz w:val="28"/>
          <w:szCs w:val="28"/>
        </w:rPr>
        <w:t>,</w:t>
      </w:r>
      <w:r w:rsidRPr="008710C6">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hAnsi="Times New Roman" w:cs="Times New Roman"/>
          <w:b/>
          <w:sz w:val="28"/>
          <w:szCs w:val="28"/>
        </w:rPr>
        <w:t xml:space="preserve"> </w:t>
      </w:r>
      <w:r>
        <w:rPr>
          <w:rFonts w:ascii="Times New Roman" w:hAnsi="Times New Roman" w:cs="Times New Roman"/>
          <w:b/>
          <w:bCs/>
          <w:sz w:val="28"/>
          <w:szCs w:val="28"/>
        </w:rPr>
        <w:t>„</w:t>
      </w:r>
      <w:r w:rsidRPr="008710C6">
        <w:rPr>
          <w:rFonts w:ascii="Times New Roman" w:hAnsi="Times New Roman" w:cs="Times New Roman"/>
          <w:b/>
          <w:bCs/>
          <w:sz w:val="28"/>
          <w:szCs w:val="28"/>
        </w:rPr>
        <w:t xml:space="preserve">Latvijas </w:t>
      </w:r>
      <w:r w:rsidR="003348E7">
        <w:rPr>
          <w:rFonts w:ascii="Times New Roman" w:hAnsi="Times New Roman" w:cs="Times New Roman"/>
          <w:b/>
          <w:bCs/>
          <w:sz w:val="28"/>
          <w:szCs w:val="28"/>
        </w:rPr>
        <w:t>K</w:t>
      </w:r>
      <w:r w:rsidRPr="008710C6">
        <w:rPr>
          <w:rFonts w:ascii="Times New Roman" w:hAnsi="Times New Roman" w:cs="Times New Roman"/>
          <w:b/>
          <w:bCs/>
          <w:sz w:val="28"/>
          <w:szCs w:val="28"/>
        </w:rPr>
        <w:t>oncerti</w:t>
      </w:r>
      <w:r>
        <w:rPr>
          <w:rFonts w:ascii="Times New Roman" w:hAnsi="Times New Roman" w:cs="Times New Roman"/>
          <w:b/>
          <w:bCs/>
          <w:sz w:val="28"/>
          <w:szCs w:val="28"/>
        </w:rPr>
        <w:t>”,</w:t>
      </w:r>
      <w:r>
        <w:rPr>
          <w:rFonts w:ascii="Times New Roman" w:hAnsi="Times New Roman" w:cs="Times New Roman"/>
          <w:b/>
          <w:sz w:val="28"/>
          <w:szCs w:val="28"/>
        </w:rPr>
        <w:t xml:space="preserve"> </w:t>
      </w:r>
      <w:r w:rsidRPr="008710C6">
        <w:rPr>
          <w:rFonts w:ascii="Times New Roman" w:eastAsia="Times New Roman" w:hAnsi="Times New Roman" w:cs="Times New Roman"/>
          <w:b/>
          <w:sz w:val="28"/>
          <w:szCs w:val="28"/>
          <w:lang w:eastAsia="lv-LV"/>
        </w:rPr>
        <w:t>valsts</w:t>
      </w:r>
      <w:r>
        <w:rPr>
          <w:rFonts w:ascii="Times New Roman" w:eastAsia="Times New Roman" w:hAnsi="Times New Roman" w:cs="Times New Roman"/>
          <w:b/>
          <w:sz w:val="28"/>
          <w:szCs w:val="28"/>
          <w:lang w:eastAsia="lv-LV"/>
        </w:rPr>
        <w:t xml:space="preserve"> sabiedrībā ar ierobežotu atbildību</w:t>
      </w:r>
      <w:r w:rsidRPr="008710C6">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Latvijas Nacionālā opera un balets</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Jaunais Rīgas teātris</w:t>
      </w:r>
      <w:r>
        <w:rPr>
          <w:rFonts w:ascii="Times New Roman" w:eastAsia="Times New Roman" w:hAnsi="Times New Roman" w:cs="Times New Roman"/>
          <w:b/>
          <w:bCs/>
          <w:sz w:val="28"/>
          <w:szCs w:val="28"/>
          <w:lang w:eastAsia="lv-LV"/>
        </w:rPr>
        <w:t>”,</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Dailes teātris</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Latvijas Nacionālais teātris</w:t>
      </w:r>
      <w:r>
        <w:rPr>
          <w:rFonts w:ascii="Times New Roman" w:eastAsia="Times New Roman" w:hAnsi="Times New Roman" w:cs="Times New Roman"/>
          <w:b/>
          <w:bCs/>
          <w:sz w:val="28"/>
          <w:szCs w:val="28"/>
          <w:lang w:eastAsia="lv-LV"/>
        </w:rPr>
        <w:t>”,</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Daugavpils teātris</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 xml:space="preserve">Valmieras </w:t>
      </w:r>
      <w:r>
        <w:rPr>
          <w:rFonts w:ascii="Times New Roman" w:eastAsia="Times New Roman" w:hAnsi="Times New Roman" w:cs="Times New Roman"/>
          <w:b/>
          <w:bCs/>
          <w:sz w:val="28"/>
          <w:szCs w:val="28"/>
          <w:lang w:eastAsia="lv-LV"/>
        </w:rPr>
        <w:t>d</w:t>
      </w:r>
      <w:r w:rsidRPr="008710C6">
        <w:rPr>
          <w:rFonts w:ascii="Times New Roman" w:eastAsia="Times New Roman" w:hAnsi="Times New Roman" w:cs="Times New Roman"/>
          <w:b/>
          <w:bCs/>
          <w:sz w:val="28"/>
          <w:szCs w:val="28"/>
          <w:lang w:eastAsia="lv-LV"/>
        </w:rPr>
        <w:t>rāmas teātris</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bCs/>
          <w:sz w:val="28"/>
          <w:szCs w:val="28"/>
          <w:lang w:eastAsia="lv-LV"/>
        </w:rPr>
        <w:t>„</w:t>
      </w:r>
      <w:r w:rsidRPr="008710C6">
        <w:rPr>
          <w:rFonts w:ascii="Times New Roman" w:eastAsia="Times New Roman" w:hAnsi="Times New Roman" w:cs="Times New Roman"/>
          <w:b/>
          <w:bCs/>
          <w:sz w:val="28"/>
          <w:szCs w:val="28"/>
          <w:lang w:eastAsia="lv-LV"/>
        </w:rPr>
        <w:t>Latvijas Leļļu teātris</w:t>
      </w:r>
      <w:r>
        <w:rPr>
          <w:rFonts w:ascii="Times New Roman" w:eastAsia="Times New Roman" w:hAnsi="Times New Roman" w:cs="Times New Roman"/>
          <w:b/>
          <w:bCs/>
          <w:sz w:val="28"/>
          <w:szCs w:val="28"/>
          <w:lang w:eastAsia="lv-LV"/>
        </w:rPr>
        <w:t>”</w:t>
      </w:r>
      <w:r w:rsidR="00C259A7">
        <w:t>,</w:t>
      </w:r>
      <w:r w:rsidRPr="008710C6">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r w:rsidRPr="00C259A7">
        <w:rPr>
          <w:rFonts w:ascii="Times New Roman" w:eastAsia="Times New Roman" w:hAnsi="Times New Roman" w:cs="Times New Roman"/>
          <w:b/>
          <w:bCs/>
          <w:sz w:val="28"/>
          <w:szCs w:val="28"/>
          <w:lang w:eastAsia="lv-LV"/>
        </w:rPr>
        <w:t>„Mihaila Čehova Rīgas Krievu teātris”</w:t>
      </w:r>
      <w:r w:rsidR="00C259A7" w:rsidRPr="00C259A7">
        <w:rPr>
          <w:rFonts w:ascii="Times New Roman" w:hAnsi="Times New Roman" w:cs="Times New Roman"/>
          <w:b/>
          <w:sz w:val="28"/>
          <w:szCs w:val="28"/>
        </w:rPr>
        <w:t xml:space="preserve"> un </w:t>
      </w:r>
      <w:r w:rsidR="00C259A7" w:rsidRPr="00C259A7">
        <w:rPr>
          <w:rFonts w:ascii="Times New Roman" w:eastAsia="Times New Roman" w:hAnsi="Times New Roman" w:cs="Times New Roman"/>
          <w:b/>
          <w:sz w:val="28"/>
          <w:szCs w:val="28"/>
          <w:lang w:eastAsia="lv-LV"/>
        </w:rPr>
        <w:t>valsts</w:t>
      </w:r>
      <w:r w:rsidR="00C259A7">
        <w:rPr>
          <w:rFonts w:ascii="Times New Roman" w:eastAsia="Times New Roman" w:hAnsi="Times New Roman" w:cs="Times New Roman"/>
          <w:b/>
          <w:sz w:val="28"/>
          <w:szCs w:val="28"/>
          <w:lang w:eastAsia="lv-LV"/>
        </w:rPr>
        <w:t xml:space="preserve"> sabiedrībā ar ierobežotu atbildību</w:t>
      </w:r>
      <w:r w:rsidR="00C259A7" w:rsidRPr="008710C6">
        <w:rPr>
          <w:rFonts w:ascii="Times New Roman" w:eastAsia="Times New Roman" w:hAnsi="Times New Roman" w:cs="Times New Roman"/>
          <w:b/>
          <w:sz w:val="28"/>
          <w:szCs w:val="28"/>
          <w:lang w:eastAsia="lv-LV"/>
        </w:rPr>
        <w:t xml:space="preserve"> </w:t>
      </w:r>
      <w:r w:rsidR="00C259A7">
        <w:rPr>
          <w:rFonts w:ascii="Times New Roman" w:eastAsia="Times New Roman" w:hAnsi="Times New Roman" w:cs="Times New Roman"/>
          <w:b/>
          <w:bCs/>
          <w:sz w:val="28"/>
          <w:szCs w:val="28"/>
          <w:lang w:eastAsia="lv-LV"/>
        </w:rPr>
        <w:t>„</w:t>
      </w:r>
      <w:r w:rsidR="00C259A7" w:rsidRPr="008710C6">
        <w:rPr>
          <w:rFonts w:ascii="Times New Roman" w:eastAsia="Times New Roman" w:hAnsi="Times New Roman" w:cs="Times New Roman"/>
          <w:b/>
          <w:bCs/>
          <w:sz w:val="28"/>
          <w:szCs w:val="28"/>
          <w:lang w:eastAsia="lv-LV"/>
        </w:rPr>
        <w:t xml:space="preserve">Rīgas </w:t>
      </w:r>
      <w:r w:rsidR="00C259A7">
        <w:rPr>
          <w:rFonts w:ascii="Times New Roman" w:eastAsia="Times New Roman" w:hAnsi="Times New Roman" w:cs="Times New Roman"/>
          <w:b/>
          <w:bCs/>
          <w:sz w:val="28"/>
          <w:szCs w:val="28"/>
          <w:lang w:eastAsia="lv-LV"/>
        </w:rPr>
        <w:t>c</w:t>
      </w:r>
      <w:r w:rsidR="00C259A7" w:rsidRPr="008710C6">
        <w:rPr>
          <w:rFonts w:ascii="Times New Roman" w:eastAsia="Times New Roman" w:hAnsi="Times New Roman" w:cs="Times New Roman"/>
          <w:b/>
          <w:bCs/>
          <w:sz w:val="28"/>
          <w:szCs w:val="28"/>
          <w:lang w:eastAsia="lv-LV"/>
        </w:rPr>
        <w:t>irks</w:t>
      </w:r>
      <w:r w:rsidR="00C259A7">
        <w:rPr>
          <w:rFonts w:ascii="Times New Roman" w:eastAsia="Times New Roman" w:hAnsi="Times New Roman" w:cs="Times New Roman"/>
          <w:b/>
          <w:bCs/>
          <w:sz w:val="28"/>
          <w:szCs w:val="28"/>
          <w:lang w:eastAsia="lv-LV"/>
        </w:rPr>
        <w:t>”</w:t>
      </w:r>
    </w:p>
    <w:p w14:paraId="27C9DC6F" w14:textId="77777777" w:rsidR="0092423B" w:rsidRPr="00BC5FF4" w:rsidRDefault="0092423B" w:rsidP="00943DFF">
      <w:pPr>
        <w:widowControl w:val="0"/>
        <w:spacing w:after="0" w:line="240" w:lineRule="auto"/>
        <w:jc w:val="center"/>
        <w:rPr>
          <w:rFonts w:ascii="Times New Roman" w:hAnsi="Times New Roman" w:cs="Times New Roman"/>
          <w:b/>
          <w:bCs/>
          <w:sz w:val="28"/>
          <w:szCs w:val="28"/>
        </w:rPr>
      </w:pPr>
    </w:p>
    <w:p w14:paraId="3BF2FDC3" w14:textId="7516C013" w:rsidR="00CA5576" w:rsidRPr="006E7444" w:rsidRDefault="00CA5576" w:rsidP="006E7444">
      <w:pPr>
        <w:pStyle w:val="Sarakstarindkopa"/>
        <w:widowControl w:val="0"/>
        <w:numPr>
          <w:ilvl w:val="0"/>
          <w:numId w:val="43"/>
        </w:numPr>
        <w:spacing w:after="0" w:line="240" w:lineRule="auto"/>
        <w:ind w:left="142" w:hanging="142"/>
        <w:jc w:val="center"/>
        <w:rPr>
          <w:rFonts w:ascii="Times New Roman" w:hAnsi="Times New Roman" w:cs="Times New Roman"/>
          <w:b/>
          <w:bCs/>
          <w:sz w:val="28"/>
          <w:szCs w:val="28"/>
        </w:rPr>
      </w:pPr>
      <w:r w:rsidRPr="006E7444">
        <w:rPr>
          <w:rFonts w:ascii="Times New Roman" w:hAnsi="Times New Roman" w:cs="Times New Roman"/>
          <w:b/>
          <w:bCs/>
          <w:sz w:val="28"/>
          <w:szCs w:val="28"/>
        </w:rPr>
        <w:t>Ievads</w:t>
      </w:r>
    </w:p>
    <w:p w14:paraId="73FDECD7" w14:textId="77777777" w:rsidR="00CA5576" w:rsidRPr="00BC5FF4" w:rsidRDefault="00CA5576" w:rsidP="00943DFF">
      <w:pPr>
        <w:widowControl w:val="0"/>
        <w:spacing w:after="0" w:line="240" w:lineRule="auto"/>
        <w:jc w:val="both"/>
        <w:rPr>
          <w:rFonts w:ascii="Times New Roman" w:hAnsi="Times New Roman" w:cs="Times New Roman"/>
          <w:b/>
          <w:bCs/>
          <w:sz w:val="28"/>
          <w:szCs w:val="28"/>
        </w:rPr>
      </w:pPr>
    </w:p>
    <w:p w14:paraId="6F73ED7D" w14:textId="13B1A5F6" w:rsidR="00CA5576" w:rsidRPr="00BC5FF4" w:rsidRDefault="00CA5576" w:rsidP="00583305">
      <w:pPr>
        <w:widowControl w:val="0"/>
        <w:spacing w:after="0" w:line="240" w:lineRule="auto"/>
        <w:ind w:firstLine="720"/>
        <w:jc w:val="both"/>
        <w:rPr>
          <w:rFonts w:ascii="Times New Roman" w:hAnsi="Times New Roman" w:cs="Times New Roman"/>
          <w:sz w:val="28"/>
          <w:szCs w:val="28"/>
        </w:rPr>
      </w:pPr>
      <w:r w:rsidRPr="00BC5FF4">
        <w:rPr>
          <w:rFonts w:ascii="Times New Roman" w:hAnsi="Times New Roman" w:cs="Times New Roman"/>
          <w:sz w:val="28"/>
          <w:szCs w:val="28"/>
        </w:rPr>
        <w:t>Informatīvais ziņojums sagatavots</w:t>
      </w:r>
      <w:r w:rsidR="00EF6705">
        <w:rPr>
          <w:rFonts w:ascii="Times New Roman" w:hAnsi="Times New Roman" w:cs="Times New Roman"/>
          <w:sz w:val="28"/>
          <w:szCs w:val="28"/>
        </w:rPr>
        <w:t xml:space="preserve"> saskaņā ar</w:t>
      </w:r>
      <w:r w:rsidRPr="00BC5FF4">
        <w:rPr>
          <w:rFonts w:ascii="Times New Roman" w:hAnsi="Times New Roman" w:cs="Times New Roman"/>
          <w:sz w:val="28"/>
          <w:szCs w:val="28"/>
        </w:rPr>
        <w:t xml:space="preserve"> Publiskas personas kapitāla daļu un kapitālsabiedrību pārvaldības likuma</w:t>
      </w:r>
      <w:r w:rsidR="006B39F9" w:rsidRPr="00BC5FF4">
        <w:rPr>
          <w:rFonts w:ascii="Times New Roman" w:hAnsi="Times New Roman" w:cs="Times New Roman"/>
          <w:sz w:val="28"/>
          <w:szCs w:val="28"/>
        </w:rPr>
        <w:t xml:space="preserve"> (turpmāk – Likums)</w:t>
      </w:r>
      <w:r w:rsidRPr="00BC5FF4">
        <w:rPr>
          <w:rFonts w:ascii="Times New Roman" w:hAnsi="Times New Roman" w:cs="Times New Roman"/>
          <w:sz w:val="28"/>
          <w:szCs w:val="28"/>
        </w:rPr>
        <w:t xml:space="preserve"> </w:t>
      </w:r>
      <w:proofErr w:type="gramStart"/>
      <w:r w:rsidRPr="00BC5FF4">
        <w:rPr>
          <w:rFonts w:ascii="Times New Roman" w:hAnsi="Times New Roman" w:cs="Times New Roman"/>
          <w:sz w:val="28"/>
          <w:szCs w:val="28"/>
        </w:rPr>
        <w:t>7.pant</w:t>
      </w:r>
      <w:r w:rsidR="00EF6705">
        <w:rPr>
          <w:rFonts w:ascii="Times New Roman" w:hAnsi="Times New Roman" w:cs="Times New Roman"/>
          <w:sz w:val="28"/>
          <w:szCs w:val="28"/>
        </w:rPr>
        <w:t>u</w:t>
      </w:r>
      <w:proofErr w:type="gramEnd"/>
      <w:r w:rsidR="00EF6705">
        <w:rPr>
          <w:rFonts w:ascii="Times New Roman" w:hAnsi="Times New Roman" w:cs="Times New Roman"/>
          <w:sz w:val="28"/>
          <w:szCs w:val="28"/>
        </w:rPr>
        <w:t xml:space="preserve">, kas </w:t>
      </w:r>
      <w:r w:rsidRPr="00BC5FF4">
        <w:rPr>
          <w:rFonts w:ascii="Times New Roman" w:hAnsi="Times New Roman" w:cs="Times New Roman"/>
          <w:sz w:val="28"/>
          <w:szCs w:val="28"/>
        </w:rPr>
        <w:t>no</w:t>
      </w:r>
      <w:r w:rsidR="00EF6705">
        <w:rPr>
          <w:rFonts w:ascii="Times New Roman" w:hAnsi="Times New Roman" w:cs="Times New Roman"/>
          <w:sz w:val="28"/>
          <w:szCs w:val="28"/>
        </w:rPr>
        <w:t xml:space="preserve">saka </w:t>
      </w:r>
      <w:r w:rsidRPr="00BC5FF4">
        <w:rPr>
          <w:rFonts w:ascii="Times New Roman" w:hAnsi="Times New Roman" w:cs="Times New Roman"/>
          <w:sz w:val="28"/>
          <w:szCs w:val="28"/>
        </w:rPr>
        <w:t xml:space="preserve">pienākumu </w:t>
      </w:r>
      <w:r w:rsidR="008710C6">
        <w:rPr>
          <w:rFonts w:ascii="Times New Roman" w:hAnsi="Times New Roman" w:cs="Times New Roman"/>
          <w:sz w:val="28"/>
          <w:szCs w:val="28"/>
        </w:rPr>
        <w:t>Kultūras</w:t>
      </w:r>
      <w:r w:rsidRPr="00BC5FF4">
        <w:rPr>
          <w:rFonts w:ascii="Times New Roman" w:hAnsi="Times New Roman" w:cs="Times New Roman"/>
          <w:sz w:val="28"/>
          <w:szCs w:val="28"/>
        </w:rPr>
        <w:t xml:space="preserve"> ministrijai kā valsts kapitālu daļu turētājai </w:t>
      </w:r>
      <w:r w:rsidR="006B39F9" w:rsidRPr="00BC5FF4">
        <w:rPr>
          <w:rFonts w:ascii="Times New Roman" w:hAnsi="Times New Roman" w:cs="Times New Roman"/>
          <w:sz w:val="28"/>
          <w:szCs w:val="28"/>
        </w:rPr>
        <w:t xml:space="preserve">ne retāk kā reizi piecos gados pārvērtēt tiešo līdzdalību kapitālsabiedrībā un atbilstību Likuma 4.panta nosacījumiem </w:t>
      </w:r>
      <w:r w:rsidR="00EF6705">
        <w:rPr>
          <w:rFonts w:ascii="Times New Roman" w:hAnsi="Times New Roman" w:cs="Times New Roman"/>
          <w:sz w:val="28"/>
          <w:szCs w:val="28"/>
        </w:rPr>
        <w:t>un</w:t>
      </w:r>
      <w:r w:rsidR="006B39F9" w:rsidRPr="00BC5FF4">
        <w:rPr>
          <w:rFonts w:ascii="Times New Roman" w:hAnsi="Times New Roman" w:cs="Times New Roman"/>
          <w:sz w:val="28"/>
          <w:szCs w:val="28"/>
        </w:rPr>
        <w:t xml:space="preserve"> atbilstību Valsts pārvaldes iekārtas likuma 88.panta</w:t>
      </w:r>
      <w:r w:rsidR="0058325D" w:rsidRPr="00BC5FF4">
        <w:rPr>
          <w:rFonts w:ascii="Times New Roman" w:hAnsi="Times New Roman" w:cs="Times New Roman"/>
          <w:sz w:val="28"/>
          <w:szCs w:val="28"/>
        </w:rPr>
        <w:t xml:space="preserve"> nosacījumiem kapitālsabiedrībās</w:t>
      </w:r>
      <w:r w:rsidR="00D92BAC">
        <w:rPr>
          <w:rFonts w:ascii="Times New Roman" w:hAnsi="Times New Roman" w:cs="Times New Roman"/>
          <w:sz w:val="28"/>
          <w:szCs w:val="28"/>
        </w:rPr>
        <w:t xml:space="preserve">, kurās </w:t>
      </w:r>
      <w:r w:rsidR="00A42B85">
        <w:rPr>
          <w:rFonts w:ascii="Times New Roman" w:hAnsi="Times New Roman" w:cs="Times New Roman"/>
          <w:sz w:val="28"/>
          <w:szCs w:val="28"/>
        </w:rPr>
        <w:t>Kultūras m</w:t>
      </w:r>
      <w:r w:rsidR="00D92BAC">
        <w:rPr>
          <w:rFonts w:ascii="Times New Roman" w:hAnsi="Times New Roman" w:cs="Times New Roman"/>
          <w:sz w:val="28"/>
          <w:szCs w:val="28"/>
        </w:rPr>
        <w:t>inistrija ir kapitāla daļu turētāja, (turpmāk – kapitālsabiedrības)</w:t>
      </w:r>
      <w:r w:rsidR="0058325D" w:rsidRPr="00BC5FF4">
        <w:rPr>
          <w:rFonts w:ascii="Times New Roman" w:hAnsi="Times New Roman" w:cs="Times New Roman"/>
          <w:sz w:val="28"/>
          <w:szCs w:val="28"/>
        </w:rPr>
        <w:t>:</w:t>
      </w:r>
    </w:p>
    <w:p w14:paraId="4D6AB824" w14:textId="21388957" w:rsidR="0058325D"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8710C6">
        <w:rPr>
          <w:rFonts w:ascii="Times New Roman" w:hAnsi="Times New Roman" w:cs="Times New Roman"/>
          <w:sz w:val="28"/>
          <w:szCs w:val="28"/>
        </w:rPr>
        <w:t>sabiedrība ar ierobežotu atbildību</w:t>
      </w:r>
      <w:r w:rsidR="004459A0">
        <w:rPr>
          <w:rFonts w:ascii="Times New Roman" w:hAnsi="Times New Roman" w:cs="Times New Roman"/>
        </w:rPr>
        <w:t xml:space="preserve"> </w:t>
      </w:r>
      <w:hyperlink r:id="rId8" w:tgtFrame="_blank" w:history="1">
        <w:r w:rsidR="008710C6" w:rsidRPr="008710C6">
          <w:rPr>
            <w:rFonts w:ascii="Times New Roman" w:eastAsia="Times New Roman" w:hAnsi="Times New Roman" w:cs="Times New Roman"/>
            <w:bCs/>
            <w:sz w:val="28"/>
            <w:szCs w:val="28"/>
            <w:lang w:eastAsia="lv-LV"/>
          </w:rPr>
          <w:t>„Latvijas Nacionālais simfoniskais orķestris</w:t>
        </w:r>
      </w:hyperlink>
      <w:r w:rsidR="008710C6" w:rsidRPr="008710C6">
        <w:rPr>
          <w:rFonts w:ascii="Times New Roman" w:hAnsi="Times New Roman" w:cs="Times New Roman"/>
          <w:sz w:val="28"/>
          <w:szCs w:val="28"/>
        </w:rPr>
        <w:t>”</w:t>
      </w:r>
      <w:r w:rsidR="00DB0B98" w:rsidRPr="008710C6">
        <w:rPr>
          <w:rFonts w:ascii="Times New Roman" w:hAnsi="Times New Roman" w:cs="Times New Roman"/>
          <w:sz w:val="28"/>
          <w:szCs w:val="28"/>
        </w:rPr>
        <w:t xml:space="preserve"> </w:t>
      </w:r>
      <w:r w:rsidR="00DB0B98" w:rsidRPr="00BC5FF4">
        <w:rPr>
          <w:rFonts w:ascii="Times New Roman" w:hAnsi="Times New Roman" w:cs="Times New Roman"/>
          <w:sz w:val="28"/>
          <w:szCs w:val="28"/>
        </w:rPr>
        <w:t>(reģistrācijas Nr.</w:t>
      </w:r>
      <w:r w:rsidR="004459A0" w:rsidRPr="00D62B6A">
        <w:rPr>
          <w:rFonts w:ascii="Times New Roman" w:eastAsia="Times New Roman" w:hAnsi="Times New Roman" w:cs="Times New Roman"/>
          <w:sz w:val="28"/>
          <w:szCs w:val="28"/>
          <w:lang w:eastAsia="lv-LV"/>
        </w:rPr>
        <w:t>40003373615</w:t>
      </w:r>
      <w:r w:rsidR="00DC1E0A">
        <w:rPr>
          <w:rFonts w:ascii="Times New Roman" w:hAnsi="Times New Roman" w:cs="Times New Roman"/>
          <w:sz w:val="28"/>
          <w:szCs w:val="28"/>
        </w:rPr>
        <w:t>, valsts līdzdalības apmērs 100%</w:t>
      </w:r>
      <w:r w:rsidR="00DB0B98" w:rsidRPr="00BC5FF4">
        <w:rPr>
          <w:rFonts w:ascii="Times New Roman" w:hAnsi="Times New Roman" w:cs="Times New Roman"/>
          <w:sz w:val="28"/>
          <w:szCs w:val="28"/>
        </w:rPr>
        <w:t>)</w:t>
      </w:r>
      <w:r w:rsidR="0058325D" w:rsidRPr="00BC5FF4">
        <w:rPr>
          <w:rFonts w:ascii="Times New Roman" w:hAnsi="Times New Roman" w:cs="Times New Roman"/>
          <w:sz w:val="28"/>
          <w:szCs w:val="28"/>
        </w:rPr>
        <w:t>;</w:t>
      </w:r>
    </w:p>
    <w:p w14:paraId="12270DEE" w14:textId="10F98036" w:rsidR="0058325D"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4459A0">
        <w:rPr>
          <w:rFonts w:ascii="Times New Roman" w:hAnsi="Times New Roman" w:cs="Times New Roman"/>
          <w:sz w:val="28"/>
          <w:szCs w:val="28"/>
        </w:rPr>
        <w:t>„</w:t>
      </w:r>
      <w:hyperlink r:id="rId9" w:tgtFrame="_blank" w:history="1">
        <w:r w:rsidR="004459A0" w:rsidRPr="00D62B6A">
          <w:rPr>
            <w:rFonts w:ascii="Times New Roman" w:eastAsia="Times New Roman" w:hAnsi="Times New Roman" w:cs="Times New Roman"/>
            <w:bCs/>
            <w:sz w:val="28"/>
            <w:szCs w:val="28"/>
            <w:lang w:eastAsia="lv-LV"/>
          </w:rPr>
          <w:t>Liepājas simfoniskais orķestris</w:t>
        </w:r>
      </w:hyperlink>
      <w:r w:rsidR="0058325D" w:rsidRPr="00BC5FF4">
        <w:rPr>
          <w:rFonts w:ascii="Times New Roman" w:hAnsi="Times New Roman" w:cs="Times New Roman"/>
          <w:sz w:val="28"/>
          <w:szCs w:val="28"/>
        </w:rPr>
        <w:t>”</w:t>
      </w:r>
      <w:r w:rsidR="00DB0B98" w:rsidRPr="00BC5FF4">
        <w:rPr>
          <w:rFonts w:ascii="Times New Roman" w:hAnsi="Times New Roman" w:cs="Times New Roman"/>
          <w:sz w:val="28"/>
          <w:szCs w:val="28"/>
        </w:rPr>
        <w:t xml:space="preserve"> (reģistrācijas Nr.</w:t>
      </w:r>
      <w:r w:rsidR="004459A0" w:rsidRPr="00D62B6A">
        <w:rPr>
          <w:rFonts w:ascii="Times New Roman" w:eastAsia="Times New Roman" w:hAnsi="Times New Roman" w:cs="Times New Roman"/>
          <w:sz w:val="28"/>
          <w:szCs w:val="28"/>
          <w:lang w:eastAsia="lv-LV"/>
        </w:rPr>
        <w:t>42103049403</w:t>
      </w:r>
      <w:r w:rsidR="00DC1E0A">
        <w:rPr>
          <w:rFonts w:ascii="Times New Roman" w:hAnsi="Times New Roman" w:cs="Times New Roman"/>
          <w:sz w:val="28"/>
          <w:szCs w:val="28"/>
        </w:rPr>
        <w:t>, valsts līdzdalības apmērs 100%</w:t>
      </w:r>
      <w:r w:rsidR="00DB0B98" w:rsidRPr="00BC5FF4">
        <w:rPr>
          <w:rFonts w:ascii="Times New Roman" w:hAnsi="Times New Roman" w:cs="Times New Roman"/>
          <w:sz w:val="28"/>
          <w:szCs w:val="28"/>
        </w:rPr>
        <w:t>)</w:t>
      </w:r>
      <w:r w:rsidR="0058325D" w:rsidRPr="00BC5FF4">
        <w:rPr>
          <w:rFonts w:ascii="Times New Roman" w:hAnsi="Times New Roman" w:cs="Times New Roman"/>
          <w:sz w:val="28"/>
          <w:szCs w:val="28"/>
        </w:rPr>
        <w:t>;</w:t>
      </w:r>
    </w:p>
    <w:p w14:paraId="7F4E168F" w14:textId="4EB85489" w:rsidR="0058325D"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4459A0">
        <w:rPr>
          <w:rFonts w:ascii="Times New Roman" w:hAnsi="Times New Roman" w:cs="Times New Roman"/>
          <w:sz w:val="28"/>
          <w:szCs w:val="28"/>
        </w:rPr>
        <w:t>„</w:t>
      </w:r>
      <w:r w:rsidR="004459A0" w:rsidRPr="004459A0">
        <w:rPr>
          <w:rFonts w:ascii="Times New Roman" w:hAnsi="Times New Roman" w:cs="Times New Roman"/>
          <w:sz w:val="28"/>
          <w:szCs w:val="28"/>
        </w:rPr>
        <w:t>KREMERATA BALTICA</w:t>
      </w:r>
      <w:r w:rsidR="0058325D" w:rsidRPr="00BC5FF4">
        <w:rPr>
          <w:rFonts w:ascii="Times New Roman" w:hAnsi="Times New Roman" w:cs="Times New Roman"/>
          <w:sz w:val="28"/>
          <w:szCs w:val="28"/>
        </w:rPr>
        <w:t>”</w:t>
      </w:r>
      <w:r w:rsidR="00DB0B98" w:rsidRPr="00BC5FF4">
        <w:rPr>
          <w:rFonts w:ascii="Times New Roman" w:hAnsi="Times New Roman" w:cs="Times New Roman"/>
          <w:sz w:val="28"/>
          <w:szCs w:val="28"/>
        </w:rPr>
        <w:t xml:space="preserve"> (reģistrācijas Nr.</w:t>
      </w:r>
      <w:r w:rsidR="004459A0" w:rsidRPr="00D62B6A">
        <w:rPr>
          <w:rFonts w:ascii="Times New Roman" w:eastAsia="Times New Roman" w:hAnsi="Times New Roman" w:cs="Times New Roman"/>
          <w:sz w:val="28"/>
          <w:szCs w:val="28"/>
          <w:lang w:eastAsia="lv-LV"/>
        </w:rPr>
        <w:t>40003487546</w:t>
      </w:r>
      <w:r w:rsidR="00DC1E0A">
        <w:rPr>
          <w:rFonts w:ascii="Times New Roman" w:hAnsi="Times New Roman" w:cs="Times New Roman"/>
          <w:sz w:val="28"/>
          <w:szCs w:val="28"/>
        </w:rPr>
        <w:t>, valsts līdzdalības apmērs 100%</w:t>
      </w:r>
      <w:r w:rsidR="00DB0B98" w:rsidRPr="00BC5FF4">
        <w:rPr>
          <w:rFonts w:ascii="Times New Roman" w:hAnsi="Times New Roman" w:cs="Times New Roman"/>
          <w:sz w:val="28"/>
          <w:szCs w:val="28"/>
        </w:rPr>
        <w:t>)</w:t>
      </w:r>
      <w:r w:rsidR="0058325D" w:rsidRPr="00BC5FF4">
        <w:rPr>
          <w:rFonts w:ascii="Times New Roman" w:hAnsi="Times New Roman" w:cs="Times New Roman"/>
          <w:sz w:val="28"/>
          <w:szCs w:val="28"/>
        </w:rPr>
        <w:t>;</w:t>
      </w:r>
    </w:p>
    <w:p w14:paraId="71C46781" w14:textId="108FD919" w:rsidR="00E930E9"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4459A0">
        <w:rPr>
          <w:rFonts w:ascii="Times New Roman" w:hAnsi="Times New Roman" w:cs="Times New Roman"/>
          <w:sz w:val="28"/>
          <w:szCs w:val="28"/>
        </w:rPr>
        <w:t>„</w:t>
      </w:r>
      <w:r w:rsidR="004459A0" w:rsidRPr="004459A0">
        <w:rPr>
          <w:rFonts w:ascii="Times New Roman" w:hAnsi="Times New Roman" w:cs="Times New Roman"/>
          <w:sz w:val="28"/>
          <w:szCs w:val="28"/>
        </w:rPr>
        <w:t>Valsts Akadēmiskais koris „Latvija”</w:t>
      </w:r>
      <w:r w:rsidR="00E930E9" w:rsidRPr="00BC5FF4">
        <w:rPr>
          <w:rFonts w:ascii="Times New Roman" w:hAnsi="Times New Roman" w:cs="Times New Roman"/>
          <w:sz w:val="28"/>
          <w:szCs w:val="28"/>
        </w:rPr>
        <w:t>” (reģistrācijas Nr.</w:t>
      </w:r>
      <w:r w:rsidR="004459A0" w:rsidRPr="00D62B6A">
        <w:rPr>
          <w:rFonts w:ascii="Times New Roman" w:eastAsia="Times New Roman" w:hAnsi="Times New Roman" w:cs="Times New Roman"/>
          <w:sz w:val="28"/>
          <w:szCs w:val="28"/>
          <w:lang w:eastAsia="lv-LV"/>
        </w:rPr>
        <w:t>40003373761</w:t>
      </w:r>
      <w:r w:rsidR="00E930E9">
        <w:rPr>
          <w:rFonts w:ascii="Times New Roman" w:hAnsi="Times New Roman" w:cs="Times New Roman"/>
          <w:sz w:val="28"/>
          <w:szCs w:val="28"/>
        </w:rPr>
        <w:t>, valsts līdzdalības apmērs 100%</w:t>
      </w:r>
      <w:r w:rsidR="00E930E9" w:rsidRPr="00BC5FF4">
        <w:rPr>
          <w:rFonts w:ascii="Times New Roman" w:hAnsi="Times New Roman" w:cs="Times New Roman"/>
          <w:sz w:val="28"/>
          <w:szCs w:val="28"/>
        </w:rPr>
        <w:t>);</w:t>
      </w:r>
    </w:p>
    <w:p w14:paraId="16C3ADF0" w14:textId="798858F0" w:rsidR="00E930E9"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4459A0" w:rsidRPr="004459A0">
        <w:rPr>
          <w:rFonts w:ascii="Times New Roman" w:hAnsi="Times New Roman" w:cs="Times New Roman"/>
          <w:sz w:val="28"/>
          <w:szCs w:val="28"/>
        </w:rPr>
        <w:t>Latvijas Koncerti</w:t>
      </w:r>
      <w:r w:rsidR="00E930E9" w:rsidRPr="00BC5FF4">
        <w:rPr>
          <w:rFonts w:ascii="Times New Roman" w:hAnsi="Times New Roman" w:cs="Times New Roman"/>
          <w:sz w:val="28"/>
          <w:szCs w:val="28"/>
        </w:rPr>
        <w:t>” (reģistrācijas Nr.</w:t>
      </w:r>
      <w:r w:rsidR="004459A0" w:rsidRPr="00D62B6A">
        <w:rPr>
          <w:rFonts w:ascii="Times New Roman" w:eastAsia="Times New Roman" w:hAnsi="Times New Roman" w:cs="Times New Roman"/>
          <w:sz w:val="28"/>
          <w:szCs w:val="28"/>
          <w:lang w:eastAsia="lv-LV"/>
        </w:rPr>
        <w:t>40003374610</w:t>
      </w:r>
      <w:r w:rsidR="00E930E9">
        <w:rPr>
          <w:rFonts w:ascii="Times New Roman" w:hAnsi="Times New Roman" w:cs="Times New Roman"/>
          <w:sz w:val="28"/>
          <w:szCs w:val="28"/>
        </w:rPr>
        <w:t>, valsts līdzdalības apmērs 100%</w:t>
      </w:r>
      <w:r w:rsidR="00E930E9" w:rsidRPr="00BC5FF4">
        <w:rPr>
          <w:rFonts w:ascii="Times New Roman" w:hAnsi="Times New Roman" w:cs="Times New Roman"/>
          <w:sz w:val="28"/>
          <w:szCs w:val="28"/>
        </w:rPr>
        <w:t>);</w:t>
      </w:r>
    </w:p>
    <w:p w14:paraId="6BF47D38" w14:textId="7EC8EC9D" w:rsidR="00E930E9"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4459A0">
        <w:rPr>
          <w:rFonts w:ascii="Times New Roman" w:hAnsi="Times New Roman" w:cs="Times New Roman"/>
          <w:sz w:val="28"/>
          <w:szCs w:val="28"/>
        </w:rPr>
        <w:t>„</w:t>
      </w:r>
      <w:r w:rsidR="004459A0" w:rsidRPr="004459A0">
        <w:rPr>
          <w:rFonts w:ascii="Times New Roman" w:hAnsi="Times New Roman" w:cs="Times New Roman"/>
          <w:sz w:val="28"/>
          <w:szCs w:val="28"/>
        </w:rPr>
        <w:t>Latvijas Nacionālā opera un balets</w:t>
      </w:r>
      <w:r w:rsidR="00E930E9" w:rsidRPr="00BC5FF4">
        <w:rPr>
          <w:rFonts w:ascii="Times New Roman" w:hAnsi="Times New Roman" w:cs="Times New Roman"/>
          <w:sz w:val="28"/>
          <w:szCs w:val="28"/>
        </w:rPr>
        <w:t>” (reģistrācijas Nr.</w:t>
      </w:r>
      <w:r w:rsidR="004459A0" w:rsidRPr="00D62B6A">
        <w:rPr>
          <w:rFonts w:ascii="Times New Roman" w:eastAsia="Times New Roman" w:hAnsi="Times New Roman" w:cs="Times New Roman"/>
          <w:sz w:val="28"/>
          <w:szCs w:val="28"/>
          <w:lang w:eastAsia="lv-LV"/>
        </w:rPr>
        <w:t>40103208907</w:t>
      </w:r>
      <w:r w:rsidR="00E930E9">
        <w:rPr>
          <w:rFonts w:ascii="Times New Roman" w:hAnsi="Times New Roman" w:cs="Times New Roman"/>
          <w:sz w:val="28"/>
          <w:szCs w:val="28"/>
        </w:rPr>
        <w:t>, valsts līdzdalības apmērs 100%</w:t>
      </w:r>
      <w:r w:rsidR="00E930E9" w:rsidRPr="00BC5FF4">
        <w:rPr>
          <w:rFonts w:ascii="Times New Roman" w:hAnsi="Times New Roman" w:cs="Times New Roman"/>
          <w:sz w:val="28"/>
          <w:szCs w:val="28"/>
        </w:rPr>
        <w:t>);</w:t>
      </w:r>
    </w:p>
    <w:p w14:paraId="1D74AD8E" w14:textId="59C9C840" w:rsidR="00E930E9"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4459A0" w:rsidRPr="004459A0">
        <w:rPr>
          <w:rFonts w:ascii="Times New Roman" w:hAnsi="Times New Roman" w:cs="Times New Roman"/>
          <w:sz w:val="28"/>
          <w:szCs w:val="28"/>
        </w:rPr>
        <w:t>Jaunais Rīgas teātris</w:t>
      </w:r>
      <w:r w:rsidR="00E930E9" w:rsidRPr="00BC5FF4">
        <w:rPr>
          <w:rFonts w:ascii="Times New Roman" w:hAnsi="Times New Roman" w:cs="Times New Roman"/>
          <w:sz w:val="28"/>
          <w:szCs w:val="28"/>
        </w:rPr>
        <w:t>” (reģistrācijas Nr.</w:t>
      </w:r>
      <w:r w:rsidR="004459A0" w:rsidRPr="00D62B6A">
        <w:rPr>
          <w:rFonts w:ascii="Times New Roman" w:eastAsia="Times New Roman" w:hAnsi="Times New Roman" w:cs="Times New Roman"/>
          <w:sz w:val="28"/>
          <w:szCs w:val="28"/>
          <w:lang w:eastAsia="lv-LV"/>
        </w:rPr>
        <w:t>40003094953</w:t>
      </w:r>
      <w:r w:rsidR="00E930E9">
        <w:rPr>
          <w:rFonts w:ascii="Times New Roman" w:hAnsi="Times New Roman" w:cs="Times New Roman"/>
          <w:sz w:val="28"/>
          <w:szCs w:val="28"/>
        </w:rPr>
        <w:t>, valsts līdzdalības apmērs 100%</w:t>
      </w:r>
      <w:r w:rsidR="00E930E9" w:rsidRPr="00BC5FF4">
        <w:rPr>
          <w:rFonts w:ascii="Times New Roman" w:hAnsi="Times New Roman" w:cs="Times New Roman"/>
          <w:sz w:val="28"/>
          <w:szCs w:val="28"/>
        </w:rPr>
        <w:t>);</w:t>
      </w:r>
    </w:p>
    <w:p w14:paraId="2032DCC1" w14:textId="2D1424C8" w:rsidR="0058325D" w:rsidRPr="00BC5FF4"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BF0D7B">
        <w:rPr>
          <w:rFonts w:ascii="Times New Roman" w:hAnsi="Times New Roman" w:cs="Times New Roman"/>
        </w:rPr>
        <w:t>„</w:t>
      </w:r>
      <w:r w:rsidR="00BF0D7B" w:rsidRPr="00BF0D7B">
        <w:rPr>
          <w:rFonts w:ascii="Times New Roman" w:hAnsi="Times New Roman" w:cs="Times New Roman"/>
          <w:sz w:val="28"/>
          <w:szCs w:val="28"/>
        </w:rPr>
        <w:t>Dailes teātris</w:t>
      </w:r>
      <w:r w:rsidR="0058325D" w:rsidRPr="00BC5FF4">
        <w:rPr>
          <w:rFonts w:ascii="Times New Roman" w:hAnsi="Times New Roman" w:cs="Times New Roman"/>
          <w:sz w:val="28"/>
          <w:szCs w:val="28"/>
        </w:rPr>
        <w:t>”</w:t>
      </w:r>
      <w:r w:rsidR="00F4473D" w:rsidRPr="00BC5FF4">
        <w:rPr>
          <w:rFonts w:ascii="Times New Roman" w:hAnsi="Times New Roman" w:cs="Times New Roman"/>
          <w:sz w:val="28"/>
          <w:szCs w:val="28"/>
        </w:rPr>
        <w:t xml:space="preserve"> (reģistrācijas Nr.</w:t>
      </w:r>
      <w:r w:rsidR="00BF0D7B" w:rsidRPr="00D62B6A">
        <w:rPr>
          <w:rFonts w:ascii="Times New Roman" w:eastAsia="Times New Roman" w:hAnsi="Times New Roman" w:cs="Times New Roman"/>
          <w:sz w:val="28"/>
          <w:szCs w:val="28"/>
          <w:lang w:eastAsia="lv-LV"/>
        </w:rPr>
        <w:t>40003783138</w:t>
      </w:r>
      <w:r w:rsidR="00DC1E0A">
        <w:rPr>
          <w:rFonts w:ascii="Times New Roman" w:hAnsi="Times New Roman" w:cs="Times New Roman"/>
          <w:sz w:val="28"/>
          <w:szCs w:val="28"/>
        </w:rPr>
        <w:t>, valsts līdzdalības apmērs 100%</w:t>
      </w:r>
      <w:r w:rsidR="00F4473D" w:rsidRPr="00BC5FF4">
        <w:rPr>
          <w:rFonts w:ascii="Times New Roman" w:hAnsi="Times New Roman" w:cs="Times New Roman"/>
          <w:sz w:val="28"/>
          <w:szCs w:val="28"/>
        </w:rPr>
        <w:t>)</w:t>
      </w:r>
      <w:r w:rsidR="0058325D" w:rsidRPr="00BC5FF4">
        <w:rPr>
          <w:rFonts w:ascii="Times New Roman" w:hAnsi="Times New Roman" w:cs="Times New Roman"/>
          <w:sz w:val="28"/>
          <w:szCs w:val="28"/>
        </w:rPr>
        <w:t>;</w:t>
      </w:r>
    </w:p>
    <w:p w14:paraId="5A4BAC7B" w14:textId="78D3C4D9" w:rsidR="0058325D" w:rsidRPr="00E930E9" w:rsidRDefault="00EF6705" w:rsidP="00EF6705">
      <w:pPr>
        <w:pStyle w:val="Sarakstarindkopa"/>
        <w:widowControl w:val="0"/>
        <w:numPr>
          <w:ilvl w:val="0"/>
          <w:numId w:val="1"/>
        </w:numPr>
        <w:spacing w:after="0" w:line="24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BF0D7B">
        <w:rPr>
          <w:rFonts w:ascii="Times New Roman" w:hAnsi="Times New Roman" w:cs="Times New Roman"/>
        </w:rPr>
        <w:t>„</w:t>
      </w:r>
      <w:r w:rsidR="00BF0D7B" w:rsidRPr="00BF0D7B">
        <w:rPr>
          <w:rFonts w:ascii="Times New Roman" w:hAnsi="Times New Roman" w:cs="Times New Roman"/>
          <w:sz w:val="28"/>
          <w:szCs w:val="28"/>
        </w:rPr>
        <w:t>Latvijas Nacionālais teātris</w:t>
      </w:r>
      <w:r w:rsidR="0058325D" w:rsidRPr="00BC5FF4">
        <w:rPr>
          <w:rFonts w:ascii="Times New Roman" w:hAnsi="Times New Roman" w:cs="Times New Roman"/>
          <w:sz w:val="28"/>
          <w:szCs w:val="28"/>
        </w:rPr>
        <w:t>”</w:t>
      </w:r>
      <w:r w:rsidR="008A25CF" w:rsidRPr="00BC5FF4">
        <w:rPr>
          <w:rFonts w:ascii="Times New Roman" w:hAnsi="Times New Roman" w:cs="Times New Roman"/>
          <w:sz w:val="28"/>
          <w:szCs w:val="28"/>
        </w:rPr>
        <w:t xml:space="preserve"> (reģistrācijas Nr.</w:t>
      </w:r>
      <w:r w:rsidR="00BF0D7B" w:rsidRPr="00D62B6A">
        <w:rPr>
          <w:rFonts w:ascii="Times New Roman" w:eastAsia="Times New Roman" w:hAnsi="Times New Roman" w:cs="Times New Roman"/>
          <w:sz w:val="28"/>
          <w:szCs w:val="28"/>
          <w:lang w:eastAsia="lv-LV"/>
        </w:rPr>
        <w:t>40003786149</w:t>
      </w:r>
      <w:r w:rsidR="00DC1E0A">
        <w:rPr>
          <w:rFonts w:ascii="Times New Roman" w:hAnsi="Times New Roman" w:cs="Times New Roman"/>
          <w:sz w:val="28"/>
          <w:szCs w:val="28"/>
        </w:rPr>
        <w:t>, valsts līdzdalības apmērs 100%</w:t>
      </w:r>
      <w:r w:rsidR="008A25CF" w:rsidRPr="00BC5FF4">
        <w:rPr>
          <w:rFonts w:ascii="Times New Roman" w:hAnsi="Times New Roman" w:cs="Times New Roman"/>
          <w:sz w:val="28"/>
          <w:szCs w:val="28"/>
        </w:rPr>
        <w:t>)</w:t>
      </w:r>
      <w:r w:rsidR="0058325D" w:rsidRPr="00BC5FF4">
        <w:rPr>
          <w:rFonts w:ascii="Times New Roman" w:hAnsi="Times New Roman" w:cs="Times New Roman"/>
          <w:sz w:val="28"/>
          <w:szCs w:val="28"/>
        </w:rPr>
        <w:t>;</w:t>
      </w:r>
    </w:p>
    <w:p w14:paraId="2424D8C1" w14:textId="6F33C1E0" w:rsidR="0058325D" w:rsidRDefault="00EF6705" w:rsidP="00EF6705">
      <w:pPr>
        <w:pStyle w:val="Sarakstarindkopa"/>
        <w:widowControl w:val="0"/>
        <w:numPr>
          <w:ilvl w:val="0"/>
          <w:numId w:val="1"/>
        </w:numPr>
        <w:spacing w:after="0" w:line="240" w:lineRule="auto"/>
        <w:ind w:left="510" w:hanging="510"/>
        <w:jc w:val="both"/>
        <w:rPr>
          <w:rFonts w:ascii="Times New Roman" w:hAnsi="Times New Roman" w:cs="Times New Roman"/>
          <w:sz w:val="28"/>
          <w:szCs w:val="28"/>
        </w:rPr>
      </w:pPr>
      <w:r>
        <w:rPr>
          <w:rFonts w:ascii="Times New Roman" w:hAnsi="Times New Roman" w:cs="Times New Roman"/>
          <w:sz w:val="28"/>
          <w:szCs w:val="28"/>
        </w:rPr>
        <w:lastRenderedPageBreak/>
        <w:t xml:space="preserve">valsts </w:t>
      </w:r>
      <w:r w:rsidR="004459A0">
        <w:rPr>
          <w:rFonts w:ascii="Times New Roman" w:hAnsi="Times New Roman" w:cs="Times New Roman"/>
          <w:sz w:val="28"/>
          <w:szCs w:val="28"/>
        </w:rPr>
        <w:t>sabiedrība ar ierobežotu atbildību</w:t>
      </w:r>
      <w:r w:rsidR="004459A0">
        <w:rPr>
          <w:rFonts w:ascii="Times New Roman" w:hAnsi="Times New Roman" w:cs="Times New Roman"/>
        </w:rPr>
        <w:t xml:space="preserve"> </w:t>
      </w:r>
      <w:r w:rsidR="001F3F08">
        <w:rPr>
          <w:rFonts w:ascii="Times New Roman" w:hAnsi="Times New Roman" w:cs="Times New Roman"/>
        </w:rPr>
        <w:t>„</w:t>
      </w:r>
      <w:r w:rsidR="001F3F08" w:rsidRPr="001F3F08">
        <w:rPr>
          <w:rFonts w:ascii="Times New Roman" w:hAnsi="Times New Roman" w:cs="Times New Roman"/>
          <w:sz w:val="28"/>
          <w:szCs w:val="28"/>
        </w:rPr>
        <w:t>Daugavpils teātris</w:t>
      </w:r>
      <w:r w:rsidR="0058325D" w:rsidRPr="00BC5FF4">
        <w:rPr>
          <w:rFonts w:ascii="Times New Roman" w:hAnsi="Times New Roman" w:cs="Times New Roman"/>
          <w:sz w:val="28"/>
          <w:szCs w:val="28"/>
        </w:rPr>
        <w:t>”</w:t>
      </w:r>
      <w:r w:rsidR="00E7745C" w:rsidRPr="00BC5FF4">
        <w:rPr>
          <w:rFonts w:ascii="Times New Roman" w:hAnsi="Times New Roman" w:cs="Times New Roman"/>
          <w:sz w:val="28"/>
          <w:szCs w:val="28"/>
        </w:rPr>
        <w:t xml:space="preserve"> (reģistrācijas Nr.</w:t>
      </w:r>
      <w:r w:rsidR="001F3F08" w:rsidRPr="00D62B6A">
        <w:rPr>
          <w:rFonts w:ascii="Times New Roman" w:eastAsia="Times New Roman" w:hAnsi="Times New Roman" w:cs="Times New Roman"/>
          <w:sz w:val="28"/>
          <w:szCs w:val="28"/>
          <w:lang w:eastAsia="lv-LV"/>
        </w:rPr>
        <w:t>41503037608</w:t>
      </w:r>
      <w:r w:rsidR="00DC1E0A">
        <w:rPr>
          <w:rFonts w:ascii="Times New Roman" w:hAnsi="Times New Roman" w:cs="Times New Roman"/>
          <w:sz w:val="28"/>
          <w:szCs w:val="28"/>
        </w:rPr>
        <w:t xml:space="preserve">, valsts līdzdalības apmērs </w:t>
      </w:r>
      <w:r w:rsidR="001F3F08">
        <w:rPr>
          <w:rFonts w:ascii="Times New Roman" w:hAnsi="Times New Roman" w:cs="Times New Roman"/>
          <w:sz w:val="28"/>
          <w:szCs w:val="28"/>
        </w:rPr>
        <w:t>100</w:t>
      </w:r>
      <w:r w:rsidR="00DC1E0A">
        <w:rPr>
          <w:rFonts w:ascii="Times New Roman" w:hAnsi="Times New Roman" w:cs="Times New Roman"/>
          <w:sz w:val="28"/>
          <w:szCs w:val="28"/>
        </w:rPr>
        <w:t>%</w:t>
      </w:r>
      <w:r w:rsidR="00E7745C" w:rsidRPr="00BC5FF4">
        <w:rPr>
          <w:rFonts w:ascii="Times New Roman" w:hAnsi="Times New Roman" w:cs="Times New Roman"/>
          <w:sz w:val="28"/>
          <w:szCs w:val="28"/>
        </w:rPr>
        <w:t>)</w:t>
      </w:r>
      <w:r w:rsidR="004459A0">
        <w:rPr>
          <w:rFonts w:ascii="Times New Roman" w:hAnsi="Times New Roman" w:cs="Times New Roman"/>
          <w:sz w:val="28"/>
          <w:szCs w:val="28"/>
        </w:rPr>
        <w:t>;</w:t>
      </w:r>
    </w:p>
    <w:p w14:paraId="349C376F" w14:textId="2FA190C2" w:rsidR="004459A0" w:rsidRDefault="00EF6705" w:rsidP="00EF6705">
      <w:pPr>
        <w:pStyle w:val="Sarakstarindkopa"/>
        <w:widowControl w:val="0"/>
        <w:numPr>
          <w:ilvl w:val="0"/>
          <w:numId w:val="1"/>
        </w:numPr>
        <w:spacing w:after="0" w:line="240" w:lineRule="auto"/>
        <w:ind w:left="510" w:hanging="510"/>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1F3F08">
        <w:rPr>
          <w:rFonts w:ascii="Times New Roman" w:hAnsi="Times New Roman" w:cs="Times New Roman"/>
          <w:sz w:val="28"/>
          <w:szCs w:val="28"/>
        </w:rPr>
        <w:t xml:space="preserve"> „</w:t>
      </w:r>
      <w:proofErr w:type="gramStart"/>
      <w:r w:rsidR="001F3F08" w:rsidRPr="001F3F08">
        <w:rPr>
          <w:rFonts w:ascii="Times New Roman" w:hAnsi="Times New Roman" w:cs="Times New Roman"/>
          <w:sz w:val="28"/>
          <w:szCs w:val="28"/>
        </w:rPr>
        <w:t>Valmieras drāmas teātris</w:t>
      </w:r>
      <w:proofErr w:type="gramEnd"/>
      <w:r w:rsidR="001F3F08">
        <w:rPr>
          <w:rFonts w:ascii="Times New Roman" w:hAnsi="Times New Roman" w:cs="Times New Roman"/>
          <w:sz w:val="28"/>
          <w:szCs w:val="28"/>
        </w:rPr>
        <w:t xml:space="preserve">” </w:t>
      </w:r>
      <w:r w:rsidR="001F3F08" w:rsidRPr="00BC5FF4">
        <w:rPr>
          <w:rFonts w:ascii="Times New Roman" w:hAnsi="Times New Roman" w:cs="Times New Roman"/>
          <w:sz w:val="28"/>
          <w:szCs w:val="28"/>
        </w:rPr>
        <w:t>(reģistrācijas Nr.</w:t>
      </w:r>
      <w:r w:rsidR="001F3F08" w:rsidRPr="00D62B6A">
        <w:rPr>
          <w:rFonts w:ascii="Times New Roman" w:eastAsia="Times New Roman" w:hAnsi="Times New Roman" w:cs="Times New Roman"/>
          <w:sz w:val="28"/>
          <w:szCs w:val="28"/>
          <w:lang w:eastAsia="lv-LV"/>
        </w:rPr>
        <w:t>41503037608</w:t>
      </w:r>
      <w:r w:rsidR="001F3F08">
        <w:rPr>
          <w:rFonts w:ascii="Times New Roman" w:hAnsi="Times New Roman" w:cs="Times New Roman"/>
          <w:sz w:val="28"/>
          <w:szCs w:val="28"/>
        </w:rPr>
        <w:t>, valsts līdzdalības apmērs 100%</w:t>
      </w:r>
      <w:r w:rsidR="001F3F08" w:rsidRPr="00BC5FF4">
        <w:rPr>
          <w:rFonts w:ascii="Times New Roman" w:hAnsi="Times New Roman" w:cs="Times New Roman"/>
          <w:sz w:val="28"/>
          <w:szCs w:val="28"/>
        </w:rPr>
        <w:t>)</w:t>
      </w:r>
      <w:r w:rsidR="004459A0">
        <w:rPr>
          <w:rFonts w:ascii="Times New Roman" w:hAnsi="Times New Roman" w:cs="Times New Roman"/>
          <w:sz w:val="28"/>
          <w:szCs w:val="28"/>
        </w:rPr>
        <w:t>;</w:t>
      </w:r>
    </w:p>
    <w:p w14:paraId="68077690" w14:textId="4CA02277" w:rsidR="001F3F08" w:rsidRDefault="00EF6705" w:rsidP="00EF6705">
      <w:pPr>
        <w:pStyle w:val="Sarakstarindkopa"/>
        <w:widowControl w:val="0"/>
        <w:numPr>
          <w:ilvl w:val="0"/>
          <w:numId w:val="1"/>
        </w:numPr>
        <w:spacing w:after="0" w:line="240" w:lineRule="auto"/>
        <w:ind w:left="510" w:hanging="510"/>
        <w:jc w:val="both"/>
        <w:rPr>
          <w:rFonts w:ascii="Times New Roman" w:hAnsi="Times New Roman" w:cs="Times New Roman"/>
          <w:sz w:val="28"/>
          <w:szCs w:val="28"/>
        </w:rPr>
      </w:pPr>
      <w:r>
        <w:rPr>
          <w:rFonts w:ascii="Times New Roman" w:hAnsi="Times New Roman" w:cs="Times New Roman"/>
          <w:sz w:val="28"/>
          <w:szCs w:val="28"/>
        </w:rPr>
        <w:t xml:space="preserve">valsts </w:t>
      </w:r>
      <w:r w:rsidR="004459A0">
        <w:rPr>
          <w:rFonts w:ascii="Times New Roman" w:hAnsi="Times New Roman" w:cs="Times New Roman"/>
          <w:sz w:val="28"/>
          <w:szCs w:val="28"/>
        </w:rPr>
        <w:t>sabiedrība ar ierobežotu atbildību</w:t>
      </w:r>
      <w:r w:rsidR="001F3F08">
        <w:rPr>
          <w:rFonts w:ascii="Times New Roman" w:hAnsi="Times New Roman" w:cs="Times New Roman"/>
          <w:sz w:val="28"/>
          <w:szCs w:val="28"/>
        </w:rPr>
        <w:t xml:space="preserve"> „</w:t>
      </w:r>
      <w:r w:rsidR="001F3F08" w:rsidRPr="001F3F08">
        <w:rPr>
          <w:rFonts w:ascii="Times New Roman" w:hAnsi="Times New Roman" w:cs="Times New Roman"/>
          <w:sz w:val="28"/>
          <w:szCs w:val="28"/>
        </w:rPr>
        <w:t xml:space="preserve">Latvijas Leļļu teātris </w:t>
      </w:r>
      <w:r w:rsidR="001F3F08" w:rsidRPr="00BC5FF4">
        <w:rPr>
          <w:rFonts w:ascii="Times New Roman" w:hAnsi="Times New Roman" w:cs="Times New Roman"/>
          <w:sz w:val="28"/>
          <w:szCs w:val="28"/>
        </w:rPr>
        <w:t>(reģistrācijas Nr.</w:t>
      </w:r>
      <w:r w:rsidR="001F3F08" w:rsidRPr="00D62B6A">
        <w:rPr>
          <w:rFonts w:ascii="Times New Roman" w:eastAsia="Times New Roman" w:hAnsi="Times New Roman" w:cs="Times New Roman"/>
          <w:sz w:val="28"/>
          <w:szCs w:val="28"/>
          <w:lang w:eastAsia="lv-LV"/>
        </w:rPr>
        <w:t>40003782984</w:t>
      </w:r>
      <w:r w:rsidR="001F3F08">
        <w:rPr>
          <w:rFonts w:ascii="Times New Roman" w:hAnsi="Times New Roman" w:cs="Times New Roman"/>
          <w:sz w:val="28"/>
          <w:szCs w:val="28"/>
        </w:rPr>
        <w:t>, valsts līdzdalības apmērs 100%</w:t>
      </w:r>
      <w:r w:rsidR="001F3F08" w:rsidRPr="00BC5FF4">
        <w:rPr>
          <w:rFonts w:ascii="Times New Roman" w:hAnsi="Times New Roman" w:cs="Times New Roman"/>
          <w:sz w:val="28"/>
          <w:szCs w:val="28"/>
        </w:rPr>
        <w:t>)</w:t>
      </w:r>
      <w:r w:rsidR="001F3F08">
        <w:rPr>
          <w:rFonts w:ascii="Times New Roman" w:hAnsi="Times New Roman" w:cs="Times New Roman"/>
          <w:sz w:val="28"/>
          <w:szCs w:val="28"/>
        </w:rPr>
        <w:t>;</w:t>
      </w:r>
    </w:p>
    <w:p w14:paraId="015C58F8" w14:textId="3656FDAE" w:rsidR="004459A0" w:rsidRDefault="00EF6705" w:rsidP="00EF6705">
      <w:pPr>
        <w:pStyle w:val="Sarakstarindkopa"/>
        <w:widowControl w:val="0"/>
        <w:numPr>
          <w:ilvl w:val="0"/>
          <w:numId w:val="1"/>
        </w:numPr>
        <w:spacing w:after="0" w:line="240" w:lineRule="auto"/>
        <w:ind w:left="510" w:hanging="510"/>
        <w:jc w:val="both"/>
        <w:rPr>
          <w:rFonts w:ascii="Times New Roman" w:hAnsi="Times New Roman" w:cs="Times New Roman"/>
          <w:sz w:val="28"/>
          <w:szCs w:val="28"/>
        </w:rPr>
      </w:pPr>
      <w:r>
        <w:rPr>
          <w:rFonts w:ascii="Times New Roman" w:hAnsi="Times New Roman" w:cs="Times New Roman"/>
          <w:sz w:val="28"/>
          <w:szCs w:val="28"/>
        </w:rPr>
        <w:t xml:space="preserve">valsts </w:t>
      </w:r>
      <w:r w:rsidR="001F3F08">
        <w:rPr>
          <w:rFonts w:ascii="Times New Roman" w:hAnsi="Times New Roman" w:cs="Times New Roman"/>
          <w:sz w:val="28"/>
          <w:szCs w:val="28"/>
        </w:rPr>
        <w:t>sabiedrība ar ierobežotu atbildību „</w:t>
      </w:r>
      <w:r w:rsidR="001F3F08" w:rsidRPr="001F3F08">
        <w:rPr>
          <w:rFonts w:ascii="Times New Roman" w:hAnsi="Times New Roman" w:cs="Times New Roman"/>
          <w:sz w:val="28"/>
          <w:szCs w:val="28"/>
        </w:rPr>
        <w:t>Mihaila Čehova Rīgas Krievu teātris</w:t>
      </w:r>
      <w:r w:rsidR="001F3F08" w:rsidRPr="00BC5FF4">
        <w:rPr>
          <w:rFonts w:ascii="Times New Roman" w:hAnsi="Times New Roman" w:cs="Times New Roman"/>
          <w:sz w:val="28"/>
          <w:szCs w:val="28"/>
        </w:rPr>
        <w:t>” (reģistrācijas Nr.</w:t>
      </w:r>
      <w:r w:rsidR="001F3F08" w:rsidRPr="00D62B6A">
        <w:rPr>
          <w:rFonts w:ascii="Times New Roman" w:eastAsia="Times New Roman" w:hAnsi="Times New Roman" w:cs="Times New Roman"/>
          <w:sz w:val="28"/>
          <w:szCs w:val="28"/>
          <w:lang w:eastAsia="lv-LV"/>
        </w:rPr>
        <w:t>40003793653</w:t>
      </w:r>
      <w:r w:rsidR="001F3F08">
        <w:rPr>
          <w:rFonts w:ascii="Times New Roman" w:hAnsi="Times New Roman" w:cs="Times New Roman"/>
          <w:sz w:val="28"/>
          <w:szCs w:val="28"/>
        </w:rPr>
        <w:t>, valsts līdzdalības apmērs 100%</w:t>
      </w:r>
      <w:r w:rsidR="001F3F08" w:rsidRPr="00BC5FF4">
        <w:rPr>
          <w:rFonts w:ascii="Times New Roman" w:hAnsi="Times New Roman" w:cs="Times New Roman"/>
          <w:sz w:val="28"/>
          <w:szCs w:val="28"/>
        </w:rPr>
        <w:t>)</w:t>
      </w:r>
      <w:r w:rsidR="00C259A7">
        <w:rPr>
          <w:rFonts w:ascii="Times New Roman" w:hAnsi="Times New Roman" w:cs="Times New Roman"/>
          <w:sz w:val="28"/>
          <w:szCs w:val="28"/>
        </w:rPr>
        <w:t>;</w:t>
      </w:r>
    </w:p>
    <w:p w14:paraId="4ECDCFB9" w14:textId="417CDA22" w:rsidR="00C259A7" w:rsidRPr="00BC5FF4" w:rsidRDefault="00EF6705" w:rsidP="00EF6705">
      <w:pPr>
        <w:pStyle w:val="Sarakstarindkopa"/>
        <w:widowControl w:val="0"/>
        <w:numPr>
          <w:ilvl w:val="0"/>
          <w:numId w:val="1"/>
        </w:numPr>
        <w:spacing w:after="0" w:line="240" w:lineRule="auto"/>
        <w:ind w:left="510" w:hanging="510"/>
        <w:jc w:val="both"/>
        <w:rPr>
          <w:rFonts w:ascii="Times New Roman" w:hAnsi="Times New Roman" w:cs="Times New Roman"/>
          <w:sz w:val="28"/>
          <w:szCs w:val="28"/>
        </w:rPr>
      </w:pPr>
      <w:r>
        <w:rPr>
          <w:rFonts w:ascii="Times New Roman" w:hAnsi="Times New Roman" w:cs="Times New Roman"/>
          <w:sz w:val="28"/>
          <w:szCs w:val="28"/>
        </w:rPr>
        <w:t xml:space="preserve">valsts </w:t>
      </w:r>
      <w:r w:rsidR="00C259A7">
        <w:rPr>
          <w:rFonts w:ascii="Times New Roman" w:hAnsi="Times New Roman" w:cs="Times New Roman"/>
          <w:sz w:val="28"/>
          <w:szCs w:val="28"/>
        </w:rPr>
        <w:t>sabiedrība ar ierobežotu atbildību</w:t>
      </w:r>
      <w:r w:rsidR="00C259A7">
        <w:rPr>
          <w:rFonts w:ascii="Times New Roman" w:hAnsi="Times New Roman" w:cs="Times New Roman"/>
        </w:rPr>
        <w:t xml:space="preserve"> </w:t>
      </w:r>
      <w:r w:rsidR="00C259A7">
        <w:rPr>
          <w:rFonts w:ascii="Times New Roman" w:hAnsi="Times New Roman" w:cs="Times New Roman"/>
          <w:sz w:val="28"/>
          <w:szCs w:val="28"/>
        </w:rPr>
        <w:t>„</w:t>
      </w:r>
      <w:r w:rsidR="00C259A7" w:rsidRPr="004459A0">
        <w:rPr>
          <w:rFonts w:ascii="Times New Roman" w:hAnsi="Times New Roman" w:cs="Times New Roman"/>
          <w:sz w:val="28"/>
          <w:szCs w:val="28"/>
        </w:rPr>
        <w:t>Rīgas cirks</w:t>
      </w:r>
      <w:r w:rsidR="00C259A7" w:rsidRPr="00BC5FF4">
        <w:rPr>
          <w:rFonts w:ascii="Times New Roman" w:hAnsi="Times New Roman" w:cs="Times New Roman"/>
          <w:sz w:val="28"/>
          <w:szCs w:val="28"/>
        </w:rPr>
        <w:t>” (reģistrācijas Nr.</w:t>
      </w:r>
      <w:r w:rsidR="00C259A7" w:rsidRPr="00D62B6A">
        <w:rPr>
          <w:rFonts w:ascii="Times New Roman" w:eastAsia="Times New Roman" w:hAnsi="Times New Roman" w:cs="Times New Roman"/>
          <w:sz w:val="28"/>
          <w:szCs w:val="28"/>
          <w:lang w:eastAsia="lv-LV"/>
        </w:rPr>
        <w:t>40003027789</w:t>
      </w:r>
      <w:r w:rsidR="00C259A7">
        <w:rPr>
          <w:rFonts w:ascii="Times New Roman" w:hAnsi="Times New Roman" w:cs="Times New Roman"/>
          <w:sz w:val="28"/>
          <w:szCs w:val="28"/>
        </w:rPr>
        <w:t>, valsts līdzdalības apmērs 100%</w:t>
      </w:r>
      <w:r w:rsidR="00C259A7" w:rsidRPr="00BC5FF4">
        <w:rPr>
          <w:rFonts w:ascii="Times New Roman" w:hAnsi="Times New Roman" w:cs="Times New Roman"/>
          <w:sz w:val="28"/>
          <w:szCs w:val="28"/>
        </w:rPr>
        <w:t>)</w:t>
      </w:r>
      <w:r w:rsidR="00C259A7">
        <w:rPr>
          <w:rFonts w:ascii="Times New Roman" w:hAnsi="Times New Roman" w:cs="Times New Roman"/>
          <w:sz w:val="28"/>
          <w:szCs w:val="28"/>
        </w:rPr>
        <w:t>.</w:t>
      </w:r>
    </w:p>
    <w:p w14:paraId="48A6DDCD" w14:textId="77777777" w:rsidR="004E383A" w:rsidRDefault="004E383A" w:rsidP="00943DFF">
      <w:pPr>
        <w:widowControl w:val="0"/>
        <w:spacing w:after="0" w:line="240" w:lineRule="auto"/>
        <w:ind w:firstLine="720"/>
        <w:jc w:val="both"/>
        <w:rPr>
          <w:rFonts w:ascii="Times New Roman" w:hAnsi="Times New Roman" w:cs="Times New Roman"/>
          <w:sz w:val="28"/>
          <w:szCs w:val="28"/>
        </w:rPr>
      </w:pPr>
    </w:p>
    <w:p w14:paraId="4497CE80" w14:textId="6DC9144E" w:rsidR="004E383A" w:rsidRPr="004A6801" w:rsidRDefault="004E383A" w:rsidP="004A6801">
      <w:pPr>
        <w:pStyle w:val="Sarakstarindkopa"/>
        <w:widowControl w:val="0"/>
        <w:numPr>
          <w:ilvl w:val="0"/>
          <w:numId w:val="43"/>
        </w:numPr>
        <w:spacing w:after="0" w:line="240" w:lineRule="auto"/>
        <w:ind w:left="142" w:hanging="142"/>
        <w:jc w:val="center"/>
        <w:rPr>
          <w:rFonts w:ascii="Times New Roman" w:hAnsi="Times New Roman" w:cs="Times New Roman"/>
          <w:sz w:val="28"/>
          <w:szCs w:val="28"/>
        </w:rPr>
      </w:pPr>
      <w:r w:rsidRPr="004A6801">
        <w:rPr>
          <w:rFonts w:ascii="Times New Roman" w:hAnsi="Times New Roman" w:cs="Times New Roman"/>
          <w:b/>
          <w:bCs/>
          <w:sz w:val="28"/>
          <w:szCs w:val="28"/>
        </w:rPr>
        <w:t xml:space="preserve">Esošā situācija </w:t>
      </w:r>
      <w:r w:rsidR="008D55C0" w:rsidRPr="004A6801">
        <w:rPr>
          <w:rFonts w:ascii="Times New Roman" w:hAnsi="Times New Roman" w:cs="Times New Roman"/>
          <w:b/>
          <w:bCs/>
          <w:sz w:val="28"/>
          <w:szCs w:val="28"/>
        </w:rPr>
        <w:t>kultūras</w:t>
      </w:r>
      <w:r w:rsidRPr="004A6801">
        <w:rPr>
          <w:rFonts w:ascii="Times New Roman" w:hAnsi="Times New Roman" w:cs="Times New Roman"/>
          <w:b/>
          <w:bCs/>
          <w:sz w:val="28"/>
          <w:szCs w:val="28"/>
        </w:rPr>
        <w:t xml:space="preserve"> nozarē</w:t>
      </w:r>
    </w:p>
    <w:p w14:paraId="0ED9D3DA" w14:textId="77777777" w:rsidR="004E383A" w:rsidRDefault="004E383A" w:rsidP="00943DFF">
      <w:pPr>
        <w:widowControl w:val="0"/>
        <w:spacing w:after="0" w:line="240" w:lineRule="auto"/>
        <w:ind w:firstLine="720"/>
        <w:jc w:val="center"/>
        <w:rPr>
          <w:rFonts w:ascii="Times New Roman" w:hAnsi="Times New Roman" w:cs="Times New Roman"/>
          <w:sz w:val="28"/>
          <w:szCs w:val="28"/>
        </w:rPr>
      </w:pPr>
    </w:p>
    <w:p w14:paraId="55A11362" w14:textId="36C71DA9" w:rsidR="00312C2F" w:rsidRDefault="00312C2F" w:rsidP="00943DFF">
      <w:pPr>
        <w:widowControl w:val="0"/>
        <w:spacing w:after="0" w:line="240" w:lineRule="auto"/>
        <w:ind w:firstLine="720"/>
        <w:jc w:val="both"/>
        <w:rPr>
          <w:rFonts w:ascii="Times New Roman" w:hAnsi="Times New Roman" w:cs="Times New Roman"/>
          <w:sz w:val="28"/>
          <w:szCs w:val="28"/>
        </w:rPr>
      </w:pPr>
      <w:r w:rsidRPr="00312C2F">
        <w:rPr>
          <w:rFonts w:ascii="Times New Roman" w:hAnsi="Times New Roman" w:cs="Times New Roman"/>
          <w:sz w:val="28"/>
          <w:szCs w:val="28"/>
        </w:rPr>
        <w:t xml:space="preserve">Latvijas Republikas Satversmes preambulā deklarēts, ka Latvijas valsts ir izveidota, lai garantētu latviešu nācijas, tās valodas un kultūras pastāvēšanu un attīstību cauri gadsimtiem. Latvijas ilgtspējīgas attīstības stratēģijā līdz </w:t>
      </w:r>
      <w:proofErr w:type="gramStart"/>
      <w:r w:rsidRPr="00312C2F">
        <w:rPr>
          <w:rFonts w:ascii="Times New Roman" w:hAnsi="Times New Roman" w:cs="Times New Roman"/>
          <w:sz w:val="28"/>
          <w:szCs w:val="28"/>
        </w:rPr>
        <w:t>2030.gadam</w:t>
      </w:r>
      <w:proofErr w:type="gramEnd"/>
      <w:r w:rsidRPr="00312C2F">
        <w:rPr>
          <w:rFonts w:ascii="Times New Roman" w:hAnsi="Times New Roman" w:cs="Times New Roman"/>
          <w:sz w:val="28"/>
          <w:szCs w:val="28"/>
        </w:rPr>
        <w:t xml:space="preserve"> vīzijas ziņojumā deklarēts, ka 2030.gadā nācijas stiprums sakņosies mantotajās, iepazītajās un jaunradītajās kultūras vērtībās, un Rīga būs nozīmīgs Eiropas kultūras centrs, izvirzot Latvijas kultūras telpas attīstību kā vienu no prioritātēm un uzsverot, ka kultūras telpa vieno un saliedē sabiedrību jaunu ekonomisku, sociālu un kultūras vērtību radīšanai, kuras novērtē un pazīst arī pasaulē. Savukārt </w:t>
      </w:r>
      <w:bookmarkStart w:id="0" w:name="_Hlk76650740"/>
      <w:r w:rsidRPr="00312C2F">
        <w:rPr>
          <w:rFonts w:ascii="Times New Roman" w:hAnsi="Times New Roman" w:cs="Times New Roman"/>
          <w:sz w:val="28"/>
          <w:szCs w:val="28"/>
        </w:rPr>
        <w:t>Nacionālajā attīstības plānā 2021</w:t>
      </w:r>
      <w:r w:rsidR="00EF6705" w:rsidRPr="00312C2F">
        <w:rPr>
          <w:rFonts w:ascii="Times New Roman" w:hAnsi="Times New Roman" w:cs="Times New Roman"/>
          <w:sz w:val="28"/>
          <w:szCs w:val="28"/>
        </w:rPr>
        <w:t>.</w:t>
      </w:r>
      <w:r w:rsidR="00EF6705">
        <w:rPr>
          <w:rFonts w:ascii="Times New Roman" w:hAnsi="Times New Roman" w:cs="Times New Roman"/>
          <w:sz w:val="28"/>
          <w:szCs w:val="28"/>
        </w:rPr>
        <w:t xml:space="preserve"> – </w:t>
      </w:r>
      <w:r w:rsidRPr="00312C2F">
        <w:rPr>
          <w:rFonts w:ascii="Times New Roman" w:hAnsi="Times New Roman" w:cs="Times New Roman"/>
          <w:sz w:val="28"/>
          <w:szCs w:val="28"/>
        </w:rPr>
        <w:t xml:space="preserve">2027.gadam </w:t>
      </w:r>
      <w:bookmarkEnd w:id="0"/>
      <w:r w:rsidRPr="00312C2F">
        <w:rPr>
          <w:rFonts w:ascii="Times New Roman" w:hAnsi="Times New Roman" w:cs="Times New Roman"/>
          <w:sz w:val="28"/>
          <w:szCs w:val="28"/>
        </w:rPr>
        <w:t>uzsvērts, ka kultūrai ir vadošā loma cilvēka intelektuālās attīstības un personības izaugsmes ceļā</w:t>
      </w:r>
      <w:r w:rsidR="00911B5B">
        <w:rPr>
          <w:rFonts w:ascii="Times New Roman" w:hAnsi="Times New Roman" w:cs="Times New Roman"/>
          <w:sz w:val="28"/>
          <w:szCs w:val="28"/>
        </w:rPr>
        <w:t>,</w:t>
      </w:r>
      <w:r w:rsidRPr="00312C2F">
        <w:rPr>
          <w:rFonts w:ascii="Times New Roman" w:hAnsi="Times New Roman" w:cs="Times New Roman"/>
          <w:sz w:val="28"/>
          <w:szCs w:val="28"/>
        </w:rPr>
        <w:t xml:space="preserve"> tā palīdz veidot prasmes radošās darbības attīstībai, veicina ne tikai personiskās, bet arī reģionālās, nacionālās identitātes un piederības izjūtu, sekmē pilsoniskās sabiedrības attīstību un stiprina demokrātijas vērtības</w:t>
      </w:r>
      <w:r w:rsidR="00911B5B">
        <w:rPr>
          <w:rFonts w:ascii="Times New Roman" w:hAnsi="Times New Roman" w:cs="Times New Roman"/>
          <w:sz w:val="28"/>
          <w:szCs w:val="28"/>
        </w:rPr>
        <w:t>,</w:t>
      </w:r>
      <w:r w:rsidRPr="00312C2F">
        <w:rPr>
          <w:rFonts w:ascii="Times New Roman" w:hAnsi="Times New Roman" w:cs="Times New Roman"/>
          <w:sz w:val="28"/>
          <w:szCs w:val="28"/>
        </w:rPr>
        <w:t xml:space="preserve"> kultūras un radošajām industrijām ir būtiska loma tautsaimniecībā un tieša pozitīva ietekme uz darba vietu radīšanu, ekonomisko izaugsmi un ārējo tirdzniecību</w:t>
      </w:r>
      <w:r w:rsidR="00911B5B">
        <w:rPr>
          <w:rFonts w:ascii="Times New Roman" w:hAnsi="Times New Roman" w:cs="Times New Roman"/>
          <w:sz w:val="28"/>
          <w:szCs w:val="28"/>
        </w:rPr>
        <w:t>,</w:t>
      </w:r>
      <w:r w:rsidRPr="00312C2F">
        <w:rPr>
          <w:rFonts w:ascii="Times New Roman" w:hAnsi="Times New Roman" w:cs="Times New Roman"/>
          <w:sz w:val="28"/>
          <w:szCs w:val="28"/>
        </w:rPr>
        <w:t xml:space="preserve"> tā veicina teritorijas attīstību, radot darba vietas un ekonomisko vērtību un uzlabojot dzīves kvalitāti. Līdz ar to </w:t>
      </w:r>
      <w:r w:rsidR="00911B5B" w:rsidRPr="00911B5B">
        <w:rPr>
          <w:rFonts w:ascii="Times New Roman" w:hAnsi="Times New Roman" w:cs="Times New Roman"/>
          <w:sz w:val="28"/>
          <w:szCs w:val="28"/>
        </w:rPr>
        <w:t xml:space="preserve">Nacionālajā attīstības plānā 2021. – 2027.gadam </w:t>
      </w:r>
      <w:r w:rsidRPr="00312C2F">
        <w:rPr>
          <w:rFonts w:ascii="Times New Roman" w:hAnsi="Times New Roman" w:cs="Times New Roman"/>
          <w:sz w:val="28"/>
          <w:szCs w:val="28"/>
        </w:rPr>
        <w:t xml:space="preserve">kultūra izvirzīta kā viena </w:t>
      </w:r>
      <w:r w:rsidR="00911B5B">
        <w:rPr>
          <w:rFonts w:ascii="Times New Roman" w:hAnsi="Times New Roman" w:cs="Times New Roman"/>
          <w:sz w:val="28"/>
          <w:szCs w:val="28"/>
        </w:rPr>
        <w:t xml:space="preserve">no </w:t>
      </w:r>
      <w:r w:rsidRPr="00312C2F">
        <w:rPr>
          <w:rFonts w:ascii="Times New Roman" w:hAnsi="Times New Roman" w:cs="Times New Roman"/>
          <w:sz w:val="28"/>
          <w:szCs w:val="28"/>
        </w:rPr>
        <w:t>prioritātēm, kā sasniedzamos mērķus nosakot ikvienam pieejamu dinamisku kultūras pakalpojumu klāstu un kultūras pienesumu Latvijas ekonomiskajai un sociālajai izaugsmei, veidojot radošu un ilgtspējīgu Latvijas sabiedrību.</w:t>
      </w:r>
    </w:p>
    <w:p w14:paraId="1F71717E" w14:textId="4946E31F" w:rsidR="00312C2F" w:rsidRDefault="00312C2F" w:rsidP="00943DFF">
      <w:pPr>
        <w:widowControl w:val="0"/>
        <w:spacing w:after="0" w:line="240" w:lineRule="auto"/>
        <w:ind w:firstLine="720"/>
        <w:jc w:val="both"/>
        <w:rPr>
          <w:rFonts w:ascii="Times New Roman" w:hAnsi="Times New Roman" w:cs="Times New Roman"/>
          <w:sz w:val="28"/>
          <w:szCs w:val="28"/>
        </w:rPr>
      </w:pPr>
      <w:r w:rsidRPr="00312C2F">
        <w:rPr>
          <w:rFonts w:ascii="Times New Roman" w:hAnsi="Times New Roman" w:cs="Times New Roman"/>
          <w:sz w:val="28"/>
          <w:szCs w:val="28"/>
        </w:rPr>
        <w:t xml:space="preserve">Kultūrpolitikas pamatnostādņu </w:t>
      </w:r>
      <w:proofErr w:type="gramStart"/>
      <w:r w:rsidRPr="00312C2F">
        <w:rPr>
          <w:rFonts w:ascii="Times New Roman" w:hAnsi="Times New Roman" w:cs="Times New Roman"/>
          <w:sz w:val="28"/>
          <w:szCs w:val="28"/>
        </w:rPr>
        <w:t>2014.</w:t>
      </w:r>
      <w:r w:rsidR="00EF6705">
        <w:rPr>
          <w:rFonts w:ascii="Times New Roman" w:hAnsi="Times New Roman" w:cs="Times New Roman"/>
          <w:sz w:val="28"/>
          <w:szCs w:val="28"/>
        </w:rPr>
        <w:t xml:space="preserve"> – </w:t>
      </w:r>
      <w:r w:rsidRPr="00312C2F">
        <w:rPr>
          <w:rFonts w:ascii="Times New Roman" w:hAnsi="Times New Roman" w:cs="Times New Roman"/>
          <w:sz w:val="28"/>
          <w:szCs w:val="28"/>
        </w:rPr>
        <w:t>2020.</w:t>
      </w:r>
      <w:proofErr w:type="gramEnd"/>
      <w:r w:rsidRPr="00312C2F">
        <w:rPr>
          <w:rFonts w:ascii="Times New Roman" w:hAnsi="Times New Roman" w:cs="Times New Roman"/>
          <w:sz w:val="28"/>
          <w:szCs w:val="28"/>
        </w:rPr>
        <w:t xml:space="preserve">gadam </w:t>
      </w:r>
      <w:r w:rsidR="00EF6705">
        <w:rPr>
          <w:rFonts w:ascii="Times New Roman" w:hAnsi="Times New Roman" w:cs="Times New Roman"/>
          <w:sz w:val="28"/>
          <w:szCs w:val="28"/>
        </w:rPr>
        <w:t>„</w:t>
      </w:r>
      <w:r w:rsidRPr="00312C2F">
        <w:rPr>
          <w:rFonts w:ascii="Times New Roman" w:hAnsi="Times New Roman" w:cs="Times New Roman"/>
          <w:sz w:val="28"/>
          <w:szCs w:val="28"/>
        </w:rPr>
        <w:t>Radošā Latvija” virsmērķis ir Latvija – zeme ar bagātu un koptu kultūras mantojumu, vitālu un daudzveidīgu kultūras dzīvi, radošiem cilvēkiem, konkurētspējīgām radošajām industrijām un augšupejošu dzīves kvalitāti ikvienam, kā prioritātes šī mērķa sasniegšanai nosakot kultūras kapitāla saglabāšanu un attīstību, sabiedrībai līdzdarbojoties kultūras procesos, radošumu mūžizglītībā un uz darba tirgu orientētu kultūrizglītību, konkurētspējīgas kultūras un radošās industrijas un radošas teritorijas un kultūras pakalpojumu pieejamību.</w:t>
      </w:r>
    </w:p>
    <w:p w14:paraId="5E1BAEE9" w14:textId="3F84053D" w:rsidR="00251C4B" w:rsidRDefault="00251C4B" w:rsidP="00943DFF">
      <w:pPr>
        <w:widowControl w:val="0"/>
        <w:spacing w:after="0" w:line="240" w:lineRule="auto"/>
        <w:ind w:firstLine="720"/>
        <w:jc w:val="both"/>
        <w:rPr>
          <w:rFonts w:ascii="Times New Roman" w:hAnsi="Times New Roman" w:cs="Times New Roman"/>
          <w:sz w:val="28"/>
          <w:szCs w:val="28"/>
        </w:rPr>
      </w:pPr>
      <w:r w:rsidRPr="00251C4B">
        <w:rPr>
          <w:rFonts w:ascii="Times New Roman" w:hAnsi="Times New Roman" w:cs="Times New Roman"/>
          <w:sz w:val="28"/>
          <w:szCs w:val="28"/>
        </w:rPr>
        <w:t xml:space="preserve">Latvijā notiekošie kultūras procesi ir skatāmi arī starptautiskā kontekstā – no vienas puses, pasaules kultūras resursi un pakalpojumi konkurē ar Latvijā </w:t>
      </w:r>
      <w:r w:rsidRPr="00251C4B">
        <w:rPr>
          <w:rFonts w:ascii="Times New Roman" w:hAnsi="Times New Roman" w:cs="Times New Roman"/>
          <w:sz w:val="28"/>
          <w:szCs w:val="28"/>
        </w:rPr>
        <w:lastRenderedPageBreak/>
        <w:t xml:space="preserve">radītajiem, no otras puses, Latvijas kultūras produktiem piemīt nozīmīgs eksportspējas un Latvijas starptautiskā tēla veidošanas potenciāls. Šī situācija rada nopietnu izaicinājumu Latvijas kultūras produktiem un pakalpojumiem, nosakot, ka tiem ir jābūt konkurētspējīgiem ar ārvalstīs radītajiem produktiem un pakalpojumiem, it īpaši audiovizuālajā jomā. Pēdējo gadu investīcijas, piemēram, Latvijas simtgades filmu programmā un Latvijas literatūras eksporta programmā, ir pierādījušas, ka tas ir iespējams, taču </w:t>
      </w:r>
      <w:r w:rsidR="00911B5B" w:rsidRPr="00251C4B">
        <w:rPr>
          <w:rFonts w:ascii="Times New Roman" w:hAnsi="Times New Roman" w:cs="Times New Roman"/>
          <w:sz w:val="28"/>
          <w:szCs w:val="28"/>
        </w:rPr>
        <w:t>pras</w:t>
      </w:r>
      <w:r w:rsidR="00911B5B">
        <w:rPr>
          <w:rFonts w:ascii="Times New Roman" w:hAnsi="Times New Roman" w:cs="Times New Roman"/>
          <w:sz w:val="28"/>
          <w:szCs w:val="28"/>
        </w:rPr>
        <w:t>a</w:t>
      </w:r>
      <w:r w:rsidR="00911B5B" w:rsidRPr="00251C4B">
        <w:rPr>
          <w:rFonts w:ascii="Times New Roman" w:hAnsi="Times New Roman" w:cs="Times New Roman"/>
          <w:sz w:val="28"/>
          <w:szCs w:val="28"/>
        </w:rPr>
        <w:t xml:space="preserve"> </w:t>
      </w:r>
      <w:r w:rsidRPr="00251C4B">
        <w:rPr>
          <w:rFonts w:ascii="Times New Roman" w:hAnsi="Times New Roman" w:cs="Times New Roman"/>
          <w:sz w:val="28"/>
          <w:szCs w:val="28"/>
        </w:rPr>
        <w:t>būtiskus, koncentrētus un ilglaicīgus finanšu ieguldījumus.</w:t>
      </w:r>
    </w:p>
    <w:p w14:paraId="67120D10" w14:textId="498CCFFC" w:rsidR="00251C4B" w:rsidRPr="00251C4B" w:rsidRDefault="00251C4B" w:rsidP="00943DFF">
      <w:pPr>
        <w:widowControl w:val="0"/>
        <w:spacing w:after="0" w:line="240" w:lineRule="auto"/>
        <w:ind w:firstLine="720"/>
        <w:jc w:val="both"/>
        <w:rPr>
          <w:rFonts w:ascii="Times New Roman" w:hAnsi="Times New Roman" w:cs="Times New Roman"/>
          <w:sz w:val="28"/>
          <w:szCs w:val="28"/>
        </w:rPr>
      </w:pPr>
      <w:r w:rsidRPr="00251C4B">
        <w:rPr>
          <w:rFonts w:ascii="Times New Roman" w:hAnsi="Times New Roman" w:cs="Times New Roman"/>
          <w:sz w:val="28"/>
          <w:szCs w:val="28"/>
        </w:rPr>
        <w:t xml:space="preserve">No atziņas, ka tieši kultūra, līdztekus valodai, ir gan iemesls Latvijas valsts pastāvēšanai, gan viens no pamata resursiem sabiedrības turpmākai izaugsmei, izriet secinājums, ka kultūras resursam ir jābūt pieejamam ikvienam sabiedrības loceklim, kas sasaucas gan ar Satversmes </w:t>
      </w:r>
      <w:proofErr w:type="gramStart"/>
      <w:r w:rsidRPr="00251C4B">
        <w:rPr>
          <w:rFonts w:ascii="Times New Roman" w:hAnsi="Times New Roman" w:cs="Times New Roman"/>
          <w:sz w:val="28"/>
          <w:szCs w:val="28"/>
        </w:rPr>
        <w:t>91.pantā</w:t>
      </w:r>
      <w:proofErr w:type="gramEnd"/>
      <w:r w:rsidRPr="00251C4B">
        <w:rPr>
          <w:rFonts w:ascii="Times New Roman" w:hAnsi="Times New Roman" w:cs="Times New Roman"/>
          <w:sz w:val="28"/>
          <w:szCs w:val="28"/>
        </w:rPr>
        <w:t xml:space="preserve"> noteikto, ka ikvienam cilvēkam Latvijā ir vienlīdzīgas tiesības, gan ar Nacionālajā attīstības plānā 2021</w:t>
      </w:r>
      <w:r w:rsidR="00EF6705" w:rsidRPr="00251C4B">
        <w:rPr>
          <w:rFonts w:ascii="Times New Roman" w:hAnsi="Times New Roman" w:cs="Times New Roman"/>
          <w:sz w:val="28"/>
          <w:szCs w:val="28"/>
        </w:rPr>
        <w:t>.</w:t>
      </w:r>
      <w:r w:rsidR="00EF6705">
        <w:rPr>
          <w:rFonts w:ascii="Times New Roman" w:hAnsi="Times New Roman" w:cs="Times New Roman"/>
          <w:sz w:val="28"/>
          <w:szCs w:val="28"/>
        </w:rPr>
        <w:t> – </w:t>
      </w:r>
      <w:r w:rsidRPr="00251C4B">
        <w:rPr>
          <w:rFonts w:ascii="Times New Roman" w:hAnsi="Times New Roman" w:cs="Times New Roman"/>
          <w:sz w:val="28"/>
          <w:szCs w:val="28"/>
        </w:rPr>
        <w:t>2027.gadam noteikto stratēģisko mērķi – vienlīdzīgas iespējas visiem. Līdz ar to par kultūrpolitikas 2021</w:t>
      </w:r>
      <w:r w:rsidR="00EF6705" w:rsidRPr="00251C4B">
        <w:rPr>
          <w:rFonts w:ascii="Times New Roman" w:hAnsi="Times New Roman" w:cs="Times New Roman"/>
          <w:sz w:val="28"/>
          <w:szCs w:val="28"/>
        </w:rPr>
        <w:t>.</w:t>
      </w:r>
      <w:r w:rsidR="00EF6705">
        <w:rPr>
          <w:rFonts w:ascii="Times New Roman" w:hAnsi="Times New Roman" w:cs="Times New Roman"/>
          <w:sz w:val="28"/>
          <w:szCs w:val="28"/>
        </w:rPr>
        <w:t xml:space="preserve"> – </w:t>
      </w:r>
      <w:r w:rsidRPr="00251C4B">
        <w:rPr>
          <w:rFonts w:ascii="Times New Roman" w:hAnsi="Times New Roman" w:cs="Times New Roman"/>
          <w:sz w:val="28"/>
          <w:szCs w:val="28"/>
        </w:rPr>
        <w:t xml:space="preserve">2027.gadam mērķi ir izvirzīta </w:t>
      </w:r>
      <w:r w:rsidRPr="00251C4B">
        <w:rPr>
          <w:rFonts w:ascii="Times New Roman" w:hAnsi="Times New Roman" w:cs="Times New Roman"/>
          <w:bCs/>
          <w:sz w:val="28"/>
          <w:szCs w:val="28"/>
        </w:rPr>
        <w:t>ilgtspējīga un sabiedrībai pieejama kultūra valsts attīstībai</w:t>
      </w:r>
      <w:r w:rsidRPr="00251C4B">
        <w:rPr>
          <w:rFonts w:ascii="Times New Roman" w:hAnsi="Times New Roman" w:cs="Times New Roman"/>
          <w:sz w:val="28"/>
          <w:szCs w:val="28"/>
        </w:rPr>
        <w:t>. Šī mērķa būtiskākais aspekts ir kultūras pieejamība, ar to saprotot, ka ikvienam Latvijas iedzīvotājam ir jānodrošina vienlīdzīgas iespējas izmantot kultūras pakalpojumus un līdzdarboties kultūras procesos, neatkarīgi no cilvēka dzīvesvietas, vecuma, dzimuma, tautības, izglītības vai ienākumu līmeņa. Saprotot, ka dažādiem cilvēkiem ir atšķirīgas kultūras vajadzības, kultūrpolitikas īstenošanā uzsvars liekams uz sabalansētu visu kultūras nozaru attīstību, nodrošinot to, ka ikvienam cilvēkam ir pieejamas viņa vajadzībām atbilstošas un augstvērtīgas kultūras patēriņa un līdzdalības iespējas. Savukārt, lai kultūras nozares varētu radīt pieejamu un augstvērtīgu piedāvājumu, tām ir nepieciešams nodrošināt nepieciešamos priekšnosacījumus to darbībai un attīstībai, no kuriem visbūtiskākais ir nozaru cilvēkresursu ataudze un profesionalitāte, tādējādi nodrošinot augstvērtīga kultūras piedāvājuma radīšanu ne tikai nākamajos septiņos gados, bet arī ilgākā laika periodā.</w:t>
      </w:r>
    </w:p>
    <w:p w14:paraId="3A8C18A6" w14:textId="77777777" w:rsidR="000C523B" w:rsidRPr="00251C4B" w:rsidRDefault="000C523B" w:rsidP="00943DFF">
      <w:pPr>
        <w:widowControl w:val="0"/>
        <w:spacing w:after="0" w:line="240" w:lineRule="auto"/>
        <w:ind w:firstLine="720"/>
        <w:jc w:val="both"/>
        <w:rPr>
          <w:rFonts w:ascii="Times New Roman" w:hAnsi="Times New Roman" w:cs="Times New Roman"/>
          <w:sz w:val="28"/>
          <w:szCs w:val="28"/>
        </w:rPr>
      </w:pPr>
    </w:p>
    <w:p w14:paraId="2B9A591F" w14:textId="3A13D602" w:rsidR="000C523B" w:rsidRPr="006E7444" w:rsidRDefault="008D55C0" w:rsidP="006E7444">
      <w:pPr>
        <w:pStyle w:val="Sarakstarindkopa"/>
        <w:widowControl w:val="0"/>
        <w:numPr>
          <w:ilvl w:val="0"/>
          <w:numId w:val="43"/>
        </w:numPr>
        <w:spacing w:after="0" w:line="240" w:lineRule="auto"/>
        <w:ind w:left="142" w:hanging="142"/>
        <w:jc w:val="center"/>
        <w:rPr>
          <w:rFonts w:ascii="Times New Roman" w:hAnsi="Times New Roman" w:cs="Times New Roman"/>
          <w:b/>
          <w:bCs/>
          <w:sz w:val="28"/>
          <w:szCs w:val="28"/>
        </w:rPr>
      </w:pPr>
      <w:r w:rsidRPr="006E7444">
        <w:rPr>
          <w:rFonts w:ascii="Times New Roman" w:hAnsi="Times New Roman" w:cs="Times New Roman"/>
          <w:b/>
          <w:bCs/>
          <w:sz w:val="28"/>
          <w:szCs w:val="28"/>
        </w:rPr>
        <w:t>Kultūras</w:t>
      </w:r>
      <w:r w:rsidR="000C523B" w:rsidRPr="006E7444">
        <w:rPr>
          <w:rFonts w:ascii="Times New Roman" w:hAnsi="Times New Roman" w:cs="Times New Roman"/>
          <w:b/>
          <w:bCs/>
          <w:sz w:val="28"/>
          <w:szCs w:val="28"/>
        </w:rPr>
        <w:t xml:space="preserve"> ministrijas līdzdalības kapitālsabiedrībās izvērtējums</w:t>
      </w:r>
    </w:p>
    <w:p w14:paraId="5B59B24F" w14:textId="77777777" w:rsidR="006019C1" w:rsidRDefault="006019C1" w:rsidP="00943DFF">
      <w:pPr>
        <w:widowControl w:val="0"/>
        <w:spacing w:after="0" w:line="240" w:lineRule="auto"/>
        <w:jc w:val="center"/>
        <w:rPr>
          <w:rFonts w:ascii="Times New Roman" w:hAnsi="Times New Roman" w:cs="Times New Roman"/>
          <w:b/>
          <w:bCs/>
          <w:sz w:val="28"/>
          <w:szCs w:val="28"/>
        </w:rPr>
      </w:pPr>
    </w:p>
    <w:p w14:paraId="1B1A5572" w14:textId="77777777" w:rsidR="0018155A" w:rsidRPr="00C97887" w:rsidRDefault="0018155A" w:rsidP="00943DFF">
      <w:pPr>
        <w:widowControl w:val="0"/>
        <w:spacing w:after="0" w:line="240" w:lineRule="auto"/>
        <w:ind w:firstLine="720"/>
        <w:jc w:val="both"/>
        <w:rPr>
          <w:rFonts w:ascii="Times New Roman" w:hAnsi="Times New Roman" w:cs="Times New Roman"/>
          <w:sz w:val="28"/>
          <w:szCs w:val="28"/>
        </w:rPr>
      </w:pPr>
      <w:r w:rsidRPr="00C97887">
        <w:rPr>
          <w:rFonts w:ascii="Times New Roman" w:hAnsi="Times New Roman" w:cs="Times New Roman"/>
          <w:sz w:val="28"/>
          <w:szCs w:val="28"/>
        </w:rPr>
        <w:t>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w:t>
      </w:r>
      <w:r w:rsidR="00BE013D" w:rsidRPr="00C97887">
        <w:rPr>
          <w:rStyle w:val="Vresatsauce"/>
          <w:rFonts w:ascii="Times New Roman" w:hAnsi="Times New Roman" w:cs="Times New Roman"/>
          <w:sz w:val="28"/>
          <w:szCs w:val="28"/>
        </w:rPr>
        <w:footnoteReference w:id="1"/>
      </w:r>
      <w:r w:rsidRPr="00C97887">
        <w:rPr>
          <w:rFonts w:ascii="Times New Roman" w:hAnsi="Times New Roman" w:cs="Times New Roman"/>
          <w:sz w:val="28"/>
          <w:szCs w:val="28"/>
        </w:rPr>
        <w:t xml:space="preserve">. </w:t>
      </w:r>
    </w:p>
    <w:p w14:paraId="5C4CBA99" w14:textId="2B74743D" w:rsidR="0018155A" w:rsidRPr="0018155A" w:rsidRDefault="0018155A" w:rsidP="00943DFF">
      <w:pPr>
        <w:widowControl w:val="0"/>
        <w:spacing w:after="0" w:line="240" w:lineRule="auto"/>
        <w:ind w:firstLine="720"/>
        <w:jc w:val="both"/>
        <w:rPr>
          <w:rFonts w:ascii="Times New Roman" w:hAnsi="Times New Roman" w:cs="Times New Roman"/>
          <w:sz w:val="28"/>
          <w:szCs w:val="28"/>
        </w:rPr>
      </w:pPr>
      <w:r w:rsidRPr="0018155A">
        <w:rPr>
          <w:rFonts w:ascii="Times New Roman" w:hAnsi="Times New Roman" w:cs="Times New Roman"/>
          <w:sz w:val="28"/>
          <w:szCs w:val="28"/>
        </w:rPr>
        <w:t xml:space="preserve">Ievērojot Valsts pārvaldes iekārtas likuma </w:t>
      </w:r>
      <w:proofErr w:type="gramStart"/>
      <w:r w:rsidRPr="0018155A">
        <w:rPr>
          <w:rFonts w:ascii="Times New Roman" w:hAnsi="Times New Roman" w:cs="Times New Roman"/>
          <w:sz w:val="28"/>
          <w:szCs w:val="28"/>
        </w:rPr>
        <w:t>88.</w:t>
      </w:r>
      <w:r w:rsidR="006E7444" w:rsidRPr="0018155A">
        <w:rPr>
          <w:rFonts w:ascii="Times New Roman" w:hAnsi="Times New Roman" w:cs="Times New Roman"/>
          <w:sz w:val="28"/>
          <w:szCs w:val="28"/>
        </w:rPr>
        <w:t>pant</w:t>
      </w:r>
      <w:r w:rsidR="006E7444">
        <w:rPr>
          <w:rFonts w:ascii="Times New Roman" w:hAnsi="Times New Roman" w:cs="Times New Roman"/>
          <w:sz w:val="28"/>
          <w:szCs w:val="28"/>
        </w:rPr>
        <w:t>a</w:t>
      </w:r>
      <w:proofErr w:type="gramEnd"/>
      <w:r w:rsidR="006E7444" w:rsidRPr="0018155A">
        <w:rPr>
          <w:rFonts w:ascii="Times New Roman" w:hAnsi="Times New Roman" w:cs="Times New Roman"/>
          <w:sz w:val="28"/>
          <w:szCs w:val="28"/>
        </w:rPr>
        <w:t xml:space="preserve"> </w:t>
      </w:r>
      <w:r w:rsidR="00A94A4E">
        <w:rPr>
          <w:rFonts w:ascii="Times New Roman" w:hAnsi="Times New Roman" w:cs="Times New Roman"/>
          <w:sz w:val="28"/>
          <w:szCs w:val="28"/>
        </w:rPr>
        <w:t xml:space="preserve">pirmajā daļā </w:t>
      </w:r>
      <w:r w:rsidRPr="0018155A">
        <w:rPr>
          <w:rFonts w:ascii="Times New Roman" w:hAnsi="Times New Roman" w:cs="Times New Roman"/>
          <w:sz w:val="28"/>
          <w:szCs w:val="28"/>
        </w:rPr>
        <w:t xml:space="preserve">noteikto, publiska persona var dibināt kapitālsabiedrību vai iegūt līdzdalību jau esošā kapitālsabiedrībā, ja izpildās vismaz viens no </w:t>
      </w:r>
      <w:r w:rsidR="006E7444" w:rsidRPr="0018155A">
        <w:rPr>
          <w:rFonts w:ascii="Times New Roman" w:hAnsi="Times New Roman" w:cs="Times New Roman"/>
          <w:sz w:val="28"/>
          <w:szCs w:val="28"/>
        </w:rPr>
        <w:t>Valsts pārvaldes iekārtas likuma</w:t>
      </w:r>
      <w:r w:rsidRPr="0018155A">
        <w:rPr>
          <w:rFonts w:ascii="Times New Roman" w:hAnsi="Times New Roman" w:cs="Times New Roman"/>
          <w:sz w:val="28"/>
          <w:szCs w:val="28"/>
        </w:rPr>
        <w:t xml:space="preserve"> 88.pant</w:t>
      </w:r>
      <w:r w:rsidR="00A94A4E">
        <w:rPr>
          <w:rFonts w:ascii="Times New Roman" w:hAnsi="Times New Roman" w:cs="Times New Roman"/>
          <w:sz w:val="28"/>
          <w:szCs w:val="28"/>
        </w:rPr>
        <w:t>a pirmajā daļā</w:t>
      </w:r>
      <w:r w:rsidRPr="0018155A">
        <w:rPr>
          <w:rFonts w:ascii="Times New Roman" w:hAnsi="Times New Roman" w:cs="Times New Roman"/>
          <w:sz w:val="28"/>
          <w:szCs w:val="28"/>
        </w:rPr>
        <w:t xml:space="preserve"> minētajiem nosacījumiem, t.i.:</w:t>
      </w:r>
    </w:p>
    <w:p w14:paraId="069F64AA" w14:textId="77777777" w:rsidR="009A49FB" w:rsidRDefault="0018155A" w:rsidP="00EC719E">
      <w:pPr>
        <w:pStyle w:val="Sarakstarindkopa"/>
        <w:widowControl w:val="0"/>
        <w:numPr>
          <w:ilvl w:val="0"/>
          <w:numId w:val="2"/>
        </w:numPr>
        <w:spacing w:after="0" w:line="240" w:lineRule="auto"/>
        <w:ind w:left="1077" w:hanging="357"/>
        <w:jc w:val="both"/>
        <w:rPr>
          <w:rFonts w:ascii="Times New Roman" w:hAnsi="Times New Roman" w:cs="Times New Roman"/>
          <w:sz w:val="28"/>
          <w:szCs w:val="28"/>
        </w:rPr>
      </w:pPr>
      <w:r w:rsidRPr="0018155A">
        <w:rPr>
          <w:rFonts w:ascii="Times New Roman" w:hAnsi="Times New Roman" w:cs="Times New Roman"/>
          <w:sz w:val="28"/>
          <w:szCs w:val="28"/>
        </w:rPr>
        <w:t xml:space="preserve">tiek novērsta tirgus nepilnība </w:t>
      </w:r>
      <w:r>
        <w:rPr>
          <w:rFonts w:ascii="Times New Roman" w:hAnsi="Times New Roman" w:cs="Times New Roman"/>
          <w:sz w:val="28"/>
          <w:szCs w:val="28"/>
        </w:rPr>
        <w:t>–</w:t>
      </w:r>
      <w:r w:rsidRPr="0018155A">
        <w:rPr>
          <w:rFonts w:ascii="Times New Roman" w:hAnsi="Times New Roman" w:cs="Times New Roman"/>
          <w:sz w:val="28"/>
          <w:szCs w:val="28"/>
        </w:rPr>
        <w:t xml:space="preserve"> situācija, kad tirgus nav spējīgs nodrošināt sabiedrības interešu īstenošanu attiecīgajā jomā;</w:t>
      </w:r>
    </w:p>
    <w:p w14:paraId="2BE58282" w14:textId="77777777" w:rsidR="009A49FB" w:rsidRDefault="0018155A" w:rsidP="00EC719E">
      <w:pPr>
        <w:pStyle w:val="Sarakstarindkopa"/>
        <w:widowControl w:val="0"/>
        <w:numPr>
          <w:ilvl w:val="0"/>
          <w:numId w:val="2"/>
        </w:numPr>
        <w:spacing w:after="0" w:line="240" w:lineRule="auto"/>
        <w:ind w:left="1077" w:hanging="357"/>
        <w:jc w:val="both"/>
        <w:rPr>
          <w:rFonts w:ascii="Times New Roman" w:hAnsi="Times New Roman" w:cs="Times New Roman"/>
          <w:sz w:val="28"/>
          <w:szCs w:val="28"/>
        </w:rPr>
      </w:pPr>
      <w:r w:rsidRPr="009A49FB">
        <w:rPr>
          <w:rFonts w:ascii="Times New Roman" w:hAnsi="Times New Roman" w:cs="Times New Roman"/>
          <w:sz w:val="28"/>
          <w:szCs w:val="28"/>
        </w:rPr>
        <w:lastRenderedPageBreak/>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ECC8A46" w14:textId="77777777" w:rsidR="006019C1" w:rsidRDefault="0018155A" w:rsidP="00EC719E">
      <w:pPr>
        <w:pStyle w:val="Sarakstarindkopa"/>
        <w:widowControl w:val="0"/>
        <w:numPr>
          <w:ilvl w:val="0"/>
          <w:numId w:val="2"/>
        </w:numPr>
        <w:spacing w:after="0" w:line="240" w:lineRule="auto"/>
        <w:ind w:left="1077" w:hanging="357"/>
        <w:jc w:val="both"/>
        <w:rPr>
          <w:rFonts w:ascii="Times New Roman" w:hAnsi="Times New Roman" w:cs="Times New Roman"/>
          <w:sz w:val="28"/>
          <w:szCs w:val="28"/>
        </w:rPr>
      </w:pPr>
      <w:r w:rsidRPr="009A49FB">
        <w:rPr>
          <w:rFonts w:ascii="Times New Roman" w:hAnsi="Times New Roman" w:cs="Times New Roman"/>
          <w:sz w:val="28"/>
          <w:szCs w:val="28"/>
        </w:rPr>
        <w:t>tiek pārvaldīti tādi īpašumi, kas ir stratēģiski svarīgi valsts vai pašvaldības administratīvās teritorijas attīstībai vai valsts drošībai.</w:t>
      </w:r>
    </w:p>
    <w:p w14:paraId="27E15920" w14:textId="3B541F89" w:rsidR="00226026" w:rsidRPr="00226026" w:rsidRDefault="00226026" w:rsidP="00615411">
      <w:pPr>
        <w:widowControl w:val="0"/>
        <w:spacing w:after="0" w:line="240" w:lineRule="auto"/>
        <w:ind w:firstLine="720"/>
        <w:jc w:val="both"/>
        <w:rPr>
          <w:rFonts w:ascii="Times New Roman" w:hAnsi="Times New Roman" w:cs="Times New Roman"/>
          <w:sz w:val="28"/>
          <w:szCs w:val="28"/>
        </w:rPr>
      </w:pPr>
      <w:r w:rsidRPr="00226026">
        <w:rPr>
          <w:rFonts w:ascii="Times New Roman" w:hAnsi="Times New Roman" w:cs="Times New Roman"/>
          <w:sz w:val="28"/>
          <w:szCs w:val="28"/>
        </w:rPr>
        <w:t xml:space="preserve">Ņemot vērā šajā informatīvajā ziņojumā sniegto informāciju, </w:t>
      </w:r>
      <w:r w:rsidRPr="00226026">
        <w:rPr>
          <w:rFonts w:ascii="Times New Roman" w:hAnsi="Times New Roman" w:cs="Times New Roman"/>
          <w:iCs/>
          <w:sz w:val="28"/>
          <w:szCs w:val="28"/>
        </w:rPr>
        <w:t>valsts</w:t>
      </w:r>
      <w:r w:rsidRPr="00226026">
        <w:rPr>
          <w:rFonts w:ascii="Times New Roman" w:hAnsi="Times New Roman" w:cs="Times New Roman"/>
          <w:sz w:val="28"/>
          <w:szCs w:val="28"/>
        </w:rPr>
        <w:t xml:space="preserve"> līdzdalības saglabāšana </w:t>
      </w:r>
      <w:r w:rsidRPr="00226026">
        <w:rPr>
          <w:rFonts w:ascii="Times New Roman" w:hAnsi="Times New Roman" w:cs="Times New Roman"/>
          <w:iCs/>
          <w:sz w:val="28"/>
          <w:szCs w:val="28"/>
        </w:rPr>
        <w:t>kapitālsabiedrībās</w:t>
      </w:r>
      <w:r w:rsidRPr="00226026">
        <w:rPr>
          <w:rFonts w:ascii="Times New Roman" w:hAnsi="Times New Roman" w:cs="Times New Roman"/>
          <w:sz w:val="28"/>
          <w:szCs w:val="28"/>
        </w:rPr>
        <w:t xml:space="preserve">, ir atbilstoša </w:t>
      </w:r>
      <w:r w:rsidR="00D92BAC" w:rsidRPr="0018155A">
        <w:rPr>
          <w:rFonts w:ascii="Times New Roman" w:hAnsi="Times New Roman" w:cs="Times New Roman"/>
          <w:sz w:val="28"/>
          <w:szCs w:val="28"/>
        </w:rPr>
        <w:t>Valsts pārvaldes iekārtas likuma</w:t>
      </w:r>
      <w:r w:rsidRPr="00226026">
        <w:rPr>
          <w:rFonts w:ascii="Times New Roman" w:hAnsi="Times New Roman" w:cs="Times New Roman"/>
          <w:sz w:val="28"/>
          <w:szCs w:val="28"/>
        </w:rPr>
        <w:t xml:space="preserve"> </w:t>
      </w:r>
      <w:proofErr w:type="gramStart"/>
      <w:r w:rsidRPr="00226026">
        <w:rPr>
          <w:rFonts w:ascii="Times New Roman" w:hAnsi="Times New Roman" w:cs="Times New Roman"/>
          <w:sz w:val="28"/>
          <w:szCs w:val="28"/>
        </w:rPr>
        <w:t>88.panta</w:t>
      </w:r>
      <w:proofErr w:type="gramEnd"/>
      <w:r w:rsidRPr="00226026">
        <w:rPr>
          <w:rFonts w:ascii="Times New Roman" w:hAnsi="Times New Roman" w:cs="Times New Roman"/>
          <w:sz w:val="28"/>
          <w:szCs w:val="28"/>
        </w:rPr>
        <w:t xml:space="preserve"> pirmās daļas 2.punktam –</w:t>
      </w:r>
      <w:r w:rsidRPr="00226026">
        <w:rPr>
          <w:rFonts w:ascii="Times New Roman" w:hAnsi="Times New Roman" w:cs="Times New Roman"/>
          <w:color w:val="00B050"/>
          <w:sz w:val="28"/>
          <w:szCs w:val="28"/>
        </w:rPr>
        <w:t xml:space="preserve"> </w:t>
      </w:r>
      <w:r w:rsidRPr="00226026">
        <w:rPr>
          <w:rFonts w:ascii="Times New Roman" w:hAnsi="Times New Roman" w:cs="Times New Roman"/>
          <w:sz w:val="28"/>
          <w:szCs w:val="28"/>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226026">
        <w:rPr>
          <w:rFonts w:ascii="Times New Roman" w:hAnsi="Times New Roman" w:cs="Times New Roman"/>
          <w:color w:val="00B050"/>
          <w:sz w:val="28"/>
          <w:szCs w:val="28"/>
        </w:rPr>
        <w:t>.</w:t>
      </w:r>
    </w:p>
    <w:p w14:paraId="23E041F5" w14:textId="77777777" w:rsidR="00E9016B" w:rsidRDefault="00E9016B" w:rsidP="00943DFF">
      <w:pPr>
        <w:widowControl w:val="0"/>
        <w:spacing w:after="0" w:line="240" w:lineRule="auto"/>
        <w:jc w:val="both"/>
        <w:rPr>
          <w:rFonts w:ascii="Times New Roman" w:hAnsi="Times New Roman" w:cs="Times New Roman"/>
          <w:sz w:val="28"/>
          <w:szCs w:val="28"/>
        </w:rPr>
      </w:pPr>
    </w:p>
    <w:p w14:paraId="6D4F1AF5" w14:textId="77777777" w:rsidR="00BE652D" w:rsidRDefault="005D04A9" w:rsidP="00943DFF">
      <w:pPr>
        <w:pStyle w:val="Sarakstarindkopa"/>
        <w:widowControl w:val="0"/>
        <w:numPr>
          <w:ilvl w:val="0"/>
          <w:numId w:val="3"/>
        </w:numPr>
        <w:spacing w:after="0" w:line="240" w:lineRule="auto"/>
        <w:ind w:left="426"/>
        <w:jc w:val="center"/>
        <w:rPr>
          <w:rFonts w:ascii="Times New Roman" w:hAnsi="Times New Roman" w:cs="Times New Roman"/>
          <w:b/>
          <w:bCs/>
          <w:sz w:val="28"/>
          <w:szCs w:val="28"/>
        </w:rPr>
      </w:pPr>
      <w:bookmarkStart w:id="1" w:name="_Hlk74904391"/>
      <w:r>
        <w:rPr>
          <w:rFonts w:ascii="Times New Roman" w:hAnsi="Times New Roman" w:cs="Times New Roman"/>
          <w:b/>
          <w:bCs/>
          <w:sz w:val="28"/>
          <w:szCs w:val="28"/>
        </w:rPr>
        <w:t>Mūzikas nozare</w:t>
      </w:r>
    </w:p>
    <w:p w14:paraId="0ECA29BC" w14:textId="77777777" w:rsidR="0051347E" w:rsidRDefault="0051347E" w:rsidP="00943DFF">
      <w:pPr>
        <w:widowControl w:val="0"/>
        <w:spacing w:after="0" w:line="240" w:lineRule="auto"/>
        <w:ind w:firstLine="709"/>
        <w:jc w:val="both"/>
        <w:rPr>
          <w:rFonts w:ascii="Times New Roman" w:eastAsia="Times New Roman" w:hAnsi="Times New Roman" w:cs="Times New Roman"/>
          <w:sz w:val="28"/>
          <w:szCs w:val="28"/>
        </w:rPr>
      </w:pPr>
    </w:p>
    <w:p w14:paraId="7CAFC72B" w14:textId="77777777" w:rsidR="0051347E" w:rsidRPr="0051347E" w:rsidRDefault="0051347E" w:rsidP="00943DFF">
      <w:pPr>
        <w:widowControl w:val="0"/>
        <w:spacing w:after="0" w:line="240" w:lineRule="auto"/>
        <w:ind w:firstLine="709"/>
        <w:jc w:val="both"/>
        <w:rPr>
          <w:rFonts w:ascii="Times New Roman" w:eastAsia="Times New Roman" w:hAnsi="Times New Roman" w:cs="Times New Roman"/>
          <w:sz w:val="28"/>
          <w:szCs w:val="28"/>
        </w:rPr>
      </w:pPr>
      <w:r w:rsidRPr="0051347E">
        <w:rPr>
          <w:rFonts w:ascii="Times New Roman" w:eastAsia="Times New Roman" w:hAnsi="Times New Roman" w:cs="Times New Roman"/>
          <w:sz w:val="28"/>
          <w:szCs w:val="28"/>
        </w:rPr>
        <w:t>Mūzika vienmēr bijusi viens no Latvijas kultūras identitātes stūrakmeņiem un ir tradicionāla un neatņemama latviešu gara dzīves un kultūras izpausme. Mūzika bagātina nācijas kultūras dzīvi, socializācijas procesus un ekonomisko izaugsmi.</w:t>
      </w:r>
    </w:p>
    <w:p w14:paraId="7E78AD76" w14:textId="254A9553" w:rsidR="0051347E" w:rsidRPr="0051347E" w:rsidRDefault="0051347E" w:rsidP="00943DFF">
      <w:pPr>
        <w:pStyle w:val="Body"/>
        <w:widowControl w:val="0"/>
        <w:ind w:firstLine="709"/>
        <w:jc w:val="both"/>
        <w:rPr>
          <w:rFonts w:ascii="Times New Roman" w:hAnsi="Times New Roman" w:cs="Times New Roman"/>
          <w:sz w:val="28"/>
          <w:szCs w:val="28"/>
        </w:rPr>
      </w:pPr>
      <w:r w:rsidRPr="0051347E">
        <w:rPr>
          <w:rFonts w:ascii="Times New Roman" w:hAnsi="Times New Roman" w:cs="Times New Roman"/>
          <w:sz w:val="28"/>
          <w:szCs w:val="28"/>
        </w:rPr>
        <w:t xml:space="preserve">Opera, profesionālie kori un orķestri, kamermūzikas vienības, solisti un diriģenti veido pamatu tradīcijām bagātai Latvijas mūzikas kultūrai, kas globālā kontekstā ir atšķirīga un īpatna tieši tāpat kā latviešu valoda. Bez šīs unikālās mūzikas kultūras nav iedomājama Latvija kā nacionāla valsts, kā to definē Latvijas </w:t>
      </w:r>
      <w:r>
        <w:rPr>
          <w:rFonts w:ascii="Times New Roman" w:hAnsi="Times New Roman" w:cs="Times New Roman"/>
          <w:sz w:val="28"/>
          <w:szCs w:val="28"/>
        </w:rPr>
        <w:t>pamat</w:t>
      </w:r>
      <w:r w:rsidRPr="0051347E">
        <w:rPr>
          <w:rFonts w:ascii="Times New Roman" w:hAnsi="Times New Roman" w:cs="Times New Roman"/>
          <w:sz w:val="28"/>
          <w:szCs w:val="28"/>
        </w:rPr>
        <w:t xml:space="preserve">likums </w:t>
      </w:r>
      <w:r w:rsidR="00D92BAC">
        <w:rPr>
          <w:rFonts w:ascii="Times New Roman" w:hAnsi="Times New Roman" w:cs="Times New Roman"/>
          <w:sz w:val="28"/>
          <w:szCs w:val="28"/>
        </w:rPr>
        <w:t>–</w:t>
      </w:r>
      <w:r w:rsidR="00D92BAC" w:rsidRPr="0051347E">
        <w:rPr>
          <w:rFonts w:ascii="Times New Roman" w:hAnsi="Times New Roman" w:cs="Times New Roman"/>
          <w:sz w:val="28"/>
          <w:szCs w:val="28"/>
        </w:rPr>
        <w:t xml:space="preserve"> </w:t>
      </w:r>
      <w:r w:rsidRPr="0051347E">
        <w:rPr>
          <w:rFonts w:ascii="Times New Roman" w:hAnsi="Times New Roman" w:cs="Times New Roman"/>
          <w:sz w:val="28"/>
          <w:szCs w:val="28"/>
        </w:rPr>
        <w:t xml:space="preserve">Satversme. </w:t>
      </w:r>
    </w:p>
    <w:p w14:paraId="76A376FC" w14:textId="77777777" w:rsidR="0051347E" w:rsidRPr="0051347E" w:rsidRDefault="0051347E" w:rsidP="00943DFF">
      <w:pPr>
        <w:pStyle w:val="Body"/>
        <w:widowControl w:val="0"/>
        <w:ind w:firstLine="709"/>
        <w:jc w:val="both"/>
        <w:rPr>
          <w:rFonts w:ascii="Times New Roman" w:hAnsi="Times New Roman" w:cs="Times New Roman"/>
          <w:sz w:val="28"/>
          <w:szCs w:val="28"/>
        </w:rPr>
      </w:pPr>
      <w:r w:rsidRPr="0051347E">
        <w:rPr>
          <w:rFonts w:ascii="Times New Roman" w:hAnsi="Times New Roman" w:cs="Times New Roman"/>
          <w:sz w:val="28"/>
          <w:szCs w:val="28"/>
        </w:rPr>
        <w:t xml:space="preserve">Taču, kā visas mākslas formas, koncertdarbība pamatu pamatos ir nekomerciāla. Tas nozīmē, tā nevar izdzīvot brīvā tirgus apstākļos. Ja koncertorganizācijām Latvijā būtu jāatpelna visi koncertdarbībā ieguldītie līdzekļi, </w:t>
      </w:r>
      <w:r w:rsidRPr="00D92BAC">
        <w:rPr>
          <w:rFonts w:ascii="Times New Roman" w:hAnsi="Times New Roman" w:cs="Times New Roman"/>
          <w:sz w:val="28"/>
          <w:szCs w:val="28"/>
        </w:rPr>
        <w:t>augtās biļešu cenas padarītu šos kultūras produktus Latvijas sabiedrībai nepieejamus</w:t>
      </w:r>
      <w:r w:rsidRPr="00EC719E">
        <w:rPr>
          <w:rFonts w:ascii="Times New Roman" w:hAnsi="Times New Roman" w:cs="Times New Roman"/>
          <w:color w:val="auto"/>
          <w:sz w:val="28"/>
          <w:szCs w:val="28"/>
        </w:rPr>
        <w:t xml:space="preserve">. </w:t>
      </w:r>
      <w:r w:rsidRPr="00D92BAC">
        <w:rPr>
          <w:rFonts w:ascii="Times New Roman" w:hAnsi="Times New Roman" w:cs="Times New Roman"/>
          <w:sz w:val="28"/>
          <w:szCs w:val="28"/>
        </w:rPr>
        <w:t>Koncertus, operas un baleta izrādes apmeklēt vairs varētu atļauties vien neliela daļa</w:t>
      </w:r>
      <w:r w:rsidRPr="0051347E">
        <w:rPr>
          <w:rFonts w:ascii="Times New Roman" w:hAnsi="Times New Roman" w:cs="Times New Roman"/>
          <w:sz w:val="28"/>
          <w:szCs w:val="28"/>
        </w:rPr>
        <w:t xml:space="preserve"> elitāras publikas. Tas savukārt neizbēgami sašaurinātu kultūras piedāvājuma klāstu un pašos pamatos apdraudētu ne tikai Latvijas kultūras pārmantojamību, jaunradi un atjaunotni, daudzveidību, nacionālas identitātes nostiprināšanos, bet arī bērnu un jauniešu pilnvērtīgas personības veidošanos.</w:t>
      </w:r>
    </w:p>
    <w:bookmarkEnd w:id="1"/>
    <w:p w14:paraId="781889C5" w14:textId="77777777" w:rsidR="00A672EE" w:rsidRDefault="00A672EE" w:rsidP="00943DFF">
      <w:pPr>
        <w:widowControl w:val="0"/>
        <w:spacing w:after="0" w:line="240" w:lineRule="auto"/>
        <w:ind w:firstLine="709"/>
        <w:jc w:val="both"/>
        <w:rPr>
          <w:rFonts w:ascii="Times New Roman" w:hAnsi="Times New Roman" w:cs="Times New Roman"/>
          <w:sz w:val="28"/>
          <w:szCs w:val="28"/>
        </w:rPr>
      </w:pPr>
    </w:p>
    <w:p w14:paraId="606A3DE1" w14:textId="77777777" w:rsidR="00A672EE" w:rsidRPr="005D04A9" w:rsidRDefault="005D04A9" w:rsidP="00943DFF">
      <w:pPr>
        <w:pStyle w:val="Sarakstarindkopa"/>
        <w:widowControl w:val="0"/>
        <w:numPr>
          <w:ilvl w:val="1"/>
          <w:numId w:val="4"/>
        </w:numPr>
        <w:spacing w:after="0" w:line="240" w:lineRule="auto"/>
        <w:ind w:left="567" w:hanging="578"/>
        <w:jc w:val="center"/>
        <w:rPr>
          <w:rFonts w:ascii="Times New Roman" w:hAnsi="Times New Roman" w:cs="Times New Roman"/>
          <w:bCs/>
          <w:sz w:val="28"/>
          <w:szCs w:val="28"/>
        </w:rPr>
      </w:pPr>
      <w:r w:rsidRPr="005D04A9">
        <w:rPr>
          <w:rFonts w:ascii="Times New Roman" w:hAnsi="Times New Roman" w:cs="Times New Roman"/>
          <w:b/>
          <w:sz w:val="28"/>
          <w:szCs w:val="28"/>
        </w:rPr>
        <w:t>Valsts sabiedrība ar ierobežotu atbildību</w:t>
      </w:r>
      <w:r w:rsidRPr="005D04A9">
        <w:rPr>
          <w:rFonts w:ascii="Times New Roman" w:hAnsi="Times New Roman" w:cs="Times New Roman"/>
          <w:b/>
        </w:rPr>
        <w:t xml:space="preserve"> </w:t>
      </w:r>
      <w:hyperlink r:id="rId10" w:tgtFrame="_blank" w:history="1">
        <w:r w:rsidRPr="005D04A9">
          <w:rPr>
            <w:rFonts w:ascii="Times New Roman" w:eastAsia="Times New Roman" w:hAnsi="Times New Roman" w:cs="Times New Roman"/>
            <w:b/>
            <w:bCs/>
            <w:sz w:val="28"/>
            <w:szCs w:val="28"/>
            <w:lang w:eastAsia="lv-LV"/>
          </w:rPr>
          <w:t>„Latvijas Nacionālais simfoniskais orķestris</w:t>
        </w:r>
      </w:hyperlink>
      <w:r w:rsidRPr="005D04A9">
        <w:rPr>
          <w:rFonts w:ascii="Times New Roman" w:hAnsi="Times New Roman" w:cs="Times New Roman"/>
          <w:b/>
          <w:sz w:val="28"/>
          <w:szCs w:val="28"/>
        </w:rPr>
        <w:t>”</w:t>
      </w:r>
    </w:p>
    <w:p w14:paraId="66D4CF8E" w14:textId="77777777" w:rsidR="007077A8" w:rsidRPr="007077A8" w:rsidRDefault="007077A8" w:rsidP="00943DFF">
      <w:pPr>
        <w:pStyle w:val="Sarakstarindkopa"/>
        <w:widowControl w:val="0"/>
        <w:spacing w:after="0" w:line="240" w:lineRule="auto"/>
        <w:ind w:left="450"/>
        <w:rPr>
          <w:rFonts w:ascii="Times New Roman" w:hAnsi="Times New Roman" w:cs="Times New Roman"/>
          <w:sz w:val="28"/>
          <w:szCs w:val="28"/>
        </w:rPr>
      </w:pPr>
    </w:p>
    <w:p w14:paraId="0D2B6D3B" w14:textId="6AFC552B" w:rsidR="007077A8" w:rsidRPr="00D92BAC" w:rsidRDefault="005D04A9" w:rsidP="00EC719E">
      <w:pPr>
        <w:widowControl w:val="0"/>
        <w:spacing w:after="0" w:line="240" w:lineRule="auto"/>
        <w:ind w:firstLine="720"/>
        <w:jc w:val="both"/>
        <w:rPr>
          <w:rFonts w:ascii="Times New Roman" w:hAnsi="Times New Roman" w:cs="Times New Roman"/>
          <w:sz w:val="28"/>
          <w:szCs w:val="28"/>
        </w:rPr>
      </w:pPr>
      <w:r w:rsidRPr="005D04A9">
        <w:rPr>
          <w:rFonts w:ascii="Times New Roman" w:hAnsi="Times New Roman" w:cs="Times New Roman"/>
          <w:sz w:val="28"/>
          <w:szCs w:val="28"/>
        </w:rPr>
        <w:t xml:space="preserve">Valsts </w:t>
      </w:r>
      <w:r w:rsidRPr="00D92BAC">
        <w:rPr>
          <w:rFonts w:ascii="Times New Roman" w:hAnsi="Times New Roman" w:cs="Times New Roman"/>
          <w:sz w:val="28"/>
          <w:szCs w:val="28"/>
        </w:rPr>
        <w:t>sabiedrība</w:t>
      </w:r>
      <w:r w:rsidR="0090500B" w:rsidRPr="005A4282">
        <w:rPr>
          <w:rFonts w:ascii="Times New Roman" w:hAnsi="Times New Roman" w:cs="Times New Roman"/>
          <w:sz w:val="28"/>
          <w:szCs w:val="28"/>
        </w:rPr>
        <w:t>s</w:t>
      </w:r>
      <w:r w:rsidRPr="005A4282">
        <w:rPr>
          <w:rFonts w:ascii="Times New Roman" w:hAnsi="Times New Roman" w:cs="Times New Roman"/>
          <w:sz w:val="28"/>
          <w:szCs w:val="28"/>
        </w:rPr>
        <w:t xml:space="preserve"> ar ierobežotu atbildību</w:t>
      </w:r>
      <w:r w:rsidRPr="00EC719E">
        <w:rPr>
          <w:rFonts w:ascii="Times New Roman" w:hAnsi="Times New Roman" w:cs="Times New Roman"/>
          <w:sz w:val="28"/>
          <w:szCs w:val="28"/>
        </w:rPr>
        <w:t xml:space="preserve"> </w:t>
      </w:r>
      <w:hyperlink r:id="rId11" w:tgtFrame="_blank" w:history="1">
        <w:r w:rsidRPr="00D92BAC">
          <w:rPr>
            <w:rFonts w:ascii="Times New Roman" w:eastAsia="Times New Roman" w:hAnsi="Times New Roman" w:cs="Times New Roman"/>
            <w:bCs/>
            <w:sz w:val="28"/>
            <w:szCs w:val="28"/>
            <w:lang w:eastAsia="lv-LV"/>
          </w:rPr>
          <w:t>„Latvijas Nacionālais simfoniskais orķestris</w:t>
        </w:r>
      </w:hyperlink>
      <w:r w:rsidRPr="00D92BAC">
        <w:rPr>
          <w:rFonts w:ascii="Times New Roman" w:hAnsi="Times New Roman" w:cs="Times New Roman"/>
          <w:sz w:val="28"/>
          <w:szCs w:val="28"/>
        </w:rPr>
        <w:t xml:space="preserve">” (turpmāk – LNSO) </w:t>
      </w:r>
      <w:r w:rsidR="00186E41" w:rsidRPr="005A4282">
        <w:rPr>
          <w:rFonts w:ascii="Times New Roman" w:hAnsi="Times New Roman" w:cs="Times New Roman"/>
          <w:sz w:val="28"/>
          <w:szCs w:val="28"/>
        </w:rPr>
        <w:t xml:space="preserve">vispārējais </w:t>
      </w:r>
      <w:r w:rsidR="007077A8" w:rsidRPr="005A4282">
        <w:rPr>
          <w:rFonts w:ascii="Times New Roman" w:hAnsi="Times New Roman" w:cs="Times New Roman"/>
          <w:sz w:val="28"/>
          <w:szCs w:val="28"/>
        </w:rPr>
        <w:t xml:space="preserve">stratēģiskais mērķis ir </w:t>
      </w:r>
      <w:r w:rsidR="0043231C" w:rsidRPr="00D92BAC">
        <w:rPr>
          <w:rFonts w:ascii="Times New Roman" w:eastAsia="Times New Roman" w:hAnsi="Times New Roman" w:cs="Times New Roman"/>
          <w:sz w:val="28"/>
          <w:szCs w:val="28"/>
          <w:lang w:eastAsia="lv-LV"/>
        </w:rPr>
        <w:t>sagatavot un darīt pieejamus sabiedrībai kvalitatīvus profesionālās mūzikas koncertus, iestudēt latviešu komponistu darbus, veicināt jaunradi latviešu simfoniskas mūzikas jomā, kā arī popularizēt simfonisko mūziku Latvijā un ārvalstīs</w:t>
      </w:r>
      <w:r w:rsidR="0043231C" w:rsidRPr="00D92BAC">
        <w:rPr>
          <w:rFonts w:ascii="Times New Roman" w:hAnsi="Times New Roman" w:cs="Times New Roman"/>
          <w:sz w:val="28"/>
          <w:szCs w:val="28"/>
        </w:rPr>
        <w:t xml:space="preserve"> </w:t>
      </w:r>
      <w:r w:rsidR="00C27338" w:rsidRPr="00D92BAC">
        <w:rPr>
          <w:rFonts w:ascii="Times New Roman" w:hAnsi="Times New Roman" w:cs="Times New Roman"/>
          <w:sz w:val="28"/>
          <w:szCs w:val="28"/>
        </w:rPr>
        <w:t>(</w:t>
      </w:r>
      <w:r w:rsidR="006A5DE8" w:rsidRPr="00D92BAC">
        <w:rPr>
          <w:rFonts w:ascii="Times New Roman" w:eastAsia="Times New Roman" w:hAnsi="Times New Roman" w:cs="Times New Roman"/>
          <w:sz w:val="28"/>
          <w:szCs w:val="28"/>
          <w:lang w:eastAsia="zh-CN"/>
        </w:rPr>
        <w:t>noteikt</w:t>
      </w:r>
      <w:r w:rsidR="00311B4C">
        <w:rPr>
          <w:rFonts w:ascii="Times New Roman" w:eastAsia="Times New Roman" w:hAnsi="Times New Roman" w:cs="Times New Roman"/>
          <w:sz w:val="28"/>
          <w:szCs w:val="28"/>
          <w:lang w:eastAsia="zh-CN"/>
        </w:rPr>
        <w:t>s</w:t>
      </w:r>
      <w:r w:rsidR="006A5DE8" w:rsidRPr="00D92BAC">
        <w:rPr>
          <w:rFonts w:ascii="Times New Roman" w:eastAsia="Times New Roman" w:hAnsi="Times New Roman" w:cs="Times New Roman"/>
          <w:sz w:val="28"/>
          <w:szCs w:val="28"/>
          <w:lang w:eastAsia="zh-CN"/>
        </w:rPr>
        <w:t xml:space="preserve"> </w:t>
      </w:r>
      <w:r w:rsidR="006A5DE8" w:rsidRPr="00D92BAC">
        <w:rPr>
          <w:rFonts w:ascii="Times New Roman" w:hAnsi="Times New Roman" w:cs="Times New Roman"/>
          <w:sz w:val="28"/>
          <w:szCs w:val="28"/>
        </w:rPr>
        <w:t xml:space="preserve">Ministru kabineta </w:t>
      </w:r>
      <w:proofErr w:type="gramStart"/>
      <w:r w:rsidR="006A5DE8" w:rsidRPr="00D92BAC">
        <w:rPr>
          <w:rFonts w:ascii="Times New Roman" w:hAnsi="Times New Roman" w:cs="Times New Roman"/>
          <w:sz w:val="28"/>
          <w:szCs w:val="28"/>
        </w:rPr>
        <w:t>2015.gada</w:t>
      </w:r>
      <w:proofErr w:type="gramEnd"/>
      <w:r w:rsidR="006A5DE8" w:rsidRPr="00D92BAC">
        <w:rPr>
          <w:rFonts w:ascii="Times New Roman" w:hAnsi="Times New Roman" w:cs="Times New Roman"/>
          <w:sz w:val="28"/>
          <w:szCs w:val="28"/>
        </w:rPr>
        <w:t xml:space="preserve"> 22.decembra </w:t>
      </w:r>
      <w:r w:rsidR="00311B4C">
        <w:rPr>
          <w:rFonts w:ascii="Times New Roman" w:hAnsi="Times New Roman" w:cs="Times New Roman"/>
          <w:sz w:val="28"/>
          <w:szCs w:val="28"/>
        </w:rPr>
        <w:t xml:space="preserve">sēdes </w:t>
      </w:r>
      <w:r w:rsidR="00311B4C" w:rsidRPr="006A5DE8">
        <w:rPr>
          <w:rFonts w:ascii="Times New Roman" w:hAnsi="Times New Roman" w:cs="Times New Roman"/>
          <w:sz w:val="28"/>
          <w:szCs w:val="28"/>
        </w:rPr>
        <w:t>protokol</w:t>
      </w:r>
      <w:r w:rsidR="00311B4C">
        <w:rPr>
          <w:rFonts w:ascii="Times New Roman" w:hAnsi="Times New Roman" w:cs="Times New Roman"/>
          <w:sz w:val="28"/>
          <w:szCs w:val="28"/>
        </w:rPr>
        <w:t xml:space="preserve">ā Nr.68, </w:t>
      </w:r>
      <w:r w:rsidR="00311B4C" w:rsidRPr="00940249">
        <w:rPr>
          <w:rFonts w:ascii="Times New Roman" w:eastAsia="Times New Roman" w:hAnsi="Times New Roman" w:cs="Times New Roman"/>
          <w:color w:val="414142"/>
          <w:sz w:val="28"/>
          <w:szCs w:val="28"/>
          <w:lang w:eastAsia="lv-LV"/>
        </w:rPr>
        <w:t>80.§, 1.</w:t>
      </w:r>
      <w:r w:rsidR="00311B4C">
        <w:rPr>
          <w:rFonts w:ascii="Times New Roman" w:eastAsia="Times New Roman" w:hAnsi="Times New Roman" w:cs="Times New Roman"/>
          <w:color w:val="414142"/>
          <w:sz w:val="28"/>
          <w:szCs w:val="28"/>
          <w:lang w:eastAsia="lv-LV"/>
        </w:rPr>
        <w:t>12</w:t>
      </w:r>
      <w:r w:rsidR="00311B4C" w:rsidRPr="00940249">
        <w:rPr>
          <w:rFonts w:ascii="Times New Roman" w:eastAsia="Times New Roman" w:hAnsi="Times New Roman" w:cs="Times New Roman"/>
          <w:color w:val="414142"/>
          <w:sz w:val="28"/>
          <w:szCs w:val="28"/>
          <w:lang w:eastAsia="lv-LV"/>
        </w:rPr>
        <w:t>.punkts</w:t>
      </w:r>
      <w:r w:rsidR="008616FC" w:rsidRPr="00D92BAC">
        <w:rPr>
          <w:rFonts w:ascii="Times New Roman" w:hAnsi="Times New Roman" w:cs="Times New Roman"/>
          <w:sz w:val="28"/>
          <w:szCs w:val="28"/>
        </w:rPr>
        <w:t xml:space="preserve">). </w:t>
      </w:r>
      <w:r w:rsidR="0043231C" w:rsidRPr="00D92BAC">
        <w:rPr>
          <w:rFonts w:ascii="Times New Roman" w:hAnsi="Times New Roman" w:cs="Times New Roman"/>
          <w:sz w:val="28"/>
          <w:szCs w:val="28"/>
        </w:rPr>
        <w:t>LNSO v</w:t>
      </w:r>
      <w:r w:rsidR="00D1717B" w:rsidRPr="00D92BAC">
        <w:rPr>
          <w:rFonts w:ascii="Times New Roman" w:hAnsi="Times New Roman" w:cs="Times New Roman"/>
          <w:sz w:val="28"/>
          <w:szCs w:val="28"/>
        </w:rPr>
        <w:t>ispārējais stratēģiskais</w:t>
      </w:r>
      <w:r w:rsidR="008616FC" w:rsidRPr="00D92BAC">
        <w:rPr>
          <w:rFonts w:ascii="Times New Roman" w:hAnsi="Times New Roman" w:cs="Times New Roman"/>
          <w:sz w:val="28"/>
          <w:szCs w:val="28"/>
        </w:rPr>
        <w:t xml:space="preserve"> mērķis </w:t>
      </w:r>
      <w:r w:rsidR="0043231C" w:rsidRPr="00D92BAC">
        <w:rPr>
          <w:rFonts w:ascii="Times New Roman" w:hAnsi="Times New Roman" w:cs="Times New Roman"/>
          <w:sz w:val="28"/>
          <w:szCs w:val="28"/>
        </w:rPr>
        <w:t xml:space="preserve">tiks koriģēts un </w:t>
      </w:r>
      <w:r w:rsidR="0043231C" w:rsidRPr="00D92BAC">
        <w:rPr>
          <w:rFonts w:ascii="Times New Roman" w:hAnsi="Times New Roman" w:cs="Times New Roman"/>
          <w:sz w:val="28"/>
          <w:szCs w:val="28"/>
        </w:rPr>
        <w:lastRenderedPageBreak/>
        <w:t>rīkojums par tā apstiprināšanu</w:t>
      </w:r>
      <w:r w:rsidR="0043231C" w:rsidRPr="00D92BAC">
        <w:rPr>
          <w:rFonts w:ascii="Times New Roman" w:eastAsia="Times New Roman" w:hAnsi="Times New Roman" w:cs="Times New Roman"/>
          <w:sz w:val="28"/>
          <w:szCs w:val="28"/>
          <w:lang w:eastAsia="lv-LV"/>
        </w:rPr>
        <w:t xml:space="preserve"> tiek virzīts vienlaikus ar informatīvo ziņojumu</w:t>
      </w:r>
      <w:r w:rsidR="007077A8" w:rsidRPr="00D92BAC">
        <w:rPr>
          <w:rFonts w:ascii="Times New Roman" w:hAnsi="Times New Roman" w:cs="Times New Roman"/>
          <w:sz w:val="28"/>
          <w:szCs w:val="28"/>
        </w:rPr>
        <w:t>.</w:t>
      </w:r>
    </w:p>
    <w:p w14:paraId="396D9878" w14:textId="08F0C544" w:rsidR="00F76284" w:rsidRPr="00D92BAC" w:rsidRDefault="00F76284" w:rsidP="00EC719E">
      <w:pPr>
        <w:widowControl w:val="0"/>
        <w:spacing w:after="0" w:line="240" w:lineRule="auto"/>
        <w:ind w:firstLine="720"/>
        <w:jc w:val="both"/>
        <w:rPr>
          <w:rFonts w:ascii="Times New Roman" w:eastAsia="Times New Roman" w:hAnsi="Times New Roman" w:cs="Times New Roman"/>
          <w:sz w:val="28"/>
          <w:szCs w:val="28"/>
        </w:rPr>
      </w:pPr>
      <w:r w:rsidRPr="00D92BAC">
        <w:rPr>
          <w:rFonts w:ascii="Times New Roman" w:eastAsia="Times New Roman" w:hAnsi="Times New Roman" w:cs="Times New Roman"/>
          <w:sz w:val="28"/>
          <w:szCs w:val="28"/>
        </w:rPr>
        <w:t xml:space="preserve">LNSO pamats ir simfoniskais orķestris, kas ir </w:t>
      </w:r>
      <w:r w:rsidRPr="00D92BAC">
        <w:rPr>
          <w:rFonts w:ascii="Times New Roman" w:eastAsia="Times New Roman" w:hAnsi="Times New Roman" w:cs="Times New Roman"/>
          <w:color w:val="000000" w:themeColor="text1"/>
          <w:sz w:val="28"/>
          <w:szCs w:val="28"/>
        </w:rPr>
        <w:t xml:space="preserve">viens no nacionālās kultūras pamatakmeņiem ar gandrīz simt gadu ilgu vēsturi. </w:t>
      </w:r>
      <w:r w:rsidRPr="00D92BAC">
        <w:rPr>
          <w:rFonts w:ascii="Times New Roman" w:eastAsia="Times New Roman" w:hAnsi="Times New Roman" w:cs="Times New Roman"/>
          <w:color w:val="212529"/>
          <w:sz w:val="28"/>
          <w:szCs w:val="28"/>
        </w:rPr>
        <w:t xml:space="preserve">Orķestris ir dibināts </w:t>
      </w:r>
      <w:proofErr w:type="gramStart"/>
      <w:r w:rsidRPr="00D92BAC">
        <w:rPr>
          <w:rFonts w:ascii="Times New Roman" w:eastAsia="Times New Roman" w:hAnsi="Times New Roman" w:cs="Times New Roman"/>
          <w:color w:val="212529"/>
          <w:sz w:val="28"/>
          <w:szCs w:val="28"/>
        </w:rPr>
        <w:t>1926.gadā</w:t>
      </w:r>
      <w:proofErr w:type="gramEnd"/>
      <w:r w:rsidRPr="00D92BAC">
        <w:rPr>
          <w:rFonts w:ascii="Times New Roman" w:eastAsia="Times New Roman" w:hAnsi="Times New Roman" w:cs="Times New Roman"/>
          <w:sz w:val="28"/>
          <w:szCs w:val="28"/>
        </w:rPr>
        <w:t xml:space="preserve"> kā</w:t>
      </w:r>
      <w:r w:rsidRPr="00D92BAC">
        <w:rPr>
          <w:rFonts w:ascii="Times New Roman" w:eastAsia="Times New Roman" w:hAnsi="Times New Roman" w:cs="Times New Roman"/>
          <w:color w:val="000000" w:themeColor="text1"/>
          <w:sz w:val="28"/>
          <w:szCs w:val="28"/>
        </w:rPr>
        <w:t xml:space="preserve"> Rīgas radiofona simfoniskais orķestris. </w:t>
      </w:r>
      <w:bookmarkStart w:id="2" w:name="_Hlk74920616"/>
      <w:r w:rsidRPr="00D92BAC">
        <w:rPr>
          <w:rFonts w:ascii="Times New Roman" w:eastAsia="Times New Roman" w:hAnsi="Times New Roman" w:cs="Times New Roman"/>
          <w:color w:val="000000" w:themeColor="text1"/>
          <w:sz w:val="28"/>
          <w:szCs w:val="28"/>
        </w:rPr>
        <w:t xml:space="preserve">Daudzu gadu gaitā ir mainījies orķestra nosaukums, līdz </w:t>
      </w:r>
      <w:proofErr w:type="gramStart"/>
      <w:r w:rsidRPr="00D92BAC">
        <w:rPr>
          <w:rFonts w:ascii="Times New Roman" w:eastAsia="Times New Roman" w:hAnsi="Times New Roman" w:cs="Times New Roman"/>
          <w:color w:val="000000" w:themeColor="text1"/>
          <w:sz w:val="28"/>
          <w:szCs w:val="28"/>
        </w:rPr>
        <w:t>1997.gadā</w:t>
      </w:r>
      <w:proofErr w:type="gramEnd"/>
      <w:r w:rsidRPr="00D92BAC">
        <w:rPr>
          <w:rFonts w:ascii="Times New Roman" w:eastAsia="Times New Roman" w:hAnsi="Times New Roman" w:cs="Times New Roman"/>
          <w:color w:val="000000" w:themeColor="text1"/>
          <w:sz w:val="28"/>
          <w:szCs w:val="28"/>
        </w:rPr>
        <w:t xml:space="preserve"> a</w:t>
      </w:r>
      <w:r w:rsidRPr="00D92BAC">
        <w:rPr>
          <w:rFonts w:ascii="Times New Roman" w:eastAsia="Times New Roman" w:hAnsi="Times New Roman" w:cs="Times New Roman"/>
          <w:sz w:val="28"/>
          <w:szCs w:val="28"/>
        </w:rPr>
        <w:t xml:space="preserve">r Ministru kabineta 1997.gada 11.decembra rīkojumu Nr.622 </w:t>
      </w:r>
      <w:r w:rsidRPr="00D92BAC">
        <w:rPr>
          <w:rFonts w:ascii="Times New Roman" w:eastAsia="Times New Roman" w:hAnsi="Times New Roman" w:cs="Times New Roman"/>
          <w:color w:val="000000" w:themeColor="text1"/>
          <w:sz w:val="28"/>
          <w:szCs w:val="28"/>
        </w:rPr>
        <w:t>„</w:t>
      </w:r>
      <w:r w:rsidRPr="00D92BAC">
        <w:rPr>
          <w:rFonts w:ascii="Times New Roman" w:eastAsia="Times New Roman" w:hAnsi="Times New Roman" w:cs="Times New Roman"/>
          <w:sz w:val="28"/>
          <w:szCs w:val="28"/>
        </w:rPr>
        <w:t xml:space="preserve">Par bezpeļņas organizāciju valsts sabiedrību ar ierobežotu atbildību </w:t>
      </w:r>
      <w:r w:rsidRPr="00D92BAC">
        <w:rPr>
          <w:rFonts w:ascii="Times New Roman" w:eastAsia="Times New Roman" w:hAnsi="Times New Roman" w:cs="Times New Roman"/>
          <w:color w:val="000000" w:themeColor="text1"/>
          <w:sz w:val="28"/>
          <w:szCs w:val="28"/>
        </w:rPr>
        <w:t>„</w:t>
      </w:r>
      <w:r w:rsidRPr="00D92BAC">
        <w:rPr>
          <w:rFonts w:ascii="Times New Roman" w:eastAsia="Times New Roman" w:hAnsi="Times New Roman" w:cs="Times New Roman"/>
          <w:sz w:val="28"/>
          <w:szCs w:val="28"/>
        </w:rPr>
        <w:t xml:space="preserve">Latvijas Nacionālais simfoniskais orķestris” tika nodibināta bezpeļņas organizācija valsts sabiedrība ar ierobežotu atbildību </w:t>
      </w:r>
      <w:r w:rsidRPr="00D92BAC">
        <w:rPr>
          <w:rFonts w:ascii="Times New Roman" w:eastAsia="Times New Roman" w:hAnsi="Times New Roman" w:cs="Times New Roman"/>
          <w:color w:val="000000" w:themeColor="text1"/>
          <w:sz w:val="28"/>
          <w:szCs w:val="28"/>
        </w:rPr>
        <w:t>„</w:t>
      </w:r>
      <w:r w:rsidRPr="00D92BAC">
        <w:rPr>
          <w:rFonts w:ascii="Times New Roman" w:eastAsia="Times New Roman" w:hAnsi="Times New Roman" w:cs="Times New Roman"/>
          <w:sz w:val="28"/>
          <w:szCs w:val="28"/>
        </w:rPr>
        <w:t xml:space="preserve">Latvijas Nacionālais simfoniskais orķestris”, bet ar Ministru kabineta 2004.gada 11.oktobra rīkojumu Nr.745 </w:t>
      </w:r>
      <w:r w:rsidRPr="00D92BAC">
        <w:rPr>
          <w:rFonts w:ascii="Times New Roman" w:eastAsia="Times New Roman" w:hAnsi="Times New Roman" w:cs="Times New Roman"/>
          <w:color w:val="000000" w:themeColor="text1"/>
          <w:sz w:val="28"/>
          <w:szCs w:val="28"/>
        </w:rPr>
        <w:t>„</w:t>
      </w:r>
      <w:r w:rsidRPr="00D92BAC">
        <w:rPr>
          <w:rFonts w:ascii="Times New Roman" w:eastAsia="Times New Roman" w:hAnsi="Times New Roman" w:cs="Times New Roman"/>
          <w:sz w:val="28"/>
          <w:szCs w:val="28"/>
        </w:rPr>
        <w:t xml:space="preserve">Par bezpeļņas organizācijas valsts sabiedrības ar ierobežotu atbildību </w:t>
      </w:r>
      <w:r w:rsidRPr="00D92BAC">
        <w:rPr>
          <w:rFonts w:ascii="Times New Roman" w:eastAsia="Times New Roman" w:hAnsi="Times New Roman" w:cs="Times New Roman"/>
          <w:color w:val="000000" w:themeColor="text1"/>
          <w:sz w:val="28"/>
          <w:szCs w:val="28"/>
        </w:rPr>
        <w:t>„</w:t>
      </w:r>
      <w:r w:rsidRPr="00D92BAC">
        <w:rPr>
          <w:rFonts w:ascii="Times New Roman" w:eastAsia="Times New Roman" w:hAnsi="Times New Roman" w:cs="Times New Roman"/>
          <w:sz w:val="28"/>
          <w:szCs w:val="28"/>
        </w:rPr>
        <w:t xml:space="preserve">Latvijas Nacionālais simfoniskais orķestris” pārveidošanu par valsts sabiedrību ar ierobežotu atbildību” bezpeļņas organizācija tika pārveidota par valsts kapitālsabiedrību. </w:t>
      </w:r>
      <w:bookmarkEnd w:id="2"/>
      <w:r w:rsidRPr="00D92BAC">
        <w:rPr>
          <w:rFonts w:ascii="Times New Roman" w:eastAsia="Times New Roman" w:hAnsi="Times New Roman" w:cs="Times New Roman"/>
          <w:sz w:val="28"/>
          <w:szCs w:val="28"/>
        </w:rPr>
        <w:t>LNSO ir reģistrēt</w:t>
      </w:r>
      <w:r w:rsidR="00716858" w:rsidRPr="00D92BAC">
        <w:rPr>
          <w:rFonts w:ascii="Times New Roman" w:eastAsia="Times New Roman" w:hAnsi="Times New Roman" w:cs="Times New Roman"/>
          <w:sz w:val="28"/>
          <w:szCs w:val="28"/>
        </w:rPr>
        <w:t>s</w:t>
      </w:r>
      <w:r w:rsidRPr="00D92BAC">
        <w:rPr>
          <w:rFonts w:ascii="Times New Roman" w:eastAsia="Times New Roman" w:hAnsi="Times New Roman" w:cs="Times New Roman"/>
          <w:sz w:val="28"/>
          <w:szCs w:val="28"/>
        </w:rPr>
        <w:t xml:space="preserve"> komercreģistrā ar vienoto reģistrācijas Nr.40003373615, juridiskā adrese: Amatu iela 6, Rīga, LV</w:t>
      </w:r>
      <w:r w:rsidR="002745FC">
        <w:rPr>
          <w:rFonts w:ascii="Times New Roman" w:eastAsia="Times New Roman" w:hAnsi="Times New Roman" w:cs="Times New Roman"/>
          <w:sz w:val="28"/>
          <w:szCs w:val="28"/>
        </w:rPr>
        <w:t>-</w:t>
      </w:r>
      <w:r w:rsidRPr="00D92BAC">
        <w:rPr>
          <w:rFonts w:ascii="Times New Roman" w:eastAsia="Times New Roman" w:hAnsi="Times New Roman" w:cs="Times New Roman"/>
          <w:sz w:val="28"/>
          <w:szCs w:val="28"/>
        </w:rPr>
        <w:t>1050.</w:t>
      </w:r>
    </w:p>
    <w:p w14:paraId="24AEED45" w14:textId="17CC7CAD" w:rsidR="00F76284" w:rsidRDefault="00F76284" w:rsidP="00EC719E">
      <w:pPr>
        <w:widowControl w:val="0"/>
        <w:spacing w:after="0" w:line="240" w:lineRule="auto"/>
        <w:ind w:firstLine="720"/>
        <w:jc w:val="both"/>
        <w:rPr>
          <w:rFonts w:ascii="Times New Roman" w:eastAsia="Times New Roman" w:hAnsi="Times New Roman" w:cs="Times New Roman"/>
          <w:sz w:val="28"/>
          <w:szCs w:val="28"/>
        </w:rPr>
      </w:pPr>
      <w:proofErr w:type="gramStart"/>
      <w:r w:rsidRPr="00D92BAC">
        <w:rPr>
          <w:rFonts w:ascii="Times New Roman" w:eastAsia="Times New Roman" w:hAnsi="Times New Roman" w:cs="Times New Roman"/>
          <w:color w:val="000000" w:themeColor="text1"/>
          <w:sz w:val="28"/>
          <w:szCs w:val="28"/>
        </w:rPr>
        <w:t>2021.gada</w:t>
      </w:r>
      <w:proofErr w:type="gramEnd"/>
      <w:r w:rsidRPr="00D92BAC">
        <w:rPr>
          <w:rFonts w:ascii="Times New Roman" w:eastAsia="Times New Roman" w:hAnsi="Times New Roman" w:cs="Times New Roman"/>
          <w:color w:val="000000" w:themeColor="text1"/>
          <w:sz w:val="28"/>
          <w:szCs w:val="28"/>
        </w:rPr>
        <w:t xml:space="preserve"> 5.janvārī </w:t>
      </w:r>
      <w:r w:rsidRPr="00D92BAC">
        <w:rPr>
          <w:rFonts w:ascii="Times New Roman" w:eastAsia="Times New Roman" w:hAnsi="Times New Roman" w:cs="Times New Roman"/>
          <w:sz w:val="28"/>
          <w:szCs w:val="28"/>
        </w:rPr>
        <w:t>starp Kultūras ministriju un LNSO līdz 2023.gada 31.decembrim ir noslēgts</w:t>
      </w:r>
      <w:r w:rsidRPr="2CB00AB6">
        <w:rPr>
          <w:rFonts w:ascii="Times New Roman" w:eastAsia="Times New Roman" w:hAnsi="Times New Roman" w:cs="Times New Roman"/>
          <w:sz w:val="28"/>
          <w:szCs w:val="28"/>
        </w:rPr>
        <w:t xml:space="preserve"> līdzdarbības līgums Nr.2.5-8-3 „Par atsevišķu valsts pārvaldes uzdevumu deleģēšanu kultūras jomā” ar mērķi sekmēt daudzveidīga nacionālā un pasaules kultūras mantojuma saglabāšanu un attīstību simfoniskās mūzikas jomā, tā pieejamības nodrošināšanu un popularizēšanu Latvijā un ārvalstīs, iestudējot uz dažādām sabiedrības mērķgrupām vērstas augstvērtīgas koncertprogrammas un veicinot jaunradi latviešu simfoniskas mūzikas jomā.</w:t>
      </w:r>
      <w:r>
        <w:rPr>
          <w:rFonts w:ascii="Times New Roman" w:eastAsia="Times New Roman" w:hAnsi="Times New Roman" w:cs="Times New Roman"/>
          <w:sz w:val="28"/>
          <w:szCs w:val="28"/>
        </w:rPr>
        <w:t xml:space="preserve"> </w:t>
      </w:r>
    </w:p>
    <w:p w14:paraId="538F055E" w14:textId="7ABC18D3" w:rsidR="00F76284" w:rsidRDefault="00F76284" w:rsidP="00EC719E">
      <w:pPr>
        <w:widowControl w:val="0"/>
        <w:spacing w:after="0" w:line="240" w:lineRule="auto"/>
        <w:ind w:firstLine="720"/>
        <w:jc w:val="both"/>
      </w:pPr>
      <w:r>
        <w:rPr>
          <w:rFonts w:ascii="Times New Roman" w:eastAsia="Times New Roman" w:hAnsi="Times New Roman" w:cs="Times New Roman"/>
          <w:color w:val="000000" w:themeColor="text1"/>
          <w:sz w:val="28"/>
          <w:szCs w:val="28"/>
        </w:rPr>
        <w:t>LNSO</w:t>
      </w:r>
      <w:r w:rsidRPr="4BA71C8F">
        <w:rPr>
          <w:rFonts w:ascii="Times New Roman" w:eastAsia="Times New Roman" w:hAnsi="Times New Roman" w:cs="Times New Roman"/>
          <w:color w:val="000000" w:themeColor="text1"/>
          <w:sz w:val="28"/>
          <w:szCs w:val="28"/>
        </w:rPr>
        <w:t xml:space="preserve"> veic šādus deleģētos valsts pārvaldes uzdevumus:</w:t>
      </w:r>
    </w:p>
    <w:p w14:paraId="30CDCCFA" w14:textId="77777777" w:rsidR="00F76284" w:rsidRDefault="00F76284" w:rsidP="00EC719E">
      <w:pPr>
        <w:pStyle w:val="Sarakstarindkopa"/>
        <w:widowControl w:val="0"/>
        <w:numPr>
          <w:ilvl w:val="0"/>
          <w:numId w:val="5"/>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 xml:space="preserve">iestudē daudzveidīgas un kvalitatīvas simfoniskās mūzikas koncertprogrammas, nodrošinot repertuāra plašumu, iekļaujot pasaules un Latvijas simfoniskās mūzikas vērtības un veicinot jaunradi; </w:t>
      </w:r>
    </w:p>
    <w:p w14:paraId="623D66E3" w14:textId="77777777" w:rsidR="00F76284" w:rsidRDefault="00F76284" w:rsidP="00EC719E">
      <w:pPr>
        <w:pStyle w:val="Sarakstarindkopa"/>
        <w:widowControl w:val="0"/>
        <w:numPr>
          <w:ilvl w:val="0"/>
          <w:numId w:val="5"/>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nodrošina simfoniskās mūzikas mākslas popularizēšanu un pieejamību plašai Latvijas sabiedrībai;</w:t>
      </w:r>
    </w:p>
    <w:p w14:paraId="68A10B06" w14:textId="77777777" w:rsidR="00F76284" w:rsidRDefault="00F76284" w:rsidP="00EC719E">
      <w:pPr>
        <w:pStyle w:val="Sarakstarindkopa"/>
        <w:widowControl w:val="0"/>
        <w:numPr>
          <w:ilvl w:val="0"/>
          <w:numId w:val="5"/>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ar koncertprogrammu starpniecību nodrošina kultūrizglītības iespējas bērnu un jauniešu auditorijai;</w:t>
      </w:r>
    </w:p>
    <w:p w14:paraId="0530C8FD" w14:textId="77777777" w:rsidR="00F76284" w:rsidRDefault="00F76284" w:rsidP="00EC719E">
      <w:pPr>
        <w:pStyle w:val="Sarakstarindkopa"/>
        <w:widowControl w:val="0"/>
        <w:numPr>
          <w:ilvl w:val="0"/>
          <w:numId w:val="5"/>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apgūst starptautisko pieredzi simfoniskās mūzikas mākslas jomā, veicinot izcilību;</w:t>
      </w:r>
    </w:p>
    <w:p w14:paraId="3B9B434A" w14:textId="77777777" w:rsidR="00F76284" w:rsidRDefault="00F76284" w:rsidP="00EC719E">
      <w:pPr>
        <w:pStyle w:val="Sarakstarindkopa"/>
        <w:widowControl w:val="0"/>
        <w:numPr>
          <w:ilvl w:val="0"/>
          <w:numId w:val="5"/>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nodrošina koncertorganizācijas finanšu, tehniskās un tehnoloģiskās darbības efektivitāti un ilgtspēju.</w:t>
      </w:r>
    </w:p>
    <w:p w14:paraId="692189AA" w14:textId="5EB2E10E" w:rsidR="00F76284" w:rsidRPr="00F76284" w:rsidRDefault="00D92BAC" w:rsidP="00943DFF">
      <w:pPr>
        <w:widowControl w:val="0"/>
        <w:spacing w:after="0" w:line="240" w:lineRule="auto"/>
        <w:ind w:firstLine="720"/>
        <w:jc w:val="both"/>
      </w:pPr>
      <w:r>
        <w:rPr>
          <w:rFonts w:ascii="Times New Roman" w:eastAsia="Times New Roman" w:hAnsi="Times New Roman" w:cs="Times New Roman"/>
          <w:color w:val="000000" w:themeColor="text1"/>
          <w:sz w:val="28"/>
          <w:szCs w:val="28"/>
        </w:rPr>
        <w:t>Deleģēto v</w:t>
      </w:r>
      <w:r w:rsidR="00F76284" w:rsidRPr="00F76284">
        <w:rPr>
          <w:rFonts w:ascii="Times New Roman" w:eastAsia="Times New Roman" w:hAnsi="Times New Roman" w:cs="Times New Roman"/>
          <w:color w:val="000000" w:themeColor="text1"/>
          <w:sz w:val="28"/>
          <w:szCs w:val="28"/>
        </w:rPr>
        <w:t xml:space="preserve">alsts pārvaldes uzdevumu ietvaros </w:t>
      </w:r>
      <w:proofErr w:type="gramStart"/>
      <w:r w:rsidR="00F76284" w:rsidRPr="00F76284">
        <w:rPr>
          <w:rFonts w:ascii="Times New Roman" w:eastAsia="Times New Roman" w:hAnsi="Times New Roman" w:cs="Times New Roman"/>
          <w:color w:val="000000" w:themeColor="text1"/>
          <w:sz w:val="28"/>
          <w:szCs w:val="28"/>
        </w:rPr>
        <w:t>2018</w:t>
      </w:r>
      <w:r w:rsidRPr="00F7628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 </w:t>
      </w:r>
      <w:r w:rsidR="00F76284" w:rsidRPr="00F76284">
        <w:rPr>
          <w:rFonts w:ascii="Times New Roman" w:eastAsia="Times New Roman" w:hAnsi="Times New Roman" w:cs="Times New Roman"/>
          <w:color w:val="000000" w:themeColor="text1"/>
          <w:sz w:val="28"/>
          <w:szCs w:val="28"/>
        </w:rPr>
        <w:t>2020.</w:t>
      </w:r>
      <w:proofErr w:type="gramEnd"/>
      <w:r w:rsidR="00F76284" w:rsidRPr="00F76284">
        <w:rPr>
          <w:rFonts w:ascii="Times New Roman" w:eastAsia="Times New Roman" w:hAnsi="Times New Roman" w:cs="Times New Roman"/>
          <w:color w:val="000000" w:themeColor="text1"/>
          <w:sz w:val="28"/>
          <w:szCs w:val="28"/>
        </w:rPr>
        <w:t>gadā tika sasniegti šādi rezultatīvie rādītāji:</w:t>
      </w:r>
    </w:p>
    <w:p w14:paraId="46AB28DB" w14:textId="77777777" w:rsidR="00F76284" w:rsidRPr="008B4BDB" w:rsidRDefault="00F76284" w:rsidP="00EC719E">
      <w:pPr>
        <w:pStyle w:val="Sarakstarindkopa"/>
        <w:widowControl w:val="0"/>
        <w:numPr>
          <w:ilvl w:val="0"/>
          <w:numId w:val="7"/>
        </w:numPr>
        <w:spacing w:after="0" w:line="240" w:lineRule="auto"/>
        <w:ind w:left="1077" w:hanging="357"/>
        <w:jc w:val="both"/>
        <w:rPr>
          <w:sz w:val="28"/>
          <w:szCs w:val="28"/>
        </w:rPr>
      </w:pPr>
      <w:r w:rsidRPr="008B4BDB">
        <w:rPr>
          <w:rFonts w:ascii="Times New Roman" w:eastAsia="Times New Roman" w:hAnsi="Times New Roman" w:cs="Times New Roman"/>
          <w:color w:val="000000" w:themeColor="text1"/>
          <w:sz w:val="28"/>
          <w:szCs w:val="28"/>
        </w:rPr>
        <w:t>LNSO aktīvajā repertuārā ik gadu bijušas vismaz 52 jaunas koncertprogrammas, no kurām pusi sastāda latviešu oriģinālmūzikas atskaņojumi;</w:t>
      </w:r>
    </w:p>
    <w:p w14:paraId="2F4B3B31" w14:textId="74F99C26" w:rsidR="00F76284" w:rsidRPr="008B4BDB" w:rsidRDefault="00F76284" w:rsidP="00EC719E">
      <w:pPr>
        <w:pStyle w:val="Sarakstarindkopa"/>
        <w:widowControl w:val="0"/>
        <w:numPr>
          <w:ilvl w:val="0"/>
          <w:numId w:val="7"/>
        </w:numPr>
        <w:spacing w:after="0" w:line="240" w:lineRule="auto"/>
        <w:ind w:left="1077" w:hanging="357"/>
        <w:jc w:val="both"/>
        <w:rPr>
          <w:sz w:val="28"/>
          <w:szCs w:val="28"/>
        </w:rPr>
      </w:pPr>
      <w:proofErr w:type="gramStart"/>
      <w:r w:rsidRPr="008B4BDB">
        <w:rPr>
          <w:rFonts w:ascii="Times New Roman" w:eastAsia="Times New Roman" w:hAnsi="Times New Roman" w:cs="Times New Roman"/>
          <w:color w:val="000000" w:themeColor="text1"/>
          <w:sz w:val="28"/>
          <w:szCs w:val="28"/>
        </w:rPr>
        <w:t>2018.gada</w:t>
      </w:r>
      <w:proofErr w:type="gramEnd"/>
      <w:r w:rsidRPr="008B4BDB">
        <w:rPr>
          <w:rFonts w:ascii="Times New Roman" w:eastAsia="Times New Roman" w:hAnsi="Times New Roman" w:cs="Times New Roman"/>
          <w:color w:val="000000" w:themeColor="text1"/>
          <w:sz w:val="28"/>
          <w:szCs w:val="28"/>
        </w:rPr>
        <w:t xml:space="preserve"> laikā LNSO klausītājiem atskaņojis 80 koncertus. 2019.gada laikā – 137 koncertus. 2020.gadā, kad Covid-19 izraisītās pandēmijas dēļ valstī tika ierobežoti publiskie pasākumi, LNSO īstenojis</w:t>
      </w:r>
      <w:r w:rsidR="00D92BAC">
        <w:rPr>
          <w:rFonts w:ascii="Times New Roman" w:eastAsia="Times New Roman" w:hAnsi="Times New Roman" w:cs="Times New Roman"/>
          <w:color w:val="000000" w:themeColor="text1"/>
          <w:sz w:val="28"/>
          <w:szCs w:val="28"/>
        </w:rPr>
        <w:t> </w:t>
      </w:r>
      <w:r w:rsidRPr="008B4BDB">
        <w:rPr>
          <w:rFonts w:ascii="Times New Roman" w:eastAsia="Times New Roman" w:hAnsi="Times New Roman" w:cs="Times New Roman"/>
          <w:color w:val="000000" w:themeColor="text1"/>
          <w:sz w:val="28"/>
          <w:szCs w:val="28"/>
        </w:rPr>
        <w:t>koncertprogrammas</w:t>
      </w:r>
      <w:r w:rsidR="00D92BAC">
        <w:rPr>
          <w:rFonts w:ascii="Times New Roman" w:eastAsia="Times New Roman" w:hAnsi="Times New Roman" w:cs="Times New Roman"/>
          <w:color w:val="000000" w:themeColor="text1"/>
          <w:sz w:val="28"/>
          <w:szCs w:val="28"/>
        </w:rPr>
        <w:t>;</w:t>
      </w:r>
    </w:p>
    <w:p w14:paraId="742A9446" w14:textId="3B00E955" w:rsidR="00F76284" w:rsidRPr="008B4BDB" w:rsidRDefault="00D92BAC" w:rsidP="00EC719E">
      <w:pPr>
        <w:pStyle w:val="Sarakstarindkopa"/>
        <w:widowControl w:val="0"/>
        <w:numPr>
          <w:ilvl w:val="0"/>
          <w:numId w:val="7"/>
        </w:numPr>
        <w:spacing w:after="0" w:line="240" w:lineRule="auto"/>
        <w:ind w:left="1077" w:hanging="357"/>
        <w:jc w:val="both"/>
        <w:rPr>
          <w:sz w:val="28"/>
          <w:szCs w:val="28"/>
        </w:rPr>
      </w:pPr>
      <w:r>
        <w:rPr>
          <w:rFonts w:ascii="Times New Roman" w:eastAsia="Times New Roman" w:hAnsi="Times New Roman" w:cs="Times New Roman"/>
          <w:color w:val="000000" w:themeColor="text1"/>
          <w:sz w:val="28"/>
          <w:szCs w:val="28"/>
        </w:rPr>
        <w:t>k</w:t>
      </w:r>
      <w:r w:rsidRPr="008B4BDB">
        <w:rPr>
          <w:rFonts w:ascii="Times New Roman" w:eastAsia="Times New Roman" w:hAnsi="Times New Roman" w:cs="Times New Roman"/>
          <w:color w:val="000000" w:themeColor="text1"/>
          <w:sz w:val="28"/>
          <w:szCs w:val="28"/>
        </w:rPr>
        <w:t xml:space="preserve">opumā </w:t>
      </w:r>
      <w:r w:rsidR="00F76284" w:rsidRPr="008B4BDB">
        <w:rPr>
          <w:rFonts w:ascii="Times New Roman" w:eastAsia="Times New Roman" w:hAnsi="Times New Roman" w:cs="Times New Roman"/>
          <w:color w:val="000000" w:themeColor="text1"/>
          <w:sz w:val="28"/>
          <w:szCs w:val="28"/>
        </w:rPr>
        <w:t>trīs gadu periodā atskaņots 271 koncerts, no kuriem 89 bijuši koncerti, kuros iekļauta latviešu mūzika</w:t>
      </w:r>
      <w:r>
        <w:rPr>
          <w:rFonts w:ascii="Times New Roman" w:eastAsia="Times New Roman" w:hAnsi="Times New Roman" w:cs="Times New Roman"/>
          <w:color w:val="000000" w:themeColor="text1"/>
          <w:sz w:val="28"/>
          <w:szCs w:val="28"/>
        </w:rPr>
        <w:t>;</w:t>
      </w:r>
    </w:p>
    <w:p w14:paraId="20873A97" w14:textId="1853DDEC" w:rsidR="00F76284" w:rsidRPr="008B4BDB" w:rsidRDefault="00F76284" w:rsidP="00EC719E">
      <w:pPr>
        <w:pStyle w:val="Sarakstarindkopa"/>
        <w:widowControl w:val="0"/>
        <w:numPr>
          <w:ilvl w:val="0"/>
          <w:numId w:val="7"/>
        </w:numPr>
        <w:spacing w:after="0" w:line="240" w:lineRule="auto"/>
        <w:ind w:left="1077" w:hanging="357"/>
        <w:jc w:val="both"/>
        <w:rPr>
          <w:sz w:val="28"/>
          <w:szCs w:val="28"/>
        </w:rPr>
      </w:pPr>
      <w:r w:rsidRPr="008B4BDB">
        <w:rPr>
          <w:rFonts w:ascii="Times New Roman" w:eastAsia="Times New Roman" w:hAnsi="Times New Roman" w:cs="Times New Roman"/>
          <w:color w:val="000000" w:themeColor="text1"/>
          <w:sz w:val="28"/>
          <w:szCs w:val="28"/>
        </w:rPr>
        <w:lastRenderedPageBreak/>
        <w:t xml:space="preserve">LNSO koncertus vidēji gadā ir apmeklējuši 43 000 klausītāju, ar izņēmumu </w:t>
      </w:r>
      <w:proofErr w:type="gramStart"/>
      <w:r w:rsidRPr="008B4BDB">
        <w:rPr>
          <w:rFonts w:ascii="Times New Roman" w:eastAsia="Times New Roman" w:hAnsi="Times New Roman" w:cs="Times New Roman"/>
          <w:color w:val="000000" w:themeColor="text1"/>
          <w:sz w:val="28"/>
          <w:szCs w:val="28"/>
        </w:rPr>
        <w:t>2020.gadā</w:t>
      </w:r>
      <w:proofErr w:type="gramEnd"/>
      <w:r w:rsidRPr="008B4BDB">
        <w:rPr>
          <w:rFonts w:ascii="Times New Roman" w:eastAsia="Times New Roman" w:hAnsi="Times New Roman" w:cs="Times New Roman"/>
          <w:color w:val="000000" w:themeColor="text1"/>
          <w:sz w:val="28"/>
          <w:szCs w:val="28"/>
        </w:rPr>
        <w:t>, kad dēļ pasākumu ierobežojumiem LNSO koncertus klātienē apmeklējuši 8 096 skatītāji</w:t>
      </w:r>
      <w:r w:rsidR="00D92BAC">
        <w:rPr>
          <w:rFonts w:ascii="Times New Roman" w:eastAsia="Times New Roman" w:hAnsi="Times New Roman" w:cs="Times New Roman"/>
          <w:color w:val="000000" w:themeColor="text1"/>
          <w:sz w:val="28"/>
          <w:szCs w:val="28"/>
        </w:rPr>
        <w:t>;</w:t>
      </w:r>
    </w:p>
    <w:p w14:paraId="7EDF81C0" w14:textId="2FE803BA" w:rsidR="00F76284" w:rsidRPr="008B4BDB" w:rsidRDefault="00D92BAC" w:rsidP="00EC719E">
      <w:pPr>
        <w:pStyle w:val="Sarakstarindkopa"/>
        <w:widowControl w:val="0"/>
        <w:numPr>
          <w:ilvl w:val="0"/>
          <w:numId w:val="7"/>
        </w:numPr>
        <w:spacing w:after="0" w:line="240" w:lineRule="auto"/>
        <w:ind w:left="1077" w:hanging="357"/>
        <w:jc w:val="both"/>
        <w:rPr>
          <w:sz w:val="28"/>
          <w:szCs w:val="28"/>
        </w:rPr>
      </w:pPr>
      <w:r>
        <w:rPr>
          <w:rFonts w:ascii="Times New Roman" w:eastAsia="Times New Roman" w:hAnsi="Times New Roman" w:cs="Times New Roman"/>
          <w:color w:val="000000" w:themeColor="text1"/>
          <w:sz w:val="28"/>
          <w:szCs w:val="28"/>
        </w:rPr>
        <w:t>p</w:t>
      </w:r>
      <w:r w:rsidRPr="008B4BDB">
        <w:rPr>
          <w:rFonts w:ascii="Times New Roman" w:eastAsia="Times New Roman" w:hAnsi="Times New Roman" w:cs="Times New Roman"/>
          <w:color w:val="000000" w:themeColor="text1"/>
          <w:sz w:val="28"/>
          <w:szCs w:val="28"/>
        </w:rPr>
        <w:t xml:space="preserve">aralēli </w:t>
      </w:r>
      <w:r w:rsidR="00F76284" w:rsidRPr="008B4BDB">
        <w:rPr>
          <w:rFonts w:ascii="Times New Roman" w:eastAsia="Times New Roman" w:hAnsi="Times New Roman" w:cs="Times New Roman"/>
          <w:color w:val="000000" w:themeColor="text1"/>
          <w:sz w:val="28"/>
          <w:szCs w:val="28"/>
        </w:rPr>
        <w:t>aktīvai darbībai koncertzālē Lielā Ģilde, Rīgā, LNSO trīs gadu periodā ir sniedzis 41</w:t>
      </w:r>
      <w:r>
        <w:rPr>
          <w:rFonts w:ascii="Times New Roman" w:eastAsia="Times New Roman" w:hAnsi="Times New Roman" w:cs="Times New Roman"/>
          <w:color w:val="000000" w:themeColor="text1"/>
          <w:sz w:val="28"/>
          <w:szCs w:val="28"/>
        </w:rPr>
        <w:t xml:space="preserve"> </w:t>
      </w:r>
      <w:r w:rsidR="00F76284" w:rsidRPr="008B4BDB">
        <w:rPr>
          <w:rFonts w:ascii="Times New Roman" w:eastAsia="Times New Roman" w:hAnsi="Times New Roman" w:cs="Times New Roman"/>
          <w:color w:val="000000" w:themeColor="text1"/>
          <w:sz w:val="28"/>
          <w:szCs w:val="28"/>
        </w:rPr>
        <w:t xml:space="preserve">koncertu Latvijas reģionos, tostarp izveidojot vasaras festivālu </w:t>
      </w:r>
      <w:r w:rsidRPr="2CB00AB6">
        <w:rPr>
          <w:rFonts w:ascii="Times New Roman" w:eastAsia="Times New Roman" w:hAnsi="Times New Roman" w:cs="Times New Roman"/>
          <w:sz w:val="28"/>
          <w:szCs w:val="28"/>
        </w:rPr>
        <w:t>„</w:t>
      </w:r>
      <w:r w:rsidR="00F76284" w:rsidRPr="008B4BDB">
        <w:rPr>
          <w:rFonts w:ascii="Times New Roman" w:eastAsia="Times New Roman" w:hAnsi="Times New Roman" w:cs="Times New Roman"/>
          <w:color w:val="000000" w:themeColor="text1"/>
          <w:sz w:val="28"/>
          <w:szCs w:val="28"/>
        </w:rPr>
        <w:t>LNSO Vasarnīca”, kas norisinājies Cēsīs un Rēzeknē</w:t>
      </w:r>
      <w:r>
        <w:rPr>
          <w:rFonts w:ascii="Times New Roman" w:eastAsia="Times New Roman" w:hAnsi="Times New Roman" w:cs="Times New Roman"/>
          <w:color w:val="000000" w:themeColor="text1"/>
          <w:sz w:val="28"/>
          <w:szCs w:val="28"/>
        </w:rPr>
        <w:t>;</w:t>
      </w:r>
      <w:r w:rsidR="00F76284" w:rsidRPr="008B4BDB">
        <w:rPr>
          <w:rFonts w:ascii="Times New Roman" w:eastAsia="Times New Roman" w:hAnsi="Times New Roman" w:cs="Times New Roman"/>
          <w:color w:val="000000" w:themeColor="text1"/>
          <w:sz w:val="28"/>
          <w:szCs w:val="28"/>
        </w:rPr>
        <w:t xml:space="preserve"> </w:t>
      </w:r>
    </w:p>
    <w:p w14:paraId="5F81AD37" w14:textId="673B711D" w:rsidR="00F76284" w:rsidRPr="008B4BDB" w:rsidRDefault="00D92BAC" w:rsidP="00EC719E">
      <w:pPr>
        <w:pStyle w:val="Sarakstarindkopa"/>
        <w:widowControl w:val="0"/>
        <w:numPr>
          <w:ilvl w:val="0"/>
          <w:numId w:val="7"/>
        </w:numPr>
        <w:spacing w:after="0" w:line="240" w:lineRule="auto"/>
        <w:ind w:left="1077" w:hanging="357"/>
        <w:jc w:val="both"/>
        <w:rPr>
          <w:sz w:val="28"/>
          <w:szCs w:val="28"/>
        </w:rPr>
      </w:pPr>
      <w:r>
        <w:rPr>
          <w:rFonts w:ascii="Times New Roman" w:eastAsia="Times New Roman" w:hAnsi="Times New Roman" w:cs="Times New Roman"/>
          <w:color w:val="000000" w:themeColor="text1"/>
          <w:sz w:val="28"/>
          <w:szCs w:val="28"/>
        </w:rPr>
        <w:t>t</w:t>
      </w:r>
      <w:r w:rsidRPr="008B4BDB">
        <w:rPr>
          <w:rFonts w:ascii="Times New Roman" w:eastAsia="Times New Roman" w:hAnsi="Times New Roman" w:cs="Times New Roman"/>
          <w:color w:val="000000" w:themeColor="text1"/>
          <w:sz w:val="28"/>
          <w:szCs w:val="28"/>
        </w:rPr>
        <w:t xml:space="preserve">rīs </w:t>
      </w:r>
      <w:r w:rsidR="00F76284" w:rsidRPr="008B4BDB">
        <w:rPr>
          <w:rFonts w:ascii="Times New Roman" w:eastAsia="Times New Roman" w:hAnsi="Times New Roman" w:cs="Times New Roman"/>
          <w:color w:val="000000" w:themeColor="text1"/>
          <w:sz w:val="28"/>
          <w:szCs w:val="28"/>
        </w:rPr>
        <w:t xml:space="preserve">gadu periodā 161 koncerts ir atskaņots bērnu un jauniešu auditorijai, ko noskatījušies 30 261 mērķgrupas apmeklētājs. Ir izveidoti bērniem un jauniešiem domāti koncertcikli </w:t>
      </w:r>
      <w:r w:rsidRPr="2CB00AB6">
        <w:rPr>
          <w:rFonts w:ascii="Times New Roman" w:eastAsia="Times New Roman" w:hAnsi="Times New Roman" w:cs="Times New Roman"/>
          <w:sz w:val="28"/>
          <w:szCs w:val="28"/>
        </w:rPr>
        <w:t>„</w:t>
      </w:r>
      <w:proofErr w:type="spellStart"/>
      <w:r w:rsidR="00F76284" w:rsidRPr="008B4BDB">
        <w:rPr>
          <w:rFonts w:ascii="Times New Roman" w:eastAsia="Times New Roman" w:hAnsi="Times New Roman" w:cs="Times New Roman"/>
          <w:color w:val="000000" w:themeColor="text1"/>
          <w:sz w:val="28"/>
          <w:szCs w:val="28"/>
        </w:rPr>
        <w:t>LeNeSOns</w:t>
      </w:r>
      <w:proofErr w:type="spellEnd"/>
      <w:r w:rsidR="00F76284" w:rsidRPr="008B4BDB">
        <w:rPr>
          <w:rFonts w:ascii="Times New Roman" w:eastAsia="Times New Roman" w:hAnsi="Times New Roman" w:cs="Times New Roman"/>
          <w:color w:val="000000" w:themeColor="text1"/>
          <w:sz w:val="28"/>
          <w:szCs w:val="28"/>
        </w:rPr>
        <w:t xml:space="preserve">” un </w:t>
      </w:r>
      <w:r w:rsidRPr="2CB00AB6">
        <w:rPr>
          <w:rFonts w:ascii="Times New Roman" w:eastAsia="Times New Roman" w:hAnsi="Times New Roman" w:cs="Times New Roman"/>
          <w:sz w:val="28"/>
          <w:szCs w:val="28"/>
        </w:rPr>
        <w:t>„</w:t>
      </w:r>
      <w:r w:rsidR="00F76284" w:rsidRPr="008B4BDB">
        <w:rPr>
          <w:rFonts w:ascii="Times New Roman" w:eastAsia="Times New Roman" w:hAnsi="Times New Roman" w:cs="Times New Roman"/>
          <w:color w:val="000000" w:themeColor="text1"/>
          <w:sz w:val="28"/>
          <w:szCs w:val="28"/>
        </w:rPr>
        <w:t>Simfoniskais hits ar Goran Gora”</w:t>
      </w:r>
      <w:r>
        <w:rPr>
          <w:rFonts w:ascii="Times New Roman" w:eastAsia="Times New Roman" w:hAnsi="Times New Roman" w:cs="Times New Roman"/>
          <w:color w:val="000000" w:themeColor="text1"/>
          <w:sz w:val="28"/>
          <w:szCs w:val="28"/>
        </w:rPr>
        <w:t>;</w:t>
      </w:r>
    </w:p>
    <w:p w14:paraId="0CDF0A99" w14:textId="40AAABD6" w:rsidR="00F76284" w:rsidRPr="008B4BDB" w:rsidRDefault="00D92BAC" w:rsidP="00EC719E">
      <w:pPr>
        <w:pStyle w:val="Sarakstarindkopa"/>
        <w:widowControl w:val="0"/>
        <w:numPr>
          <w:ilvl w:val="0"/>
          <w:numId w:val="7"/>
        </w:numPr>
        <w:spacing w:after="0" w:line="240" w:lineRule="auto"/>
        <w:ind w:left="1077" w:hanging="357"/>
        <w:jc w:val="both"/>
        <w:rPr>
          <w:sz w:val="28"/>
          <w:szCs w:val="28"/>
        </w:rPr>
      </w:pPr>
      <w:r>
        <w:rPr>
          <w:rFonts w:ascii="Times New Roman" w:eastAsia="Times New Roman" w:hAnsi="Times New Roman" w:cs="Times New Roman"/>
          <w:color w:val="000000" w:themeColor="text1"/>
          <w:sz w:val="28"/>
          <w:szCs w:val="28"/>
        </w:rPr>
        <w:t>p</w:t>
      </w:r>
      <w:r w:rsidRPr="008B4BDB">
        <w:rPr>
          <w:rFonts w:ascii="Times New Roman" w:eastAsia="Times New Roman" w:hAnsi="Times New Roman" w:cs="Times New Roman"/>
          <w:color w:val="000000" w:themeColor="text1"/>
          <w:sz w:val="28"/>
          <w:szCs w:val="28"/>
        </w:rPr>
        <w:t xml:space="preserve">opularizējot </w:t>
      </w:r>
      <w:r w:rsidR="00F76284" w:rsidRPr="008B4BDB">
        <w:rPr>
          <w:rFonts w:ascii="Times New Roman" w:eastAsia="Times New Roman" w:hAnsi="Times New Roman" w:cs="Times New Roman"/>
          <w:color w:val="000000" w:themeColor="text1"/>
          <w:sz w:val="28"/>
          <w:szCs w:val="28"/>
        </w:rPr>
        <w:t>Latvijas profesionālo simfoniskās mūzikas mākslu ārvalstīs, LNSO trīs gadu laikā ir sniedzis 11 vieskoncertus</w:t>
      </w:r>
      <w:r>
        <w:rPr>
          <w:rFonts w:ascii="Times New Roman" w:eastAsia="Times New Roman" w:hAnsi="Times New Roman" w:cs="Times New Roman"/>
          <w:color w:val="000000" w:themeColor="text1"/>
          <w:sz w:val="28"/>
          <w:szCs w:val="28"/>
        </w:rPr>
        <w:t>;</w:t>
      </w:r>
    </w:p>
    <w:p w14:paraId="63A64D79" w14:textId="6E8EFE4A" w:rsidR="00F76284" w:rsidRPr="008B4BDB" w:rsidRDefault="00F76284" w:rsidP="00EC719E">
      <w:pPr>
        <w:pStyle w:val="Sarakstarindkopa"/>
        <w:widowControl w:val="0"/>
        <w:numPr>
          <w:ilvl w:val="0"/>
          <w:numId w:val="7"/>
        </w:numPr>
        <w:spacing w:after="0" w:line="240" w:lineRule="auto"/>
        <w:ind w:left="1077" w:hanging="357"/>
        <w:jc w:val="both"/>
        <w:rPr>
          <w:sz w:val="28"/>
          <w:szCs w:val="28"/>
        </w:rPr>
      </w:pPr>
      <w:r w:rsidRPr="008B4BDB">
        <w:rPr>
          <w:rFonts w:ascii="Times New Roman" w:eastAsia="Times New Roman" w:hAnsi="Times New Roman" w:cs="Times New Roman"/>
          <w:color w:val="000000" w:themeColor="text1"/>
          <w:sz w:val="28"/>
          <w:szCs w:val="28"/>
        </w:rPr>
        <w:t>LNSO pašu ieņēmumu īpatsvars pret kopējiem ieņēmumiem normālas darbības apstākļos vidēji veido 25%</w:t>
      </w:r>
      <w:r w:rsidR="00D92BAC">
        <w:rPr>
          <w:rFonts w:ascii="Times New Roman" w:eastAsia="Times New Roman" w:hAnsi="Times New Roman" w:cs="Times New Roman"/>
          <w:color w:val="000000" w:themeColor="text1"/>
          <w:sz w:val="28"/>
          <w:szCs w:val="28"/>
        </w:rPr>
        <w:t>,</w:t>
      </w:r>
      <w:r w:rsidRPr="008B4BDB">
        <w:rPr>
          <w:rFonts w:ascii="Times New Roman" w:eastAsia="Times New Roman" w:hAnsi="Times New Roman" w:cs="Times New Roman"/>
          <w:color w:val="000000" w:themeColor="text1"/>
          <w:sz w:val="28"/>
          <w:szCs w:val="28"/>
        </w:rPr>
        <w:t xml:space="preserve"> pandēmijas laikā procentuālais pašu ieņēmumu īpatsvars kritās līdz 9%.</w:t>
      </w:r>
    </w:p>
    <w:p w14:paraId="7DF6F624" w14:textId="41CB1377" w:rsidR="00F76284" w:rsidRPr="008B4BDB" w:rsidRDefault="00D92BAC" w:rsidP="00EC719E">
      <w:pPr>
        <w:pStyle w:val="Sarakstarindkopa"/>
        <w:widowControl w:val="0"/>
        <w:numPr>
          <w:ilvl w:val="0"/>
          <w:numId w:val="7"/>
        </w:numPr>
        <w:spacing w:after="0" w:line="240" w:lineRule="auto"/>
        <w:ind w:left="1077" w:hanging="357"/>
        <w:jc w:val="both"/>
        <w:rPr>
          <w:sz w:val="28"/>
          <w:szCs w:val="28"/>
        </w:rPr>
      </w:pPr>
      <w:r>
        <w:rPr>
          <w:rFonts w:ascii="Times New Roman" w:eastAsia="Times New Roman" w:hAnsi="Times New Roman" w:cs="Times New Roman"/>
          <w:color w:val="000000" w:themeColor="text1"/>
          <w:sz w:val="28"/>
          <w:szCs w:val="28"/>
        </w:rPr>
        <w:t>a</w:t>
      </w:r>
      <w:r w:rsidRPr="008B4BDB">
        <w:rPr>
          <w:rFonts w:ascii="Times New Roman" w:eastAsia="Times New Roman" w:hAnsi="Times New Roman" w:cs="Times New Roman"/>
          <w:color w:val="000000" w:themeColor="text1"/>
          <w:sz w:val="28"/>
          <w:szCs w:val="28"/>
        </w:rPr>
        <w:t xml:space="preserve">bsolūtos </w:t>
      </w:r>
      <w:r w:rsidR="00F76284" w:rsidRPr="008B4BDB">
        <w:rPr>
          <w:rFonts w:ascii="Times New Roman" w:eastAsia="Times New Roman" w:hAnsi="Times New Roman" w:cs="Times New Roman"/>
          <w:color w:val="000000" w:themeColor="text1"/>
          <w:sz w:val="28"/>
          <w:szCs w:val="28"/>
        </w:rPr>
        <w:t xml:space="preserve">skaitļos pašu ieņēmumi </w:t>
      </w:r>
      <w:proofErr w:type="gramStart"/>
      <w:r w:rsidR="00F76284" w:rsidRPr="008B4BDB">
        <w:rPr>
          <w:rFonts w:ascii="Times New Roman" w:eastAsia="Times New Roman" w:hAnsi="Times New Roman" w:cs="Times New Roman"/>
          <w:color w:val="000000" w:themeColor="text1"/>
          <w:sz w:val="28"/>
          <w:szCs w:val="28"/>
        </w:rPr>
        <w:t>2016.gadā</w:t>
      </w:r>
      <w:proofErr w:type="gramEnd"/>
      <w:r w:rsidR="00F76284" w:rsidRPr="008B4BDB">
        <w:rPr>
          <w:rFonts w:ascii="Times New Roman" w:eastAsia="Times New Roman" w:hAnsi="Times New Roman" w:cs="Times New Roman"/>
          <w:color w:val="000000" w:themeColor="text1"/>
          <w:sz w:val="28"/>
          <w:szCs w:val="28"/>
        </w:rPr>
        <w:t xml:space="preserve"> veidojuši 686 834 </w:t>
      </w:r>
      <w:r w:rsidRPr="00EC719E">
        <w:rPr>
          <w:rFonts w:ascii="Times New Roman" w:eastAsia="Times New Roman" w:hAnsi="Times New Roman" w:cs="Times New Roman"/>
          <w:i/>
          <w:iCs/>
          <w:color w:val="000000" w:themeColor="text1"/>
          <w:sz w:val="28"/>
          <w:szCs w:val="28"/>
        </w:rPr>
        <w:t>euro</w:t>
      </w:r>
      <w:r w:rsidR="00F76284" w:rsidRPr="008B4BDB">
        <w:rPr>
          <w:rFonts w:ascii="Times New Roman" w:eastAsia="Times New Roman" w:hAnsi="Times New Roman" w:cs="Times New Roman"/>
          <w:color w:val="000000" w:themeColor="text1"/>
          <w:sz w:val="28"/>
          <w:szCs w:val="28"/>
        </w:rPr>
        <w:t>, 2017.</w:t>
      </w:r>
      <w:r>
        <w:rPr>
          <w:rFonts w:ascii="Times New Roman" w:eastAsia="Times New Roman" w:hAnsi="Times New Roman" w:cs="Times New Roman"/>
          <w:color w:val="000000" w:themeColor="text1"/>
          <w:sz w:val="28"/>
          <w:szCs w:val="28"/>
        </w:rPr>
        <w:t>gadā</w:t>
      </w:r>
      <w:r w:rsidR="00F76284" w:rsidRPr="008B4BDB">
        <w:rPr>
          <w:rFonts w:ascii="Times New Roman" w:eastAsia="Times New Roman" w:hAnsi="Times New Roman" w:cs="Times New Roman"/>
          <w:color w:val="000000" w:themeColor="text1"/>
          <w:sz w:val="28"/>
          <w:szCs w:val="28"/>
        </w:rPr>
        <w:t xml:space="preserve"> – 721 391 </w:t>
      </w:r>
      <w:r w:rsidRPr="0019583A">
        <w:rPr>
          <w:rFonts w:ascii="Times New Roman" w:eastAsia="Times New Roman" w:hAnsi="Times New Roman" w:cs="Times New Roman"/>
          <w:i/>
          <w:iCs/>
          <w:color w:val="000000" w:themeColor="text1"/>
          <w:sz w:val="28"/>
          <w:szCs w:val="28"/>
        </w:rPr>
        <w:t>euro</w:t>
      </w:r>
      <w:r w:rsidR="00F76284" w:rsidRPr="008B4BDB">
        <w:rPr>
          <w:rFonts w:ascii="Times New Roman" w:eastAsia="Times New Roman" w:hAnsi="Times New Roman" w:cs="Times New Roman"/>
          <w:color w:val="000000" w:themeColor="text1"/>
          <w:sz w:val="28"/>
          <w:szCs w:val="28"/>
        </w:rPr>
        <w:t>, 2018.</w:t>
      </w:r>
      <w:r>
        <w:rPr>
          <w:rFonts w:ascii="Times New Roman" w:eastAsia="Times New Roman" w:hAnsi="Times New Roman" w:cs="Times New Roman"/>
          <w:color w:val="000000" w:themeColor="text1"/>
          <w:sz w:val="28"/>
          <w:szCs w:val="28"/>
        </w:rPr>
        <w:t>gadā –</w:t>
      </w:r>
      <w:r w:rsidR="00F76284" w:rsidRPr="008B4BDB">
        <w:rPr>
          <w:rFonts w:ascii="Times New Roman" w:eastAsia="Times New Roman" w:hAnsi="Times New Roman" w:cs="Times New Roman"/>
          <w:color w:val="000000" w:themeColor="text1"/>
          <w:sz w:val="28"/>
          <w:szCs w:val="28"/>
        </w:rPr>
        <w:t xml:space="preserve"> 644 000 </w:t>
      </w:r>
      <w:r w:rsidRPr="0019583A">
        <w:rPr>
          <w:rFonts w:ascii="Times New Roman" w:eastAsia="Times New Roman" w:hAnsi="Times New Roman" w:cs="Times New Roman"/>
          <w:i/>
          <w:iCs/>
          <w:color w:val="000000" w:themeColor="text1"/>
          <w:sz w:val="28"/>
          <w:szCs w:val="28"/>
        </w:rPr>
        <w:t>euro</w:t>
      </w:r>
      <w:r w:rsidR="00F76284" w:rsidRPr="008B4BDB">
        <w:rPr>
          <w:rFonts w:ascii="Times New Roman" w:eastAsia="Times New Roman" w:hAnsi="Times New Roman" w:cs="Times New Roman"/>
          <w:color w:val="000000" w:themeColor="text1"/>
          <w:sz w:val="28"/>
          <w:szCs w:val="28"/>
        </w:rPr>
        <w:t>, 2019.</w:t>
      </w:r>
      <w:r>
        <w:rPr>
          <w:rFonts w:ascii="Times New Roman" w:eastAsia="Times New Roman" w:hAnsi="Times New Roman" w:cs="Times New Roman"/>
          <w:color w:val="000000" w:themeColor="text1"/>
          <w:sz w:val="28"/>
          <w:szCs w:val="28"/>
        </w:rPr>
        <w:t>gadā</w:t>
      </w:r>
      <w:r w:rsidR="00F76284" w:rsidRPr="008B4BDB">
        <w:rPr>
          <w:rFonts w:ascii="Times New Roman" w:eastAsia="Times New Roman" w:hAnsi="Times New Roman" w:cs="Times New Roman"/>
          <w:color w:val="000000" w:themeColor="text1"/>
          <w:sz w:val="28"/>
          <w:szCs w:val="28"/>
        </w:rPr>
        <w:t xml:space="preserve"> – 640</w:t>
      </w:r>
      <w:r>
        <w:rPr>
          <w:rFonts w:ascii="Times New Roman" w:eastAsia="Times New Roman" w:hAnsi="Times New Roman" w:cs="Times New Roman"/>
          <w:color w:val="000000" w:themeColor="text1"/>
          <w:sz w:val="28"/>
          <w:szCs w:val="28"/>
        </w:rPr>
        <w:t> </w:t>
      </w:r>
      <w:r w:rsidR="00F76284" w:rsidRPr="008B4BDB">
        <w:rPr>
          <w:rFonts w:ascii="Times New Roman" w:eastAsia="Times New Roman" w:hAnsi="Times New Roman" w:cs="Times New Roman"/>
          <w:color w:val="000000" w:themeColor="text1"/>
          <w:sz w:val="28"/>
          <w:szCs w:val="28"/>
        </w:rPr>
        <w:t xml:space="preserve">766 </w:t>
      </w:r>
      <w:r w:rsidRPr="0019583A">
        <w:rPr>
          <w:rFonts w:ascii="Times New Roman" w:eastAsia="Times New Roman" w:hAnsi="Times New Roman" w:cs="Times New Roman"/>
          <w:i/>
          <w:iCs/>
          <w:color w:val="000000" w:themeColor="text1"/>
          <w:sz w:val="28"/>
          <w:szCs w:val="28"/>
        </w:rPr>
        <w:t>euro</w:t>
      </w:r>
      <w:r w:rsidR="00F76284" w:rsidRPr="008B4BDB">
        <w:rPr>
          <w:rFonts w:ascii="Times New Roman" w:eastAsia="Times New Roman" w:hAnsi="Times New Roman" w:cs="Times New Roman"/>
          <w:color w:val="000000" w:themeColor="text1"/>
          <w:sz w:val="28"/>
          <w:szCs w:val="28"/>
        </w:rPr>
        <w:t xml:space="preserve"> un 2020.gadā – 239 892 </w:t>
      </w:r>
      <w:r w:rsidRPr="0019583A">
        <w:rPr>
          <w:rFonts w:ascii="Times New Roman" w:eastAsia="Times New Roman" w:hAnsi="Times New Roman" w:cs="Times New Roman"/>
          <w:i/>
          <w:iCs/>
          <w:color w:val="000000" w:themeColor="text1"/>
          <w:sz w:val="28"/>
          <w:szCs w:val="28"/>
        </w:rPr>
        <w:t>euro</w:t>
      </w:r>
      <w:r w:rsidR="00F76284" w:rsidRPr="008B4BDB">
        <w:rPr>
          <w:rFonts w:ascii="Times New Roman" w:eastAsia="Times New Roman" w:hAnsi="Times New Roman" w:cs="Times New Roman"/>
          <w:color w:val="000000" w:themeColor="text1"/>
          <w:sz w:val="28"/>
          <w:szCs w:val="28"/>
        </w:rPr>
        <w:t>.</w:t>
      </w:r>
    </w:p>
    <w:p w14:paraId="34752F22" w14:textId="77777777" w:rsidR="008B4BDB" w:rsidRPr="008B4BDB" w:rsidRDefault="008B4BDB" w:rsidP="00943DFF">
      <w:pPr>
        <w:pStyle w:val="Sarakstarindkopa"/>
        <w:widowControl w:val="0"/>
        <w:spacing w:after="0" w:line="240" w:lineRule="auto"/>
        <w:jc w:val="both"/>
        <w:rPr>
          <w:sz w:val="28"/>
          <w:szCs w:val="28"/>
        </w:rPr>
      </w:pPr>
    </w:p>
    <w:p w14:paraId="064DC575" w14:textId="0AD7A78F" w:rsidR="00F76284" w:rsidRPr="00F76284" w:rsidRDefault="00716858" w:rsidP="00615411">
      <w:pPr>
        <w:widowControl w:val="0"/>
        <w:spacing w:after="0" w:line="240" w:lineRule="auto"/>
        <w:jc w:val="right"/>
        <w:rPr>
          <w:sz w:val="28"/>
          <w:szCs w:val="28"/>
        </w:rPr>
      </w:pPr>
      <w:r>
        <w:rPr>
          <w:rFonts w:ascii="Times New Roman" w:eastAsia="Times New Roman" w:hAnsi="Times New Roman" w:cs="Times New Roman"/>
          <w:color w:val="000000" w:themeColor="text1"/>
          <w:sz w:val="28"/>
          <w:szCs w:val="28"/>
        </w:rPr>
        <w:t>L</w:t>
      </w:r>
      <w:r w:rsidR="005A4282">
        <w:rPr>
          <w:rFonts w:ascii="Times New Roman" w:eastAsia="Times New Roman" w:hAnsi="Times New Roman" w:cs="Times New Roman"/>
          <w:color w:val="000000" w:themeColor="text1"/>
          <w:sz w:val="28"/>
          <w:szCs w:val="28"/>
        </w:rPr>
        <w:t>N</w:t>
      </w:r>
      <w:r>
        <w:rPr>
          <w:rFonts w:ascii="Times New Roman" w:eastAsia="Times New Roman" w:hAnsi="Times New Roman" w:cs="Times New Roman"/>
          <w:color w:val="000000" w:themeColor="text1"/>
          <w:sz w:val="28"/>
          <w:szCs w:val="28"/>
        </w:rPr>
        <w:t>SO</w:t>
      </w:r>
      <w:r w:rsidR="00F76284" w:rsidRPr="00F76284">
        <w:rPr>
          <w:rFonts w:ascii="Times New Roman" w:eastAsia="Times New Roman" w:hAnsi="Times New Roman" w:cs="Times New Roman"/>
          <w:color w:val="000000" w:themeColor="text1"/>
          <w:sz w:val="28"/>
          <w:szCs w:val="28"/>
        </w:rPr>
        <w:t xml:space="preserve"> ieņēmumi </w:t>
      </w:r>
      <w:proofErr w:type="gramStart"/>
      <w:r w:rsidR="00F76284" w:rsidRPr="00F76284">
        <w:rPr>
          <w:rFonts w:ascii="Times New Roman" w:eastAsia="Times New Roman" w:hAnsi="Times New Roman" w:cs="Times New Roman"/>
          <w:color w:val="000000" w:themeColor="text1"/>
          <w:sz w:val="28"/>
          <w:szCs w:val="28"/>
        </w:rPr>
        <w:t>2016. – 2020.</w:t>
      </w:r>
      <w:proofErr w:type="gramEnd"/>
      <w:r w:rsidR="00F76284" w:rsidRPr="00F76284">
        <w:rPr>
          <w:rFonts w:ascii="Times New Roman" w:eastAsia="Times New Roman" w:hAnsi="Times New Roman" w:cs="Times New Roman"/>
          <w:color w:val="000000" w:themeColor="text1"/>
          <w:sz w:val="28"/>
          <w:szCs w:val="28"/>
        </w:rPr>
        <w:t xml:space="preserve">gads, </w:t>
      </w:r>
      <w:r w:rsidR="00F76284" w:rsidRPr="00F76284">
        <w:rPr>
          <w:rFonts w:ascii="Times New Roman" w:eastAsia="Times New Roman" w:hAnsi="Times New Roman" w:cs="Times New Roman"/>
          <w:i/>
          <w:iCs/>
          <w:color w:val="000000" w:themeColor="text1"/>
          <w:sz w:val="28"/>
          <w:szCs w:val="28"/>
        </w:rPr>
        <w:t>euro</w:t>
      </w:r>
      <w:r w:rsidR="00F76284" w:rsidRPr="00F76284">
        <w:rPr>
          <w:rFonts w:ascii="Times New Roman" w:eastAsia="Times New Roman" w:hAnsi="Times New Roman" w:cs="Times New Roman"/>
          <w:color w:val="000000" w:themeColor="text1"/>
          <w:sz w:val="28"/>
          <w:szCs w:val="28"/>
        </w:rPr>
        <w:t xml:space="preserve"> </w:t>
      </w:r>
    </w:p>
    <w:tbl>
      <w:tblPr>
        <w:tblW w:w="0" w:type="auto"/>
        <w:tblLayout w:type="fixed"/>
        <w:tblCellMar>
          <w:left w:w="0" w:type="dxa"/>
          <w:right w:w="0" w:type="dxa"/>
        </w:tblCellMar>
        <w:tblLook w:val="04A0" w:firstRow="1" w:lastRow="0" w:firstColumn="1" w:lastColumn="0" w:noHBand="0" w:noVBand="1"/>
      </w:tblPr>
      <w:tblGrid>
        <w:gridCol w:w="2093"/>
        <w:gridCol w:w="1417"/>
        <w:gridCol w:w="1418"/>
        <w:gridCol w:w="1417"/>
        <w:gridCol w:w="1418"/>
        <w:gridCol w:w="1417"/>
      </w:tblGrid>
      <w:tr w:rsidR="00F76284" w:rsidRPr="005A4282" w14:paraId="179CAFD3" w14:textId="77777777" w:rsidTr="00615411">
        <w:trPr>
          <w:trHeight w:val="300"/>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9CCF13"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Finansējuma pozīcija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C1073C"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2016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3F6209"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2017</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0D9EC"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2018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506BA"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2019</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6FFF29"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2020</w:t>
            </w:r>
          </w:p>
        </w:tc>
      </w:tr>
      <w:tr w:rsidR="00F76284" w:rsidRPr="005A4282" w14:paraId="3FD92A9D" w14:textId="77777777" w:rsidTr="008B4BDB">
        <w:trPr>
          <w:trHeight w:val="300"/>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1E2A7" w14:textId="77777777" w:rsidR="00F76284" w:rsidRPr="00EC719E" w:rsidRDefault="00F76284" w:rsidP="00943DFF">
            <w:pPr>
              <w:widowControl w:val="0"/>
              <w:spacing w:after="0" w:line="240" w:lineRule="auto"/>
              <w:jc w:val="both"/>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Kultūras ministrijas dotācija pamatdarbības nodrošināšanai</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63118ED"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1 696 802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4962A78"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1 838 320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FE8066C"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1 973 288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34B4C5B"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1 974 394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ABD00EB"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2 289 492</w:t>
            </w:r>
          </w:p>
        </w:tc>
      </w:tr>
      <w:tr w:rsidR="00F76284" w:rsidRPr="005A4282" w14:paraId="2B544120" w14:textId="77777777" w:rsidTr="008B4BDB">
        <w:trPr>
          <w:trHeight w:val="2220"/>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4A187" w14:textId="255C03D8" w:rsidR="00F76284" w:rsidRPr="00EC719E" w:rsidRDefault="00F76284" w:rsidP="00943DFF">
            <w:pPr>
              <w:widowControl w:val="0"/>
              <w:spacing w:after="0" w:line="240" w:lineRule="auto"/>
              <w:jc w:val="both"/>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Kultūras ministrijas finansējums citiem uzdevumiem (</w:t>
            </w:r>
            <w:r w:rsidR="00A315B2">
              <w:rPr>
                <w:rFonts w:ascii="Times New Roman" w:eastAsia="Times New Roman" w:hAnsi="Times New Roman" w:cs="Times New Roman"/>
                <w:color w:val="000000" w:themeColor="text1"/>
                <w:sz w:val="24"/>
                <w:szCs w:val="24"/>
              </w:rPr>
              <w:t>tai skaitā</w:t>
            </w:r>
            <w:r w:rsidRPr="00EC719E">
              <w:rPr>
                <w:rFonts w:ascii="Times New Roman" w:eastAsia="Times New Roman" w:hAnsi="Times New Roman" w:cs="Times New Roman"/>
                <w:color w:val="000000" w:themeColor="text1"/>
                <w:sz w:val="24"/>
                <w:szCs w:val="24"/>
              </w:rPr>
              <w:t xml:space="preserve"> Bērnu un jauniešu koncertlekciju cikli; Latvijas 100</w:t>
            </w:r>
            <w:r w:rsidR="00DD2979">
              <w:rPr>
                <w:rFonts w:ascii="Times New Roman" w:eastAsia="Times New Roman" w:hAnsi="Times New Roman" w:cs="Times New Roman"/>
                <w:color w:val="000000" w:themeColor="text1"/>
                <w:sz w:val="24"/>
                <w:szCs w:val="24"/>
              </w:rPr>
              <w:t>-</w:t>
            </w:r>
            <w:r w:rsidRPr="00EC719E">
              <w:rPr>
                <w:rFonts w:ascii="Times New Roman" w:eastAsia="Times New Roman" w:hAnsi="Times New Roman" w:cs="Times New Roman"/>
                <w:color w:val="000000" w:themeColor="text1"/>
                <w:sz w:val="24"/>
                <w:szCs w:val="24"/>
              </w:rPr>
              <w:t xml:space="preserve">gades un starptautiskās sadarbības projekti; materiāltehniskais nodrošinājums, </w:t>
            </w:r>
            <w:proofErr w:type="gramStart"/>
            <w:r w:rsidRPr="00EC719E">
              <w:rPr>
                <w:rFonts w:ascii="Times New Roman" w:eastAsia="Times New Roman" w:hAnsi="Times New Roman" w:cs="Times New Roman"/>
                <w:color w:val="000000" w:themeColor="text1"/>
                <w:sz w:val="24"/>
                <w:szCs w:val="24"/>
              </w:rPr>
              <w:t>piem.</w:t>
            </w:r>
            <w:proofErr w:type="gramEnd"/>
            <w:r w:rsidRPr="00EC719E">
              <w:rPr>
                <w:rFonts w:ascii="Times New Roman" w:eastAsia="Times New Roman" w:hAnsi="Times New Roman" w:cs="Times New Roman"/>
                <w:color w:val="000000" w:themeColor="text1"/>
                <w:sz w:val="24"/>
                <w:szCs w:val="24"/>
              </w:rPr>
              <w:t xml:space="preserve"> Mūzikas instrumentu iegāde u.c.)</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8F57F60"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238 785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D245CB7"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355 842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705C654"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340 031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964315"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123 200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69849CE"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349 455</w:t>
            </w:r>
          </w:p>
        </w:tc>
      </w:tr>
      <w:tr w:rsidR="00F76284" w:rsidRPr="005A4282" w14:paraId="6F32B20F" w14:textId="77777777" w:rsidTr="008B4BDB">
        <w:trPr>
          <w:trHeight w:val="300"/>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32192" w14:textId="2238EF00" w:rsidR="00F76284" w:rsidRPr="00EC719E" w:rsidRDefault="00F76284" w:rsidP="00943DFF">
            <w:pPr>
              <w:widowControl w:val="0"/>
              <w:spacing w:after="0" w:line="240" w:lineRule="auto"/>
              <w:jc w:val="both"/>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Pārējie pašu ieņēmumi kopā, t</w:t>
            </w:r>
            <w:r w:rsidR="00A315B2">
              <w:rPr>
                <w:rFonts w:ascii="Times New Roman" w:eastAsia="Times New Roman" w:hAnsi="Times New Roman" w:cs="Times New Roman"/>
                <w:b/>
                <w:bCs/>
                <w:color w:val="000000" w:themeColor="text1"/>
                <w:sz w:val="24"/>
                <w:szCs w:val="24"/>
              </w:rPr>
              <w:t>ai skaitā</w:t>
            </w:r>
            <w:r w:rsidRPr="00EC719E">
              <w:rPr>
                <w:rFonts w:ascii="Times New Roman" w:eastAsia="Times New Roman" w:hAnsi="Times New Roman" w:cs="Times New Roman"/>
                <w:b/>
                <w:bCs/>
                <w:color w:val="000000" w:themeColor="text1"/>
                <w:sz w:val="24"/>
                <w:szCs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23BB9AD" w14:textId="681CFC94"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highlight w:val="yellow"/>
              </w:rPr>
            </w:pPr>
            <w:r w:rsidRPr="00EC719E">
              <w:rPr>
                <w:rFonts w:ascii="Times New Roman" w:eastAsia="Times New Roman" w:hAnsi="Times New Roman" w:cs="Times New Roman"/>
                <w:color w:val="000000" w:themeColor="text1"/>
                <w:sz w:val="24"/>
                <w:szCs w:val="24"/>
              </w:rPr>
              <w:t>6</w:t>
            </w:r>
            <w:r w:rsidR="00DD2979">
              <w:rPr>
                <w:rFonts w:ascii="Times New Roman" w:eastAsia="Times New Roman" w:hAnsi="Times New Roman" w:cs="Times New Roman"/>
                <w:color w:val="000000" w:themeColor="text1"/>
                <w:sz w:val="24"/>
                <w:szCs w:val="24"/>
              </w:rPr>
              <w:t>25</w:t>
            </w:r>
            <w:r w:rsidRPr="00EC719E">
              <w:rPr>
                <w:rFonts w:ascii="Times New Roman" w:eastAsia="Times New Roman" w:hAnsi="Times New Roman" w:cs="Times New Roman"/>
                <w:color w:val="000000" w:themeColor="text1"/>
                <w:sz w:val="24"/>
                <w:szCs w:val="24"/>
              </w:rPr>
              <w:t> </w:t>
            </w:r>
            <w:r w:rsidR="00DD2979">
              <w:rPr>
                <w:rFonts w:ascii="Times New Roman" w:eastAsia="Times New Roman" w:hAnsi="Times New Roman" w:cs="Times New Roman"/>
                <w:color w:val="000000" w:themeColor="text1"/>
                <w:sz w:val="24"/>
                <w:szCs w:val="24"/>
              </w:rPr>
              <w:t>959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84F014F" w14:textId="0E5A0796" w:rsidR="00F76284" w:rsidRPr="00EC719E" w:rsidRDefault="00DD2979" w:rsidP="00EC719E">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690</w:t>
            </w:r>
            <w:r w:rsidR="00F76284" w:rsidRPr="00EC719E">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634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F1F6E9" w14:textId="73E1EDC3"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64</w:t>
            </w:r>
            <w:r w:rsidR="00DD2979">
              <w:rPr>
                <w:rFonts w:ascii="Times New Roman" w:eastAsia="Times New Roman" w:hAnsi="Times New Roman" w:cs="Times New Roman"/>
                <w:color w:val="000000" w:themeColor="text1"/>
                <w:sz w:val="24"/>
                <w:szCs w:val="24"/>
              </w:rPr>
              <w:t>8</w:t>
            </w:r>
            <w:r w:rsidRPr="00EC719E">
              <w:rPr>
                <w:rFonts w:ascii="Times New Roman" w:eastAsia="Times New Roman" w:hAnsi="Times New Roman" w:cs="Times New Roman"/>
                <w:color w:val="000000" w:themeColor="text1"/>
                <w:sz w:val="24"/>
                <w:szCs w:val="24"/>
              </w:rPr>
              <w:t xml:space="preserve"> 0</w:t>
            </w:r>
            <w:r w:rsidR="00DD2979">
              <w:rPr>
                <w:rFonts w:ascii="Times New Roman" w:eastAsia="Times New Roman" w:hAnsi="Times New Roman" w:cs="Times New Roman"/>
                <w:color w:val="000000" w:themeColor="text1"/>
                <w:sz w:val="24"/>
                <w:szCs w:val="24"/>
              </w:rPr>
              <w:t>65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29A1FDD" w14:textId="3A161082"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6</w:t>
            </w:r>
            <w:r w:rsidR="00DD2979">
              <w:rPr>
                <w:rFonts w:ascii="Times New Roman" w:eastAsia="Times New Roman" w:hAnsi="Times New Roman" w:cs="Times New Roman"/>
                <w:color w:val="000000" w:themeColor="text1"/>
                <w:sz w:val="24"/>
                <w:szCs w:val="24"/>
              </w:rPr>
              <w:t>38</w:t>
            </w:r>
            <w:r w:rsidRPr="00EC719E">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932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C5253E" w14:textId="6555EAC8"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23</w:t>
            </w:r>
            <w:r w:rsidR="00DD2979">
              <w:rPr>
                <w:rFonts w:ascii="Times New Roman" w:eastAsia="Times New Roman" w:hAnsi="Times New Roman" w:cs="Times New Roman"/>
                <w:color w:val="000000" w:themeColor="text1"/>
                <w:sz w:val="24"/>
                <w:szCs w:val="24"/>
              </w:rPr>
              <w:t>7</w:t>
            </w:r>
            <w:r w:rsidRPr="00EC719E">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327</w:t>
            </w:r>
          </w:p>
        </w:tc>
      </w:tr>
      <w:tr w:rsidR="00F76284" w:rsidRPr="005A4282" w14:paraId="35490398" w14:textId="77777777" w:rsidTr="008B4BDB">
        <w:trPr>
          <w:trHeight w:val="300"/>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5D0EE" w14:textId="77777777" w:rsidR="00F76284" w:rsidRPr="00EC719E" w:rsidRDefault="00F76284" w:rsidP="00943DFF">
            <w:pPr>
              <w:widowControl w:val="0"/>
              <w:spacing w:after="0" w:line="240" w:lineRule="auto"/>
              <w:jc w:val="both"/>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 xml:space="preserve">Ieņēmumi no pamatdarbības un </w:t>
            </w:r>
            <w:r w:rsidRPr="00EC719E">
              <w:rPr>
                <w:rFonts w:ascii="Times New Roman" w:eastAsia="Times New Roman" w:hAnsi="Times New Roman" w:cs="Times New Roman"/>
                <w:color w:val="000000" w:themeColor="text1"/>
                <w:sz w:val="24"/>
                <w:szCs w:val="24"/>
              </w:rPr>
              <w:lastRenderedPageBreak/>
              <w:t>saimnieciskās darbības (telpu noma, biļešu ieņēmumi)</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8CE818" w14:textId="6B7DC1DF"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highlight w:val="yellow"/>
              </w:rPr>
            </w:pPr>
            <w:r w:rsidRPr="00EC719E">
              <w:rPr>
                <w:rFonts w:ascii="Times New Roman" w:eastAsia="Times New Roman" w:hAnsi="Times New Roman" w:cs="Times New Roman"/>
                <w:color w:val="000000" w:themeColor="text1"/>
                <w:sz w:val="24"/>
                <w:szCs w:val="24"/>
              </w:rPr>
              <w:lastRenderedPageBreak/>
              <w:t>432 0</w:t>
            </w:r>
            <w:r w:rsidR="00DD2979">
              <w:rPr>
                <w:rFonts w:ascii="Times New Roman" w:eastAsia="Times New Roman" w:hAnsi="Times New Roman" w:cs="Times New Roman"/>
                <w:color w:val="000000" w:themeColor="text1"/>
                <w:sz w:val="24"/>
                <w:szCs w:val="24"/>
              </w:rPr>
              <w:t>0</w:t>
            </w:r>
            <w:r w:rsidRPr="00EC719E">
              <w:rPr>
                <w:rFonts w:ascii="Times New Roman" w:eastAsia="Times New Roman" w:hAnsi="Times New Roman" w:cs="Times New Roman"/>
                <w:color w:val="000000" w:themeColor="text1"/>
                <w:sz w:val="24"/>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DB0ABF2"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376 925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DC14AD7"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422 998</w:t>
            </w:r>
          </w:p>
          <w:p w14:paraId="6B60F18B"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highlight w:val="yellow"/>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11F60BA" w14:textId="77777777"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441 271</w:t>
            </w:r>
          </w:p>
          <w:p w14:paraId="2BCE8388" w14:textId="0E43D63E"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C98C895" w14:textId="03C0890A"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16</w:t>
            </w:r>
            <w:r w:rsidR="00DD2979">
              <w:rPr>
                <w:rFonts w:ascii="Times New Roman" w:eastAsia="Times New Roman" w:hAnsi="Times New Roman" w:cs="Times New Roman"/>
                <w:color w:val="000000" w:themeColor="text1"/>
                <w:sz w:val="24"/>
                <w:szCs w:val="24"/>
              </w:rPr>
              <w:t>0 877</w:t>
            </w:r>
          </w:p>
          <w:p w14:paraId="7C53C8BD" w14:textId="5B7ED254"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p>
        </w:tc>
      </w:tr>
      <w:tr w:rsidR="00F76284" w:rsidRPr="005A4282" w14:paraId="149059F0" w14:textId="77777777" w:rsidTr="00EC719E">
        <w:trPr>
          <w:trHeight w:val="288"/>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BA2ED" w14:textId="77777777" w:rsidR="00F76284" w:rsidRPr="00EC719E" w:rsidRDefault="00F76284" w:rsidP="00943DFF">
            <w:pPr>
              <w:widowControl w:val="0"/>
              <w:spacing w:after="0" w:line="240" w:lineRule="auto"/>
              <w:jc w:val="both"/>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b/>
                <w:bCs/>
                <w:color w:val="000000" w:themeColor="text1"/>
                <w:sz w:val="24"/>
                <w:szCs w:val="24"/>
              </w:rPr>
              <w:t>KOPĀ</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8464D97" w14:textId="51F9AC19"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2 </w:t>
            </w:r>
            <w:r w:rsidR="00DD2979">
              <w:rPr>
                <w:rFonts w:ascii="Times New Roman" w:eastAsia="Times New Roman" w:hAnsi="Times New Roman" w:cs="Times New Roman"/>
                <w:color w:val="000000" w:themeColor="text1"/>
                <w:sz w:val="24"/>
                <w:szCs w:val="24"/>
              </w:rPr>
              <w:t>561</w:t>
            </w:r>
            <w:r w:rsidRPr="00EC719E">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564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C1B7E7B" w14:textId="70DAD52A"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2 </w:t>
            </w:r>
            <w:r w:rsidR="00DD2979">
              <w:rPr>
                <w:rFonts w:ascii="Times New Roman" w:eastAsia="Times New Roman" w:hAnsi="Times New Roman" w:cs="Times New Roman"/>
                <w:color w:val="000000" w:themeColor="text1"/>
                <w:sz w:val="24"/>
                <w:szCs w:val="24"/>
              </w:rPr>
              <w:t>884</w:t>
            </w:r>
            <w:r w:rsidRPr="00EC719E">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796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5D032B7" w14:textId="4B024E8B"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2 </w:t>
            </w:r>
            <w:r w:rsidR="00DD2979">
              <w:rPr>
                <w:rFonts w:ascii="Times New Roman" w:eastAsia="Times New Roman" w:hAnsi="Times New Roman" w:cs="Times New Roman"/>
                <w:color w:val="000000" w:themeColor="text1"/>
                <w:sz w:val="24"/>
                <w:szCs w:val="24"/>
              </w:rPr>
              <w:t>961</w:t>
            </w:r>
            <w:r w:rsidRPr="00EC719E">
              <w:rPr>
                <w:rFonts w:ascii="Times New Roman" w:eastAsia="Times New Roman" w:hAnsi="Times New Roman" w:cs="Times New Roman"/>
                <w:color w:val="000000" w:themeColor="text1"/>
                <w:sz w:val="24"/>
                <w:szCs w:val="24"/>
              </w:rPr>
              <w:t xml:space="preserve"> 3</w:t>
            </w:r>
            <w:r w:rsidR="00DD2979">
              <w:rPr>
                <w:rFonts w:ascii="Times New Roman" w:eastAsia="Times New Roman" w:hAnsi="Times New Roman" w:cs="Times New Roman"/>
                <w:color w:val="000000" w:themeColor="text1"/>
                <w:sz w:val="24"/>
                <w:szCs w:val="24"/>
              </w:rPr>
              <w:t>84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F365E09" w14:textId="5B5BB4AD"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2 73</w:t>
            </w:r>
            <w:r w:rsidR="00DD2979">
              <w:rPr>
                <w:rFonts w:ascii="Times New Roman" w:eastAsia="Times New Roman" w:hAnsi="Times New Roman" w:cs="Times New Roman"/>
                <w:color w:val="000000" w:themeColor="text1"/>
                <w:sz w:val="24"/>
                <w:szCs w:val="24"/>
              </w:rPr>
              <w:t>6</w:t>
            </w:r>
            <w:r w:rsidRPr="00EC719E">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526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3C26B04" w14:textId="2AD3E00D" w:rsidR="00F76284" w:rsidRPr="00EC719E"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EC719E">
              <w:rPr>
                <w:rFonts w:ascii="Times New Roman" w:eastAsia="Times New Roman" w:hAnsi="Times New Roman" w:cs="Times New Roman"/>
                <w:color w:val="000000" w:themeColor="text1"/>
                <w:sz w:val="24"/>
                <w:szCs w:val="24"/>
              </w:rPr>
              <w:t>2 87</w:t>
            </w:r>
            <w:r w:rsidR="00DD2979">
              <w:rPr>
                <w:rFonts w:ascii="Times New Roman" w:eastAsia="Times New Roman" w:hAnsi="Times New Roman" w:cs="Times New Roman"/>
                <w:color w:val="000000" w:themeColor="text1"/>
                <w:sz w:val="24"/>
                <w:szCs w:val="24"/>
              </w:rPr>
              <w:t>6</w:t>
            </w:r>
            <w:r w:rsidRPr="00EC719E">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274</w:t>
            </w:r>
          </w:p>
        </w:tc>
      </w:tr>
    </w:tbl>
    <w:p w14:paraId="00D70BBB" w14:textId="77777777" w:rsidR="00F76284" w:rsidRDefault="00F76284" w:rsidP="00943DFF">
      <w:pPr>
        <w:widowControl w:val="0"/>
        <w:spacing w:after="0" w:line="240" w:lineRule="auto"/>
        <w:jc w:val="both"/>
        <w:rPr>
          <w:rFonts w:ascii="Times New Roman" w:eastAsia="Times New Roman" w:hAnsi="Times New Roman" w:cs="Times New Roman"/>
          <w:color w:val="000000" w:themeColor="text1"/>
          <w:sz w:val="28"/>
          <w:szCs w:val="28"/>
        </w:rPr>
      </w:pPr>
    </w:p>
    <w:p w14:paraId="54E9B99B" w14:textId="55E85FD1" w:rsidR="00F76284" w:rsidRDefault="008B4BDB" w:rsidP="00943DFF">
      <w:pPr>
        <w:widowControl w:val="0"/>
        <w:spacing w:after="0" w:line="240" w:lineRule="auto"/>
        <w:ind w:firstLine="720"/>
        <w:jc w:val="both"/>
      </w:pPr>
      <w:r>
        <w:rPr>
          <w:rFonts w:ascii="Times New Roman" w:eastAsia="Times New Roman" w:hAnsi="Times New Roman" w:cs="Times New Roman"/>
          <w:color w:val="000000" w:themeColor="text1"/>
          <w:sz w:val="28"/>
          <w:szCs w:val="28"/>
        </w:rPr>
        <w:t>LNSO</w:t>
      </w:r>
      <w:r w:rsidR="00F76284" w:rsidRPr="4BA71C8F">
        <w:rPr>
          <w:rFonts w:ascii="Times New Roman" w:eastAsia="Times New Roman" w:hAnsi="Times New Roman" w:cs="Times New Roman"/>
          <w:color w:val="000000" w:themeColor="text1"/>
          <w:sz w:val="28"/>
          <w:szCs w:val="28"/>
        </w:rPr>
        <w:t xml:space="preserve"> darbība liecina par stabilitāti un ilgtspēju. Koncertorganizācijas zāļu procentuālā piepildītība ir 76% no to maksimālās kapacitātes. Finanšu darbības radītāji ir stabili. Būtisku kritumu rezultatīvajos radītājos radījuši Covid-19 izraisītās pandēmijas noteiktie epidemioloģiskie ierobežojumi, kas lieguši koncertorganizācijai pilnvērtīgi darboties un gūt ienākumus.</w:t>
      </w:r>
    </w:p>
    <w:p w14:paraId="16843401" w14:textId="77777777" w:rsidR="00821580" w:rsidRDefault="00821580" w:rsidP="00821580">
      <w:pPr>
        <w:widowControl w:val="0"/>
        <w:spacing w:after="0" w:line="240" w:lineRule="auto"/>
        <w:jc w:val="right"/>
        <w:rPr>
          <w:rFonts w:ascii="Times New Roman" w:eastAsia="Times New Roman" w:hAnsi="Times New Roman" w:cs="Times New Roman"/>
          <w:color w:val="000000" w:themeColor="text1"/>
          <w:sz w:val="28"/>
          <w:szCs w:val="28"/>
        </w:rPr>
      </w:pPr>
    </w:p>
    <w:p w14:paraId="16398608" w14:textId="738907DA" w:rsidR="00F76284" w:rsidRPr="00564EB8" w:rsidRDefault="00F76284" w:rsidP="00615411">
      <w:pPr>
        <w:widowControl w:val="0"/>
        <w:spacing w:after="0" w:line="240" w:lineRule="auto"/>
        <w:jc w:val="right"/>
        <w:rPr>
          <w:rFonts w:ascii="Times New Roman" w:eastAsia="Times New Roman" w:hAnsi="Times New Roman" w:cs="Times New Roman"/>
          <w:color w:val="000000" w:themeColor="text1"/>
          <w:sz w:val="28"/>
          <w:szCs w:val="28"/>
        </w:rPr>
      </w:pPr>
      <w:bookmarkStart w:id="3" w:name="_Hlk77158419"/>
      <w:proofErr w:type="gramStart"/>
      <w:r w:rsidRPr="5270FA8D">
        <w:rPr>
          <w:rFonts w:ascii="Times New Roman" w:eastAsia="Times New Roman" w:hAnsi="Times New Roman" w:cs="Times New Roman"/>
          <w:color w:val="000000" w:themeColor="text1"/>
          <w:sz w:val="28"/>
          <w:szCs w:val="28"/>
        </w:rPr>
        <w:t>2021.gadā</w:t>
      </w:r>
      <w:proofErr w:type="gramEnd"/>
      <w:r w:rsidRPr="5270FA8D">
        <w:rPr>
          <w:rFonts w:ascii="Times New Roman" w:eastAsia="Times New Roman" w:hAnsi="Times New Roman" w:cs="Times New Roman"/>
          <w:color w:val="000000" w:themeColor="text1"/>
          <w:sz w:val="28"/>
          <w:szCs w:val="28"/>
        </w:rPr>
        <w:t xml:space="preserve"> plānotie rezultatīvie rādītāji – tabula:</w:t>
      </w:r>
    </w:p>
    <w:tbl>
      <w:tblPr>
        <w:tblW w:w="5000" w:type="pct"/>
        <w:tblInd w:w="-5" w:type="dxa"/>
        <w:tblLayout w:type="fixed"/>
        <w:tblLook w:val="0000" w:firstRow="0" w:lastRow="0" w:firstColumn="0" w:lastColumn="0" w:noHBand="0" w:noVBand="0"/>
      </w:tblPr>
      <w:tblGrid>
        <w:gridCol w:w="855"/>
        <w:gridCol w:w="3823"/>
        <w:gridCol w:w="18"/>
        <w:gridCol w:w="4365"/>
      </w:tblGrid>
      <w:tr w:rsidR="00F76284" w:rsidRPr="00030C91" w14:paraId="6C9D8079" w14:textId="77777777" w:rsidTr="00EC719E">
        <w:trPr>
          <w:trHeight w:val="470"/>
        </w:trPr>
        <w:tc>
          <w:tcPr>
            <w:tcW w:w="855" w:type="dxa"/>
            <w:tcBorders>
              <w:top w:val="single" w:sz="4" w:space="0" w:color="000000"/>
              <w:left w:val="single" w:sz="4" w:space="0" w:color="000000"/>
              <w:bottom w:val="single" w:sz="4" w:space="0" w:color="000000"/>
            </w:tcBorders>
            <w:shd w:val="clear" w:color="auto" w:fill="auto"/>
            <w:vAlign w:val="center"/>
          </w:tcPr>
          <w:p w14:paraId="6818DA98" w14:textId="77777777" w:rsidR="00F76284" w:rsidRPr="00615411"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color w:val="000000" w:themeColor="text1"/>
                <w:sz w:val="24"/>
                <w:szCs w:val="24"/>
              </w:rPr>
              <w:t>Nr.</w:t>
            </w:r>
          </w:p>
        </w:tc>
        <w:tc>
          <w:tcPr>
            <w:tcW w:w="3841" w:type="dxa"/>
            <w:gridSpan w:val="2"/>
            <w:tcBorders>
              <w:top w:val="single" w:sz="4" w:space="0" w:color="000000"/>
              <w:left w:val="single" w:sz="4" w:space="0" w:color="000000"/>
              <w:bottom w:val="single" w:sz="4" w:space="0" w:color="000000"/>
            </w:tcBorders>
            <w:shd w:val="clear" w:color="auto" w:fill="auto"/>
            <w:vAlign w:val="center"/>
          </w:tcPr>
          <w:p w14:paraId="1C86E7BE" w14:textId="77777777" w:rsidR="00F76284" w:rsidRPr="00615411"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color w:val="000000" w:themeColor="text1"/>
                <w:sz w:val="24"/>
                <w:szCs w:val="24"/>
              </w:rPr>
              <w:t>Rezultatīvais rādītājs</w:t>
            </w:r>
          </w:p>
        </w:tc>
        <w:tc>
          <w:tcPr>
            <w:tcW w:w="4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146C" w14:textId="77777777" w:rsidR="00F76284" w:rsidRPr="00615411" w:rsidRDefault="00F76284" w:rsidP="00EC719E">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color w:val="000000" w:themeColor="text1"/>
                <w:sz w:val="24"/>
                <w:szCs w:val="24"/>
              </w:rPr>
              <w:t>Plāns</w:t>
            </w:r>
          </w:p>
        </w:tc>
      </w:tr>
      <w:tr w:rsidR="00EC719E" w:rsidRPr="00030C91" w14:paraId="7E09779F"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vAlign w:val="center"/>
          </w:tcPr>
          <w:p w14:paraId="6E3A5687" w14:textId="6AEF8350" w:rsidR="00EC719E" w:rsidRPr="00030C91" w:rsidRDefault="00EC719E" w:rsidP="00EC719E">
            <w:pPr>
              <w:widowControl w:val="0"/>
              <w:spacing w:after="0" w:line="240" w:lineRule="auto"/>
              <w:jc w:val="center"/>
              <w:rPr>
                <w:rFonts w:ascii="Times New Roman" w:eastAsia="Times New Roman" w:hAnsi="Times New Roman" w:cs="Times New Roman"/>
                <w:b/>
                <w:color w:val="000000" w:themeColor="text1"/>
                <w:sz w:val="24"/>
                <w:szCs w:val="24"/>
              </w:rPr>
            </w:pPr>
            <w:r w:rsidRPr="00030C91">
              <w:rPr>
                <w:rFonts w:ascii="Times New Roman" w:eastAsia="Times New Roman" w:hAnsi="Times New Roman" w:cs="Times New Roman"/>
                <w:b/>
                <w:color w:val="000000" w:themeColor="text1"/>
                <w:sz w:val="24"/>
                <w:szCs w:val="24"/>
              </w:rPr>
              <w:t>1.</w:t>
            </w:r>
          </w:p>
        </w:tc>
        <w:tc>
          <w:tcPr>
            <w:tcW w:w="8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FE0A2" w14:textId="686B9E33" w:rsidR="00EC719E" w:rsidRPr="00030C91" w:rsidRDefault="00EC719E" w:rsidP="00615411">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Repertuāra tematiskā aptvēruma plašums un daudzveidība</w:t>
            </w:r>
          </w:p>
        </w:tc>
      </w:tr>
      <w:tr w:rsidR="00F76284" w:rsidRPr="00030C91" w14:paraId="3F39994E" w14:textId="77777777" w:rsidTr="00EC719E">
        <w:trPr>
          <w:trHeight w:val="776"/>
        </w:trPr>
        <w:tc>
          <w:tcPr>
            <w:tcW w:w="855" w:type="dxa"/>
            <w:tcBorders>
              <w:top w:val="single" w:sz="4" w:space="0" w:color="000000"/>
              <w:left w:val="single" w:sz="4" w:space="0" w:color="000000"/>
              <w:bottom w:val="single" w:sz="4" w:space="0" w:color="000000"/>
            </w:tcBorders>
            <w:shd w:val="clear" w:color="auto" w:fill="auto"/>
          </w:tcPr>
          <w:p w14:paraId="71568AEE" w14:textId="77777777" w:rsidR="00F76284" w:rsidRPr="00615411" w:rsidRDefault="00F76284"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1.1.</w:t>
            </w:r>
          </w:p>
        </w:tc>
        <w:tc>
          <w:tcPr>
            <w:tcW w:w="3841" w:type="dxa"/>
            <w:gridSpan w:val="2"/>
            <w:tcBorders>
              <w:top w:val="single" w:sz="4" w:space="0" w:color="000000"/>
              <w:left w:val="single" w:sz="4" w:space="0" w:color="000000"/>
              <w:bottom w:val="single" w:sz="4" w:space="0" w:color="000000"/>
            </w:tcBorders>
            <w:shd w:val="clear" w:color="auto" w:fill="auto"/>
          </w:tcPr>
          <w:p w14:paraId="201CB8BC" w14:textId="6AFF2743" w:rsidR="00F76284" w:rsidRPr="00615411" w:rsidRDefault="00F76284" w:rsidP="00943DFF">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Kopējais </w:t>
            </w:r>
            <w:r w:rsidRPr="00615411">
              <w:rPr>
                <w:rFonts w:ascii="Times New Roman" w:eastAsia="Times New Roman" w:hAnsi="Times New Roman" w:cs="Times New Roman"/>
                <w:bCs/>
                <w:color w:val="000000" w:themeColor="text1"/>
                <w:sz w:val="24"/>
                <w:szCs w:val="24"/>
              </w:rPr>
              <w:t xml:space="preserve">koncertu skaits gadā, </w:t>
            </w:r>
            <w:r w:rsidR="004B1B38" w:rsidRPr="00615411">
              <w:rPr>
                <w:rFonts w:ascii="Times New Roman" w:eastAsia="Times New Roman" w:hAnsi="Times New Roman" w:cs="Times New Roman"/>
                <w:bCs/>
                <w:color w:val="000000" w:themeColor="text1"/>
                <w:sz w:val="24"/>
                <w:szCs w:val="24"/>
              </w:rPr>
              <w:t>t</w:t>
            </w:r>
            <w:r w:rsidR="004B1B38">
              <w:rPr>
                <w:rFonts w:ascii="Times New Roman" w:eastAsia="Times New Roman" w:hAnsi="Times New Roman" w:cs="Times New Roman"/>
                <w:bCs/>
                <w:color w:val="000000" w:themeColor="text1"/>
                <w:sz w:val="24"/>
                <w:szCs w:val="24"/>
              </w:rPr>
              <w:t>ai</w:t>
            </w:r>
            <w:r w:rsidR="004B1B38" w:rsidRPr="00615411">
              <w:rPr>
                <w:rFonts w:ascii="Times New Roman" w:eastAsia="Times New Roman" w:hAnsi="Times New Roman" w:cs="Times New Roman"/>
                <w:bCs/>
                <w:color w:val="000000" w:themeColor="text1"/>
                <w:sz w:val="24"/>
                <w:szCs w:val="24"/>
              </w:rPr>
              <w:t xml:space="preserve"> </w:t>
            </w:r>
            <w:r w:rsidRPr="00615411">
              <w:rPr>
                <w:rFonts w:ascii="Times New Roman" w:eastAsia="Times New Roman" w:hAnsi="Times New Roman" w:cs="Times New Roman"/>
                <w:bCs/>
                <w:color w:val="000000" w:themeColor="text1"/>
                <w:sz w:val="24"/>
                <w:szCs w:val="24"/>
              </w:rPr>
              <w:t xml:space="preserve">skaitā digitālā formātā pieejamo koncertu skaits </w:t>
            </w:r>
            <w:r w:rsidRPr="00615411">
              <w:rPr>
                <w:rFonts w:ascii="Times New Roman" w:eastAsia="Times New Roman" w:hAnsi="Times New Roman" w:cs="Times New Roman"/>
                <w:color w:val="000000" w:themeColor="text1"/>
                <w:sz w:val="24"/>
                <w:szCs w:val="24"/>
              </w:rPr>
              <w:t xml:space="preserve">(viens koncerts var tikt aizstāts ar 20 minūšu fonogrammas ierakstu; kopējais ar ierakstiem aizstājamo koncertu apjoms </w:t>
            </w:r>
            <w:proofErr w:type="gramStart"/>
            <w:r w:rsidRPr="00615411">
              <w:rPr>
                <w:rFonts w:ascii="Times New Roman" w:eastAsia="Times New Roman" w:hAnsi="Times New Roman" w:cs="Times New Roman"/>
                <w:color w:val="000000" w:themeColor="text1"/>
                <w:sz w:val="24"/>
                <w:szCs w:val="24"/>
              </w:rPr>
              <w:t>2021.gadā</w:t>
            </w:r>
            <w:proofErr w:type="gramEnd"/>
            <w:r w:rsidRPr="00615411">
              <w:rPr>
                <w:rFonts w:ascii="Times New Roman" w:eastAsia="Times New Roman" w:hAnsi="Times New Roman" w:cs="Times New Roman"/>
                <w:color w:val="000000" w:themeColor="text1"/>
                <w:sz w:val="24"/>
                <w:szCs w:val="24"/>
              </w:rPr>
              <w:t xml:space="preserve"> ir ne vairāk kā 6 koncerti)</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08E7C9E9" w14:textId="599212ED" w:rsidR="00F76284" w:rsidRPr="00615411" w:rsidRDefault="00F76284" w:rsidP="00943DFF">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Plānotais </w:t>
            </w:r>
            <w:r w:rsidRPr="00615411">
              <w:rPr>
                <w:rFonts w:ascii="Times New Roman" w:eastAsia="Times New Roman" w:hAnsi="Times New Roman" w:cs="Times New Roman"/>
                <w:bCs/>
                <w:color w:val="000000" w:themeColor="text1"/>
                <w:sz w:val="24"/>
                <w:szCs w:val="24"/>
              </w:rPr>
              <w:t xml:space="preserve">kopējais koncertu skaits gadā – </w:t>
            </w:r>
            <w:r w:rsidRPr="00615411">
              <w:rPr>
                <w:rFonts w:ascii="Times New Roman" w:eastAsia="Times New Roman" w:hAnsi="Times New Roman" w:cs="Times New Roman"/>
                <w:b/>
                <w:color w:val="000000" w:themeColor="text1"/>
                <w:sz w:val="24"/>
                <w:szCs w:val="24"/>
              </w:rPr>
              <w:t>39</w:t>
            </w:r>
            <w:r w:rsidRPr="00615411">
              <w:rPr>
                <w:rFonts w:ascii="Times New Roman" w:eastAsia="Times New Roman" w:hAnsi="Times New Roman" w:cs="Times New Roman"/>
                <w:bCs/>
                <w:color w:val="000000" w:themeColor="text1"/>
                <w:sz w:val="24"/>
                <w:szCs w:val="24"/>
              </w:rPr>
              <w:t xml:space="preserve">, </w:t>
            </w:r>
            <w:r w:rsidR="004B1B38" w:rsidRPr="00615411">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615411">
              <w:rPr>
                <w:rFonts w:ascii="Times New Roman" w:eastAsia="Times New Roman" w:hAnsi="Times New Roman" w:cs="Times New Roman"/>
                <w:bCs/>
                <w:color w:val="000000" w:themeColor="text1"/>
                <w:sz w:val="24"/>
                <w:szCs w:val="24"/>
              </w:rPr>
              <w:t xml:space="preserve"> </w:t>
            </w:r>
            <w:r w:rsidRPr="00615411">
              <w:rPr>
                <w:rFonts w:ascii="Times New Roman" w:eastAsia="Times New Roman" w:hAnsi="Times New Roman" w:cs="Times New Roman"/>
                <w:bCs/>
                <w:color w:val="000000" w:themeColor="text1"/>
                <w:sz w:val="24"/>
                <w:szCs w:val="24"/>
              </w:rPr>
              <w:t xml:space="preserve">skaitā digitālā formātā pieejamo koncertu skaits – </w:t>
            </w:r>
            <w:r w:rsidRPr="00615411">
              <w:rPr>
                <w:rFonts w:ascii="Times New Roman" w:eastAsia="Times New Roman" w:hAnsi="Times New Roman" w:cs="Times New Roman"/>
                <w:b/>
                <w:color w:val="000000" w:themeColor="text1"/>
                <w:sz w:val="24"/>
                <w:szCs w:val="24"/>
              </w:rPr>
              <w:t>5</w:t>
            </w:r>
          </w:p>
        </w:tc>
      </w:tr>
      <w:tr w:rsidR="00F76284" w:rsidRPr="00030C91" w14:paraId="6615BEAA" w14:textId="77777777" w:rsidTr="00EC719E">
        <w:trPr>
          <w:trHeight w:val="277"/>
        </w:trPr>
        <w:tc>
          <w:tcPr>
            <w:tcW w:w="855" w:type="dxa"/>
            <w:tcBorders>
              <w:top w:val="single" w:sz="4" w:space="0" w:color="000000"/>
              <w:left w:val="single" w:sz="4" w:space="0" w:color="000000"/>
              <w:bottom w:val="single" w:sz="4" w:space="0" w:color="000000"/>
            </w:tcBorders>
            <w:shd w:val="clear" w:color="auto" w:fill="auto"/>
          </w:tcPr>
          <w:p w14:paraId="1FBB1EE1" w14:textId="77777777" w:rsidR="00F76284" w:rsidRPr="00615411" w:rsidRDefault="00F76284"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w:t>
            </w:r>
          </w:p>
        </w:tc>
        <w:tc>
          <w:tcPr>
            <w:tcW w:w="3841" w:type="dxa"/>
            <w:gridSpan w:val="2"/>
            <w:tcBorders>
              <w:top w:val="single" w:sz="4" w:space="0" w:color="000000"/>
              <w:left w:val="single" w:sz="4" w:space="0" w:color="000000"/>
              <w:bottom w:val="single" w:sz="4" w:space="0" w:color="000000"/>
            </w:tcBorders>
            <w:shd w:val="clear" w:color="auto" w:fill="auto"/>
          </w:tcPr>
          <w:p w14:paraId="689C5389" w14:textId="77777777" w:rsidR="00F76284" w:rsidRPr="00615411" w:rsidRDefault="00F76284" w:rsidP="00943DFF">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Cs/>
                <w:color w:val="000000" w:themeColor="text1"/>
                <w:sz w:val="24"/>
                <w:szCs w:val="24"/>
              </w:rPr>
              <w:t>Jauno programmu skaits gadā</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503D98A4" w14:textId="77777777" w:rsidR="00F76284" w:rsidRPr="00615411" w:rsidRDefault="00F76284" w:rsidP="00943DFF">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Plānotais j</w:t>
            </w:r>
            <w:r w:rsidRPr="00615411">
              <w:rPr>
                <w:rFonts w:ascii="Times New Roman" w:eastAsia="Times New Roman" w:hAnsi="Times New Roman" w:cs="Times New Roman"/>
                <w:bCs/>
                <w:color w:val="000000" w:themeColor="text1"/>
                <w:sz w:val="24"/>
                <w:szCs w:val="24"/>
              </w:rPr>
              <w:t>auno programmu skaits gadā</w:t>
            </w:r>
            <w:r w:rsidRPr="00615411">
              <w:rPr>
                <w:rFonts w:ascii="Times New Roman" w:eastAsia="Times New Roman" w:hAnsi="Times New Roman" w:cs="Times New Roman"/>
                <w:color w:val="000000" w:themeColor="text1"/>
                <w:sz w:val="24"/>
                <w:szCs w:val="24"/>
              </w:rPr>
              <w:t xml:space="preserve"> – </w:t>
            </w:r>
            <w:r w:rsidRPr="00615411">
              <w:rPr>
                <w:rFonts w:ascii="Times New Roman" w:eastAsia="Times New Roman" w:hAnsi="Times New Roman" w:cs="Times New Roman"/>
                <w:b/>
                <w:bCs/>
                <w:color w:val="000000" w:themeColor="text1"/>
                <w:sz w:val="24"/>
                <w:szCs w:val="24"/>
              </w:rPr>
              <w:t>28</w:t>
            </w:r>
          </w:p>
        </w:tc>
      </w:tr>
      <w:tr w:rsidR="00F76284" w:rsidRPr="00030C91" w14:paraId="522FAB25" w14:textId="77777777" w:rsidTr="00EC719E">
        <w:trPr>
          <w:trHeight w:val="975"/>
        </w:trPr>
        <w:tc>
          <w:tcPr>
            <w:tcW w:w="855" w:type="dxa"/>
            <w:tcBorders>
              <w:top w:val="single" w:sz="4" w:space="0" w:color="000000"/>
              <w:left w:val="single" w:sz="4" w:space="0" w:color="000000"/>
              <w:bottom w:val="single" w:sz="4" w:space="0" w:color="000000"/>
            </w:tcBorders>
            <w:shd w:val="clear" w:color="auto" w:fill="auto"/>
          </w:tcPr>
          <w:p w14:paraId="6B407FF5" w14:textId="77777777" w:rsidR="00F76284" w:rsidRPr="00615411" w:rsidRDefault="00F76284"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1.3.</w:t>
            </w:r>
          </w:p>
        </w:tc>
        <w:tc>
          <w:tcPr>
            <w:tcW w:w="3841" w:type="dxa"/>
            <w:gridSpan w:val="2"/>
            <w:tcBorders>
              <w:top w:val="single" w:sz="4" w:space="0" w:color="000000"/>
              <w:left w:val="single" w:sz="4" w:space="0" w:color="000000"/>
              <w:bottom w:val="single" w:sz="4" w:space="0" w:color="000000"/>
            </w:tcBorders>
            <w:shd w:val="clear" w:color="auto" w:fill="auto"/>
          </w:tcPr>
          <w:p w14:paraId="2479D20B" w14:textId="53ECE2FE" w:rsidR="00F76284" w:rsidRPr="00615411" w:rsidRDefault="00F76284" w:rsidP="00943DFF">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Cs/>
                <w:color w:val="000000" w:themeColor="text1"/>
                <w:sz w:val="24"/>
                <w:szCs w:val="24"/>
              </w:rPr>
              <w:t>Koncertu, kuros iekļauta latviešu mūzika, atskaņojumu skaits gadā, t</w:t>
            </w:r>
            <w:r w:rsidR="004B1B38">
              <w:rPr>
                <w:rFonts w:ascii="Times New Roman" w:eastAsia="Times New Roman" w:hAnsi="Times New Roman" w:cs="Times New Roman"/>
                <w:bCs/>
                <w:color w:val="000000" w:themeColor="text1"/>
                <w:sz w:val="24"/>
                <w:szCs w:val="24"/>
              </w:rPr>
              <w:t>ai</w:t>
            </w:r>
            <w:r w:rsidRPr="00615411">
              <w:rPr>
                <w:rFonts w:ascii="Times New Roman" w:eastAsia="Times New Roman" w:hAnsi="Times New Roman" w:cs="Times New Roman"/>
                <w:bCs/>
                <w:color w:val="000000" w:themeColor="text1"/>
                <w:sz w:val="24"/>
                <w:szCs w:val="24"/>
              </w:rPr>
              <w:t xml:space="preserve"> skaitā latviešu mūsdienu oriģinālmūzikas atskaņojumu skaits</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707BA32B" w14:textId="41CCFC65" w:rsidR="00F76284" w:rsidRPr="00615411" w:rsidRDefault="00F76284" w:rsidP="00943DFF">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Cs/>
                <w:color w:val="000000" w:themeColor="text1"/>
                <w:sz w:val="24"/>
                <w:szCs w:val="24"/>
              </w:rPr>
              <w:t xml:space="preserve">Plānotais koncertu, kuros iekļauta latviešu mūzika, atskaņojumu skaits gadā – </w:t>
            </w:r>
            <w:r w:rsidRPr="00615411">
              <w:rPr>
                <w:rFonts w:ascii="Times New Roman" w:eastAsia="Times New Roman" w:hAnsi="Times New Roman" w:cs="Times New Roman"/>
                <w:b/>
                <w:color w:val="000000" w:themeColor="text1"/>
                <w:sz w:val="24"/>
                <w:szCs w:val="24"/>
              </w:rPr>
              <w:t>15</w:t>
            </w:r>
            <w:r w:rsidRPr="00615411">
              <w:rPr>
                <w:rFonts w:ascii="Times New Roman" w:eastAsia="Times New Roman" w:hAnsi="Times New Roman" w:cs="Times New Roman"/>
                <w:bCs/>
                <w:color w:val="000000" w:themeColor="text1"/>
                <w:sz w:val="24"/>
                <w:szCs w:val="24"/>
              </w:rPr>
              <w:t xml:space="preserve">, </w:t>
            </w:r>
            <w:r w:rsidR="004B1B38" w:rsidRPr="00615411">
              <w:rPr>
                <w:rFonts w:ascii="Times New Roman" w:eastAsia="Times New Roman" w:hAnsi="Times New Roman" w:cs="Times New Roman"/>
                <w:bCs/>
                <w:color w:val="000000" w:themeColor="text1"/>
                <w:sz w:val="24"/>
                <w:szCs w:val="24"/>
              </w:rPr>
              <w:t>t</w:t>
            </w:r>
            <w:r w:rsidR="004B1B38">
              <w:rPr>
                <w:rFonts w:ascii="Times New Roman" w:eastAsia="Times New Roman" w:hAnsi="Times New Roman" w:cs="Times New Roman"/>
                <w:bCs/>
                <w:color w:val="000000" w:themeColor="text1"/>
                <w:sz w:val="24"/>
                <w:szCs w:val="24"/>
              </w:rPr>
              <w:t>ai</w:t>
            </w:r>
            <w:r w:rsidR="004B1B38" w:rsidRPr="00615411">
              <w:rPr>
                <w:rFonts w:ascii="Times New Roman" w:eastAsia="Times New Roman" w:hAnsi="Times New Roman" w:cs="Times New Roman"/>
                <w:bCs/>
                <w:color w:val="000000" w:themeColor="text1"/>
                <w:sz w:val="24"/>
                <w:szCs w:val="24"/>
              </w:rPr>
              <w:t xml:space="preserve"> </w:t>
            </w:r>
            <w:r w:rsidRPr="00615411">
              <w:rPr>
                <w:rFonts w:ascii="Times New Roman" w:eastAsia="Times New Roman" w:hAnsi="Times New Roman" w:cs="Times New Roman"/>
                <w:bCs/>
                <w:color w:val="000000" w:themeColor="text1"/>
                <w:sz w:val="24"/>
                <w:szCs w:val="24"/>
              </w:rPr>
              <w:t xml:space="preserve">skaitā latviešu mūsdienu oriģinālmūzikas atskaņojumu skaits – </w:t>
            </w:r>
            <w:r w:rsidRPr="00615411">
              <w:rPr>
                <w:rFonts w:ascii="Times New Roman" w:eastAsia="Times New Roman" w:hAnsi="Times New Roman" w:cs="Times New Roman"/>
                <w:b/>
                <w:color w:val="000000" w:themeColor="text1"/>
                <w:sz w:val="24"/>
                <w:szCs w:val="24"/>
              </w:rPr>
              <w:t>11</w:t>
            </w:r>
          </w:p>
        </w:tc>
      </w:tr>
      <w:tr w:rsidR="00EC719E" w:rsidRPr="00030C91" w14:paraId="67D85295"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386FA904" w14:textId="7AD151E8" w:rsidR="00EC719E" w:rsidRPr="00615411" w:rsidRDefault="00EC719E" w:rsidP="00EC719E">
            <w:pPr>
              <w:widowControl w:val="0"/>
              <w:spacing w:after="0" w:line="240" w:lineRule="auto"/>
              <w:jc w:val="center"/>
              <w:rPr>
                <w:rFonts w:ascii="Times New Roman" w:eastAsia="Times New Roman" w:hAnsi="Times New Roman" w:cs="Times New Roman"/>
                <w:b/>
                <w:color w:val="000000" w:themeColor="text1"/>
                <w:sz w:val="24"/>
                <w:szCs w:val="24"/>
              </w:rPr>
            </w:pPr>
            <w:r w:rsidRPr="00030C91">
              <w:rPr>
                <w:rFonts w:ascii="Times New Roman" w:eastAsia="Times New Roman" w:hAnsi="Times New Roman" w:cs="Times New Roman"/>
                <w:b/>
                <w:color w:val="000000" w:themeColor="text1"/>
                <w:sz w:val="24"/>
                <w:szCs w:val="24"/>
              </w:rPr>
              <w:t>2.</w:t>
            </w:r>
          </w:p>
        </w:tc>
        <w:tc>
          <w:tcPr>
            <w:tcW w:w="8206" w:type="dxa"/>
            <w:gridSpan w:val="3"/>
            <w:tcBorders>
              <w:top w:val="single" w:sz="4" w:space="0" w:color="000000"/>
              <w:left w:val="single" w:sz="4" w:space="0" w:color="000000"/>
              <w:bottom w:val="single" w:sz="4" w:space="0" w:color="000000"/>
              <w:right w:val="single" w:sz="4" w:space="0" w:color="000000"/>
            </w:tcBorders>
            <w:shd w:val="clear" w:color="auto" w:fill="auto"/>
          </w:tcPr>
          <w:p w14:paraId="42A8FC00" w14:textId="7160DC9D" w:rsidR="00EC719E" w:rsidRPr="00615411" w:rsidRDefault="00EC719E" w:rsidP="00943DFF">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Simfoniskās mūzikas mākslas pieejamība un auditorijas piesaiste:</w:t>
            </w:r>
          </w:p>
        </w:tc>
      </w:tr>
      <w:tr w:rsidR="00030C91" w:rsidRPr="00030C91" w14:paraId="2C0E6050"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0D83B68F" w14:textId="1CE3C1EC" w:rsidR="00030C91" w:rsidRPr="00030C91" w:rsidRDefault="00030C91" w:rsidP="00030C91">
            <w:pPr>
              <w:widowControl w:val="0"/>
              <w:spacing w:after="0" w:line="240" w:lineRule="auto"/>
              <w:jc w:val="center"/>
              <w:rPr>
                <w:rFonts w:ascii="Times New Roman" w:eastAsia="Times New Roman" w:hAnsi="Times New Roman" w:cs="Times New Roman"/>
                <w:b/>
                <w:color w:val="000000" w:themeColor="text1"/>
                <w:sz w:val="24"/>
                <w:szCs w:val="24"/>
              </w:rPr>
            </w:pPr>
            <w:r w:rsidRPr="00030C91">
              <w:rPr>
                <w:rFonts w:ascii="Times New Roman" w:eastAsia="Times New Roman" w:hAnsi="Times New Roman" w:cs="Times New Roman"/>
                <w:color w:val="000000" w:themeColor="text1"/>
                <w:sz w:val="24"/>
                <w:szCs w:val="24"/>
              </w:rPr>
              <w:t>2.1.</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AD544AD" w14:textId="68934210" w:rsidR="00030C91" w:rsidRPr="00030C91" w:rsidRDefault="00030C91" w:rsidP="00030C91">
            <w:pPr>
              <w:widowControl w:val="0"/>
              <w:spacing w:after="0" w:line="240" w:lineRule="auto"/>
              <w:rPr>
                <w:rFonts w:ascii="Times New Roman" w:eastAsia="Times New Roman" w:hAnsi="Times New Roman" w:cs="Times New Roman"/>
                <w:b/>
                <w:color w:val="000000" w:themeColor="text1"/>
                <w:sz w:val="24"/>
                <w:szCs w:val="24"/>
              </w:rPr>
            </w:pPr>
            <w:r w:rsidRPr="00030C91">
              <w:rPr>
                <w:rFonts w:ascii="Times New Roman" w:eastAsia="Times New Roman" w:hAnsi="Times New Roman" w:cs="Times New Roman"/>
                <w:color w:val="000000" w:themeColor="text1"/>
                <w:sz w:val="24"/>
                <w:szCs w:val="24"/>
              </w:rPr>
              <w:t xml:space="preserve">Apmeklējumu skaits gadā </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10FF4533" w14:textId="699B19B6" w:rsidR="00030C91" w:rsidRPr="00030C91" w:rsidRDefault="00030C91" w:rsidP="00030C91">
            <w:pPr>
              <w:widowControl w:val="0"/>
              <w:spacing w:after="0" w:line="240" w:lineRule="auto"/>
              <w:rPr>
                <w:rFonts w:ascii="Times New Roman" w:eastAsia="Times New Roman" w:hAnsi="Times New Roman" w:cs="Times New Roman"/>
                <w:b/>
                <w:color w:val="000000" w:themeColor="text1"/>
                <w:sz w:val="24"/>
                <w:szCs w:val="24"/>
              </w:rPr>
            </w:pPr>
            <w:r w:rsidRPr="00030C91">
              <w:rPr>
                <w:rFonts w:ascii="Times New Roman" w:eastAsia="Times New Roman" w:hAnsi="Times New Roman" w:cs="Times New Roman"/>
                <w:color w:val="000000" w:themeColor="text1"/>
                <w:sz w:val="24"/>
                <w:szCs w:val="24"/>
              </w:rPr>
              <w:t>Ne mazāk kā</w:t>
            </w:r>
            <w:r w:rsidRPr="00030C91">
              <w:rPr>
                <w:rFonts w:ascii="Times New Roman" w:eastAsia="Times New Roman" w:hAnsi="Times New Roman" w:cs="Times New Roman"/>
                <w:b/>
                <w:color w:val="000000" w:themeColor="text1"/>
                <w:sz w:val="24"/>
                <w:szCs w:val="24"/>
              </w:rPr>
              <w:t xml:space="preserve"> 13 000 </w:t>
            </w:r>
            <w:r w:rsidRPr="00030C91">
              <w:rPr>
                <w:rFonts w:ascii="Times New Roman" w:eastAsia="Times New Roman" w:hAnsi="Times New Roman" w:cs="Times New Roman"/>
                <w:color w:val="000000" w:themeColor="text1"/>
                <w:sz w:val="24"/>
                <w:szCs w:val="24"/>
              </w:rPr>
              <w:t>apmeklējumu, ta</w:t>
            </w:r>
            <w:r w:rsidR="004B1B38">
              <w:rPr>
                <w:rFonts w:ascii="Times New Roman" w:eastAsia="Times New Roman" w:hAnsi="Times New Roman" w:cs="Times New Roman"/>
                <w:color w:val="000000" w:themeColor="text1"/>
                <w:sz w:val="24"/>
                <w:szCs w:val="24"/>
              </w:rPr>
              <w:t>i</w:t>
            </w:r>
            <w:r w:rsidRPr="00030C91">
              <w:rPr>
                <w:rFonts w:ascii="Times New Roman" w:eastAsia="Times New Roman" w:hAnsi="Times New Roman" w:cs="Times New Roman"/>
                <w:color w:val="000000" w:themeColor="text1"/>
                <w:sz w:val="24"/>
                <w:szCs w:val="24"/>
              </w:rPr>
              <w:t xml:space="preserve"> skaitā </w:t>
            </w:r>
            <w:r w:rsidRPr="00030C91">
              <w:rPr>
                <w:rFonts w:ascii="Times New Roman" w:eastAsia="Times New Roman" w:hAnsi="Times New Roman" w:cs="Times New Roman"/>
                <w:b/>
                <w:bCs/>
                <w:color w:val="000000" w:themeColor="text1"/>
                <w:sz w:val="24"/>
                <w:szCs w:val="24"/>
              </w:rPr>
              <w:t xml:space="preserve">4 000 </w:t>
            </w:r>
            <w:r w:rsidRPr="00030C91">
              <w:rPr>
                <w:rFonts w:ascii="Times New Roman" w:eastAsia="Times New Roman" w:hAnsi="Times New Roman" w:cs="Times New Roman"/>
                <w:color w:val="000000" w:themeColor="text1"/>
                <w:sz w:val="24"/>
                <w:szCs w:val="24"/>
              </w:rPr>
              <w:t>digitālā formā pieejamo koncertu skatījumu</w:t>
            </w:r>
          </w:p>
        </w:tc>
      </w:tr>
      <w:tr w:rsidR="00030C91" w:rsidRPr="00030C91" w14:paraId="4554CAB3" w14:textId="77777777" w:rsidTr="00615411">
        <w:trPr>
          <w:trHeight w:val="70"/>
        </w:trPr>
        <w:tc>
          <w:tcPr>
            <w:tcW w:w="855" w:type="dxa"/>
            <w:vMerge w:val="restart"/>
            <w:tcBorders>
              <w:top w:val="single" w:sz="4" w:space="0" w:color="000000"/>
              <w:left w:val="single" w:sz="4" w:space="0" w:color="000000"/>
            </w:tcBorders>
            <w:shd w:val="clear" w:color="auto" w:fill="auto"/>
          </w:tcPr>
          <w:p w14:paraId="30A97AFC" w14:textId="60F0FF34"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2.2.</w:t>
            </w:r>
          </w:p>
        </w:tc>
        <w:tc>
          <w:tcPr>
            <w:tcW w:w="3823" w:type="dxa"/>
            <w:vMerge w:val="restart"/>
            <w:tcBorders>
              <w:top w:val="single" w:sz="4" w:space="0" w:color="000000"/>
              <w:left w:val="single" w:sz="4" w:space="0" w:color="000000"/>
              <w:right w:val="single" w:sz="4" w:space="0" w:color="000000"/>
            </w:tcBorders>
            <w:shd w:val="clear" w:color="auto" w:fill="auto"/>
          </w:tcPr>
          <w:p w14:paraId="70DFF4DA" w14:textId="187B675A"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Pasākumi, kas sekmē LNSO pakalpojumu pieejamību dažādām sabiedrības mērķgrupām</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5AC15132" w14:textId="5138AC07"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Studentiem, pensionāriem, ģimenēm ar bērniem u.c. </w:t>
            </w:r>
            <w:proofErr w:type="gramStart"/>
            <w:r w:rsidRPr="00030C91">
              <w:rPr>
                <w:rFonts w:ascii="Times New Roman" w:eastAsia="Times New Roman" w:hAnsi="Times New Roman" w:cs="Times New Roman"/>
                <w:color w:val="000000" w:themeColor="text1"/>
                <w:sz w:val="24"/>
                <w:szCs w:val="24"/>
              </w:rPr>
              <w:t>maznodrošinātu sociālo grupu pārstāvjiem piedāvātās atlaides</w:t>
            </w:r>
            <w:proofErr w:type="gramEnd"/>
            <w:r w:rsidRPr="00030C91">
              <w:rPr>
                <w:rFonts w:ascii="Times New Roman" w:eastAsia="Times New Roman" w:hAnsi="Times New Roman" w:cs="Times New Roman"/>
                <w:color w:val="000000" w:themeColor="text1"/>
                <w:sz w:val="24"/>
                <w:szCs w:val="24"/>
              </w:rPr>
              <w:t xml:space="preserve"> – biļetes par pazeminātām cenām (ne mazāk par 10 % no vidējās biļešu cenas) ne mazāk kā </w:t>
            </w:r>
            <w:r w:rsidRPr="00030C91">
              <w:rPr>
                <w:rFonts w:ascii="Times New Roman" w:eastAsia="Times New Roman" w:hAnsi="Times New Roman" w:cs="Times New Roman"/>
                <w:b/>
                <w:bCs/>
                <w:color w:val="000000" w:themeColor="text1"/>
                <w:sz w:val="24"/>
                <w:szCs w:val="24"/>
              </w:rPr>
              <w:t>2 000</w:t>
            </w:r>
            <w:r w:rsidRPr="00030C91">
              <w:rPr>
                <w:rFonts w:ascii="Times New Roman" w:eastAsia="Times New Roman" w:hAnsi="Times New Roman" w:cs="Times New Roman"/>
                <w:color w:val="000000" w:themeColor="text1"/>
                <w:sz w:val="24"/>
                <w:szCs w:val="24"/>
              </w:rPr>
              <w:t xml:space="preserve"> apmeklētājiem </w:t>
            </w:r>
          </w:p>
        </w:tc>
      </w:tr>
      <w:tr w:rsidR="00030C91" w:rsidRPr="00030C91" w14:paraId="1B44041B" w14:textId="77777777" w:rsidTr="00615411">
        <w:trPr>
          <w:trHeight w:val="70"/>
        </w:trPr>
        <w:tc>
          <w:tcPr>
            <w:tcW w:w="855" w:type="dxa"/>
            <w:vMerge/>
            <w:tcBorders>
              <w:left w:val="single" w:sz="4" w:space="0" w:color="000000"/>
              <w:bottom w:val="single" w:sz="4" w:space="0" w:color="000000"/>
            </w:tcBorders>
            <w:shd w:val="clear" w:color="auto" w:fill="auto"/>
          </w:tcPr>
          <w:p w14:paraId="24D6FBB8" w14:textId="77777777"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p>
        </w:tc>
        <w:tc>
          <w:tcPr>
            <w:tcW w:w="3823" w:type="dxa"/>
            <w:vMerge/>
            <w:tcBorders>
              <w:left w:val="single" w:sz="4" w:space="0" w:color="000000"/>
              <w:bottom w:val="single" w:sz="4" w:space="0" w:color="000000"/>
              <w:right w:val="single" w:sz="4" w:space="0" w:color="000000"/>
            </w:tcBorders>
            <w:shd w:val="clear" w:color="auto" w:fill="auto"/>
          </w:tcPr>
          <w:p w14:paraId="66839A8F" w14:textId="77777777"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61CD47B0" w14:textId="1B5E3922"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Labdarības mērķiem izplatītās brīvbiļetes ne mazāk kā </w:t>
            </w:r>
            <w:r w:rsidRPr="00030C91">
              <w:rPr>
                <w:rFonts w:ascii="Times New Roman" w:eastAsia="Times New Roman" w:hAnsi="Times New Roman" w:cs="Times New Roman"/>
                <w:b/>
                <w:bCs/>
                <w:color w:val="000000" w:themeColor="text1"/>
                <w:sz w:val="24"/>
                <w:szCs w:val="24"/>
              </w:rPr>
              <w:t>0,2%</w:t>
            </w:r>
            <w:r w:rsidRPr="00030C91">
              <w:rPr>
                <w:rFonts w:ascii="Times New Roman" w:eastAsia="Times New Roman" w:hAnsi="Times New Roman" w:cs="Times New Roman"/>
                <w:color w:val="000000" w:themeColor="text1"/>
                <w:sz w:val="24"/>
                <w:szCs w:val="24"/>
              </w:rPr>
              <w:t xml:space="preserve"> apmeklētājiem gadā</w:t>
            </w:r>
          </w:p>
        </w:tc>
      </w:tr>
      <w:tr w:rsidR="00030C91" w:rsidRPr="00030C91" w14:paraId="5EC49965"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49802B14" w14:textId="373DA191"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2.3.</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5016E4A" w14:textId="526C0467"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Koncertu skaits gadā Rīgā</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32F0E66C" w14:textId="14F1BD43"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Ne mazāk kā </w:t>
            </w:r>
            <w:r w:rsidRPr="00030C91">
              <w:rPr>
                <w:rFonts w:ascii="Times New Roman" w:eastAsia="Times New Roman" w:hAnsi="Times New Roman" w:cs="Times New Roman"/>
                <w:b/>
                <w:color w:val="000000" w:themeColor="text1"/>
                <w:sz w:val="24"/>
                <w:szCs w:val="24"/>
              </w:rPr>
              <w:t>26</w:t>
            </w:r>
            <w:r w:rsidRPr="00030C91">
              <w:rPr>
                <w:rFonts w:ascii="Times New Roman" w:eastAsia="Times New Roman" w:hAnsi="Times New Roman" w:cs="Times New Roman"/>
                <w:color w:val="000000" w:themeColor="text1"/>
                <w:sz w:val="24"/>
                <w:szCs w:val="24"/>
              </w:rPr>
              <w:t xml:space="preserve"> koncerti</w:t>
            </w:r>
          </w:p>
        </w:tc>
      </w:tr>
      <w:tr w:rsidR="00030C91" w:rsidRPr="00030C91" w14:paraId="5E31D18F"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76155F94" w14:textId="38414EB7"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2.4.</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D00A31C" w14:textId="3C758E4F"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Koncertu skaits gadā Latvijas reģionos</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C7E23D8" w14:textId="04E13FA6"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Ne mazāk kā </w:t>
            </w:r>
            <w:r w:rsidRPr="00030C91">
              <w:rPr>
                <w:rFonts w:ascii="Times New Roman" w:eastAsia="Times New Roman" w:hAnsi="Times New Roman" w:cs="Times New Roman"/>
                <w:b/>
                <w:color w:val="000000" w:themeColor="text1"/>
                <w:sz w:val="24"/>
                <w:szCs w:val="24"/>
              </w:rPr>
              <w:t>12</w:t>
            </w:r>
            <w:r w:rsidRPr="00030C91">
              <w:rPr>
                <w:rFonts w:ascii="Times New Roman" w:eastAsia="Times New Roman" w:hAnsi="Times New Roman" w:cs="Times New Roman"/>
                <w:color w:val="000000" w:themeColor="text1"/>
                <w:sz w:val="24"/>
                <w:szCs w:val="24"/>
              </w:rPr>
              <w:t xml:space="preserve"> koncerti</w:t>
            </w:r>
          </w:p>
        </w:tc>
      </w:tr>
      <w:tr w:rsidR="00030C91" w:rsidRPr="00030C91" w14:paraId="2A8D67CD"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6413056A" w14:textId="0DD3FBD1"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2.5.</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8C38F5F" w14:textId="18703A53"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CD ierakstu skaits gadā</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115FFD84" w14:textId="247A3AE0"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Plānotais CD ierakstu skaits gadā – </w:t>
            </w:r>
            <w:r w:rsidRPr="00030C91">
              <w:rPr>
                <w:rFonts w:ascii="Times New Roman" w:eastAsia="Times New Roman" w:hAnsi="Times New Roman" w:cs="Times New Roman"/>
                <w:b/>
                <w:bCs/>
                <w:color w:val="000000" w:themeColor="text1"/>
                <w:sz w:val="24"/>
                <w:szCs w:val="24"/>
              </w:rPr>
              <w:t>2</w:t>
            </w:r>
          </w:p>
        </w:tc>
      </w:tr>
      <w:tr w:rsidR="00030C91" w:rsidRPr="00030C91" w14:paraId="26770750"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0048D059" w14:textId="3F605191"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2.6.</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46D96B4" w14:textId="6D2608C8"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Koncertzāļu </w:t>
            </w:r>
            <w:proofErr w:type="spellStart"/>
            <w:r w:rsidRPr="00030C91">
              <w:rPr>
                <w:rFonts w:ascii="Times New Roman" w:eastAsia="Times New Roman" w:hAnsi="Times New Roman" w:cs="Times New Roman"/>
                <w:color w:val="000000" w:themeColor="text1"/>
                <w:sz w:val="24"/>
                <w:szCs w:val="24"/>
              </w:rPr>
              <w:t>aizpildītība</w:t>
            </w:r>
            <w:proofErr w:type="spellEnd"/>
            <w:r w:rsidRPr="00030C91">
              <w:rPr>
                <w:rFonts w:ascii="Times New Roman" w:eastAsia="Times New Roman" w:hAnsi="Times New Roman" w:cs="Times New Roman"/>
                <w:color w:val="000000" w:themeColor="text1"/>
                <w:sz w:val="24"/>
                <w:szCs w:val="24"/>
              </w:rPr>
              <w:t xml:space="preserve"> (%)</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7B3B213C" w14:textId="58D3A6B7"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030C91">
              <w:rPr>
                <w:rFonts w:ascii="Times New Roman" w:eastAsia="Times New Roman" w:hAnsi="Times New Roman" w:cs="Times New Roman"/>
                <w:color w:val="000000" w:themeColor="text1"/>
                <w:sz w:val="24"/>
                <w:szCs w:val="24"/>
              </w:rPr>
              <w:t xml:space="preserve">Ne mazāk par </w:t>
            </w:r>
            <w:r w:rsidRPr="00030C91">
              <w:rPr>
                <w:rFonts w:ascii="Times New Roman" w:eastAsia="Times New Roman" w:hAnsi="Times New Roman" w:cs="Times New Roman"/>
                <w:b/>
                <w:bCs/>
                <w:color w:val="000000" w:themeColor="text1"/>
                <w:sz w:val="24"/>
                <w:szCs w:val="24"/>
              </w:rPr>
              <w:t>70%</w:t>
            </w:r>
            <w:r w:rsidRPr="00030C91">
              <w:rPr>
                <w:rFonts w:ascii="Times New Roman" w:eastAsia="Times New Roman" w:hAnsi="Times New Roman" w:cs="Times New Roman"/>
                <w:color w:val="000000" w:themeColor="text1"/>
                <w:sz w:val="24"/>
                <w:szCs w:val="24"/>
              </w:rPr>
              <w:t xml:space="preserve"> no zāles atļautās </w:t>
            </w:r>
            <w:proofErr w:type="spellStart"/>
            <w:r w:rsidRPr="00030C91">
              <w:rPr>
                <w:rFonts w:ascii="Times New Roman" w:eastAsia="Times New Roman" w:hAnsi="Times New Roman" w:cs="Times New Roman"/>
                <w:color w:val="000000" w:themeColor="text1"/>
                <w:sz w:val="24"/>
                <w:szCs w:val="24"/>
              </w:rPr>
              <w:t>aizpildītības</w:t>
            </w:r>
            <w:proofErr w:type="spellEnd"/>
          </w:p>
        </w:tc>
      </w:tr>
      <w:tr w:rsidR="00030C91" w:rsidRPr="00030C91" w14:paraId="69DBD55E" w14:textId="77777777" w:rsidTr="0029531B">
        <w:trPr>
          <w:trHeight w:val="70"/>
        </w:trPr>
        <w:tc>
          <w:tcPr>
            <w:tcW w:w="855" w:type="dxa"/>
            <w:tcBorders>
              <w:top w:val="single" w:sz="4" w:space="0" w:color="000000"/>
              <w:left w:val="single" w:sz="4" w:space="0" w:color="000000"/>
              <w:bottom w:val="single" w:sz="4" w:space="0" w:color="000000"/>
            </w:tcBorders>
            <w:shd w:val="clear" w:color="auto" w:fill="auto"/>
          </w:tcPr>
          <w:p w14:paraId="27DCD1AF" w14:textId="4652E676" w:rsidR="00030C91" w:rsidRPr="00615411" w:rsidRDefault="00030C91" w:rsidP="00030C9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3.</w:t>
            </w:r>
          </w:p>
        </w:tc>
        <w:tc>
          <w:tcPr>
            <w:tcW w:w="8206" w:type="dxa"/>
            <w:gridSpan w:val="3"/>
            <w:tcBorders>
              <w:top w:val="single" w:sz="4" w:space="0" w:color="000000"/>
              <w:left w:val="single" w:sz="4" w:space="0" w:color="000000"/>
              <w:bottom w:val="single" w:sz="4" w:space="0" w:color="000000"/>
              <w:right w:val="single" w:sz="4" w:space="0" w:color="000000"/>
            </w:tcBorders>
            <w:shd w:val="clear" w:color="auto" w:fill="auto"/>
          </w:tcPr>
          <w:p w14:paraId="0397992C" w14:textId="27DCB2C3" w:rsidR="00030C91" w:rsidRPr="00615411" w:rsidRDefault="00030C91" w:rsidP="00030C91">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Kultūrizglītība un jaunas auditorijas piesaiste</w:t>
            </w:r>
          </w:p>
        </w:tc>
      </w:tr>
      <w:tr w:rsidR="00030C91" w:rsidRPr="00030C91" w14:paraId="1F2E0879"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08E9866D" w14:textId="53C92762" w:rsidR="00030C91" w:rsidRPr="00030C9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3.1.</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1D6BC19" w14:textId="66F8C18D"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Jauniešu un bērnu auditorijai vecumā līdz 17 gadiem domāto koncertu skaits gadā</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25FABCE9" w14:textId="70262E17" w:rsidR="00030C91" w:rsidRPr="00030C9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bCs/>
                <w:color w:val="000000" w:themeColor="text1"/>
                <w:sz w:val="24"/>
                <w:szCs w:val="24"/>
              </w:rPr>
              <w:t>9</w:t>
            </w:r>
            <w:r w:rsidRPr="00615411">
              <w:rPr>
                <w:rFonts w:ascii="Times New Roman" w:eastAsia="Times New Roman" w:hAnsi="Times New Roman" w:cs="Times New Roman"/>
                <w:color w:val="000000" w:themeColor="text1"/>
                <w:sz w:val="24"/>
                <w:szCs w:val="24"/>
              </w:rPr>
              <w:t xml:space="preserve"> koncerti</w:t>
            </w:r>
          </w:p>
        </w:tc>
      </w:tr>
      <w:tr w:rsidR="00030C91" w:rsidRPr="00030C91" w14:paraId="21164E85"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29D3BA66" w14:textId="6FCEFDC9"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3.2.</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AA2920D" w14:textId="72EAEE12"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Jauniešu un bērnu auditorijai vecumā līdz 17 gadiem domāto koncertu apmeklējumu skaits gadā</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9C9E301" w14:textId="39BC11AA"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bCs/>
                <w:color w:val="000000" w:themeColor="text1"/>
                <w:sz w:val="24"/>
                <w:szCs w:val="24"/>
              </w:rPr>
              <w:t xml:space="preserve">3 000 </w:t>
            </w:r>
            <w:r w:rsidRPr="00615411">
              <w:rPr>
                <w:rFonts w:ascii="Times New Roman" w:eastAsia="Times New Roman" w:hAnsi="Times New Roman" w:cs="Times New Roman"/>
                <w:color w:val="000000" w:themeColor="text1"/>
                <w:sz w:val="24"/>
                <w:szCs w:val="24"/>
              </w:rPr>
              <w:t>apmeklējumi</w:t>
            </w:r>
          </w:p>
        </w:tc>
      </w:tr>
      <w:tr w:rsidR="00030C91" w:rsidRPr="00030C91" w14:paraId="2D6C8992" w14:textId="77777777" w:rsidTr="0029531B">
        <w:trPr>
          <w:trHeight w:val="70"/>
        </w:trPr>
        <w:tc>
          <w:tcPr>
            <w:tcW w:w="855" w:type="dxa"/>
            <w:tcBorders>
              <w:top w:val="single" w:sz="4" w:space="0" w:color="000000"/>
              <w:left w:val="single" w:sz="4" w:space="0" w:color="000000"/>
              <w:bottom w:val="single" w:sz="4" w:space="0" w:color="000000"/>
            </w:tcBorders>
            <w:shd w:val="clear" w:color="auto" w:fill="auto"/>
          </w:tcPr>
          <w:p w14:paraId="47E4F61C" w14:textId="5530A903" w:rsidR="00030C91" w:rsidRPr="00615411" w:rsidRDefault="00030C91" w:rsidP="00030C9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4.</w:t>
            </w:r>
          </w:p>
        </w:tc>
        <w:tc>
          <w:tcPr>
            <w:tcW w:w="8206" w:type="dxa"/>
            <w:gridSpan w:val="3"/>
            <w:tcBorders>
              <w:top w:val="single" w:sz="4" w:space="0" w:color="000000"/>
              <w:left w:val="single" w:sz="4" w:space="0" w:color="000000"/>
              <w:bottom w:val="single" w:sz="4" w:space="0" w:color="000000"/>
              <w:right w:val="single" w:sz="4" w:space="0" w:color="000000"/>
            </w:tcBorders>
            <w:shd w:val="clear" w:color="auto" w:fill="auto"/>
          </w:tcPr>
          <w:p w14:paraId="7D0B1689" w14:textId="66DC481C" w:rsidR="00030C91" w:rsidRPr="00615411" w:rsidRDefault="00030C91" w:rsidP="00030C91">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LNSO darbības starptautiskā dimensija</w:t>
            </w:r>
          </w:p>
        </w:tc>
      </w:tr>
      <w:tr w:rsidR="00030C91" w:rsidRPr="00030C91" w14:paraId="7CB42E71"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34E98FE6" w14:textId="0125390F"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4.1.</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F423B66" w14:textId="0C0A9366"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Koncertu skaits gadā ārvalstīs</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EDB7E2" w14:textId="0CC56436"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bCs/>
                <w:color w:val="000000" w:themeColor="text1"/>
                <w:sz w:val="24"/>
                <w:szCs w:val="24"/>
              </w:rPr>
              <w:t>1</w:t>
            </w:r>
            <w:r w:rsidRPr="00615411">
              <w:rPr>
                <w:rFonts w:ascii="Times New Roman" w:eastAsia="Times New Roman" w:hAnsi="Times New Roman" w:cs="Times New Roman"/>
                <w:color w:val="000000" w:themeColor="text1"/>
                <w:sz w:val="24"/>
                <w:szCs w:val="24"/>
              </w:rPr>
              <w:t xml:space="preserve"> koncerts</w:t>
            </w:r>
          </w:p>
        </w:tc>
      </w:tr>
      <w:tr w:rsidR="00030C91" w:rsidRPr="00030C91" w14:paraId="0DFCC3AF"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636FF236" w14:textId="34EBCC85"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4.2.</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8ABE725" w14:textId="5511C9C8"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Starptautiskās sadarbības projekti (kopražojumi, dalība starptautiskajās platformās, meistarklases u.c.)</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55CF5500" w14:textId="2676D1BA"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bCs/>
                <w:color w:val="000000" w:themeColor="text1"/>
                <w:sz w:val="24"/>
                <w:szCs w:val="24"/>
              </w:rPr>
              <w:t xml:space="preserve">2 </w:t>
            </w:r>
            <w:r w:rsidRPr="00615411">
              <w:rPr>
                <w:rFonts w:ascii="Times New Roman" w:eastAsia="Times New Roman" w:hAnsi="Times New Roman" w:cs="Times New Roman"/>
                <w:color w:val="000000" w:themeColor="text1"/>
                <w:sz w:val="24"/>
                <w:szCs w:val="24"/>
              </w:rPr>
              <w:t>projekti</w:t>
            </w:r>
          </w:p>
        </w:tc>
      </w:tr>
      <w:tr w:rsidR="00030C91" w:rsidRPr="00030C91" w14:paraId="346B810B" w14:textId="77777777" w:rsidTr="0029531B">
        <w:trPr>
          <w:trHeight w:val="70"/>
        </w:trPr>
        <w:tc>
          <w:tcPr>
            <w:tcW w:w="855" w:type="dxa"/>
            <w:tcBorders>
              <w:top w:val="single" w:sz="4" w:space="0" w:color="000000"/>
              <w:left w:val="single" w:sz="4" w:space="0" w:color="000000"/>
              <w:bottom w:val="single" w:sz="4" w:space="0" w:color="000000"/>
            </w:tcBorders>
            <w:shd w:val="clear" w:color="auto" w:fill="auto"/>
          </w:tcPr>
          <w:p w14:paraId="710D8EF7" w14:textId="1550FB2F" w:rsidR="00030C91" w:rsidRPr="00615411" w:rsidRDefault="00030C91" w:rsidP="00030C9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5.</w:t>
            </w:r>
          </w:p>
        </w:tc>
        <w:tc>
          <w:tcPr>
            <w:tcW w:w="8206" w:type="dxa"/>
            <w:gridSpan w:val="3"/>
            <w:tcBorders>
              <w:top w:val="single" w:sz="4" w:space="0" w:color="000000"/>
              <w:left w:val="single" w:sz="4" w:space="0" w:color="000000"/>
              <w:bottom w:val="single" w:sz="4" w:space="0" w:color="000000"/>
              <w:right w:val="single" w:sz="4" w:space="0" w:color="000000"/>
            </w:tcBorders>
            <w:shd w:val="clear" w:color="auto" w:fill="auto"/>
          </w:tcPr>
          <w:p w14:paraId="20428EC3" w14:textId="319B5CC2" w:rsidR="00030C91" w:rsidRPr="00615411" w:rsidRDefault="00030C91" w:rsidP="00030C91">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LNSO finanšu, tehniskās un tehnoloģiskās darbības efektivitāte un ilgtspēja</w:t>
            </w:r>
          </w:p>
        </w:tc>
      </w:tr>
      <w:tr w:rsidR="00030C91" w:rsidRPr="00030C91" w14:paraId="796E615B" w14:textId="77777777" w:rsidTr="00615411">
        <w:trPr>
          <w:trHeight w:val="2559"/>
        </w:trPr>
        <w:tc>
          <w:tcPr>
            <w:tcW w:w="855" w:type="dxa"/>
            <w:tcBorders>
              <w:top w:val="single" w:sz="4" w:space="0" w:color="000000"/>
              <w:left w:val="single" w:sz="4" w:space="0" w:color="000000"/>
              <w:bottom w:val="single" w:sz="4" w:space="0" w:color="000000"/>
            </w:tcBorders>
            <w:shd w:val="clear" w:color="auto" w:fill="auto"/>
          </w:tcPr>
          <w:p w14:paraId="4779FC8E" w14:textId="2A78749C"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5.1.</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DDAA496" w14:textId="6A1E42DC"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LNSO pašu ieņēmumi (biļešu realizācija un pārējie pašu ieņēmumi)</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25F7E8FC"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Plānoto pašu ieņēmumu struktūra, </w:t>
            </w:r>
            <w:r w:rsidRPr="00615411">
              <w:rPr>
                <w:rFonts w:ascii="Times New Roman" w:eastAsia="Times New Roman" w:hAnsi="Times New Roman" w:cs="Times New Roman"/>
                <w:i/>
                <w:color w:val="000000" w:themeColor="text1"/>
                <w:sz w:val="24"/>
                <w:szCs w:val="24"/>
              </w:rPr>
              <w:t>euro</w:t>
            </w:r>
            <w:r w:rsidRPr="00615411">
              <w:rPr>
                <w:rFonts w:ascii="Times New Roman" w:eastAsia="Times New Roman" w:hAnsi="Times New Roman" w:cs="Times New Roman"/>
                <w:color w:val="000000" w:themeColor="text1"/>
                <w:sz w:val="24"/>
                <w:szCs w:val="24"/>
              </w:rPr>
              <w:t>:</w:t>
            </w:r>
          </w:p>
          <w:tbl>
            <w:tblPr>
              <w:tblW w:w="0" w:type="auto"/>
              <w:tblLayout w:type="fixed"/>
              <w:tblLook w:val="0000" w:firstRow="0" w:lastRow="0" w:firstColumn="0" w:lastColumn="0" w:noHBand="0" w:noVBand="0"/>
            </w:tblPr>
            <w:tblGrid>
              <w:gridCol w:w="1588"/>
              <w:gridCol w:w="2553"/>
            </w:tblGrid>
            <w:tr w:rsidR="00030C91" w:rsidRPr="00030C91" w14:paraId="472FBD7D" w14:textId="77777777" w:rsidTr="00615411">
              <w:trPr>
                <w:trHeight w:val="255"/>
              </w:trPr>
              <w:tc>
                <w:tcPr>
                  <w:tcW w:w="1588" w:type="dxa"/>
                  <w:tcBorders>
                    <w:top w:val="single" w:sz="4" w:space="0" w:color="000000"/>
                    <w:left w:val="single" w:sz="4" w:space="0" w:color="000000"/>
                    <w:bottom w:val="single" w:sz="4" w:space="0" w:color="000000"/>
                  </w:tcBorders>
                  <w:shd w:val="clear" w:color="auto" w:fill="auto"/>
                  <w:vAlign w:val="bottom"/>
                </w:tcPr>
                <w:p w14:paraId="32B1D713"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Pašu ieņēmumi</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4D156" w14:textId="77777777" w:rsidR="00030C91" w:rsidRPr="00615411" w:rsidRDefault="00030C91" w:rsidP="00030C91">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22 500,00</w:t>
                  </w:r>
                </w:p>
              </w:tc>
            </w:tr>
            <w:tr w:rsidR="00030C91" w:rsidRPr="00030C91" w14:paraId="550CEE4F" w14:textId="77777777" w:rsidTr="00615411">
              <w:trPr>
                <w:trHeight w:val="343"/>
              </w:trPr>
              <w:tc>
                <w:tcPr>
                  <w:tcW w:w="1588" w:type="dxa"/>
                  <w:tcBorders>
                    <w:left w:val="single" w:sz="4" w:space="0" w:color="000000"/>
                    <w:bottom w:val="single" w:sz="4" w:space="0" w:color="000000"/>
                  </w:tcBorders>
                  <w:shd w:val="clear" w:color="auto" w:fill="auto"/>
                  <w:vAlign w:val="bottom"/>
                </w:tcPr>
                <w:p w14:paraId="0D8537F5" w14:textId="5E96DD28"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proofErr w:type="spellStart"/>
                  <w:r w:rsidRPr="00615411">
                    <w:rPr>
                      <w:rFonts w:ascii="Times New Roman" w:eastAsia="Times New Roman" w:hAnsi="Times New Roman" w:cs="Times New Roman"/>
                      <w:i/>
                      <w:color w:val="000000" w:themeColor="text1"/>
                      <w:sz w:val="24"/>
                      <w:szCs w:val="24"/>
                    </w:rPr>
                    <w:t>T</w:t>
                  </w:r>
                  <w:r w:rsidR="00F852E5">
                    <w:rPr>
                      <w:rFonts w:ascii="Times New Roman" w:eastAsia="Times New Roman" w:hAnsi="Times New Roman" w:cs="Times New Roman"/>
                      <w:i/>
                      <w:color w:val="000000" w:themeColor="text1"/>
                      <w:sz w:val="24"/>
                      <w:szCs w:val="24"/>
                    </w:rPr>
                    <w:t>ai</w:t>
                  </w:r>
                  <w:r w:rsidRPr="00615411">
                    <w:rPr>
                      <w:rFonts w:ascii="Times New Roman" w:eastAsia="Times New Roman" w:hAnsi="Times New Roman" w:cs="Times New Roman"/>
                      <w:i/>
                      <w:color w:val="000000" w:themeColor="text1"/>
                      <w:sz w:val="24"/>
                      <w:szCs w:val="24"/>
                    </w:rPr>
                    <w:t>skaitā</w:t>
                  </w:r>
                  <w:proofErr w:type="spellEnd"/>
                  <w:r w:rsidRPr="00615411">
                    <w:rPr>
                      <w:rFonts w:ascii="Times New Roman" w:eastAsia="Times New Roman" w:hAnsi="Times New Roman" w:cs="Times New Roman"/>
                      <w:i/>
                      <w:color w:val="000000" w:themeColor="text1"/>
                      <w:sz w:val="24"/>
                      <w:szCs w:val="24"/>
                    </w:rPr>
                    <w:t>:</w:t>
                  </w:r>
                </w:p>
              </w:tc>
              <w:tc>
                <w:tcPr>
                  <w:tcW w:w="2553" w:type="dxa"/>
                  <w:tcBorders>
                    <w:left w:val="single" w:sz="4" w:space="0" w:color="000000"/>
                    <w:bottom w:val="single" w:sz="4" w:space="0" w:color="000000"/>
                    <w:right w:val="single" w:sz="4" w:space="0" w:color="000000"/>
                  </w:tcBorders>
                  <w:shd w:val="clear" w:color="auto" w:fill="auto"/>
                  <w:vAlign w:val="bottom"/>
                </w:tcPr>
                <w:p w14:paraId="4AC079C9" w14:textId="77777777" w:rsidR="00030C91" w:rsidRPr="00615411" w:rsidRDefault="00030C91" w:rsidP="00030C91">
                  <w:pPr>
                    <w:widowControl w:val="0"/>
                    <w:spacing w:after="0" w:line="240" w:lineRule="auto"/>
                    <w:rPr>
                      <w:rFonts w:ascii="Times New Roman" w:eastAsia="Times New Roman" w:hAnsi="Times New Roman" w:cs="Times New Roman"/>
                      <w:i/>
                      <w:color w:val="000000" w:themeColor="text1"/>
                      <w:sz w:val="24"/>
                      <w:szCs w:val="24"/>
                    </w:rPr>
                  </w:pPr>
                </w:p>
              </w:tc>
            </w:tr>
            <w:tr w:rsidR="00030C91" w:rsidRPr="00030C91" w14:paraId="095FA231" w14:textId="77777777" w:rsidTr="00615411">
              <w:trPr>
                <w:trHeight w:val="255"/>
              </w:trPr>
              <w:tc>
                <w:tcPr>
                  <w:tcW w:w="1588" w:type="dxa"/>
                  <w:tcBorders>
                    <w:left w:val="single" w:sz="4" w:space="0" w:color="000000"/>
                    <w:bottom w:val="single" w:sz="4" w:space="0" w:color="000000"/>
                  </w:tcBorders>
                  <w:shd w:val="clear" w:color="auto" w:fill="auto"/>
                  <w:vAlign w:val="bottom"/>
                </w:tcPr>
                <w:p w14:paraId="6C1F21D1"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Biļešu realizācija</w:t>
                  </w:r>
                </w:p>
              </w:tc>
              <w:tc>
                <w:tcPr>
                  <w:tcW w:w="2553" w:type="dxa"/>
                  <w:tcBorders>
                    <w:left w:val="single" w:sz="4" w:space="0" w:color="000000"/>
                    <w:bottom w:val="single" w:sz="4" w:space="0" w:color="000000"/>
                    <w:right w:val="single" w:sz="4" w:space="0" w:color="000000"/>
                  </w:tcBorders>
                  <w:shd w:val="clear" w:color="auto" w:fill="auto"/>
                  <w:vAlign w:val="bottom"/>
                </w:tcPr>
                <w:p w14:paraId="016135F5"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11 000,00</w:t>
                  </w:r>
                </w:p>
              </w:tc>
            </w:tr>
            <w:tr w:rsidR="00030C91" w:rsidRPr="00030C91" w14:paraId="46271002" w14:textId="77777777" w:rsidTr="00615411">
              <w:trPr>
                <w:trHeight w:val="559"/>
              </w:trPr>
              <w:tc>
                <w:tcPr>
                  <w:tcW w:w="1588" w:type="dxa"/>
                  <w:tcBorders>
                    <w:left w:val="single" w:sz="4" w:space="0" w:color="000000"/>
                    <w:bottom w:val="single" w:sz="4" w:space="0" w:color="000000"/>
                  </w:tcBorders>
                  <w:shd w:val="clear" w:color="auto" w:fill="auto"/>
                  <w:vAlign w:val="bottom"/>
                </w:tcPr>
                <w:p w14:paraId="34DDEF65"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Pārējie pašu ieņēmumi</w:t>
                  </w:r>
                </w:p>
              </w:tc>
              <w:tc>
                <w:tcPr>
                  <w:tcW w:w="2553" w:type="dxa"/>
                  <w:tcBorders>
                    <w:left w:val="single" w:sz="4" w:space="0" w:color="000000"/>
                    <w:bottom w:val="single" w:sz="4" w:space="0" w:color="000000"/>
                    <w:right w:val="single" w:sz="4" w:space="0" w:color="000000"/>
                  </w:tcBorders>
                  <w:shd w:val="clear" w:color="auto" w:fill="auto"/>
                  <w:vAlign w:val="bottom"/>
                </w:tcPr>
                <w:p w14:paraId="4135C082"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11 500,00</w:t>
                  </w:r>
                </w:p>
              </w:tc>
            </w:tr>
          </w:tbl>
          <w:p w14:paraId="37E8CF88" w14:textId="77777777"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p>
        </w:tc>
      </w:tr>
      <w:tr w:rsidR="00030C91" w:rsidRPr="00030C91" w14:paraId="23F8AE6A"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61476711" w14:textId="1647EE4E"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5.2.</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B49E1E1" w14:textId="608DD8FC"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Pašu ieņēmumu īpatsvars kopējos ieņēmumos</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2C6B1B07" w14:textId="3CCA33A8"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color w:val="000000" w:themeColor="text1"/>
                <w:sz w:val="24"/>
                <w:szCs w:val="24"/>
              </w:rPr>
              <w:t>1 %</w:t>
            </w:r>
          </w:p>
        </w:tc>
      </w:tr>
      <w:tr w:rsidR="00030C91" w:rsidRPr="00030C91" w14:paraId="345A6089"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2B9E7A99" w14:textId="0A3645E2"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5.3.</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9D20BDB" w14:textId="5F23A7F8"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Pašu ieņēmumu īpatsvars pret kopējiem izdevumiem</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A1DCD51" w14:textId="75EFD01F" w:rsidR="00030C91" w:rsidRPr="00615411" w:rsidRDefault="00030C91" w:rsidP="00030C91">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1 %</w:t>
            </w:r>
          </w:p>
        </w:tc>
      </w:tr>
      <w:tr w:rsidR="00030C91" w:rsidRPr="00030C91" w14:paraId="56E511B0"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7C5F632C" w14:textId="2CE4734B"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5.4.</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26C8418" w14:textId="5327BC5E"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Ieguldījumi tehniskās un tehnoloģiskās darbības ilgtspējas nodrošināšanā, tai skaitā mākslinieciskai darbībai nepieciešamās infrastruktūras uzturēšanā un attīstīšanā un mākslinieciski tehniskās bāzes pilnveidošanā (mūzikas instrumentu, skaņu tehnikas, gaismu tehnikas, </w:t>
            </w:r>
            <w:proofErr w:type="gramStart"/>
            <w:r w:rsidRPr="00615411">
              <w:rPr>
                <w:rFonts w:ascii="Times New Roman" w:eastAsia="Times New Roman" w:hAnsi="Times New Roman" w:cs="Times New Roman"/>
                <w:color w:val="000000" w:themeColor="text1"/>
                <w:sz w:val="24"/>
                <w:szCs w:val="24"/>
              </w:rPr>
              <w:t>video tehnikas</w:t>
            </w:r>
            <w:proofErr w:type="gramEnd"/>
            <w:r w:rsidRPr="00615411">
              <w:rPr>
                <w:rFonts w:ascii="Times New Roman" w:eastAsia="Times New Roman" w:hAnsi="Times New Roman" w:cs="Times New Roman"/>
                <w:color w:val="000000" w:themeColor="text1"/>
                <w:sz w:val="24"/>
                <w:szCs w:val="24"/>
              </w:rPr>
              <w:t>, skatuves tehnoloģiju u.c. atjaunošanā)</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48148953" w14:textId="36723DDD" w:rsidR="00030C91" w:rsidRPr="00615411" w:rsidRDefault="00030C91" w:rsidP="00030C91">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color w:val="000000" w:themeColor="text1"/>
                <w:sz w:val="24"/>
                <w:szCs w:val="24"/>
              </w:rPr>
              <w:t xml:space="preserve">Plānots tehniskās un tehnoloģiskās darbības ilgtspējas nodrošināšanā ieguldīt </w:t>
            </w:r>
            <w:r w:rsidRPr="00615411">
              <w:rPr>
                <w:rFonts w:ascii="Times New Roman" w:eastAsia="Times New Roman" w:hAnsi="Times New Roman" w:cs="Times New Roman"/>
                <w:b/>
                <w:bCs/>
                <w:color w:val="000000" w:themeColor="text1"/>
                <w:sz w:val="24"/>
                <w:szCs w:val="24"/>
              </w:rPr>
              <w:t>27 957,00</w:t>
            </w:r>
            <w:r w:rsidRPr="00615411">
              <w:rPr>
                <w:rFonts w:ascii="Times New Roman" w:eastAsia="Times New Roman" w:hAnsi="Times New Roman" w:cs="Times New Roman"/>
                <w:color w:val="000000" w:themeColor="text1"/>
                <w:sz w:val="24"/>
                <w:szCs w:val="24"/>
              </w:rPr>
              <w:t> </w:t>
            </w:r>
            <w:r w:rsidRPr="00615411">
              <w:rPr>
                <w:rFonts w:ascii="Times New Roman" w:eastAsia="Times New Roman" w:hAnsi="Times New Roman" w:cs="Times New Roman"/>
                <w:b/>
                <w:bCs/>
                <w:i/>
                <w:color w:val="000000" w:themeColor="text1"/>
                <w:sz w:val="24"/>
                <w:szCs w:val="24"/>
              </w:rPr>
              <w:t>euro</w:t>
            </w:r>
          </w:p>
        </w:tc>
      </w:tr>
      <w:tr w:rsidR="00030C91" w:rsidRPr="00030C91" w14:paraId="69DA0F3C" w14:textId="77777777" w:rsidTr="0029531B">
        <w:trPr>
          <w:trHeight w:val="70"/>
        </w:trPr>
        <w:tc>
          <w:tcPr>
            <w:tcW w:w="855" w:type="dxa"/>
            <w:tcBorders>
              <w:top w:val="single" w:sz="4" w:space="0" w:color="000000"/>
              <w:left w:val="single" w:sz="4" w:space="0" w:color="000000"/>
              <w:bottom w:val="single" w:sz="4" w:space="0" w:color="000000"/>
            </w:tcBorders>
            <w:shd w:val="clear" w:color="auto" w:fill="auto"/>
          </w:tcPr>
          <w:p w14:paraId="658F1B79" w14:textId="75D2AE68" w:rsidR="00030C91" w:rsidRPr="00615411" w:rsidRDefault="00030C91" w:rsidP="00030C9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6.</w:t>
            </w:r>
          </w:p>
        </w:tc>
        <w:tc>
          <w:tcPr>
            <w:tcW w:w="8206" w:type="dxa"/>
            <w:gridSpan w:val="3"/>
            <w:tcBorders>
              <w:top w:val="single" w:sz="4" w:space="0" w:color="000000"/>
              <w:left w:val="single" w:sz="4" w:space="0" w:color="000000"/>
              <w:bottom w:val="single" w:sz="4" w:space="0" w:color="000000"/>
              <w:right w:val="single" w:sz="4" w:space="0" w:color="000000"/>
            </w:tcBorders>
            <w:shd w:val="clear" w:color="auto" w:fill="auto"/>
          </w:tcPr>
          <w:p w14:paraId="193037D1" w14:textId="750F809E" w:rsidR="00030C91" w:rsidRPr="00615411" w:rsidRDefault="00030C91" w:rsidP="00030C91">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Citi:</w:t>
            </w:r>
          </w:p>
        </w:tc>
      </w:tr>
      <w:tr w:rsidR="00030C91" w:rsidRPr="00030C91" w14:paraId="07C54F18"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4A4186CB" w14:textId="7E1612DD"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6.1.</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EDD01AC" w14:textId="2FDEA50B"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Vidējā biļešu cena gadā</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0F95FADB" w14:textId="0B6E5B1C"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16</w:t>
            </w:r>
            <w:r w:rsidRPr="00615411">
              <w:rPr>
                <w:rFonts w:ascii="Times New Roman" w:eastAsia="Times New Roman" w:hAnsi="Times New Roman" w:cs="Times New Roman"/>
                <w:color w:val="000000" w:themeColor="text1"/>
                <w:sz w:val="24"/>
                <w:szCs w:val="24"/>
              </w:rPr>
              <w:t>,</w:t>
            </w:r>
            <w:r w:rsidRPr="00615411">
              <w:rPr>
                <w:rFonts w:ascii="Times New Roman" w:eastAsia="Times New Roman" w:hAnsi="Times New Roman" w:cs="Times New Roman"/>
                <w:b/>
                <w:bCs/>
                <w:color w:val="000000" w:themeColor="text1"/>
                <w:sz w:val="24"/>
                <w:szCs w:val="24"/>
              </w:rPr>
              <w:t xml:space="preserve">00 </w:t>
            </w:r>
            <w:r w:rsidRPr="00615411">
              <w:rPr>
                <w:rFonts w:ascii="Times New Roman" w:eastAsia="Times New Roman" w:hAnsi="Times New Roman" w:cs="Times New Roman"/>
                <w:b/>
                <w:bCs/>
                <w:i/>
                <w:color w:val="000000" w:themeColor="text1"/>
                <w:sz w:val="24"/>
                <w:szCs w:val="24"/>
              </w:rPr>
              <w:t>euro</w:t>
            </w:r>
          </w:p>
        </w:tc>
      </w:tr>
      <w:tr w:rsidR="00030C91" w:rsidRPr="00030C91" w14:paraId="080F9544" w14:textId="77777777" w:rsidTr="00615411">
        <w:trPr>
          <w:trHeight w:val="70"/>
        </w:trPr>
        <w:tc>
          <w:tcPr>
            <w:tcW w:w="855" w:type="dxa"/>
            <w:tcBorders>
              <w:top w:val="single" w:sz="4" w:space="0" w:color="000000"/>
              <w:left w:val="single" w:sz="4" w:space="0" w:color="000000"/>
              <w:bottom w:val="single" w:sz="4" w:space="0" w:color="000000"/>
            </w:tcBorders>
            <w:shd w:val="clear" w:color="auto" w:fill="auto"/>
          </w:tcPr>
          <w:p w14:paraId="78708E66" w14:textId="58DDF9A4" w:rsidR="00030C91" w:rsidRPr="00615411" w:rsidRDefault="00030C91" w:rsidP="00030C9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6.2.</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113C842" w14:textId="56BEDB4C" w:rsidR="00030C91" w:rsidRPr="00615411" w:rsidRDefault="00030C91" w:rsidP="00030C9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Reprezentācijas nolūkos izsniegto ielūgumu īpatsvars no kopējā biļešu skaita</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auto"/>
          </w:tcPr>
          <w:p w14:paraId="3EF6405A" w14:textId="72EFE0D3" w:rsidR="00030C91" w:rsidRPr="00615411" w:rsidRDefault="00030C91" w:rsidP="00030C91">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color w:val="000000" w:themeColor="text1"/>
                <w:sz w:val="24"/>
                <w:szCs w:val="24"/>
              </w:rPr>
              <w:t>Vidēji gadā ne vairāk kā</w:t>
            </w:r>
            <w:r w:rsidRPr="00615411">
              <w:rPr>
                <w:rFonts w:ascii="Times New Roman" w:eastAsia="Times New Roman" w:hAnsi="Times New Roman" w:cs="Times New Roman"/>
                <w:b/>
                <w:bCs/>
                <w:color w:val="000000" w:themeColor="text1"/>
                <w:sz w:val="24"/>
                <w:szCs w:val="24"/>
              </w:rPr>
              <w:t xml:space="preserve"> 6%</w:t>
            </w:r>
          </w:p>
        </w:tc>
      </w:tr>
    </w:tbl>
    <w:bookmarkEnd w:id="3"/>
    <w:p w14:paraId="66B36AC3" w14:textId="028117D2" w:rsidR="0029531B" w:rsidRPr="00311B4C" w:rsidRDefault="00311B4C" w:rsidP="00943DFF">
      <w:pPr>
        <w:widowControl w:val="0"/>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lv-LV"/>
        </w:rPr>
        <w:t>LNSO</w:t>
      </w:r>
      <w:r w:rsidRPr="00615411">
        <w:rPr>
          <w:rFonts w:ascii="Times New Roman" w:eastAsia="Times New Roman" w:hAnsi="Times New Roman" w:cs="Times New Roman"/>
          <w:color w:val="000000" w:themeColor="text1"/>
          <w:sz w:val="28"/>
          <w:szCs w:val="28"/>
          <w:lang w:eastAsia="lv-LV"/>
        </w:rPr>
        <w:t xml:space="preserve"> </w:t>
      </w:r>
      <w:r w:rsidR="009A2F8A">
        <w:rPr>
          <w:rFonts w:ascii="Times New Roman" w:eastAsia="Times New Roman" w:hAnsi="Times New Roman" w:cs="Times New Roman"/>
          <w:color w:val="000000" w:themeColor="text1"/>
          <w:sz w:val="28"/>
          <w:szCs w:val="28"/>
          <w:lang w:eastAsia="lv-LV"/>
        </w:rPr>
        <w:t xml:space="preserve">darbības </w:t>
      </w:r>
      <w:r w:rsidRPr="00615411">
        <w:rPr>
          <w:rFonts w:ascii="Times New Roman" w:eastAsia="Times New Roman" w:hAnsi="Times New Roman" w:cs="Times New Roman"/>
          <w:color w:val="000000" w:themeColor="text1"/>
          <w:sz w:val="28"/>
          <w:szCs w:val="28"/>
          <w:lang w:eastAsia="lv-LV"/>
        </w:rPr>
        <w:t>ekonomiskais izvērtējums</w:t>
      </w:r>
      <w:r w:rsidR="009A2F8A">
        <w:rPr>
          <w:rFonts w:ascii="Times New Roman" w:eastAsia="Times New Roman" w:hAnsi="Times New Roman" w:cs="Times New Roman"/>
          <w:color w:val="000000" w:themeColor="text1"/>
          <w:sz w:val="28"/>
          <w:szCs w:val="28"/>
          <w:lang w:eastAsia="lv-LV"/>
        </w:rPr>
        <w:t>, kurā ir izvērtēts, gan pakalpojumu tirgus, kurā darbojas LNSO, gan arī LNSO darbības ietekme</w:t>
      </w:r>
      <w:r w:rsidR="009A2F8A" w:rsidRPr="00B14864">
        <w:rPr>
          <w:rFonts w:ascii="Times New Roman" w:eastAsia="Times New Roman" w:hAnsi="Times New Roman" w:cs="Times New Roman"/>
          <w:b/>
          <w:bCs/>
          <w:color w:val="000000"/>
          <w:sz w:val="24"/>
          <w:szCs w:val="24"/>
          <w:lang w:eastAsia="lv-LV"/>
        </w:rPr>
        <w:t xml:space="preserve"> </w:t>
      </w:r>
      <w:r w:rsidR="009A2F8A" w:rsidRPr="00615411">
        <w:rPr>
          <w:rFonts w:ascii="Times New Roman" w:eastAsia="Times New Roman" w:hAnsi="Times New Roman" w:cs="Times New Roman"/>
          <w:color w:val="000000"/>
          <w:sz w:val="28"/>
          <w:szCs w:val="28"/>
          <w:lang w:eastAsia="lv-LV"/>
        </w:rPr>
        <w:t>uz citiem tirgus dalībniekiem un konkurences procesu kopumā,</w:t>
      </w:r>
      <w:r w:rsidRPr="00615411">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Nr.1.</w:t>
      </w:r>
    </w:p>
    <w:p w14:paraId="79E61A58" w14:textId="3E872293" w:rsidR="00F76284" w:rsidRDefault="00F76284" w:rsidP="00943DFF">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AA6A7B">
        <w:rPr>
          <w:rFonts w:ascii="Times New Roman" w:eastAsia="Times New Roman" w:hAnsi="Times New Roman" w:cs="Times New Roman"/>
          <w:color w:val="000000" w:themeColor="text1"/>
          <w:sz w:val="28"/>
          <w:szCs w:val="28"/>
        </w:rPr>
        <w:t xml:space="preserve">Ņemot vērā minēto un pamatojoties uz </w:t>
      </w:r>
      <w:r w:rsidR="00C1426F">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00AA6A7B" w:rsidRPr="00AA6A7B">
        <w:rPr>
          <w:rFonts w:ascii="Times New Roman" w:hAnsi="Times New Roman" w:cs="Times New Roman"/>
          <w:color w:val="000000" w:themeColor="text1"/>
          <w:sz w:val="28"/>
          <w:szCs w:val="28"/>
        </w:rPr>
        <w:t xml:space="preserve">4. un </w:t>
      </w:r>
      <w:proofErr w:type="gramStart"/>
      <w:r w:rsidR="00AA6A7B" w:rsidRPr="00AA6A7B">
        <w:rPr>
          <w:rFonts w:ascii="Times New Roman" w:hAnsi="Times New Roman" w:cs="Times New Roman"/>
          <w:color w:val="000000" w:themeColor="text1"/>
          <w:sz w:val="28"/>
          <w:szCs w:val="28"/>
        </w:rPr>
        <w:t>7.pantu</w:t>
      </w:r>
      <w:proofErr w:type="gramEnd"/>
      <w:r w:rsidR="00AA6A7B"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030C91">
        <w:rPr>
          <w:rFonts w:ascii="Times New Roman" w:eastAsia="Times New Roman" w:hAnsi="Times New Roman" w:cs="Times New Roman"/>
          <w:color w:val="000000" w:themeColor="text1"/>
          <w:sz w:val="28"/>
          <w:szCs w:val="28"/>
        </w:rPr>
        <w:t>LNSO</w:t>
      </w:r>
      <w:r w:rsidRPr="00AA6A7B">
        <w:rPr>
          <w:rFonts w:ascii="Times New Roman" w:eastAsia="Times New Roman" w:hAnsi="Times New Roman" w:cs="Times New Roman"/>
          <w:color w:val="000000" w:themeColor="text1"/>
          <w:sz w:val="28"/>
          <w:szCs w:val="28"/>
        </w:rPr>
        <w:t xml:space="preserve">, ir secināms, ka valsts līdzdalība </w:t>
      </w:r>
      <w:r w:rsidR="00587A66">
        <w:rPr>
          <w:rFonts w:ascii="Times New Roman" w:eastAsia="Times New Roman" w:hAnsi="Times New Roman" w:cs="Times New Roman"/>
          <w:color w:val="000000" w:themeColor="text1"/>
          <w:sz w:val="28"/>
          <w:szCs w:val="28"/>
        </w:rPr>
        <w:t>LNSO</w:t>
      </w:r>
      <w:r w:rsidRPr="00AA6A7B">
        <w:rPr>
          <w:rFonts w:ascii="Times New Roman" w:eastAsia="Times New Roman" w:hAnsi="Times New Roman" w:cs="Times New Roman"/>
          <w:color w:val="000000" w:themeColor="text1"/>
          <w:sz w:val="28"/>
          <w:szCs w:val="28"/>
        </w:rPr>
        <w:t xml:space="preserve"> ir saglabājama.</w:t>
      </w:r>
    </w:p>
    <w:p w14:paraId="388CDC0D" w14:textId="77777777" w:rsidR="00AA6A7B" w:rsidRPr="00AA6A7B" w:rsidRDefault="00AA6A7B" w:rsidP="00943DFF">
      <w:pPr>
        <w:widowControl w:val="0"/>
        <w:spacing w:after="0" w:line="240" w:lineRule="auto"/>
        <w:ind w:firstLine="720"/>
        <w:jc w:val="both"/>
        <w:rPr>
          <w:rFonts w:ascii="Times New Roman" w:hAnsi="Times New Roman" w:cs="Times New Roman"/>
          <w:sz w:val="28"/>
          <w:szCs w:val="28"/>
        </w:rPr>
      </w:pPr>
    </w:p>
    <w:p w14:paraId="677DBCD8" w14:textId="6146280F" w:rsidR="007077A8" w:rsidRPr="00E74BFD" w:rsidRDefault="00E74BFD" w:rsidP="00615411">
      <w:pPr>
        <w:pStyle w:val="Sarakstarindkopa"/>
        <w:keepNext/>
        <w:numPr>
          <w:ilvl w:val="1"/>
          <w:numId w:val="4"/>
        </w:numPr>
        <w:spacing w:after="0" w:line="240" w:lineRule="auto"/>
        <w:ind w:left="567" w:hanging="578"/>
        <w:jc w:val="center"/>
        <w:rPr>
          <w:rFonts w:ascii="Times New Roman" w:hAnsi="Times New Roman" w:cs="Times New Roman"/>
          <w:b/>
          <w:bCs/>
          <w:sz w:val="28"/>
          <w:szCs w:val="28"/>
        </w:rPr>
      </w:pPr>
      <w:r w:rsidRPr="005D04A9">
        <w:rPr>
          <w:rFonts w:ascii="Times New Roman" w:hAnsi="Times New Roman" w:cs="Times New Roman"/>
          <w:b/>
          <w:sz w:val="28"/>
          <w:szCs w:val="28"/>
        </w:rPr>
        <w:lastRenderedPageBreak/>
        <w:t>Valsts sabiedrība ar ierobežotu atbildību</w:t>
      </w:r>
      <w:r w:rsidR="007077A8">
        <w:rPr>
          <w:rFonts w:ascii="Times New Roman" w:hAnsi="Times New Roman" w:cs="Times New Roman"/>
          <w:b/>
          <w:bCs/>
          <w:sz w:val="28"/>
          <w:szCs w:val="28"/>
        </w:rPr>
        <w:t xml:space="preserve"> </w:t>
      </w:r>
      <w:r w:rsidR="0029531B" w:rsidRPr="0029531B">
        <w:rPr>
          <w:rFonts w:ascii="Times New Roman" w:hAnsi="Times New Roman" w:cs="Times New Roman"/>
          <w:b/>
          <w:bCs/>
          <w:sz w:val="28"/>
          <w:szCs w:val="28"/>
        </w:rPr>
        <w:t>„</w:t>
      </w:r>
      <w:hyperlink r:id="rId12" w:tgtFrame="_blank" w:history="1">
        <w:r w:rsidRPr="00E74BFD">
          <w:rPr>
            <w:rFonts w:ascii="Times New Roman" w:eastAsia="Times New Roman" w:hAnsi="Times New Roman" w:cs="Times New Roman"/>
            <w:b/>
            <w:bCs/>
            <w:sz w:val="28"/>
            <w:szCs w:val="28"/>
            <w:lang w:eastAsia="lv-LV"/>
          </w:rPr>
          <w:t>Liepājas simfoniskais orķestris</w:t>
        </w:r>
      </w:hyperlink>
      <w:r w:rsidR="007077A8" w:rsidRPr="00E74BFD">
        <w:rPr>
          <w:rFonts w:ascii="Times New Roman" w:hAnsi="Times New Roman" w:cs="Times New Roman"/>
          <w:b/>
          <w:bCs/>
          <w:sz w:val="28"/>
          <w:szCs w:val="28"/>
        </w:rPr>
        <w:t>”</w:t>
      </w:r>
    </w:p>
    <w:p w14:paraId="5DC28DD2" w14:textId="77777777" w:rsidR="00285F1F" w:rsidRDefault="00285F1F" w:rsidP="00615411">
      <w:pPr>
        <w:pStyle w:val="Sarakstarindkopa"/>
        <w:keepNext/>
        <w:spacing w:after="0" w:line="240" w:lineRule="auto"/>
        <w:ind w:left="1429"/>
        <w:rPr>
          <w:rFonts w:ascii="Times New Roman" w:hAnsi="Times New Roman" w:cs="Times New Roman"/>
          <w:sz w:val="28"/>
          <w:szCs w:val="28"/>
        </w:rPr>
      </w:pPr>
    </w:p>
    <w:p w14:paraId="1473F9DA" w14:textId="02693FDB" w:rsidR="00AA6A7B" w:rsidRDefault="00CF4010" w:rsidP="00615411">
      <w:pPr>
        <w:pStyle w:val="Sarakstarindkopa"/>
        <w:keepNext/>
        <w:spacing w:after="0" w:line="240" w:lineRule="auto"/>
        <w:ind w:left="0" w:firstLine="720"/>
        <w:jc w:val="both"/>
        <w:rPr>
          <w:rFonts w:ascii="Times New Roman" w:hAnsi="Times New Roman" w:cs="Times New Roman"/>
          <w:sz w:val="28"/>
          <w:szCs w:val="28"/>
        </w:rPr>
      </w:pPr>
      <w:r w:rsidRPr="005D04A9">
        <w:rPr>
          <w:rFonts w:ascii="Times New Roman" w:hAnsi="Times New Roman" w:cs="Times New Roman"/>
          <w:sz w:val="28"/>
          <w:szCs w:val="28"/>
        </w:rPr>
        <w:t>Valsts sabiedrība</w:t>
      </w:r>
      <w:r w:rsidR="0090500B">
        <w:rPr>
          <w:rFonts w:ascii="Times New Roman" w:hAnsi="Times New Roman" w:cs="Times New Roman"/>
          <w:sz w:val="28"/>
          <w:szCs w:val="28"/>
        </w:rPr>
        <w:t>s</w:t>
      </w:r>
      <w:r w:rsidRPr="005D04A9">
        <w:rPr>
          <w:rFonts w:ascii="Times New Roman" w:hAnsi="Times New Roman" w:cs="Times New Roman"/>
          <w:sz w:val="28"/>
          <w:szCs w:val="28"/>
        </w:rPr>
        <w:t xml:space="preserve"> ar ierobežotu atbildību</w:t>
      </w:r>
      <w:r w:rsidRPr="005D04A9">
        <w:rPr>
          <w:rFonts w:ascii="Times New Roman" w:hAnsi="Times New Roman" w:cs="Times New Roman"/>
        </w:rPr>
        <w:t xml:space="preserve"> </w:t>
      </w:r>
      <w:hyperlink r:id="rId13" w:tgtFrame="_blank" w:history="1">
        <w:r w:rsidRPr="005D04A9">
          <w:rPr>
            <w:rFonts w:ascii="Times New Roman" w:eastAsia="Times New Roman" w:hAnsi="Times New Roman" w:cs="Times New Roman"/>
            <w:bCs/>
            <w:sz w:val="28"/>
            <w:szCs w:val="28"/>
            <w:lang w:eastAsia="lv-LV"/>
          </w:rPr>
          <w:t>„L</w:t>
        </w:r>
        <w:r>
          <w:rPr>
            <w:rFonts w:ascii="Times New Roman" w:eastAsia="Times New Roman" w:hAnsi="Times New Roman" w:cs="Times New Roman"/>
            <w:bCs/>
            <w:sz w:val="28"/>
            <w:szCs w:val="28"/>
            <w:lang w:eastAsia="lv-LV"/>
          </w:rPr>
          <w:t>iepājas</w:t>
        </w:r>
        <w:r w:rsidRPr="005D04A9">
          <w:rPr>
            <w:rFonts w:ascii="Times New Roman" w:eastAsia="Times New Roman" w:hAnsi="Times New Roman" w:cs="Times New Roman"/>
            <w:bCs/>
            <w:sz w:val="28"/>
            <w:szCs w:val="28"/>
            <w:lang w:eastAsia="lv-LV"/>
          </w:rPr>
          <w:t xml:space="preserve"> simfoniskais orķestris</w:t>
        </w:r>
      </w:hyperlink>
      <w:r w:rsidRPr="005D04A9">
        <w:rPr>
          <w:rFonts w:ascii="Times New Roman" w:hAnsi="Times New Roman" w:cs="Times New Roman"/>
          <w:sz w:val="28"/>
          <w:szCs w:val="28"/>
        </w:rPr>
        <w:t xml:space="preserve">” (turpmāk – LSO) </w:t>
      </w:r>
      <w:r>
        <w:rPr>
          <w:rFonts w:ascii="Times New Roman" w:hAnsi="Times New Roman" w:cs="Times New Roman"/>
          <w:sz w:val="28"/>
          <w:szCs w:val="28"/>
        </w:rPr>
        <w:t xml:space="preserve">vispārējais stratēģiskais mērķis ir </w:t>
      </w:r>
      <w:r w:rsidRPr="00CF4010">
        <w:rPr>
          <w:rFonts w:ascii="Times New Roman" w:eastAsia="Times New Roman" w:hAnsi="Times New Roman" w:cs="Times New Roman"/>
          <w:sz w:val="28"/>
          <w:szCs w:val="28"/>
          <w:lang w:eastAsia="lv-LV"/>
        </w:rPr>
        <w:t>sagatavot un darīt pieejamus sabiedrībai kvalitatīvus profesionālās mūzikas koncertus, iestudēt latviešu komponistu darbus, veicināt jaunradi latviešu simfoniskas mūzikas jomā, kā arī popularizēt simfonisko mūziku Latvijā un ārvalstīs</w:t>
      </w:r>
      <w:r w:rsidRPr="00CF4010">
        <w:rPr>
          <w:rFonts w:ascii="Times New Roman" w:hAnsi="Times New Roman" w:cs="Times New Roman"/>
          <w:sz w:val="28"/>
          <w:szCs w:val="28"/>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2A14F3">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2A14F3">
        <w:rPr>
          <w:rFonts w:ascii="Times New Roman" w:hAnsi="Times New Roman" w:cs="Times New Roman"/>
          <w:sz w:val="28"/>
          <w:szCs w:val="28"/>
        </w:rPr>
        <w:t xml:space="preserve">sēdes </w:t>
      </w:r>
      <w:r w:rsidR="006A5DE8" w:rsidRPr="006A5DE8">
        <w:rPr>
          <w:rFonts w:ascii="Times New Roman" w:hAnsi="Times New Roman" w:cs="Times New Roman"/>
          <w:sz w:val="28"/>
          <w:szCs w:val="28"/>
        </w:rPr>
        <w:t>protokol</w:t>
      </w:r>
      <w:r w:rsidR="002A14F3">
        <w:rPr>
          <w:rFonts w:ascii="Times New Roman" w:hAnsi="Times New Roman" w:cs="Times New Roman"/>
          <w:sz w:val="28"/>
          <w:szCs w:val="28"/>
        </w:rPr>
        <w:t xml:space="preserve">ā Nr.68, </w:t>
      </w:r>
      <w:r w:rsidR="002A14F3" w:rsidRPr="00615411">
        <w:rPr>
          <w:rFonts w:ascii="Times New Roman" w:eastAsia="Times New Roman" w:hAnsi="Times New Roman" w:cs="Times New Roman"/>
          <w:color w:val="414142"/>
          <w:sz w:val="28"/>
          <w:szCs w:val="28"/>
          <w:lang w:eastAsia="lv-LV"/>
        </w:rPr>
        <w:t>80.§, 1.11.punkts</w:t>
      </w:r>
      <w:r w:rsidR="006A5DE8" w:rsidRPr="006A5DE8">
        <w:rPr>
          <w:rFonts w:ascii="Times New Roman" w:hAnsi="Times New Roman" w:cs="Times New Roman"/>
          <w:sz w:val="28"/>
          <w:szCs w:val="28"/>
        </w:rPr>
        <w:t>).</w:t>
      </w:r>
      <w:r w:rsidR="00C27338" w:rsidRPr="008616FC">
        <w:rPr>
          <w:rFonts w:ascii="Times New Roman" w:hAnsi="Times New Roman" w:cs="Times New Roman"/>
          <w:sz w:val="28"/>
          <w:szCs w:val="28"/>
        </w:rPr>
        <w:t xml:space="preserve"> </w:t>
      </w:r>
      <w:r>
        <w:rPr>
          <w:rFonts w:ascii="Times New Roman" w:hAnsi="Times New Roman" w:cs="Times New Roman"/>
          <w:sz w:val="28"/>
          <w:szCs w:val="28"/>
        </w:rPr>
        <w:t>L</w:t>
      </w:r>
      <w:r w:rsidRPr="00B47DAF">
        <w:rPr>
          <w:rFonts w:ascii="Times New Roman" w:hAnsi="Times New Roman" w:cs="Times New Roman"/>
          <w:sz w:val="28"/>
          <w:szCs w:val="28"/>
        </w:rPr>
        <w:t>SO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r w:rsidR="00AA6A7B">
        <w:rPr>
          <w:rFonts w:ascii="Times New Roman" w:hAnsi="Times New Roman" w:cs="Times New Roman"/>
          <w:sz w:val="28"/>
          <w:szCs w:val="28"/>
        </w:rPr>
        <w:t xml:space="preserve"> </w:t>
      </w:r>
    </w:p>
    <w:p w14:paraId="53001D21" w14:textId="1E4D0279" w:rsidR="00716858" w:rsidRDefault="00AA6A7B" w:rsidP="00615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A6A7B">
        <w:rPr>
          <w:rFonts w:ascii="Times New Roman" w:eastAsia="Times New Roman" w:hAnsi="Times New Roman" w:cs="Times New Roman"/>
          <w:sz w:val="28"/>
          <w:szCs w:val="28"/>
        </w:rPr>
        <w:t xml:space="preserve">LSO </w:t>
      </w:r>
      <w:r w:rsidRPr="4BA71C8F">
        <w:rPr>
          <w:rFonts w:ascii="Times New Roman" w:eastAsia="Times New Roman" w:hAnsi="Times New Roman" w:cs="Times New Roman"/>
          <w:sz w:val="28"/>
          <w:szCs w:val="28"/>
        </w:rPr>
        <w:t>pamats ir simfoniskais orķestris</w:t>
      </w:r>
      <w:r>
        <w:rPr>
          <w:rFonts w:ascii="Times New Roman" w:eastAsia="Times New Roman" w:hAnsi="Times New Roman" w:cs="Times New Roman"/>
          <w:sz w:val="28"/>
          <w:szCs w:val="28"/>
        </w:rPr>
        <w:t xml:space="preserve"> </w:t>
      </w:r>
      <w:r w:rsidR="0029531B">
        <w:rPr>
          <w:rFonts w:ascii="Times New Roman" w:eastAsia="Times New Roman" w:hAnsi="Times New Roman" w:cs="Times New Roman"/>
          <w:sz w:val="28"/>
          <w:szCs w:val="28"/>
        </w:rPr>
        <w:t>–</w:t>
      </w:r>
      <w:r w:rsidR="0029531B" w:rsidRPr="001E2F5F">
        <w:rPr>
          <w:rFonts w:ascii="Times New Roman" w:eastAsia="Times New Roman" w:hAnsi="Times New Roman" w:cs="Times New Roman"/>
          <w:sz w:val="28"/>
          <w:szCs w:val="28"/>
        </w:rPr>
        <w:t xml:space="preserve"> </w:t>
      </w:r>
      <w:r w:rsidRPr="001E2F5F">
        <w:rPr>
          <w:rFonts w:ascii="Times New Roman" w:eastAsia="Times New Roman" w:hAnsi="Times New Roman" w:cs="Times New Roman"/>
          <w:sz w:val="28"/>
          <w:szCs w:val="28"/>
        </w:rPr>
        <w:t>vecākais orķestris Baltijas valstīs. Latvijā tas aizvien ir vienīgais profesionālais orķestris ārpus galvaspilsētas.</w:t>
      </w:r>
      <w:r>
        <w:rPr>
          <w:rFonts w:ascii="Times New Roman" w:eastAsia="Times New Roman" w:hAnsi="Times New Roman" w:cs="Times New Roman"/>
          <w:sz w:val="28"/>
          <w:szCs w:val="28"/>
        </w:rPr>
        <w:t xml:space="preserve"> </w:t>
      </w:r>
      <w:r w:rsidRPr="2A2E761E">
        <w:rPr>
          <w:rFonts w:ascii="Times New Roman" w:eastAsia="Times New Roman" w:hAnsi="Times New Roman" w:cs="Times New Roman"/>
          <w:color w:val="000000" w:themeColor="text1"/>
          <w:sz w:val="28"/>
          <w:szCs w:val="28"/>
        </w:rPr>
        <w:t xml:space="preserve">LSO pirmsākumi meklējami </w:t>
      </w:r>
      <w:proofErr w:type="gramStart"/>
      <w:r w:rsidRPr="2A2E761E">
        <w:rPr>
          <w:rFonts w:ascii="Times New Roman" w:eastAsia="Times New Roman" w:hAnsi="Times New Roman" w:cs="Times New Roman"/>
          <w:color w:val="000000" w:themeColor="text1"/>
          <w:sz w:val="28"/>
          <w:szCs w:val="28"/>
        </w:rPr>
        <w:t>1881.gadā</w:t>
      </w:r>
      <w:proofErr w:type="gramEnd"/>
      <w:r w:rsidRPr="2A2E761E">
        <w:rPr>
          <w:rFonts w:ascii="Times New Roman" w:eastAsia="Times New Roman" w:hAnsi="Times New Roman" w:cs="Times New Roman"/>
          <w:color w:val="000000" w:themeColor="text1"/>
          <w:sz w:val="28"/>
          <w:szCs w:val="28"/>
        </w:rPr>
        <w:t xml:space="preserve">, kad tika dibināta pirmā Baltijas filharmonija. Pēc Otrā pasaules kara orķestra darbība tika atjaunota </w:t>
      </w:r>
      <w:proofErr w:type="gramStart"/>
      <w:r w:rsidRPr="2A2E761E">
        <w:rPr>
          <w:rFonts w:ascii="Times New Roman" w:eastAsia="Times New Roman" w:hAnsi="Times New Roman" w:cs="Times New Roman"/>
          <w:color w:val="000000" w:themeColor="text1"/>
          <w:sz w:val="28"/>
          <w:szCs w:val="28"/>
        </w:rPr>
        <w:t>1947.gadā</w:t>
      </w:r>
      <w:proofErr w:type="gramEnd"/>
      <w:r w:rsidRPr="2A2E761E">
        <w:rPr>
          <w:rFonts w:ascii="Times New Roman" w:eastAsia="Times New Roman" w:hAnsi="Times New Roman" w:cs="Times New Roman"/>
          <w:color w:val="000000" w:themeColor="text1"/>
          <w:sz w:val="28"/>
          <w:szCs w:val="28"/>
        </w:rPr>
        <w:t xml:space="preserve"> Liepājas mūzikas vidusskolas paspārnē tās ilggadējā direktora un diriģenta Valda Vikmaņa vadībā. Jauns vēstures posms pavērās </w:t>
      </w:r>
      <w:proofErr w:type="gramStart"/>
      <w:r w:rsidRPr="2A2E761E">
        <w:rPr>
          <w:rFonts w:ascii="Times New Roman" w:eastAsia="Times New Roman" w:hAnsi="Times New Roman" w:cs="Times New Roman"/>
          <w:color w:val="000000" w:themeColor="text1"/>
          <w:sz w:val="28"/>
          <w:szCs w:val="28"/>
        </w:rPr>
        <w:t>1986.gada</w:t>
      </w:r>
      <w:proofErr w:type="gramEnd"/>
      <w:r w:rsidRPr="2A2E761E">
        <w:rPr>
          <w:rFonts w:ascii="Times New Roman" w:eastAsia="Times New Roman" w:hAnsi="Times New Roman" w:cs="Times New Roman"/>
          <w:color w:val="000000" w:themeColor="text1"/>
          <w:sz w:val="28"/>
          <w:szCs w:val="28"/>
        </w:rPr>
        <w:t xml:space="preserve"> nogalē, kad orķestris ieguva profesionāla orķestra statusu kā patstāvīga vienība un līdz ar to kļuva par otru profesionālo simfonisko orķestri Latvijā.</w:t>
      </w:r>
      <w:r w:rsidR="006F435B">
        <w:rPr>
          <w:rFonts w:ascii="Times New Roman" w:eastAsia="Times New Roman" w:hAnsi="Times New Roman" w:cs="Times New Roman"/>
          <w:color w:val="000000" w:themeColor="text1"/>
          <w:sz w:val="28"/>
          <w:szCs w:val="28"/>
        </w:rPr>
        <w:t xml:space="preserve"> </w:t>
      </w:r>
      <w:bookmarkStart w:id="4" w:name="_Hlk74840434"/>
      <w:r w:rsidR="006F435B" w:rsidRPr="0007741B">
        <w:rPr>
          <w:rFonts w:ascii="Times New Roman" w:eastAsia="Times New Roman" w:hAnsi="Times New Roman" w:cs="Times New Roman"/>
          <w:sz w:val="28"/>
          <w:szCs w:val="28"/>
        </w:rPr>
        <w:t xml:space="preserve">Par valsts kapitālsabiedrību orķestris </w:t>
      </w:r>
      <w:r w:rsidR="006F435B">
        <w:rPr>
          <w:rFonts w:ascii="Times New Roman" w:eastAsia="Times New Roman" w:hAnsi="Times New Roman" w:cs="Times New Roman"/>
          <w:sz w:val="28"/>
          <w:szCs w:val="28"/>
        </w:rPr>
        <w:t>tika pā</w:t>
      </w:r>
      <w:r w:rsidR="00374D73">
        <w:rPr>
          <w:rFonts w:ascii="Times New Roman" w:eastAsia="Times New Roman" w:hAnsi="Times New Roman" w:cs="Times New Roman"/>
          <w:sz w:val="28"/>
          <w:szCs w:val="28"/>
        </w:rPr>
        <w:t>r</w:t>
      </w:r>
      <w:r w:rsidR="006F435B">
        <w:rPr>
          <w:rFonts w:ascii="Times New Roman" w:eastAsia="Times New Roman" w:hAnsi="Times New Roman" w:cs="Times New Roman"/>
          <w:sz w:val="28"/>
          <w:szCs w:val="28"/>
        </w:rPr>
        <w:t>veidots</w:t>
      </w:r>
      <w:r w:rsidR="006F435B" w:rsidRPr="0007741B">
        <w:rPr>
          <w:rFonts w:ascii="Times New Roman" w:eastAsia="Times New Roman" w:hAnsi="Times New Roman" w:cs="Times New Roman"/>
          <w:sz w:val="28"/>
          <w:szCs w:val="28"/>
        </w:rPr>
        <w:t xml:space="preserve"> </w:t>
      </w:r>
      <w:bookmarkEnd w:id="4"/>
      <w:r w:rsidR="006F435B" w:rsidRPr="0007741B">
        <w:rPr>
          <w:rFonts w:ascii="Times New Roman" w:eastAsia="Times New Roman" w:hAnsi="Times New Roman" w:cs="Times New Roman"/>
          <w:sz w:val="28"/>
          <w:szCs w:val="28"/>
        </w:rPr>
        <w:t xml:space="preserve">ar </w:t>
      </w:r>
      <w:r w:rsidR="0029531B" w:rsidRPr="0007741B">
        <w:rPr>
          <w:rFonts w:ascii="Times New Roman" w:hAnsi="Times New Roman" w:cs="Times New Roman"/>
          <w:sz w:val="28"/>
          <w:szCs w:val="28"/>
        </w:rPr>
        <w:t xml:space="preserve">Ministru kabineta </w:t>
      </w:r>
      <w:proofErr w:type="gramStart"/>
      <w:r w:rsidR="006F435B" w:rsidRPr="0007741B">
        <w:rPr>
          <w:rFonts w:ascii="Times New Roman" w:hAnsi="Times New Roman" w:cs="Times New Roman"/>
          <w:sz w:val="28"/>
          <w:szCs w:val="28"/>
        </w:rPr>
        <w:t>2009.gada</w:t>
      </w:r>
      <w:proofErr w:type="gramEnd"/>
      <w:r w:rsidR="006F435B" w:rsidRPr="0007741B">
        <w:rPr>
          <w:rFonts w:ascii="Times New Roman" w:hAnsi="Times New Roman" w:cs="Times New Roman"/>
          <w:sz w:val="28"/>
          <w:szCs w:val="28"/>
        </w:rPr>
        <w:t xml:space="preserve"> 25.novembra rīkojumu Nr.804 </w:t>
      </w:r>
      <w:r w:rsidR="006F435B" w:rsidRPr="0007741B">
        <w:rPr>
          <w:rFonts w:ascii="Times New Roman" w:eastAsia="Times New Roman" w:hAnsi="Times New Roman" w:cs="Times New Roman"/>
          <w:sz w:val="28"/>
          <w:szCs w:val="28"/>
        </w:rPr>
        <w:t>„</w:t>
      </w:r>
      <w:r w:rsidR="006F435B" w:rsidRPr="0007741B">
        <w:rPr>
          <w:rFonts w:ascii="Times New Roman" w:hAnsi="Times New Roman" w:cs="Times New Roman"/>
          <w:sz w:val="28"/>
          <w:szCs w:val="28"/>
        </w:rPr>
        <w:t xml:space="preserve">Par valsts sabiedrības ar ierobežotu atbildību </w:t>
      </w:r>
      <w:r w:rsidR="006F435B" w:rsidRPr="0007741B">
        <w:rPr>
          <w:rFonts w:ascii="Times New Roman" w:eastAsia="Times New Roman" w:hAnsi="Times New Roman" w:cs="Times New Roman"/>
          <w:sz w:val="28"/>
          <w:szCs w:val="28"/>
        </w:rPr>
        <w:t>„</w:t>
      </w:r>
      <w:r w:rsidR="006F435B" w:rsidRPr="0007741B">
        <w:rPr>
          <w:rFonts w:ascii="Times New Roman" w:hAnsi="Times New Roman" w:cs="Times New Roman"/>
          <w:sz w:val="28"/>
          <w:szCs w:val="28"/>
        </w:rPr>
        <w:t>Liepājas</w:t>
      </w:r>
      <w:r w:rsidR="006F435B">
        <w:rPr>
          <w:rFonts w:ascii="Times New Roman" w:hAnsi="Times New Roman" w:cs="Times New Roman"/>
          <w:sz w:val="28"/>
          <w:szCs w:val="28"/>
        </w:rPr>
        <w:t xml:space="preserve"> </w:t>
      </w:r>
      <w:r w:rsidR="006F435B" w:rsidRPr="0007741B">
        <w:rPr>
          <w:rFonts w:ascii="Times New Roman" w:hAnsi="Times New Roman" w:cs="Times New Roman"/>
          <w:sz w:val="28"/>
          <w:szCs w:val="28"/>
        </w:rPr>
        <w:t>simfoniskais orķestris” dibināšanu”.</w:t>
      </w:r>
      <w:r w:rsidR="00716858">
        <w:rPr>
          <w:rFonts w:ascii="Times New Roman" w:hAnsi="Times New Roman" w:cs="Times New Roman"/>
          <w:sz w:val="28"/>
          <w:szCs w:val="28"/>
        </w:rPr>
        <w:t xml:space="preserve"> </w:t>
      </w:r>
      <w:r w:rsidR="00716858">
        <w:rPr>
          <w:rFonts w:ascii="Times New Roman" w:eastAsia="Times New Roman" w:hAnsi="Times New Roman" w:cs="Times New Roman"/>
          <w:sz w:val="28"/>
          <w:szCs w:val="28"/>
        </w:rPr>
        <w:t>LSO</w:t>
      </w:r>
      <w:r w:rsidR="00716858" w:rsidRPr="319A120F">
        <w:rPr>
          <w:rFonts w:ascii="Times New Roman" w:eastAsia="Times New Roman" w:hAnsi="Times New Roman" w:cs="Times New Roman"/>
          <w:sz w:val="28"/>
          <w:szCs w:val="28"/>
        </w:rPr>
        <w:t xml:space="preserve"> ir reģistrēt</w:t>
      </w:r>
      <w:r w:rsidR="00716858">
        <w:rPr>
          <w:rFonts w:ascii="Times New Roman" w:eastAsia="Times New Roman" w:hAnsi="Times New Roman" w:cs="Times New Roman"/>
          <w:sz w:val="28"/>
          <w:szCs w:val="28"/>
        </w:rPr>
        <w:t>s</w:t>
      </w:r>
      <w:r w:rsidR="00716858" w:rsidRPr="319A120F">
        <w:rPr>
          <w:rFonts w:ascii="Times New Roman" w:eastAsia="Times New Roman" w:hAnsi="Times New Roman" w:cs="Times New Roman"/>
          <w:sz w:val="28"/>
          <w:szCs w:val="28"/>
        </w:rPr>
        <w:t xml:space="preserve"> komercreģistrā ar vienoto reģistrācijas Nr.</w:t>
      </w:r>
      <w:r w:rsidR="00716858" w:rsidRPr="001E2F5F">
        <w:rPr>
          <w:rFonts w:ascii="Times New Roman" w:eastAsia="Calibri" w:hAnsi="Times New Roman" w:cs="Times New Roman"/>
          <w:sz w:val="28"/>
          <w:szCs w:val="28"/>
          <w:lang w:eastAsia="lv-LV"/>
        </w:rPr>
        <w:t>42103049403</w:t>
      </w:r>
      <w:r w:rsidR="00716858" w:rsidRPr="319A120F">
        <w:rPr>
          <w:rFonts w:ascii="Times New Roman" w:eastAsia="Times New Roman" w:hAnsi="Times New Roman" w:cs="Times New Roman"/>
          <w:sz w:val="28"/>
          <w:szCs w:val="28"/>
        </w:rPr>
        <w:t>, juridiskā adrese:</w:t>
      </w:r>
      <w:r w:rsidR="00716858" w:rsidRPr="001E2F5F">
        <w:rPr>
          <w:rFonts w:ascii="Times New Roman" w:eastAsia="Calibri" w:hAnsi="Times New Roman" w:cs="Times New Roman"/>
          <w:bCs/>
          <w:lang w:eastAsia="lv-LV"/>
        </w:rPr>
        <w:t xml:space="preserve"> </w:t>
      </w:r>
      <w:r w:rsidR="00716858" w:rsidRPr="001E2F5F">
        <w:rPr>
          <w:rFonts w:ascii="Times New Roman" w:eastAsia="Times New Roman" w:hAnsi="Times New Roman" w:cs="Times New Roman"/>
          <w:bCs/>
          <w:sz w:val="28"/>
          <w:szCs w:val="28"/>
        </w:rPr>
        <w:t>Radio iela 8, Liepāja, LV</w:t>
      </w:r>
      <w:r w:rsidR="002745FC">
        <w:rPr>
          <w:rFonts w:ascii="Times New Roman" w:eastAsia="Times New Roman" w:hAnsi="Times New Roman" w:cs="Times New Roman"/>
          <w:bCs/>
          <w:sz w:val="28"/>
          <w:szCs w:val="28"/>
        </w:rPr>
        <w:t>-</w:t>
      </w:r>
      <w:r w:rsidR="00716858" w:rsidRPr="001E2F5F">
        <w:rPr>
          <w:rFonts w:ascii="Times New Roman" w:eastAsia="Times New Roman" w:hAnsi="Times New Roman" w:cs="Times New Roman"/>
          <w:bCs/>
          <w:sz w:val="28"/>
          <w:szCs w:val="28"/>
        </w:rPr>
        <w:t>3401</w:t>
      </w:r>
      <w:r w:rsidR="00716858" w:rsidRPr="319A120F">
        <w:rPr>
          <w:rFonts w:ascii="Times New Roman" w:eastAsia="Times New Roman" w:hAnsi="Times New Roman" w:cs="Times New Roman"/>
          <w:sz w:val="28"/>
          <w:szCs w:val="28"/>
        </w:rPr>
        <w:t>.</w:t>
      </w:r>
      <w:r w:rsidR="00716858">
        <w:rPr>
          <w:rFonts w:ascii="Times New Roman" w:eastAsia="Times New Roman" w:hAnsi="Times New Roman" w:cs="Times New Roman"/>
          <w:sz w:val="28"/>
          <w:szCs w:val="28"/>
        </w:rPr>
        <w:t xml:space="preserve"> </w:t>
      </w:r>
    </w:p>
    <w:p w14:paraId="6F274F52" w14:textId="384CE628" w:rsidR="006F435B" w:rsidRDefault="00716858" w:rsidP="00615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319A120F">
        <w:rPr>
          <w:rFonts w:ascii="Times New Roman" w:eastAsia="Times New Roman" w:hAnsi="Times New Roman" w:cs="Times New Roman"/>
          <w:color w:val="000000" w:themeColor="text1"/>
          <w:sz w:val="28"/>
          <w:szCs w:val="28"/>
        </w:rPr>
        <w:t>2021.gada</w:t>
      </w:r>
      <w:proofErr w:type="gramEnd"/>
      <w:r w:rsidRPr="319A120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4</w:t>
      </w:r>
      <w:r w:rsidRPr="319A120F">
        <w:rPr>
          <w:rFonts w:ascii="Times New Roman" w:eastAsia="Times New Roman" w:hAnsi="Times New Roman" w:cs="Times New Roman"/>
          <w:color w:val="000000" w:themeColor="text1"/>
          <w:sz w:val="28"/>
          <w:szCs w:val="28"/>
        </w:rPr>
        <w:t xml:space="preserve">.janvārī </w:t>
      </w:r>
      <w:r w:rsidRPr="319A120F">
        <w:rPr>
          <w:rFonts w:ascii="Times New Roman" w:eastAsia="Times New Roman" w:hAnsi="Times New Roman" w:cs="Times New Roman"/>
          <w:sz w:val="28"/>
          <w:szCs w:val="28"/>
        </w:rPr>
        <w:t xml:space="preserve">starp Kultūras ministriju un </w:t>
      </w:r>
      <w:r>
        <w:rPr>
          <w:rFonts w:ascii="Times New Roman" w:eastAsia="Times New Roman" w:hAnsi="Times New Roman" w:cs="Times New Roman"/>
          <w:sz w:val="28"/>
          <w:szCs w:val="28"/>
        </w:rPr>
        <w:t>LSO</w:t>
      </w:r>
      <w:r w:rsidRPr="319A120F">
        <w:rPr>
          <w:rFonts w:ascii="Times New Roman" w:eastAsia="Times New Roman" w:hAnsi="Times New Roman" w:cs="Times New Roman"/>
          <w:sz w:val="28"/>
          <w:szCs w:val="28"/>
        </w:rPr>
        <w:t xml:space="preserve"> līdz 2023.gada 31.decembrim ir noslēgts līdzdarbības līgums Nr.2.5-8-</w:t>
      </w:r>
      <w:r>
        <w:rPr>
          <w:rFonts w:ascii="Times New Roman" w:eastAsia="Times New Roman" w:hAnsi="Times New Roman" w:cs="Times New Roman"/>
          <w:sz w:val="28"/>
          <w:szCs w:val="28"/>
        </w:rPr>
        <w:t>4</w:t>
      </w:r>
      <w:r w:rsidRPr="319A120F">
        <w:rPr>
          <w:rFonts w:ascii="Times New Roman" w:eastAsia="Times New Roman" w:hAnsi="Times New Roman" w:cs="Times New Roman"/>
          <w:sz w:val="28"/>
          <w:szCs w:val="28"/>
        </w:rPr>
        <w:t xml:space="preserve"> „Par atsevišķu valsts pārvaldes uzdevumu deleģēšanu kultūras jomā” ar mērķi sekmēt </w:t>
      </w:r>
      <w:r w:rsidRPr="00FE4253">
        <w:rPr>
          <w:rFonts w:ascii="Times New Roman" w:eastAsia="Times New Roman" w:hAnsi="Times New Roman" w:cs="Times New Roman"/>
          <w:sz w:val="28"/>
          <w:szCs w:val="28"/>
        </w:rPr>
        <w:t>nacionālā un pasaules kultūras mantojuma saglabāšan</w:t>
      </w:r>
      <w:r>
        <w:rPr>
          <w:rFonts w:ascii="Times New Roman" w:eastAsia="Times New Roman" w:hAnsi="Times New Roman" w:cs="Times New Roman"/>
          <w:sz w:val="28"/>
          <w:szCs w:val="28"/>
        </w:rPr>
        <w:t>u</w:t>
      </w:r>
      <w:r w:rsidRPr="00FE4253">
        <w:rPr>
          <w:rFonts w:ascii="Times New Roman" w:eastAsia="Times New Roman" w:hAnsi="Times New Roman" w:cs="Times New Roman"/>
          <w:sz w:val="28"/>
          <w:szCs w:val="28"/>
        </w:rPr>
        <w:t xml:space="preserve"> simfoniskās mūzikas jomā, iestudējot daudzveidīgas simfoniskās mūzikas koncertprogrammas, veidojot skaņu ierakstus, veicinot jaunradi latviešu simfoniskajā mūzikā un apgūstot starptautisko pieredzi ar ārvalstu viesmākslinieku piesaisti atskaņojumos, kā arī simfoniskās mūzikas pieejamības nodrošināšan</w:t>
      </w:r>
      <w:r>
        <w:rPr>
          <w:rFonts w:ascii="Times New Roman" w:eastAsia="Times New Roman" w:hAnsi="Times New Roman" w:cs="Times New Roman"/>
          <w:sz w:val="28"/>
          <w:szCs w:val="28"/>
        </w:rPr>
        <w:t xml:space="preserve">u Latvijas sabiedrībai, primāri </w:t>
      </w:r>
      <w:r w:rsidR="002745FC">
        <w:rPr>
          <w:rFonts w:ascii="Times New Roman" w:eastAsia="Times New Roman" w:hAnsi="Times New Roman" w:cs="Times New Roman"/>
          <w:sz w:val="28"/>
          <w:szCs w:val="28"/>
        </w:rPr>
        <w:t>–</w:t>
      </w:r>
      <w:r w:rsidR="002745FC" w:rsidRPr="00FE4253">
        <w:rPr>
          <w:rFonts w:ascii="Times New Roman" w:eastAsia="Times New Roman" w:hAnsi="Times New Roman" w:cs="Times New Roman"/>
          <w:sz w:val="28"/>
          <w:szCs w:val="28"/>
        </w:rPr>
        <w:t xml:space="preserve"> </w:t>
      </w:r>
      <w:r w:rsidRPr="00FE4253">
        <w:rPr>
          <w:rFonts w:ascii="Times New Roman" w:eastAsia="Times New Roman" w:hAnsi="Times New Roman" w:cs="Times New Roman"/>
          <w:sz w:val="28"/>
          <w:szCs w:val="28"/>
        </w:rPr>
        <w:t>Kurzemes reģionā, lai veicinātu kultūras procesu decentralizāciju Latvijā</w:t>
      </w:r>
      <w:r w:rsidRPr="319A120F">
        <w:rPr>
          <w:rFonts w:ascii="Times New Roman" w:eastAsia="Times New Roman" w:hAnsi="Times New Roman" w:cs="Times New Roman"/>
          <w:sz w:val="28"/>
          <w:szCs w:val="28"/>
        </w:rPr>
        <w:t>.</w:t>
      </w:r>
    </w:p>
    <w:p w14:paraId="671E9B65" w14:textId="4BFF141B" w:rsidR="00716858" w:rsidRDefault="002745FC" w:rsidP="00615411">
      <w:pPr>
        <w:widowControl w:val="0"/>
        <w:spacing w:after="0" w:line="240" w:lineRule="auto"/>
        <w:ind w:firstLine="720"/>
        <w:jc w:val="both"/>
      </w:pPr>
      <w:r>
        <w:rPr>
          <w:rFonts w:ascii="Times New Roman" w:eastAsia="Times New Roman" w:hAnsi="Times New Roman" w:cs="Times New Roman"/>
          <w:color w:val="000000" w:themeColor="text1"/>
          <w:sz w:val="28"/>
          <w:szCs w:val="28"/>
        </w:rPr>
        <w:t>LSO</w:t>
      </w:r>
      <w:r w:rsidR="00716858" w:rsidRPr="4BA71C8F">
        <w:rPr>
          <w:rFonts w:ascii="Times New Roman" w:eastAsia="Times New Roman" w:hAnsi="Times New Roman" w:cs="Times New Roman"/>
          <w:color w:val="000000" w:themeColor="text1"/>
          <w:sz w:val="28"/>
          <w:szCs w:val="28"/>
        </w:rPr>
        <w:t xml:space="preserve"> veic šādus deleģētos valsts pārvaldes uzdevumus:</w:t>
      </w:r>
    </w:p>
    <w:p w14:paraId="1C3C70EC" w14:textId="77777777" w:rsidR="00716858" w:rsidRDefault="00716858" w:rsidP="00615411">
      <w:pPr>
        <w:pStyle w:val="Sarakstarindkopa"/>
        <w:widowControl w:val="0"/>
        <w:numPr>
          <w:ilvl w:val="0"/>
          <w:numId w:val="46"/>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 xml:space="preserve">iestudē </w:t>
      </w:r>
      <w:r w:rsidRPr="00FE4253">
        <w:rPr>
          <w:rFonts w:ascii="Times New Roman" w:eastAsia="Times New Roman" w:hAnsi="Times New Roman" w:cs="Times New Roman"/>
          <w:color w:val="000000" w:themeColor="text1"/>
          <w:sz w:val="28"/>
          <w:szCs w:val="28"/>
        </w:rPr>
        <w:t>daudzveidīgas un kvalitatīvas simfoniskās mūzikas koncertprogrammas un skaņu ierakstus, nodrošinot repertuāra plašumu un veicinot jaunradi</w:t>
      </w:r>
      <w:r w:rsidRPr="4BA71C8F">
        <w:rPr>
          <w:rFonts w:ascii="Times New Roman" w:eastAsia="Times New Roman" w:hAnsi="Times New Roman" w:cs="Times New Roman"/>
          <w:color w:val="000000" w:themeColor="text1"/>
          <w:sz w:val="28"/>
          <w:szCs w:val="28"/>
        </w:rPr>
        <w:t xml:space="preserve">; </w:t>
      </w:r>
    </w:p>
    <w:p w14:paraId="55C4D18B" w14:textId="77777777" w:rsidR="00716858" w:rsidRDefault="00716858" w:rsidP="00615411">
      <w:pPr>
        <w:pStyle w:val="Sarakstarindkopa"/>
        <w:widowControl w:val="0"/>
        <w:numPr>
          <w:ilvl w:val="0"/>
          <w:numId w:val="46"/>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nodrošina</w:t>
      </w:r>
      <w:r w:rsidRPr="00FE4253">
        <w:rPr>
          <w:rFonts w:ascii="Times New Roman" w:eastAsia="Arial Unicode MS" w:hAnsi="Times New Roman" w:cs="Times New Roman"/>
          <w:sz w:val="26"/>
          <w:szCs w:val="26"/>
          <w:lang w:eastAsia="lv-LV"/>
        </w:rPr>
        <w:t xml:space="preserve"> </w:t>
      </w:r>
      <w:r w:rsidRPr="00FE4253">
        <w:rPr>
          <w:rFonts w:ascii="Times New Roman" w:eastAsia="Times New Roman" w:hAnsi="Times New Roman" w:cs="Times New Roman"/>
          <w:color w:val="000000" w:themeColor="text1"/>
          <w:sz w:val="28"/>
          <w:szCs w:val="28"/>
        </w:rPr>
        <w:t>simfoniskās mūzikas mākslas pieejamību Latvijas sabiedrībai, primāri – Kurzemes reģionā, sekmējot kultūras procesa decentralizāciju</w:t>
      </w:r>
      <w:r>
        <w:rPr>
          <w:rFonts w:ascii="Times New Roman" w:eastAsia="Times New Roman" w:hAnsi="Times New Roman" w:cs="Times New Roman"/>
          <w:color w:val="000000" w:themeColor="text1"/>
          <w:sz w:val="28"/>
          <w:szCs w:val="28"/>
        </w:rPr>
        <w:t>;</w:t>
      </w:r>
    </w:p>
    <w:p w14:paraId="7AA7AA18" w14:textId="77777777" w:rsidR="00716858" w:rsidRDefault="00716858" w:rsidP="00615411">
      <w:pPr>
        <w:pStyle w:val="Sarakstarindkopa"/>
        <w:widowControl w:val="0"/>
        <w:numPr>
          <w:ilvl w:val="0"/>
          <w:numId w:val="46"/>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 xml:space="preserve">ar </w:t>
      </w:r>
      <w:r w:rsidRPr="00FE4253">
        <w:rPr>
          <w:rFonts w:ascii="Times New Roman" w:eastAsia="Times New Roman" w:hAnsi="Times New Roman" w:cs="Times New Roman"/>
          <w:color w:val="000000" w:themeColor="text1"/>
          <w:sz w:val="28"/>
          <w:szCs w:val="28"/>
        </w:rPr>
        <w:t>koncertprogrammu starpniecību nodrošināt kultūrizglītības iespējas bērnu un jauniešu auditorijai</w:t>
      </w:r>
      <w:r w:rsidRPr="4BA71C8F">
        <w:rPr>
          <w:rFonts w:ascii="Times New Roman" w:eastAsia="Times New Roman" w:hAnsi="Times New Roman" w:cs="Times New Roman"/>
          <w:color w:val="000000" w:themeColor="text1"/>
          <w:sz w:val="28"/>
          <w:szCs w:val="28"/>
        </w:rPr>
        <w:t>;</w:t>
      </w:r>
    </w:p>
    <w:p w14:paraId="0D354A71" w14:textId="77777777" w:rsidR="00716858" w:rsidRDefault="00716858" w:rsidP="00615411">
      <w:pPr>
        <w:pStyle w:val="Sarakstarindkopa"/>
        <w:widowControl w:val="0"/>
        <w:numPr>
          <w:ilvl w:val="0"/>
          <w:numId w:val="46"/>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apgūst starptautisko pieredzi simfoniskās mūzikas mākslas jomā, veicinot izcilību;</w:t>
      </w:r>
    </w:p>
    <w:p w14:paraId="50757DEF" w14:textId="77777777" w:rsidR="00716858" w:rsidRDefault="00716858" w:rsidP="00615411">
      <w:pPr>
        <w:pStyle w:val="Sarakstarindkopa"/>
        <w:widowControl w:val="0"/>
        <w:numPr>
          <w:ilvl w:val="0"/>
          <w:numId w:val="46"/>
        </w:numPr>
        <w:spacing w:after="0" w:line="240" w:lineRule="auto"/>
        <w:ind w:left="1077" w:hanging="357"/>
        <w:jc w:val="both"/>
        <w:rPr>
          <w:rFonts w:ascii="Times New Roman" w:eastAsia="Times New Roman" w:hAnsi="Times New Roman" w:cs="Times New Roman"/>
          <w:color w:val="000000" w:themeColor="text1"/>
          <w:sz w:val="28"/>
          <w:szCs w:val="28"/>
        </w:rPr>
      </w:pPr>
      <w:r w:rsidRPr="4BA71C8F">
        <w:rPr>
          <w:rFonts w:ascii="Times New Roman" w:eastAsia="Times New Roman" w:hAnsi="Times New Roman" w:cs="Times New Roman"/>
          <w:color w:val="000000" w:themeColor="text1"/>
          <w:sz w:val="28"/>
          <w:szCs w:val="28"/>
        </w:rPr>
        <w:t xml:space="preserve">nodrošina koncertorganizācijas finanšu, tehniskās un tehnoloģiskās </w:t>
      </w:r>
      <w:r w:rsidRPr="4BA71C8F">
        <w:rPr>
          <w:rFonts w:ascii="Times New Roman" w:eastAsia="Times New Roman" w:hAnsi="Times New Roman" w:cs="Times New Roman"/>
          <w:color w:val="000000" w:themeColor="text1"/>
          <w:sz w:val="28"/>
          <w:szCs w:val="28"/>
        </w:rPr>
        <w:lastRenderedPageBreak/>
        <w:t>darbības efektivitāti un ilgtspēju.</w:t>
      </w:r>
    </w:p>
    <w:p w14:paraId="466D0C18" w14:textId="77777777" w:rsidR="00716858" w:rsidRDefault="00716858" w:rsidP="00943DFF">
      <w:pPr>
        <w:widowControl w:val="0"/>
        <w:spacing w:after="0" w:line="240" w:lineRule="auto"/>
        <w:jc w:val="both"/>
      </w:pPr>
      <w:r w:rsidRPr="319A120F">
        <w:rPr>
          <w:rFonts w:ascii="Times New Roman" w:eastAsia="Times New Roman" w:hAnsi="Times New Roman" w:cs="Times New Roman"/>
          <w:color w:val="000000" w:themeColor="text1"/>
          <w:sz w:val="28"/>
          <w:szCs w:val="28"/>
        </w:rPr>
        <w:t xml:space="preserve"> </w:t>
      </w:r>
    </w:p>
    <w:p w14:paraId="6075DF7D" w14:textId="5AA23EDD" w:rsidR="00716858" w:rsidRDefault="002745FC" w:rsidP="00615411">
      <w:pPr>
        <w:widowControl w:val="0"/>
        <w:spacing w:after="0" w:line="240" w:lineRule="auto"/>
        <w:ind w:firstLine="720"/>
        <w:jc w:val="both"/>
      </w:pPr>
      <w:r>
        <w:rPr>
          <w:rFonts w:ascii="Times New Roman" w:eastAsia="Times New Roman" w:hAnsi="Times New Roman" w:cs="Times New Roman"/>
          <w:color w:val="000000" w:themeColor="text1"/>
          <w:sz w:val="28"/>
          <w:szCs w:val="28"/>
        </w:rPr>
        <w:t>Deleģēto v</w:t>
      </w:r>
      <w:r w:rsidR="00716858" w:rsidRPr="319A120F">
        <w:rPr>
          <w:rFonts w:ascii="Times New Roman" w:eastAsia="Times New Roman" w:hAnsi="Times New Roman" w:cs="Times New Roman"/>
          <w:color w:val="000000" w:themeColor="text1"/>
          <w:sz w:val="28"/>
          <w:szCs w:val="28"/>
        </w:rPr>
        <w:t xml:space="preserve">alsts pārvaldes uzdevumu ietvaros </w:t>
      </w:r>
      <w:proofErr w:type="gramStart"/>
      <w:r w:rsidR="00716858" w:rsidRPr="319A120F">
        <w:rPr>
          <w:rFonts w:ascii="Times New Roman" w:eastAsia="Times New Roman" w:hAnsi="Times New Roman" w:cs="Times New Roman"/>
          <w:color w:val="000000" w:themeColor="text1"/>
          <w:sz w:val="28"/>
          <w:szCs w:val="28"/>
        </w:rPr>
        <w:t>2018.</w:t>
      </w:r>
      <w:r>
        <w:rPr>
          <w:rFonts w:ascii="Times New Roman" w:eastAsia="Times New Roman" w:hAnsi="Times New Roman" w:cs="Times New Roman"/>
          <w:color w:val="000000" w:themeColor="text1"/>
          <w:sz w:val="28"/>
          <w:szCs w:val="28"/>
        </w:rPr>
        <w:t xml:space="preserve"> – </w:t>
      </w:r>
      <w:r w:rsidR="00716858" w:rsidRPr="319A120F">
        <w:rPr>
          <w:rFonts w:ascii="Times New Roman" w:eastAsia="Times New Roman" w:hAnsi="Times New Roman" w:cs="Times New Roman"/>
          <w:color w:val="000000" w:themeColor="text1"/>
          <w:sz w:val="28"/>
          <w:szCs w:val="28"/>
        </w:rPr>
        <w:t>2020.</w:t>
      </w:r>
      <w:proofErr w:type="gramEnd"/>
      <w:r w:rsidR="00716858" w:rsidRPr="319A120F">
        <w:rPr>
          <w:rFonts w:ascii="Times New Roman" w:eastAsia="Times New Roman" w:hAnsi="Times New Roman" w:cs="Times New Roman"/>
          <w:color w:val="000000" w:themeColor="text1"/>
          <w:sz w:val="28"/>
          <w:szCs w:val="28"/>
        </w:rPr>
        <w:t xml:space="preserve">gadā tika sasniegti šādi </w:t>
      </w:r>
      <w:r w:rsidR="00716858" w:rsidRPr="00615411">
        <w:rPr>
          <w:rFonts w:ascii="Times New Roman" w:eastAsia="Times New Roman" w:hAnsi="Times New Roman" w:cs="Times New Roman"/>
          <w:color w:val="000000" w:themeColor="text1"/>
          <w:sz w:val="28"/>
          <w:szCs w:val="28"/>
        </w:rPr>
        <w:t>rezultatīvie rādītāji:</w:t>
      </w:r>
    </w:p>
    <w:p w14:paraId="250BB865" w14:textId="1D5292E2" w:rsidR="00716858" w:rsidRPr="00615411" w:rsidRDefault="00716858"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sidRPr="00615411">
        <w:rPr>
          <w:rFonts w:ascii="Times New Roman" w:eastAsia="Times New Roman" w:hAnsi="Times New Roman" w:cs="Times New Roman"/>
          <w:color w:val="000000" w:themeColor="text1"/>
          <w:sz w:val="28"/>
          <w:szCs w:val="28"/>
        </w:rPr>
        <w:t xml:space="preserve">LSO aktīvajā repertuārā ik gadu bijušas vismaz 42 jaunas koncertprogrammas, kurās nozīmīgu daļu (piemēram, </w:t>
      </w:r>
      <w:proofErr w:type="gramStart"/>
      <w:r w:rsidRPr="00615411">
        <w:rPr>
          <w:rFonts w:ascii="Times New Roman" w:eastAsia="Times New Roman" w:hAnsi="Times New Roman" w:cs="Times New Roman"/>
          <w:color w:val="000000" w:themeColor="text1"/>
          <w:sz w:val="28"/>
          <w:szCs w:val="28"/>
        </w:rPr>
        <w:t>2018.gadā</w:t>
      </w:r>
      <w:proofErr w:type="gramEnd"/>
      <w:r w:rsidRPr="00615411">
        <w:rPr>
          <w:rFonts w:ascii="Times New Roman" w:eastAsia="Times New Roman" w:hAnsi="Times New Roman" w:cs="Times New Roman"/>
          <w:color w:val="000000" w:themeColor="text1"/>
          <w:sz w:val="28"/>
          <w:szCs w:val="28"/>
        </w:rPr>
        <w:t xml:space="preserve"> pat 80%) ieņēmuši latviešu oriģinālmūzikas atskaņojumi</w:t>
      </w:r>
      <w:r w:rsidR="002745FC">
        <w:rPr>
          <w:rFonts w:ascii="Times New Roman" w:eastAsia="Times New Roman" w:hAnsi="Times New Roman" w:cs="Times New Roman"/>
          <w:color w:val="000000" w:themeColor="text1"/>
          <w:sz w:val="28"/>
          <w:szCs w:val="28"/>
        </w:rPr>
        <w:t>;</w:t>
      </w:r>
    </w:p>
    <w:p w14:paraId="4DADC971" w14:textId="61457A64" w:rsidR="00716858" w:rsidRPr="00615411" w:rsidRDefault="00716858"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proofErr w:type="gramStart"/>
      <w:r w:rsidRPr="00615411">
        <w:rPr>
          <w:rFonts w:ascii="Times New Roman" w:eastAsia="Times New Roman" w:hAnsi="Times New Roman" w:cs="Times New Roman"/>
          <w:color w:val="000000" w:themeColor="text1"/>
          <w:sz w:val="28"/>
          <w:szCs w:val="28"/>
        </w:rPr>
        <w:t>2018.gada</w:t>
      </w:r>
      <w:proofErr w:type="gramEnd"/>
      <w:r w:rsidRPr="00615411">
        <w:rPr>
          <w:rFonts w:ascii="Times New Roman" w:eastAsia="Times New Roman" w:hAnsi="Times New Roman" w:cs="Times New Roman"/>
          <w:color w:val="000000" w:themeColor="text1"/>
          <w:sz w:val="28"/>
          <w:szCs w:val="28"/>
        </w:rPr>
        <w:t xml:space="preserve"> laikā LSO klausītājiem atskaņojis 70 koncertus. 2019.gada laikā – 75 koncertus. 2020.gadā, kad Covid-19 izraisītās pandēmijas dēļ valstī tika ierobežoti publiskie pasākumi, LSO īstenojis 46</w:t>
      </w:r>
      <w:r w:rsidR="002745FC">
        <w:rPr>
          <w:rFonts w:ascii="Times New Roman" w:eastAsia="Times New Roman" w:hAnsi="Times New Roman" w:cs="Times New Roman"/>
          <w:color w:val="000000" w:themeColor="text1"/>
          <w:sz w:val="28"/>
          <w:szCs w:val="28"/>
        </w:rPr>
        <w:t> </w:t>
      </w:r>
      <w:r w:rsidRPr="00615411">
        <w:rPr>
          <w:rFonts w:ascii="Times New Roman" w:eastAsia="Times New Roman" w:hAnsi="Times New Roman" w:cs="Times New Roman"/>
          <w:color w:val="000000" w:themeColor="text1"/>
          <w:sz w:val="28"/>
          <w:szCs w:val="28"/>
        </w:rPr>
        <w:t>koncertprogrammas</w:t>
      </w:r>
      <w:r w:rsidR="002745FC">
        <w:rPr>
          <w:rFonts w:ascii="Times New Roman" w:eastAsia="Times New Roman" w:hAnsi="Times New Roman" w:cs="Times New Roman"/>
          <w:color w:val="000000" w:themeColor="text1"/>
          <w:sz w:val="28"/>
          <w:szCs w:val="28"/>
        </w:rPr>
        <w:t>;</w:t>
      </w:r>
    </w:p>
    <w:p w14:paraId="1F15CA38" w14:textId="47C09DB7" w:rsidR="00716858" w:rsidRPr="00615411" w:rsidRDefault="002745FC"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w:t>
      </w:r>
      <w:r w:rsidRPr="00615411">
        <w:rPr>
          <w:rFonts w:ascii="Times New Roman" w:eastAsia="Times New Roman" w:hAnsi="Times New Roman" w:cs="Times New Roman"/>
          <w:color w:val="000000" w:themeColor="text1"/>
          <w:sz w:val="28"/>
          <w:szCs w:val="28"/>
        </w:rPr>
        <w:t xml:space="preserve">opumā </w:t>
      </w:r>
      <w:r w:rsidR="00716858" w:rsidRPr="00615411">
        <w:rPr>
          <w:rFonts w:ascii="Times New Roman" w:eastAsia="Times New Roman" w:hAnsi="Times New Roman" w:cs="Times New Roman"/>
          <w:color w:val="000000" w:themeColor="text1"/>
          <w:sz w:val="28"/>
          <w:szCs w:val="28"/>
        </w:rPr>
        <w:t>trīs gadu periodā atskaņots 191 koncerts, no kuriem 79 bijuši koncerti, kuros iekļauta latviešu mūzika</w:t>
      </w:r>
      <w:r>
        <w:rPr>
          <w:rFonts w:ascii="Times New Roman" w:eastAsia="Times New Roman" w:hAnsi="Times New Roman" w:cs="Times New Roman"/>
          <w:color w:val="000000" w:themeColor="text1"/>
          <w:sz w:val="28"/>
          <w:szCs w:val="28"/>
        </w:rPr>
        <w:t>;</w:t>
      </w:r>
    </w:p>
    <w:p w14:paraId="21FB9BD7" w14:textId="1E9681BC" w:rsidR="00716858" w:rsidRPr="00615411" w:rsidRDefault="002745FC"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w:t>
      </w:r>
      <w:r w:rsidRPr="00615411">
        <w:rPr>
          <w:rFonts w:ascii="Times New Roman" w:eastAsia="Times New Roman" w:hAnsi="Times New Roman" w:cs="Times New Roman"/>
          <w:color w:val="000000" w:themeColor="text1"/>
          <w:sz w:val="28"/>
          <w:szCs w:val="28"/>
        </w:rPr>
        <w:t xml:space="preserve">kgadēji </w:t>
      </w:r>
      <w:r w:rsidR="00716858" w:rsidRPr="00615411">
        <w:rPr>
          <w:rFonts w:ascii="Times New Roman" w:eastAsia="Times New Roman" w:hAnsi="Times New Roman" w:cs="Times New Roman"/>
          <w:color w:val="000000" w:themeColor="text1"/>
          <w:sz w:val="28"/>
          <w:szCs w:val="28"/>
        </w:rPr>
        <w:t xml:space="preserve">LSO koncertus vidēji </w:t>
      </w:r>
      <w:bookmarkStart w:id="5" w:name="_Hlk69480447"/>
      <w:r w:rsidR="00716858" w:rsidRPr="00615411">
        <w:rPr>
          <w:rFonts w:ascii="Times New Roman" w:eastAsia="Times New Roman" w:hAnsi="Times New Roman" w:cs="Times New Roman"/>
          <w:color w:val="000000" w:themeColor="text1"/>
          <w:sz w:val="28"/>
          <w:szCs w:val="28"/>
        </w:rPr>
        <w:t xml:space="preserve">ir apmeklējuši 53 400 klausītāju, ar izņēmumu </w:t>
      </w:r>
      <w:proofErr w:type="gramStart"/>
      <w:r w:rsidR="00716858" w:rsidRPr="00615411">
        <w:rPr>
          <w:rFonts w:ascii="Times New Roman" w:eastAsia="Times New Roman" w:hAnsi="Times New Roman" w:cs="Times New Roman"/>
          <w:color w:val="000000" w:themeColor="text1"/>
          <w:sz w:val="28"/>
          <w:szCs w:val="28"/>
        </w:rPr>
        <w:t>2020.gadā</w:t>
      </w:r>
      <w:proofErr w:type="gramEnd"/>
      <w:r w:rsidR="00716858" w:rsidRPr="00615411">
        <w:rPr>
          <w:rFonts w:ascii="Times New Roman" w:eastAsia="Times New Roman" w:hAnsi="Times New Roman" w:cs="Times New Roman"/>
          <w:color w:val="000000" w:themeColor="text1"/>
          <w:sz w:val="28"/>
          <w:szCs w:val="28"/>
        </w:rPr>
        <w:t>, kad dēļ epidemioloģiskajiem pasākumu ierobežojumiem LSO koncertus klātienē apmeklējuši 10 744 skatītāji</w:t>
      </w:r>
      <w:r>
        <w:rPr>
          <w:rFonts w:ascii="Times New Roman" w:eastAsia="Times New Roman" w:hAnsi="Times New Roman" w:cs="Times New Roman"/>
          <w:color w:val="000000" w:themeColor="text1"/>
          <w:sz w:val="28"/>
          <w:szCs w:val="28"/>
        </w:rPr>
        <w:t>;</w:t>
      </w:r>
    </w:p>
    <w:bookmarkEnd w:id="5"/>
    <w:p w14:paraId="4C96443F" w14:textId="6CAD0AE3" w:rsidR="00716858" w:rsidRPr="00615411" w:rsidRDefault="00716858"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sidRPr="00615411">
        <w:rPr>
          <w:rFonts w:ascii="Times New Roman" w:eastAsia="Times New Roman" w:hAnsi="Times New Roman" w:cs="Times New Roman"/>
          <w:color w:val="000000" w:themeColor="text1"/>
          <w:sz w:val="28"/>
          <w:szCs w:val="28"/>
        </w:rPr>
        <w:t xml:space="preserve">LSO trīs gadu periodā ir sniedzis 156 koncertus Latvijas reģionos, ieskaitot koncertus orķestra mājvietā – Liepājas koncertzālē </w:t>
      </w:r>
      <w:r w:rsidR="002745FC" w:rsidRPr="319A120F">
        <w:rPr>
          <w:rFonts w:ascii="Times New Roman" w:eastAsia="Times New Roman" w:hAnsi="Times New Roman" w:cs="Times New Roman"/>
          <w:sz w:val="28"/>
          <w:szCs w:val="28"/>
        </w:rPr>
        <w:t>„</w:t>
      </w:r>
      <w:r w:rsidRPr="00615411">
        <w:rPr>
          <w:rFonts w:ascii="Times New Roman" w:eastAsia="Times New Roman" w:hAnsi="Times New Roman" w:cs="Times New Roman"/>
          <w:color w:val="000000" w:themeColor="text1"/>
          <w:sz w:val="28"/>
          <w:szCs w:val="28"/>
        </w:rPr>
        <w:t>Lielais Dzintars”, kā arī ikgadējos LSO rīkotos koncertus Rundāles pilī</w:t>
      </w:r>
      <w:r w:rsidR="002745FC">
        <w:rPr>
          <w:rFonts w:ascii="Times New Roman" w:eastAsia="Times New Roman" w:hAnsi="Times New Roman" w:cs="Times New Roman"/>
          <w:color w:val="000000" w:themeColor="text1"/>
          <w:sz w:val="28"/>
          <w:szCs w:val="28"/>
        </w:rPr>
        <w:t>;</w:t>
      </w:r>
    </w:p>
    <w:p w14:paraId="3BC5071E" w14:textId="7C9F477E" w:rsidR="00716858" w:rsidRPr="00615411" w:rsidRDefault="002745FC"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Pr="00615411">
        <w:rPr>
          <w:rFonts w:ascii="Times New Roman" w:eastAsia="Times New Roman" w:hAnsi="Times New Roman" w:cs="Times New Roman"/>
          <w:color w:val="000000" w:themeColor="text1"/>
          <w:sz w:val="28"/>
          <w:szCs w:val="28"/>
        </w:rPr>
        <w:t xml:space="preserve">rīs </w:t>
      </w:r>
      <w:r w:rsidR="00716858" w:rsidRPr="00615411">
        <w:rPr>
          <w:rFonts w:ascii="Times New Roman" w:eastAsia="Times New Roman" w:hAnsi="Times New Roman" w:cs="Times New Roman"/>
          <w:color w:val="000000" w:themeColor="text1"/>
          <w:sz w:val="28"/>
          <w:szCs w:val="28"/>
        </w:rPr>
        <w:t>gadu laikā LSO ir izdevis 14 CD ar profesionālās latviešu simfoniskās mūzikas skaņu ierakstiem, kas ir ļoti augsts rādītājs un būtisks sniegums simfoniskās mūzikas popularizēšanā un pieejamības veicināšanā</w:t>
      </w:r>
      <w:r>
        <w:rPr>
          <w:rFonts w:ascii="Times New Roman" w:eastAsia="Times New Roman" w:hAnsi="Times New Roman" w:cs="Times New Roman"/>
          <w:color w:val="000000" w:themeColor="text1"/>
          <w:sz w:val="28"/>
          <w:szCs w:val="28"/>
        </w:rPr>
        <w:t>;</w:t>
      </w:r>
    </w:p>
    <w:p w14:paraId="10AEE8C3" w14:textId="3825A6C4" w:rsidR="00716858" w:rsidRPr="00615411" w:rsidRDefault="002745FC"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Pr="00615411">
        <w:rPr>
          <w:rFonts w:ascii="Times New Roman" w:eastAsia="Times New Roman" w:hAnsi="Times New Roman" w:cs="Times New Roman"/>
          <w:color w:val="000000" w:themeColor="text1"/>
          <w:sz w:val="28"/>
          <w:szCs w:val="28"/>
        </w:rPr>
        <w:t xml:space="preserve">rīs </w:t>
      </w:r>
      <w:r w:rsidR="00716858" w:rsidRPr="00615411">
        <w:rPr>
          <w:rFonts w:ascii="Times New Roman" w:eastAsia="Times New Roman" w:hAnsi="Times New Roman" w:cs="Times New Roman"/>
          <w:color w:val="000000" w:themeColor="text1"/>
          <w:sz w:val="28"/>
          <w:szCs w:val="28"/>
        </w:rPr>
        <w:t xml:space="preserve">gadu periodā 15 koncerti ir atskaņoti bērnu un jauniešu auditorijai, ko noskatījušies 4 395 mērķgrupas apmeklētāji. Ņemot vērā </w:t>
      </w:r>
      <w:proofErr w:type="gramStart"/>
      <w:r w:rsidR="00716858" w:rsidRPr="00615411">
        <w:rPr>
          <w:rFonts w:ascii="Times New Roman" w:eastAsia="Times New Roman" w:hAnsi="Times New Roman" w:cs="Times New Roman"/>
          <w:color w:val="000000" w:themeColor="text1"/>
          <w:sz w:val="28"/>
          <w:szCs w:val="28"/>
        </w:rPr>
        <w:t>2020.gadā</w:t>
      </w:r>
      <w:proofErr w:type="gramEnd"/>
      <w:r w:rsidR="00716858" w:rsidRPr="00615411">
        <w:rPr>
          <w:rFonts w:ascii="Times New Roman" w:eastAsia="Times New Roman" w:hAnsi="Times New Roman" w:cs="Times New Roman"/>
          <w:color w:val="000000" w:themeColor="text1"/>
          <w:sz w:val="28"/>
          <w:szCs w:val="28"/>
        </w:rPr>
        <w:t xml:space="preserve"> pastāvošos epidemioloģiskos ierobežojumus, neviens no </w:t>
      </w:r>
      <w:r>
        <w:rPr>
          <w:rFonts w:ascii="Times New Roman" w:eastAsia="Times New Roman" w:hAnsi="Times New Roman" w:cs="Times New Roman"/>
          <w:color w:val="000000" w:themeColor="text1"/>
          <w:sz w:val="28"/>
          <w:szCs w:val="28"/>
        </w:rPr>
        <w:t>sešiem</w:t>
      </w:r>
      <w:r w:rsidRPr="00615411">
        <w:rPr>
          <w:rFonts w:ascii="Times New Roman" w:eastAsia="Times New Roman" w:hAnsi="Times New Roman" w:cs="Times New Roman"/>
          <w:color w:val="000000" w:themeColor="text1"/>
          <w:sz w:val="28"/>
          <w:szCs w:val="28"/>
        </w:rPr>
        <w:t xml:space="preserve"> </w:t>
      </w:r>
      <w:r w:rsidR="00716858" w:rsidRPr="00615411">
        <w:rPr>
          <w:rFonts w:ascii="Times New Roman" w:eastAsia="Times New Roman" w:hAnsi="Times New Roman" w:cs="Times New Roman"/>
          <w:color w:val="000000" w:themeColor="text1"/>
          <w:sz w:val="28"/>
          <w:szCs w:val="28"/>
        </w:rPr>
        <w:t>ieplānotajiem koncertiem bērnu un jauniešu auditorijai nav īstenots</w:t>
      </w:r>
      <w:r>
        <w:rPr>
          <w:rFonts w:ascii="Times New Roman" w:eastAsia="Times New Roman" w:hAnsi="Times New Roman" w:cs="Times New Roman"/>
          <w:color w:val="000000" w:themeColor="text1"/>
          <w:sz w:val="28"/>
          <w:szCs w:val="28"/>
        </w:rPr>
        <w:t>;</w:t>
      </w:r>
    </w:p>
    <w:p w14:paraId="212432AB" w14:textId="750A6FEE" w:rsidR="00716858" w:rsidRPr="00615411" w:rsidRDefault="002745FC"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w:t>
      </w:r>
      <w:r w:rsidRPr="00615411">
        <w:rPr>
          <w:rFonts w:ascii="Times New Roman" w:eastAsia="Times New Roman" w:hAnsi="Times New Roman" w:cs="Times New Roman"/>
          <w:color w:val="000000" w:themeColor="text1"/>
          <w:sz w:val="28"/>
          <w:szCs w:val="28"/>
        </w:rPr>
        <w:t xml:space="preserve">opularizējot </w:t>
      </w:r>
      <w:r w:rsidR="00716858" w:rsidRPr="00615411">
        <w:rPr>
          <w:rFonts w:ascii="Times New Roman" w:eastAsia="Times New Roman" w:hAnsi="Times New Roman" w:cs="Times New Roman"/>
          <w:color w:val="000000" w:themeColor="text1"/>
          <w:sz w:val="28"/>
          <w:szCs w:val="28"/>
        </w:rPr>
        <w:t>Latvijas profesionālo simfoniskās mūzikas mākslu ārvalstīs, LSO trīs gadu laikā ir sniedzis 10 vieskoncertus</w:t>
      </w:r>
      <w:r>
        <w:rPr>
          <w:rFonts w:ascii="Times New Roman" w:eastAsia="Times New Roman" w:hAnsi="Times New Roman" w:cs="Times New Roman"/>
          <w:color w:val="000000" w:themeColor="text1"/>
          <w:sz w:val="28"/>
          <w:szCs w:val="28"/>
        </w:rPr>
        <w:t>;</w:t>
      </w:r>
    </w:p>
    <w:p w14:paraId="04B89BF2" w14:textId="1CD2CFED" w:rsidR="00716858" w:rsidRPr="00615411" w:rsidRDefault="00716858" w:rsidP="00615411">
      <w:pPr>
        <w:pStyle w:val="Sarakstarindkopa"/>
        <w:widowControl w:val="0"/>
        <w:numPr>
          <w:ilvl w:val="0"/>
          <w:numId w:val="47"/>
        </w:numPr>
        <w:spacing w:after="0" w:line="240" w:lineRule="auto"/>
        <w:ind w:left="1077" w:hanging="357"/>
        <w:jc w:val="both"/>
        <w:rPr>
          <w:rFonts w:ascii="Times New Roman" w:eastAsia="Times New Roman" w:hAnsi="Times New Roman" w:cs="Times New Roman"/>
          <w:color w:val="000000" w:themeColor="text1"/>
          <w:sz w:val="28"/>
          <w:szCs w:val="28"/>
        </w:rPr>
      </w:pPr>
      <w:r w:rsidRPr="00615411">
        <w:rPr>
          <w:rFonts w:ascii="Times New Roman" w:eastAsia="Times New Roman" w:hAnsi="Times New Roman" w:cs="Times New Roman"/>
          <w:color w:val="000000" w:themeColor="text1"/>
          <w:sz w:val="28"/>
          <w:szCs w:val="28"/>
        </w:rPr>
        <w:t>LSO pašu ieņēmumu īpatsvars pret kopējiem ieņēmumiem normālas darbības apstākļos vidēji veido 11</w:t>
      </w:r>
      <w:r w:rsidR="002745FC">
        <w:rPr>
          <w:rFonts w:ascii="Times New Roman" w:eastAsia="Times New Roman" w:hAnsi="Times New Roman" w:cs="Times New Roman"/>
          <w:color w:val="000000" w:themeColor="text1"/>
          <w:sz w:val="28"/>
          <w:szCs w:val="28"/>
        </w:rPr>
        <w:t>%</w:t>
      </w:r>
      <w:r w:rsidRPr="00615411">
        <w:rPr>
          <w:rFonts w:ascii="Times New Roman" w:eastAsia="Times New Roman" w:hAnsi="Times New Roman" w:cs="Times New Roman"/>
          <w:color w:val="000000" w:themeColor="text1"/>
          <w:sz w:val="28"/>
          <w:szCs w:val="28"/>
        </w:rPr>
        <w:t xml:space="preserve"> </w:t>
      </w:r>
      <w:r w:rsidR="002745FC">
        <w:rPr>
          <w:rFonts w:ascii="Times New Roman" w:eastAsia="Times New Roman" w:hAnsi="Times New Roman" w:cs="Times New Roman"/>
          <w:color w:val="000000" w:themeColor="text1"/>
          <w:sz w:val="28"/>
          <w:szCs w:val="28"/>
        </w:rPr>
        <w:t>līdz</w:t>
      </w:r>
      <w:r w:rsidR="002745FC" w:rsidRPr="00615411">
        <w:rPr>
          <w:rFonts w:ascii="Times New Roman" w:eastAsia="Times New Roman" w:hAnsi="Times New Roman" w:cs="Times New Roman"/>
          <w:color w:val="000000" w:themeColor="text1"/>
          <w:sz w:val="28"/>
          <w:szCs w:val="28"/>
        </w:rPr>
        <w:t xml:space="preserve"> </w:t>
      </w:r>
      <w:r w:rsidRPr="00615411">
        <w:rPr>
          <w:rFonts w:ascii="Times New Roman" w:eastAsia="Times New Roman" w:hAnsi="Times New Roman" w:cs="Times New Roman"/>
          <w:color w:val="000000" w:themeColor="text1"/>
          <w:sz w:val="28"/>
          <w:szCs w:val="28"/>
        </w:rPr>
        <w:t>14%</w:t>
      </w:r>
      <w:r w:rsidR="002745FC">
        <w:rPr>
          <w:rFonts w:ascii="Times New Roman" w:eastAsia="Times New Roman" w:hAnsi="Times New Roman" w:cs="Times New Roman"/>
          <w:color w:val="000000" w:themeColor="text1"/>
          <w:sz w:val="28"/>
          <w:szCs w:val="28"/>
        </w:rPr>
        <w:t>,</w:t>
      </w:r>
      <w:r w:rsidRPr="00615411">
        <w:rPr>
          <w:rFonts w:ascii="Times New Roman" w:eastAsia="Times New Roman" w:hAnsi="Times New Roman" w:cs="Times New Roman"/>
          <w:color w:val="000000" w:themeColor="text1"/>
          <w:sz w:val="28"/>
          <w:szCs w:val="28"/>
        </w:rPr>
        <w:t xml:space="preserve"> pandēmijas laikā procentuālais pašu ieņēmumu īpatsvars kritās līdz 7%.</w:t>
      </w:r>
    </w:p>
    <w:p w14:paraId="05514BF2" w14:textId="7AECDEAD" w:rsidR="00F47403" w:rsidRPr="00615411" w:rsidRDefault="002745FC" w:rsidP="00615411">
      <w:pPr>
        <w:pStyle w:val="Sarakstarindkopa"/>
        <w:widowControl w:val="0"/>
        <w:numPr>
          <w:ilvl w:val="0"/>
          <w:numId w:val="47"/>
        </w:numPr>
        <w:spacing w:after="0" w:line="240" w:lineRule="auto"/>
        <w:ind w:left="1230" w:hanging="5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Pr="00615411">
        <w:rPr>
          <w:rFonts w:ascii="Times New Roman" w:eastAsia="Times New Roman" w:hAnsi="Times New Roman" w:cs="Times New Roman"/>
          <w:color w:val="000000" w:themeColor="text1"/>
          <w:sz w:val="28"/>
          <w:szCs w:val="28"/>
        </w:rPr>
        <w:t xml:space="preserve">bsolūtos </w:t>
      </w:r>
      <w:r w:rsidR="00716858" w:rsidRPr="00615411">
        <w:rPr>
          <w:rFonts w:ascii="Times New Roman" w:eastAsia="Times New Roman" w:hAnsi="Times New Roman" w:cs="Times New Roman"/>
          <w:color w:val="000000" w:themeColor="text1"/>
          <w:sz w:val="28"/>
          <w:szCs w:val="28"/>
        </w:rPr>
        <w:t xml:space="preserve">skaitļos pašu ieņēmumi </w:t>
      </w:r>
      <w:proofErr w:type="gramStart"/>
      <w:r w:rsidR="00716858" w:rsidRPr="00615411">
        <w:rPr>
          <w:rFonts w:ascii="Times New Roman" w:eastAsia="Times New Roman" w:hAnsi="Times New Roman" w:cs="Times New Roman"/>
          <w:color w:val="000000" w:themeColor="text1"/>
          <w:sz w:val="28"/>
          <w:szCs w:val="28"/>
        </w:rPr>
        <w:t>2018.gadā</w:t>
      </w:r>
      <w:proofErr w:type="gramEnd"/>
      <w:r w:rsidR="00716858" w:rsidRPr="00615411">
        <w:rPr>
          <w:rFonts w:ascii="Times New Roman" w:eastAsia="Times New Roman" w:hAnsi="Times New Roman" w:cs="Times New Roman"/>
          <w:color w:val="000000" w:themeColor="text1"/>
          <w:sz w:val="28"/>
          <w:szCs w:val="28"/>
        </w:rPr>
        <w:t xml:space="preserve"> veidojuši 307 803 </w:t>
      </w:r>
      <w:r w:rsidRPr="00615411">
        <w:rPr>
          <w:rFonts w:ascii="Times New Roman" w:eastAsia="Times New Roman" w:hAnsi="Times New Roman" w:cs="Times New Roman"/>
          <w:i/>
          <w:iCs/>
          <w:color w:val="000000" w:themeColor="text1"/>
          <w:sz w:val="28"/>
          <w:szCs w:val="28"/>
        </w:rPr>
        <w:t>euro</w:t>
      </w:r>
      <w:r w:rsidR="00716858" w:rsidRPr="00615411">
        <w:rPr>
          <w:rFonts w:ascii="Times New Roman" w:eastAsia="Times New Roman" w:hAnsi="Times New Roman" w:cs="Times New Roman"/>
          <w:color w:val="000000" w:themeColor="text1"/>
          <w:sz w:val="28"/>
          <w:szCs w:val="28"/>
        </w:rPr>
        <w:t xml:space="preserve">, 2019.gadā – 309 843 </w:t>
      </w:r>
      <w:r w:rsidRPr="00615411">
        <w:rPr>
          <w:rFonts w:ascii="Times New Roman" w:eastAsia="Times New Roman" w:hAnsi="Times New Roman" w:cs="Times New Roman"/>
          <w:i/>
          <w:iCs/>
          <w:color w:val="000000" w:themeColor="text1"/>
          <w:sz w:val="28"/>
          <w:szCs w:val="28"/>
        </w:rPr>
        <w:t>euro</w:t>
      </w:r>
      <w:r w:rsidRPr="00615411">
        <w:rPr>
          <w:rFonts w:ascii="Times New Roman" w:eastAsia="Times New Roman" w:hAnsi="Times New Roman" w:cs="Times New Roman"/>
          <w:color w:val="000000" w:themeColor="text1"/>
          <w:sz w:val="28"/>
          <w:szCs w:val="28"/>
        </w:rPr>
        <w:t xml:space="preserve"> </w:t>
      </w:r>
      <w:r w:rsidR="00716858" w:rsidRPr="00615411">
        <w:rPr>
          <w:rFonts w:ascii="Times New Roman" w:eastAsia="Times New Roman" w:hAnsi="Times New Roman" w:cs="Times New Roman"/>
          <w:color w:val="000000" w:themeColor="text1"/>
          <w:sz w:val="28"/>
          <w:szCs w:val="28"/>
        </w:rPr>
        <w:t xml:space="preserve">un 2020.gadā – 134 896 </w:t>
      </w:r>
      <w:r w:rsidRPr="00615411">
        <w:rPr>
          <w:rFonts w:ascii="Times New Roman" w:eastAsia="Times New Roman" w:hAnsi="Times New Roman" w:cs="Times New Roman"/>
          <w:i/>
          <w:iCs/>
          <w:color w:val="000000" w:themeColor="text1"/>
          <w:sz w:val="28"/>
          <w:szCs w:val="28"/>
        </w:rPr>
        <w:t>euro</w:t>
      </w:r>
      <w:r w:rsidR="00F47403">
        <w:rPr>
          <w:rFonts w:ascii="Times New Roman" w:eastAsia="Times New Roman" w:hAnsi="Times New Roman" w:cs="Times New Roman"/>
          <w:color w:val="000000" w:themeColor="text1"/>
          <w:sz w:val="28"/>
          <w:szCs w:val="28"/>
        </w:rPr>
        <w:t>;</w:t>
      </w:r>
    </w:p>
    <w:p w14:paraId="66F5A4B8" w14:textId="6C278603" w:rsidR="00716858" w:rsidRPr="00615411" w:rsidRDefault="00F47403" w:rsidP="00615411">
      <w:pPr>
        <w:pStyle w:val="Sarakstarindkopa"/>
        <w:widowControl w:val="0"/>
        <w:numPr>
          <w:ilvl w:val="0"/>
          <w:numId w:val="47"/>
        </w:numPr>
        <w:spacing w:after="0" w:line="240" w:lineRule="auto"/>
        <w:ind w:left="1230" w:hanging="5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LSO</w:t>
      </w:r>
      <w:r w:rsidRPr="00615411">
        <w:rPr>
          <w:rFonts w:ascii="Times New Roman" w:eastAsia="Times New Roman" w:hAnsi="Times New Roman" w:cs="Times New Roman"/>
          <w:color w:val="000000" w:themeColor="text1"/>
          <w:sz w:val="28"/>
          <w:szCs w:val="28"/>
        </w:rPr>
        <w:t xml:space="preserve"> </w:t>
      </w:r>
      <w:r w:rsidR="00716858" w:rsidRPr="00615411">
        <w:rPr>
          <w:rFonts w:ascii="Times New Roman" w:eastAsia="Times New Roman" w:hAnsi="Times New Roman" w:cs="Times New Roman"/>
          <w:color w:val="000000" w:themeColor="text1"/>
          <w:sz w:val="28"/>
          <w:szCs w:val="28"/>
        </w:rPr>
        <w:t xml:space="preserve">zāļu procentuālā piepildītība ir 74% no to maksimālās kapacitātes. </w:t>
      </w:r>
    </w:p>
    <w:p w14:paraId="78BD19B5" w14:textId="434D01F9" w:rsidR="00716858" w:rsidRPr="00FE4253" w:rsidRDefault="00716858" w:rsidP="00615411">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FE4253">
        <w:rPr>
          <w:rFonts w:ascii="Times New Roman" w:eastAsia="Times New Roman" w:hAnsi="Times New Roman" w:cs="Times New Roman"/>
          <w:color w:val="000000" w:themeColor="text1"/>
          <w:sz w:val="28"/>
          <w:szCs w:val="28"/>
        </w:rPr>
        <w:t xml:space="preserve">Būtisku kritumu rezultatīvajos radītājos radījuši Covid-19 izraisītās pandēmijas noteiktie epidemioloģiskie ierobežojumi, kas lieguši </w:t>
      </w:r>
      <w:r w:rsidR="00F47403">
        <w:rPr>
          <w:rFonts w:ascii="Times New Roman" w:eastAsia="Times New Roman" w:hAnsi="Times New Roman" w:cs="Times New Roman"/>
          <w:color w:val="000000" w:themeColor="text1"/>
          <w:sz w:val="28"/>
          <w:szCs w:val="28"/>
        </w:rPr>
        <w:t>LSO</w:t>
      </w:r>
      <w:r w:rsidR="00F47403" w:rsidRPr="00FE4253">
        <w:rPr>
          <w:rFonts w:ascii="Times New Roman" w:eastAsia="Times New Roman" w:hAnsi="Times New Roman" w:cs="Times New Roman"/>
          <w:color w:val="000000" w:themeColor="text1"/>
          <w:sz w:val="28"/>
          <w:szCs w:val="28"/>
        </w:rPr>
        <w:t xml:space="preserve"> </w:t>
      </w:r>
      <w:r w:rsidRPr="00FE4253">
        <w:rPr>
          <w:rFonts w:ascii="Times New Roman" w:eastAsia="Times New Roman" w:hAnsi="Times New Roman" w:cs="Times New Roman"/>
          <w:color w:val="000000" w:themeColor="text1"/>
          <w:sz w:val="28"/>
          <w:szCs w:val="28"/>
        </w:rPr>
        <w:t>pilnvērtīgi darboties un gūt ienākumus.</w:t>
      </w:r>
    </w:p>
    <w:p w14:paraId="58A1AB4B" w14:textId="77777777" w:rsidR="00F47403" w:rsidRDefault="00F47403" w:rsidP="00943DFF">
      <w:pPr>
        <w:widowControl w:val="0"/>
        <w:spacing w:after="0" w:line="240" w:lineRule="auto"/>
        <w:jc w:val="center"/>
        <w:rPr>
          <w:rFonts w:ascii="Times New Roman" w:eastAsia="Times New Roman" w:hAnsi="Times New Roman" w:cs="Times New Roman"/>
          <w:color w:val="000000" w:themeColor="text1"/>
          <w:sz w:val="28"/>
          <w:szCs w:val="28"/>
        </w:rPr>
      </w:pPr>
    </w:p>
    <w:p w14:paraId="792A70C1" w14:textId="7C51820C" w:rsidR="00716858" w:rsidRPr="00716858" w:rsidRDefault="00F47403" w:rsidP="00615411">
      <w:pPr>
        <w:widowControl w:val="0"/>
        <w:spacing w:after="0" w:line="240" w:lineRule="auto"/>
        <w:jc w:val="right"/>
        <w:rPr>
          <w:sz w:val="28"/>
          <w:szCs w:val="28"/>
        </w:rPr>
      </w:pPr>
      <w:r>
        <w:rPr>
          <w:rFonts w:ascii="Times New Roman" w:eastAsia="Times New Roman" w:hAnsi="Times New Roman" w:cs="Times New Roman"/>
          <w:color w:val="000000" w:themeColor="text1"/>
          <w:sz w:val="28"/>
          <w:szCs w:val="28"/>
        </w:rPr>
        <w:t>LSO</w:t>
      </w:r>
      <w:r w:rsidRPr="00716858">
        <w:rPr>
          <w:rFonts w:ascii="Times New Roman" w:eastAsia="Times New Roman" w:hAnsi="Times New Roman" w:cs="Times New Roman"/>
          <w:color w:val="000000" w:themeColor="text1"/>
          <w:sz w:val="28"/>
          <w:szCs w:val="28"/>
        </w:rPr>
        <w:t xml:space="preserve"> </w:t>
      </w:r>
      <w:r w:rsidR="00716858" w:rsidRPr="00716858">
        <w:rPr>
          <w:rFonts w:ascii="Times New Roman" w:eastAsia="Times New Roman" w:hAnsi="Times New Roman" w:cs="Times New Roman"/>
          <w:color w:val="000000" w:themeColor="text1"/>
          <w:sz w:val="28"/>
          <w:szCs w:val="28"/>
        </w:rPr>
        <w:t xml:space="preserve">ieņēmumi </w:t>
      </w:r>
      <w:proofErr w:type="gramStart"/>
      <w:r w:rsidR="00716858" w:rsidRPr="00716858">
        <w:rPr>
          <w:rFonts w:ascii="Times New Roman" w:eastAsia="Times New Roman" w:hAnsi="Times New Roman" w:cs="Times New Roman"/>
          <w:color w:val="000000" w:themeColor="text1"/>
          <w:sz w:val="28"/>
          <w:szCs w:val="28"/>
        </w:rPr>
        <w:t>2016. – 2020.</w:t>
      </w:r>
      <w:proofErr w:type="gramEnd"/>
      <w:r w:rsidR="00716858" w:rsidRPr="00716858">
        <w:rPr>
          <w:rFonts w:ascii="Times New Roman" w:eastAsia="Times New Roman" w:hAnsi="Times New Roman" w:cs="Times New Roman"/>
          <w:color w:val="000000" w:themeColor="text1"/>
          <w:sz w:val="28"/>
          <w:szCs w:val="28"/>
        </w:rPr>
        <w:t xml:space="preserve">gads, </w:t>
      </w:r>
      <w:r w:rsidR="00716858" w:rsidRPr="00716858">
        <w:rPr>
          <w:rFonts w:ascii="Times New Roman" w:eastAsia="Times New Roman" w:hAnsi="Times New Roman" w:cs="Times New Roman"/>
          <w:i/>
          <w:iCs/>
          <w:color w:val="000000" w:themeColor="text1"/>
          <w:sz w:val="28"/>
          <w:szCs w:val="28"/>
        </w:rPr>
        <w:t>euro</w:t>
      </w:r>
      <w:r w:rsidR="00716858" w:rsidRPr="00716858">
        <w:rPr>
          <w:rFonts w:ascii="Times New Roman" w:eastAsia="Times New Roman" w:hAnsi="Times New Roman" w:cs="Times New Roman"/>
          <w:color w:val="000000" w:themeColor="text1"/>
          <w:sz w:val="28"/>
          <w:szCs w:val="28"/>
        </w:rPr>
        <w:t xml:space="preserve"> </w:t>
      </w:r>
    </w:p>
    <w:tbl>
      <w:tblPr>
        <w:tblW w:w="0" w:type="auto"/>
        <w:tblLayout w:type="fixed"/>
        <w:tblCellMar>
          <w:left w:w="0" w:type="dxa"/>
          <w:right w:w="0" w:type="dxa"/>
        </w:tblCellMar>
        <w:tblLook w:val="04A0" w:firstRow="1" w:lastRow="0" w:firstColumn="1" w:lastColumn="0" w:noHBand="0" w:noVBand="1"/>
      </w:tblPr>
      <w:tblGrid>
        <w:gridCol w:w="1824"/>
        <w:gridCol w:w="1173"/>
        <w:gridCol w:w="1173"/>
        <w:gridCol w:w="1627"/>
        <w:gridCol w:w="1627"/>
        <w:gridCol w:w="1627"/>
      </w:tblGrid>
      <w:tr w:rsidR="00716858" w:rsidRPr="00F47403" w14:paraId="3CC6B618" w14:textId="77777777" w:rsidTr="00615411">
        <w:trPr>
          <w:trHeight w:val="300"/>
        </w:trPr>
        <w:tc>
          <w:tcPr>
            <w:tcW w:w="1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49ABD" w14:textId="77777777" w:rsidR="00716858" w:rsidRPr="00615411" w:rsidRDefault="00716858"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Finansējuma pozīcija</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2143F7" w14:textId="77777777" w:rsidR="00716858" w:rsidRPr="00615411" w:rsidRDefault="00716858"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2016</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392595" w14:textId="77777777" w:rsidR="00716858" w:rsidRPr="00615411" w:rsidRDefault="00716858"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2017</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63B093" w14:textId="77777777" w:rsidR="00716858" w:rsidRPr="00615411" w:rsidRDefault="00716858"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2018</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79E35F" w14:textId="77777777" w:rsidR="00716858" w:rsidRPr="00615411" w:rsidRDefault="00716858"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2019</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14A9E7" w14:textId="77777777" w:rsidR="00716858" w:rsidRPr="00615411" w:rsidRDefault="00716858"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2020</w:t>
            </w:r>
          </w:p>
        </w:tc>
      </w:tr>
      <w:tr w:rsidR="00716858" w:rsidRPr="00F47403" w14:paraId="5BC79AFF" w14:textId="77777777" w:rsidTr="00615411">
        <w:trPr>
          <w:trHeight w:val="300"/>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492E2"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Kultūras </w:t>
            </w:r>
            <w:r w:rsidRPr="00615411">
              <w:rPr>
                <w:rFonts w:ascii="Times New Roman" w:eastAsia="Times New Roman" w:hAnsi="Times New Roman" w:cs="Times New Roman"/>
                <w:color w:val="000000" w:themeColor="text1"/>
                <w:sz w:val="24"/>
                <w:szCs w:val="24"/>
              </w:rPr>
              <w:lastRenderedPageBreak/>
              <w:t>ministrijas dotācija pamatdarbības nodrošināšanai</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17C3AB9D"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1 224 470</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489B72C3"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1 544 369</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0E8E7CAF"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1 609 246</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0B51F0E3"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1 615 560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14:paraId="6192E77D"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1 885 414</w:t>
            </w:r>
          </w:p>
        </w:tc>
      </w:tr>
      <w:tr w:rsidR="00716858" w:rsidRPr="00F47403" w14:paraId="7EBD9833" w14:textId="77777777" w:rsidTr="00615411">
        <w:trPr>
          <w:trHeight w:val="2220"/>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21AC1" w14:textId="5DF70955"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finansējums citiem uzdevumiem (</w:t>
            </w:r>
            <w:r w:rsidR="00A315B2">
              <w:rPr>
                <w:rFonts w:ascii="Times New Roman" w:eastAsia="Times New Roman" w:hAnsi="Times New Roman" w:cs="Times New Roman"/>
                <w:color w:val="000000" w:themeColor="text1"/>
                <w:sz w:val="24"/>
                <w:szCs w:val="24"/>
              </w:rPr>
              <w:t>tai skaitā</w:t>
            </w:r>
            <w:r w:rsidRPr="00615411">
              <w:rPr>
                <w:rFonts w:ascii="Times New Roman" w:eastAsia="Times New Roman" w:hAnsi="Times New Roman" w:cs="Times New Roman"/>
                <w:color w:val="000000" w:themeColor="text1"/>
                <w:sz w:val="24"/>
                <w:szCs w:val="24"/>
              </w:rPr>
              <w:t xml:space="preserve"> Latvijas </w:t>
            </w:r>
            <w:proofErr w:type="gramStart"/>
            <w:r w:rsidRPr="00615411">
              <w:rPr>
                <w:rFonts w:ascii="Times New Roman" w:eastAsia="Times New Roman" w:hAnsi="Times New Roman" w:cs="Times New Roman"/>
                <w:color w:val="000000" w:themeColor="text1"/>
                <w:sz w:val="24"/>
                <w:szCs w:val="24"/>
              </w:rPr>
              <w:t>100gades</w:t>
            </w:r>
            <w:proofErr w:type="gramEnd"/>
            <w:r w:rsidRPr="00615411">
              <w:rPr>
                <w:rFonts w:ascii="Times New Roman" w:eastAsia="Times New Roman" w:hAnsi="Times New Roman" w:cs="Times New Roman"/>
                <w:color w:val="000000" w:themeColor="text1"/>
                <w:sz w:val="24"/>
                <w:szCs w:val="24"/>
              </w:rPr>
              <w:t xml:space="preserve"> un starptautiskās sadarbības projekti; materiāltehniskais nodrošinājums, piem. mūzikas instrumentu iegāde u.c.)</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67192A17"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230 052</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4B70953D" w14:textId="3C1B565C" w:rsidR="00716858" w:rsidRPr="00615411" w:rsidRDefault="00DD2979"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135</w:t>
            </w:r>
            <w:r w:rsidR="00716858" w:rsidRPr="00615411">
              <w:rPr>
                <w:rFonts w:ascii="Times New Roman" w:eastAsia="Times New Roman" w:hAnsi="Times New Roman" w:cs="Times New Roman"/>
                <w:color w:val="000000" w:themeColor="text1"/>
                <w:sz w:val="24"/>
                <w:szCs w:val="24"/>
              </w:rPr>
              <w:t xml:space="preserve"> 601</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391A19AE"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128 726</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3957FDDB"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33 440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14:paraId="7FB285A2"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38 293</w:t>
            </w:r>
          </w:p>
        </w:tc>
      </w:tr>
      <w:tr w:rsidR="00716858" w:rsidRPr="00F47403" w14:paraId="60045589" w14:textId="77777777" w:rsidTr="00615411">
        <w:trPr>
          <w:trHeight w:val="300"/>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4E293" w14:textId="692DEF32"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Pārējie pašu ieņēmumi kopā, t</w:t>
            </w:r>
            <w:r w:rsidR="00A315B2">
              <w:rPr>
                <w:rFonts w:ascii="Times New Roman" w:eastAsia="Times New Roman" w:hAnsi="Times New Roman" w:cs="Times New Roman"/>
                <w:b/>
                <w:bCs/>
                <w:color w:val="000000" w:themeColor="text1"/>
                <w:sz w:val="24"/>
                <w:szCs w:val="24"/>
              </w:rPr>
              <w:t>ai skaitā</w:t>
            </w:r>
            <w:r w:rsidRPr="00615411">
              <w:rPr>
                <w:rFonts w:ascii="Times New Roman" w:eastAsia="Times New Roman" w:hAnsi="Times New Roman" w:cs="Times New Roman"/>
                <w:b/>
                <w:bCs/>
                <w:color w:val="000000" w:themeColor="text1"/>
                <w:sz w:val="24"/>
                <w:szCs w:val="24"/>
              </w:rPr>
              <w:t>:</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66F4F997"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307 984</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5F180E0A"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204 706</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38DF7CF6" w14:textId="252C5F5F"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307 8</w:t>
            </w:r>
            <w:r w:rsidR="00DD2979">
              <w:rPr>
                <w:rFonts w:ascii="Times New Roman" w:eastAsia="Times New Roman" w:hAnsi="Times New Roman" w:cs="Times New Roman"/>
                <w:color w:val="000000" w:themeColor="text1"/>
                <w:sz w:val="24"/>
                <w:szCs w:val="24"/>
              </w:rPr>
              <w:t>87</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70C9AF59"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309 843</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0458DC33" w14:textId="751B91C4"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13</w:t>
            </w:r>
            <w:r w:rsidR="00DD2979">
              <w:rPr>
                <w:rFonts w:ascii="Times New Roman" w:eastAsia="Times New Roman" w:hAnsi="Times New Roman" w:cs="Times New Roman"/>
                <w:color w:val="000000" w:themeColor="text1"/>
                <w:sz w:val="24"/>
                <w:szCs w:val="24"/>
              </w:rPr>
              <w:t>8</w:t>
            </w:r>
            <w:r w:rsidRPr="00615411">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362</w:t>
            </w:r>
          </w:p>
        </w:tc>
      </w:tr>
      <w:tr w:rsidR="00716858" w:rsidRPr="00F47403" w14:paraId="7C5501B9" w14:textId="77777777" w:rsidTr="00615411">
        <w:trPr>
          <w:trHeight w:val="300"/>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24DC6"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Ieņēmumi no pamatdarbības un saimnieciskās darbības </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7E7912"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172 933 (biļešu ieņēmumi)</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27F7A712"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82 340 (biļešu ieņēmumi)</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62D11702"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125 162 (biļešu ieņēmumi)</w:t>
            </w:r>
          </w:p>
          <w:p w14:paraId="0A6C8DC8" w14:textId="15854D1B" w:rsidR="00716858" w:rsidRPr="00615411" w:rsidRDefault="00DD2979"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w:t>
            </w:r>
            <w:r w:rsidR="00716858"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247</w:t>
            </w:r>
            <w:r w:rsidR="00716858" w:rsidRPr="00615411">
              <w:rPr>
                <w:rFonts w:ascii="Times New Roman" w:eastAsia="Times New Roman" w:hAnsi="Times New Roman" w:cs="Times New Roman"/>
                <w:color w:val="000000" w:themeColor="text1"/>
                <w:sz w:val="24"/>
                <w:szCs w:val="24"/>
              </w:rPr>
              <w:t xml:space="preserve"> (ieņēmumi no koncertdarbības realizēšanas)</w:t>
            </w:r>
          </w:p>
          <w:p w14:paraId="0187F446"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57B2C0E6"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175 600 (biļešu ieņēmumi)</w:t>
            </w:r>
          </w:p>
          <w:p w14:paraId="7F9F1C7B" w14:textId="25673D9F" w:rsidR="00716858" w:rsidRPr="00615411" w:rsidRDefault="00DD2979"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r w:rsidR="00716858"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481</w:t>
            </w:r>
            <w:r w:rsidR="00716858" w:rsidRPr="00615411">
              <w:rPr>
                <w:rFonts w:ascii="Times New Roman" w:eastAsia="Times New Roman" w:hAnsi="Times New Roman" w:cs="Times New Roman"/>
                <w:color w:val="000000" w:themeColor="text1"/>
                <w:sz w:val="24"/>
                <w:szCs w:val="24"/>
              </w:rPr>
              <w:t xml:space="preserve"> (ieņēmumi no koncertdarbības realizēšanas)</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161499B1"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39 938 (biļešu ieņēmumi)</w:t>
            </w:r>
          </w:p>
          <w:p w14:paraId="2F58CA48" w14:textId="223E51E5"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w:t>
            </w:r>
            <w:r w:rsidR="00F47403">
              <w:rPr>
                <w:rFonts w:ascii="Times New Roman" w:eastAsia="Times New Roman" w:hAnsi="Times New Roman" w:cs="Times New Roman"/>
                <w:color w:val="000000" w:themeColor="text1"/>
                <w:sz w:val="24"/>
                <w:szCs w:val="24"/>
              </w:rPr>
              <w:t> </w:t>
            </w:r>
            <w:r w:rsidRPr="00615411">
              <w:rPr>
                <w:rFonts w:ascii="Times New Roman" w:eastAsia="Times New Roman" w:hAnsi="Times New Roman" w:cs="Times New Roman"/>
                <w:color w:val="000000" w:themeColor="text1"/>
                <w:sz w:val="24"/>
                <w:szCs w:val="24"/>
              </w:rPr>
              <w:t>000 (ieņēmumi no koncertdarbības realizēšanas)</w:t>
            </w:r>
          </w:p>
        </w:tc>
      </w:tr>
      <w:tr w:rsidR="00716858" w:rsidRPr="00F47403" w14:paraId="3231DE5B" w14:textId="77777777" w:rsidTr="00615411">
        <w:trPr>
          <w:trHeight w:val="128"/>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000AE"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KOPĀ</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2096F166" w14:textId="2290814A"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1 762 5</w:t>
            </w:r>
            <w:r w:rsidR="00DD2979">
              <w:rPr>
                <w:rFonts w:ascii="Times New Roman" w:eastAsia="Times New Roman" w:hAnsi="Times New Roman" w:cs="Times New Roman"/>
                <w:color w:val="000000" w:themeColor="text1"/>
                <w:sz w:val="24"/>
                <w:szCs w:val="24"/>
              </w:rPr>
              <w:t>80</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14:paraId="59B795E4" w14:textId="36C8D4DE"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1 8</w:t>
            </w:r>
            <w:r w:rsidR="00DD2979">
              <w:rPr>
                <w:rFonts w:ascii="Times New Roman" w:eastAsia="Times New Roman" w:hAnsi="Times New Roman" w:cs="Times New Roman"/>
                <w:color w:val="000000" w:themeColor="text1"/>
                <w:sz w:val="24"/>
                <w:szCs w:val="24"/>
              </w:rPr>
              <w:t>84</w:t>
            </w:r>
            <w:r w:rsidRPr="00615411">
              <w:rPr>
                <w:rFonts w:ascii="Times New Roman" w:eastAsia="Times New Roman" w:hAnsi="Times New Roman" w:cs="Times New Roman"/>
                <w:color w:val="000000" w:themeColor="text1"/>
                <w:sz w:val="24"/>
                <w:szCs w:val="24"/>
              </w:rPr>
              <w:t xml:space="preserve"> 676</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72FE42BD" w14:textId="0EA03AF0"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2 045 </w:t>
            </w:r>
            <w:r w:rsidR="00DD2979">
              <w:rPr>
                <w:rFonts w:ascii="Times New Roman" w:eastAsia="Times New Roman" w:hAnsi="Times New Roman" w:cs="Times New Roman"/>
                <w:color w:val="000000" w:themeColor="text1"/>
                <w:sz w:val="24"/>
                <w:szCs w:val="24"/>
              </w:rPr>
              <w:t>859</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1F53309E" w14:textId="77777777"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1 958 843</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557CDCDD" w14:textId="668476FB" w:rsidR="00716858" w:rsidRPr="00615411" w:rsidRDefault="0071685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2 0</w:t>
            </w:r>
            <w:r w:rsidR="00DD2979">
              <w:rPr>
                <w:rFonts w:ascii="Times New Roman" w:eastAsia="Times New Roman" w:hAnsi="Times New Roman" w:cs="Times New Roman"/>
                <w:color w:val="000000" w:themeColor="text1"/>
                <w:sz w:val="24"/>
                <w:szCs w:val="24"/>
              </w:rPr>
              <w:t>62</w:t>
            </w:r>
            <w:r w:rsidRPr="00615411">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069</w:t>
            </w:r>
          </w:p>
        </w:tc>
      </w:tr>
    </w:tbl>
    <w:p w14:paraId="78374ABD" w14:textId="77777777" w:rsidR="00F47403" w:rsidRDefault="00F47403" w:rsidP="00943DFF">
      <w:pPr>
        <w:widowControl w:val="0"/>
        <w:spacing w:after="0" w:line="240" w:lineRule="auto"/>
        <w:rPr>
          <w:rFonts w:ascii="Times New Roman" w:eastAsia="Times New Roman" w:hAnsi="Times New Roman" w:cs="Times New Roman"/>
          <w:color w:val="000000" w:themeColor="text1"/>
          <w:sz w:val="28"/>
          <w:szCs w:val="28"/>
        </w:rPr>
      </w:pPr>
    </w:p>
    <w:p w14:paraId="53CB909C" w14:textId="408673DB" w:rsidR="00716858" w:rsidRPr="00480E7B" w:rsidRDefault="00716858" w:rsidP="00615411">
      <w:pPr>
        <w:widowControl w:val="0"/>
        <w:spacing w:after="0" w:line="240" w:lineRule="auto"/>
        <w:jc w:val="right"/>
        <w:rPr>
          <w:rFonts w:ascii="Times New Roman" w:eastAsia="Times New Roman" w:hAnsi="Times New Roman" w:cs="Times New Roman"/>
          <w:color w:val="000000" w:themeColor="text1"/>
          <w:sz w:val="28"/>
          <w:szCs w:val="28"/>
        </w:rPr>
      </w:pPr>
      <w:proofErr w:type="gramStart"/>
      <w:r w:rsidRPr="5270FA8D">
        <w:rPr>
          <w:rFonts w:ascii="Times New Roman" w:eastAsia="Times New Roman" w:hAnsi="Times New Roman" w:cs="Times New Roman"/>
          <w:color w:val="000000" w:themeColor="text1"/>
          <w:sz w:val="28"/>
          <w:szCs w:val="28"/>
        </w:rPr>
        <w:t>2021.gadā</w:t>
      </w:r>
      <w:proofErr w:type="gramEnd"/>
      <w:r w:rsidRPr="5270FA8D">
        <w:rPr>
          <w:rFonts w:ascii="Times New Roman" w:eastAsia="Times New Roman" w:hAnsi="Times New Roman" w:cs="Times New Roman"/>
          <w:color w:val="000000" w:themeColor="text1"/>
          <w:sz w:val="28"/>
          <w:szCs w:val="28"/>
        </w:rPr>
        <w:t xml:space="preserve"> plānotie rezultatīvie rādītāji</w:t>
      </w:r>
      <w:r w:rsidR="00F47403">
        <w:rPr>
          <w:rFonts w:ascii="Times New Roman" w:eastAsia="Times New Roman" w:hAnsi="Times New Roman" w:cs="Times New Roman"/>
          <w:color w:val="000000" w:themeColor="text1"/>
          <w:sz w:val="28"/>
          <w:szCs w:val="28"/>
        </w:rPr>
        <w:t xml:space="preserve"> – tabula</w:t>
      </w:r>
      <w:r w:rsidRPr="5270FA8D">
        <w:rPr>
          <w:rFonts w:ascii="Times New Roman" w:eastAsia="Times New Roman" w:hAnsi="Times New Roman" w:cs="Times New Roman"/>
          <w:color w:val="000000" w:themeColor="text1"/>
          <w:sz w:val="28"/>
          <w:szCs w:val="28"/>
        </w:rPr>
        <w:t>:</w:t>
      </w:r>
    </w:p>
    <w:tbl>
      <w:tblPr>
        <w:tblW w:w="5000" w:type="pct"/>
        <w:tblInd w:w="-5" w:type="dxa"/>
        <w:tblLayout w:type="fixed"/>
        <w:tblLook w:val="0000" w:firstRow="0" w:lastRow="0" w:firstColumn="0" w:lastColumn="0" w:noHBand="0" w:noVBand="0"/>
      </w:tblPr>
      <w:tblGrid>
        <w:gridCol w:w="850"/>
        <w:gridCol w:w="3843"/>
        <w:gridCol w:w="4368"/>
      </w:tblGrid>
      <w:tr w:rsidR="00716858" w:rsidRPr="00F47403" w14:paraId="79B6C0F3" w14:textId="77777777" w:rsidTr="00A315B2">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4377A569" w14:textId="77777777" w:rsidR="00716858" w:rsidRPr="00A315B2" w:rsidRDefault="00716858" w:rsidP="00A315B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b/>
                <w:color w:val="000000" w:themeColor="text1"/>
                <w:sz w:val="24"/>
                <w:szCs w:val="24"/>
              </w:rPr>
              <w:t>Nr.</w:t>
            </w:r>
          </w:p>
        </w:tc>
        <w:tc>
          <w:tcPr>
            <w:tcW w:w="3843" w:type="dxa"/>
            <w:tcBorders>
              <w:top w:val="single" w:sz="4" w:space="0" w:color="000000"/>
              <w:left w:val="single" w:sz="4" w:space="0" w:color="000000"/>
              <w:bottom w:val="single" w:sz="4" w:space="0" w:color="000000"/>
            </w:tcBorders>
            <w:shd w:val="clear" w:color="auto" w:fill="auto"/>
            <w:vAlign w:val="center"/>
          </w:tcPr>
          <w:p w14:paraId="601186D5" w14:textId="77777777" w:rsidR="00716858" w:rsidRPr="00A315B2" w:rsidRDefault="00716858" w:rsidP="00A315B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b/>
                <w:color w:val="000000" w:themeColor="text1"/>
                <w:sz w:val="24"/>
                <w:szCs w:val="24"/>
              </w:rPr>
              <w:t>Rezultatīvais rādītājs</w:t>
            </w:r>
          </w:p>
        </w:tc>
        <w:tc>
          <w:tcPr>
            <w:tcW w:w="4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837B" w14:textId="77777777" w:rsidR="00716858" w:rsidRPr="00A315B2" w:rsidRDefault="00716858" w:rsidP="00A315B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b/>
                <w:color w:val="000000" w:themeColor="text1"/>
                <w:sz w:val="24"/>
                <w:szCs w:val="24"/>
              </w:rPr>
              <w:t>Plāns</w:t>
            </w:r>
          </w:p>
        </w:tc>
      </w:tr>
      <w:tr w:rsidR="00F47403" w:rsidRPr="00F47403" w14:paraId="62B3023F" w14:textId="77777777" w:rsidTr="00615411">
        <w:trPr>
          <w:trHeight w:val="70"/>
        </w:trPr>
        <w:tc>
          <w:tcPr>
            <w:tcW w:w="850" w:type="dxa"/>
            <w:tcBorders>
              <w:top w:val="single" w:sz="4" w:space="0" w:color="000000"/>
              <w:left w:val="single" w:sz="4" w:space="0" w:color="000000"/>
              <w:bottom w:val="single" w:sz="4" w:space="0" w:color="000000"/>
            </w:tcBorders>
            <w:shd w:val="clear" w:color="auto" w:fill="auto"/>
            <w:vAlign w:val="center"/>
          </w:tcPr>
          <w:p w14:paraId="007BC03A" w14:textId="15A39D1A" w:rsidR="00F47403" w:rsidRPr="00A315B2" w:rsidRDefault="00F47403" w:rsidP="00A315B2">
            <w:pPr>
              <w:widowControl w:val="0"/>
              <w:spacing w:after="0" w:line="240" w:lineRule="auto"/>
              <w:jc w:val="center"/>
              <w:rPr>
                <w:rFonts w:ascii="Times New Roman" w:eastAsia="Times New Roman" w:hAnsi="Times New Roman" w:cs="Times New Roman"/>
                <w:b/>
                <w:color w:val="000000" w:themeColor="text1"/>
                <w:sz w:val="24"/>
                <w:szCs w:val="24"/>
              </w:rPr>
            </w:pPr>
            <w:r w:rsidRPr="00A315B2">
              <w:rPr>
                <w:rFonts w:ascii="Times New Roman" w:eastAsia="Times New Roman" w:hAnsi="Times New Roman" w:cs="Times New Roman"/>
                <w:b/>
                <w:color w:val="000000" w:themeColor="text1"/>
                <w:sz w:val="24"/>
                <w:szCs w:val="24"/>
              </w:rPr>
              <w:t>1.</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34C4E" w14:textId="01177207" w:rsidR="00F47403" w:rsidRPr="00A315B2" w:rsidRDefault="00F47403" w:rsidP="00943DFF">
            <w:pPr>
              <w:widowControl w:val="0"/>
              <w:spacing w:after="0" w:line="240" w:lineRule="auto"/>
              <w:rPr>
                <w:rFonts w:ascii="Times New Roman" w:eastAsia="Times New Roman" w:hAnsi="Times New Roman" w:cs="Times New Roman"/>
                <w:b/>
                <w:color w:val="000000" w:themeColor="text1"/>
                <w:sz w:val="24"/>
                <w:szCs w:val="24"/>
              </w:rPr>
            </w:pPr>
            <w:r w:rsidRPr="00A315B2">
              <w:rPr>
                <w:rFonts w:ascii="Times New Roman" w:eastAsia="Times New Roman" w:hAnsi="Times New Roman" w:cs="Times New Roman"/>
                <w:b/>
                <w:color w:val="000000" w:themeColor="text1"/>
                <w:sz w:val="24"/>
                <w:szCs w:val="24"/>
              </w:rPr>
              <w:t>Repertuāra tematiskā aptvēruma plašums un daudzveidība</w:t>
            </w:r>
          </w:p>
        </w:tc>
      </w:tr>
      <w:tr w:rsidR="00716858" w:rsidRPr="00F47403" w14:paraId="22882A33" w14:textId="77777777" w:rsidTr="00A315B2">
        <w:trPr>
          <w:trHeight w:val="776"/>
        </w:trPr>
        <w:tc>
          <w:tcPr>
            <w:tcW w:w="850" w:type="dxa"/>
            <w:tcBorders>
              <w:top w:val="single" w:sz="4" w:space="0" w:color="000000"/>
              <w:left w:val="single" w:sz="4" w:space="0" w:color="000000"/>
              <w:bottom w:val="single" w:sz="4" w:space="0" w:color="000000"/>
            </w:tcBorders>
            <w:shd w:val="clear" w:color="auto" w:fill="auto"/>
          </w:tcPr>
          <w:p w14:paraId="73151E1D" w14:textId="77777777" w:rsidR="00716858" w:rsidRPr="00A315B2" w:rsidRDefault="00716858" w:rsidP="00A315B2">
            <w:pPr>
              <w:widowControl w:val="0"/>
              <w:spacing w:after="0" w:line="240" w:lineRule="auto"/>
              <w:jc w:val="center"/>
              <w:rPr>
                <w:rFonts w:ascii="Times New Roman" w:eastAsia="Times New Roman" w:hAnsi="Times New Roman" w:cs="Times New Roman"/>
                <w:color w:val="000000" w:themeColor="text1"/>
                <w:sz w:val="24"/>
                <w:szCs w:val="24"/>
                <w:lang w:val="en-GB"/>
              </w:rPr>
            </w:pPr>
            <w:bookmarkStart w:id="6" w:name="_Hlk60910221"/>
            <w:r w:rsidRPr="00A315B2">
              <w:rPr>
                <w:rFonts w:ascii="Times New Roman" w:eastAsia="Times New Roman" w:hAnsi="Times New Roman" w:cs="Times New Roman"/>
                <w:color w:val="000000" w:themeColor="text1"/>
                <w:sz w:val="24"/>
                <w:szCs w:val="24"/>
              </w:rPr>
              <w:t>1.1.</w:t>
            </w:r>
          </w:p>
        </w:tc>
        <w:tc>
          <w:tcPr>
            <w:tcW w:w="3843" w:type="dxa"/>
            <w:tcBorders>
              <w:top w:val="single" w:sz="4" w:space="0" w:color="000000"/>
              <w:left w:val="single" w:sz="4" w:space="0" w:color="000000"/>
              <w:bottom w:val="single" w:sz="4" w:space="0" w:color="000000"/>
            </w:tcBorders>
            <w:shd w:val="clear" w:color="auto" w:fill="auto"/>
          </w:tcPr>
          <w:p w14:paraId="0C3137D9" w14:textId="7B7E255F" w:rsidR="00716858" w:rsidRPr="00A315B2" w:rsidRDefault="0071685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 xml:space="preserve">Kopējais </w:t>
            </w:r>
            <w:r w:rsidRPr="00A315B2">
              <w:rPr>
                <w:rFonts w:ascii="Times New Roman" w:eastAsia="Times New Roman" w:hAnsi="Times New Roman" w:cs="Times New Roman"/>
                <w:bCs/>
                <w:color w:val="000000" w:themeColor="text1"/>
                <w:sz w:val="24"/>
                <w:szCs w:val="24"/>
              </w:rPr>
              <w:t xml:space="preserve">koncertu skaits gadā, </w:t>
            </w:r>
            <w:r w:rsidR="004B1B38" w:rsidRPr="00A315B2">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 xml:space="preserve">i </w:t>
            </w:r>
            <w:r w:rsidRPr="00A315B2">
              <w:rPr>
                <w:rFonts w:ascii="Times New Roman" w:eastAsia="Times New Roman" w:hAnsi="Times New Roman" w:cs="Times New Roman"/>
                <w:bCs/>
                <w:color w:val="000000" w:themeColor="text1"/>
                <w:sz w:val="24"/>
                <w:szCs w:val="24"/>
              </w:rPr>
              <w:t xml:space="preserve">skaitā digitālā formātā pieejamo koncertu skaits </w:t>
            </w:r>
            <w:r w:rsidRPr="00A315B2">
              <w:rPr>
                <w:rFonts w:ascii="Times New Roman" w:eastAsia="Times New Roman" w:hAnsi="Times New Roman" w:cs="Times New Roman"/>
                <w:color w:val="000000" w:themeColor="text1"/>
                <w:sz w:val="24"/>
                <w:szCs w:val="24"/>
              </w:rPr>
              <w:t xml:space="preserve">(viens koncerts var tikt aizstāts ar 20 minūšu fonogrammas ierakstu; kopējais ar ierakstiem aizstājamo koncertu apjoms </w:t>
            </w:r>
            <w:proofErr w:type="gramStart"/>
            <w:r w:rsidRPr="00A315B2">
              <w:rPr>
                <w:rFonts w:ascii="Times New Roman" w:eastAsia="Times New Roman" w:hAnsi="Times New Roman" w:cs="Times New Roman"/>
                <w:color w:val="000000" w:themeColor="text1"/>
                <w:sz w:val="24"/>
                <w:szCs w:val="24"/>
              </w:rPr>
              <w:t>2021.gadā</w:t>
            </w:r>
            <w:proofErr w:type="gramEnd"/>
            <w:r w:rsidRPr="00A315B2">
              <w:rPr>
                <w:rFonts w:ascii="Times New Roman" w:eastAsia="Times New Roman" w:hAnsi="Times New Roman" w:cs="Times New Roman"/>
                <w:color w:val="000000" w:themeColor="text1"/>
                <w:sz w:val="24"/>
                <w:szCs w:val="24"/>
              </w:rPr>
              <w:t xml:space="preserve"> ir ne vairāk kā 9 koncerti)</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738364E" w14:textId="2E96A21E" w:rsidR="00716858" w:rsidRPr="00A315B2" w:rsidRDefault="0071685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 xml:space="preserve">Plānotais </w:t>
            </w:r>
            <w:r w:rsidRPr="00A315B2">
              <w:rPr>
                <w:rFonts w:ascii="Times New Roman" w:eastAsia="Times New Roman" w:hAnsi="Times New Roman" w:cs="Times New Roman"/>
                <w:bCs/>
                <w:color w:val="000000" w:themeColor="text1"/>
                <w:sz w:val="24"/>
                <w:szCs w:val="24"/>
              </w:rPr>
              <w:t xml:space="preserve">kopējais koncertu skaits gadā – </w:t>
            </w:r>
            <w:r w:rsidRPr="00A315B2">
              <w:rPr>
                <w:rFonts w:ascii="Times New Roman" w:eastAsia="Times New Roman" w:hAnsi="Times New Roman" w:cs="Times New Roman"/>
                <w:b/>
                <w:color w:val="000000" w:themeColor="text1"/>
                <w:sz w:val="24"/>
                <w:szCs w:val="24"/>
              </w:rPr>
              <w:t>30</w:t>
            </w:r>
            <w:r w:rsidRPr="00A315B2">
              <w:rPr>
                <w:rFonts w:ascii="Times New Roman" w:eastAsia="Times New Roman" w:hAnsi="Times New Roman" w:cs="Times New Roman"/>
                <w:bCs/>
                <w:color w:val="000000" w:themeColor="text1"/>
                <w:sz w:val="24"/>
                <w:szCs w:val="24"/>
              </w:rPr>
              <w:t xml:space="preserve">, </w:t>
            </w:r>
            <w:r w:rsidR="004B1B38" w:rsidRPr="00A315B2">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 xml:space="preserve">i </w:t>
            </w:r>
            <w:r w:rsidRPr="00A315B2">
              <w:rPr>
                <w:rFonts w:ascii="Times New Roman" w:eastAsia="Times New Roman" w:hAnsi="Times New Roman" w:cs="Times New Roman"/>
                <w:bCs/>
                <w:color w:val="000000" w:themeColor="text1"/>
                <w:sz w:val="24"/>
                <w:szCs w:val="24"/>
              </w:rPr>
              <w:t xml:space="preserve">skaitā digitālā formātā pieejamo koncertu skaits – </w:t>
            </w:r>
            <w:r w:rsidRPr="00A315B2">
              <w:rPr>
                <w:rFonts w:ascii="Times New Roman" w:eastAsia="Times New Roman" w:hAnsi="Times New Roman" w:cs="Times New Roman"/>
                <w:b/>
                <w:color w:val="000000" w:themeColor="text1"/>
                <w:sz w:val="24"/>
                <w:szCs w:val="24"/>
              </w:rPr>
              <w:t>12</w:t>
            </w:r>
          </w:p>
        </w:tc>
      </w:tr>
      <w:bookmarkEnd w:id="6"/>
      <w:tr w:rsidR="00716858" w:rsidRPr="00F47403" w14:paraId="20BDED7A" w14:textId="77777777" w:rsidTr="00A315B2">
        <w:trPr>
          <w:trHeight w:val="277"/>
        </w:trPr>
        <w:tc>
          <w:tcPr>
            <w:tcW w:w="850" w:type="dxa"/>
            <w:tcBorders>
              <w:top w:val="single" w:sz="4" w:space="0" w:color="000000"/>
              <w:left w:val="single" w:sz="4" w:space="0" w:color="000000"/>
              <w:bottom w:val="single" w:sz="4" w:space="0" w:color="000000"/>
            </w:tcBorders>
            <w:shd w:val="clear" w:color="auto" w:fill="auto"/>
          </w:tcPr>
          <w:p w14:paraId="5CC7B487" w14:textId="77777777" w:rsidR="00716858" w:rsidRPr="00A315B2" w:rsidRDefault="00716858" w:rsidP="00A315B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1.2.</w:t>
            </w:r>
          </w:p>
        </w:tc>
        <w:tc>
          <w:tcPr>
            <w:tcW w:w="3843" w:type="dxa"/>
            <w:tcBorders>
              <w:top w:val="single" w:sz="4" w:space="0" w:color="000000"/>
              <w:left w:val="single" w:sz="4" w:space="0" w:color="000000"/>
              <w:bottom w:val="single" w:sz="4" w:space="0" w:color="000000"/>
            </w:tcBorders>
            <w:shd w:val="clear" w:color="auto" w:fill="auto"/>
          </w:tcPr>
          <w:p w14:paraId="74657C40" w14:textId="77777777" w:rsidR="00716858" w:rsidRPr="00A315B2" w:rsidRDefault="0071685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bCs/>
                <w:color w:val="000000" w:themeColor="text1"/>
                <w:sz w:val="24"/>
                <w:szCs w:val="24"/>
              </w:rPr>
              <w:t>Jauno programmu skaits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745CA1F3" w14:textId="77777777" w:rsidR="00716858" w:rsidRPr="00A315B2" w:rsidRDefault="0071685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Plānotais j</w:t>
            </w:r>
            <w:r w:rsidRPr="00A315B2">
              <w:rPr>
                <w:rFonts w:ascii="Times New Roman" w:eastAsia="Times New Roman" w:hAnsi="Times New Roman" w:cs="Times New Roman"/>
                <w:bCs/>
                <w:color w:val="000000" w:themeColor="text1"/>
                <w:sz w:val="24"/>
                <w:szCs w:val="24"/>
              </w:rPr>
              <w:t>auno programmu skaits gadā</w:t>
            </w:r>
            <w:r w:rsidRPr="00A315B2">
              <w:rPr>
                <w:rFonts w:ascii="Times New Roman" w:eastAsia="Times New Roman" w:hAnsi="Times New Roman" w:cs="Times New Roman"/>
                <w:color w:val="000000" w:themeColor="text1"/>
                <w:sz w:val="24"/>
                <w:szCs w:val="24"/>
              </w:rPr>
              <w:t xml:space="preserve"> – </w:t>
            </w:r>
            <w:r w:rsidRPr="00A315B2">
              <w:rPr>
                <w:rFonts w:ascii="Times New Roman" w:eastAsia="Times New Roman" w:hAnsi="Times New Roman" w:cs="Times New Roman"/>
                <w:b/>
                <w:bCs/>
                <w:color w:val="000000" w:themeColor="text1"/>
                <w:sz w:val="24"/>
                <w:szCs w:val="24"/>
              </w:rPr>
              <w:t>15</w:t>
            </w:r>
          </w:p>
        </w:tc>
      </w:tr>
      <w:tr w:rsidR="00716858" w:rsidRPr="00F47403" w14:paraId="0DF064D7" w14:textId="77777777" w:rsidTr="00A315B2">
        <w:trPr>
          <w:trHeight w:val="975"/>
        </w:trPr>
        <w:tc>
          <w:tcPr>
            <w:tcW w:w="850" w:type="dxa"/>
            <w:tcBorders>
              <w:top w:val="single" w:sz="4" w:space="0" w:color="000000"/>
              <w:left w:val="single" w:sz="4" w:space="0" w:color="000000"/>
              <w:bottom w:val="single" w:sz="4" w:space="0" w:color="000000"/>
            </w:tcBorders>
            <w:shd w:val="clear" w:color="auto" w:fill="auto"/>
          </w:tcPr>
          <w:p w14:paraId="314C2116" w14:textId="77777777" w:rsidR="00716858" w:rsidRPr="00A315B2" w:rsidRDefault="00716858" w:rsidP="00A315B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lastRenderedPageBreak/>
              <w:t>1.3.</w:t>
            </w:r>
          </w:p>
        </w:tc>
        <w:tc>
          <w:tcPr>
            <w:tcW w:w="3843" w:type="dxa"/>
            <w:tcBorders>
              <w:top w:val="single" w:sz="4" w:space="0" w:color="000000"/>
              <w:left w:val="single" w:sz="4" w:space="0" w:color="000000"/>
              <w:bottom w:val="single" w:sz="4" w:space="0" w:color="000000"/>
            </w:tcBorders>
            <w:shd w:val="clear" w:color="auto" w:fill="auto"/>
          </w:tcPr>
          <w:p w14:paraId="509E1292" w14:textId="1DA1ADFC" w:rsidR="00716858" w:rsidRPr="00A315B2" w:rsidRDefault="0071685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bCs/>
                <w:color w:val="000000" w:themeColor="text1"/>
                <w:sz w:val="24"/>
                <w:szCs w:val="24"/>
              </w:rPr>
              <w:t xml:space="preserve">Koncertu, kuros iekļauta latviešu mūzika, atskaņojumu skaits gadā, </w:t>
            </w:r>
            <w:r w:rsidR="004B1B38" w:rsidRPr="00A315B2">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A315B2">
              <w:rPr>
                <w:rFonts w:ascii="Times New Roman" w:eastAsia="Times New Roman" w:hAnsi="Times New Roman" w:cs="Times New Roman"/>
                <w:bCs/>
                <w:color w:val="000000" w:themeColor="text1"/>
                <w:sz w:val="24"/>
                <w:szCs w:val="24"/>
              </w:rPr>
              <w:t xml:space="preserve"> </w:t>
            </w:r>
            <w:r w:rsidRPr="00A315B2">
              <w:rPr>
                <w:rFonts w:ascii="Times New Roman" w:eastAsia="Times New Roman" w:hAnsi="Times New Roman" w:cs="Times New Roman"/>
                <w:bCs/>
                <w:color w:val="000000" w:themeColor="text1"/>
                <w:sz w:val="24"/>
                <w:szCs w:val="24"/>
              </w:rPr>
              <w:t>skaitā latviešu mūsdienu oriģinālmūzikas atskaņojumu skaits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B3B531D" w14:textId="5E9C5890" w:rsidR="00716858" w:rsidRPr="00A315B2" w:rsidRDefault="0071685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bCs/>
                <w:color w:val="000000" w:themeColor="text1"/>
                <w:sz w:val="24"/>
                <w:szCs w:val="24"/>
              </w:rPr>
              <w:t xml:space="preserve">Plānotais koncertu, kuros iekļauta latviešu mūzika, atskaņojumu skaits gadā – </w:t>
            </w:r>
            <w:r w:rsidRPr="00A315B2">
              <w:rPr>
                <w:rFonts w:ascii="Times New Roman" w:eastAsia="Times New Roman" w:hAnsi="Times New Roman" w:cs="Times New Roman"/>
                <w:b/>
                <w:color w:val="000000" w:themeColor="text1"/>
                <w:sz w:val="24"/>
                <w:szCs w:val="24"/>
              </w:rPr>
              <w:t>10</w:t>
            </w:r>
            <w:r w:rsidRPr="00A315B2">
              <w:rPr>
                <w:rFonts w:ascii="Times New Roman" w:eastAsia="Times New Roman" w:hAnsi="Times New Roman" w:cs="Times New Roman"/>
                <w:bCs/>
                <w:color w:val="000000" w:themeColor="text1"/>
                <w:sz w:val="24"/>
                <w:szCs w:val="24"/>
              </w:rPr>
              <w:t xml:space="preserve">, </w:t>
            </w:r>
            <w:r w:rsidR="004B1B38" w:rsidRPr="00A315B2">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A315B2">
              <w:rPr>
                <w:rFonts w:ascii="Times New Roman" w:eastAsia="Times New Roman" w:hAnsi="Times New Roman" w:cs="Times New Roman"/>
                <w:bCs/>
                <w:color w:val="000000" w:themeColor="text1"/>
                <w:sz w:val="24"/>
                <w:szCs w:val="24"/>
              </w:rPr>
              <w:t xml:space="preserve"> </w:t>
            </w:r>
            <w:r w:rsidRPr="00A315B2">
              <w:rPr>
                <w:rFonts w:ascii="Times New Roman" w:eastAsia="Times New Roman" w:hAnsi="Times New Roman" w:cs="Times New Roman"/>
                <w:bCs/>
                <w:color w:val="000000" w:themeColor="text1"/>
                <w:sz w:val="24"/>
                <w:szCs w:val="24"/>
              </w:rPr>
              <w:t xml:space="preserve">skaitā latviešu mūsdienu oriģinālmūzikas atskaņojumu skaits – </w:t>
            </w:r>
            <w:r w:rsidRPr="00A315B2">
              <w:rPr>
                <w:rFonts w:ascii="Times New Roman" w:eastAsia="Times New Roman" w:hAnsi="Times New Roman" w:cs="Times New Roman"/>
                <w:b/>
                <w:color w:val="000000" w:themeColor="text1"/>
                <w:sz w:val="24"/>
                <w:szCs w:val="24"/>
              </w:rPr>
              <w:t>5</w:t>
            </w:r>
          </w:p>
        </w:tc>
      </w:tr>
      <w:tr w:rsidR="00A315B2" w:rsidRPr="00A315B2" w14:paraId="1127DCDC" w14:textId="77777777" w:rsidTr="00A315B2">
        <w:trPr>
          <w:trHeight w:val="298"/>
        </w:trPr>
        <w:tc>
          <w:tcPr>
            <w:tcW w:w="850" w:type="dxa"/>
            <w:tcBorders>
              <w:top w:val="single" w:sz="4" w:space="0" w:color="000000"/>
              <w:left w:val="single" w:sz="4" w:space="0" w:color="000000"/>
              <w:bottom w:val="single" w:sz="4" w:space="0" w:color="000000"/>
            </w:tcBorders>
            <w:shd w:val="clear" w:color="auto" w:fill="auto"/>
          </w:tcPr>
          <w:p w14:paraId="658DEFCE" w14:textId="6CA88566" w:rsidR="00A315B2" w:rsidRPr="00A315B2" w:rsidRDefault="00A315B2" w:rsidP="00A315B2">
            <w:pPr>
              <w:widowControl w:val="0"/>
              <w:spacing w:after="0" w:line="240" w:lineRule="auto"/>
              <w:jc w:val="center"/>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b/>
                <w:bCs/>
                <w:color w:val="000000" w:themeColor="text1"/>
                <w:sz w:val="24"/>
                <w:szCs w:val="24"/>
              </w:rPr>
              <w:t>2.</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4CFA36" w14:textId="3412D6C0" w:rsidR="00A315B2" w:rsidRPr="00A315B2" w:rsidRDefault="00A315B2" w:rsidP="00943DFF">
            <w:pPr>
              <w:widowControl w:val="0"/>
              <w:spacing w:after="0" w:line="240" w:lineRule="auto"/>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b/>
                <w:bCs/>
                <w:color w:val="000000" w:themeColor="text1"/>
                <w:sz w:val="24"/>
                <w:szCs w:val="24"/>
              </w:rPr>
              <w:t>Simfoniskās mūzikas mākslas pieejamība un auditorijas piesaiste</w:t>
            </w:r>
          </w:p>
        </w:tc>
      </w:tr>
      <w:tr w:rsidR="00F47403" w:rsidRPr="00F47403" w14:paraId="64C64DEF" w14:textId="77777777" w:rsidTr="00F47403">
        <w:trPr>
          <w:trHeight w:val="975"/>
        </w:trPr>
        <w:tc>
          <w:tcPr>
            <w:tcW w:w="850" w:type="dxa"/>
            <w:tcBorders>
              <w:top w:val="single" w:sz="4" w:space="0" w:color="000000"/>
              <w:left w:val="single" w:sz="4" w:space="0" w:color="000000"/>
              <w:bottom w:val="single" w:sz="4" w:space="0" w:color="000000"/>
            </w:tcBorders>
            <w:shd w:val="clear" w:color="auto" w:fill="auto"/>
          </w:tcPr>
          <w:p w14:paraId="098C264F" w14:textId="6FAB42C7"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2.1.</w:t>
            </w:r>
          </w:p>
        </w:tc>
        <w:tc>
          <w:tcPr>
            <w:tcW w:w="3843" w:type="dxa"/>
            <w:tcBorders>
              <w:top w:val="single" w:sz="4" w:space="0" w:color="000000"/>
              <w:left w:val="single" w:sz="4" w:space="0" w:color="000000"/>
              <w:bottom w:val="single" w:sz="4" w:space="0" w:color="000000"/>
            </w:tcBorders>
            <w:shd w:val="clear" w:color="auto" w:fill="auto"/>
          </w:tcPr>
          <w:p w14:paraId="60A66D9A" w14:textId="182DB8A4" w:rsidR="00F47403" w:rsidRPr="00A315B2" w:rsidRDefault="00F47403" w:rsidP="00F47403">
            <w:pPr>
              <w:widowControl w:val="0"/>
              <w:spacing w:after="0" w:line="240" w:lineRule="auto"/>
              <w:rPr>
                <w:rFonts w:ascii="Times New Roman" w:eastAsia="Times New Roman" w:hAnsi="Times New Roman" w:cs="Times New Roman"/>
                <w:bCs/>
                <w:color w:val="000000" w:themeColor="text1"/>
                <w:sz w:val="24"/>
                <w:szCs w:val="24"/>
              </w:rPr>
            </w:pPr>
            <w:r w:rsidRPr="00A315B2">
              <w:rPr>
                <w:rFonts w:ascii="Times New Roman" w:eastAsia="Times New Roman" w:hAnsi="Times New Roman" w:cs="Times New Roman"/>
                <w:color w:val="000000" w:themeColor="text1"/>
                <w:sz w:val="24"/>
                <w:szCs w:val="24"/>
              </w:rPr>
              <w:t xml:space="preserve">Apmeklējumu skaits gadā </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6BC7A308" w14:textId="2EFE791C" w:rsidR="00F47403" w:rsidRPr="00A315B2" w:rsidRDefault="00F47403" w:rsidP="00F47403">
            <w:pPr>
              <w:widowControl w:val="0"/>
              <w:spacing w:after="0" w:line="240" w:lineRule="auto"/>
              <w:rPr>
                <w:rFonts w:ascii="Times New Roman" w:eastAsia="Times New Roman" w:hAnsi="Times New Roman" w:cs="Times New Roman"/>
                <w:bCs/>
                <w:color w:val="000000" w:themeColor="text1"/>
                <w:sz w:val="24"/>
                <w:szCs w:val="24"/>
              </w:rPr>
            </w:pPr>
            <w:r w:rsidRPr="00A315B2">
              <w:rPr>
                <w:rFonts w:ascii="Times New Roman" w:eastAsia="Times New Roman" w:hAnsi="Times New Roman" w:cs="Times New Roman"/>
                <w:color w:val="000000" w:themeColor="text1"/>
                <w:sz w:val="24"/>
                <w:szCs w:val="24"/>
              </w:rPr>
              <w:t>Ne mazāk kā</w:t>
            </w:r>
            <w:r w:rsidRPr="00A315B2">
              <w:rPr>
                <w:rFonts w:ascii="Times New Roman" w:eastAsia="Times New Roman" w:hAnsi="Times New Roman" w:cs="Times New Roman"/>
                <w:b/>
                <w:color w:val="000000" w:themeColor="text1"/>
                <w:sz w:val="24"/>
                <w:szCs w:val="24"/>
              </w:rPr>
              <w:t xml:space="preserve"> 11 000 </w:t>
            </w:r>
            <w:r w:rsidRPr="00A315B2">
              <w:rPr>
                <w:rFonts w:ascii="Times New Roman" w:eastAsia="Times New Roman" w:hAnsi="Times New Roman" w:cs="Times New Roman"/>
                <w:color w:val="000000" w:themeColor="text1"/>
                <w:sz w:val="24"/>
                <w:szCs w:val="24"/>
              </w:rPr>
              <w:t xml:space="preserve">apmeklējumu, </w:t>
            </w:r>
            <w:r w:rsidR="004C26A4" w:rsidRPr="00A315B2">
              <w:rPr>
                <w:rFonts w:ascii="Times New Roman" w:eastAsia="Times New Roman" w:hAnsi="Times New Roman" w:cs="Times New Roman"/>
                <w:color w:val="000000" w:themeColor="text1"/>
                <w:sz w:val="24"/>
                <w:szCs w:val="24"/>
              </w:rPr>
              <w:t>t</w:t>
            </w:r>
            <w:r w:rsidR="004C26A4">
              <w:rPr>
                <w:rFonts w:ascii="Times New Roman" w:eastAsia="Times New Roman" w:hAnsi="Times New Roman" w:cs="Times New Roman"/>
                <w:color w:val="000000" w:themeColor="text1"/>
                <w:sz w:val="24"/>
                <w:szCs w:val="24"/>
              </w:rPr>
              <w:t xml:space="preserve">ai </w:t>
            </w:r>
            <w:r w:rsidRPr="00A315B2">
              <w:rPr>
                <w:rFonts w:ascii="Times New Roman" w:eastAsia="Times New Roman" w:hAnsi="Times New Roman" w:cs="Times New Roman"/>
                <w:color w:val="000000" w:themeColor="text1"/>
                <w:sz w:val="24"/>
                <w:szCs w:val="24"/>
              </w:rPr>
              <w:t xml:space="preserve">skaitā </w:t>
            </w:r>
            <w:r w:rsidRPr="00A315B2">
              <w:rPr>
                <w:rFonts w:ascii="Times New Roman" w:eastAsia="Times New Roman" w:hAnsi="Times New Roman" w:cs="Times New Roman"/>
                <w:b/>
                <w:bCs/>
                <w:color w:val="000000" w:themeColor="text1"/>
                <w:sz w:val="24"/>
                <w:szCs w:val="24"/>
              </w:rPr>
              <w:t xml:space="preserve">1 000 </w:t>
            </w:r>
            <w:r w:rsidRPr="00A315B2">
              <w:rPr>
                <w:rFonts w:ascii="Times New Roman" w:eastAsia="Times New Roman" w:hAnsi="Times New Roman" w:cs="Times New Roman"/>
                <w:color w:val="000000" w:themeColor="text1"/>
                <w:sz w:val="24"/>
                <w:szCs w:val="24"/>
              </w:rPr>
              <w:t>digitālā formā pieejamo izrāžu/koncertu skatījumu</w:t>
            </w:r>
          </w:p>
        </w:tc>
      </w:tr>
      <w:tr w:rsidR="00A315B2" w:rsidRPr="00F47403" w14:paraId="1E8001B8" w14:textId="77777777" w:rsidTr="00A315B2">
        <w:trPr>
          <w:trHeight w:val="975"/>
        </w:trPr>
        <w:tc>
          <w:tcPr>
            <w:tcW w:w="850" w:type="dxa"/>
            <w:vMerge w:val="restart"/>
            <w:tcBorders>
              <w:top w:val="single" w:sz="4" w:space="0" w:color="000000"/>
              <w:left w:val="single" w:sz="4" w:space="0" w:color="000000"/>
            </w:tcBorders>
            <w:shd w:val="clear" w:color="auto" w:fill="auto"/>
          </w:tcPr>
          <w:p w14:paraId="3AA7F71C" w14:textId="2FCEB84D" w:rsidR="00A315B2" w:rsidRPr="00A315B2" w:rsidRDefault="00A315B2"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2.2.</w:t>
            </w:r>
          </w:p>
        </w:tc>
        <w:tc>
          <w:tcPr>
            <w:tcW w:w="3843" w:type="dxa"/>
            <w:vMerge w:val="restart"/>
            <w:tcBorders>
              <w:top w:val="single" w:sz="4" w:space="0" w:color="000000"/>
              <w:left w:val="single" w:sz="4" w:space="0" w:color="000000"/>
            </w:tcBorders>
            <w:shd w:val="clear" w:color="auto" w:fill="auto"/>
          </w:tcPr>
          <w:p w14:paraId="58BFCD87" w14:textId="7378F71E" w:rsidR="00A315B2" w:rsidRPr="00A315B2" w:rsidRDefault="00A315B2"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Pasākumi, kas sekmē </w:t>
            </w:r>
            <w:r>
              <w:rPr>
                <w:rFonts w:ascii="Times New Roman" w:eastAsia="Times New Roman" w:hAnsi="Times New Roman" w:cs="Times New Roman"/>
                <w:color w:val="000000" w:themeColor="text1"/>
                <w:sz w:val="24"/>
                <w:szCs w:val="24"/>
              </w:rPr>
              <w:t>LSO</w:t>
            </w:r>
            <w:r w:rsidR="00C1426F">
              <w:rPr>
                <w:rFonts w:ascii="Times New Roman" w:eastAsia="Times New Roman" w:hAnsi="Times New Roman" w:cs="Times New Roman"/>
                <w:color w:val="000000" w:themeColor="text1"/>
                <w:sz w:val="24"/>
                <w:szCs w:val="24"/>
              </w:rPr>
              <w:t xml:space="preserve"> </w:t>
            </w:r>
            <w:r w:rsidRPr="00A315B2">
              <w:rPr>
                <w:rFonts w:ascii="Times New Roman" w:eastAsia="Times New Roman" w:hAnsi="Times New Roman" w:cs="Times New Roman"/>
                <w:color w:val="000000" w:themeColor="text1"/>
                <w:sz w:val="24"/>
                <w:szCs w:val="24"/>
              </w:rPr>
              <w:t>pakalpojumu pieejamību dažādām sabiedrības mērķgrupām</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13CA482" w14:textId="7ED823A4" w:rsidR="00A315B2" w:rsidRPr="00A315B2" w:rsidRDefault="00A315B2"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Studentiem, pensionāriem, ģimenēm ar bērniem u.c. </w:t>
            </w:r>
            <w:proofErr w:type="gramStart"/>
            <w:r w:rsidRPr="00A315B2">
              <w:rPr>
                <w:rFonts w:ascii="Times New Roman" w:eastAsia="Times New Roman" w:hAnsi="Times New Roman" w:cs="Times New Roman"/>
                <w:color w:val="000000" w:themeColor="text1"/>
                <w:sz w:val="24"/>
                <w:szCs w:val="24"/>
              </w:rPr>
              <w:t>maznodrošinātu sociālo grupu pārstāvjiem piedāvātās atlaides</w:t>
            </w:r>
            <w:proofErr w:type="gramEnd"/>
            <w:r w:rsidRPr="00A315B2">
              <w:rPr>
                <w:rFonts w:ascii="Times New Roman" w:eastAsia="Times New Roman" w:hAnsi="Times New Roman" w:cs="Times New Roman"/>
                <w:color w:val="000000" w:themeColor="text1"/>
                <w:sz w:val="24"/>
                <w:szCs w:val="24"/>
              </w:rPr>
              <w:t xml:space="preserve"> – biļetes par pazeminātām cenām (ne mazāk par 10 % no vidējās biļešu cenas) ne mazāk kā </w:t>
            </w:r>
            <w:r w:rsidRPr="00A315B2">
              <w:rPr>
                <w:rFonts w:ascii="Times New Roman" w:eastAsia="Times New Roman" w:hAnsi="Times New Roman" w:cs="Times New Roman"/>
                <w:b/>
                <w:bCs/>
                <w:color w:val="000000" w:themeColor="text1"/>
                <w:sz w:val="24"/>
                <w:szCs w:val="24"/>
              </w:rPr>
              <w:t>400</w:t>
            </w:r>
            <w:r w:rsidRPr="00A315B2">
              <w:rPr>
                <w:rFonts w:ascii="Times New Roman" w:eastAsia="Times New Roman" w:hAnsi="Times New Roman" w:cs="Times New Roman"/>
                <w:color w:val="000000" w:themeColor="text1"/>
                <w:sz w:val="24"/>
                <w:szCs w:val="24"/>
              </w:rPr>
              <w:t xml:space="preserve"> apmeklētājiem </w:t>
            </w:r>
          </w:p>
        </w:tc>
      </w:tr>
      <w:tr w:rsidR="00A315B2" w:rsidRPr="00F47403" w14:paraId="336A68E8" w14:textId="77777777" w:rsidTr="00A315B2">
        <w:trPr>
          <w:trHeight w:val="297"/>
        </w:trPr>
        <w:tc>
          <w:tcPr>
            <w:tcW w:w="850" w:type="dxa"/>
            <w:vMerge/>
            <w:tcBorders>
              <w:left w:val="single" w:sz="4" w:space="0" w:color="000000"/>
              <w:bottom w:val="single" w:sz="4" w:space="0" w:color="000000"/>
            </w:tcBorders>
            <w:shd w:val="clear" w:color="auto" w:fill="auto"/>
          </w:tcPr>
          <w:p w14:paraId="0BFFC681" w14:textId="77777777" w:rsidR="00A315B2" w:rsidRPr="00A315B2" w:rsidRDefault="00A315B2" w:rsidP="00A315B2">
            <w:pPr>
              <w:widowControl w:val="0"/>
              <w:spacing w:after="0" w:line="240" w:lineRule="auto"/>
              <w:jc w:val="center"/>
              <w:rPr>
                <w:rFonts w:ascii="Times New Roman" w:eastAsia="Times New Roman" w:hAnsi="Times New Roman" w:cs="Times New Roman"/>
                <w:color w:val="000000" w:themeColor="text1"/>
                <w:sz w:val="24"/>
                <w:szCs w:val="24"/>
              </w:rPr>
            </w:pPr>
          </w:p>
        </w:tc>
        <w:tc>
          <w:tcPr>
            <w:tcW w:w="3843" w:type="dxa"/>
            <w:vMerge/>
            <w:tcBorders>
              <w:left w:val="single" w:sz="4" w:space="0" w:color="000000"/>
              <w:bottom w:val="single" w:sz="4" w:space="0" w:color="000000"/>
            </w:tcBorders>
            <w:shd w:val="clear" w:color="auto" w:fill="auto"/>
          </w:tcPr>
          <w:p w14:paraId="6E6F0399" w14:textId="77777777" w:rsidR="00A315B2" w:rsidRPr="00A315B2" w:rsidRDefault="00A315B2" w:rsidP="00F47403">
            <w:pPr>
              <w:widowControl w:val="0"/>
              <w:spacing w:after="0" w:line="240" w:lineRule="auto"/>
              <w:rPr>
                <w:rFonts w:ascii="Times New Roman" w:eastAsia="Times New Roman" w:hAnsi="Times New Roman" w:cs="Times New Roman"/>
                <w:color w:val="000000" w:themeColor="text1"/>
                <w:sz w:val="24"/>
                <w:szCs w:val="24"/>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3EA0263" w14:textId="14475710" w:rsidR="00A315B2" w:rsidRPr="00A315B2" w:rsidRDefault="00A315B2"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Labdarības mērķiem izplatītās brīvbiļetes ne mazāk kā </w:t>
            </w:r>
            <w:r w:rsidRPr="00A315B2">
              <w:rPr>
                <w:rFonts w:ascii="Times New Roman" w:eastAsia="Times New Roman" w:hAnsi="Times New Roman" w:cs="Times New Roman"/>
                <w:b/>
                <w:bCs/>
                <w:color w:val="000000" w:themeColor="text1"/>
                <w:sz w:val="24"/>
                <w:szCs w:val="24"/>
              </w:rPr>
              <w:t>1%</w:t>
            </w:r>
            <w:r w:rsidRPr="00A315B2">
              <w:rPr>
                <w:rFonts w:ascii="Times New Roman" w:eastAsia="Times New Roman" w:hAnsi="Times New Roman" w:cs="Times New Roman"/>
                <w:color w:val="000000" w:themeColor="text1"/>
                <w:sz w:val="24"/>
                <w:szCs w:val="24"/>
              </w:rPr>
              <w:t xml:space="preserve"> apmeklētājiem gadā</w:t>
            </w:r>
          </w:p>
        </w:tc>
      </w:tr>
      <w:tr w:rsidR="00F47403" w:rsidRPr="00F47403" w14:paraId="23833948" w14:textId="77777777" w:rsidTr="00A315B2">
        <w:trPr>
          <w:trHeight w:val="70"/>
        </w:trPr>
        <w:tc>
          <w:tcPr>
            <w:tcW w:w="850" w:type="dxa"/>
            <w:tcBorders>
              <w:top w:val="single" w:sz="4" w:space="0" w:color="000000"/>
              <w:left w:val="single" w:sz="4" w:space="0" w:color="000000"/>
              <w:bottom w:val="single" w:sz="4" w:space="0" w:color="000000"/>
            </w:tcBorders>
            <w:shd w:val="clear" w:color="auto" w:fill="auto"/>
          </w:tcPr>
          <w:p w14:paraId="6FCC0DD6" w14:textId="7C393972"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2.3.</w:t>
            </w:r>
          </w:p>
        </w:tc>
        <w:tc>
          <w:tcPr>
            <w:tcW w:w="3843" w:type="dxa"/>
            <w:tcBorders>
              <w:top w:val="single" w:sz="4" w:space="0" w:color="000000"/>
              <w:left w:val="single" w:sz="4" w:space="0" w:color="000000"/>
              <w:bottom w:val="single" w:sz="4" w:space="0" w:color="000000"/>
            </w:tcBorders>
            <w:shd w:val="clear" w:color="auto" w:fill="auto"/>
          </w:tcPr>
          <w:p w14:paraId="023BBB83" w14:textId="02AD32D6"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Koncertu skaits Latvijas teritorijā ārpus pastāvīgās atrašanās vietas, </w:t>
            </w:r>
            <w:r w:rsidR="004B1B38" w:rsidRPr="00A315B2">
              <w:rPr>
                <w:rFonts w:ascii="Times New Roman" w:eastAsia="Times New Roman" w:hAnsi="Times New Roman" w:cs="Times New Roman"/>
                <w:color w:val="000000" w:themeColor="text1"/>
                <w:sz w:val="24"/>
                <w:szCs w:val="24"/>
              </w:rPr>
              <w:t>ta</w:t>
            </w:r>
            <w:r w:rsidR="004B1B38">
              <w:rPr>
                <w:rFonts w:ascii="Times New Roman" w:eastAsia="Times New Roman" w:hAnsi="Times New Roman" w:cs="Times New Roman"/>
                <w:color w:val="000000" w:themeColor="text1"/>
                <w:sz w:val="24"/>
                <w:szCs w:val="24"/>
              </w:rPr>
              <w:t>i</w:t>
            </w:r>
            <w:r w:rsidR="004B1B38" w:rsidRPr="00A315B2">
              <w:rPr>
                <w:rFonts w:ascii="Times New Roman" w:eastAsia="Times New Roman" w:hAnsi="Times New Roman" w:cs="Times New Roman"/>
                <w:color w:val="000000" w:themeColor="text1"/>
                <w:sz w:val="24"/>
                <w:szCs w:val="24"/>
              </w:rPr>
              <w:t xml:space="preserve"> </w:t>
            </w:r>
            <w:r w:rsidRPr="00A315B2">
              <w:rPr>
                <w:rFonts w:ascii="Times New Roman" w:eastAsia="Times New Roman" w:hAnsi="Times New Roman" w:cs="Times New Roman"/>
                <w:color w:val="000000" w:themeColor="text1"/>
                <w:sz w:val="24"/>
                <w:szCs w:val="24"/>
              </w:rPr>
              <w:t>skaitā Rīgā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4895524D" w14:textId="4983F5D0"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Ne mazāk kā </w:t>
            </w:r>
            <w:r w:rsidRPr="00A315B2">
              <w:rPr>
                <w:rFonts w:ascii="Times New Roman" w:eastAsia="Times New Roman" w:hAnsi="Times New Roman" w:cs="Times New Roman"/>
                <w:b/>
                <w:color w:val="000000" w:themeColor="text1"/>
                <w:sz w:val="24"/>
                <w:szCs w:val="24"/>
              </w:rPr>
              <w:t>10</w:t>
            </w:r>
            <w:r w:rsidRPr="00A315B2">
              <w:rPr>
                <w:rFonts w:ascii="Times New Roman" w:eastAsia="Times New Roman" w:hAnsi="Times New Roman" w:cs="Times New Roman"/>
                <w:color w:val="000000" w:themeColor="text1"/>
                <w:sz w:val="24"/>
                <w:szCs w:val="24"/>
              </w:rPr>
              <w:t xml:space="preserve"> koncertu, </w:t>
            </w:r>
            <w:r w:rsidR="004B1B38" w:rsidRPr="00A315B2">
              <w:rPr>
                <w:rFonts w:ascii="Times New Roman" w:eastAsia="Times New Roman" w:hAnsi="Times New Roman" w:cs="Times New Roman"/>
                <w:color w:val="000000" w:themeColor="text1"/>
                <w:sz w:val="24"/>
                <w:szCs w:val="24"/>
              </w:rPr>
              <w:t>ta</w:t>
            </w:r>
            <w:r w:rsidR="004B1B38">
              <w:rPr>
                <w:rFonts w:ascii="Times New Roman" w:eastAsia="Times New Roman" w:hAnsi="Times New Roman" w:cs="Times New Roman"/>
                <w:color w:val="000000" w:themeColor="text1"/>
                <w:sz w:val="24"/>
                <w:szCs w:val="24"/>
              </w:rPr>
              <w:t>i</w:t>
            </w:r>
            <w:r w:rsidR="004B1B38" w:rsidRPr="00A315B2">
              <w:rPr>
                <w:rFonts w:ascii="Times New Roman" w:eastAsia="Times New Roman" w:hAnsi="Times New Roman" w:cs="Times New Roman"/>
                <w:color w:val="000000" w:themeColor="text1"/>
                <w:sz w:val="24"/>
                <w:szCs w:val="24"/>
              </w:rPr>
              <w:t xml:space="preserve"> </w:t>
            </w:r>
            <w:r w:rsidRPr="00A315B2">
              <w:rPr>
                <w:rFonts w:ascii="Times New Roman" w:eastAsia="Times New Roman" w:hAnsi="Times New Roman" w:cs="Times New Roman"/>
                <w:color w:val="000000" w:themeColor="text1"/>
                <w:sz w:val="24"/>
                <w:szCs w:val="24"/>
              </w:rPr>
              <w:t xml:space="preserve">skaitā Rīgā – </w:t>
            </w:r>
            <w:r w:rsidRPr="00A315B2">
              <w:rPr>
                <w:rFonts w:ascii="Times New Roman" w:eastAsia="Times New Roman" w:hAnsi="Times New Roman" w:cs="Times New Roman"/>
                <w:b/>
                <w:bCs/>
                <w:color w:val="000000" w:themeColor="text1"/>
                <w:sz w:val="24"/>
                <w:szCs w:val="24"/>
              </w:rPr>
              <w:t>3</w:t>
            </w:r>
          </w:p>
        </w:tc>
      </w:tr>
      <w:tr w:rsidR="00F47403" w:rsidRPr="00F47403" w14:paraId="15675135" w14:textId="77777777" w:rsidTr="00A315B2">
        <w:trPr>
          <w:trHeight w:val="70"/>
        </w:trPr>
        <w:tc>
          <w:tcPr>
            <w:tcW w:w="850" w:type="dxa"/>
            <w:tcBorders>
              <w:top w:val="single" w:sz="4" w:space="0" w:color="000000"/>
              <w:left w:val="single" w:sz="4" w:space="0" w:color="000000"/>
              <w:bottom w:val="single" w:sz="4" w:space="0" w:color="000000"/>
            </w:tcBorders>
            <w:shd w:val="clear" w:color="auto" w:fill="auto"/>
          </w:tcPr>
          <w:p w14:paraId="73BA9F5C" w14:textId="37A30B70"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2.4.</w:t>
            </w:r>
          </w:p>
        </w:tc>
        <w:tc>
          <w:tcPr>
            <w:tcW w:w="3843" w:type="dxa"/>
            <w:tcBorders>
              <w:top w:val="single" w:sz="4" w:space="0" w:color="000000"/>
              <w:left w:val="single" w:sz="4" w:space="0" w:color="000000"/>
              <w:bottom w:val="single" w:sz="4" w:space="0" w:color="000000"/>
            </w:tcBorders>
            <w:shd w:val="clear" w:color="auto" w:fill="auto"/>
          </w:tcPr>
          <w:p w14:paraId="5980777E" w14:textId="04FA8F79"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CD ierakstu skaits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0750C58" w14:textId="1B5EC8E3"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Plānotais CD ierakstu skaits gadā – </w:t>
            </w:r>
            <w:r w:rsidRPr="00A315B2">
              <w:rPr>
                <w:rFonts w:ascii="Times New Roman" w:eastAsia="Times New Roman" w:hAnsi="Times New Roman" w:cs="Times New Roman"/>
                <w:b/>
                <w:bCs/>
                <w:color w:val="000000" w:themeColor="text1"/>
                <w:sz w:val="24"/>
                <w:szCs w:val="24"/>
              </w:rPr>
              <w:t>4</w:t>
            </w:r>
          </w:p>
        </w:tc>
      </w:tr>
      <w:tr w:rsidR="00F47403" w:rsidRPr="00F47403" w14:paraId="196EED21" w14:textId="77777777" w:rsidTr="00A315B2">
        <w:trPr>
          <w:trHeight w:val="70"/>
        </w:trPr>
        <w:tc>
          <w:tcPr>
            <w:tcW w:w="850" w:type="dxa"/>
            <w:tcBorders>
              <w:top w:val="single" w:sz="4" w:space="0" w:color="000000"/>
              <w:left w:val="single" w:sz="4" w:space="0" w:color="000000"/>
              <w:bottom w:val="single" w:sz="4" w:space="0" w:color="000000"/>
            </w:tcBorders>
            <w:shd w:val="clear" w:color="auto" w:fill="auto"/>
          </w:tcPr>
          <w:p w14:paraId="707FA688" w14:textId="4F8BBCE4"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2.5.</w:t>
            </w:r>
          </w:p>
        </w:tc>
        <w:tc>
          <w:tcPr>
            <w:tcW w:w="3843" w:type="dxa"/>
            <w:tcBorders>
              <w:top w:val="single" w:sz="4" w:space="0" w:color="000000"/>
              <w:left w:val="single" w:sz="4" w:space="0" w:color="000000"/>
              <w:bottom w:val="single" w:sz="4" w:space="0" w:color="000000"/>
            </w:tcBorders>
            <w:shd w:val="clear" w:color="auto" w:fill="auto"/>
          </w:tcPr>
          <w:p w14:paraId="6C249934" w14:textId="3EDA4F9E"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Koncertzāļu </w:t>
            </w:r>
            <w:proofErr w:type="spellStart"/>
            <w:r w:rsidRPr="00A315B2">
              <w:rPr>
                <w:rFonts w:ascii="Times New Roman" w:eastAsia="Times New Roman" w:hAnsi="Times New Roman" w:cs="Times New Roman"/>
                <w:color w:val="000000" w:themeColor="text1"/>
                <w:sz w:val="24"/>
                <w:szCs w:val="24"/>
              </w:rPr>
              <w:t>aizpildītība</w:t>
            </w:r>
            <w:proofErr w:type="spellEnd"/>
            <w:r w:rsidRPr="00A315B2">
              <w:rPr>
                <w:rFonts w:ascii="Times New Roman" w:eastAsia="Times New Roman" w:hAnsi="Times New Roman" w:cs="Times New Roman"/>
                <w:color w:val="000000" w:themeColor="text1"/>
                <w:sz w:val="24"/>
                <w:szCs w:val="24"/>
              </w:rPr>
              <w:t xml:space="preserve"> (%)</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3164C03" w14:textId="582D439A"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Ne mazāk kā </w:t>
            </w:r>
            <w:r w:rsidRPr="00A315B2">
              <w:rPr>
                <w:rFonts w:ascii="Times New Roman" w:eastAsia="Times New Roman" w:hAnsi="Times New Roman" w:cs="Times New Roman"/>
                <w:b/>
                <w:bCs/>
                <w:color w:val="000000" w:themeColor="text1"/>
                <w:sz w:val="24"/>
                <w:szCs w:val="24"/>
              </w:rPr>
              <w:t>50%</w:t>
            </w:r>
          </w:p>
        </w:tc>
      </w:tr>
      <w:tr w:rsidR="00A315B2" w:rsidRPr="00A315B2" w14:paraId="6620EDBC" w14:textId="77777777" w:rsidTr="00615411">
        <w:trPr>
          <w:trHeight w:val="70"/>
        </w:trPr>
        <w:tc>
          <w:tcPr>
            <w:tcW w:w="850" w:type="dxa"/>
            <w:tcBorders>
              <w:top w:val="single" w:sz="4" w:space="0" w:color="000000"/>
              <w:left w:val="single" w:sz="4" w:space="0" w:color="000000"/>
              <w:bottom w:val="single" w:sz="4" w:space="0" w:color="000000"/>
            </w:tcBorders>
            <w:shd w:val="clear" w:color="auto" w:fill="auto"/>
          </w:tcPr>
          <w:p w14:paraId="28C35FB1" w14:textId="598594B0" w:rsidR="00A315B2" w:rsidRPr="00A315B2" w:rsidRDefault="00A315B2" w:rsidP="00A315B2">
            <w:pPr>
              <w:widowControl w:val="0"/>
              <w:spacing w:after="0" w:line="240" w:lineRule="auto"/>
              <w:jc w:val="center"/>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b/>
                <w:bCs/>
                <w:color w:val="000000" w:themeColor="text1"/>
                <w:sz w:val="24"/>
                <w:szCs w:val="24"/>
              </w:rPr>
              <w:t>3.</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6CE9F31F" w14:textId="72B81977" w:rsidR="00A315B2" w:rsidRPr="00A315B2" w:rsidRDefault="00A315B2" w:rsidP="00A315B2">
            <w:pPr>
              <w:widowControl w:val="0"/>
              <w:spacing w:after="0" w:line="240" w:lineRule="auto"/>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b/>
                <w:bCs/>
                <w:color w:val="000000" w:themeColor="text1"/>
                <w:sz w:val="24"/>
                <w:szCs w:val="24"/>
              </w:rPr>
              <w:t>Kultūrizglītība un jaunas auditorijas piesaiste</w:t>
            </w:r>
          </w:p>
        </w:tc>
      </w:tr>
      <w:tr w:rsidR="00F47403" w:rsidRPr="00F47403" w14:paraId="43F40DD5" w14:textId="77777777" w:rsidTr="00A315B2">
        <w:trPr>
          <w:trHeight w:val="684"/>
        </w:trPr>
        <w:tc>
          <w:tcPr>
            <w:tcW w:w="850" w:type="dxa"/>
            <w:tcBorders>
              <w:top w:val="single" w:sz="4" w:space="0" w:color="000000"/>
              <w:left w:val="single" w:sz="4" w:space="0" w:color="000000"/>
              <w:bottom w:val="single" w:sz="4" w:space="0" w:color="000000"/>
            </w:tcBorders>
            <w:shd w:val="clear" w:color="auto" w:fill="auto"/>
          </w:tcPr>
          <w:p w14:paraId="58063189" w14:textId="1E16CC59"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3.1.</w:t>
            </w:r>
          </w:p>
        </w:tc>
        <w:tc>
          <w:tcPr>
            <w:tcW w:w="3843" w:type="dxa"/>
            <w:tcBorders>
              <w:top w:val="single" w:sz="4" w:space="0" w:color="000000"/>
              <w:left w:val="single" w:sz="4" w:space="0" w:color="000000"/>
              <w:bottom w:val="single" w:sz="4" w:space="0" w:color="000000"/>
            </w:tcBorders>
            <w:shd w:val="clear" w:color="auto" w:fill="auto"/>
          </w:tcPr>
          <w:p w14:paraId="00A73941" w14:textId="662CBB26" w:rsidR="00A315B2"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Jauniešu un bērnu auditorijai vecumā līdz 17 gadiem domāto koncertu skaits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A4C15FB" w14:textId="7DA3B7E3"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Ne mazāk kā </w:t>
            </w:r>
            <w:r w:rsidRPr="00A315B2">
              <w:rPr>
                <w:rFonts w:ascii="Times New Roman" w:eastAsia="Times New Roman" w:hAnsi="Times New Roman" w:cs="Times New Roman"/>
                <w:b/>
                <w:bCs/>
                <w:color w:val="000000" w:themeColor="text1"/>
                <w:sz w:val="24"/>
                <w:szCs w:val="24"/>
              </w:rPr>
              <w:t>3</w:t>
            </w:r>
            <w:r w:rsidRPr="00A315B2">
              <w:rPr>
                <w:rFonts w:ascii="Times New Roman" w:eastAsia="Times New Roman" w:hAnsi="Times New Roman" w:cs="Times New Roman"/>
                <w:color w:val="000000" w:themeColor="text1"/>
                <w:sz w:val="24"/>
                <w:szCs w:val="24"/>
              </w:rPr>
              <w:t xml:space="preserve"> koncerti</w:t>
            </w:r>
          </w:p>
        </w:tc>
      </w:tr>
      <w:tr w:rsidR="00F47403" w:rsidRPr="00F47403" w14:paraId="3A773A19" w14:textId="77777777" w:rsidTr="00A315B2">
        <w:trPr>
          <w:trHeight w:val="684"/>
        </w:trPr>
        <w:tc>
          <w:tcPr>
            <w:tcW w:w="850" w:type="dxa"/>
            <w:tcBorders>
              <w:top w:val="single" w:sz="4" w:space="0" w:color="000000"/>
              <w:left w:val="single" w:sz="4" w:space="0" w:color="000000"/>
              <w:bottom w:val="single" w:sz="4" w:space="0" w:color="000000"/>
            </w:tcBorders>
            <w:shd w:val="clear" w:color="auto" w:fill="auto"/>
          </w:tcPr>
          <w:p w14:paraId="1D1CAA07" w14:textId="0AFCA275"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3.2.</w:t>
            </w:r>
          </w:p>
        </w:tc>
        <w:tc>
          <w:tcPr>
            <w:tcW w:w="3843" w:type="dxa"/>
            <w:tcBorders>
              <w:top w:val="single" w:sz="4" w:space="0" w:color="000000"/>
              <w:left w:val="single" w:sz="4" w:space="0" w:color="000000"/>
              <w:bottom w:val="single" w:sz="4" w:space="0" w:color="000000"/>
            </w:tcBorders>
            <w:shd w:val="clear" w:color="auto" w:fill="auto"/>
          </w:tcPr>
          <w:p w14:paraId="6FB3A156" w14:textId="18F12006"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Jauniešu un bērnu auditorijai vecumā līdz 17 gadiem domāto koncertu apmeklējumu skaits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941556E" w14:textId="75663E86"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Ne mazāk kā </w:t>
            </w:r>
            <w:r w:rsidRPr="00A315B2">
              <w:rPr>
                <w:rFonts w:ascii="Times New Roman" w:eastAsia="Times New Roman" w:hAnsi="Times New Roman" w:cs="Times New Roman"/>
                <w:b/>
                <w:bCs/>
                <w:color w:val="000000" w:themeColor="text1"/>
                <w:sz w:val="24"/>
                <w:szCs w:val="24"/>
              </w:rPr>
              <w:t xml:space="preserve">900 </w:t>
            </w:r>
            <w:r w:rsidRPr="00A315B2">
              <w:rPr>
                <w:rFonts w:ascii="Times New Roman" w:eastAsia="Times New Roman" w:hAnsi="Times New Roman" w:cs="Times New Roman"/>
                <w:color w:val="000000" w:themeColor="text1"/>
                <w:sz w:val="24"/>
                <w:szCs w:val="24"/>
              </w:rPr>
              <w:t>apmeklējumu</w:t>
            </w:r>
          </w:p>
        </w:tc>
      </w:tr>
      <w:tr w:rsidR="00A315B2" w:rsidRPr="00A315B2" w14:paraId="108A16C4" w14:textId="77777777" w:rsidTr="00A315B2">
        <w:trPr>
          <w:trHeight w:val="283"/>
        </w:trPr>
        <w:tc>
          <w:tcPr>
            <w:tcW w:w="850" w:type="dxa"/>
            <w:tcBorders>
              <w:top w:val="single" w:sz="4" w:space="0" w:color="000000"/>
              <w:left w:val="single" w:sz="4" w:space="0" w:color="000000"/>
              <w:bottom w:val="single" w:sz="4" w:space="0" w:color="000000"/>
            </w:tcBorders>
            <w:shd w:val="clear" w:color="auto" w:fill="auto"/>
          </w:tcPr>
          <w:p w14:paraId="162FC7EE" w14:textId="4B1095B6" w:rsidR="00A315B2" w:rsidRPr="00A315B2" w:rsidRDefault="00A315B2" w:rsidP="00A315B2">
            <w:pPr>
              <w:widowControl w:val="0"/>
              <w:spacing w:after="0" w:line="240" w:lineRule="auto"/>
              <w:jc w:val="center"/>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b/>
                <w:bCs/>
                <w:color w:val="000000" w:themeColor="text1"/>
                <w:sz w:val="24"/>
                <w:szCs w:val="24"/>
              </w:rPr>
              <w:t>4.</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8B27FE" w14:textId="6679FDA3" w:rsidR="00A315B2" w:rsidRPr="00A315B2" w:rsidRDefault="00A315B2" w:rsidP="00F47403">
            <w:pPr>
              <w:widowControl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LSO</w:t>
            </w:r>
            <w:r w:rsidRPr="00A315B2">
              <w:rPr>
                <w:rFonts w:ascii="Times New Roman" w:eastAsia="Times New Roman" w:hAnsi="Times New Roman" w:cs="Times New Roman"/>
                <w:b/>
                <w:bCs/>
                <w:color w:val="000000" w:themeColor="text1"/>
                <w:sz w:val="24"/>
                <w:szCs w:val="24"/>
              </w:rPr>
              <w:t xml:space="preserve"> darbības starptautiskā dimensija</w:t>
            </w:r>
          </w:p>
        </w:tc>
      </w:tr>
      <w:tr w:rsidR="00F47403" w:rsidRPr="00F47403" w14:paraId="0E381434" w14:textId="77777777" w:rsidTr="00A315B2">
        <w:trPr>
          <w:trHeight w:val="273"/>
        </w:trPr>
        <w:tc>
          <w:tcPr>
            <w:tcW w:w="850" w:type="dxa"/>
            <w:tcBorders>
              <w:top w:val="single" w:sz="4" w:space="0" w:color="000000"/>
              <w:left w:val="single" w:sz="4" w:space="0" w:color="000000"/>
              <w:bottom w:val="single" w:sz="4" w:space="0" w:color="000000"/>
            </w:tcBorders>
            <w:shd w:val="clear" w:color="auto" w:fill="auto"/>
          </w:tcPr>
          <w:p w14:paraId="6BB9025A" w14:textId="13F6D396"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4.1.</w:t>
            </w:r>
          </w:p>
        </w:tc>
        <w:tc>
          <w:tcPr>
            <w:tcW w:w="3843" w:type="dxa"/>
            <w:tcBorders>
              <w:top w:val="single" w:sz="4" w:space="0" w:color="000000"/>
              <w:left w:val="single" w:sz="4" w:space="0" w:color="000000"/>
              <w:bottom w:val="single" w:sz="4" w:space="0" w:color="000000"/>
            </w:tcBorders>
            <w:shd w:val="clear" w:color="auto" w:fill="auto"/>
          </w:tcPr>
          <w:p w14:paraId="339C2CB5" w14:textId="7F1FF03D"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Koncertu skaits gadā ārvalstīs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96BF8E5" w14:textId="075050B2"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Ne mazāk kā </w:t>
            </w:r>
            <w:r w:rsidRPr="00A315B2">
              <w:rPr>
                <w:rFonts w:ascii="Times New Roman" w:eastAsia="Times New Roman" w:hAnsi="Times New Roman" w:cs="Times New Roman"/>
                <w:b/>
                <w:bCs/>
                <w:color w:val="000000" w:themeColor="text1"/>
                <w:sz w:val="24"/>
                <w:szCs w:val="24"/>
              </w:rPr>
              <w:t>1</w:t>
            </w:r>
            <w:r w:rsidRPr="00A315B2">
              <w:rPr>
                <w:rFonts w:ascii="Times New Roman" w:eastAsia="Times New Roman" w:hAnsi="Times New Roman" w:cs="Times New Roman"/>
                <w:color w:val="000000" w:themeColor="text1"/>
                <w:sz w:val="24"/>
                <w:szCs w:val="24"/>
              </w:rPr>
              <w:t xml:space="preserve"> koncerts</w:t>
            </w:r>
          </w:p>
        </w:tc>
      </w:tr>
      <w:tr w:rsidR="00F47403" w:rsidRPr="00F47403" w14:paraId="6939331C" w14:textId="77777777" w:rsidTr="00A315B2">
        <w:trPr>
          <w:trHeight w:val="830"/>
        </w:trPr>
        <w:tc>
          <w:tcPr>
            <w:tcW w:w="850" w:type="dxa"/>
            <w:tcBorders>
              <w:top w:val="single" w:sz="4" w:space="0" w:color="000000"/>
              <w:left w:val="single" w:sz="4" w:space="0" w:color="000000"/>
              <w:bottom w:val="single" w:sz="4" w:space="0" w:color="000000"/>
            </w:tcBorders>
            <w:shd w:val="clear" w:color="auto" w:fill="auto"/>
          </w:tcPr>
          <w:p w14:paraId="1ECA00F3" w14:textId="526AA8AA"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4.2.</w:t>
            </w:r>
          </w:p>
        </w:tc>
        <w:tc>
          <w:tcPr>
            <w:tcW w:w="3843" w:type="dxa"/>
            <w:tcBorders>
              <w:top w:val="single" w:sz="4" w:space="0" w:color="000000"/>
              <w:left w:val="single" w:sz="4" w:space="0" w:color="000000"/>
              <w:bottom w:val="single" w:sz="4" w:space="0" w:color="000000"/>
            </w:tcBorders>
            <w:shd w:val="clear" w:color="auto" w:fill="auto"/>
          </w:tcPr>
          <w:p w14:paraId="46933B6D" w14:textId="60D56663"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Starptautiskās sadarbības projekti (kopražojumi, dalība starptautiskajās platformās, meistarklases u.c.)</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195B9393" w14:textId="75C5BBA1"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Ne mazāk kā </w:t>
            </w:r>
            <w:r w:rsidRPr="00A315B2">
              <w:rPr>
                <w:rFonts w:ascii="Times New Roman" w:eastAsia="Times New Roman" w:hAnsi="Times New Roman" w:cs="Times New Roman"/>
                <w:b/>
                <w:bCs/>
                <w:color w:val="000000" w:themeColor="text1"/>
                <w:sz w:val="24"/>
                <w:szCs w:val="24"/>
              </w:rPr>
              <w:t xml:space="preserve">1 </w:t>
            </w:r>
            <w:r w:rsidRPr="00A315B2">
              <w:rPr>
                <w:rFonts w:ascii="Times New Roman" w:eastAsia="Times New Roman" w:hAnsi="Times New Roman" w:cs="Times New Roman"/>
                <w:color w:val="000000" w:themeColor="text1"/>
                <w:sz w:val="24"/>
                <w:szCs w:val="24"/>
              </w:rPr>
              <w:t>projekts</w:t>
            </w:r>
          </w:p>
        </w:tc>
      </w:tr>
      <w:tr w:rsidR="00A315B2" w:rsidRPr="00A315B2" w14:paraId="4673F9ED" w14:textId="77777777" w:rsidTr="00615411">
        <w:trPr>
          <w:trHeight w:val="345"/>
        </w:trPr>
        <w:tc>
          <w:tcPr>
            <w:tcW w:w="850" w:type="dxa"/>
            <w:tcBorders>
              <w:top w:val="single" w:sz="4" w:space="0" w:color="000000"/>
              <w:left w:val="single" w:sz="4" w:space="0" w:color="000000"/>
              <w:bottom w:val="single" w:sz="4" w:space="0" w:color="000000"/>
            </w:tcBorders>
            <w:shd w:val="clear" w:color="auto" w:fill="auto"/>
          </w:tcPr>
          <w:p w14:paraId="2E6F868D" w14:textId="4B38B8FF" w:rsidR="00A315B2" w:rsidRPr="00A315B2" w:rsidRDefault="00A315B2"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b/>
                <w:bCs/>
                <w:color w:val="000000" w:themeColor="text1"/>
                <w:sz w:val="24"/>
                <w:szCs w:val="24"/>
              </w:rPr>
              <w:t>5.</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43EBC1BB" w14:textId="71043539" w:rsidR="00A315B2" w:rsidRPr="00A315B2" w:rsidRDefault="00A315B2" w:rsidP="00A315B2">
            <w:pPr>
              <w:widowControl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LSO</w:t>
            </w:r>
            <w:r w:rsidRPr="00A315B2">
              <w:rPr>
                <w:rFonts w:ascii="Times New Roman" w:eastAsia="Times New Roman" w:hAnsi="Times New Roman" w:cs="Times New Roman"/>
                <w:b/>
                <w:bCs/>
                <w:color w:val="000000" w:themeColor="text1"/>
                <w:sz w:val="24"/>
                <w:szCs w:val="24"/>
              </w:rPr>
              <w:t xml:space="preserve"> finanšu, tehniskās un tehnoloģiskās darbības efektivitāte un ilgtspēja:</w:t>
            </w:r>
          </w:p>
        </w:tc>
      </w:tr>
      <w:tr w:rsidR="00F47403" w:rsidRPr="00F47403" w14:paraId="6FE55EE4" w14:textId="77777777" w:rsidTr="00A315B2">
        <w:trPr>
          <w:trHeight w:val="2427"/>
        </w:trPr>
        <w:tc>
          <w:tcPr>
            <w:tcW w:w="850" w:type="dxa"/>
            <w:tcBorders>
              <w:top w:val="single" w:sz="4" w:space="0" w:color="000000"/>
              <w:left w:val="single" w:sz="4" w:space="0" w:color="000000"/>
              <w:bottom w:val="single" w:sz="4" w:space="0" w:color="000000"/>
            </w:tcBorders>
            <w:shd w:val="clear" w:color="auto" w:fill="auto"/>
          </w:tcPr>
          <w:p w14:paraId="5AFCF06E" w14:textId="2A7D077B"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5.1.</w:t>
            </w:r>
          </w:p>
        </w:tc>
        <w:tc>
          <w:tcPr>
            <w:tcW w:w="3843" w:type="dxa"/>
            <w:tcBorders>
              <w:top w:val="single" w:sz="4" w:space="0" w:color="000000"/>
              <w:left w:val="single" w:sz="4" w:space="0" w:color="000000"/>
              <w:bottom w:val="single" w:sz="4" w:space="0" w:color="000000"/>
            </w:tcBorders>
            <w:shd w:val="clear" w:color="auto" w:fill="auto"/>
          </w:tcPr>
          <w:p w14:paraId="34A083B4" w14:textId="497AB1D6" w:rsidR="00F47403" w:rsidRPr="00A315B2" w:rsidRDefault="00A315B2" w:rsidP="00F47403">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LSO</w:t>
            </w:r>
            <w:r w:rsidRPr="00A315B2">
              <w:rPr>
                <w:rFonts w:ascii="Times New Roman" w:eastAsia="Times New Roman" w:hAnsi="Times New Roman" w:cs="Times New Roman"/>
                <w:color w:val="000000" w:themeColor="text1"/>
                <w:sz w:val="24"/>
                <w:szCs w:val="24"/>
              </w:rPr>
              <w:t xml:space="preserve"> </w:t>
            </w:r>
            <w:r w:rsidR="00F47403" w:rsidRPr="00A315B2">
              <w:rPr>
                <w:rFonts w:ascii="Times New Roman" w:eastAsia="Times New Roman" w:hAnsi="Times New Roman" w:cs="Times New Roman"/>
                <w:color w:val="000000" w:themeColor="text1"/>
                <w:sz w:val="24"/>
                <w:szCs w:val="24"/>
              </w:rPr>
              <w:t>pašu ieņēmumi (biļešu realizācija un pārējie pašu ieņēmumi)</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7B34D7ED"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 xml:space="preserve">Plānoto pašu ieņēmumu struktūra, </w:t>
            </w:r>
            <w:r w:rsidRPr="00A315B2">
              <w:rPr>
                <w:rFonts w:ascii="Times New Roman" w:eastAsia="Times New Roman" w:hAnsi="Times New Roman" w:cs="Times New Roman"/>
                <w:i/>
                <w:color w:val="000000" w:themeColor="text1"/>
                <w:sz w:val="24"/>
                <w:szCs w:val="24"/>
              </w:rPr>
              <w:t>euro</w:t>
            </w:r>
            <w:r w:rsidRPr="00A315B2">
              <w:rPr>
                <w:rFonts w:ascii="Times New Roman" w:eastAsia="Times New Roman" w:hAnsi="Times New Roman" w:cs="Times New Roman"/>
                <w:color w:val="000000" w:themeColor="text1"/>
                <w:sz w:val="24"/>
                <w:szCs w:val="24"/>
              </w:rPr>
              <w:t>:</w:t>
            </w:r>
          </w:p>
          <w:tbl>
            <w:tblPr>
              <w:tblW w:w="0" w:type="auto"/>
              <w:tblLayout w:type="fixed"/>
              <w:tblLook w:val="0000" w:firstRow="0" w:lastRow="0" w:firstColumn="0" w:lastColumn="0" w:noHBand="0" w:noVBand="0"/>
            </w:tblPr>
            <w:tblGrid>
              <w:gridCol w:w="1588"/>
              <w:gridCol w:w="2457"/>
            </w:tblGrid>
            <w:tr w:rsidR="00F47403" w:rsidRPr="00F47403" w14:paraId="559476B4" w14:textId="77777777" w:rsidTr="00A315B2">
              <w:trPr>
                <w:trHeight w:val="255"/>
              </w:trPr>
              <w:tc>
                <w:tcPr>
                  <w:tcW w:w="1588" w:type="dxa"/>
                  <w:tcBorders>
                    <w:top w:val="single" w:sz="4" w:space="0" w:color="000000"/>
                    <w:left w:val="single" w:sz="4" w:space="0" w:color="000000"/>
                    <w:bottom w:val="single" w:sz="4" w:space="0" w:color="000000"/>
                  </w:tcBorders>
                  <w:shd w:val="clear" w:color="auto" w:fill="auto"/>
                  <w:vAlign w:val="bottom"/>
                </w:tcPr>
                <w:p w14:paraId="354C8E8E"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Pašu ieņēmumi</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5AB96" w14:textId="77777777" w:rsidR="00F47403" w:rsidRPr="00A315B2" w:rsidRDefault="00F47403" w:rsidP="00F47403">
                  <w:pPr>
                    <w:widowControl w:val="0"/>
                    <w:spacing w:after="0" w:line="240" w:lineRule="auto"/>
                    <w:rPr>
                      <w:rFonts w:ascii="Times New Roman" w:eastAsia="Times New Roman" w:hAnsi="Times New Roman" w:cs="Times New Roman"/>
                      <w:b/>
                      <w:bCs/>
                      <w:color w:val="000000" w:themeColor="text1"/>
                      <w:sz w:val="24"/>
                      <w:szCs w:val="24"/>
                      <w:lang w:val="en-GB"/>
                    </w:rPr>
                  </w:pPr>
                  <w:r w:rsidRPr="00A315B2">
                    <w:rPr>
                      <w:rFonts w:ascii="Times New Roman" w:eastAsia="Times New Roman" w:hAnsi="Times New Roman" w:cs="Times New Roman"/>
                      <w:b/>
                      <w:bCs/>
                      <w:color w:val="000000" w:themeColor="text1"/>
                      <w:sz w:val="24"/>
                      <w:szCs w:val="24"/>
                    </w:rPr>
                    <w:t>104 000,00</w:t>
                  </w:r>
                </w:p>
              </w:tc>
            </w:tr>
            <w:tr w:rsidR="00F47403" w:rsidRPr="00F47403" w14:paraId="1BA6FD63" w14:textId="77777777" w:rsidTr="00A315B2">
              <w:trPr>
                <w:trHeight w:val="343"/>
              </w:trPr>
              <w:tc>
                <w:tcPr>
                  <w:tcW w:w="1588" w:type="dxa"/>
                  <w:tcBorders>
                    <w:left w:val="single" w:sz="4" w:space="0" w:color="000000"/>
                    <w:bottom w:val="single" w:sz="4" w:space="0" w:color="000000"/>
                  </w:tcBorders>
                  <w:shd w:val="clear" w:color="auto" w:fill="auto"/>
                  <w:vAlign w:val="bottom"/>
                </w:tcPr>
                <w:p w14:paraId="3B9AAFBB" w14:textId="03052867" w:rsidR="00F47403" w:rsidRPr="00A315B2" w:rsidRDefault="004C26A4"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i/>
                      <w:color w:val="000000" w:themeColor="text1"/>
                      <w:sz w:val="24"/>
                      <w:szCs w:val="24"/>
                    </w:rPr>
                    <w:t>T</w:t>
                  </w:r>
                  <w:r>
                    <w:rPr>
                      <w:rFonts w:ascii="Times New Roman" w:eastAsia="Times New Roman" w:hAnsi="Times New Roman" w:cs="Times New Roman"/>
                      <w:i/>
                      <w:color w:val="000000" w:themeColor="text1"/>
                      <w:sz w:val="24"/>
                      <w:szCs w:val="24"/>
                    </w:rPr>
                    <w:t>ai</w:t>
                  </w:r>
                  <w:r w:rsidRPr="00A315B2">
                    <w:rPr>
                      <w:rFonts w:ascii="Times New Roman" w:eastAsia="Times New Roman" w:hAnsi="Times New Roman" w:cs="Times New Roman"/>
                      <w:i/>
                      <w:color w:val="000000" w:themeColor="text1"/>
                      <w:sz w:val="24"/>
                      <w:szCs w:val="24"/>
                    </w:rPr>
                    <w:t xml:space="preserve"> </w:t>
                  </w:r>
                  <w:r w:rsidR="00F47403" w:rsidRPr="00A315B2">
                    <w:rPr>
                      <w:rFonts w:ascii="Times New Roman" w:eastAsia="Times New Roman" w:hAnsi="Times New Roman" w:cs="Times New Roman"/>
                      <w:i/>
                      <w:color w:val="000000" w:themeColor="text1"/>
                      <w:sz w:val="24"/>
                      <w:szCs w:val="24"/>
                    </w:rPr>
                    <w:t>skaitā:</w:t>
                  </w:r>
                </w:p>
              </w:tc>
              <w:tc>
                <w:tcPr>
                  <w:tcW w:w="2457" w:type="dxa"/>
                  <w:tcBorders>
                    <w:left w:val="single" w:sz="4" w:space="0" w:color="000000"/>
                    <w:bottom w:val="single" w:sz="4" w:space="0" w:color="000000"/>
                    <w:right w:val="single" w:sz="4" w:space="0" w:color="000000"/>
                  </w:tcBorders>
                  <w:shd w:val="clear" w:color="auto" w:fill="auto"/>
                  <w:vAlign w:val="bottom"/>
                </w:tcPr>
                <w:p w14:paraId="385478B1" w14:textId="77777777" w:rsidR="00F47403" w:rsidRPr="00A315B2" w:rsidRDefault="00F47403" w:rsidP="00F47403">
                  <w:pPr>
                    <w:widowControl w:val="0"/>
                    <w:spacing w:after="0" w:line="240" w:lineRule="auto"/>
                    <w:rPr>
                      <w:rFonts w:ascii="Times New Roman" w:eastAsia="Times New Roman" w:hAnsi="Times New Roman" w:cs="Times New Roman"/>
                      <w:i/>
                      <w:color w:val="000000" w:themeColor="text1"/>
                      <w:sz w:val="24"/>
                      <w:szCs w:val="24"/>
                    </w:rPr>
                  </w:pPr>
                </w:p>
              </w:tc>
            </w:tr>
            <w:tr w:rsidR="00F47403" w:rsidRPr="00F47403" w14:paraId="6ED62292" w14:textId="77777777" w:rsidTr="00A315B2">
              <w:trPr>
                <w:trHeight w:val="255"/>
              </w:trPr>
              <w:tc>
                <w:tcPr>
                  <w:tcW w:w="1588" w:type="dxa"/>
                  <w:tcBorders>
                    <w:left w:val="single" w:sz="4" w:space="0" w:color="000000"/>
                    <w:bottom w:val="single" w:sz="4" w:space="0" w:color="000000"/>
                  </w:tcBorders>
                  <w:shd w:val="clear" w:color="auto" w:fill="auto"/>
                  <w:vAlign w:val="bottom"/>
                </w:tcPr>
                <w:p w14:paraId="705385B2"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Biļešu realizācija</w:t>
                  </w:r>
                </w:p>
              </w:tc>
              <w:tc>
                <w:tcPr>
                  <w:tcW w:w="2457" w:type="dxa"/>
                  <w:tcBorders>
                    <w:left w:val="single" w:sz="4" w:space="0" w:color="000000"/>
                    <w:bottom w:val="single" w:sz="4" w:space="0" w:color="000000"/>
                    <w:right w:val="single" w:sz="4" w:space="0" w:color="000000"/>
                  </w:tcBorders>
                  <w:shd w:val="clear" w:color="auto" w:fill="auto"/>
                  <w:vAlign w:val="bottom"/>
                </w:tcPr>
                <w:p w14:paraId="4F3CE97C"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48 000,00</w:t>
                  </w:r>
                </w:p>
              </w:tc>
            </w:tr>
            <w:tr w:rsidR="00F47403" w:rsidRPr="00F47403" w14:paraId="4E711E84" w14:textId="77777777" w:rsidTr="00A315B2">
              <w:trPr>
                <w:trHeight w:val="559"/>
              </w:trPr>
              <w:tc>
                <w:tcPr>
                  <w:tcW w:w="1588" w:type="dxa"/>
                  <w:tcBorders>
                    <w:left w:val="single" w:sz="4" w:space="0" w:color="000000"/>
                    <w:bottom w:val="single" w:sz="4" w:space="0" w:color="000000"/>
                  </w:tcBorders>
                  <w:shd w:val="clear" w:color="auto" w:fill="auto"/>
                  <w:vAlign w:val="bottom"/>
                </w:tcPr>
                <w:p w14:paraId="27F923CA"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Pārējie pašu ieņēmumi</w:t>
                  </w:r>
                </w:p>
              </w:tc>
              <w:tc>
                <w:tcPr>
                  <w:tcW w:w="2457" w:type="dxa"/>
                  <w:tcBorders>
                    <w:left w:val="single" w:sz="4" w:space="0" w:color="000000"/>
                    <w:bottom w:val="single" w:sz="4" w:space="0" w:color="000000"/>
                    <w:right w:val="single" w:sz="4" w:space="0" w:color="000000"/>
                  </w:tcBorders>
                  <w:shd w:val="clear" w:color="auto" w:fill="auto"/>
                  <w:vAlign w:val="bottom"/>
                </w:tcPr>
                <w:p w14:paraId="1BDED3D4"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lang w:val="en-GB"/>
                    </w:rPr>
                  </w:pPr>
                  <w:r w:rsidRPr="00A315B2">
                    <w:rPr>
                      <w:rFonts w:ascii="Times New Roman" w:eastAsia="Times New Roman" w:hAnsi="Times New Roman" w:cs="Times New Roman"/>
                      <w:color w:val="000000" w:themeColor="text1"/>
                      <w:sz w:val="24"/>
                      <w:szCs w:val="24"/>
                    </w:rPr>
                    <w:t>56 000,00</w:t>
                  </w:r>
                </w:p>
              </w:tc>
            </w:tr>
          </w:tbl>
          <w:p w14:paraId="0CE95EC5" w14:textId="7777777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p>
        </w:tc>
      </w:tr>
      <w:tr w:rsidR="00F47403" w:rsidRPr="00F47403" w14:paraId="2BB0B086" w14:textId="77777777" w:rsidTr="00A315B2">
        <w:trPr>
          <w:trHeight w:val="551"/>
        </w:trPr>
        <w:tc>
          <w:tcPr>
            <w:tcW w:w="850" w:type="dxa"/>
            <w:tcBorders>
              <w:top w:val="single" w:sz="4" w:space="0" w:color="000000"/>
              <w:left w:val="single" w:sz="4" w:space="0" w:color="000000"/>
              <w:bottom w:val="single" w:sz="4" w:space="0" w:color="000000"/>
            </w:tcBorders>
            <w:shd w:val="clear" w:color="auto" w:fill="auto"/>
          </w:tcPr>
          <w:p w14:paraId="56EFC6C4" w14:textId="3470D7B4"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5.2.</w:t>
            </w:r>
          </w:p>
        </w:tc>
        <w:tc>
          <w:tcPr>
            <w:tcW w:w="3843" w:type="dxa"/>
            <w:tcBorders>
              <w:top w:val="single" w:sz="4" w:space="0" w:color="000000"/>
              <w:left w:val="single" w:sz="4" w:space="0" w:color="000000"/>
              <w:bottom w:val="single" w:sz="4" w:space="0" w:color="000000"/>
            </w:tcBorders>
            <w:shd w:val="clear" w:color="auto" w:fill="auto"/>
          </w:tcPr>
          <w:p w14:paraId="47A93F05" w14:textId="680FD1C1"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Pašu ieņēmumu īpatsvars kopējos ieņēmumos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42E37949" w14:textId="41EED040"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b/>
                <w:color w:val="000000" w:themeColor="text1"/>
                <w:sz w:val="24"/>
                <w:szCs w:val="24"/>
              </w:rPr>
              <w:t>5%</w:t>
            </w:r>
          </w:p>
        </w:tc>
      </w:tr>
      <w:tr w:rsidR="00F47403" w:rsidRPr="00F47403" w14:paraId="509425C0" w14:textId="77777777" w:rsidTr="00A315B2">
        <w:trPr>
          <w:trHeight w:val="551"/>
        </w:trPr>
        <w:tc>
          <w:tcPr>
            <w:tcW w:w="850" w:type="dxa"/>
            <w:tcBorders>
              <w:top w:val="single" w:sz="4" w:space="0" w:color="000000"/>
              <w:left w:val="single" w:sz="4" w:space="0" w:color="000000"/>
              <w:bottom w:val="single" w:sz="4" w:space="0" w:color="000000"/>
            </w:tcBorders>
            <w:shd w:val="clear" w:color="auto" w:fill="auto"/>
          </w:tcPr>
          <w:p w14:paraId="565D9C2C" w14:textId="5E791528"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5.3.</w:t>
            </w:r>
          </w:p>
        </w:tc>
        <w:tc>
          <w:tcPr>
            <w:tcW w:w="3843" w:type="dxa"/>
            <w:tcBorders>
              <w:top w:val="single" w:sz="4" w:space="0" w:color="000000"/>
              <w:left w:val="single" w:sz="4" w:space="0" w:color="000000"/>
              <w:bottom w:val="single" w:sz="4" w:space="0" w:color="000000"/>
            </w:tcBorders>
            <w:shd w:val="clear" w:color="auto" w:fill="auto"/>
          </w:tcPr>
          <w:p w14:paraId="603D1DA2" w14:textId="662D9AA3"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Pašu ieņēmumu īpatsvars pret kopējiem izdevumiem</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3A6C9B0" w14:textId="7E9249C2" w:rsidR="00F47403" w:rsidRPr="00A315B2" w:rsidRDefault="00F47403" w:rsidP="00F47403">
            <w:pPr>
              <w:widowControl w:val="0"/>
              <w:spacing w:after="0" w:line="240" w:lineRule="auto"/>
              <w:rPr>
                <w:rFonts w:ascii="Times New Roman" w:eastAsia="Times New Roman" w:hAnsi="Times New Roman" w:cs="Times New Roman"/>
                <w:b/>
                <w:color w:val="000000" w:themeColor="text1"/>
                <w:sz w:val="24"/>
                <w:szCs w:val="24"/>
              </w:rPr>
            </w:pPr>
            <w:r w:rsidRPr="00A315B2">
              <w:rPr>
                <w:rFonts w:ascii="Times New Roman" w:eastAsia="Times New Roman" w:hAnsi="Times New Roman" w:cs="Times New Roman"/>
                <w:b/>
                <w:color w:val="000000" w:themeColor="text1"/>
                <w:sz w:val="24"/>
                <w:szCs w:val="24"/>
              </w:rPr>
              <w:t>4%</w:t>
            </w:r>
          </w:p>
        </w:tc>
      </w:tr>
      <w:tr w:rsidR="00F47403" w:rsidRPr="00F47403" w14:paraId="4B9DD20E" w14:textId="77777777" w:rsidTr="00F47403">
        <w:trPr>
          <w:trHeight w:val="975"/>
        </w:trPr>
        <w:tc>
          <w:tcPr>
            <w:tcW w:w="850" w:type="dxa"/>
            <w:tcBorders>
              <w:top w:val="single" w:sz="4" w:space="0" w:color="000000"/>
              <w:left w:val="single" w:sz="4" w:space="0" w:color="000000"/>
              <w:bottom w:val="single" w:sz="4" w:space="0" w:color="000000"/>
            </w:tcBorders>
            <w:shd w:val="clear" w:color="auto" w:fill="auto"/>
          </w:tcPr>
          <w:p w14:paraId="77CB8A4D" w14:textId="00903716"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lastRenderedPageBreak/>
              <w:t>5.4.</w:t>
            </w:r>
          </w:p>
        </w:tc>
        <w:tc>
          <w:tcPr>
            <w:tcW w:w="3843" w:type="dxa"/>
            <w:tcBorders>
              <w:top w:val="single" w:sz="4" w:space="0" w:color="000000"/>
              <w:left w:val="single" w:sz="4" w:space="0" w:color="000000"/>
              <w:bottom w:val="single" w:sz="4" w:space="0" w:color="000000"/>
            </w:tcBorders>
            <w:shd w:val="clear" w:color="auto" w:fill="auto"/>
          </w:tcPr>
          <w:p w14:paraId="5685A74E" w14:textId="379DEBDC"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 xml:space="preserve">Ieguldījumi tehniskās un tehnoloģiskās darbības ilgtspējas nodrošināšanā, tai skaitā mākslinieciskai darbībai nepieciešamās infrastruktūras uzturēšanā un attīstīšanā un mākslinieciski tehniskās bāzes pilnveidošanā (mūzikas instrumentu, skaņu tehnikas, gaismu tehnikas, </w:t>
            </w:r>
            <w:proofErr w:type="gramStart"/>
            <w:r w:rsidRPr="00A315B2">
              <w:rPr>
                <w:rFonts w:ascii="Times New Roman" w:eastAsia="Times New Roman" w:hAnsi="Times New Roman" w:cs="Times New Roman"/>
                <w:color w:val="000000" w:themeColor="text1"/>
                <w:sz w:val="24"/>
                <w:szCs w:val="24"/>
              </w:rPr>
              <w:t>video tehnikas</w:t>
            </w:r>
            <w:proofErr w:type="gramEnd"/>
            <w:r w:rsidRPr="00A315B2">
              <w:rPr>
                <w:rFonts w:ascii="Times New Roman" w:eastAsia="Times New Roman" w:hAnsi="Times New Roman" w:cs="Times New Roman"/>
                <w:color w:val="000000" w:themeColor="text1"/>
                <w:sz w:val="24"/>
                <w:szCs w:val="24"/>
              </w:rPr>
              <w:t>, skatuves tehnoloģiju u.c. atjaunošanā)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60703493" w14:textId="406E187C" w:rsidR="00F47403" w:rsidRPr="00A315B2" w:rsidRDefault="00F47403" w:rsidP="00F47403">
            <w:pPr>
              <w:widowControl w:val="0"/>
              <w:spacing w:after="0" w:line="240" w:lineRule="auto"/>
              <w:rPr>
                <w:rFonts w:ascii="Times New Roman" w:eastAsia="Times New Roman" w:hAnsi="Times New Roman" w:cs="Times New Roman"/>
                <w:b/>
                <w:color w:val="000000" w:themeColor="text1"/>
                <w:sz w:val="24"/>
                <w:szCs w:val="24"/>
              </w:rPr>
            </w:pPr>
            <w:r w:rsidRPr="00A315B2">
              <w:rPr>
                <w:rFonts w:ascii="Times New Roman" w:eastAsia="Times New Roman" w:hAnsi="Times New Roman" w:cs="Times New Roman"/>
                <w:color w:val="000000" w:themeColor="text1"/>
                <w:sz w:val="24"/>
                <w:szCs w:val="24"/>
              </w:rPr>
              <w:t xml:space="preserve">Plānots tehniskās un tehnoloģiskās darbības ilgtspējas nodrošināšanā ieguldīt </w:t>
            </w:r>
            <w:r w:rsidRPr="00A315B2">
              <w:rPr>
                <w:rFonts w:ascii="Times New Roman" w:eastAsia="Times New Roman" w:hAnsi="Times New Roman" w:cs="Times New Roman"/>
                <w:b/>
                <w:bCs/>
                <w:color w:val="000000" w:themeColor="text1"/>
                <w:sz w:val="24"/>
                <w:szCs w:val="24"/>
              </w:rPr>
              <w:t>12 000,00</w:t>
            </w:r>
            <w:r w:rsidRPr="00A315B2">
              <w:rPr>
                <w:rFonts w:ascii="Times New Roman" w:eastAsia="Times New Roman" w:hAnsi="Times New Roman" w:cs="Times New Roman"/>
                <w:color w:val="000000" w:themeColor="text1"/>
                <w:sz w:val="24"/>
                <w:szCs w:val="24"/>
              </w:rPr>
              <w:t> </w:t>
            </w:r>
            <w:r w:rsidRPr="00A315B2">
              <w:rPr>
                <w:rFonts w:ascii="Times New Roman" w:eastAsia="Times New Roman" w:hAnsi="Times New Roman" w:cs="Times New Roman"/>
                <w:b/>
                <w:bCs/>
                <w:i/>
                <w:color w:val="000000" w:themeColor="text1"/>
                <w:sz w:val="24"/>
                <w:szCs w:val="24"/>
              </w:rPr>
              <w:t>euro</w:t>
            </w:r>
          </w:p>
        </w:tc>
      </w:tr>
      <w:tr w:rsidR="00F47403" w:rsidRPr="00742909" w14:paraId="57373AB3" w14:textId="77777777" w:rsidTr="00A315B2">
        <w:trPr>
          <w:trHeight w:val="70"/>
        </w:trPr>
        <w:tc>
          <w:tcPr>
            <w:tcW w:w="850" w:type="dxa"/>
            <w:tcBorders>
              <w:top w:val="single" w:sz="4" w:space="0" w:color="000000"/>
              <w:left w:val="single" w:sz="4" w:space="0" w:color="000000"/>
              <w:bottom w:val="single" w:sz="4" w:space="0" w:color="000000"/>
            </w:tcBorders>
            <w:shd w:val="clear" w:color="auto" w:fill="auto"/>
          </w:tcPr>
          <w:p w14:paraId="0F782C24" w14:textId="73BCEEBC" w:rsidR="00F47403" w:rsidRPr="00615411" w:rsidRDefault="00F47403" w:rsidP="00A315B2">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6.</w:t>
            </w:r>
          </w:p>
        </w:tc>
        <w:tc>
          <w:tcPr>
            <w:tcW w:w="3843" w:type="dxa"/>
            <w:tcBorders>
              <w:top w:val="single" w:sz="4" w:space="0" w:color="000000"/>
              <w:left w:val="single" w:sz="4" w:space="0" w:color="000000"/>
              <w:bottom w:val="single" w:sz="4" w:space="0" w:color="000000"/>
            </w:tcBorders>
            <w:shd w:val="clear" w:color="auto" w:fill="auto"/>
          </w:tcPr>
          <w:p w14:paraId="10421DEC" w14:textId="697038B5" w:rsidR="00F47403" w:rsidRPr="00615411" w:rsidRDefault="00F47403" w:rsidP="00F47403">
            <w:pPr>
              <w:widowControl w:val="0"/>
              <w:spacing w:after="0" w:line="240" w:lineRule="auto"/>
              <w:rPr>
                <w:rFonts w:ascii="Times New Roman" w:eastAsia="Times New Roman" w:hAnsi="Times New Roman" w:cs="Times New Roman"/>
                <w:b/>
                <w:bCs/>
                <w:color w:val="000000" w:themeColor="text1"/>
                <w:sz w:val="24"/>
                <w:szCs w:val="24"/>
                <w:lang w:val="en-GB"/>
              </w:rPr>
            </w:pPr>
            <w:r w:rsidRPr="00615411">
              <w:rPr>
                <w:rFonts w:ascii="Times New Roman" w:eastAsia="Times New Roman" w:hAnsi="Times New Roman" w:cs="Times New Roman"/>
                <w:b/>
                <w:bCs/>
                <w:color w:val="000000" w:themeColor="text1"/>
                <w:sz w:val="24"/>
                <w:szCs w:val="24"/>
              </w:rPr>
              <w:t>Citi:</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382AD17" w14:textId="77777777" w:rsidR="00F47403" w:rsidRPr="00615411" w:rsidRDefault="00F47403" w:rsidP="00F47403">
            <w:pPr>
              <w:widowControl w:val="0"/>
              <w:spacing w:after="0" w:line="240" w:lineRule="auto"/>
              <w:rPr>
                <w:rFonts w:ascii="Times New Roman" w:eastAsia="Times New Roman" w:hAnsi="Times New Roman" w:cs="Times New Roman"/>
                <w:b/>
                <w:bCs/>
                <w:color w:val="000000" w:themeColor="text1"/>
                <w:sz w:val="24"/>
                <w:szCs w:val="24"/>
              </w:rPr>
            </w:pPr>
          </w:p>
        </w:tc>
      </w:tr>
      <w:tr w:rsidR="00F47403" w:rsidRPr="00F47403" w14:paraId="0C0E5B2C" w14:textId="77777777" w:rsidTr="00A315B2">
        <w:trPr>
          <w:trHeight w:val="70"/>
        </w:trPr>
        <w:tc>
          <w:tcPr>
            <w:tcW w:w="850" w:type="dxa"/>
            <w:tcBorders>
              <w:top w:val="single" w:sz="4" w:space="0" w:color="000000"/>
              <w:left w:val="single" w:sz="4" w:space="0" w:color="000000"/>
              <w:bottom w:val="single" w:sz="4" w:space="0" w:color="000000"/>
            </w:tcBorders>
            <w:shd w:val="clear" w:color="auto" w:fill="auto"/>
          </w:tcPr>
          <w:p w14:paraId="62EFC494" w14:textId="2C07C665"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6.1.</w:t>
            </w:r>
          </w:p>
        </w:tc>
        <w:tc>
          <w:tcPr>
            <w:tcW w:w="3843" w:type="dxa"/>
            <w:tcBorders>
              <w:top w:val="single" w:sz="4" w:space="0" w:color="000000"/>
              <w:left w:val="single" w:sz="4" w:space="0" w:color="000000"/>
              <w:bottom w:val="single" w:sz="4" w:space="0" w:color="000000"/>
            </w:tcBorders>
            <w:shd w:val="clear" w:color="auto" w:fill="auto"/>
          </w:tcPr>
          <w:p w14:paraId="2355420D" w14:textId="4152E94B"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Vidējā biļešu cena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18D3AFDC" w14:textId="24CCC737"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b/>
                <w:bCs/>
                <w:color w:val="000000" w:themeColor="text1"/>
                <w:sz w:val="24"/>
                <w:szCs w:val="24"/>
              </w:rPr>
              <w:t>10</w:t>
            </w:r>
            <w:r w:rsidRPr="00A315B2">
              <w:rPr>
                <w:rFonts w:ascii="Times New Roman" w:eastAsia="Times New Roman" w:hAnsi="Times New Roman" w:cs="Times New Roman"/>
                <w:color w:val="000000" w:themeColor="text1"/>
                <w:sz w:val="24"/>
                <w:szCs w:val="24"/>
              </w:rPr>
              <w:t>,</w:t>
            </w:r>
            <w:r w:rsidRPr="00A315B2">
              <w:rPr>
                <w:rFonts w:ascii="Times New Roman" w:eastAsia="Times New Roman" w:hAnsi="Times New Roman" w:cs="Times New Roman"/>
                <w:b/>
                <w:bCs/>
                <w:color w:val="000000" w:themeColor="text1"/>
                <w:sz w:val="24"/>
                <w:szCs w:val="24"/>
              </w:rPr>
              <w:t xml:space="preserve">00 </w:t>
            </w:r>
            <w:r w:rsidRPr="00A315B2">
              <w:rPr>
                <w:rFonts w:ascii="Times New Roman" w:eastAsia="Times New Roman" w:hAnsi="Times New Roman" w:cs="Times New Roman"/>
                <w:b/>
                <w:bCs/>
                <w:i/>
                <w:color w:val="000000" w:themeColor="text1"/>
                <w:sz w:val="24"/>
                <w:szCs w:val="24"/>
              </w:rPr>
              <w:t>euro</w:t>
            </w:r>
          </w:p>
        </w:tc>
      </w:tr>
      <w:tr w:rsidR="00F47403" w:rsidRPr="00F47403" w14:paraId="2E464C83" w14:textId="77777777" w:rsidTr="00A315B2">
        <w:trPr>
          <w:trHeight w:val="758"/>
        </w:trPr>
        <w:tc>
          <w:tcPr>
            <w:tcW w:w="850" w:type="dxa"/>
            <w:tcBorders>
              <w:top w:val="single" w:sz="4" w:space="0" w:color="000000"/>
              <w:left w:val="single" w:sz="4" w:space="0" w:color="000000"/>
              <w:bottom w:val="single" w:sz="4" w:space="0" w:color="000000"/>
            </w:tcBorders>
            <w:shd w:val="clear" w:color="auto" w:fill="auto"/>
          </w:tcPr>
          <w:p w14:paraId="3F8D7CDB" w14:textId="59F21135" w:rsidR="00F47403" w:rsidRPr="00A315B2" w:rsidRDefault="00F47403" w:rsidP="00A315B2">
            <w:pPr>
              <w:widowControl w:val="0"/>
              <w:spacing w:after="0" w:line="240" w:lineRule="auto"/>
              <w:jc w:val="center"/>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6.2.</w:t>
            </w:r>
          </w:p>
        </w:tc>
        <w:tc>
          <w:tcPr>
            <w:tcW w:w="3843" w:type="dxa"/>
            <w:tcBorders>
              <w:top w:val="single" w:sz="4" w:space="0" w:color="000000"/>
              <w:left w:val="single" w:sz="4" w:space="0" w:color="000000"/>
              <w:bottom w:val="single" w:sz="4" w:space="0" w:color="000000"/>
            </w:tcBorders>
            <w:shd w:val="clear" w:color="auto" w:fill="auto"/>
          </w:tcPr>
          <w:p w14:paraId="31FBA14C" w14:textId="368B135E" w:rsidR="00F47403" w:rsidRPr="00A315B2" w:rsidRDefault="00F47403" w:rsidP="00F47403">
            <w:pPr>
              <w:widowControl w:val="0"/>
              <w:spacing w:after="0" w:line="240" w:lineRule="auto"/>
              <w:rPr>
                <w:rFonts w:ascii="Times New Roman" w:eastAsia="Times New Roman" w:hAnsi="Times New Roman" w:cs="Times New Roman"/>
                <w:color w:val="000000" w:themeColor="text1"/>
                <w:sz w:val="24"/>
                <w:szCs w:val="24"/>
              </w:rPr>
            </w:pPr>
            <w:r w:rsidRPr="00A315B2">
              <w:rPr>
                <w:rFonts w:ascii="Times New Roman" w:eastAsia="Times New Roman" w:hAnsi="Times New Roman" w:cs="Times New Roman"/>
                <w:color w:val="000000" w:themeColor="text1"/>
                <w:sz w:val="24"/>
                <w:szCs w:val="24"/>
              </w:rPr>
              <w:t>Reprezentācijas nolūkos izsniegto ielūgumu īpatsvars no kopējā biļešu skaita</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1D67B2E2" w14:textId="1072D352" w:rsidR="00F47403" w:rsidRPr="00A315B2" w:rsidRDefault="00F47403" w:rsidP="00F47403">
            <w:pPr>
              <w:widowControl w:val="0"/>
              <w:spacing w:after="0" w:line="240" w:lineRule="auto"/>
              <w:rPr>
                <w:rFonts w:ascii="Times New Roman" w:eastAsia="Times New Roman" w:hAnsi="Times New Roman" w:cs="Times New Roman"/>
                <w:b/>
                <w:bCs/>
                <w:color w:val="000000" w:themeColor="text1"/>
                <w:sz w:val="24"/>
                <w:szCs w:val="24"/>
              </w:rPr>
            </w:pPr>
            <w:r w:rsidRPr="00A315B2">
              <w:rPr>
                <w:rFonts w:ascii="Times New Roman" w:eastAsia="Times New Roman" w:hAnsi="Times New Roman" w:cs="Times New Roman"/>
                <w:color w:val="000000" w:themeColor="text1"/>
                <w:sz w:val="24"/>
                <w:szCs w:val="24"/>
              </w:rPr>
              <w:t>Vidēji gadā ne vairāk kā</w:t>
            </w:r>
            <w:r w:rsidRPr="00A315B2">
              <w:rPr>
                <w:rFonts w:ascii="Times New Roman" w:eastAsia="Times New Roman" w:hAnsi="Times New Roman" w:cs="Times New Roman"/>
                <w:b/>
                <w:bCs/>
                <w:color w:val="000000" w:themeColor="text1"/>
                <w:sz w:val="24"/>
                <w:szCs w:val="24"/>
              </w:rPr>
              <w:t xml:space="preserve"> 6%</w:t>
            </w:r>
          </w:p>
        </w:tc>
      </w:tr>
    </w:tbl>
    <w:p w14:paraId="6E9AF339" w14:textId="63ACD54A" w:rsidR="00716858" w:rsidRDefault="009A2F8A" w:rsidP="00615411">
      <w:pPr>
        <w:widowControl w:val="0"/>
        <w:spacing w:after="0" w:line="240" w:lineRule="auto"/>
        <w:ind w:firstLine="720"/>
        <w:jc w:val="both"/>
        <w:rPr>
          <w:rFonts w:ascii="Times New Roman" w:eastAsia="Times New Roman" w:hAnsi="Times New Roman" w:cs="Times New Roman"/>
          <w:color w:val="000000" w:themeColor="text1"/>
          <w:sz w:val="28"/>
          <w:szCs w:val="28"/>
          <w:highlight w:val="yellow"/>
        </w:rPr>
      </w:pPr>
      <w:r>
        <w:rPr>
          <w:rFonts w:ascii="Times New Roman" w:eastAsia="Times New Roman" w:hAnsi="Times New Roman" w:cs="Times New Roman"/>
          <w:color w:val="000000" w:themeColor="text1"/>
          <w:sz w:val="28"/>
          <w:szCs w:val="28"/>
          <w:lang w:eastAsia="lv-LV"/>
        </w:rPr>
        <w:t>LSO</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xml:space="preserve">, </w:t>
      </w:r>
      <w:r w:rsidR="0063109E">
        <w:rPr>
          <w:rFonts w:ascii="Times New Roman" w:eastAsia="Times New Roman" w:hAnsi="Times New Roman" w:cs="Times New Roman"/>
          <w:color w:val="000000" w:themeColor="text1"/>
          <w:sz w:val="28"/>
          <w:szCs w:val="28"/>
          <w:lang w:eastAsia="lv-LV"/>
        </w:rPr>
        <w:t>kurā ir izvērtēts,</w:t>
      </w:r>
      <w:r>
        <w:rPr>
          <w:rFonts w:ascii="Times New Roman" w:eastAsia="Times New Roman" w:hAnsi="Times New Roman" w:cs="Times New Roman"/>
          <w:color w:val="000000" w:themeColor="text1"/>
          <w:sz w:val="28"/>
          <w:szCs w:val="28"/>
          <w:lang w:eastAsia="lv-LV"/>
        </w:rPr>
        <w:t xml:space="preserve"> gan pakalpojumu tirgus, kurā darbojas LSO, gan arī LSO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Nr.2.</w:t>
      </w:r>
    </w:p>
    <w:p w14:paraId="1B3CF85E" w14:textId="6F796318" w:rsidR="00716858" w:rsidRDefault="00716858" w:rsidP="00943DFF">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AA6A7B">
        <w:rPr>
          <w:rFonts w:ascii="Times New Roman" w:eastAsia="Times New Roman" w:hAnsi="Times New Roman" w:cs="Times New Roman"/>
          <w:color w:val="000000" w:themeColor="text1"/>
          <w:sz w:val="28"/>
          <w:szCs w:val="28"/>
        </w:rPr>
        <w:t xml:space="preserve">Ņemot vērā minēto un pamatojoties uz </w:t>
      </w:r>
      <w:r w:rsidR="00C1426F">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A315B2">
        <w:rPr>
          <w:rFonts w:ascii="Times New Roman" w:eastAsia="Times New Roman" w:hAnsi="Times New Roman" w:cs="Times New Roman"/>
          <w:color w:val="000000" w:themeColor="text1"/>
          <w:sz w:val="28"/>
          <w:szCs w:val="28"/>
        </w:rPr>
        <w:t>LSO</w:t>
      </w:r>
      <w:r w:rsidRPr="00AA6A7B">
        <w:rPr>
          <w:rFonts w:ascii="Times New Roman" w:eastAsia="Times New Roman" w:hAnsi="Times New Roman" w:cs="Times New Roman"/>
          <w:color w:val="000000" w:themeColor="text1"/>
          <w:sz w:val="28"/>
          <w:szCs w:val="28"/>
        </w:rPr>
        <w:t xml:space="preserve">, ir secināms, ka valsts līdzdalība </w:t>
      </w:r>
      <w:r w:rsidR="00A315B2">
        <w:rPr>
          <w:rFonts w:ascii="Times New Roman" w:eastAsia="Times New Roman" w:hAnsi="Times New Roman" w:cs="Times New Roman"/>
          <w:color w:val="000000" w:themeColor="text1"/>
          <w:sz w:val="28"/>
          <w:szCs w:val="28"/>
        </w:rPr>
        <w:t>LSO</w:t>
      </w:r>
      <w:r w:rsidRPr="00AA6A7B">
        <w:rPr>
          <w:rFonts w:ascii="Times New Roman" w:eastAsia="Times New Roman" w:hAnsi="Times New Roman" w:cs="Times New Roman"/>
          <w:color w:val="000000" w:themeColor="text1"/>
          <w:sz w:val="28"/>
          <w:szCs w:val="28"/>
        </w:rPr>
        <w:t xml:space="preserve"> ir saglabājama.</w:t>
      </w:r>
    </w:p>
    <w:p w14:paraId="206768F4" w14:textId="77777777" w:rsidR="00716858" w:rsidRPr="0007741B" w:rsidRDefault="00716858" w:rsidP="00943DF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E736B79" w14:textId="77777777" w:rsidR="00A315B2" w:rsidRDefault="00CF4010" w:rsidP="00A315B2">
      <w:pPr>
        <w:pStyle w:val="Sarakstarindkopa"/>
        <w:widowControl w:val="0"/>
        <w:numPr>
          <w:ilvl w:val="1"/>
          <w:numId w:val="4"/>
        </w:numPr>
        <w:spacing w:after="0" w:line="240" w:lineRule="auto"/>
        <w:ind w:left="426" w:hanging="437"/>
        <w:jc w:val="center"/>
        <w:rPr>
          <w:rFonts w:ascii="Times New Roman" w:hAnsi="Times New Roman" w:cs="Times New Roman"/>
          <w:b/>
          <w:bCs/>
          <w:sz w:val="28"/>
          <w:szCs w:val="28"/>
        </w:rPr>
      </w:pPr>
      <w:r w:rsidRPr="00CF4010">
        <w:rPr>
          <w:rFonts w:ascii="Times New Roman" w:hAnsi="Times New Roman" w:cs="Times New Roman"/>
          <w:b/>
          <w:sz w:val="28"/>
          <w:szCs w:val="28"/>
        </w:rPr>
        <w:t>Valsts sabiedrība ar ierobežotu atbildību</w:t>
      </w:r>
      <w:r w:rsidRPr="00CF4010">
        <w:rPr>
          <w:rFonts w:ascii="Times New Roman" w:hAnsi="Times New Roman" w:cs="Times New Roman"/>
          <w:b/>
          <w:bCs/>
          <w:sz w:val="28"/>
          <w:szCs w:val="28"/>
        </w:rPr>
        <w:t xml:space="preserve"> </w:t>
      </w:r>
    </w:p>
    <w:p w14:paraId="5288F40E" w14:textId="1FBB45D9" w:rsidR="007077A8" w:rsidRPr="006C025E" w:rsidRDefault="00CF4010" w:rsidP="00615411">
      <w:pPr>
        <w:pStyle w:val="Sarakstarindkopa"/>
        <w:widowControl w:val="0"/>
        <w:spacing w:after="0" w:line="240" w:lineRule="auto"/>
        <w:ind w:left="426"/>
        <w:jc w:val="center"/>
        <w:rPr>
          <w:rFonts w:ascii="Times New Roman" w:hAnsi="Times New Roman" w:cs="Times New Roman"/>
          <w:b/>
          <w:bCs/>
          <w:sz w:val="28"/>
          <w:szCs w:val="28"/>
        </w:rPr>
      </w:pPr>
      <w:r w:rsidRPr="00CF4010">
        <w:rPr>
          <w:rFonts w:ascii="Times New Roman" w:hAnsi="Times New Roman" w:cs="Times New Roman"/>
          <w:b/>
          <w:sz w:val="28"/>
          <w:szCs w:val="28"/>
        </w:rPr>
        <w:t>„KREMERATA BALTICA”</w:t>
      </w:r>
    </w:p>
    <w:p w14:paraId="6B07A742" w14:textId="77777777" w:rsidR="006C025E" w:rsidRDefault="006C025E" w:rsidP="00943DFF">
      <w:pPr>
        <w:pStyle w:val="Sarakstarindkopa"/>
        <w:widowControl w:val="0"/>
        <w:spacing w:after="0" w:line="240" w:lineRule="auto"/>
        <w:ind w:left="450"/>
        <w:jc w:val="both"/>
        <w:rPr>
          <w:rFonts w:ascii="Times New Roman" w:hAnsi="Times New Roman" w:cs="Times New Roman"/>
          <w:sz w:val="28"/>
          <w:szCs w:val="28"/>
        </w:rPr>
      </w:pPr>
    </w:p>
    <w:p w14:paraId="1FA87794" w14:textId="5666167F" w:rsidR="006C025E" w:rsidRDefault="006C025E" w:rsidP="00943DFF">
      <w:pPr>
        <w:pStyle w:val="Sarakstarindkopa"/>
        <w:widowControl w:val="0"/>
        <w:spacing w:after="0" w:line="240" w:lineRule="auto"/>
        <w:ind w:left="0" w:firstLine="709"/>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sidR="0090500B">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hyperlink r:id="rId14" w:tgtFrame="_blank" w:history="1">
        <w:r w:rsidRPr="006C025E">
          <w:rPr>
            <w:rFonts w:ascii="Times New Roman" w:eastAsia="Times New Roman" w:hAnsi="Times New Roman" w:cs="Times New Roman"/>
            <w:bCs/>
            <w:sz w:val="28"/>
            <w:szCs w:val="28"/>
            <w:lang w:eastAsia="lv-LV"/>
          </w:rPr>
          <w:t>„</w:t>
        </w:r>
        <w:r w:rsidRPr="006C025E">
          <w:rPr>
            <w:rFonts w:ascii="Times New Roman" w:hAnsi="Times New Roman" w:cs="Times New Roman"/>
            <w:sz w:val="28"/>
            <w:szCs w:val="28"/>
          </w:rPr>
          <w:t>KREMERATA BALTICA</w:t>
        </w:r>
      </w:hyperlink>
      <w:r w:rsidRPr="006C025E">
        <w:rPr>
          <w:rFonts w:ascii="Times New Roman" w:hAnsi="Times New Roman" w:cs="Times New Roman"/>
          <w:sz w:val="28"/>
          <w:szCs w:val="28"/>
        </w:rPr>
        <w:t xml:space="preserve">” (turpmāk – KB) vispārējais stratēģiskais mērķis ir </w:t>
      </w:r>
      <w:r w:rsidRPr="006C025E">
        <w:rPr>
          <w:rFonts w:ascii="Times New Roman" w:eastAsia="Times New Roman" w:hAnsi="Times New Roman" w:cs="Times New Roman"/>
          <w:sz w:val="28"/>
          <w:szCs w:val="28"/>
          <w:lang w:eastAsia="lv-LV"/>
        </w:rPr>
        <w:t>nacionālā kultūras mantojuma saglabāšana profesionālās simfoniskās mūzikas jomā, Latvijas simfoniskās mūzikas kultūras nostiprināšana, attīstīšana, aktualizēšana un popularizēšana Latvijā un ārvalstīs, kā arī pasaules mūzikas kultūras sasniegumu pieejamības nodrošināšana Latvijā</w:t>
      </w:r>
      <w:r w:rsidR="00C259A7">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2A14F3">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2A14F3">
        <w:rPr>
          <w:rFonts w:ascii="Times New Roman" w:hAnsi="Times New Roman" w:cs="Times New Roman"/>
          <w:sz w:val="28"/>
          <w:szCs w:val="28"/>
        </w:rPr>
        <w:t xml:space="preserve">sēdes </w:t>
      </w:r>
      <w:r w:rsidR="002A14F3" w:rsidRPr="006A5DE8">
        <w:rPr>
          <w:rFonts w:ascii="Times New Roman" w:hAnsi="Times New Roman" w:cs="Times New Roman"/>
          <w:sz w:val="28"/>
          <w:szCs w:val="28"/>
        </w:rPr>
        <w:t>protokol</w:t>
      </w:r>
      <w:r w:rsidR="002A14F3">
        <w:rPr>
          <w:rFonts w:ascii="Times New Roman" w:hAnsi="Times New Roman" w:cs="Times New Roman"/>
          <w:sz w:val="28"/>
          <w:szCs w:val="28"/>
        </w:rPr>
        <w:t xml:space="preserve">ā Nr.68, </w:t>
      </w:r>
      <w:r w:rsidR="002A14F3" w:rsidRPr="00940249">
        <w:rPr>
          <w:rFonts w:ascii="Times New Roman" w:eastAsia="Times New Roman" w:hAnsi="Times New Roman" w:cs="Times New Roman"/>
          <w:color w:val="414142"/>
          <w:sz w:val="28"/>
          <w:szCs w:val="28"/>
          <w:lang w:eastAsia="lv-LV"/>
        </w:rPr>
        <w:t>80.§, 1.1</w:t>
      </w:r>
      <w:r w:rsidR="00943380">
        <w:rPr>
          <w:rFonts w:ascii="Times New Roman" w:eastAsia="Times New Roman" w:hAnsi="Times New Roman" w:cs="Times New Roman"/>
          <w:color w:val="414142"/>
          <w:sz w:val="28"/>
          <w:szCs w:val="28"/>
          <w:lang w:eastAsia="lv-LV"/>
        </w:rPr>
        <w:t>4</w:t>
      </w:r>
      <w:r w:rsidR="002A14F3"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6C025E">
        <w:rPr>
          <w:rFonts w:ascii="Times New Roman" w:hAnsi="Times New Roman" w:cs="Times New Roman"/>
          <w:sz w:val="28"/>
          <w:szCs w:val="28"/>
        </w:rPr>
        <w:t xml:space="preserve"> </w:t>
      </w:r>
      <w:r>
        <w:rPr>
          <w:rFonts w:ascii="Times New Roman" w:hAnsi="Times New Roman" w:cs="Times New Roman"/>
          <w:sz w:val="28"/>
          <w:szCs w:val="28"/>
        </w:rPr>
        <w:t>KB</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7C3BE8BF" w14:textId="560BC10B" w:rsidR="00374D73" w:rsidRDefault="000656A5" w:rsidP="00943DFF">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KB</w:t>
      </w:r>
      <w:r w:rsidR="00374D73" w:rsidRPr="00374D73">
        <w:rPr>
          <w:rFonts w:ascii="Times New Roman" w:eastAsia="Times New Roman" w:hAnsi="Times New Roman" w:cs="Times New Roman"/>
          <w:sz w:val="28"/>
          <w:szCs w:val="28"/>
        </w:rPr>
        <w:t xml:space="preserve"> pamats ir simfoniskais kamerorķestris, vienīgais kamerorķestris Latvijā, kurā nodarbināti trīs Baltijas valstu mūziķi un ir Latvijas un Baltijas valstu publiskās diplomātijas vizītkarte, kurš ar savu </w:t>
      </w:r>
      <w:proofErr w:type="spellStart"/>
      <w:r w:rsidR="00374D73" w:rsidRPr="00374D73">
        <w:rPr>
          <w:rFonts w:ascii="Times New Roman" w:eastAsia="Times New Roman" w:hAnsi="Times New Roman" w:cs="Times New Roman"/>
          <w:sz w:val="28"/>
          <w:szCs w:val="28"/>
        </w:rPr>
        <w:t>repertuārpolitiku</w:t>
      </w:r>
      <w:proofErr w:type="spellEnd"/>
      <w:r w:rsidR="00374D73" w:rsidRPr="00374D73">
        <w:rPr>
          <w:rFonts w:ascii="Times New Roman" w:eastAsia="Times New Roman" w:hAnsi="Times New Roman" w:cs="Times New Roman"/>
          <w:sz w:val="28"/>
          <w:szCs w:val="28"/>
        </w:rPr>
        <w:t xml:space="preserve"> nodrošina profesionālās mūzikas mākslas daudzveidību, jaunradi un pieejamību sabiedrībai, regulāri apgūstot starptautisko pieredzi, kā arī atbilstoši kultūrpolitiskajām prioritātēm nodrošina augstāku kvalitātes standartu mūzikas mākslas jomā. </w:t>
      </w:r>
      <w:r w:rsidR="00374D73" w:rsidRPr="00374D73">
        <w:rPr>
          <w:rFonts w:ascii="Times New Roman" w:eastAsia="Times New Roman" w:hAnsi="Times New Roman" w:cs="Times New Roman"/>
          <w:color w:val="000000" w:themeColor="text1"/>
          <w:sz w:val="28"/>
          <w:szCs w:val="28"/>
        </w:rPr>
        <w:t xml:space="preserve">Orķestra pirmsākumi meklējami 1997.gadā, kad </w:t>
      </w:r>
      <w:proofErr w:type="spellStart"/>
      <w:r w:rsidR="00374D73" w:rsidRPr="00374D73">
        <w:rPr>
          <w:rFonts w:ascii="Times New Roman" w:eastAsia="Times New Roman" w:hAnsi="Times New Roman" w:cs="Times New Roman"/>
          <w:color w:val="000000" w:themeColor="text1"/>
          <w:sz w:val="28"/>
          <w:szCs w:val="28"/>
        </w:rPr>
        <w:t>leģendārajā</w:t>
      </w:r>
      <w:proofErr w:type="spellEnd"/>
      <w:r w:rsidR="00374D73" w:rsidRPr="00374D73">
        <w:rPr>
          <w:rFonts w:ascii="Times New Roman" w:eastAsia="Times New Roman" w:hAnsi="Times New Roman" w:cs="Times New Roman"/>
          <w:color w:val="000000" w:themeColor="text1"/>
          <w:sz w:val="28"/>
          <w:szCs w:val="28"/>
        </w:rPr>
        <w:t xml:space="preserve"> Austrijas </w:t>
      </w:r>
      <w:proofErr w:type="spellStart"/>
      <w:r w:rsidR="00374D73" w:rsidRPr="00374D73">
        <w:rPr>
          <w:rFonts w:ascii="Times New Roman" w:eastAsia="Times New Roman" w:hAnsi="Times New Roman" w:cs="Times New Roman"/>
          <w:color w:val="000000" w:themeColor="text1"/>
          <w:sz w:val="28"/>
          <w:szCs w:val="28"/>
        </w:rPr>
        <w:t>Lokenhausas</w:t>
      </w:r>
      <w:proofErr w:type="spellEnd"/>
      <w:r w:rsidR="00374D73" w:rsidRPr="00374D73">
        <w:rPr>
          <w:rFonts w:ascii="Times New Roman" w:eastAsia="Times New Roman" w:hAnsi="Times New Roman" w:cs="Times New Roman"/>
          <w:color w:val="000000" w:themeColor="text1"/>
          <w:sz w:val="28"/>
          <w:szCs w:val="28"/>
        </w:rPr>
        <w:t xml:space="preserve"> </w:t>
      </w:r>
      <w:proofErr w:type="spellStart"/>
      <w:r w:rsidR="00374D73" w:rsidRPr="00374D73">
        <w:rPr>
          <w:rFonts w:ascii="Times New Roman" w:eastAsia="Times New Roman" w:hAnsi="Times New Roman" w:cs="Times New Roman"/>
          <w:color w:val="000000" w:themeColor="text1"/>
          <w:sz w:val="28"/>
          <w:szCs w:val="28"/>
        </w:rPr>
        <w:t>Kamermūzikas</w:t>
      </w:r>
      <w:proofErr w:type="spellEnd"/>
      <w:r w:rsidR="00374D73" w:rsidRPr="00374D73">
        <w:rPr>
          <w:rFonts w:ascii="Times New Roman" w:eastAsia="Times New Roman" w:hAnsi="Times New Roman" w:cs="Times New Roman"/>
          <w:color w:val="000000" w:themeColor="text1"/>
          <w:sz w:val="28"/>
          <w:szCs w:val="28"/>
        </w:rPr>
        <w:t xml:space="preserve"> </w:t>
      </w:r>
      <w:proofErr w:type="spellStart"/>
      <w:r w:rsidR="00374D73" w:rsidRPr="00374D73">
        <w:rPr>
          <w:rFonts w:ascii="Times New Roman" w:eastAsia="Times New Roman" w:hAnsi="Times New Roman" w:cs="Times New Roman"/>
          <w:color w:val="000000" w:themeColor="text1"/>
          <w:sz w:val="28"/>
          <w:szCs w:val="28"/>
        </w:rPr>
        <w:t>festivālā</w:t>
      </w:r>
      <w:proofErr w:type="spellEnd"/>
      <w:r w:rsidR="00374D73" w:rsidRPr="00374D73">
        <w:rPr>
          <w:rFonts w:ascii="Times New Roman" w:eastAsia="Times New Roman" w:hAnsi="Times New Roman" w:cs="Times New Roman"/>
          <w:color w:val="000000" w:themeColor="text1"/>
          <w:sz w:val="28"/>
          <w:szCs w:val="28"/>
        </w:rPr>
        <w:t xml:space="preserve"> labi </w:t>
      </w:r>
      <w:proofErr w:type="spellStart"/>
      <w:r w:rsidR="00374D73" w:rsidRPr="00374D73">
        <w:rPr>
          <w:rFonts w:ascii="Times New Roman" w:eastAsia="Times New Roman" w:hAnsi="Times New Roman" w:cs="Times New Roman"/>
          <w:color w:val="000000" w:themeColor="text1"/>
          <w:sz w:val="28"/>
          <w:szCs w:val="28"/>
        </w:rPr>
        <w:t>pazīstamais</w:t>
      </w:r>
      <w:proofErr w:type="spellEnd"/>
      <w:r w:rsidR="00742909">
        <w:rPr>
          <w:rFonts w:ascii="Times New Roman" w:eastAsia="Times New Roman" w:hAnsi="Times New Roman" w:cs="Times New Roman"/>
          <w:color w:val="000000" w:themeColor="text1"/>
          <w:sz w:val="28"/>
          <w:szCs w:val="28"/>
        </w:rPr>
        <w:t xml:space="preserve"> un</w:t>
      </w:r>
      <w:r w:rsidR="00374D73" w:rsidRPr="00374D73">
        <w:rPr>
          <w:rFonts w:ascii="Times New Roman" w:eastAsia="Times New Roman" w:hAnsi="Times New Roman" w:cs="Times New Roman"/>
          <w:color w:val="000000" w:themeColor="text1"/>
          <w:sz w:val="28"/>
          <w:szCs w:val="28"/>
        </w:rPr>
        <w:t xml:space="preserve"> izcilais latviešu vijolnieks </w:t>
      </w:r>
      <w:proofErr w:type="spellStart"/>
      <w:r w:rsidR="00374D73" w:rsidRPr="00374D73">
        <w:rPr>
          <w:rFonts w:ascii="Times New Roman" w:eastAsia="Times New Roman" w:hAnsi="Times New Roman" w:cs="Times New Roman"/>
          <w:color w:val="000000" w:themeColor="text1"/>
          <w:sz w:val="28"/>
          <w:szCs w:val="28"/>
        </w:rPr>
        <w:t>Gidons</w:t>
      </w:r>
      <w:proofErr w:type="spellEnd"/>
      <w:r w:rsidR="00374D73" w:rsidRPr="00374D73">
        <w:rPr>
          <w:rFonts w:ascii="Times New Roman" w:eastAsia="Times New Roman" w:hAnsi="Times New Roman" w:cs="Times New Roman"/>
          <w:color w:val="000000" w:themeColor="text1"/>
          <w:sz w:val="28"/>
          <w:szCs w:val="28"/>
        </w:rPr>
        <w:t xml:space="preserve"> </w:t>
      </w:r>
      <w:proofErr w:type="spellStart"/>
      <w:r w:rsidR="00374D73" w:rsidRPr="00374D73">
        <w:rPr>
          <w:rFonts w:ascii="Times New Roman" w:eastAsia="Times New Roman" w:hAnsi="Times New Roman" w:cs="Times New Roman"/>
          <w:color w:val="000000" w:themeColor="text1"/>
          <w:sz w:val="28"/>
          <w:szCs w:val="28"/>
        </w:rPr>
        <w:t>Krēmers</w:t>
      </w:r>
      <w:proofErr w:type="spellEnd"/>
      <w:r w:rsidR="00374D73" w:rsidRPr="00374D73">
        <w:rPr>
          <w:rFonts w:ascii="Times New Roman" w:eastAsia="Times New Roman" w:hAnsi="Times New Roman" w:cs="Times New Roman"/>
          <w:color w:val="000000" w:themeColor="text1"/>
          <w:sz w:val="28"/>
          <w:szCs w:val="28"/>
        </w:rPr>
        <w:t xml:space="preserve"> pasauli </w:t>
      </w:r>
      <w:proofErr w:type="spellStart"/>
      <w:r w:rsidR="00374D73" w:rsidRPr="00374D73">
        <w:rPr>
          <w:rFonts w:ascii="Times New Roman" w:eastAsia="Times New Roman" w:hAnsi="Times New Roman" w:cs="Times New Roman"/>
          <w:color w:val="000000" w:themeColor="text1"/>
          <w:sz w:val="28"/>
          <w:szCs w:val="28"/>
        </w:rPr>
        <w:t>iepazīstināja</w:t>
      </w:r>
      <w:proofErr w:type="spellEnd"/>
      <w:r w:rsidR="00374D73" w:rsidRPr="00374D73">
        <w:rPr>
          <w:rFonts w:ascii="Times New Roman" w:eastAsia="Times New Roman" w:hAnsi="Times New Roman" w:cs="Times New Roman"/>
          <w:color w:val="000000" w:themeColor="text1"/>
          <w:sz w:val="28"/>
          <w:szCs w:val="28"/>
        </w:rPr>
        <w:t xml:space="preserve"> ar pavisam jaunu </w:t>
      </w:r>
      <w:proofErr w:type="spellStart"/>
      <w:r w:rsidR="00374D73" w:rsidRPr="00374D73">
        <w:rPr>
          <w:rFonts w:ascii="Times New Roman" w:eastAsia="Times New Roman" w:hAnsi="Times New Roman" w:cs="Times New Roman"/>
          <w:color w:val="000000" w:themeColor="text1"/>
          <w:sz w:val="28"/>
          <w:szCs w:val="28"/>
        </w:rPr>
        <w:t>orķestri</w:t>
      </w:r>
      <w:proofErr w:type="spellEnd"/>
      <w:r w:rsidR="00374D73" w:rsidRPr="00374D73">
        <w:rPr>
          <w:rFonts w:ascii="Times New Roman" w:eastAsia="Times New Roman" w:hAnsi="Times New Roman" w:cs="Times New Roman"/>
          <w:color w:val="000000" w:themeColor="text1"/>
          <w:sz w:val="28"/>
          <w:szCs w:val="28"/>
        </w:rPr>
        <w:t xml:space="preserve"> </w:t>
      </w:r>
      <w:r w:rsidR="00742909">
        <w:rPr>
          <w:rFonts w:ascii="Times New Roman" w:eastAsia="Times New Roman" w:hAnsi="Times New Roman" w:cs="Times New Roman"/>
          <w:color w:val="000000" w:themeColor="text1"/>
          <w:sz w:val="28"/>
          <w:szCs w:val="28"/>
        </w:rPr>
        <w:t>–</w:t>
      </w:r>
      <w:r w:rsidR="00742909" w:rsidRPr="00374D73">
        <w:rPr>
          <w:rFonts w:ascii="Times New Roman" w:eastAsia="Times New Roman" w:hAnsi="Times New Roman" w:cs="Times New Roman"/>
          <w:color w:val="000000" w:themeColor="text1"/>
          <w:sz w:val="28"/>
          <w:szCs w:val="28"/>
        </w:rPr>
        <w:t xml:space="preserve"> </w:t>
      </w:r>
      <w:proofErr w:type="spellStart"/>
      <w:r w:rsidR="00374D73" w:rsidRPr="00374D73">
        <w:rPr>
          <w:rFonts w:ascii="Times New Roman" w:eastAsia="Times New Roman" w:hAnsi="Times New Roman" w:cs="Times New Roman"/>
          <w:color w:val="000000" w:themeColor="text1"/>
          <w:sz w:val="28"/>
          <w:szCs w:val="28"/>
        </w:rPr>
        <w:t>kamerorķestri</w:t>
      </w:r>
      <w:proofErr w:type="spellEnd"/>
      <w:r w:rsidR="00374D73" w:rsidRPr="00374D73">
        <w:rPr>
          <w:rFonts w:ascii="Times New Roman" w:eastAsia="Times New Roman" w:hAnsi="Times New Roman" w:cs="Times New Roman"/>
          <w:color w:val="000000" w:themeColor="text1"/>
          <w:sz w:val="28"/>
          <w:szCs w:val="28"/>
        </w:rPr>
        <w:t xml:space="preserve"> Kremerata Baltica. </w:t>
      </w:r>
      <w:r w:rsidR="00374D73" w:rsidRPr="00374D73">
        <w:rPr>
          <w:rFonts w:ascii="Times New Roman" w:eastAsia="Times New Roman" w:hAnsi="Times New Roman" w:cs="Times New Roman"/>
          <w:sz w:val="28"/>
          <w:szCs w:val="28"/>
        </w:rPr>
        <w:t xml:space="preserve">Orķestra identitāti raksturo ideja par </w:t>
      </w:r>
      <w:r w:rsidR="00374D73" w:rsidRPr="00374D73">
        <w:rPr>
          <w:rFonts w:ascii="Times New Roman" w:eastAsia="Times New Roman" w:hAnsi="Times New Roman" w:cs="Times New Roman"/>
          <w:sz w:val="28"/>
          <w:szCs w:val="28"/>
        </w:rPr>
        <w:lastRenderedPageBreak/>
        <w:t xml:space="preserve">māksliniecisku perfekciju un radošumu mūzikā. Viens no orķestra pamatmērķiem ir iedvesmot un </w:t>
      </w:r>
      <w:proofErr w:type="spellStart"/>
      <w:r w:rsidR="00374D73" w:rsidRPr="00374D73">
        <w:rPr>
          <w:rFonts w:ascii="Times New Roman" w:eastAsia="Times New Roman" w:hAnsi="Times New Roman" w:cs="Times New Roman"/>
          <w:sz w:val="28"/>
          <w:szCs w:val="28"/>
        </w:rPr>
        <w:t>veicināt</w:t>
      </w:r>
      <w:proofErr w:type="spellEnd"/>
      <w:r w:rsidR="00374D73" w:rsidRPr="00374D73">
        <w:rPr>
          <w:rFonts w:ascii="Times New Roman" w:eastAsia="Times New Roman" w:hAnsi="Times New Roman" w:cs="Times New Roman"/>
          <w:sz w:val="28"/>
          <w:szCs w:val="28"/>
        </w:rPr>
        <w:t xml:space="preserve"> </w:t>
      </w:r>
      <w:proofErr w:type="spellStart"/>
      <w:r w:rsidR="00374D73" w:rsidRPr="00374D73">
        <w:rPr>
          <w:rFonts w:ascii="Times New Roman" w:eastAsia="Times New Roman" w:hAnsi="Times New Roman" w:cs="Times New Roman"/>
          <w:sz w:val="28"/>
          <w:szCs w:val="28"/>
        </w:rPr>
        <w:t>muzikālo</w:t>
      </w:r>
      <w:proofErr w:type="spellEnd"/>
      <w:r w:rsidR="00374D73" w:rsidRPr="00374D73">
        <w:rPr>
          <w:rFonts w:ascii="Times New Roman" w:eastAsia="Times New Roman" w:hAnsi="Times New Roman" w:cs="Times New Roman"/>
          <w:sz w:val="28"/>
          <w:szCs w:val="28"/>
        </w:rPr>
        <w:t xml:space="preserve"> izaugsmi Baltijas valstu </w:t>
      </w:r>
      <w:proofErr w:type="spellStart"/>
      <w:r w:rsidR="00374D73" w:rsidRPr="00374D73">
        <w:rPr>
          <w:rFonts w:ascii="Times New Roman" w:eastAsia="Times New Roman" w:hAnsi="Times New Roman" w:cs="Times New Roman"/>
          <w:sz w:val="28"/>
          <w:szCs w:val="28"/>
        </w:rPr>
        <w:t>reģiona</w:t>
      </w:r>
      <w:proofErr w:type="spellEnd"/>
      <w:r w:rsidR="00374D73" w:rsidRPr="00374D73">
        <w:rPr>
          <w:rFonts w:ascii="Times New Roman" w:eastAsia="Times New Roman" w:hAnsi="Times New Roman" w:cs="Times New Roman"/>
          <w:sz w:val="28"/>
          <w:szCs w:val="28"/>
        </w:rPr>
        <w:t xml:space="preserve">̄. Šī perspektīva sevī ietver inovatīvu programmu radīšanu un atskaņošanu </w:t>
      </w:r>
      <w:r w:rsidR="00742909">
        <w:rPr>
          <w:rFonts w:ascii="Times New Roman" w:eastAsia="Times New Roman" w:hAnsi="Times New Roman" w:cs="Times New Roman"/>
          <w:sz w:val="28"/>
          <w:szCs w:val="28"/>
        </w:rPr>
        <w:t>–</w:t>
      </w:r>
      <w:r w:rsidR="00742909" w:rsidRPr="00374D73">
        <w:rPr>
          <w:rFonts w:ascii="Times New Roman" w:eastAsia="Times New Roman" w:hAnsi="Times New Roman" w:cs="Times New Roman"/>
          <w:sz w:val="28"/>
          <w:szCs w:val="28"/>
        </w:rPr>
        <w:t xml:space="preserve"> </w:t>
      </w:r>
      <w:r w:rsidR="00374D73" w:rsidRPr="00374D73">
        <w:rPr>
          <w:rFonts w:ascii="Times New Roman" w:eastAsia="Times New Roman" w:hAnsi="Times New Roman" w:cs="Times New Roman"/>
          <w:sz w:val="28"/>
          <w:szCs w:val="28"/>
        </w:rPr>
        <w:t xml:space="preserve">tādu, kas būtu atvērta mākslinieciskiem eksperimentiem un radītu drosmīgus izaicinājumus ierastajam. </w:t>
      </w:r>
      <w:bookmarkStart w:id="7" w:name="_Hlk74841568"/>
      <w:r w:rsidR="00374D73" w:rsidRPr="00374D73">
        <w:rPr>
          <w:rFonts w:ascii="Times New Roman" w:eastAsia="Times New Roman" w:hAnsi="Times New Roman" w:cs="Times New Roman"/>
          <w:sz w:val="28"/>
          <w:szCs w:val="28"/>
        </w:rPr>
        <w:t xml:space="preserve">Orķestris </w:t>
      </w:r>
      <w:r>
        <w:rPr>
          <w:rFonts w:ascii="Times New Roman" w:eastAsia="Times New Roman" w:hAnsi="Times New Roman" w:cs="Times New Roman"/>
          <w:sz w:val="28"/>
          <w:szCs w:val="28"/>
        </w:rPr>
        <w:t>kā</w:t>
      </w:r>
      <w:r w:rsidR="00374D73" w:rsidRPr="00374D73">
        <w:rPr>
          <w:rFonts w:ascii="Times New Roman" w:eastAsia="Times New Roman" w:hAnsi="Times New Roman" w:cs="Times New Roman"/>
          <w:sz w:val="28"/>
          <w:szCs w:val="28"/>
        </w:rPr>
        <w:t xml:space="preserve"> juridisk</w:t>
      </w:r>
      <w:r>
        <w:rPr>
          <w:rFonts w:ascii="Times New Roman" w:eastAsia="Times New Roman" w:hAnsi="Times New Roman" w:cs="Times New Roman"/>
          <w:sz w:val="28"/>
          <w:szCs w:val="28"/>
        </w:rPr>
        <w:t>a</w:t>
      </w:r>
      <w:r w:rsidR="00374D73" w:rsidRPr="00374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persona</w:t>
      </w:r>
      <w:r w:rsidR="00374D73" w:rsidRPr="00374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tika reģistrēta </w:t>
      </w:r>
      <w:r w:rsidR="00374D73" w:rsidRPr="00374D73">
        <w:rPr>
          <w:rFonts w:ascii="Times New Roman" w:eastAsia="Times New Roman" w:hAnsi="Times New Roman" w:cs="Times New Roman"/>
          <w:sz w:val="28"/>
          <w:szCs w:val="28"/>
        </w:rPr>
        <w:t>199</w:t>
      </w:r>
      <w:r>
        <w:rPr>
          <w:rFonts w:ascii="Times New Roman" w:eastAsia="Times New Roman" w:hAnsi="Times New Roman" w:cs="Times New Roman"/>
          <w:sz w:val="28"/>
          <w:szCs w:val="28"/>
        </w:rPr>
        <w:t>9</w:t>
      </w:r>
      <w:r w:rsidR="00374D73" w:rsidRPr="00374D73">
        <w:rPr>
          <w:rFonts w:ascii="Times New Roman" w:eastAsia="Times New Roman" w:hAnsi="Times New Roman" w:cs="Times New Roman"/>
          <w:sz w:val="28"/>
          <w:szCs w:val="28"/>
        </w:rPr>
        <w:t xml:space="preserve">.gadā, kad tika nodibināta </w:t>
      </w:r>
      <w:r w:rsidR="00374D73" w:rsidRPr="00374D73">
        <w:rPr>
          <w:rFonts w:ascii="Times New Roman" w:hAnsi="Times New Roman" w:cs="Times New Roman"/>
          <w:sz w:val="28"/>
          <w:szCs w:val="28"/>
        </w:rPr>
        <w:t xml:space="preserve">bezpeļņas organizācija valsts sabiedrību ar ierobežotu atbildību </w:t>
      </w:r>
      <w:r w:rsidR="00374D73" w:rsidRPr="00374D73">
        <w:rPr>
          <w:rFonts w:ascii="Times New Roman" w:eastAsia="Times New Roman" w:hAnsi="Times New Roman" w:cs="Times New Roman"/>
          <w:sz w:val="28"/>
          <w:szCs w:val="28"/>
        </w:rPr>
        <w:t>„</w:t>
      </w:r>
      <w:proofErr w:type="spellStart"/>
      <w:r w:rsidR="00374D73" w:rsidRPr="00374D73">
        <w:rPr>
          <w:rFonts w:ascii="Times New Roman" w:hAnsi="Times New Roman" w:cs="Times New Roman"/>
          <w:sz w:val="28"/>
          <w:szCs w:val="28"/>
        </w:rPr>
        <w:t>KREMERata</w:t>
      </w:r>
      <w:proofErr w:type="spellEnd"/>
      <w:r w:rsidR="00374D73" w:rsidRPr="00374D73">
        <w:rPr>
          <w:rFonts w:ascii="Times New Roman" w:hAnsi="Times New Roman" w:cs="Times New Roman"/>
          <w:sz w:val="28"/>
          <w:szCs w:val="28"/>
        </w:rPr>
        <w:t xml:space="preserve"> BALTICA</w:t>
      </w:r>
      <w:r w:rsidR="00374D73" w:rsidRPr="00374D73">
        <w:rPr>
          <w:rFonts w:ascii="Times New Roman" w:eastAsia="Times New Roman" w:hAnsi="Times New Roman" w:cs="Times New Roman"/>
          <w:sz w:val="28"/>
          <w:szCs w:val="28"/>
        </w:rPr>
        <w:t>”</w:t>
      </w:r>
      <w:r w:rsidR="00374D73" w:rsidRPr="00374D73">
        <w:rPr>
          <w:rFonts w:ascii="Times New Roman" w:hAnsi="Times New Roman" w:cs="Times New Roman"/>
          <w:sz w:val="28"/>
          <w:szCs w:val="28"/>
        </w:rPr>
        <w:t xml:space="preserve">. </w:t>
      </w:r>
      <w:r w:rsidR="00374D73" w:rsidRPr="00374D73">
        <w:rPr>
          <w:rFonts w:ascii="Times New Roman" w:eastAsia="Times New Roman" w:hAnsi="Times New Roman" w:cs="Times New Roman"/>
          <w:sz w:val="28"/>
          <w:szCs w:val="28"/>
        </w:rPr>
        <w:t>Par valsts kapitālsabiedrību orķestris tika pārveidots a</w:t>
      </w:r>
      <w:r w:rsidR="00374D73" w:rsidRPr="00374D73">
        <w:rPr>
          <w:rFonts w:ascii="Times New Roman" w:hAnsi="Times New Roman" w:cs="Times New Roman"/>
          <w:sz w:val="28"/>
          <w:szCs w:val="28"/>
        </w:rPr>
        <w:t xml:space="preserve">r </w:t>
      </w:r>
      <w:r w:rsidR="00742909" w:rsidRPr="00374D73">
        <w:rPr>
          <w:rFonts w:ascii="Times New Roman" w:hAnsi="Times New Roman" w:cs="Times New Roman"/>
          <w:sz w:val="28"/>
          <w:szCs w:val="28"/>
        </w:rPr>
        <w:t xml:space="preserve">Ministru kabineta </w:t>
      </w:r>
      <w:r w:rsidR="00374D73" w:rsidRPr="00374D73">
        <w:rPr>
          <w:rFonts w:ascii="Times New Roman" w:hAnsi="Times New Roman" w:cs="Times New Roman"/>
          <w:sz w:val="28"/>
          <w:szCs w:val="28"/>
        </w:rPr>
        <w:t xml:space="preserve">2004.gada 11.oktobra rīkojumu Nr.747 Par bezpeļņas organizācijas valsts sabiedrības ar ierobežotu atbildību </w:t>
      </w:r>
      <w:r w:rsidR="00374D73" w:rsidRPr="00374D73">
        <w:rPr>
          <w:rFonts w:ascii="Times New Roman" w:eastAsia="Times New Roman" w:hAnsi="Times New Roman" w:cs="Times New Roman"/>
          <w:sz w:val="28"/>
          <w:szCs w:val="28"/>
        </w:rPr>
        <w:t>„</w:t>
      </w:r>
      <w:proofErr w:type="spellStart"/>
      <w:r w:rsidR="00374D73" w:rsidRPr="00374D73">
        <w:rPr>
          <w:rFonts w:ascii="Times New Roman" w:hAnsi="Times New Roman" w:cs="Times New Roman"/>
          <w:sz w:val="28"/>
          <w:szCs w:val="28"/>
        </w:rPr>
        <w:t>KREMERata</w:t>
      </w:r>
      <w:proofErr w:type="spellEnd"/>
      <w:r w:rsidR="00374D73" w:rsidRPr="00374D73">
        <w:rPr>
          <w:rFonts w:ascii="Times New Roman" w:eastAsia="Times New Roman" w:hAnsi="Times New Roman" w:cs="Times New Roman"/>
          <w:sz w:val="28"/>
          <w:szCs w:val="28"/>
        </w:rPr>
        <w:t>”</w:t>
      </w:r>
      <w:r w:rsidR="00374D73" w:rsidRPr="00374D73">
        <w:rPr>
          <w:rFonts w:ascii="Times New Roman" w:hAnsi="Times New Roman" w:cs="Times New Roman"/>
          <w:sz w:val="28"/>
          <w:szCs w:val="28"/>
        </w:rPr>
        <w:t xml:space="preserve"> pārveidošanu par valsts sabiedrību ar ierobežotu atbildību. </w:t>
      </w:r>
      <w:bookmarkEnd w:id="7"/>
      <w:r>
        <w:rPr>
          <w:rFonts w:ascii="Times New Roman" w:eastAsia="Times New Roman" w:hAnsi="Times New Roman" w:cs="Times New Roman"/>
          <w:sz w:val="28"/>
          <w:szCs w:val="28"/>
        </w:rPr>
        <w:t>KB</w:t>
      </w:r>
      <w:r w:rsidR="00374D73" w:rsidRPr="00374D73">
        <w:rPr>
          <w:rFonts w:ascii="Times New Roman" w:eastAsia="Times New Roman" w:hAnsi="Times New Roman" w:cs="Times New Roman"/>
          <w:sz w:val="28"/>
          <w:szCs w:val="28"/>
        </w:rPr>
        <w:t xml:space="preserve"> ir reģistrēta komercreģistrā ar vienoto reģistrācijas Nr.40003487546, juridiskā adrese:</w:t>
      </w:r>
      <w:r w:rsidR="00374D73" w:rsidRPr="00374D73">
        <w:rPr>
          <w:rFonts w:ascii="Times New Roman" w:eastAsia="Times New Roman" w:hAnsi="Times New Roman" w:cs="Times New Roman"/>
          <w:sz w:val="28"/>
          <w:szCs w:val="28"/>
          <w:lang w:eastAsia="lv-LV"/>
        </w:rPr>
        <w:t xml:space="preserve"> </w:t>
      </w:r>
      <w:r w:rsidR="00374D73" w:rsidRPr="00374D73">
        <w:rPr>
          <w:rFonts w:ascii="Times New Roman" w:eastAsia="Times New Roman" w:hAnsi="Times New Roman" w:cs="Times New Roman"/>
          <w:sz w:val="28"/>
          <w:szCs w:val="28"/>
        </w:rPr>
        <w:t>Riharda Vāgnera iela 8-6, Rīga, LV</w:t>
      </w:r>
      <w:r w:rsidR="00742909">
        <w:rPr>
          <w:rFonts w:ascii="Times New Roman" w:eastAsia="Times New Roman" w:hAnsi="Times New Roman" w:cs="Times New Roman"/>
          <w:sz w:val="28"/>
          <w:szCs w:val="28"/>
        </w:rPr>
        <w:t>-</w:t>
      </w:r>
      <w:r w:rsidR="00374D73" w:rsidRPr="00374D73">
        <w:rPr>
          <w:rFonts w:ascii="Times New Roman" w:eastAsia="Times New Roman" w:hAnsi="Times New Roman" w:cs="Times New Roman"/>
          <w:sz w:val="28"/>
          <w:szCs w:val="28"/>
        </w:rPr>
        <w:t xml:space="preserve">1050. </w:t>
      </w:r>
    </w:p>
    <w:p w14:paraId="0FA8407D" w14:textId="1BF99C3D" w:rsidR="000656A5" w:rsidRDefault="000656A5" w:rsidP="00943DFF">
      <w:pPr>
        <w:widowControl w:val="0"/>
        <w:spacing w:after="0" w:line="240" w:lineRule="auto"/>
        <w:ind w:firstLine="567"/>
        <w:jc w:val="both"/>
      </w:pPr>
      <w:proofErr w:type="gramStart"/>
      <w:r w:rsidRPr="319A120F">
        <w:rPr>
          <w:rFonts w:ascii="Times New Roman" w:eastAsia="Times New Roman" w:hAnsi="Times New Roman" w:cs="Times New Roman"/>
          <w:color w:val="000000" w:themeColor="text1"/>
          <w:sz w:val="28"/>
          <w:szCs w:val="28"/>
        </w:rPr>
        <w:t>2021.gada</w:t>
      </w:r>
      <w:proofErr w:type="gramEnd"/>
      <w:r w:rsidRPr="319A120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4</w:t>
      </w:r>
      <w:r w:rsidRPr="319A120F">
        <w:rPr>
          <w:rFonts w:ascii="Times New Roman" w:eastAsia="Times New Roman" w:hAnsi="Times New Roman" w:cs="Times New Roman"/>
          <w:color w:val="000000" w:themeColor="text1"/>
          <w:sz w:val="28"/>
          <w:szCs w:val="28"/>
        </w:rPr>
        <w:t xml:space="preserve">.janvārī </w:t>
      </w:r>
      <w:r w:rsidRPr="319A120F">
        <w:rPr>
          <w:rFonts w:ascii="Times New Roman" w:eastAsia="Times New Roman" w:hAnsi="Times New Roman" w:cs="Times New Roman"/>
          <w:sz w:val="28"/>
          <w:szCs w:val="28"/>
        </w:rPr>
        <w:t xml:space="preserve">starp Kultūras ministriju un </w:t>
      </w:r>
      <w:r>
        <w:rPr>
          <w:rFonts w:ascii="Times New Roman" w:eastAsia="Times New Roman" w:hAnsi="Times New Roman" w:cs="Times New Roman"/>
          <w:sz w:val="28"/>
          <w:szCs w:val="28"/>
        </w:rPr>
        <w:t>KB</w:t>
      </w:r>
      <w:r w:rsidRPr="319A120F">
        <w:rPr>
          <w:rFonts w:ascii="Times New Roman" w:eastAsia="Times New Roman" w:hAnsi="Times New Roman" w:cs="Times New Roman"/>
          <w:sz w:val="28"/>
          <w:szCs w:val="28"/>
        </w:rPr>
        <w:t xml:space="preserve"> līdz 2023.gada 31.decembrim ir noslēgts līdzdarbības līgums Nr.2.5-8-</w:t>
      </w:r>
      <w:r>
        <w:rPr>
          <w:rFonts w:ascii="Times New Roman" w:eastAsia="Times New Roman" w:hAnsi="Times New Roman" w:cs="Times New Roman"/>
          <w:sz w:val="28"/>
          <w:szCs w:val="28"/>
        </w:rPr>
        <w:t>2</w:t>
      </w:r>
      <w:r w:rsidRPr="319A120F">
        <w:rPr>
          <w:rFonts w:ascii="Times New Roman" w:eastAsia="Times New Roman" w:hAnsi="Times New Roman" w:cs="Times New Roman"/>
          <w:sz w:val="28"/>
          <w:szCs w:val="28"/>
        </w:rPr>
        <w:t xml:space="preserve"> „Par atsevišķu valsts pārvaldes uzdevumu deleģēšanu kultūras jomā” ar mērķi sekmēt</w:t>
      </w:r>
      <w:r>
        <w:rPr>
          <w:rFonts w:ascii="Times New Roman" w:eastAsia="Times New Roman" w:hAnsi="Times New Roman" w:cs="Times New Roman"/>
          <w:sz w:val="28"/>
          <w:szCs w:val="28"/>
        </w:rPr>
        <w:t xml:space="preserve"> </w:t>
      </w:r>
      <w:r w:rsidRPr="00D01465">
        <w:rPr>
          <w:rFonts w:ascii="Times New Roman" w:eastAsia="Times New Roman" w:hAnsi="Times New Roman" w:cs="Times New Roman"/>
          <w:sz w:val="28"/>
          <w:szCs w:val="28"/>
        </w:rPr>
        <w:t>daudzveidīga nacionālā un pasaules kultūras mantojuma saglabāšan</w:t>
      </w:r>
      <w:r>
        <w:rPr>
          <w:rFonts w:ascii="Times New Roman" w:eastAsia="Times New Roman" w:hAnsi="Times New Roman" w:cs="Times New Roman"/>
          <w:sz w:val="28"/>
          <w:szCs w:val="28"/>
        </w:rPr>
        <w:t>u</w:t>
      </w:r>
      <w:r w:rsidRPr="00D01465">
        <w:rPr>
          <w:rFonts w:ascii="Times New Roman" w:eastAsia="Times New Roman" w:hAnsi="Times New Roman" w:cs="Times New Roman"/>
          <w:sz w:val="28"/>
          <w:szCs w:val="28"/>
        </w:rPr>
        <w:t>, attīstīšana un popularizēšana simfoniskās mūzikas jomā, sadarbībā ar Igaunijas un Lietuvas mūziķiem iestudējot un darot pieejamas sabiedrībai daudzveidīgas kamerorķestra koncertprogrammas, veicinot jaunradi, kā arī izvēršot savu māksliniecisko darbību starptautiskā mērogā.</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 xml:space="preserve">KB </w:t>
      </w:r>
      <w:r w:rsidRPr="4BA71C8F">
        <w:rPr>
          <w:rFonts w:ascii="Times New Roman" w:eastAsia="Times New Roman" w:hAnsi="Times New Roman" w:cs="Times New Roman"/>
          <w:color w:val="000000" w:themeColor="text1"/>
          <w:sz w:val="28"/>
          <w:szCs w:val="28"/>
        </w:rPr>
        <w:t>veic šādus deleģētos valsts pārvaldes uzdevumus:</w:t>
      </w:r>
    </w:p>
    <w:p w14:paraId="44BEB76E" w14:textId="77777777" w:rsidR="000656A5" w:rsidRPr="000656A5" w:rsidRDefault="000656A5" w:rsidP="00615411">
      <w:pPr>
        <w:pStyle w:val="Sarakstarindkopa"/>
        <w:widowControl w:val="0"/>
        <w:numPr>
          <w:ilvl w:val="0"/>
          <w:numId w:val="10"/>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0656A5">
        <w:rPr>
          <w:rFonts w:ascii="Times New Roman" w:eastAsia="Arial Unicode MS" w:hAnsi="Times New Roman" w:cs="Times New Roman"/>
          <w:sz w:val="28"/>
          <w:szCs w:val="28"/>
          <w:lang w:eastAsia="lv-LV"/>
        </w:rPr>
        <w:t>iestudē daudzveidīgas un kvalitatīvas simfoniskās mūzikas koncertprogrammas, nodrošinot repertuāra plašumu un veicinot Latvijas un Baltijas reģiona simfoniskās mūzikas tradīciju saglabāšanu un attīstību;</w:t>
      </w:r>
    </w:p>
    <w:p w14:paraId="638FBD64" w14:textId="77777777" w:rsidR="000656A5" w:rsidRPr="000656A5" w:rsidRDefault="000656A5" w:rsidP="00615411">
      <w:pPr>
        <w:pStyle w:val="Sarakstarindkopa"/>
        <w:widowControl w:val="0"/>
        <w:numPr>
          <w:ilvl w:val="0"/>
          <w:numId w:val="10"/>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0656A5">
        <w:rPr>
          <w:rFonts w:ascii="Times New Roman" w:eastAsia="Arial Unicode MS" w:hAnsi="Times New Roman" w:cs="Times New Roman"/>
          <w:sz w:val="28"/>
          <w:szCs w:val="28"/>
          <w:lang w:eastAsia="lv-LV"/>
        </w:rPr>
        <w:t>nodrošina simfoniskās mūzikas mākslas popularizēšanu un pieejamību plašai Latvijas sabiedrībai;</w:t>
      </w:r>
    </w:p>
    <w:p w14:paraId="1C619BA4" w14:textId="3317B23D" w:rsidR="000656A5" w:rsidRDefault="000656A5" w:rsidP="00615411">
      <w:pPr>
        <w:pStyle w:val="Sarakstarindkopa"/>
        <w:widowControl w:val="0"/>
        <w:numPr>
          <w:ilvl w:val="0"/>
          <w:numId w:val="10"/>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0656A5">
        <w:rPr>
          <w:rFonts w:ascii="Times New Roman" w:eastAsia="Arial Unicode MS" w:hAnsi="Times New Roman" w:cs="Times New Roman"/>
          <w:sz w:val="28"/>
          <w:szCs w:val="28"/>
          <w:lang w:eastAsia="lv-LV"/>
        </w:rPr>
        <w:t>popularizē Latvijas un Baltijas simfoniskās mūzikas sasniegumus ārvalstīs un apgūst starptautisko pieredzi simfoniskās mūzikas mākslas jomā, veicinot izcilību.</w:t>
      </w:r>
    </w:p>
    <w:p w14:paraId="2F1D987E" w14:textId="77777777" w:rsidR="000656A5" w:rsidRPr="000656A5" w:rsidRDefault="000656A5" w:rsidP="00943DFF">
      <w:pPr>
        <w:pStyle w:val="Sarakstarindkopa"/>
        <w:widowControl w:val="0"/>
        <w:adjustRightInd w:val="0"/>
        <w:spacing w:after="0" w:line="240" w:lineRule="auto"/>
        <w:ind w:left="567"/>
        <w:jc w:val="both"/>
        <w:textAlignment w:val="baseline"/>
        <w:rPr>
          <w:rFonts w:ascii="Times New Roman" w:eastAsia="Arial Unicode MS" w:hAnsi="Times New Roman" w:cs="Times New Roman"/>
          <w:sz w:val="28"/>
          <w:szCs w:val="28"/>
          <w:lang w:eastAsia="lv-LV"/>
        </w:rPr>
      </w:pPr>
    </w:p>
    <w:p w14:paraId="01DE5317" w14:textId="55115FC5" w:rsidR="000656A5" w:rsidRDefault="00B52889" w:rsidP="00615411">
      <w:pPr>
        <w:widowControl w:val="0"/>
        <w:spacing w:after="0" w:line="240" w:lineRule="auto"/>
        <w:ind w:firstLine="720"/>
        <w:jc w:val="both"/>
      </w:pPr>
      <w:r>
        <w:rPr>
          <w:rFonts w:ascii="Times New Roman" w:eastAsia="Times New Roman" w:hAnsi="Times New Roman" w:cs="Times New Roman"/>
          <w:color w:val="000000" w:themeColor="text1"/>
          <w:sz w:val="28"/>
          <w:szCs w:val="28"/>
        </w:rPr>
        <w:t>Deleģēto v</w:t>
      </w:r>
      <w:r w:rsidR="000656A5" w:rsidRPr="319A120F">
        <w:rPr>
          <w:rFonts w:ascii="Times New Roman" w:eastAsia="Times New Roman" w:hAnsi="Times New Roman" w:cs="Times New Roman"/>
          <w:color w:val="000000" w:themeColor="text1"/>
          <w:sz w:val="28"/>
          <w:szCs w:val="28"/>
        </w:rPr>
        <w:t xml:space="preserve">alsts pārvaldes uzdevumu ietvaros </w:t>
      </w:r>
      <w:proofErr w:type="gramStart"/>
      <w:r w:rsidR="000656A5" w:rsidRPr="319A120F">
        <w:rPr>
          <w:rFonts w:ascii="Times New Roman" w:eastAsia="Times New Roman" w:hAnsi="Times New Roman" w:cs="Times New Roman"/>
          <w:color w:val="000000" w:themeColor="text1"/>
          <w:sz w:val="28"/>
          <w:szCs w:val="28"/>
        </w:rPr>
        <w:t>2018.</w:t>
      </w:r>
      <w:r w:rsidR="006F7BE6">
        <w:rPr>
          <w:rFonts w:ascii="Times New Roman" w:eastAsia="Times New Roman" w:hAnsi="Times New Roman" w:cs="Times New Roman"/>
          <w:color w:val="000000" w:themeColor="text1"/>
          <w:sz w:val="28"/>
          <w:szCs w:val="28"/>
        </w:rPr>
        <w:t xml:space="preserve"> – </w:t>
      </w:r>
      <w:r w:rsidR="000656A5" w:rsidRPr="319A120F">
        <w:rPr>
          <w:rFonts w:ascii="Times New Roman" w:eastAsia="Times New Roman" w:hAnsi="Times New Roman" w:cs="Times New Roman"/>
          <w:color w:val="000000" w:themeColor="text1"/>
          <w:sz w:val="28"/>
          <w:szCs w:val="28"/>
        </w:rPr>
        <w:t>2020.</w:t>
      </w:r>
      <w:proofErr w:type="gramEnd"/>
      <w:r w:rsidR="000656A5" w:rsidRPr="319A120F">
        <w:rPr>
          <w:rFonts w:ascii="Times New Roman" w:eastAsia="Times New Roman" w:hAnsi="Times New Roman" w:cs="Times New Roman"/>
          <w:color w:val="000000" w:themeColor="text1"/>
          <w:sz w:val="28"/>
          <w:szCs w:val="28"/>
        </w:rPr>
        <w:t xml:space="preserve">gadā tika </w:t>
      </w:r>
      <w:r w:rsidR="000656A5" w:rsidRPr="006F7BE6">
        <w:rPr>
          <w:rFonts w:ascii="Times New Roman" w:eastAsia="Times New Roman" w:hAnsi="Times New Roman" w:cs="Times New Roman"/>
          <w:color w:val="000000" w:themeColor="text1"/>
          <w:sz w:val="28"/>
          <w:szCs w:val="28"/>
        </w:rPr>
        <w:t xml:space="preserve">sasniegti šādi </w:t>
      </w:r>
      <w:r w:rsidR="000656A5" w:rsidRPr="00615411">
        <w:rPr>
          <w:rFonts w:ascii="Times New Roman" w:eastAsia="Times New Roman" w:hAnsi="Times New Roman" w:cs="Times New Roman"/>
          <w:color w:val="000000" w:themeColor="text1"/>
          <w:sz w:val="28"/>
          <w:szCs w:val="28"/>
        </w:rPr>
        <w:t>rezultatīvie rādītāji:</w:t>
      </w:r>
    </w:p>
    <w:p w14:paraId="49265C7E" w14:textId="0552AD94"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KB</w:t>
      </w:r>
      <w:r w:rsidRPr="000656A5">
        <w:rPr>
          <w:rFonts w:ascii="Times New Roman" w:eastAsia="Times New Roman" w:hAnsi="Times New Roman" w:cs="Times New Roman"/>
          <w:color w:val="000000" w:themeColor="text1"/>
          <w:sz w:val="28"/>
          <w:szCs w:val="28"/>
        </w:rPr>
        <w:t xml:space="preserve"> </w:t>
      </w:r>
      <w:r w:rsidR="000656A5" w:rsidRPr="000656A5">
        <w:rPr>
          <w:rFonts w:ascii="Times New Roman" w:eastAsia="Times New Roman" w:hAnsi="Times New Roman" w:cs="Times New Roman"/>
          <w:color w:val="000000" w:themeColor="text1"/>
          <w:sz w:val="28"/>
          <w:szCs w:val="28"/>
        </w:rPr>
        <w:t xml:space="preserve">aktīvajā repertuārā ik gadu bijušas </w:t>
      </w:r>
      <w:r>
        <w:rPr>
          <w:rFonts w:ascii="Times New Roman" w:eastAsia="Times New Roman" w:hAnsi="Times New Roman" w:cs="Times New Roman"/>
          <w:color w:val="000000" w:themeColor="text1"/>
          <w:sz w:val="28"/>
          <w:szCs w:val="28"/>
        </w:rPr>
        <w:t>sešas</w:t>
      </w:r>
      <w:r w:rsidRPr="000656A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līdz</w:t>
      </w:r>
      <w:r w:rsidRPr="000656A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deviņas</w:t>
      </w:r>
      <w:r w:rsidR="000656A5" w:rsidRPr="000656A5">
        <w:rPr>
          <w:rFonts w:ascii="Times New Roman" w:eastAsia="Times New Roman" w:hAnsi="Times New Roman" w:cs="Times New Roman"/>
          <w:color w:val="000000" w:themeColor="text1"/>
          <w:sz w:val="28"/>
          <w:szCs w:val="28"/>
        </w:rPr>
        <w:t xml:space="preserve"> jaunas koncertprogrammas, kurās nozīmīgu daļu ieņēmuši latviešu oriģinālmūzikas atskaņojumi</w:t>
      </w:r>
      <w:r>
        <w:rPr>
          <w:rFonts w:ascii="Times New Roman" w:eastAsia="Times New Roman" w:hAnsi="Times New Roman" w:cs="Times New Roman"/>
          <w:color w:val="000000" w:themeColor="text1"/>
          <w:sz w:val="28"/>
          <w:szCs w:val="28"/>
        </w:rPr>
        <w:t>;</w:t>
      </w:r>
    </w:p>
    <w:p w14:paraId="5FB71E06" w14:textId="70F2955D" w:rsidR="000656A5" w:rsidRPr="000656A5" w:rsidRDefault="000656A5"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proofErr w:type="gramStart"/>
      <w:r w:rsidRPr="000656A5">
        <w:rPr>
          <w:rFonts w:ascii="Times New Roman" w:eastAsia="Times New Roman" w:hAnsi="Times New Roman" w:cs="Times New Roman"/>
          <w:color w:val="000000" w:themeColor="text1"/>
          <w:sz w:val="28"/>
          <w:szCs w:val="28"/>
        </w:rPr>
        <w:t>2018.gada</w:t>
      </w:r>
      <w:proofErr w:type="gramEnd"/>
      <w:r w:rsidRPr="000656A5">
        <w:rPr>
          <w:rFonts w:ascii="Times New Roman" w:eastAsia="Times New Roman" w:hAnsi="Times New Roman" w:cs="Times New Roman"/>
          <w:color w:val="000000" w:themeColor="text1"/>
          <w:sz w:val="28"/>
          <w:szCs w:val="28"/>
        </w:rPr>
        <w:t xml:space="preserve"> laikā orķestris </w:t>
      </w:r>
      <w:r w:rsidR="00B52889" w:rsidRPr="319A120F">
        <w:rPr>
          <w:rFonts w:ascii="Times New Roman" w:eastAsia="Times New Roman" w:hAnsi="Times New Roman" w:cs="Times New Roman"/>
          <w:sz w:val="28"/>
          <w:szCs w:val="28"/>
        </w:rPr>
        <w:t>„</w:t>
      </w:r>
      <w:r w:rsidRPr="000656A5">
        <w:rPr>
          <w:rFonts w:ascii="Times New Roman" w:eastAsia="Times New Roman" w:hAnsi="Times New Roman" w:cs="Times New Roman"/>
          <w:color w:val="000000" w:themeColor="text1"/>
          <w:sz w:val="28"/>
          <w:szCs w:val="28"/>
        </w:rPr>
        <w:t>Kremerata Baltica” klausītājiem atskaņojis 70 koncertus. 2019.gada laikā – 69 koncertus. 2020. gadā, kad Covid-19 izraisītās pandēmijas dēļ valstī tika ierobežoti publiskie pasākumi, orķestris atskaņojis 19 koncertus</w:t>
      </w:r>
      <w:r w:rsidR="00B52889">
        <w:rPr>
          <w:rFonts w:ascii="Times New Roman" w:eastAsia="Times New Roman" w:hAnsi="Times New Roman" w:cs="Times New Roman"/>
          <w:color w:val="000000" w:themeColor="text1"/>
          <w:sz w:val="28"/>
          <w:szCs w:val="28"/>
        </w:rPr>
        <w:t>;</w:t>
      </w:r>
    </w:p>
    <w:p w14:paraId="0F07AB44" w14:textId="614475D1"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w:t>
      </w:r>
      <w:r w:rsidRPr="000656A5">
        <w:rPr>
          <w:rFonts w:ascii="Times New Roman" w:eastAsia="Times New Roman" w:hAnsi="Times New Roman" w:cs="Times New Roman"/>
          <w:color w:val="000000" w:themeColor="text1"/>
          <w:sz w:val="28"/>
          <w:szCs w:val="28"/>
        </w:rPr>
        <w:t xml:space="preserve">opumā </w:t>
      </w:r>
      <w:r w:rsidR="000656A5" w:rsidRPr="000656A5">
        <w:rPr>
          <w:rFonts w:ascii="Times New Roman" w:eastAsia="Times New Roman" w:hAnsi="Times New Roman" w:cs="Times New Roman"/>
          <w:color w:val="000000" w:themeColor="text1"/>
          <w:sz w:val="28"/>
          <w:szCs w:val="28"/>
        </w:rPr>
        <w:t>trīs gadu periodā atskaņoti 149 koncerti, no kuriem 41 koncertā iekļauta latviešu mūzika</w:t>
      </w:r>
      <w:r>
        <w:rPr>
          <w:rFonts w:ascii="Times New Roman" w:eastAsia="Times New Roman" w:hAnsi="Times New Roman" w:cs="Times New Roman"/>
          <w:color w:val="000000" w:themeColor="text1"/>
          <w:sz w:val="28"/>
          <w:szCs w:val="28"/>
        </w:rPr>
        <w:t>;</w:t>
      </w:r>
    </w:p>
    <w:p w14:paraId="34421670" w14:textId="2ABDD182"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w:t>
      </w:r>
      <w:r w:rsidRPr="000656A5">
        <w:rPr>
          <w:rFonts w:ascii="Times New Roman" w:eastAsia="Times New Roman" w:hAnsi="Times New Roman" w:cs="Times New Roman"/>
          <w:color w:val="000000" w:themeColor="text1"/>
          <w:sz w:val="28"/>
          <w:szCs w:val="28"/>
        </w:rPr>
        <w:t xml:space="preserve">kgadēji </w:t>
      </w:r>
      <w:r w:rsidRPr="319A120F">
        <w:rPr>
          <w:rFonts w:ascii="Times New Roman" w:eastAsia="Times New Roman" w:hAnsi="Times New Roman" w:cs="Times New Roman"/>
          <w:sz w:val="28"/>
          <w:szCs w:val="28"/>
        </w:rPr>
        <w:t>„</w:t>
      </w:r>
      <w:r w:rsidR="000656A5" w:rsidRPr="000656A5">
        <w:rPr>
          <w:rFonts w:ascii="Times New Roman" w:eastAsia="Times New Roman" w:hAnsi="Times New Roman" w:cs="Times New Roman"/>
          <w:color w:val="000000" w:themeColor="text1"/>
          <w:sz w:val="28"/>
          <w:szCs w:val="28"/>
        </w:rPr>
        <w:t>Kremerata Baltica” koncertus vidēji ir apmeklējuši 30</w:t>
      </w:r>
      <w:r>
        <w:rPr>
          <w:rFonts w:ascii="Times New Roman" w:eastAsia="Times New Roman" w:hAnsi="Times New Roman" w:cs="Times New Roman"/>
          <w:color w:val="000000" w:themeColor="text1"/>
          <w:sz w:val="28"/>
          <w:szCs w:val="28"/>
        </w:rPr>
        <w:t> </w:t>
      </w:r>
      <w:r w:rsidR="000656A5" w:rsidRPr="000656A5">
        <w:rPr>
          <w:rFonts w:ascii="Times New Roman" w:eastAsia="Times New Roman" w:hAnsi="Times New Roman" w:cs="Times New Roman"/>
          <w:color w:val="000000" w:themeColor="text1"/>
          <w:sz w:val="28"/>
          <w:szCs w:val="28"/>
        </w:rPr>
        <w:t>000</w:t>
      </w:r>
      <w:r>
        <w:rPr>
          <w:rFonts w:ascii="Times New Roman" w:eastAsia="Times New Roman" w:hAnsi="Times New Roman" w:cs="Times New Roman"/>
          <w:color w:val="000000" w:themeColor="text1"/>
          <w:sz w:val="28"/>
          <w:szCs w:val="28"/>
        </w:rPr>
        <w:t> </w:t>
      </w:r>
      <w:r w:rsidR="000656A5" w:rsidRPr="000656A5">
        <w:rPr>
          <w:rFonts w:ascii="Times New Roman" w:eastAsia="Times New Roman" w:hAnsi="Times New Roman" w:cs="Times New Roman"/>
          <w:color w:val="000000" w:themeColor="text1"/>
          <w:sz w:val="28"/>
          <w:szCs w:val="28"/>
        </w:rPr>
        <w:t xml:space="preserve">klausītāju, ar izņēmumu </w:t>
      </w:r>
      <w:proofErr w:type="gramStart"/>
      <w:r w:rsidR="000656A5" w:rsidRPr="000656A5">
        <w:rPr>
          <w:rFonts w:ascii="Times New Roman" w:eastAsia="Times New Roman" w:hAnsi="Times New Roman" w:cs="Times New Roman"/>
          <w:color w:val="000000" w:themeColor="text1"/>
          <w:sz w:val="28"/>
          <w:szCs w:val="28"/>
        </w:rPr>
        <w:t>2020.gadā</w:t>
      </w:r>
      <w:proofErr w:type="gramEnd"/>
      <w:r w:rsidR="000656A5" w:rsidRPr="000656A5">
        <w:rPr>
          <w:rFonts w:ascii="Times New Roman" w:eastAsia="Times New Roman" w:hAnsi="Times New Roman" w:cs="Times New Roman"/>
          <w:color w:val="000000" w:themeColor="text1"/>
          <w:sz w:val="28"/>
          <w:szCs w:val="28"/>
        </w:rPr>
        <w:t xml:space="preserve">, kad dēļ pasākumu </w:t>
      </w:r>
      <w:r w:rsidR="000656A5" w:rsidRPr="000656A5">
        <w:rPr>
          <w:rFonts w:ascii="Times New Roman" w:eastAsia="Times New Roman" w:hAnsi="Times New Roman" w:cs="Times New Roman"/>
          <w:color w:val="000000" w:themeColor="text1"/>
          <w:sz w:val="28"/>
          <w:szCs w:val="28"/>
        </w:rPr>
        <w:lastRenderedPageBreak/>
        <w:t>ierobežojumiem koncertus klātienē apmeklējuši 4 000 skatītāju</w:t>
      </w:r>
      <w:r>
        <w:rPr>
          <w:rFonts w:ascii="Times New Roman" w:eastAsia="Times New Roman" w:hAnsi="Times New Roman" w:cs="Times New Roman"/>
          <w:color w:val="000000" w:themeColor="text1"/>
          <w:sz w:val="28"/>
          <w:szCs w:val="28"/>
        </w:rPr>
        <w:t>;</w:t>
      </w:r>
      <w:r w:rsidR="000656A5" w:rsidRPr="000656A5">
        <w:rPr>
          <w:rFonts w:ascii="Times New Roman" w:eastAsia="Times New Roman" w:hAnsi="Times New Roman" w:cs="Times New Roman"/>
          <w:color w:val="000000" w:themeColor="text1"/>
          <w:sz w:val="28"/>
          <w:szCs w:val="28"/>
        </w:rPr>
        <w:t xml:space="preserve"> </w:t>
      </w:r>
    </w:p>
    <w:p w14:paraId="66638C25" w14:textId="611BF65E"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o</w:t>
      </w:r>
      <w:r w:rsidRPr="000656A5">
        <w:rPr>
          <w:rFonts w:ascii="Times New Roman" w:eastAsia="Times New Roman" w:hAnsi="Times New Roman" w:cs="Times New Roman"/>
          <w:color w:val="000000" w:themeColor="text1"/>
          <w:sz w:val="28"/>
          <w:szCs w:val="28"/>
        </w:rPr>
        <w:t xml:space="preserve">rķestris </w:t>
      </w:r>
      <w:r w:rsidR="000656A5" w:rsidRPr="000656A5">
        <w:rPr>
          <w:rFonts w:ascii="Times New Roman" w:eastAsia="Times New Roman" w:hAnsi="Times New Roman" w:cs="Times New Roman"/>
          <w:color w:val="000000" w:themeColor="text1"/>
          <w:sz w:val="28"/>
          <w:szCs w:val="28"/>
        </w:rPr>
        <w:t>“Kremerata Baltica” trīs gadu periodā ir sniedzis 26 koncertus Latvijas reģionos</w:t>
      </w:r>
      <w:r>
        <w:rPr>
          <w:rFonts w:ascii="Times New Roman" w:eastAsia="Times New Roman" w:hAnsi="Times New Roman" w:cs="Times New Roman"/>
          <w:color w:val="000000" w:themeColor="text1"/>
          <w:sz w:val="28"/>
          <w:szCs w:val="28"/>
        </w:rPr>
        <w:t>;</w:t>
      </w:r>
    </w:p>
    <w:p w14:paraId="14044FE5" w14:textId="72DE279A"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w:t>
      </w:r>
      <w:r w:rsidRPr="000656A5">
        <w:rPr>
          <w:rFonts w:ascii="Times New Roman" w:eastAsia="Times New Roman" w:hAnsi="Times New Roman" w:cs="Times New Roman"/>
          <w:color w:val="000000" w:themeColor="text1"/>
          <w:sz w:val="28"/>
          <w:szCs w:val="28"/>
        </w:rPr>
        <w:t xml:space="preserve">opularizējot </w:t>
      </w:r>
      <w:r w:rsidR="000656A5" w:rsidRPr="000656A5">
        <w:rPr>
          <w:rFonts w:ascii="Times New Roman" w:eastAsia="Times New Roman" w:hAnsi="Times New Roman" w:cs="Times New Roman"/>
          <w:color w:val="000000" w:themeColor="text1"/>
          <w:sz w:val="28"/>
          <w:szCs w:val="28"/>
        </w:rPr>
        <w:t xml:space="preserve">Latvijas profesionālo simfoniskās mūzikas mākslu ārvalstīs, orķestris </w:t>
      </w:r>
      <w:r w:rsidRPr="319A120F">
        <w:rPr>
          <w:rFonts w:ascii="Times New Roman" w:eastAsia="Times New Roman" w:hAnsi="Times New Roman" w:cs="Times New Roman"/>
          <w:sz w:val="28"/>
          <w:szCs w:val="28"/>
        </w:rPr>
        <w:t>„</w:t>
      </w:r>
      <w:r w:rsidR="000656A5" w:rsidRPr="000656A5">
        <w:rPr>
          <w:rFonts w:ascii="Times New Roman" w:eastAsia="Times New Roman" w:hAnsi="Times New Roman" w:cs="Times New Roman"/>
          <w:color w:val="000000" w:themeColor="text1"/>
          <w:sz w:val="28"/>
          <w:szCs w:val="28"/>
        </w:rPr>
        <w:t xml:space="preserve">Kremerata Baltica” sasniedzis augstu starptautisko koncertdarbības līmeni: </w:t>
      </w:r>
      <w:proofErr w:type="gramStart"/>
      <w:r w:rsidR="000656A5" w:rsidRPr="000656A5">
        <w:rPr>
          <w:rFonts w:ascii="Times New Roman" w:eastAsia="Times New Roman" w:hAnsi="Times New Roman" w:cs="Times New Roman"/>
          <w:color w:val="000000" w:themeColor="text1"/>
          <w:sz w:val="28"/>
          <w:szCs w:val="28"/>
        </w:rPr>
        <w:t>2018.gadā</w:t>
      </w:r>
      <w:proofErr w:type="gramEnd"/>
      <w:r w:rsidR="000656A5" w:rsidRPr="000656A5">
        <w:rPr>
          <w:rFonts w:ascii="Times New Roman" w:eastAsia="Times New Roman" w:hAnsi="Times New Roman" w:cs="Times New Roman"/>
          <w:color w:val="000000" w:themeColor="text1"/>
          <w:sz w:val="28"/>
          <w:szCs w:val="28"/>
        </w:rPr>
        <w:t xml:space="preserve"> 58 vieskoncerti, 2019.gadā – 53</w:t>
      </w:r>
      <w:r>
        <w:t> </w:t>
      </w:r>
      <w:r w:rsidR="000656A5" w:rsidRPr="000656A5">
        <w:rPr>
          <w:rFonts w:ascii="Times New Roman" w:eastAsia="Times New Roman" w:hAnsi="Times New Roman" w:cs="Times New Roman"/>
          <w:color w:val="000000" w:themeColor="text1"/>
          <w:sz w:val="28"/>
          <w:szCs w:val="28"/>
        </w:rPr>
        <w:t xml:space="preserve">vieskoncerti. Covid-19 pandēmijas laikā, saistībā ar visā pasaulē esošajiem epidemioloģiskajiem ierobežojumiem </w:t>
      </w:r>
      <w:r w:rsidRPr="319A120F">
        <w:rPr>
          <w:rFonts w:ascii="Times New Roman" w:eastAsia="Times New Roman" w:hAnsi="Times New Roman" w:cs="Times New Roman"/>
          <w:sz w:val="28"/>
          <w:szCs w:val="28"/>
        </w:rPr>
        <w:t>„</w:t>
      </w:r>
      <w:r w:rsidR="000656A5" w:rsidRPr="000656A5">
        <w:rPr>
          <w:rFonts w:ascii="Times New Roman" w:eastAsia="Times New Roman" w:hAnsi="Times New Roman" w:cs="Times New Roman"/>
          <w:color w:val="000000" w:themeColor="text1"/>
          <w:sz w:val="28"/>
          <w:szCs w:val="28"/>
        </w:rPr>
        <w:t>Kremerata Baltica” īstenojis 10 ārzemju vieskoncertus</w:t>
      </w:r>
      <w:r>
        <w:rPr>
          <w:rFonts w:ascii="Times New Roman" w:eastAsia="Times New Roman" w:hAnsi="Times New Roman" w:cs="Times New Roman"/>
          <w:color w:val="000000" w:themeColor="text1"/>
          <w:sz w:val="28"/>
          <w:szCs w:val="28"/>
        </w:rPr>
        <w:t>;</w:t>
      </w:r>
    </w:p>
    <w:p w14:paraId="0479BF9D" w14:textId="1BBFA4C3"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KB</w:t>
      </w:r>
      <w:r w:rsidRPr="000656A5">
        <w:rPr>
          <w:rFonts w:ascii="Times New Roman" w:eastAsia="Times New Roman" w:hAnsi="Times New Roman" w:cs="Times New Roman"/>
          <w:color w:val="000000" w:themeColor="text1"/>
          <w:sz w:val="28"/>
          <w:szCs w:val="28"/>
        </w:rPr>
        <w:t xml:space="preserve"> </w:t>
      </w:r>
      <w:r w:rsidR="000656A5" w:rsidRPr="000656A5">
        <w:rPr>
          <w:rFonts w:ascii="Times New Roman" w:eastAsia="Times New Roman" w:hAnsi="Times New Roman" w:cs="Times New Roman"/>
          <w:color w:val="000000" w:themeColor="text1"/>
          <w:sz w:val="28"/>
          <w:szCs w:val="28"/>
        </w:rPr>
        <w:t>pašu ieņēmumu īpatsvars pret kopējiem ieņēmumiem normālas darbības apstākļos vidēji veido 61%, kas ir ļoti augsts rādītājs; pandēmijas laikā procentuālais pašu ieņēmumu īpatsvars kritās līdz 34%</w:t>
      </w:r>
      <w:r>
        <w:rPr>
          <w:rFonts w:ascii="Times New Roman" w:eastAsia="Times New Roman" w:hAnsi="Times New Roman" w:cs="Times New Roman"/>
          <w:color w:val="000000" w:themeColor="text1"/>
          <w:sz w:val="28"/>
          <w:szCs w:val="28"/>
        </w:rPr>
        <w:t>;</w:t>
      </w:r>
    </w:p>
    <w:p w14:paraId="4DB89F15" w14:textId="76F31CB8"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Pr="000656A5">
        <w:rPr>
          <w:rFonts w:ascii="Times New Roman" w:eastAsia="Times New Roman" w:hAnsi="Times New Roman" w:cs="Times New Roman"/>
          <w:color w:val="000000" w:themeColor="text1"/>
          <w:sz w:val="28"/>
          <w:szCs w:val="28"/>
        </w:rPr>
        <w:t xml:space="preserve">bsolūtos </w:t>
      </w:r>
      <w:r w:rsidR="000656A5" w:rsidRPr="000656A5">
        <w:rPr>
          <w:rFonts w:ascii="Times New Roman" w:eastAsia="Times New Roman" w:hAnsi="Times New Roman" w:cs="Times New Roman"/>
          <w:color w:val="000000" w:themeColor="text1"/>
          <w:sz w:val="28"/>
          <w:szCs w:val="28"/>
        </w:rPr>
        <w:t xml:space="preserve">skaitļos pašu ieņēmumi </w:t>
      </w:r>
      <w:proofErr w:type="gramStart"/>
      <w:r w:rsidR="000656A5" w:rsidRPr="000656A5">
        <w:rPr>
          <w:rFonts w:ascii="Times New Roman" w:eastAsia="Times New Roman" w:hAnsi="Times New Roman" w:cs="Times New Roman"/>
          <w:color w:val="000000" w:themeColor="text1"/>
          <w:sz w:val="28"/>
          <w:szCs w:val="28"/>
        </w:rPr>
        <w:t>2018.gadā</w:t>
      </w:r>
      <w:proofErr w:type="gramEnd"/>
      <w:r w:rsidR="000656A5" w:rsidRPr="000656A5">
        <w:rPr>
          <w:rFonts w:ascii="Times New Roman" w:eastAsia="Times New Roman" w:hAnsi="Times New Roman" w:cs="Times New Roman"/>
          <w:color w:val="000000" w:themeColor="text1"/>
          <w:sz w:val="28"/>
          <w:szCs w:val="28"/>
        </w:rPr>
        <w:t xml:space="preserve"> veidojuši 627 647 </w:t>
      </w:r>
      <w:r w:rsidRPr="009166ED">
        <w:rPr>
          <w:rFonts w:ascii="Times New Roman" w:eastAsia="Times New Roman" w:hAnsi="Times New Roman" w:cs="Times New Roman"/>
          <w:i/>
          <w:iCs/>
          <w:color w:val="000000" w:themeColor="text1"/>
          <w:sz w:val="28"/>
          <w:szCs w:val="28"/>
        </w:rPr>
        <w:t>euro</w:t>
      </w:r>
      <w:r w:rsidR="000656A5" w:rsidRPr="000656A5">
        <w:rPr>
          <w:rFonts w:ascii="Times New Roman" w:eastAsia="Times New Roman" w:hAnsi="Times New Roman" w:cs="Times New Roman"/>
          <w:color w:val="000000" w:themeColor="text1"/>
          <w:sz w:val="28"/>
          <w:szCs w:val="28"/>
        </w:rPr>
        <w:t xml:space="preserve">, 2019.gadā – 962 142 </w:t>
      </w:r>
      <w:r w:rsidRPr="009166ED">
        <w:rPr>
          <w:rFonts w:ascii="Times New Roman" w:eastAsia="Times New Roman" w:hAnsi="Times New Roman" w:cs="Times New Roman"/>
          <w:i/>
          <w:iCs/>
          <w:color w:val="000000" w:themeColor="text1"/>
          <w:sz w:val="28"/>
          <w:szCs w:val="28"/>
        </w:rPr>
        <w:t>euro</w:t>
      </w:r>
      <w:r w:rsidR="000656A5" w:rsidRPr="000656A5">
        <w:rPr>
          <w:rFonts w:ascii="Times New Roman" w:eastAsia="Times New Roman" w:hAnsi="Times New Roman" w:cs="Times New Roman"/>
          <w:color w:val="000000" w:themeColor="text1"/>
          <w:sz w:val="28"/>
          <w:szCs w:val="28"/>
        </w:rPr>
        <w:t xml:space="preserve"> un 2020.gadā – 258 793 </w:t>
      </w:r>
      <w:r w:rsidRPr="00615411">
        <w:rPr>
          <w:rFonts w:ascii="Times New Roman" w:eastAsia="Times New Roman" w:hAnsi="Times New Roman" w:cs="Times New Roman"/>
          <w:i/>
          <w:iCs/>
          <w:color w:val="000000" w:themeColor="text1"/>
          <w:sz w:val="28"/>
          <w:szCs w:val="28"/>
        </w:rPr>
        <w:t>euro</w:t>
      </w:r>
      <w:r>
        <w:rPr>
          <w:rFonts w:ascii="Times New Roman" w:eastAsia="Times New Roman" w:hAnsi="Times New Roman" w:cs="Times New Roman"/>
          <w:color w:val="000000" w:themeColor="text1"/>
          <w:sz w:val="28"/>
          <w:szCs w:val="28"/>
        </w:rPr>
        <w:t>;</w:t>
      </w:r>
    </w:p>
    <w:p w14:paraId="3EBBD98C" w14:textId="41A412B2" w:rsidR="000656A5" w:rsidRPr="000656A5" w:rsidRDefault="00B52889" w:rsidP="00615411">
      <w:pPr>
        <w:pStyle w:val="Sarakstarindkopa"/>
        <w:widowControl w:val="0"/>
        <w:numPr>
          <w:ilvl w:val="0"/>
          <w:numId w:val="11"/>
        </w:numPr>
        <w:spacing w:after="0" w:line="240" w:lineRule="auto"/>
        <w:ind w:left="1077" w:hanging="357"/>
        <w:jc w:val="both"/>
        <w:rPr>
          <w:rFonts w:ascii="Times New Roman" w:eastAsia="Times New Roman" w:hAnsi="Times New Roman" w:cs="Times New Roman"/>
          <w:color w:val="000000" w:themeColor="text1"/>
          <w:sz w:val="28"/>
          <w:szCs w:val="28"/>
        </w:rPr>
      </w:pPr>
      <w:r w:rsidRPr="000656A5">
        <w:rPr>
          <w:rFonts w:ascii="Times New Roman" w:eastAsia="Times New Roman" w:hAnsi="Times New Roman" w:cs="Times New Roman"/>
          <w:color w:val="000000" w:themeColor="text1"/>
          <w:sz w:val="28"/>
          <w:szCs w:val="28"/>
        </w:rPr>
        <w:t>K</w:t>
      </w:r>
      <w:r>
        <w:rPr>
          <w:rFonts w:ascii="Times New Roman" w:eastAsia="Times New Roman" w:hAnsi="Times New Roman" w:cs="Times New Roman"/>
          <w:color w:val="000000" w:themeColor="text1"/>
          <w:sz w:val="28"/>
          <w:szCs w:val="28"/>
        </w:rPr>
        <w:t>B</w:t>
      </w:r>
      <w:r w:rsidRPr="000656A5">
        <w:rPr>
          <w:rFonts w:ascii="Times New Roman" w:eastAsia="Times New Roman" w:hAnsi="Times New Roman" w:cs="Times New Roman"/>
          <w:color w:val="000000" w:themeColor="text1"/>
          <w:sz w:val="28"/>
          <w:szCs w:val="28"/>
        </w:rPr>
        <w:t xml:space="preserve"> </w:t>
      </w:r>
      <w:r w:rsidR="000656A5" w:rsidRPr="000656A5">
        <w:rPr>
          <w:rFonts w:ascii="Times New Roman" w:eastAsia="Times New Roman" w:hAnsi="Times New Roman" w:cs="Times New Roman"/>
          <w:color w:val="000000" w:themeColor="text1"/>
          <w:sz w:val="28"/>
          <w:szCs w:val="28"/>
        </w:rPr>
        <w:t>zāļu procentuālā piepildītība ir 95</w:t>
      </w:r>
      <w:r>
        <w:rPr>
          <w:rFonts w:ascii="Times New Roman" w:eastAsia="Times New Roman" w:hAnsi="Times New Roman" w:cs="Times New Roman"/>
          <w:color w:val="000000" w:themeColor="text1"/>
          <w:sz w:val="28"/>
          <w:szCs w:val="28"/>
        </w:rPr>
        <w:t>%</w:t>
      </w:r>
      <w:r w:rsidR="000656A5" w:rsidRPr="000656A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0656A5">
        <w:rPr>
          <w:rFonts w:ascii="Times New Roman" w:eastAsia="Times New Roman" w:hAnsi="Times New Roman" w:cs="Times New Roman"/>
          <w:color w:val="000000" w:themeColor="text1"/>
          <w:sz w:val="28"/>
          <w:szCs w:val="28"/>
        </w:rPr>
        <w:t xml:space="preserve"> </w:t>
      </w:r>
      <w:r w:rsidR="000656A5" w:rsidRPr="000656A5">
        <w:rPr>
          <w:rFonts w:ascii="Times New Roman" w:eastAsia="Times New Roman" w:hAnsi="Times New Roman" w:cs="Times New Roman"/>
          <w:color w:val="000000" w:themeColor="text1"/>
          <w:sz w:val="28"/>
          <w:szCs w:val="28"/>
        </w:rPr>
        <w:t>98% no to maksimālās kapacitātes, kas ir izcils rādītājs.</w:t>
      </w:r>
    </w:p>
    <w:p w14:paraId="47959F6F" w14:textId="7C2FF9D1" w:rsidR="000656A5" w:rsidRDefault="000656A5" w:rsidP="006F7BE6">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FE4253">
        <w:rPr>
          <w:rFonts w:ascii="Times New Roman" w:eastAsia="Times New Roman" w:hAnsi="Times New Roman" w:cs="Times New Roman"/>
          <w:color w:val="000000" w:themeColor="text1"/>
          <w:sz w:val="28"/>
          <w:szCs w:val="28"/>
        </w:rPr>
        <w:t>Būtisku kritumu rezultatīvajos radītājos radījuši Covid-19 izraisītās pandēmijas noteiktie epidemioloģiskie ierobežojumi, kas lieguši koncertorganizācijai pilnvērtīgi darboties un gūt ienākumus.</w:t>
      </w:r>
    </w:p>
    <w:p w14:paraId="578FBCA3" w14:textId="77777777" w:rsidR="006F7BE6" w:rsidRPr="00FE4253" w:rsidRDefault="006F7BE6" w:rsidP="00615411">
      <w:pPr>
        <w:widowControl w:val="0"/>
        <w:spacing w:after="0" w:line="240" w:lineRule="auto"/>
        <w:ind w:firstLine="720"/>
        <w:jc w:val="both"/>
        <w:rPr>
          <w:rFonts w:ascii="Times New Roman" w:eastAsia="Times New Roman" w:hAnsi="Times New Roman" w:cs="Times New Roman"/>
          <w:color w:val="000000" w:themeColor="text1"/>
          <w:sz w:val="28"/>
          <w:szCs w:val="28"/>
        </w:rPr>
      </w:pPr>
    </w:p>
    <w:p w14:paraId="207E4666" w14:textId="38E388B1" w:rsidR="000656A5" w:rsidRPr="000656A5" w:rsidRDefault="000656A5" w:rsidP="00615411">
      <w:pPr>
        <w:widowControl w:val="0"/>
        <w:spacing w:after="0" w:line="240" w:lineRule="auto"/>
        <w:jc w:val="right"/>
        <w:rPr>
          <w:sz w:val="28"/>
          <w:szCs w:val="28"/>
        </w:rPr>
      </w:pPr>
      <w:r>
        <w:rPr>
          <w:rFonts w:ascii="Times New Roman" w:eastAsia="Times New Roman" w:hAnsi="Times New Roman" w:cs="Times New Roman"/>
          <w:color w:val="000000" w:themeColor="text1"/>
          <w:sz w:val="28"/>
          <w:szCs w:val="28"/>
        </w:rPr>
        <w:t xml:space="preserve">KB </w:t>
      </w:r>
      <w:r w:rsidRPr="000656A5">
        <w:rPr>
          <w:rFonts w:ascii="Times New Roman" w:eastAsia="Times New Roman" w:hAnsi="Times New Roman" w:cs="Times New Roman"/>
          <w:color w:val="000000" w:themeColor="text1"/>
          <w:sz w:val="28"/>
          <w:szCs w:val="28"/>
        </w:rPr>
        <w:t xml:space="preserve">ieņēmumi </w:t>
      </w:r>
      <w:proofErr w:type="gramStart"/>
      <w:r w:rsidRPr="000656A5">
        <w:rPr>
          <w:rFonts w:ascii="Times New Roman" w:eastAsia="Times New Roman" w:hAnsi="Times New Roman" w:cs="Times New Roman"/>
          <w:color w:val="000000" w:themeColor="text1"/>
          <w:sz w:val="28"/>
          <w:szCs w:val="28"/>
        </w:rPr>
        <w:t>2016. – 2020.</w:t>
      </w:r>
      <w:proofErr w:type="gramEnd"/>
      <w:r w:rsidRPr="000656A5">
        <w:rPr>
          <w:rFonts w:ascii="Times New Roman" w:eastAsia="Times New Roman" w:hAnsi="Times New Roman" w:cs="Times New Roman"/>
          <w:color w:val="000000" w:themeColor="text1"/>
          <w:sz w:val="28"/>
          <w:szCs w:val="28"/>
        </w:rPr>
        <w:t xml:space="preserve">gads, </w:t>
      </w:r>
      <w:r w:rsidRPr="000656A5">
        <w:rPr>
          <w:rFonts w:ascii="Times New Roman" w:eastAsia="Times New Roman" w:hAnsi="Times New Roman" w:cs="Times New Roman"/>
          <w:i/>
          <w:iCs/>
          <w:color w:val="000000" w:themeColor="text1"/>
          <w:sz w:val="28"/>
          <w:szCs w:val="28"/>
        </w:rPr>
        <w:t>euro</w:t>
      </w:r>
      <w:r w:rsidRPr="000656A5">
        <w:rPr>
          <w:rFonts w:ascii="Times New Roman" w:eastAsia="Times New Roman" w:hAnsi="Times New Roman" w:cs="Times New Roman"/>
          <w:color w:val="000000" w:themeColor="text1"/>
          <w:sz w:val="28"/>
          <w:szCs w:val="28"/>
        </w:rPr>
        <w:t xml:space="preserve"> </w:t>
      </w:r>
    </w:p>
    <w:tbl>
      <w:tblPr>
        <w:tblW w:w="9062" w:type="dxa"/>
        <w:tblLayout w:type="fixed"/>
        <w:tblCellMar>
          <w:left w:w="0" w:type="dxa"/>
          <w:right w:w="0" w:type="dxa"/>
        </w:tblCellMar>
        <w:tblLook w:val="04A0" w:firstRow="1" w:lastRow="0" w:firstColumn="1" w:lastColumn="0" w:noHBand="0" w:noVBand="1"/>
      </w:tblPr>
      <w:tblGrid>
        <w:gridCol w:w="2206"/>
        <w:gridCol w:w="1328"/>
        <w:gridCol w:w="1276"/>
        <w:gridCol w:w="1417"/>
        <w:gridCol w:w="1418"/>
        <w:gridCol w:w="1417"/>
      </w:tblGrid>
      <w:tr w:rsidR="000656A5" w:rsidRPr="00B52889" w14:paraId="3A450BF3" w14:textId="77777777" w:rsidTr="00615411">
        <w:trPr>
          <w:trHeight w:val="300"/>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F7852" w14:textId="77777777" w:rsidR="000656A5" w:rsidRPr="00615411" w:rsidRDefault="000656A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Finansējuma pozīcija</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979D49" w14:textId="77777777" w:rsidR="000656A5" w:rsidRPr="00615411" w:rsidRDefault="000656A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79B58A" w14:textId="77777777" w:rsidR="000656A5" w:rsidRPr="00615411" w:rsidRDefault="000656A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2017</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363591" w14:textId="77777777" w:rsidR="000656A5" w:rsidRPr="00615411" w:rsidRDefault="000656A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CBA0" w14:textId="77777777" w:rsidR="000656A5" w:rsidRPr="00615411" w:rsidRDefault="000656A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2019</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DD8BB2" w14:textId="77777777" w:rsidR="000656A5" w:rsidRPr="00615411" w:rsidRDefault="000656A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2020</w:t>
            </w:r>
          </w:p>
        </w:tc>
      </w:tr>
      <w:tr w:rsidR="000656A5" w:rsidRPr="00B52889" w14:paraId="0F108761" w14:textId="77777777" w:rsidTr="00615411">
        <w:trPr>
          <w:trHeight w:val="300"/>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82C6B"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dotācija pamatdarbības nodrošināšanai</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36FCAEC2"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354 453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6C9108F"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379 460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A8D0DC0"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406 438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0554362"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414 286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206EF20"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484 954</w:t>
            </w:r>
          </w:p>
        </w:tc>
      </w:tr>
      <w:tr w:rsidR="000656A5" w:rsidRPr="00B52889" w14:paraId="454FB42D" w14:textId="77777777" w:rsidTr="00615411">
        <w:trPr>
          <w:trHeight w:val="2220"/>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64552" w14:textId="4E6E0809"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finansējums citiem uzdevumiem (t</w:t>
            </w:r>
            <w:r w:rsidR="00B52889">
              <w:rPr>
                <w:rFonts w:ascii="Times New Roman" w:eastAsia="Times New Roman" w:hAnsi="Times New Roman" w:cs="Times New Roman"/>
                <w:color w:val="000000" w:themeColor="text1"/>
                <w:sz w:val="24"/>
                <w:szCs w:val="24"/>
              </w:rPr>
              <w:t>ai skaitā</w:t>
            </w:r>
            <w:r w:rsidRPr="00615411">
              <w:rPr>
                <w:rFonts w:ascii="Times New Roman" w:eastAsia="Times New Roman" w:hAnsi="Times New Roman" w:cs="Times New Roman"/>
                <w:color w:val="000000" w:themeColor="text1"/>
                <w:sz w:val="24"/>
                <w:szCs w:val="24"/>
              </w:rPr>
              <w:t xml:space="preserve"> Latvijas simtgades pasākumu īstenošana; materiāltehniskais nodrošinājums, </w:t>
            </w:r>
            <w:proofErr w:type="gramStart"/>
            <w:r w:rsidRPr="00615411">
              <w:rPr>
                <w:rFonts w:ascii="Times New Roman" w:eastAsia="Times New Roman" w:hAnsi="Times New Roman" w:cs="Times New Roman"/>
                <w:color w:val="000000" w:themeColor="text1"/>
                <w:sz w:val="24"/>
                <w:szCs w:val="24"/>
              </w:rPr>
              <w:t>piem.</w:t>
            </w:r>
            <w:proofErr w:type="gramEnd"/>
            <w:r w:rsidRPr="00615411">
              <w:rPr>
                <w:rFonts w:ascii="Times New Roman" w:eastAsia="Times New Roman" w:hAnsi="Times New Roman" w:cs="Times New Roman"/>
                <w:color w:val="000000" w:themeColor="text1"/>
                <w:sz w:val="24"/>
                <w:szCs w:val="24"/>
              </w:rPr>
              <w:t xml:space="preserve"> mūzikas instrumentu remonts un iegāde u.c.)</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3F3E0D4B"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A90BA0E"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31 107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D3E93B0"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28 950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4B4904B"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46 680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10606B"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31 942</w:t>
            </w:r>
          </w:p>
        </w:tc>
      </w:tr>
      <w:tr w:rsidR="000656A5" w:rsidRPr="00B52889" w14:paraId="165DA41C" w14:textId="77777777" w:rsidTr="00615411">
        <w:trPr>
          <w:trHeight w:val="300"/>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FEAE1" w14:textId="6E372525"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Pārējie pašu ieņēmumi kopā, t</w:t>
            </w:r>
            <w:r w:rsidR="00B52889">
              <w:rPr>
                <w:rFonts w:ascii="Times New Roman" w:eastAsia="Times New Roman" w:hAnsi="Times New Roman" w:cs="Times New Roman"/>
                <w:b/>
                <w:bCs/>
                <w:color w:val="000000" w:themeColor="text1"/>
                <w:sz w:val="24"/>
                <w:szCs w:val="24"/>
              </w:rPr>
              <w:t>ai skaitā</w:t>
            </w:r>
            <w:r w:rsidRPr="00615411">
              <w:rPr>
                <w:rFonts w:ascii="Times New Roman" w:eastAsia="Times New Roman" w:hAnsi="Times New Roman" w:cs="Times New Roman"/>
                <w:b/>
                <w:bCs/>
                <w:color w:val="000000" w:themeColor="text1"/>
                <w:sz w:val="24"/>
                <w:szCs w:val="24"/>
              </w:rPr>
              <w:t>:</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66A28CFB" w14:textId="41E8886B" w:rsidR="000656A5" w:rsidRPr="00615411" w:rsidRDefault="00DD2979"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234</w:t>
            </w:r>
            <w:r w:rsidR="000656A5" w:rsidRPr="006154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416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50771D2" w14:textId="2D6C6150" w:rsidR="000656A5" w:rsidRPr="00615411" w:rsidRDefault="00DD2979"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r w:rsidR="000656A5" w:rsidRPr="00615411">
              <w:rPr>
                <w:rFonts w:ascii="Times New Roman" w:eastAsia="Times New Roman" w:hAnsi="Times New Roman" w:cs="Times New Roman"/>
                <w:color w:val="000000" w:themeColor="text1"/>
                <w:sz w:val="24"/>
                <w:szCs w:val="24"/>
              </w:rPr>
              <w:t xml:space="preserve">9 </w:t>
            </w:r>
            <w:r>
              <w:rPr>
                <w:rFonts w:ascii="Times New Roman" w:eastAsia="Times New Roman" w:hAnsi="Times New Roman" w:cs="Times New Roman"/>
                <w:color w:val="000000" w:themeColor="text1"/>
                <w:sz w:val="24"/>
                <w:szCs w:val="24"/>
              </w:rPr>
              <w:t>252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A649B4" w14:textId="68B1BD59" w:rsidR="000656A5" w:rsidRPr="00615411" w:rsidRDefault="00DD2979"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752</w:t>
            </w:r>
            <w:r w:rsidR="000656A5" w:rsidRPr="006154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580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9A54E0E" w14:textId="21A8674E" w:rsidR="000656A5" w:rsidRPr="00615411" w:rsidRDefault="000656A5" w:rsidP="00F852E5">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962 </w:t>
            </w:r>
            <w:r w:rsidR="00DD2979">
              <w:rPr>
                <w:rFonts w:ascii="Times New Roman" w:eastAsia="Times New Roman" w:hAnsi="Times New Roman" w:cs="Times New Roman"/>
                <w:color w:val="000000" w:themeColor="text1"/>
                <w:sz w:val="24"/>
                <w:szCs w:val="24"/>
              </w:rPr>
              <w:t>379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5B04541" w14:textId="3BE09790"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268 </w:t>
            </w:r>
            <w:r w:rsidR="00DD2979">
              <w:rPr>
                <w:rFonts w:ascii="Times New Roman" w:eastAsia="Times New Roman" w:hAnsi="Times New Roman" w:cs="Times New Roman"/>
                <w:color w:val="000000" w:themeColor="text1"/>
                <w:sz w:val="24"/>
                <w:szCs w:val="24"/>
              </w:rPr>
              <w:t>999</w:t>
            </w:r>
          </w:p>
        </w:tc>
      </w:tr>
      <w:tr w:rsidR="000656A5" w:rsidRPr="00B52889" w14:paraId="551BD68E" w14:textId="77777777" w:rsidTr="00615411">
        <w:trPr>
          <w:trHeight w:val="300"/>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D8351"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Ieņēmumi no pamatdarbības un saimnieciskās darbības </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53764C" w14:textId="773B1187" w:rsidR="000656A5" w:rsidRPr="00615411" w:rsidRDefault="000656A5" w:rsidP="00615411">
            <w:pPr>
              <w:widowControl w:val="0"/>
              <w:spacing w:after="0" w:line="240" w:lineRule="auto"/>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15</w:t>
            </w:r>
            <w:r w:rsidR="00DD2979">
              <w:rPr>
                <w:rFonts w:ascii="Times New Roman" w:eastAsia="Times New Roman" w:hAnsi="Times New Roman" w:cs="Times New Roman"/>
                <w:color w:val="000000" w:themeColor="text1"/>
                <w:sz w:val="24"/>
                <w:szCs w:val="24"/>
              </w:rPr>
              <w:t>0</w:t>
            </w:r>
            <w:r w:rsidRPr="00615411">
              <w:rPr>
                <w:rFonts w:ascii="Times New Roman" w:eastAsia="Times New Roman" w:hAnsi="Times New Roman" w:cs="Times New Roman"/>
                <w:color w:val="000000" w:themeColor="text1"/>
                <w:sz w:val="24"/>
                <w:szCs w:val="24"/>
              </w:rPr>
              <w:t xml:space="preserve"> </w:t>
            </w:r>
            <w:r w:rsidR="00DD2979">
              <w:rPr>
                <w:rFonts w:ascii="Times New Roman" w:eastAsia="Times New Roman" w:hAnsi="Times New Roman" w:cs="Times New Roman"/>
                <w:color w:val="000000" w:themeColor="text1"/>
                <w:sz w:val="24"/>
                <w:szCs w:val="24"/>
              </w:rPr>
              <w:t>0</w:t>
            </w:r>
            <w:r w:rsidRPr="00615411">
              <w:rPr>
                <w:rFonts w:ascii="Times New Roman" w:eastAsia="Times New Roman" w:hAnsi="Times New Roman" w:cs="Times New Roman"/>
                <w:color w:val="000000" w:themeColor="text1"/>
                <w:sz w:val="24"/>
                <w:szCs w:val="24"/>
              </w:rPr>
              <w:t>07 (ieņēmi no koncertdarbības</w:t>
            </w:r>
            <w:r w:rsidR="00DD2979">
              <w:rPr>
                <w:rFonts w:ascii="Times New Roman" w:eastAsia="Times New Roman" w:hAnsi="Times New Roman" w:cs="Times New Roman"/>
                <w:color w:val="000000" w:themeColor="text1"/>
                <w:sz w:val="24"/>
                <w:szCs w:val="24"/>
              </w:rPr>
              <w:t xml:space="preserve"> </w:t>
            </w:r>
            <w:r w:rsidRPr="00615411">
              <w:rPr>
                <w:rFonts w:ascii="Times New Roman" w:eastAsia="Times New Roman" w:hAnsi="Times New Roman" w:cs="Times New Roman"/>
                <w:color w:val="000000" w:themeColor="text1"/>
                <w:sz w:val="24"/>
                <w:szCs w:val="24"/>
              </w:rPr>
              <w:t>realizēšana</w:t>
            </w:r>
            <w:r w:rsidRPr="00615411">
              <w:rPr>
                <w:rFonts w:ascii="Times New Roman" w:eastAsia="Times New Roman" w:hAnsi="Times New Roman" w:cs="Times New Roman"/>
                <w:color w:val="000000" w:themeColor="text1"/>
                <w:sz w:val="24"/>
                <w:szCs w:val="24"/>
              </w:rPr>
              <w:lastRenderedPageBreak/>
              <w:t>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9A0B600" w14:textId="6817B98B" w:rsidR="000656A5" w:rsidRPr="00615411" w:rsidRDefault="000656A5"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2</w:t>
            </w:r>
            <w:r w:rsidR="00DD2979">
              <w:rPr>
                <w:rFonts w:ascii="Times New Roman" w:eastAsia="Times New Roman" w:hAnsi="Times New Roman" w:cs="Times New Roman"/>
                <w:color w:val="000000" w:themeColor="text1"/>
                <w:sz w:val="24"/>
                <w:szCs w:val="24"/>
              </w:rPr>
              <w:t>16</w:t>
            </w:r>
            <w:r w:rsidRPr="00615411">
              <w:rPr>
                <w:rFonts w:ascii="Times New Roman" w:eastAsia="Times New Roman" w:hAnsi="Times New Roman" w:cs="Times New Roman"/>
                <w:color w:val="000000" w:themeColor="text1"/>
                <w:sz w:val="24"/>
                <w:szCs w:val="24"/>
              </w:rPr>
              <w:t> </w:t>
            </w:r>
            <w:r w:rsidR="00DD2979">
              <w:rPr>
                <w:rFonts w:ascii="Times New Roman" w:eastAsia="Times New Roman" w:hAnsi="Times New Roman" w:cs="Times New Roman"/>
                <w:color w:val="000000" w:themeColor="text1"/>
                <w:sz w:val="24"/>
                <w:szCs w:val="24"/>
              </w:rPr>
              <w:t>510</w:t>
            </w:r>
            <w:r w:rsidRPr="00615411">
              <w:rPr>
                <w:rFonts w:ascii="Times New Roman" w:eastAsia="Times New Roman" w:hAnsi="Times New Roman" w:cs="Times New Roman"/>
                <w:color w:val="000000" w:themeColor="text1"/>
                <w:sz w:val="24"/>
                <w:szCs w:val="24"/>
              </w:rPr>
              <w:t xml:space="preserve"> (ieņēmumi no </w:t>
            </w:r>
            <w:proofErr w:type="spellStart"/>
            <w:r w:rsidRPr="00615411">
              <w:rPr>
                <w:rFonts w:ascii="Times New Roman" w:eastAsia="Times New Roman" w:hAnsi="Times New Roman" w:cs="Times New Roman"/>
                <w:color w:val="000000" w:themeColor="text1"/>
                <w:sz w:val="24"/>
                <w:szCs w:val="24"/>
              </w:rPr>
              <w:t>koncerdarbības</w:t>
            </w:r>
            <w:proofErr w:type="spellEnd"/>
            <w:r w:rsidRPr="00615411">
              <w:rPr>
                <w:rFonts w:ascii="Times New Roman" w:eastAsia="Times New Roman" w:hAnsi="Times New Roman" w:cs="Times New Roman"/>
                <w:color w:val="000000" w:themeColor="text1"/>
                <w:sz w:val="24"/>
                <w:szCs w:val="24"/>
              </w:rPr>
              <w:t xml:space="preserve"> </w:t>
            </w:r>
            <w:r w:rsidRPr="00615411">
              <w:rPr>
                <w:rFonts w:ascii="Times New Roman" w:eastAsia="Times New Roman" w:hAnsi="Times New Roman" w:cs="Times New Roman"/>
                <w:color w:val="000000" w:themeColor="text1"/>
                <w:sz w:val="24"/>
                <w:szCs w:val="24"/>
              </w:rPr>
              <w:lastRenderedPageBreak/>
              <w:t>realizēšanas)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7AFBA70" w14:textId="07DB0F15" w:rsidR="000656A5" w:rsidRPr="00615411" w:rsidRDefault="00DD2979" w:rsidP="00615411">
            <w:pPr>
              <w:widowControl w:val="0"/>
              <w:spacing w:after="0" w:line="240" w:lineRule="auto"/>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lastRenderedPageBreak/>
              <w:t>649</w:t>
            </w:r>
            <w:r w:rsidR="000656A5" w:rsidRPr="006154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585</w:t>
            </w:r>
            <w:r w:rsidR="000656A5" w:rsidRPr="00615411">
              <w:rPr>
                <w:rFonts w:ascii="Times New Roman" w:eastAsia="Times New Roman" w:hAnsi="Times New Roman" w:cs="Times New Roman"/>
                <w:color w:val="000000" w:themeColor="text1"/>
                <w:sz w:val="24"/>
                <w:szCs w:val="24"/>
              </w:rPr>
              <w:t xml:space="preserve"> (ieņēmumi no koncertdarbības </w:t>
            </w:r>
            <w:r w:rsidR="000656A5" w:rsidRPr="00615411">
              <w:rPr>
                <w:rFonts w:ascii="Times New Roman" w:eastAsia="Times New Roman" w:hAnsi="Times New Roman" w:cs="Times New Roman"/>
                <w:color w:val="000000" w:themeColor="text1"/>
                <w:sz w:val="24"/>
                <w:szCs w:val="24"/>
              </w:rPr>
              <w:lastRenderedPageBreak/>
              <w:t>realizēšanas)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901489" w14:textId="624DE021" w:rsidR="000656A5" w:rsidRPr="00615411" w:rsidRDefault="000656A5"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887 14</w:t>
            </w:r>
            <w:r w:rsidR="00463AE1">
              <w:rPr>
                <w:rFonts w:ascii="Times New Roman" w:eastAsia="Times New Roman" w:hAnsi="Times New Roman" w:cs="Times New Roman"/>
                <w:color w:val="000000" w:themeColor="text1"/>
                <w:sz w:val="24"/>
                <w:szCs w:val="24"/>
              </w:rPr>
              <w:t>1</w:t>
            </w:r>
            <w:r w:rsidRPr="00615411">
              <w:rPr>
                <w:rFonts w:ascii="Times New Roman" w:eastAsia="Times New Roman" w:hAnsi="Times New Roman" w:cs="Times New Roman"/>
                <w:color w:val="000000" w:themeColor="text1"/>
                <w:sz w:val="24"/>
                <w:szCs w:val="24"/>
              </w:rPr>
              <w:t xml:space="preserve"> (ieņēmumi no koncertdarbības </w:t>
            </w:r>
            <w:r w:rsidRPr="00615411">
              <w:rPr>
                <w:rFonts w:ascii="Times New Roman" w:eastAsia="Times New Roman" w:hAnsi="Times New Roman" w:cs="Times New Roman"/>
                <w:color w:val="000000" w:themeColor="text1"/>
                <w:sz w:val="24"/>
                <w:szCs w:val="24"/>
              </w:rPr>
              <w:lastRenderedPageBreak/>
              <w:t>realizēšanas)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17087F1" w14:textId="0F6C63FE" w:rsidR="000656A5" w:rsidRPr="00615411" w:rsidRDefault="000656A5"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1</w:t>
            </w:r>
            <w:r w:rsidR="00463AE1">
              <w:rPr>
                <w:rFonts w:ascii="Times New Roman" w:eastAsia="Times New Roman" w:hAnsi="Times New Roman" w:cs="Times New Roman"/>
                <w:color w:val="000000" w:themeColor="text1"/>
                <w:sz w:val="24"/>
                <w:szCs w:val="24"/>
              </w:rPr>
              <w:t>69</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318</w:t>
            </w:r>
            <w:r w:rsidRPr="00615411">
              <w:rPr>
                <w:rFonts w:ascii="Times New Roman" w:eastAsia="Times New Roman" w:hAnsi="Times New Roman" w:cs="Times New Roman"/>
                <w:color w:val="000000" w:themeColor="text1"/>
                <w:sz w:val="24"/>
                <w:szCs w:val="24"/>
              </w:rPr>
              <w:t xml:space="preserve"> (ieņēmumi no koncertdarbības </w:t>
            </w:r>
            <w:r w:rsidRPr="00615411">
              <w:rPr>
                <w:rFonts w:ascii="Times New Roman" w:eastAsia="Times New Roman" w:hAnsi="Times New Roman" w:cs="Times New Roman"/>
                <w:color w:val="000000" w:themeColor="text1"/>
                <w:sz w:val="24"/>
                <w:szCs w:val="24"/>
              </w:rPr>
              <w:lastRenderedPageBreak/>
              <w:t>realizēšanas)</w:t>
            </w:r>
          </w:p>
        </w:tc>
      </w:tr>
      <w:tr w:rsidR="000656A5" w:rsidRPr="00B52889" w14:paraId="71B75A91" w14:textId="77777777" w:rsidTr="00615411">
        <w:trPr>
          <w:trHeight w:val="142"/>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2F3A9" w14:textId="7777777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lastRenderedPageBreak/>
              <w:t>KOPĀ</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144A52D2" w14:textId="3BCA09D6" w:rsidR="000656A5" w:rsidRPr="00615411" w:rsidRDefault="00463AE1"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588 869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257ED27" w14:textId="18DAAF0E" w:rsidR="000656A5" w:rsidRPr="00615411" w:rsidRDefault="00463AE1"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719 819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231A0C0" w14:textId="12198E7F"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w:t>
            </w:r>
            <w:r w:rsidR="00463AE1">
              <w:rPr>
                <w:rFonts w:ascii="Times New Roman" w:eastAsia="Times New Roman" w:hAnsi="Times New Roman" w:cs="Times New Roman"/>
                <w:color w:val="000000" w:themeColor="text1"/>
                <w:sz w:val="24"/>
                <w:szCs w:val="24"/>
              </w:rPr>
              <w:t>187</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968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4F0A657" w14:textId="4D38D5C7"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1 423 </w:t>
            </w:r>
            <w:r w:rsidR="00463AE1">
              <w:rPr>
                <w:rFonts w:ascii="Times New Roman" w:eastAsia="Times New Roman" w:hAnsi="Times New Roman" w:cs="Times New Roman"/>
                <w:color w:val="000000" w:themeColor="text1"/>
                <w:sz w:val="24"/>
                <w:szCs w:val="24"/>
              </w:rPr>
              <w:t>345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F2A381B" w14:textId="6829F775" w:rsidR="000656A5" w:rsidRPr="00615411" w:rsidRDefault="000656A5"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785 </w:t>
            </w:r>
            <w:r w:rsidR="00463AE1">
              <w:rPr>
                <w:rFonts w:ascii="Times New Roman" w:eastAsia="Times New Roman" w:hAnsi="Times New Roman" w:cs="Times New Roman"/>
                <w:color w:val="000000" w:themeColor="text1"/>
                <w:sz w:val="24"/>
                <w:szCs w:val="24"/>
              </w:rPr>
              <w:t>895</w:t>
            </w:r>
          </w:p>
        </w:tc>
      </w:tr>
    </w:tbl>
    <w:p w14:paraId="7AE8E355" w14:textId="77777777" w:rsidR="006628D0" w:rsidRDefault="006628D0" w:rsidP="00943DFF">
      <w:pPr>
        <w:widowControl w:val="0"/>
        <w:spacing w:after="0" w:line="240" w:lineRule="auto"/>
        <w:rPr>
          <w:rFonts w:ascii="Times New Roman" w:eastAsia="Times New Roman" w:hAnsi="Times New Roman" w:cs="Times New Roman"/>
          <w:color w:val="000000" w:themeColor="text1"/>
          <w:sz w:val="28"/>
          <w:szCs w:val="28"/>
        </w:rPr>
      </w:pPr>
    </w:p>
    <w:p w14:paraId="47CE0E1C" w14:textId="07A6E28D" w:rsidR="000656A5" w:rsidRPr="000A678A" w:rsidRDefault="000656A5" w:rsidP="00615411">
      <w:pPr>
        <w:widowControl w:val="0"/>
        <w:spacing w:after="0" w:line="240" w:lineRule="auto"/>
        <w:jc w:val="right"/>
        <w:rPr>
          <w:rFonts w:ascii="Times New Roman" w:eastAsia="Times New Roman" w:hAnsi="Times New Roman" w:cs="Times New Roman"/>
          <w:color w:val="000000" w:themeColor="text1"/>
          <w:sz w:val="28"/>
          <w:szCs w:val="28"/>
        </w:rPr>
      </w:pPr>
      <w:proofErr w:type="gramStart"/>
      <w:r w:rsidRPr="5270FA8D">
        <w:rPr>
          <w:rFonts w:ascii="Times New Roman" w:eastAsia="Times New Roman" w:hAnsi="Times New Roman" w:cs="Times New Roman"/>
          <w:color w:val="000000" w:themeColor="text1"/>
          <w:sz w:val="28"/>
          <w:szCs w:val="28"/>
        </w:rPr>
        <w:t>2021.gadā</w:t>
      </w:r>
      <w:proofErr w:type="gramEnd"/>
      <w:r w:rsidRPr="5270FA8D">
        <w:rPr>
          <w:rFonts w:ascii="Times New Roman" w:eastAsia="Times New Roman" w:hAnsi="Times New Roman" w:cs="Times New Roman"/>
          <w:color w:val="000000" w:themeColor="text1"/>
          <w:sz w:val="28"/>
          <w:szCs w:val="28"/>
        </w:rPr>
        <w:t xml:space="preserve"> plānotie rezultatīvie rādītāji</w:t>
      </w:r>
      <w:r w:rsidR="006628D0">
        <w:rPr>
          <w:rFonts w:ascii="Times New Roman" w:eastAsia="Times New Roman" w:hAnsi="Times New Roman" w:cs="Times New Roman"/>
          <w:color w:val="000000" w:themeColor="text1"/>
          <w:sz w:val="28"/>
          <w:szCs w:val="28"/>
        </w:rPr>
        <w:t xml:space="preserve"> – tabula</w:t>
      </w:r>
      <w:r w:rsidRPr="5270FA8D">
        <w:rPr>
          <w:rFonts w:ascii="Times New Roman" w:eastAsia="Times New Roman" w:hAnsi="Times New Roman" w:cs="Times New Roman"/>
          <w:color w:val="000000" w:themeColor="text1"/>
          <w:sz w:val="28"/>
          <w:szCs w:val="28"/>
        </w:rPr>
        <w:t>:</w:t>
      </w:r>
    </w:p>
    <w:tbl>
      <w:tblPr>
        <w:tblW w:w="5000" w:type="pct"/>
        <w:tblInd w:w="-5" w:type="dxa"/>
        <w:tblLayout w:type="fixed"/>
        <w:tblLook w:val="0000" w:firstRow="0" w:lastRow="0" w:firstColumn="0" w:lastColumn="0" w:noHBand="0" w:noVBand="0"/>
      </w:tblPr>
      <w:tblGrid>
        <w:gridCol w:w="854"/>
        <w:gridCol w:w="3841"/>
        <w:gridCol w:w="4366"/>
      </w:tblGrid>
      <w:tr w:rsidR="000656A5" w:rsidRPr="00736D65" w14:paraId="5317F7A8" w14:textId="77777777" w:rsidTr="00615411">
        <w:trPr>
          <w:trHeight w:val="195"/>
        </w:trPr>
        <w:tc>
          <w:tcPr>
            <w:tcW w:w="854" w:type="dxa"/>
            <w:tcBorders>
              <w:top w:val="single" w:sz="4" w:space="0" w:color="000000"/>
              <w:left w:val="single" w:sz="4" w:space="0" w:color="000000"/>
              <w:bottom w:val="single" w:sz="4" w:space="0" w:color="000000"/>
            </w:tcBorders>
            <w:shd w:val="clear" w:color="auto" w:fill="auto"/>
            <w:vAlign w:val="center"/>
          </w:tcPr>
          <w:p w14:paraId="6C4AD191" w14:textId="77777777" w:rsidR="000656A5" w:rsidRPr="00736D65" w:rsidRDefault="000656A5" w:rsidP="00736D65">
            <w:pPr>
              <w:widowControl w:val="0"/>
              <w:spacing w:after="0" w:line="240" w:lineRule="auto"/>
              <w:jc w:val="center"/>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b/>
                <w:color w:val="000000" w:themeColor="text1"/>
                <w:sz w:val="24"/>
                <w:szCs w:val="24"/>
              </w:rPr>
              <w:t>Nr.</w:t>
            </w:r>
          </w:p>
        </w:tc>
        <w:tc>
          <w:tcPr>
            <w:tcW w:w="3841" w:type="dxa"/>
            <w:tcBorders>
              <w:top w:val="single" w:sz="4" w:space="0" w:color="000000"/>
              <w:left w:val="single" w:sz="4" w:space="0" w:color="000000"/>
              <w:bottom w:val="single" w:sz="4" w:space="0" w:color="000000"/>
            </w:tcBorders>
            <w:shd w:val="clear" w:color="auto" w:fill="auto"/>
            <w:vAlign w:val="center"/>
          </w:tcPr>
          <w:p w14:paraId="0D56A915" w14:textId="77777777"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b/>
                <w:color w:val="000000" w:themeColor="text1"/>
                <w:sz w:val="24"/>
                <w:szCs w:val="24"/>
              </w:rPr>
              <w:t>Rezultatīvais rādītājs</w:t>
            </w:r>
          </w:p>
        </w:tc>
        <w:tc>
          <w:tcPr>
            <w:tcW w:w="4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326A" w14:textId="77777777"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b/>
                <w:color w:val="000000" w:themeColor="text1"/>
                <w:sz w:val="24"/>
                <w:szCs w:val="24"/>
              </w:rPr>
              <w:t>Plāns</w:t>
            </w:r>
          </w:p>
        </w:tc>
      </w:tr>
      <w:tr w:rsidR="006628D0" w:rsidRPr="00736D65" w14:paraId="0174C9F4" w14:textId="77777777" w:rsidTr="00736D65">
        <w:trPr>
          <w:trHeight w:val="231"/>
        </w:trPr>
        <w:tc>
          <w:tcPr>
            <w:tcW w:w="854" w:type="dxa"/>
            <w:tcBorders>
              <w:top w:val="single" w:sz="4" w:space="0" w:color="000000"/>
              <w:left w:val="single" w:sz="4" w:space="0" w:color="000000"/>
              <w:bottom w:val="single" w:sz="4" w:space="0" w:color="000000"/>
            </w:tcBorders>
            <w:shd w:val="clear" w:color="auto" w:fill="auto"/>
            <w:vAlign w:val="center"/>
          </w:tcPr>
          <w:p w14:paraId="4A567013" w14:textId="6E057028" w:rsidR="006628D0" w:rsidRPr="00736D65" w:rsidRDefault="006628D0" w:rsidP="00736D65">
            <w:pPr>
              <w:widowControl w:val="0"/>
              <w:spacing w:after="0" w:line="240" w:lineRule="auto"/>
              <w:jc w:val="center"/>
              <w:rPr>
                <w:rFonts w:ascii="Times New Roman" w:eastAsia="Times New Roman" w:hAnsi="Times New Roman" w:cs="Times New Roman"/>
                <w:b/>
                <w:color w:val="000000" w:themeColor="text1"/>
                <w:sz w:val="24"/>
                <w:szCs w:val="24"/>
              </w:rPr>
            </w:pPr>
            <w:r w:rsidRPr="00736D65">
              <w:rPr>
                <w:rFonts w:ascii="Times New Roman" w:eastAsia="Times New Roman" w:hAnsi="Times New Roman" w:cs="Times New Roman"/>
                <w:b/>
                <w:color w:val="000000" w:themeColor="text1"/>
                <w:sz w:val="24"/>
                <w:szCs w:val="24"/>
              </w:rPr>
              <w:t>1.</w:t>
            </w:r>
          </w:p>
        </w:tc>
        <w:tc>
          <w:tcPr>
            <w:tcW w:w="8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8F753" w14:textId="102FECB0" w:rsidR="006628D0" w:rsidRPr="00736D65" w:rsidRDefault="006628D0" w:rsidP="00943DFF">
            <w:pPr>
              <w:widowControl w:val="0"/>
              <w:spacing w:after="0" w:line="240" w:lineRule="auto"/>
              <w:rPr>
                <w:rFonts w:ascii="Times New Roman" w:eastAsia="Times New Roman" w:hAnsi="Times New Roman" w:cs="Times New Roman"/>
                <w:b/>
                <w:color w:val="000000" w:themeColor="text1"/>
                <w:sz w:val="24"/>
                <w:szCs w:val="24"/>
              </w:rPr>
            </w:pPr>
            <w:r w:rsidRPr="00736D65">
              <w:rPr>
                <w:rFonts w:ascii="Times New Roman" w:eastAsia="Times New Roman" w:hAnsi="Times New Roman" w:cs="Times New Roman"/>
                <w:b/>
                <w:color w:val="000000" w:themeColor="text1"/>
                <w:sz w:val="24"/>
                <w:szCs w:val="24"/>
              </w:rPr>
              <w:t>Repertuāra tematiskā aptvēruma plašums un daudzveidība</w:t>
            </w:r>
          </w:p>
        </w:tc>
      </w:tr>
      <w:tr w:rsidR="000656A5" w:rsidRPr="00736D65" w14:paraId="5F478298" w14:textId="77777777" w:rsidTr="00736D65">
        <w:trPr>
          <w:trHeight w:val="776"/>
        </w:trPr>
        <w:tc>
          <w:tcPr>
            <w:tcW w:w="854" w:type="dxa"/>
            <w:tcBorders>
              <w:top w:val="single" w:sz="4" w:space="0" w:color="000000"/>
              <w:left w:val="single" w:sz="4" w:space="0" w:color="000000"/>
              <w:bottom w:val="single" w:sz="4" w:space="0" w:color="000000"/>
            </w:tcBorders>
            <w:shd w:val="clear" w:color="auto" w:fill="auto"/>
          </w:tcPr>
          <w:p w14:paraId="5984B821" w14:textId="77777777" w:rsidR="000656A5" w:rsidRPr="00736D65" w:rsidRDefault="000656A5" w:rsidP="00736D65">
            <w:pPr>
              <w:widowControl w:val="0"/>
              <w:spacing w:after="0" w:line="240" w:lineRule="auto"/>
              <w:jc w:val="center"/>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1.1.</w:t>
            </w:r>
          </w:p>
        </w:tc>
        <w:tc>
          <w:tcPr>
            <w:tcW w:w="3841" w:type="dxa"/>
            <w:tcBorders>
              <w:top w:val="single" w:sz="4" w:space="0" w:color="000000"/>
              <w:left w:val="single" w:sz="4" w:space="0" w:color="000000"/>
              <w:bottom w:val="single" w:sz="4" w:space="0" w:color="000000"/>
            </w:tcBorders>
            <w:shd w:val="clear" w:color="auto" w:fill="auto"/>
          </w:tcPr>
          <w:p w14:paraId="5398AA7F" w14:textId="284DF84A"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 xml:space="preserve">Kopējais </w:t>
            </w:r>
            <w:r w:rsidRPr="00736D65">
              <w:rPr>
                <w:rFonts w:ascii="Times New Roman" w:eastAsia="Times New Roman" w:hAnsi="Times New Roman" w:cs="Times New Roman"/>
                <w:bCs/>
                <w:color w:val="000000" w:themeColor="text1"/>
                <w:sz w:val="24"/>
                <w:szCs w:val="24"/>
              </w:rPr>
              <w:t xml:space="preserve">koncertu skaits gadā, </w:t>
            </w:r>
            <w:r w:rsidR="004C26A4" w:rsidRPr="00736D65">
              <w:rPr>
                <w:rFonts w:ascii="Times New Roman" w:eastAsia="Times New Roman" w:hAnsi="Times New Roman" w:cs="Times New Roman"/>
                <w:bCs/>
                <w:color w:val="000000" w:themeColor="text1"/>
                <w:sz w:val="24"/>
                <w:szCs w:val="24"/>
              </w:rPr>
              <w:t>t</w:t>
            </w:r>
            <w:r w:rsidR="004C26A4">
              <w:rPr>
                <w:rFonts w:ascii="Times New Roman" w:eastAsia="Times New Roman" w:hAnsi="Times New Roman" w:cs="Times New Roman"/>
                <w:bCs/>
                <w:color w:val="000000" w:themeColor="text1"/>
                <w:sz w:val="24"/>
                <w:szCs w:val="24"/>
              </w:rPr>
              <w:t>ai</w:t>
            </w:r>
            <w:r w:rsidR="004C26A4" w:rsidRPr="00736D65">
              <w:rPr>
                <w:rFonts w:ascii="Times New Roman" w:eastAsia="Times New Roman" w:hAnsi="Times New Roman" w:cs="Times New Roman"/>
                <w:bCs/>
                <w:color w:val="000000" w:themeColor="text1"/>
                <w:sz w:val="24"/>
                <w:szCs w:val="24"/>
              </w:rPr>
              <w:t xml:space="preserve"> </w:t>
            </w:r>
            <w:r w:rsidRPr="00736D65">
              <w:rPr>
                <w:rFonts w:ascii="Times New Roman" w:eastAsia="Times New Roman" w:hAnsi="Times New Roman" w:cs="Times New Roman"/>
                <w:bCs/>
                <w:color w:val="000000" w:themeColor="text1"/>
                <w:sz w:val="24"/>
                <w:szCs w:val="24"/>
              </w:rPr>
              <w:t xml:space="preserve">skaitā digitālā formātā pieejamo koncertu skaits </w:t>
            </w:r>
            <w:r w:rsidRPr="00736D65">
              <w:rPr>
                <w:rFonts w:ascii="Times New Roman" w:eastAsia="Times New Roman" w:hAnsi="Times New Roman" w:cs="Times New Roman"/>
                <w:color w:val="000000" w:themeColor="text1"/>
                <w:sz w:val="24"/>
                <w:szCs w:val="24"/>
              </w:rPr>
              <w:t xml:space="preserve">(viens koncerts var tikt aizstāts ar 20 minūšu fonogrammas ierakstu; kopējais ar ierakstiem aizstājamo koncertu apjoms </w:t>
            </w:r>
            <w:proofErr w:type="gramStart"/>
            <w:r w:rsidRPr="00736D65">
              <w:rPr>
                <w:rFonts w:ascii="Times New Roman" w:eastAsia="Times New Roman" w:hAnsi="Times New Roman" w:cs="Times New Roman"/>
                <w:color w:val="000000" w:themeColor="text1"/>
                <w:sz w:val="24"/>
                <w:szCs w:val="24"/>
              </w:rPr>
              <w:t>2021.gadā</w:t>
            </w:r>
            <w:proofErr w:type="gramEnd"/>
            <w:r w:rsidRPr="00736D65">
              <w:rPr>
                <w:rFonts w:ascii="Times New Roman" w:eastAsia="Times New Roman" w:hAnsi="Times New Roman" w:cs="Times New Roman"/>
                <w:color w:val="000000" w:themeColor="text1"/>
                <w:sz w:val="24"/>
                <w:szCs w:val="24"/>
              </w:rPr>
              <w:t xml:space="preserve"> ir ne vairāk kā 2 koncerti)</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22D1A22E" w14:textId="3E01106C"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 xml:space="preserve">Plānotais </w:t>
            </w:r>
            <w:r w:rsidRPr="00736D65">
              <w:rPr>
                <w:rFonts w:ascii="Times New Roman" w:eastAsia="Times New Roman" w:hAnsi="Times New Roman" w:cs="Times New Roman"/>
                <w:bCs/>
                <w:color w:val="000000" w:themeColor="text1"/>
                <w:sz w:val="24"/>
                <w:szCs w:val="24"/>
              </w:rPr>
              <w:t xml:space="preserve">kopējais koncertu skaits gadā – </w:t>
            </w:r>
            <w:r w:rsidRPr="00736D65">
              <w:rPr>
                <w:rFonts w:ascii="Times New Roman" w:eastAsia="Times New Roman" w:hAnsi="Times New Roman" w:cs="Times New Roman"/>
                <w:b/>
                <w:color w:val="000000" w:themeColor="text1"/>
                <w:sz w:val="24"/>
                <w:szCs w:val="24"/>
              </w:rPr>
              <w:t>24</w:t>
            </w:r>
            <w:r w:rsidRPr="00736D65">
              <w:rPr>
                <w:rFonts w:ascii="Times New Roman" w:eastAsia="Times New Roman" w:hAnsi="Times New Roman" w:cs="Times New Roman"/>
                <w:bCs/>
                <w:color w:val="000000" w:themeColor="text1"/>
                <w:sz w:val="24"/>
                <w:szCs w:val="24"/>
              </w:rPr>
              <w:t xml:space="preserve">, </w:t>
            </w:r>
            <w:r w:rsidR="004B1B38" w:rsidRPr="00736D65">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736D65">
              <w:rPr>
                <w:rFonts w:ascii="Times New Roman" w:eastAsia="Times New Roman" w:hAnsi="Times New Roman" w:cs="Times New Roman"/>
                <w:bCs/>
                <w:color w:val="000000" w:themeColor="text1"/>
                <w:sz w:val="24"/>
                <w:szCs w:val="24"/>
              </w:rPr>
              <w:t xml:space="preserve"> </w:t>
            </w:r>
            <w:r w:rsidRPr="00736D65">
              <w:rPr>
                <w:rFonts w:ascii="Times New Roman" w:eastAsia="Times New Roman" w:hAnsi="Times New Roman" w:cs="Times New Roman"/>
                <w:bCs/>
                <w:color w:val="000000" w:themeColor="text1"/>
                <w:sz w:val="24"/>
                <w:szCs w:val="24"/>
              </w:rPr>
              <w:t xml:space="preserve">skaitā digitālā formātā pieejamo koncertu skaits – </w:t>
            </w:r>
            <w:r w:rsidRPr="00736D65">
              <w:rPr>
                <w:rFonts w:ascii="Times New Roman" w:eastAsia="Times New Roman" w:hAnsi="Times New Roman" w:cs="Times New Roman"/>
                <w:b/>
                <w:color w:val="000000" w:themeColor="text1"/>
                <w:sz w:val="24"/>
                <w:szCs w:val="24"/>
              </w:rPr>
              <w:t>3</w:t>
            </w:r>
          </w:p>
        </w:tc>
      </w:tr>
      <w:tr w:rsidR="000656A5" w:rsidRPr="00736D65" w14:paraId="323215B2" w14:textId="77777777" w:rsidTr="00736D65">
        <w:trPr>
          <w:trHeight w:val="277"/>
        </w:trPr>
        <w:tc>
          <w:tcPr>
            <w:tcW w:w="854" w:type="dxa"/>
            <w:tcBorders>
              <w:top w:val="single" w:sz="4" w:space="0" w:color="000000"/>
              <w:left w:val="single" w:sz="4" w:space="0" w:color="000000"/>
              <w:bottom w:val="single" w:sz="4" w:space="0" w:color="000000"/>
            </w:tcBorders>
            <w:shd w:val="clear" w:color="auto" w:fill="auto"/>
          </w:tcPr>
          <w:p w14:paraId="5569F0C9" w14:textId="77777777" w:rsidR="000656A5" w:rsidRPr="00736D65" w:rsidRDefault="000656A5" w:rsidP="00736D65">
            <w:pPr>
              <w:widowControl w:val="0"/>
              <w:spacing w:after="0" w:line="240" w:lineRule="auto"/>
              <w:jc w:val="center"/>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1.2.</w:t>
            </w:r>
          </w:p>
        </w:tc>
        <w:tc>
          <w:tcPr>
            <w:tcW w:w="3841" w:type="dxa"/>
            <w:tcBorders>
              <w:top w:val="single" w:sz="4" w:space="0" w:color="000000"/>
              <w:left w:val="single" w:sz="4" w:space="0" w:color="000000"/>
              <w:bottom w:val="single" w:sz="4" w:space="0" w:color="000000"/>
            </w:tcBorders>
            <w:shd w:val="clear" w:color="auto" w:fill="auto"/>
          </w:tcPr>
          <w:p w14:paraId="5C473A9D" w14:textId="77777777"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bCs/>
                <w:color w:val="000000" w:themeColor="text1"/>
                <w:sz w:val="24"/>
                <w:szCs w:val="24"/>
              </w:rPr>
              <w:t>Jauno programmu skaits gadā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33A092F2" w14:textId="77777777"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Plānotais j</w:t>
            </w:r>
            <w:r w:rsidRPr="00736D65">
              <w:rPr>
                <w:rFonts w:ascii="Times New Roman" w:eastAsia="Times New Roman" w:hAnsi="Times New Roman" w:cs="Times New Roman"/>
                <w:bCs/>
                <w:color w:val="000000" w:themeColor="text1"/>
                <w:sz w:val="24"/>
                <w:szCs w:val="24"/>
              </w:rPr>
              <w:t>auno programmu skaits gadā</w:t>
            </w:r>
            <w:r w:rsidRPr="00736D65">
              <w:rPr>
                <w:rFonts w:ascii="Times New Roman" w:eastAsia="Times New Roman" w:hAnsi="Times New Roman" w:cs="Times New Roman"/>
                <w:color w:val="000000" w:themeColor="text1"/>
                <w:sz w:val="24"/>
                <w:szCs w:val="24"/>
              </w:rPr>
              <w:t xml:space="preserve"> – </w:t>
            </w:r>
            <w:r w:rsidRPr="00736D65">
              <w:rPr>
                <w:rFonts w:ascii="Times New Roman" w:eastAsia="Times New Roman" w:hAnsi="Times New Roman" w:cs="Times New Roman"/>
                <w:b/>
                <w:bCs/>
                <w:color w:val="000000" w:themeColor="text1"/>
                <w:sz w:val="24"/>
                <w:szCs w:val="24"/>
              </w:rPr>
              <w:t>5</w:t>
            </w:r>
          </w:p>
        </w:tc>
      </w:tr>
      <w:tr w:rsidR="000656A5" w:rsidRPr="00736D65" w14:paraId="7C7AAA55" w14:textId="77777777" w:rsidTr="00736D65">
        <w:trPr>
          <w:trHeight w:val="975"/>
        </w:trPr>
        <w:tc>
          <w:tcPr>
            <w:tcW w:w="854" w:type="dxa"/>
            <w:tcBorders>
              <w:top w:val="single" w:sz="4" w:space="0" w:color="000000"/>
              <w:left w:val="single" w:sz="4" w:space="0" w:color="000000"/>
              <w:bottom w:val="single" w:sz="4" w:space="0" w:color="000000"/>
            </w:tcBorders>
            <w:shd w:val="clear" w:color="auto" w:fill="auto"/>
          </w:tcPr>
          <w:p w14:paraId="467727F4" w14:textId="77777777" w:rsidR="000656A5" w:rsidRPr="00736D65" w:rsidRDefault="000656A5" w:rsidP="00736D65">
            <w:pPr>
              <w:widowControl w:val="0"/>
              <w:spacing w:after="0" w:line="240" w:lineRule="auto"/>
              <w:jc w:val="center"/>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1.3.</w:t>
            </w:r>
          </w:p>
        </w:tc>
        <w:tc>
          <w:tcPr>
            <w:tcW w:w="3841" w:type="dxa"/>
            <w:tcBorders>
              <w:top w:val="single" w:sz="4" w:space="0" w:color="000000"/>
              <w:left w:val="single" w:sz="4" w:space="0" w:color="000000"/>
              <w:bottom w:val="single" w:sz="4" w:space="0" w:color="000000"/>
            </w:tcBorders>
            <w:shd w:val="clear" w:color="auto" w:fill="auto"/>
          </w:tcPr>
          <w:p w14:paraId="644490C2" w14:textId="49DFD70D"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bCs/>
                <w:color w:val="000000" w:themeColor="text1"/>
                <w:sz w:val="24"/>
                <w:szCs w:val="24"/>
              </w:rPr>
              <w:t xml:space="preserve">Koncertu, kuros iekļauta latviešu mūzika, atskaņojumu skaits gadā, </w:t>
            </w:r>
            <w:r w:rsidR="004B1B38" w:rsidRPr="00736D65">
              <w:rPr>
                <w:rFonts w:ascii="Times New Roman" w:eastAsia="Times New Roman" w:hAnsi="Times New Roman" w:cs="Times New Roman"/>
                <w:bCs/>
                <w:color w:val="000000" w:themeColor="text1"/>
                <w:sz w:val="24"/>
                <w:szCs w:val="24"/>
              </w:rPr>
              <w:t>t</w:t>
            </w:r>
            <w:r w:rsidR="004B1B38">
              <w:rPr>
                <w:rFonts w:ascii="Times New Roman" w:eastAsia="Times New Roman" w:hAnsi="Times New Roman" w:cs="Times New Roman"/>
                <w:bCs/>
                <w:color w:val="000000" w:themeColor="text1"/>
                <w:sz w:val="24"/>
                <w:szCs w:val="24"/>
              </w:rPr>
              <w:t>ai</w:t>
            </w:r>
            <w:r w:rsidR="004B1B38" w:rsidRPr="00736D65">
              <w:rPr>
                <w:rFonts w:ascii="Times New Roman" w:eastAsia="Times New Roman" w:hAnsi="Times New Roman" w:cs="Times New Roman"/>
                <w:bCs/>
                <w:color w:val="000000" w:themeColor="text1"/>
                <w:sz w:val="24"/>
                <w:szCs w:val="24"/>
              </w:rPr>
              <w:t xml:space="preserve"> </w:t>
            </w:r>
            <w:r w:rsidRPr="00736D65">
              <w:rPr>
                <w:rFonts w:ascii="Times New Roman" w:eastAsia="Times New Roman" w:hAnsi="Times New Roman" w:cs="Times New Roman"/>
                <w:bCs/>
                <w:color w:val="000000" w:themeColor="text1"/>
                <w:sz w:val="24"/>
                <w:szCs w:val="24"/>
              </w:rPr>
              <w:t>skaitā latviešu mūsdienu oriģinālmūzikas atskaņojumu skaits</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35724981" w14:textId="2B49E311" w:rsidR="000656A5" w:rsidRPr="00736D65" w:rsidRDefault="000656A5" w:rsidP="00943DFF">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bCs/>
                <w:color w:val="000000" w:themeColor="text1"/>
                <w:sz w:val="24"/>
                <w:szCs w:val="24"/>
              </w:rPr>
              <w:t xml:space="preserve">Plānotais koncertu, kuros iekļauta latviešu mūzika, atskaņojumu skaits gadā – </w:t>
            </w:r>
            <w:r w:rsidRPr="00736D65">
              <w:rPr>
                <w:rFonts w:ascii="Times New Roman" w:eastAsia="Times New Roman" w:hAnsi="Times New Roman" w:cs="Times New Roman"/>
                <w:b/>
                <w:color w:val="000000" w:themeColor="text1"/>
                <w:sz w:val="24"/>
                <w:szCs w:val="24"/>
              </w:rPr>
              <w:t>5</w:t>
            </w:r>
            <w:r w:rsidRPr="00736D65">
              <w:rPr>
                <w:rFonts w:ascii="Times New Roman" w:eastAsia="Times New Roman" w:hAnsi="Times New Roman" w:cs="Times New Roman"/>
                <w:bCs/>
                <w:color w:val="000000" w:themeColor="text1"/>
                <w:sz w:val="24"/>
                <w:szCs w:val="24"/>
              </w:rPr>
              <w:t>, ta</w:t>
            </w:r>
            <w:r w:rsidR="004C26A4">
              <w:rPr>
                <w:rFonts w:ascii="Times New Roman" w:eastAsia="Times New Roman" w:hAnsi="Times New Roman" w:cs="Times New Roman"/>
                <w:bCs/>
                <w:color w:val="000000" w:themeColor="text1"/>
                <w:sz w:val="24"/>
                <w:szCs w:val="24"/>
              </w:rPr>
              <w:t>i</w:t>
            </w:r>
            <w:r w:rsidRPr="00736D65">
              <w:rPr>
                <w:rFonts w:ascii="Times New Roman" w:eastAsia="Times New Roman" w:hAnsi="Times New Roman" w:cs="Times New Roman"/>
                <w:bCs/>
                <w:color w:val="000000" w:themeColor="text1"/>
                <w:sz w:val="24"/>
                <w:szCs w:val="24"/>
              </w:rPr>
              <w:t xml:space="preserve"> skaitā latviešu mūsdienu oriģinālmūzikas atskaņojumu skaits – </w:t>
            </w:r>
            <w:r w:rsidRPr="00736D65">
              <w:rPr>
                <w:rFonts w:ascii="Times New Roman" w:eastAsia="Times New Roman" w:hAnsi="Times New Roman" w:cs="Times New Roman"/>
                <w:b/>
                <w:color w:val="000000" w:themeColor="text1"/>
                <w:sz w:val="24"/>
                <w:szCs w:val="24"/>
              </w:rPr>
              <w:t>5</w:t>
            </w:r>
          </w:p>
        </w:tc>
      </w:tr>
      <w:tr w:rsidR="006628D0" w:rsidRPr="00736D65" w14:paraId="70C5500D" w14:textId="77777777" w:rsidTr="00736D65">
        <w:trPr>
          <w:trHeight w:val="305"/>
        </w:trPr>
        <w:tc>
          <w:tcPr>
            <w:tcW w:w="854" w:type="dxa"/>
            <w:tcBorders>
              <w:top w:val="single" w:sz="4" w:space="0" w:color="000000"/>
              <w:left w:val="single" w:sz="4" w:space="0" w:color="000000"/>
              <w:bottom w:val="single" w:sz="4" w:space="0" w:color="000000"/>
            </w:tcBorders>
            <w:shd w:val="clear" w:color="auto" w:fill="auto"/>
          </w:tcPr>
          <w:p w14:paraId="351393F1" w14:textId="34B09451" w:rsidR="006628D0" w:rsidRPr="00736D65" w:rsidRDefault="006628D0" w:rsidP="00736D65">
            <w:pPr>
              <w:widowControl w:val="0"/>
              <w:spacing w:after="0" w:line="240" w:lineRule="auto"/>
              <w:jc w:val="center"/>
              <w:rPr>
                <w:rFonts w:ascii="Times New Roman" w:eastAsia="Times New Roman" w:hAnsi="Times New Roman" w:cs="Times New Roman"/>
                <w:b/>
                <w:bCs/>
                <w:color w:val="000000" w:themeColor="text1"/>
                <w:sz w:val="24"/>
                <w:szCs w:val="24"/>
              </w:rPr>
            </w:pPr>
            <w:r w:rsidRPr="00736D65">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b/>
                <w:bCs/>
                <w:color w:val="000000" w:themeColor="text1"/>
                <w:sz w:val="24"/>
                <w:szCs w:val="24"/>
              </w:rPr>
              <w:t>.</w:t>
            </w:r>
          </w:p>
        </w:tc>
        <w:tc>
          <w:tcPr>
            <w:tcW w:w="8207" w:type="dxa"/>
            <w:gridSpan w:val="2"/>
            <w:tcBorders>
              <w:top w:val="single" w:sz="4" w:space="0" w:color="000000"/>
              <w:left w:val="single" w:sz="4" w:space="0" w:color="000000"/>
              <w:bottom w:val="single" w:sz="4" w:space="0" w:color="000000"/>
              <w:right w:val="single" w:sz="4" w:space="0" w:color="000000"/>
            </w:tcBorders>
            <w:shd w:val="clear" w:color="auto" w:fill="auto"/>
          </w:tcPr>
          <w:p w14:paraId="0B55AC72" w14:textId="52947E96" w:rsidR="006628D0" w:rsidRPr="00736D65" w:rsidRDefault="006628D0" w:rsidP="00943DFF">
            <w:pPr>
              <w:widowControl w:val="0"/>
              <w:spacing w:after="0" w:line="240" w:lineRule="auto"/>
              <w:rPr>
                <w:rFonts w:ascii="Times New Roman" w:eastAsia="Times New Roman" w:hAnsi="Times New Roman" w:cs="Times New Roman"/>
                <w:b/>
                <w:bCs/>
                <w:color w:val="000000" w:themeColor="text1"/>
                <w:sz w:val="24"/>
                <w:szCs w:val="24"/>
              </w:rPr>
            </w:pPr>
            <w:r w:rsidRPr="00736D65">
              <w:rPr>
                <w:rFonts w:ascii="Times New Roman" w:eastAsia="Times New Roman" w:hAnsi="Times New Roman" w:cs="Times New Roman"/>
                <w:b/>
                <w:bCs/>
                <w:color w:val="000000" w:themeColor="text1"/>
                <w:sz w:val="24"/>
                <w:szCs w:val="24"/>
              </w:rPr>
              <w:t>Simfoniskās mūzikas mākslas pieejamība un auditorijas piesaiste</w:t>
            </w:r>
          </w:p>
        </w:tc>
      </w:tr>
      <w:tr w:rsidR="006628D0" w:rsidRPr="00736D65" w14:paraId="1D0A374F" w14:textId="77777777" w:rsidTr="00736D65">
        <w:trPr>
          <w:trHeight w:val="692"/>
        </w:trPr>
        <w:tc>
          <w:tcPr>
            <w:tcW w:w="854" w:type="dxa"/>
            <w:tcBorders>
              <w:top w:val="single" w:sz="4" w:space="0" w:color="000000"/>
              <w:left w:val="single" w:sz="4" w:space="0" w:color="000000"/>
              <w:bottom w:val="single" w:sz="4" w:space="0" w:color="000000"/>
            </w:tcBorders>
            <w:shd w:val="clear" w:color="auto" w:fill="auto"/>
          </w:tcPr>
          <w:p w14:paraId="1576089F" w14:textId="42F7CAE3" w:rsidR="006628D0" w:rsidRPr="006628D0"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2.1.</w:t>
            </w:r>
          </w:p>
        </w:tc>
        <w:tc>
          <w:tcPr>
            <w:tcW w:w="3841" w:type="dxa"/>
            <w:tcBorders>
              <w:top w:val="single" w:sz="4" w:space="0" w:color="000000"/>
              <w:left w:val="single" w:sz="4" w:space="0" w:color="000000"/>
              <w:bottom w:val="single" w:sz="4" w:space="0" w:color="000000"/>
            </w:tcBorders>
            <w:shd w:val="clear" w:color="auto" w:fill="auto"/>
          </w:tcPr>
          <w:p w14:paraId="6C358903" w14:textId="372F44CD" w:rsidR="006628D0" w:rsidRPr="006628D0" w:rsidRDefault="006628D0" w:rsidP="006628D0">
            <w:pPr>
              <w:widowControl w:val="0"/>
              <w:spacing w:after="0" w:line="240" w:lineRule="auto"/>
              <w:rPr>
                <w:rFonts w:ascii="Times New Roman" w:eastAsia="Times New Roman" w:hAnsi="Times New Roman" w:cs="Times New Roman"/>
                <w:bCs/>
                <w:color w:val="000000" w:themeColor="text1"/>
                <w:sz w:val="24"/>
                <w:szCs w:val="24"/>
              </w:rPr>
            </w:pPr>
            <w:r w:rsidRPr="00736D65">
              <w:rPr>
                <w:rFonts w:ascii="Times New Roman" w:eastAsia="Times New Roman" w:hAnsi="Times New Roman" w:cs="Times New Roman"/>
                <w:color w:val="000000" w:themeColor="text1"/>
                <w:sz w:val="24"/>
                <w:szCs w:val="24"/>
              </w:rPr>
              <w:t xml:space="preserve">Apmeklējumu skaits gadā </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5CD61C58" w14:textId="4C98D8BE" w:rsidR="006628D0" w:rsidRPr="006628D0" w:rsidRDefault="006628D0" w:rsidP="006628D0">
            <w:pPr>
              <w:widowControl w:val="0"/>
              <w:spacing w:after="0" w:line="240" w:lineRule="auto"/>
              <w:rPr>
                <w:rFonts w:ascii="Times New Roman" w:eastAsia="Times New Roman" w:hAnsi="Times New Roman" w:cs="Times New Roman"/>
                <w:bCs/>
                <w:color w:val="000000" w:themeColor="text1"/>
                <w:sz w:val="24"/>
                <w:szCs w:val="24"/>
              </w:rPr>
            </w:pPr>
            <w:r w:rsidRPr="00736D65">
              <w:rPr>
                <w:rFonts w:ascii="Times New Roman" w:eastAsia="Times New Roman" w:hAnsi="Times New Roman" w:cs="Times New Roman"/>
                <w:color w:val="000000" w:themeColor="text1"/>
                <w:sz w:val="24"/>
                <w:szCs w:val="24"/>
              </w:rPr>
              <w:t>Ne mazāk kā</w:t>
            </w:r>
            <w:r w:rsidRPr="00736D65">
              <w:rPr>
                <w:rFonts w:ascii="Times New Roman" w:eastAsia="Times New Roman" w:hAnsi="Times New Roman" w:cs="Times New Roman"/>
                <w:b/>
                <w:color w:val="000000" w:themeColor="text1"/>
                <w:sz w:val="24"/>
                <w:szCs w:val="24"/>
              </w:rPr>
              <w:t xml:space="preserve"> 10 800 </w:t>
            </w:r>
            <w:r w:rsidRPr="00736D65">
              <w:rPr>
                <w:rFonts w:ascii="Times New Roman" w:eastAsia="Times New Roman" w:hAnsi="Times New Roman" w:cs="Times New Roman"/>
                <w:color w:val="000000" w:themeColor="text1"/>
                <w:sz w:val="24"/>
                <w:szCs w:val="24"/>
              </w:rPr>
              <w:t>apmeklējumu, ta</w:t>
            </w:r>
            <w:r w:rsidR="004B1B38">
              <w:rPr>
                <w:rFonts w:ascii="Times New Roman" w:eastAsia="Times New Roman" w:hAnsi="Times New Roman" w:cs="Times New Roman"/>
                <w:color w:val="000000" w:themeColor="text1"/>
                <w:sz w:val="24"/>
                <w:szCs w:val="24"/>
              </w:rPr>
              <w:t xml:space="preserve">i </w:t>
            </w:r>
            <w:r w:rsidRPr="00736D65">
              <w:rPr>
                <w:rFonts w:ascii="Times New Roman" w:eastAsia="Times New Roman" w:hAnsi="Times New Roman" w:cs="Times New Roman"/>
                <w:color w:val="000000" w:themeColor="text1"/>
                <w:sz w:val="24"/>
                <w:szCs w:val="24"/>
              </w:rPr>
              <w:t xml:space="preserve">skaitā </w:t>
            </w:r>
            <w:r w:rsidRPr="00736D65">
              <w:rPr>
                <w:rFonts w:ascii="Times New Roman" w:eastAsia="Times New Roman" w:hAnsi="Times New Roman" w:cs="Times New Roman"/>
                <w:b/>
                <w:bCs/>
                <w:color w:val="000000" w:themeColor="text1"/>
                <w:sz w:val="24"/>
                <w:szCs w:val="24"/>
              </w:rPr>
              <w:t xml:space="preserve">200 </w:t>
            </w:r>
            <w:r w:rsidRPr="00736D65">
              <w:rPr>
                <w:rFonts w:ascii="Times New Roman" w:eastAsia="Times New Roman" w:hAnsi="Times New Roman" w:cs="Times New Roman"/>
                <w:color w:val="000000" w:themeColor="text1"/>
                <w:sz w:val="24"/>
                <w:szCs w:val="24"/>
              </w:rPr>
              <w:t>digitālā formā pieejamo izrāžu/koncertu skatījumu</w:t>
            </w:r>
          </w:p>
        </w:tc>
      </w:tr>
      <w:tr w:rsidR="006628D0" w:rsidRPr="00736D65" w14:paraId="03E7E15A" w14:textId="77777777" w:rsidTr="00615411">
        <w:trPr>
          <w:trHeight w:val="752"/>
        </w:trPr>
        <w:tc>
          <w:tcPr>
            <w:tcW w:w="854" w:type="dxa"/>
            <w:tcBorders>
              <w:top w:val="single" w:sz="4" w:space="0" w:color="000000"/>
              <w:left w:val="single" w:sz="4" w:space="0" w:color="000000"/>
              <w:bottom w:val="single" w:sz="4" w:space="0" w:color="000000"/>
            </w:tcBorders>
            <w:shd w:val="clear" w:color="auto" w:fill="auto"/>
          </w:tcPr>
          <w:p w14:paraId="224F739B" w14:textId="71BCF749"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2.2.</w:t>
            </w:r>
          </w:p>
        </w:tc>
        <w:tc>
          <w:tcPr>
            <w:tcW w:w="3841" w:type="dxa"/>
            <w:tcBorders>
              <w:top w:val="single" w:sz="4" w:space="0" w:color="000000"/>
              <w:left w:val="single" w:sz="4" w:space="0" w:color="000000"/>
              <w:bottom w:val="single" w:sz="4" w:space="0" w:color="000000"/>
            </w:tcBorders>
            <w:shd w:val="clear" w:color="auto" w:fill="auto"/>
          </w:tcPr>
          <w:p w14:paraId="5D12B921" w14:textId="1EBFDB80"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Pasākumi, kas sekmē </w:t>
            </w:r>
            <w:r w:rsidR="004C26A4">
              <w:rPr>
                <w:rFonts w:ascii="Times New Roman" w:eastAsia="Times New Roman" w:hAnsi="Times New Roman" w:cs="Times New Roman"/>
                <w:color w:val="000000" w:themeColor="text1"/>
                <w:sz w:val="24"/>
                <w:szCs w:val="24"/>
              </w:rPr>
              <w:t>KB</w:t>
            </w:r>
            <w:r w:rsidR="004C26A4" w:rsidRPr="00736D65">
              <w:rPr>
                <w:rFonts w:ascii="Times New Roman" w:eastAsia="Times New Roman" w:hAnsi="Times New Roman" w:cs="Times New Roman"/>
                <w:color w:val="000000" w:themeColor="text1"/>
                <w:sz w:val="24"/>
                <w:szCs w:val="24"/>
              </w:rPr>
              <w:t xml:space="preserve"> </w:t>
            </w:r>
            <w:r w:rsidRPr="00736D65">
              <w:rPr>
                <w:rFonts w:ascii="Times New Roman" w:eastAsia="Times New Roman" w:hAnsi="Times New Roman" w:cs="Times New Roman"/>
                <w:color w:val="000000" w:themeColor="text1"/>
                <w:sz w:val="24"/>
                <w:szCs w:val="24"/>
              </w:rPr>
              <w:t>pakalpojumu pieejamību dažādām sabiedrības mērķgrupām</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153A17BD"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w:t>
            </w:r>
          </w:p>
          <w:p w14:paraId="32550D31"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p>
        </w:tc>
      </w:tr>
      <w:tr w:rsidR="006628D0" w:rsidRPr="00736D65" w14:paraId="71219B6A" w14:textId="77777777" w:rsidTr="00736D65">
        <w:trPr>
          <w:trHeight w:val="201"/>
        </w:trPr>
        <w:tc>
          <w:tcPr>
            <w:tcW w:w="854" w:type="dxa"/>
            <w:tcBorders>
              <w:top w:val="single" w:sz="4" w:space="0" w:color="000000"/>
              <w:left w:val="single" w:sz="4" w:space="0" w:color="000000"/>
              <w:bottom w:val="single" w:sz="4" w:space="0" w:color="000000"/>
            </w:tcBorders>
            <w:shd w:val="clear" w:color="auto" w:fill="auto"/>
          </w:tcPr>
          <w:p w14:paraId="01B46DF8" w14:textId="315422BA"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2.3.</w:t>
            </w:r>
          </w:p>
        </w:tc>
        <w:tc>
          <w:tcPr>
            <w:tcW w:w="3841" w:type="dxa"/>
            <w:tcBorders>
              <w:top w:val="single" w:sz="4" w:space="0" w:color="000000"/>
              <w:left w:val="single" w:sz="4" w:space="0" w:color="000000"/>
              <w:bottom w:val="single" w:sz="4" w:space="0" w:color="000000"/>
            </w:tcBorders>
            <w:shd w:val="clear" w:color="auto" w:fill="auto"/>
          </w:tcPr>
          <w:p w14:paraId="01EB80EA" w14:textId="03C4FEBC"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Koncertu skaits Rīgā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42BD3EDE" w14:textId="376D1883"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Ne mazāk kā </w:t>
            </w:r>
            <w:r w:rsidRPr="00736D65">
              <w:rPr>
                <w:rFonts w:ascii="Times New Roman" w:eastAsia="Times New Roman" w:hAnsi="Times New Roman" w:cs="Times New Roman"/>
                <w:b/>
                <w:color w:val="000000" w:themeColor="text1"/>
                <w:sz w:val="24"/>
                <w:szCs w:val="24"/>
              </w:rPr>
              <w:t xml:space="preserve">2 </w:t>
            </w:r>
            <w:r w:rsidRPr="00736D65">
              <w:rPr>
                <w:rFonts w:ascii="Times New Roman" w:eastAsia="Times New Roman" w:hAnsi="Times New Roman" w:cs="Times New Roman"/>
                <w:bCs/>
                <w:color w:val="000000" w:themeColor="text1"/>
                <w:sz w:val="24"/>
                <w:szCs w:val="24"/>
              </w:rPr>
              <w:t>koncerti</w:t>
            </w:r>
          </w:p>
        </w:tc>
      </w:tr>
      <w:tr w:rsidR="006628D0" w:rsidRPr="00736D65" w14:paraId="47B5D142" w14:textId="77777777" w:rsidTr="00736D65">
        <w:trPr>
          <w:trHeight w:val="70"/>
        </w:trPr>
        <w:tc>
          <w:tcPr>
            <w:tcW w:w="854" w:type="dxa"/>
            <w:tcBorders>
              <w:top w:val="single" w:sz="4" w:space="0" w:color="000000"/>
              <w:left w:val="single" w:sz="4" w:space="0" w:color="000000"/>
              <w:bottom w:val="single" w:sz="4" w:space="0" w:color="000000"/>
            </w:tcBorders>
            <w:shd w:val="clear" w:color="auto" w:fill="auto"/>
          </w:tcPr>
          <w:p w14:paraId="612DE708" w14:textId="2529B3BC"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2.4.</w:t>
            </w:r>
          </w:p>
        </w:tc>
        <w:tc>
          <w:tcPr>
            <w:tcW w:w="3841" w:type="dxa"/>
            <w:tcBorders>
              <w:top w:val="single" w:sz="4" w:space="0" w:color="000000"/>
              <w:left w:val="single" w:sz="4" w:space="0" w:color="000000"/>
              <w:bottom w:val="single" w:sz="4" w:space="0" w:color="000000"/>
            </w:tcBorders>
            <w:shd w:val="clear" w:color="auto" w:fill="auto"/>
          </w:tcPr>
          <w:p w14:paraId="390512DF" w14:textId="4BE0F635"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Koncertu skaits Latvijas reģionos</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12B1BD3F" w14:textId="105230F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Ne mazāk kā </w:t>
            </w:r>
            <w:r w:rsidRPr="00736D65">
              <w:rPr>
                <w:rFonts w:ascii="Times New Roman" w:eastAsia="Times New Roman" w:hAnsi="Times New Roman" w:cs="Times New Roman"/>
                <w:b/>
                <w:bCs/>
                <w:color w:val="000000" w:themeColor="text1"/>
                <w:sz w:val="24"/>
                <w:szCs w:val="24"/>
              </w:rPr>
              <w:t xml:space="preserve">7 </w:t>
            </w:r>
            <w:r w:rsidRPr="00736D65">
              <w:rPr>
                <w:rFonts w:ascii="Times New Roman" w:eastAsia="Times New Roman" w:hAnsi="Times New Roman" w:cs="Times New Roman"/>
                <w:color w:val="000000" w:themeColor="text1"/>
                <w:sz w:val="24"/>
                <w:szCs w:val="24"/>
              </w:rPr>
              <w:t>koncerti</w:t>
            </w:r>
          </w:p>
        </w:tc>
      </w:tr>
      <w:tr w:rsidR="006628D0" w:rsidRPr="00736D65" w14:paraId="38C9E14D" w14:textId="77777777" w:rsidTr="00736D65">
        <w:trPr>
          <w:trHeight w:val="70"/>
        </w:trPr>
        <w:tc>
          <w:tcPr>
            <w:tcW w:w="854" w:type="dxa"/>
            <w:tcBorders>
              <w:top w:val="single" w:sz="4" w:space="0" w:color="000000"/>
              <w:left w:val="single" w:sz="4" w:space="0" w:color="000000"/>
              <w:bottom w:val="single" w:sz="4" w:space="0" w:color="000000"/>
            </w:tcBorders>
            <w:shd w:val="clear" w:color="auto" w:fill="auto"/>
          </w:tcPr>
          <w:p w14:paraId="28E8D90A" w14:textId="33D51D5E"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2.5.</w:t>
            </w:r>
          </w:p>
        </w:tc>
        <w:tc>
          <w:tcPr>
            <w:tcW w:w="3841" w:type="dxa"/>
            <w:tcBorders>
              <w:top w:val="single" w:sz="4" w:space="0" w:color="000000"/>
              <w:left w:val="single" w:sz="4" w:space="0" w:color="000000"/>
              <w:bottom w:val="single" w:sz="4" w:space="0" w:color="000000"/>
            </w:tcBorders>
            <w:shd w:val="clear" w:color="auto" w:fill="auto"/>
          </w:tcPr>
          <w:p w14:paraId="07DB1167" w14:textId="11D46330"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CD ierakstu skaits gadā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7A375BCE" w14:textId="1BEDD938"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Plānotais CD ierakstu skaits gadā – </w:t>
            </w:r>
            <w:r w:rsidRPr="00736D65">
              <w:rPr>
                <w:rFonts w:ascii="Times New Roman" w:eastAsia="Times New Roman" w:hAnsi="Times New Roman" w:cs="Times New Roman"/>
                <w:b/>
                <w:bCs/>
                <w:color w:val="000000" w:themeColor="text1"/>
                <w:sz w:val="24"/>
                <w:szCs w:val="24"/>
              </w:rPr>
              <w:t>1</w:t>
            </w:r>
          </w:p>
        </w:tc>
      </w:tr>
      <w:tr w:rsidR="006628D0" w:rsidRPr="00736D65" w14:paraId="2A8D18CE" w14:textId="77777777" w:rsidTr="00736D65">
        <w:trPr>
          <w:trHeight w:val="185"/>
        </w:trPr>
        <w:tc>
          <w:tcPr>
            <w:tcW w:w="854" w:type="dxa"/>
            <w:tcBorders>
              <w:top w:val="single" w:sz="4" w:space="0" w:color="000000"/>
              <w:left w:val="single" w:sz="4" w:space="0" w:color="000000"/>
              <w:bottom w:val="single" w:sz="4" w:space="0" w:color="000000"/>
            </w:tcBorders>
            <w:shd w:val="clear" w:color="auto" w:fill="auto"/>
          </w:tcPr>
          <w:p w14:paraId="14A1B575" w14:textId="01FD601F"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2.5.</w:t>
            </w:r>
          </w:p>
        </w:tc>
        <w:tc>
          <w:tcPr>
            <w:tcW w:w="3841" w:type="dxa"/>
            <w:tcBorders>
              <w:top w:val="single" w:sz="4" w:space="0" w:color="000000"/>
              <w:left w:val="single" w:sz="4" w:space="0" w:color="000000"/>
              <w:bottom w:val="single" w:sz="4" w:space="0" w:color="000000"/>
            </w:tcBorders>
            <w:shd w:val="clear" w:color="auto" w:fill="auto"/>
          </w:tcPr>
          <w:p w14:paraId="1ABB1303" w14:textId="705D2B19"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Koncertzāļu </w:t>
            </w:r>
            <w:proofErr w:type="spellStart"/>
            <w:r w:rsidRPr="00736D65">
              <w:rPr>
                <w:rFonts w:ascii="Times New Roman" w:eastAsia="Times New Roman" w:hAnsi="Times New Roman" w:cs="Times New Roman"/>
                <w:color w:val="000000" w:themeColor="text1"/>
                <w:sz w:val="24"/>
                <w:szCs w:val="24"/>
              </w:rPr>
              <w:t>aizpildītība</w:t>
            </w:r>
            <w:proofErr w:type="spellEnd"/>
            <w:r w:rsidRPr="00736D65">
              <w:rPr>
                <w:rFonts w:ascii="Times New Roman" w:eastAsia="Times New Roman" w:hAnsi="Times New Roman" w:cs="Times New Roman"/>
                <w:color w:val="000000" w:themeColor="text1"/>
                <w:sz w:val="24"/>
                <w:szCs w:val="24"/>
              </w:rPr>
              <w:t xml:space="preserve"> (%)</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15D514D6" w14:textId="09A59326"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Ne mazāk kā </w:t>
            </w:r>
            <w:r w:rsidRPr="00736D65">
              <w:rPr>
                <w:rFonts w:ascii="Times New Roman" w:eastAsia="Times New Roman" w:hAnsi="Times New Roman" w:cs="Times New Roman"/>
                <w:b/>
                <w:bCs/>
                <w:color w:val="000000" w:themeColor="text1"/>
                <w:sz w:val="24"/>
                <w:szCs w:val="24"/>
              </w:rPr>
              <w:t>50%</w:t>
            </w:r>
          </w:p>
        </w:tc>
      </w:tr>
      <w:tr w:rsidR="00736D65" w:rsidRPr="00736D65" w14:paraId="616B9D34" w14:textId="77777777" w:rsidTr="00736D65">
        <w:trPr>
          <w:trHeight w:val="190"/>
        </w:trPr>
        <w:tc>
          <w:tcPr>
            <w:tcW w:w="854" w:type="dxa"/>
            <w:tcBorders>
              <w:top w:val="single" w:sz="4" w:space="0" w:color="000000"/>
              <w:left w:val="single" w:sz="4" w:space="0" w:color="000000"/>
              <w:bottom w:val="single" w:sz="4" w:space="0" w:color="000000"/>
            </w:tcBorders>
            <w:shd w:val="clear" w:color="auto" w:fill="auto"/>
          </w:tcPr>
          <w:p w14:paraId="5B4632CA" w14:textId="18E9AC62" w:rsidR="00736D65" w:rsidRPr="00736D65" w:rsidRDefault="00736D65" w:rsidP="00736D65">
            <w:pPr>
              <w:widowControl w:val="0"/>
              <w:spacing w:after="0" w:line="240" w:lineRule="auto"/>
              <w:jc w:val="center"/>
              <w:rPr>
                <w:rFonts w:ascii="Times New Roman" w:eastAsia="Times New Roman" w:hAnsi="Times New Roman" w:cs="Times New Roman"/>
                <w:b/>
                <w:bCs/>
                <w:color w:val="000000" w:themeColor="text1"/>
                <w:sz w:val="24"/>
                <w:szCs w:val="24"/>
              </w:rPr>
            </w:pPr>
            <w:r w:rsidRPr="00736D65">
              <w:rPr>
                <w:rFonts w:ascii="Times New Roman" w:eastAsia="Times New Roman" w:hAnsi="Times New Roman" w:cs="Times New Roman"/>
                <w:b/>
                <w:bCs/>
                <w:color w:val="000000" w:themeColor="text1"/>
                <w:sz w:val="24"/>
                <w:szCs w:val="24"/>
              </w:rPr>
              <w:t>3</w:t>
            </w:r>
            <w:r w:rsidR="004C26A4">
              <w:rPr>
                <w:rFonts w:ascii="Times New Roman" w:eastAsia="Times New Roman" w:hAnsi="Times New Roman" w:cs="Times New Roman"/>
                <w:b/>
                <w:bCs/>
                <w:color w:val="000000" w:themeColor="text1"/>
                <w:sz w:val="24"/>
                <w:szCs w:val="24"/>
              </w:rPr>
              <w:t>.</w:t>
            </w:r>
          </w:p>
        </w:tc>
        <w:tc>
          <w:tcPr>
            <w:tcW w:w="8207" w:type="dxa"/>
            <w:gridSpan w:val="2"/>
            <w:tcBorders>
              <w:top w:val="single" w:sz="4" w:space="0" w:color="000000"/>
              <w:left w:val="single" w:sz="4" w:space="0" w:color="000000"/>
              <w:bottom w:val="single" w:sz="4" w:space="0" w:color="000000"/>
              <w:right w:val="single" w:sz="4" w:space="0" w:color="000000"/>
            </w:tcBorders>
            <w:shd w:val="clear" w:color="auto" w:fill="auto"/>
          </w:tcPr>
          <w:p w14:paraId="2FBC2F34" w14:textId="4154753F" w:rsidR="00736D65" w:rsidRPr="00736D65" w:rsidRDefault="004C26A4" w:rsidP="006628D0">
            <w:pPr>
              <w:widowControl w:val="0"/>
              <w:spacing w:after="0" w:line="240" w:lineRule="auto"/>
              <w:rPr>
                <w:rFonts w:ascii="Times New Roman" w:eastAsia="Times New Roman" w:hAnsi="Times New Roman" w:cs="Times New Roman"/>
                <w:b/>
                <w:bCs/>
                <w:color w:val="000000" w:themeColor="text1"/>
                <w:sz w:val="24"/>
                <w:szCs w:val="24"/>
                <w:lang w:val="en-GB"/>
              </w:rPr>
            </w:pPr>
            <w:r w:rsidRPr="00736D65">
              <w:rPr>
                <w:rFonts w:ascii="Times New Roman" w:eastAsia="Times New Roman" w:hAnsi="Times New Roman" w:cs="Times New Roman"/>
                <w:b/>
                <w:bCs/>
                <w:color w:val="000000" w:themeColor="text1"/>
                <w:sz w:val="24"/>
                <w:szCs w:val="24"/>
              </w:rPr>
              <w:t>K</w:t>
            </w:r>
            <w:r>
              <w:rPr>
                <w:rFonts w:ascii="Times New Roman" w:eastAsia="Times New Roman" w:hAnsi="Times New Roman" w:cs="Times New Roman"/>
                <w:b/>
                <w:bCs/>
                <w:color w:val="000000" w:themeColor="text1"/>
                <w:sz w:val="24"/>
                <w:szCs w:val="24"/>
              </w:rPr>
              <w:t xml:space="preserve">B </w:t>
            </w:r>
            <w:r w:rsidR="00736D65" w:rsidRPr="00736D65">
              <w:rPr>
                <w:rFonts w:ascii="Times New Roman" w:eastAsia="Times New Roman" w:hAnsi="Times New Roman" w:cs="Times New Roman"/>
                <w:b/>
                <w:bCs/>
                <w:color w:val="000000" w:themeColor="text1"/>
                <w:sz w:val="24"/>
                <w:szCs w:val="24"/>
              </w:rPr>
              <w:t>darbības starptautiskā dimensija</w:t>
            </w:r>
          </w:p>
        </w:tc>
      </w:tr>
      <w:tr w:rsidR="006628D0" w:rsidRPr="00736D65" w14:paraId="097E318E" w14:textId="77777777" w:rsidTr="00736D65">
        <w:trPr>
          <w:trHeight w:val="70"/>
        </w:trPr>
        <w:tc>
          <w:tcPr>
            <w:tcW w:w="854" w:type="dxa"/>
            <w:tcBorders>
              <w:top w:val="single" w:sz="4" w:space="0" w:color="000000"/>
              <w:left w:val="single" w:sz="4" w:space="0" w:color="000000"/>
              <w:bottom w:val="single" w:sz="4" w:space="0" w:color="000000"/>
            </w:tcBorders>
            <w:shd w:val="clear" w:color="auto" w:fill="auto"/>
          </w:tcPr>
          <w:p w14:paraId="3ACDD159" w14:textId="5F44B375"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3.1.</w:t>
            </w:r>
          </w:p>
        </w:tc>
        <w:tc>
          <w:tcPr>
            <w:tcW w:w="3841" w:type="dxa"/>
            <w:tcBorders>
              <w:top w:val="single" w:sz="4" w:space="0" w:color="000000"/>
              <w:left w:val="single" w:sz="4" w:space="0" w:color="000000"/>
              <w:bottom w:val="single" w:sz="4" w:space="0" w:color="000000"/>
            </w:tcBorders>
            <w:shd w:val="clear" w:color="auto" w:fill="auto"/>
          </w:tcPr>
          <w:p w14:paraId="04E5275D" w14:textId="69A56EF6"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Koncertu skaits gadā ārvalstīs</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6623E111" w14:textId="0A9EBCF2"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Ne mazāk kā </w:t>
            </w:r>
            <w:r w:rsidRPr="00736D65">
              <w:rPr>
                <w:rFonts w:ascii="Times New Roman" w:eastAsia="Times New Roman" w:hAnsi="Times New Roman" w:cs="Times New Roman"/>
                <w:b/>
                <w:bCs/>
                <w:color w:val="000000" w:themeColor="text1"/>
                <w:sz w:val="24"/>
                <w:szCs w:val="24"/>
              </w:rPr>
              <w:t>15</w:t>
            </w:r>
            <w:r w:rsidRPr="00736D65">
              <w:rPr>
                <w:rFonts w:ascii="Times New Roman" w:eastAsia="Times New Roman" w:hAnsi="Times New Roman" w:cs="Times New Roman"/>
                <w:color w:val="000000" w:themeColor="text1"/>
                <w:sz w:val="24"/>
                <w:szCs w:val="24"/>
              </w:rPr>
              <w:t xml:space="preserve"> koncerti</w:t>
            </w:r>
          </w:p>
        </w:tc>
      </w:tr>
      <w:tr w:rsidR="006628D0" w:rsidRPr="00736D65" w14:paraId="490A017F" w14:textId="77777777" w:rsidTr="00736D65">
        <w:trPr>
          <w:trHeight w:val="325"/>
        </w:trPr>
        <w:tc>
          <w:tcPr>
            <w:tcW w:w="854" w:type="dxa"/>
            <w:tcBorders>
              <w:top w:val="single" w:sz="4" w:space="0" w:color="000000"/>
              <w:left w:val="single" w:sz="4" w:space="0" w:color="000000"/>
              <w:bottom w:val="single" w:sz="4" w:space="0" w:color="000000"/>
            </w:tcBorders>
            <w:shd w:val="clear" w:color="auto" w:fill="auto"/>
          </w:tcPr>
          <w:p w14:paraId="4CA0B575" w14:textId="1FE83C81"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3.2.</w:t>
            </w:r>
          </w:p>
        </w:tc>
        <w:tc>
          <w:tcPr>
            <w:tcW w:w="3841" w:type="dxa"/>
            <w:tcBorders>
              <w:top w:val="single" w:sz="4" w:space="0" w:color="000000"/>
              <w:left w:val="single" w:sz="4" w:space="0" w:color="000000"/>
              <w:bottom w:val="single" w:sz="4" w:space="0" w:color="000000"/>
            </w:tcBorders>
            <w:shd w:val="clear" w:color="auto" w:fill="auto"/>
          </w:tcPr>
          <w:p w14:paraId="4C5E1D80" w14:textId="2B65F2C3"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Starptautiskās sadarbības projekti (kopražojumi, dalība starptautiskajās platformās, meistarklases u.c.)</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519E82BA" w14:textId="011EEAC6"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Ne mazāk kā </w:t>
            </w:r>
            <w:r w:rsidRPr="00736D65">
              <w:rPr>
                <w:rFonts w:ascii="Times New Roman" w:eastAsia="Times New Roman" w:hAnsi="Times New Roman" w:cs="Times New Roman"/>
                <w:b/>
                <w:bCs/>
                <w:color w:val="000000" w:themeColor="text1"/>
                <w:sz w:val="24"/>
                <w:szCs w:val="24"/>
              </w:rPr>
              <w:t xml:space="preserve">3 </w:t>
            </w:r>
            <w:r w:rsidRPr="00736D65">
              <w:rPr>
                <w:rFonts w:ascii="Times New Roman" w:eastAsia="Times New Roman" w:hAnsi="Times New Roman" w:cs="Times New Roman"/>
                <w:color w:val="000000" w:themeColor="text1"/>
                <w:sz w:val="24"/>
                <w:szCs w:val="24"/>
              </w:rPr>
              <w:t>projekti</w:t>
            </w:r>
          </w:p>
        </w:tc>
      </w:tr>
      <w:tr w:rsidR="00736D65" w:rsidRPr="00736D65" w14:paraId="2D7DF081" w14:textId="77777777" w:rsidTr="00736D65">
        <w:trPr>
          <w:trHeight w:val="337"/>
        </w:trPr>
        <w:tc>
          <w:tcPr>
            <w:tcW w:w="854" w:type="dxa"/>
            <w:tcBorders>
              <w:top w:val="single" w:sz="4" w:space="0" w:color="000000"/>
              <w:left w:val="single" w:sz="4" w:space="0" w:color="000000"/>
              <w:bottom w:val="single" w:sz="4" w:space="0" w:color="000000"/>
            </w:tcBorders>
            <w:shd w:val="clear" w:color="auto" w:fill="auto"/>
          </w:tcPr>
          <w:p w14:paraId="61C104B6" w14:textId="071F915A" w:rsidR="00736D65" w:rsidRPr="00736D65" w:rsidRDefault="00736D65" w:rsidP="00736D65">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8207" w:type="dxa"/>
            <w:gridSpan w:val="2"/>
            <w:tcBorders>
              <w:top w:val="single" w:sz="4" w:space="0" w:color="000000"/>
              <w:left w:val="single" w:sz="4" w:space="0" w:color="000000"/>
              <w:bottom w:val="single" w:sz="4" w:space="0" w:color="000000"/>
              <w:right w:val="single" w:sz="4" w:space="0" w:color="000000"/>
            </w:tcBorders>
            <w:shd w:val="clear" w:color="auto" w:fill="auto"/>
          </w:tcPr>
          <w:p w14:paraId="2A26CC72" w14:textId="6022D11E" w:rsidR="00736D65" w:rsidRPr="00736D65" w:rsidRDefault="004C26A4" w:rsidP="00736D65">
            <w:pPr>
              <w:widowControl w:val="0"/>
              <w:spacing w:after="0" w:line="240" w:lineRule="auto"/>
              <w:jc w:val="both"/>
              <w:rPr>
                <w:rFonts w:ascii="Times New Roman" w:eastAsia="Times New Roman" w:hAnsi="Times New Roman" w:cs="Times New Roman"/>
                <w:b/>
                <w:bCs/>
                <w:color w:val="000000" w:themeColor="text1"/>
                <w:sz w:val="24"/>
                <w:szCs w:val="24"/>
              </w:rPr>
            </w:pPr>
            <w:r w:rsidRPr="00736D65">
              <w:rPr>
                <w:rFonts w:ascii="Times New Roman" w:eastAsia="Times New Roman" w:hAnsi="Times New Roman" w:cs="Times New Roman"/>
                <w:b/>
                <w:bCs/>
                <w:color w:val="000000" w:themeColor="text1"/>
                <w:sz w:val="24"/>
                <w:szCs w:val="24"/>
              </w:rPr>
              <w:t>K</w:t>
            </w:r>
            <w:r>
              <w:rPr>
                <w:rFonts w:ascii="Times New Roman" w:eastAsia="Times New Roman" w:hAnsi="Times New Roman" w:cs="Times New Roman"/>
                <w:b/>
                <w:bCs/>
                <w:color w:val="000000" w:themeColor="text1"/>
                <w:sz w:val="24"/>
                <w:szCs w:val="24"/>
              </w:rPr>
              <w:t>B</w:t>
            </w:r>
            <w:r w:rsidRPr="00736D65">
              <w:rPr>
                <w:rFonts w:ascii="Times New Roman" w:eastAsia="Times New Roman" w:hAnsi="Times New Roman" w:cs="Times New Roman"/>
                <w:b/>
                <w:bCs/>
                <w:color w:val="000000" w:themeColor="text1"/>
                <w:sz w:val="24"/>
                <w:szCs w:val="24"/>
              </w:rPr>
              <w:t xml:space="preserve"> </w:t>
            </w:r>
            <w:r w:rsidR="00736D65" w:rsidRPr="00736D65">
              <w:rPr>
                <w:rFonts w:ascii="Times New Roman" w:eastAsia="Times New Roman" w:hAnsi="Times New Roman" w:cs="Times New Roman"/>
                <w:b/>
                <w:bCs/>
                <w:color w:val="000000" w:themeColor="text1"/>
                <w:sz w:val="24"/>
                <w:szCs w:val="24"/>
              </w:rPr>
              <w:t>finanšu, tehniskās un tehnoloģiskās darbības efektivitāte un ilgtspēja</w:t>
            </w:r>
          </w:p>
        </w:tc>
      </w:tr>
      <w:tr w:rsidR="006628D0" w:rsidRPr="00736D65" w14:paraId="1042EC12" w14:textId="77777777" w:rsidTr="00736D65">
        <w:trPr>
          <w:trHeight w:val="975"/>
        </w:trPr>
        <w:tc>
          <w:tcPr>
            <w:tcW w:w="854" w:type="dxa"/>
            <w:tcBorders>
              <w:top w:val="single" w:sz="4" w:space="0" w:color="000000"/>
              <w:left w:val="single" w:sz="4" w:space="0" w:color="000000"/>
              <w:bottom w:val="single" w:sz="4" w:space="0" w:color="000000"/>
            </w:tcBorders>
            <w:shd w:val="clear" w:color="auto" w:fill="auto"/>
          </w:tcPr>
          <w:p w14:paraId="4932D783" w14:textId="30C3CB8B"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4.1.</w:t>
            </w:r>
          </w:p>
        </w:tc>
        <w:tc>
          <w:tcPr>
            <w:tcW w:w="3841" w:type="dxa"/>
            <w:tcBorders>
              <w:top w:val="single" w:sz="4" w:space="0" w:color="000000"/>
              <w:left w:val="single" w:sz="4" w:space="0" w:color="000000"/>
              <w:bottom w:val="single" w:sz="4" w:space="0" w:color="000000"/>
            </w:tcBorders>
            <w:shd w:val="clear" w:color="auto" w:fill="auto"/>
          </w:tcPr>
          <w:p w14:paraId="3E828F03" w14:textId="32BD66EF" w:rsidR="006628D0" w:rsidRPr="00736D65" w:rsidRDefault="004C26A4"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B</w:t>
            </w:r>
            <w:r w:rsidRPr="00736D65">
              <w:rPr>
                <w:rFonts w:ascii="Times New Roman" w:eastAsia="Times New Roman" w:hAnsi="Times New Roman" w:cs="Times New Roman"/>
                <w:color w:val="000000" w:themeColor="text1"/>
                <w:sz w:val="24"/>
                <w:szCs w:val="24"/>
              </w:rPr>
              <w:t xml:space="preserve"> </w:t>
            </w:r>
            <w:r w:rsidR="006628D0" w:rsidRPr="00736D65">
              <w:rPr>
                <w:rFonts w:ascii="Times New Roman" w:eastAsia="Times New Roman" w:hAnsi="Times New Roman" w:cs="Times New Roman"/>
                <w:color w:val="000000" w:themeColor="text1"/>
                <w:sz w:val="24"/>
                <w:szCs w:val="24"/>
              </w:rPr>
              <w:t>pašu ieņēmumi (biļešu realizācija un pārējie pašu ieņēmumi)</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3F7EA80A"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 xml:space="preserve">Plānoto pašu ieņēmumu struktūra, </w:t>
            </w:r>
            <w:r w:rsidRPr="00736D65">
              <w:rPr>
                <w:rFonts w:ascii="Times New Roman" w:eastAsia="Times New Roman" w:hAnsi="Times New Roman" w:cs="Times New Roman"/>
                <w:i/>
                <w:color w:val="000000" w:themeColor="text1"/>
                <w:sz w:val="24"/>
                <w:szCs w:val="24"/>
              </w:rPr>
              <w:t>euro</w:t>
            </w:r>
            <w:r w:rsidRPr="00736D65">
              <w:rPr>
                <w:rFonts w:ascii="Times New Roman" w:eastAsia="Times New Roman" w:hAnsi="Times New Roman" w:cs="Times New Roman"/>
                <w:color w:val="000000" w:themeColor="text1"/>
                <w:sz w:val="24"/>
                <w:szCs w:val="24"/>
              </w:rPr>
              <w:t>:</w:t>
            </w:r>
          </w:p>
          <w:tbl>
            <w:tblPr>
              <w:tblW w:w="4045" w:type="dxa"/>
              <w:tblLayout w:type="fixed"/>
              <w:tblLook w:val="0000" w:firstRow="0" w:lastRow="0" w:firstColumn="0" w:lastColumn="0" w:noHBand="0" w:noVBand="0"/>
            </w:tblPr>
            <w:tblGrid>
              <w:gridCol w:w="1588"/>
              <w:gridCol w:w="2457"/>
            </w:tblGrid>
            <w:tr w:rsidR="006628D0" w:rsidRPr="00736D65" w14:paraId="07253B86" w14:textId="77777777" w:rsidTr="00415A85">
              <w:trPr>
                <w:trHeight w:val="255"/>
              </w:trPr>
              <w:tc>
                <w:tcPr>
                  <w:tcW w:w="1588" w:type="dxa"/>
                  <w:tcBorders>
                    <w:top w:val="single" w:sz="4" w:space="0" w:color="000000"/>
                    <w:left w:val="single" w:sz="4" w:space="0" w:color="000000"/>
                    <w:bottom w:val="single" w:sz="4" w:space="0" w:color="000000"/>
                  </w:tcBorders>
                  <w:shd w:val="clear" w:color="auto" w:fill="auto"/>
                  <w:vAlign w:val="bottom"/>
                </w:tcPr>
                <w:p w14:paraId="7901557B"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Pašu ieņēmumi</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94552" w14:textId="77777777" w:rsidR="006628D0" w:rsidRPr="00736D65" w:rsidRDefault="006628D0" w:rsidP="006628D0">
                  <w:pPr>
                    <w:widowControl w:val="0"/>
                    <w:spacing w:after="0" w:line="240" w:lineRule="auto"/>
                    <w:rPr>
                      <w:rFonts w:ascii="Times New Roman" w:eastAsia="Times New Roman" w:hAnsi="Times New Roman" w:cs="Times New Roman"/>
                      <w:b/>
                      <w:bCs/>
                      <w:color w:val="000000" w:themeColor="text1"/>
                      <w:sz w:val="24"/>
                      <w:szCs w:val="24"/>
                      <w:lang w:val="en-GB"/>
                    </w:rPr>
                  </w:pPr>
                  <w:r w:rsidRPr="00736D65">
                    <w:rPr>
                      <w:rFonts w:ascii="Times New Roman" w:eastAsia="Times New Roman" w:hAnsi="Times New Roman" w:cs="Times New Roman"/>
                      <w:b/>
                      <w:bCs/>
                      <w:color w:val="000000" w:themeColor="text1"/>
                      <w:sz w:val="24"/>
                      <w:szCs w:val="24"/>
                    </w:rPr>
                    <w:t>279 600,00</w:t>
                  </w:r>
                </w:p>
              </w:tc>
            </w:tr>
            <w:tr w:rsidR="006628D0" w:rsidRPr="00736D65" w14:paraId="4C4E7316" w14:textId="77777777" w:rsidTr="00415A85">
              <w:trPr>
                <w:trHeight w:val="375"/>
              </w:trPr>
              <w:tc>
                <w:tcPr>
                  <w:tcW w:w="1588" w:type="dxa"/>
                  <w:tcBorders>
                    <w:left w:val="single" w:sz="4" w:space="0" w:color="000000"/>
                    <w:bottom w:val="single" w:sz="4" w:space="0" w:color="000000"/>
                  </w:tcBorders>
                  <w:shd w:val="clear" w:color="auto" w:fill="auto"/>
                  <w:vAlign w:val="bottom"/>
                </w:tcPr>
                <w:p w14:paraId="3A694A43" w14:textId="27229C0B" w:rsidR="006628D0" w:rsidRPr="00736D65" w:rsidRDefault="004C26A4" w:rsidP="006628D0">
                  <w:pPr>
                    <w:widowControl w:val="0"/>
                    <w:spacing w:after="0" w:line="240" w:lineRule="auto"/>
                    <w:rPr>
                      <w:rFonts w:ascii="Times New Roman" w:eastAsia="Times New Roman" w:hAnsi="Times New Roman" w:cs="Times New Roman"/>
                      <w:i/>
                      <w:color w:val="000000" w:themeColor="text1"/>
                      <w:sz w:val="24"/>
                      <w:szCs w:val="24"/>
                    </w:rPr>
                  </w:pPr>
                  <w:r w:rsidRPr="00736D65">
                    <w:rPr>
                      <w:rFonts w:ascii="Times New Roman" w:eastAsia="Times New Roman" w:hAnsi="Times New Roman" w:cs="Times New Roman"/>
                      <w:i/>
                      <w:color w:val="000000" w:themeColor="text1"/>
                      <w:sz w:val="24"/>
                      <w:szCs w:val="24"/>
                    </w:rPr>
                    <w:t>T</w:t>
                  </w:r>
                  <w:r>
                    <w:rPr>
                      <w:rFonts w:ascii="Times New Roman" w:eastAsia="Times New Roman" w:hAnsi="Times New Roman" w:cs="Times New Roman"/>
                      <w:i/>
                      <w:color w:val="000000" w:themeColor="text1"/>
                      <w:sz w:val="24"/>
                      <w:szCs w:val="24"/>
                    </w:rPr>
                    <w:t xml:space="preserve">ai </w:t>
                  </w:r>
                  <w:r w:rsidR="006628D0" w:rsidRPr="00736D65">
                    <w:rPr>
                      <w:rFonts w:ascii="Times New Roman" w:eastAsia="Times New Roman" w:hAnsi="Times New Roman" w:cs="Times New Roman"/>
                      <w:i/>
                      <w:color w:val="000000" w:themeColor="text1"/>
                      <w:sz w:val="24"/>
                      <w:szCs w:val="24"/>
                    </w:rPr>
                    <w:t>skaitā:</w:t>
                  </w:r>
                </w:p>
                <w:p w14:paraId="7452CA39"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p>
              </w:tc>
              <w:tc>
                <w:tcPr>
                  <w:tcW w:w="2457" w:type="dxa"/>
                  <w:tcBorders>
                    <w:left w:val="single" w:sz="4" w:space="0" w:color="000000"/>
                    <w:bottom w:val="single" w:sz="4" w:space="0" w:color="000000"/>
                    <w:right w:val="single" w:sz="4" w:space="0" w:color="000000"/>
                  </w:tcBorders>
                  <w:shd w:val="clear" w:color="auto" w:fill="auto"/>
                  <w:vAlign w:val="bottom"/>
                </w:tcPr>
                <w:p w14:paraId="2724DD67" w14:textId="77777777" w:rsidR="006628D0" w:rsidRPr="00736D65" w:rsidRDefault="006628D0" w:rsidP="006628D0">
                  <w:pPr>
                    <w:widowControl w:val="0"/>
                    <w:spacing w:after="0" w:line="240" w:lineRule="auto"/>
                    <w:rPr>
                      <w:rFonts w:ascii="Times New Roman" w:eastAsia="Times New Roman" w:hAnsi="Times New Roman" w:cs="Times New Roman"/>
                      <w:iCs/>
                      <w:color w:val="000000" w:themeColor="text1"/>
                      <w:sz w:val="24"/>
                      <w:szCs w:val="24"/>
                    </w:rPr>
                  </w:pPr>
                </w:p>
              </w:tc>
            </w:tr>
            <w:tr w:rsidR="006628D0" w:rsidRPr="00736D65" w14:paraId="287A64DD" w14:textId="77777777" w:rsidTr="00415A85">
              <w:trPr>
                <w:trHeight w:val="382"/>
              </w:trPr>
              <w:tc>
                <w:tcPr>
                  <w:tcW w:w="1588" w:type="dxa"/>
                  <w:tcBorders>
                    <w:left w:val="single" w:sz="4" w:space="0" w:color="000000"/>
                    <w:bottom w:val="single" w:sz="4" w:space="0" w:color="000000"/>
                  </w:tcBorders>
                  <w:shd w:val="clear" w:color="auto" w:fill="auto"/>
                  <w:vAlign w:val="bottom"/>
                </w:tcPr>
                <w:p w14:paraId="78A1F572" w14:textId="77777777" w:rsidR="006628D0" w:rsidRPr="00736D65" w:rsidRDefault="006628D0" w:rsidP="006628D0">
                  <w:pPr>
                    <w:widowControl w:val="0"/>
                    <w:spacing w:after="0" w:line="240" w:lineRule="auto"/>
                    <w:rPr>
                      <w:rFonts w:ascii="Times New Roman" w:eastAsia="Times New Roman" w:hAnsi="Times New Roman" w:cs="Times New Roman"/>
                      <w:iCs/>
                      <w:color w:val="000000" w:themeColor="text1"/>
                      <w:sz w:val="24"/>
                      <w:szCs w:val="24"/>
                    </w:rPr>
                  </w:pPr>
                  <w:r w:rsidRPr="00736D65">
                    <w:rPr>
                      <w:rFonts w:ascii="Times New Roman" w:eastAsia="Times New Roman" w:hAnsi="Times New Roman" w:cs="Times New Roman"/>
                      <w:iCs/>
                      <w:color w:val="000000" w:themeColor="text1"/>
                      <w:sz w:val="24"/>
                      <w:szCs w:val="24"/>
                    </w:rPr>
                    <w:t>Igaunijas KM</w:t>
                  </w:r>
                </w:p>
                <w:p w14:paraId="78520A2D" w14:textId="77777777" w:rsidR="006628D0" w:rsidRPr="00736D65" w:rsidRDefault="006628D0" w:rsidP="006628D0">
                  <w:pPr>
                    <w:widowControl w:val="0"/>
                    <w:spacing w:after="0" w:line="240" w:lineRule="auto"/>
                    <w:rPr>
                      <w:rFonts w:ascii="Times New Roman" w:eastAsia="Times New Roman" w:hAnsi="Times New Roman" w:cs="Times New Roman"/>
                      <w:i/>
                      <w:color w:val="000000" w:themeColor="text1"/>
                      <w:sz w:val="24"/>
                      <w:szCs w:val="24"/>
                    </w:rPr>
                  </w:pPr>
                  <w:r w:rsidRPr="00736D65">
                    <w:rPr>
                      <w:rFonts w:ascii="Times New Roman" w:eastAsia="Times New Roman" w:hAnsi="Times New Roman" w:cs="Times New Roman"/>
                      <w:iCs/>
                      <w:color w:val="000000" w:themeColor="text1"/>
                      <w:sz w:val="24"/>
                      <w:szCs w:val="24"/>
                    </w:rPr>
                    <w:t>Lietuvas KM</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D529C"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25 000,00</w:t>
                  </w:r>
                </w:p>
                <w:p w14:paraId="5D372B06"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50 000,00</w:t>
                  </w:r>
                </w:p>
              </w:tc>
            </w:tr>
            <w:tr w:rsidR="006628D0" w:rsidRPr="00736D65" w14:paraId="492C6E97" w14:textId="77777777" w:rsidTr="00415A85">
              <w:trPr>
                <w:trHeight w:val="255"/>
              </w:trPr>
              <w:tc>
                <w:tcPr>
                  <w:tcW w:w="1588" w:type="dxa"/>
                  <w:tcBorders>
                    <w:left w:val="single" w:sz="4" w:space="0" w:color="000000"/>
                    <w:bottom w:val="single" w:sz="4" w:space="0" w:color="000000"/>
                  </w:tcBorders>
                  <w:shd w:val="clear" w:color="auto" w:fill="auto"/>
                  <w:vAlign w:val="bottom"/>
                </w:tcPr>
                <w:p w14:paraId="7A7C4A66"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Biļešu realizācija</w:t>
                  </w:r>
                </w:p>
              </w:tc>
              <w:tc>
                <w:tcPr>
                  <w:tcW w:w="2457" w:type="dxa"/>
                  <w:tcBorders>
                    <w:left w:val="single" w:sz="4" w:space="0" w:color="000000"/>
                    <w:bottom w:val="single" w:sz="4" w:space="0" w:color="000000"/>
                    <w:right w:val="single" w:sz="4" w:space="0" w:color="000000"/>
                  </w:tcBorders>
                  <w:shd w:val="clear" w:color="auto" w:fill="auto"/>
                  <w:vAlign w:val="bottom"/>
                </w:tcPr>
                <w:p w14:paraId="0D3F1C46"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w:t>
                  </w:r>
                </w:p>
              </w:tc>
            </w:tr>
            <w:tr w:rsidR="006628D0" w:rsidRPr="00736D65" w14:paraId="6A323BFB" w14:textId="77777777" w:rsidTr="00415A85">
              <w:trPr>
                <w:trHeight w:val="559"/>
              </w:trPr>
              <w:tc>
                <w:tcPr>
                  <w:tcW w:w="1588" w:type="dxa"/>
                  <w:tcBorders>
                    <w:left w:val="single" w:sz="4" w:space="0" w:color="000000"/>
                    <w:bottom w:val="single" w:sz="4" w:space="0" w:color="000000"/>
                  </w:tcBorders>
                  <w:shd w:val="clear" w:color="auto" w:fill="auto"/>
                  <w:vAlign w:val="bottom"/>
                </w:tcPr>
                <w:p w14:paraId="489B636F"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Pārējie pašu ieņēmumi</w:t>
                  </w:r>
                </w:p>
              </w:tc>
              <w:tc>
                <w:tcPr>
                  <w:tcW w:w="2457" w:type="dxa"/>
                  <w:tcBorders>
                    <w:left w:val="single" w:sz="4" w:space="0" w:color="000000"/>
                    <w:bottom w:val="single" w:sz="4" w:space="0" w:color="000000"/>
                    <w:right w:val="single" w:sz="4" w:space="0" w:color="000000"/>
                  </w:tcBorders>
                  <w:shd w:val="clear" w:color="auto" w:fill="auto"/>
                  <w:vAlign w:val="bottom"/>
                </w:tcPr>
                <w:p w14:paraId="0C42653B"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lang w:val="en-GB"/>
                    </w:rPr>
                  </w:pPr>
                  <w:r w:rsidRPr="00736D65">
                    <w:rPr>
                      <w:rFonts w:ascii="Times New Roman" w:eastAsia="Times New Roman" w:hAnsi="Times New Roman" w:cs="Times New Roman"/>
                      <w:color w:val="000000" w:themeColor="text1"/>
                      <w:sz w:val="24"/>
                      <w:szCs w:val="24"/>
                    </w:rPr>
                    <w:t>201 600,00</w:t>
                  </w:r>
                </w:p>
              </w:tc>
            </w:tr>
          </w:tbl>
          <w:p w14:paraId="31B53870" w14:textId="77777777"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p>
        </w:tc>
      </w:tr>
      <w:tr w:rsidR="006628D0" w:rsidRPr="00736D65" w14:paraId="12AE658A" w14:textId="77777777" w:rsidTr="00736D65">
        <w:trPr>
          <w:trHeight w:val="552"/>
        </w:trPr>
        <w:tc>
          <w:tcPr>
            <w:tcW w:w="854" w:type="dxa"/>
            <w:tcBorders>
              <w:top w:val="single" w:sz="4" w:space="0" w:color="000000"/>
              <w:left w:val="single" w:sz="4" w:space="0" w:color="000000"/>
              <w:bottom w:val="single" w:sz="4" w:space="0" w:color="000000"/>
            </w:tcBorders>
            <w:shd w:val="clear" w:color="auto" w:fill="auto"/>
          </w:tcPr>
          <w:p w14:paraId="59B2CE5D" w14:textId="477A1754"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4.2.</w:t>
            </w:r>
          </w:p>
        </w:tc>
        <w:tc>
          <w:tcPr>
            <w:tcW w:w="3841" w:type="dxa"/>
            <w:tcBorders>
              <w:top w:val="single" w:sz="4" w:space="0" w:color="000000"/>
              <w:left w:val="single" w:sz="4" w:space="0" w:color="000000"/>
              <w:bottom w:val="single" w:sz="4" w:space="0" w:color="000000"/>
            </w:tcBorders>
            <w:shd w:val="clear" w:color="auto" w:fill="auto"/>
          </w:tcPr>
          <w:p w14:paraId="3BA3AA90" w14:textId="31DDD433"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Pašu ieņēmumu īpatsvars kopējos ieņēmumos</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10D33BEB" w14:textId="26226479"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b/>
                <w:color w:val="000000" w:themeColor="text1"/>
                <w:sz w:val="24"/>
                <w:szCs w:val="24"/>
              </w:rPr>
              <w:t>36%</w:t>
            </w:r>
          </w:p>
        </w:tc>
      </w:tr>
      <w:tr w:rsidR="006628D0" w:rsidRPr="00736D65" w14:paraId="63DDAD00" w14:textId="77777777" w:rsidTr="00736D65">
        <w:trPr>
          <w:trHeight w:val="422"/>
        </w:trPr>
        <w:tc>
          <w:tcPr>
            <w:tcW w:w="854" w:type="dxa"/>
            <w:tcBorders>
              <w:top w:val="single" w:sz="4" w:space="0" w:color="000000"/>
              <w:left w:val="single" w:sz="4" w:space="0" w:color="000000"/>
              <w:bottom w:val="single" w:sz="4" w:space="0" w:color="000000"/>
            </w:tcBorders>
            <w:shd w:val="clear" w:color="auto" w:fill="auto"/>
          </w:tcPr>
          <w:p w14:paraId="1B04E34A" w14:textId="4A42BF94"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lastRenderedPageBreak/>
              <w:t>4.3.</w:t>
            </w:r>
          </w:p>
        </w:tc>
        <w:tc>
          <w:tcPr>
            <w:tcW w:w="3841" w:type="dxa"/>
            <w:tcBorders>
              <w:top w:val="single" w:sz="4" w:space="0" w:color="000000"/>
              <w:left w:val="single" w:sz="4" w:space="0" w:color="000000"/>
              <w:bottom w:val="single" w:sz="4" w:space="0" w:color="000000"/>
            </w:tcBorders>
            <w:shd w:val="clear" w:color="auto" w:fill="auto"/>
          </w:tcPr>
          <w:p w14:paraId="2590463B" w14:textId="7DBC5DCA"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Pašu ieņēmumu īpatsvars pret kopējiem izdevumiem</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2AE30FB0" w14:textId="3E670418" w:rsidR="006628D0" w:rsidRPr="00736D65" w:rsidRDefault="006628D0" w:rsidP="006628D0">
            <w:pPr>
              <w:widowControl w:val="0"/>
              <w:spacing w:after="0" w:line="240" w:lineRule="auto"/>
              <w:rPr>
                <w:rFonts w:ascii="Times New Roman" w:eastAsia="Times New Roman" w:hAnsi="Times New Roman" w:cs="Times New Roman"/>
                <w:b/>
                <w:color w:val="000000" w:themeColor="text1"/>
                <w:sz w:val="24"/>
                <w:szCs w:val="24"/>
              </w:rPr>
            </w:pPr>
            <w:r w:rsidRPr="00736D65">
              <w:rPr>
                <w:rFonts w:ascii="Times New Roman" w:eastAsia="Times New Roman" w:hAnsi="Times New Roman" w:cs="Times New Roman"/>
                <w:b/>
                <w:color w:val="000000" w:themeColor="text1"/>
                <w:sz w:val="24"/>
                <w:szCs w:val="24"/>
              </w:rPr>
              <w:t>36%</w:t>
            </w:r>
          </w:p>
        </w:tc>
      </w:tr>
      <w:tr w:rsidR="006628D0" w:rsidRPr="00736D65" w14:paraId="08B328D6" w14:textId="77777777" w:rsidTr="00736D65">
        <w:trPr>
          <w:trHeight w:val="975"/>
        </w:trPr>
        <w:tc>
          <w:tcPr>
            <w:tcW w:w="854" w:type="dxa"/>
            <w:tcBorders>
              <w:top w:val="single" w:sz="4" w:space="0" w:color="000000"/>
              <w:left w:val="single" w:sz="4" w:space="0" w:color="000000"/>
              <w:bottom w:val="single" w:sz="4" w:space="0" w:color="000000"/>
            </w:tcBorders>
            <w:shd w:val="clear" w:color="auto" w:fill="auto"/>
          </w:tcPr>
          <w:p w14:paraId="1A6C19C8" w14:textId="5C32595B" w:rsidR="006628D0" w:rsidRPr="00736D65" w:rsidRDefault="006628D0" w:rsidP="00736D65">
            <w:pPr>
              <w:widowControl w:val="0"/>
              <w:spacing w:after="0" w:line="240" w:lineRule="auto"/>
              <w:jc w:val="center"/>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4.4.</w:t>
            </w:r>
          </w:p>
        </w:tc>
        <w:tc>
          <w:tcPr>
            <w:tcW w:w="3841" w:type="dxa"/>
            <w:tcBorders>
              <w:top w:val="single" w:sz="4" w:space="0" w:color="000000"/>
              <w:left w:val="single" w:sz="4" w:space="0" w:color="000000"/>
              <w:bottom w:val="single" w:sz="4" w:space="0" w:color="000000"/>
            </w:tcBorders>
            <w:shd w:val="clear" w:color="auto" w:fill="auto"/>
          </w:tcPr>
          <w:p w14:paraId="4025BE36" w14:textId="129AF110" w:rsidR="006628D0" w:rsidRPr="00736D65" w:rsidRDefault="006628D0" w:rsidP="006628D0">
            <w:pPr>
              <w:widowControl w:val="0"/>
              <w:spacing w:after="0" w:line="240" w:lineRule="auto"/>
              <w:rPr>
                <w:rFonts w:ascii="Times New Roman" w:eastAsia="Times New Roman" w:hAnsi="Times New Roman" w:cs="Times New Roman"/>
                <w:color w:val="000000" w:themeColor="text1"/>
                <w:sz w:val="24"/>
                <w:szCs w:val="24"/>
              </w:rPr>
            </w:pPr>
            <w:r w:rsidRPr="00736D65">
              <w:rPr>
                <w:rFonts w:ascii="Times New Roman" w:eastAsia="Times New Roman" w:hAnsi="Times New Roman" w:cs="Times New Roman"/>
                <w:color w:val="000000" w:themeColor="text1"/>
                <w:sz w:val="24"/>
                <w:szCs w:val="24"/>
              </w:rPr>
              <w:t xml:space="preserve">Ieguldījumi tehniskās un tehnoloģiskās darbības ilgtspējas nodrošināšanā, tai skaitā mākslinieciskai darbībai nepieciešamās infrastruktūras uzturēšanā un attīstīšanā un mākslinieciski tehniskās bāzes pilnveidošanā (mūzikas instrumentu, skaņu tehnikas, gaismu tehnikas, </w:t>
            </w:r>
            <w:proofErr w:type="gramStart"/>
            <w:r w:rsidRPr="00736D65">
              <w:rPr>
                <w:rFonts w:ascii="Times New Roman" w:eastAsia="Times New Roman" w:hAnsi="Times New Roman" w:cs="Times New Roman"/>
                <w:color w:val="000000" w:themeColor="text1"/>
                <w:sz w:val="24"/>
                <w:szCs w:val="24"/>
              </w:rPr>
              <w:t>video tehnikas</w:t>
            </w:r>
            <w:proofErr w:type="gramEnd"/>
            <w:r w:rsidRPr="00736D65">
              <w:rPr>
                <w:rFonts w:ascii="Times New Roman" w:eastAsia="Times New Roman" w:hAnsi="Times New Roman" w:cs="Times New Roman"/>
                <w:color w:val="000000" w:themeColor="text1"/>
                <w:sz w:val="24"/>
                <w:szCs w:val="24"/>
              </w:rPr>
              <w:t>, skatuves tehnoloģiju u.c. atjaunošanā)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02FEEC12" w14:textId="5D1EA46A" w:rsidR="006628D0" w:rsidRPr="00736D65" w:rsidRDefault="006628D0" w:rsidP="006628D0">
            <w:pPr>
              <w:widowControl w:val="0"/>
              <w:spacing w:after="0" w:line="240" w:lineRule="auto"/>
              <w:rPr>
                <w:rFonts w:ascii="Times New Roman" w:eastAsia="Times New Roman" w:hAnsi="Times New Roman" w:cs="Times New Roman"/>
                <w:b/>
                <w:color w:val="000000" w:themeColor="text1"/>
                <w:sz w:val="24"/>
                <w:szCs w:val="24"/>
              </w:rPr>
            </w:pPr>
            <w:r w:rsidRPr="00736D65">
              <w:rPr>
                <w:rFonts w:ascii="Times New Roman" w:eastAsia="Times New Roman" w:hAnsi="Times New Roman" w:cs="Times New Roman"/>
                <w:color w:val="000000" w:themeColor="text1"/>
                <w:sz w:val="24"/>
                <w:szCs w:val="24"/>
              </w:rPr>
              <w:t xml:space="preserve">Plānots tehniskās un tehnoloģiskās darbības ilgtspējas nodrošināšanā ieguldīt </w:t>
            </w:r>
            <w:r w:rsidRPr="00736D65">
              <w:rPr>
                <w:rFonts w:ascii="Times New Roman" w:eastAsia="Times New Roman" w:hAnsi="Times New Roman" w:cs="Times New Roman"/>
                <w:b/>
                <w:bCs/>
                <w:color w:val="000000" w:themeColor="text1"/>
                <w:sz w:val="24"/>
                <w:szCs w:val="24"/>
              </w:rPr>
              <w:t>1 000,00</w:t>
            </w:r>
            <w:r w:rsidRPr="00736D65">
              <w:rPr>
                <w:rFonts w:ascii="Times New Roman" w:eastAsia="Times New Roman" w:hAnsi="Times New Roman" w:cs="Times New Roman"/>
                <w:color w:val="000000" w:themeColor="text1"/>
                <w:sz w:val="24"/>
                <w:szCs w:val="24"/>
              </w:rPr>
              <w:t> </w:t>
            </w:r>
            <w:r w:rsidRPr="00736D65">
              <w:rPr>
                <w:rFonts w:ascii="Times New Roman" w:eastAsia="Times New Roman" w:hAnsi="Times New Roman" w:cs="Times New Roman"/>
                <w:b/>
                <w:bCs/>
                <w:i/>
                <w:color w:val="000000" w:themeColor="text1"/>
                <w:sz w:val="24"/>
                <w:szCs w:val="24"/>
              </w:rPr>
              <w:t>euro</w:t>
            </w:r>
          </w:p>
        </w:tc>
      </w:tr>
    </w:tbl>
    <w:p w14:paraId="2518B70B" w14:textId="58D718B4" w:rsidR="00F852E5" w:rsidRDefault="009A2F8A" w:rsidP="00943DFF">
      <w:pPr>
        <w:widowControl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lv-LV"/>
        </w:rPr>
        <w:t>KB</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xml:space="preserve">, </w:t>
      </w:r>
      <w:r w:rsidR="0063109E">
        <w:rPr>
          <w:rFonts w:ascii="Times New Roman" w:eastAsia="Times New Roman" w:hAnsi="Times New Roman" w:cs="Times New Roman"/>
          <w:color w:val="000000" w:themeColor="text1"/>
          <w:sz w:val="28"/>
          <w:szCs w:val="28"/>
          <w:lang w:eastAsia="lv-LV"/>
        </w:rPr>
        <w:t>kurā ir izvērtēts,</w:t>
      </w:r>
      <w:r>
        <w:rPr>
          <w:rFonts w:ascii="Times New Roman" w:eastAsia="Times New Roman" w:hAnsi="Times New Roman" w:cs="Times New Roman"/>
          <w:color w:val="000000" w:themeColor="text1"/>
          <w:sz w:val="28"/>
          <w:szCs w:val="28"/>
          <w:lang w:eastAsia="lv-LV"/>
        </w:rPr>
        <w:t xml:space="preserve"> gan pakalpojumu tirgus, kurā darbojas </w:t>
      </w:r>
      <w:r w:rsidR="0063109E">
        <w:rPr>
          <w:rFonts w:ascii="Times New Roman" w:eastAsia="Times New Roman" w:hAnsi="Times New Roman" w:cs="Times New Roman"/>
          <w:color w:val="000000" w:themeColor="text1"/>
          <w:sz w:val="28"/>
          <w:szCs w:val="28"/>
          <w:lang w:eastAsia="lv-LV"/>
        </w:rPr>
        <w:t>KB</w:t>
      </w:r>
      <w:r>
        <w:rPr>
          <w:rFonts w:ascii="Times New Roman" w:eastAsia="Times New Roman" w:hAnsi="Times New Roman" w:cs="Times New Roman"/>
          <w:color w:val="000000" w:themeColor="text1"/>
          <w:sz w:val="28"/>
          <w:szCs w:val="28"/>
          <w:lang w:eastAsia="lv-LV"/>
        </w:rPr>
        <w:t xml:space="preserve">, gan arī </w:t>
      </w:r>
      <w:r w:rsidR="0063109E">
        <w:rPr>
          <w:rFonts w:ascii="Times New Roman" w:eastAsia="Times New Roman" w:hAnsi="Times New Roman" w:cs="Times New Roman"/>
          <w:color w:val="000000" w:themeColor="text1"/>
          <w:sz w:val="28"/>
          <w:szCs w:val="28"/>
          <w:lang w:eastAsia="lv-LV"/>
        </w:rPr>
        <w:t>KB</w:t>
      </w:r>
      <w:r>
        <w:rPr>
          <w:rFonts w:ascii="Times New Roman" w:eastAsia="Times New Roman" w:hAnsi="Times New Roman" w:cs="Times New Roman"/>
          <w:color w:val="000000" w:themeColor="text1"/>
          <w:sz w:val="28"/>
          <w:szCs w:val="28"/>
          <w:lang w:eastAsia="lv-LV"/>
        </w:rPr>
        <w:t xml:space="preserve">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Nr.3.</w:t>
      </w:r>
    </w:p>
    <w:p w14:paraId="44A3048D" w14:textId="65B0DEAD" w:rsidR="000656A5" w:rsidRDefault="000656A5" w:rsidP="00943DFF">
      <w:pPr>
        <w:widowControl w:val="0"/>
        <w:spacing w:after="0" w:line="240" w:lineRule="auto"/>
        <w:ind w:firstLine="567"/>
        <w:jc w:val="both"/>
      </w:pPr>
      <w:r w:rsidRPr="00AA6A7B">
        <w:rPr>
          <w:rFonts w:ascii="Times New Roman" w:eastAsia="Times New Roman" w:hAnsi="Times New Roman" w:cs="Times New Roman"/>
          <w:color w:val="000000" w:themeColor="text1"/>
          <w:sz w:val="28"/>
          <w:szCs w:val="28"/>
        </w:rPr>
        <w:t xml:space="preserve">Ņemot vērā iepriekš minēto un pamatojoties uz </w:t>
      </w:r>
      <w:r w:rsidR="00C1426F">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4C26A4">
        <w:rPr>
          <w:rFonts w:ascii="Times New Roman" w:eastAsia="Times New Roman" w:hAnsi="Times New Roman" w:cs="Times New Roman"/>
          <w:color w:val="000000" w:themeColor="text1"/>
          <w:sz w:val="28"/>
          <w:szCs w:val="28"/>
        </w:rPr>
        <w:t>KB</w:t>
      </w:r>
      <w:r w:rsidRPr="00AA6A7B">
        <w:rPr>
          <w:rFonts w:ascii="Times New Roman" w:eastAsia="Times New Roman" w:hAnsi="Times New Roman" w:cs="Times New Roman"/>
          <w:color w:val="000000" w:themeColor="text1"/>
          <w:sz w:val="28"/>
          <w:szCs w:val="28"/>
        </w:rPr>
        <w:t xml:space="preserve">, ir secināms, ka valsts līdzdalība </w:t>
      </w:r>
      <w:r w:rsidR="004C26A4">
        <w:rPr>
          <w:rFonts w:ascii="Times New Roman" w:eastAsia="Times New Roman" w:hAnsi="Times New Roman" w:cs="Times New Roman"/>
          <w:color w:val="000000" w:themeColor="text1"/>
          <w:sz w:val="28"/>
          <w:szCs w:val="28"/>
        </w:rPr>
        <w:t>KB</w:t>
      </w:r>
      <w:r w:rsidRPr="4BA71C8F">
        <w:rPr>
          <w:rFonts w:ascii="Times New Roman" w:eastAsia="Times New Roman" w:hAnsi="Times New Roman" w:cs="Times New Roman"/>
          <w:color w:val="000000" w:themeColor="text1"/>
          <w:sz w:val="28"/>
          <w:szCs w:val="28"/>
        </w:rPr>
        <w:t xml:space="preserve"> </w:t>
      </w:r>
      <w:r w:rsidRPr="00AA6A7B">
        <w:rPr>
          <w:rFonts w:ascii="Times New Roman" w:eastAsia="Times New Roman" w:hAnsi="Times New Roman" w:cs="Times New Roman"/>
          <w:color w:val="000000" w:themeColor="text1"/>
          <w:sz w:val="28"/>
          <w:szCs w:val="28"/>
        </w:rPr>
        <w:t>ir saglabājama.</w:t>
      </w:r>
      <w:r>
        <w:rPr>
          <w:rFonts w:ascii="Times New Roman" w:eastAsia="Times New Roman" w:hAnsi="Times New Roman" w:cs="Times New Roman"/>
          <w:color w:val="000000" w:themeColor="text1"/>
          <w:sz w:val="28"/>
          <w:szCs w:val="28"/>
        </w:rPr>
        <w:t xml:space="preserve"> </w:t>
      </w:r>
    </w:p>
    <w:p w14:paraId="2B8FA26F" w14:textId="77777777" w:rsidR="006C025E" w:rsidRPr="006C025E" w:rsidRDefault="006C025E" w:rsidP="00943DFF">
      <w:pPr>
        <w:pStyle w:val="Sarakstarindkopa"/>
        <w:widowControl w:val="0"/>
        <w:spacing w:after="0" w:line="240" w:lineRule="auto"/>
        <w:ind w:left="0" w:firstLine="567"/>
        <w:rPr>
          <w:rFonts w:ascii="Times New Roman" w:hAnsi="Times New Roman" w:cs="Times New Roman"/>
          <w:b/>
          <w:bCs/>
          <w:sz w:val="28"/>
          <w:szCs w:val="28"/>
        </w:rPr>
      </w:pPr>
    </w:p>
    <w:p w14:paraId="405747A1" w14:textId="6C87DEBF" w:rsidR="006C025E" w:rsidRPr="00A65722" w:rsidRDefault="0090500B" w:rsidP="004C26A4">
      <w:pPr>
        <w:pStyle w:val="Sarakstarindkopa"/>
        <w:widowControl w:val="0"/>
        <w:numPr>
          <w:ilvl w:val="1"/>
          <w:numId w:val="4"/>
        </w:numPr>
        <w:spacing w:after="0" w:line="240" w:lineRule="auto"/>
        <w:ind w:left="567" w:hanging="567"/>
        <w:jc w:val="center"/>
        <w:rPr>
          <w:rFonts w:ascii="Times New Roman" w:hAnsi="Times New Roman" w:cs="Times New Roman"/>
          <w:b/>
          <w:bCs/>
          <w:sz w:val="28"/>
          <w:szCs w:val="28"/>
        </w:rPr>
      </w:pPr>
      <w:r w:rsidRPr="0090500B">
        <w:rPr>
          <w:rFonts w:ascii="Times New Roman" w:hAnsi="Times New Roman" w:cs="Times New Roman"/>
          <w:b/>
          <w:sz w:val="28"/>
          <w:szCs w:val="28"/>
        </w:rPr>
        <w:t>Valsts sabiedrība ar ierobežotu atbildību</w:t>
      </w:r>
      <w:r w:rsidRPr="0090500B">
        <w:rPr>
          <w:rFonts w:ascii="Times New Roman" w:hAnsi="Times New Roman" w:cs="Times New Roman"/>
          <w:b/>
          <w:bCs/>
          <w:sz w:val="28"/>
          <w:szCs w:val="28"/>
        </w:rPr>
        <w:t xml:space="preserve"> </w:t>
      </w:r>
      <w:r w:rsidRPr="0090500B">
        <w:rPr>
          <w:rFonts w:ascii="Times New Roman" w:hAnsi="Times New Roman" w:cs="Times New Roman"/>
          <w:b/>
          <w:sz w:val="28"/>
          <w:szCs w:val="28"/>
        </w:rPr>
        <w:t>„Valsts Akadēmiskais koris „Latvija””</w:t>
      </w:r>
    </w:p>
    <w:p w14:paraId="33793C39" w14:textId="77777777" w:rsidR="00A65722" w:rsidRPr="00A65722" w:rsidRDefault="00A65722" w:rsidP="00943DFF">
      <w:pPr>
        <w:widowControl w:val="0"/>
        <w:spacing w:after="0" w:line="240" w:lineRule="auto"/>
        <w:rPr>
          <w:rFonts w:ascii="Times New Roman" w:hAnsi="Times New Roman" w:cs="Times New Roman"/>
          <w:b/>
          <w:bCs/>
          <w:sz w:val="28"/>
          <w:szCs w:val="28"/>
        </w:rPr>
      </w:pPr>
    </w:p>
    <w:p w14:paraId="6F63B404" w14:textId="4CA3D137" w:rsidR="0090500B" w:rsidRDefault="0090500B" w:rsidP="00615411">
      <w:pPr>
        <w:pStyle w:val="Sarakstarindkopa"/>
        <w:widowControl w:val="0"/>
        <w:spacing w:after="0" w:line="240" w:lineRule="auto"/>
        <w:ind w:left="0" w:firstLine="720"/>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hyperlink r:id="rId15" w:tgtFrame="_blank" w:history="1">
        <w:r w:rsidRPr="0090500B">
          <w:rPr>
            <w:rFonts w:ascii="Times New Roman" w:eastAsia="Times New Roman" w:hAnsi="Times New Roman" w:cs="Times New Roman"/>
            <w:bCs/>
            <w:sz w:val="28"/>
            <w:szCs w:val="28"/>
            <w:lang w:eastAsia="lv-LV"/>
          </w:rPr>
          <w:t>„</w:t>
        </w:r>
        <w:r w:rsidRPr="0090500B">
          <w:rPr>
            <w:rFonts w:ascii="Times New Roman" w:hAnsi="Times New Roman" w:cs="Times New Roman"/>
            <w:sz w:val="28"/>
            <w:szCs w:val="28"/>
          </w:rPr>
          <w:t>Valsts Akadēmiskais koris „Latvija”</w:t>
        </w:r>
      </w:hyperlink>
      <w:r w:rsidRPr="006C025E">
        <w:rPr>
          <w:rFonts w:ascii="Times New Roman" w:hAnsi="Times New Roman" w:cs="Times New Roman"/>
          <w:sz w:val="28"/>
          <w:szCs w:val="28"/>
        </w:rPr>
        <w:t xml:space="preserve">” (turpmāk – </w:t>
      </w:r>
      <w:r>
        <w:rPr>
          <w:rFonts w:ascii="Times New Roman" w:hAnsi="Times New Roman" w:cs="Times New Roman"/>
          <w:sz w:val="28"/>
          <w:szCs w:val="28"/>
        </w:rPr>
        <w:t>VA</w:t>
      </w:r>
      <w:r w:rsidRPr="006C025E">
        <w:rPr>
          <w:rFonts w:ascii="Times New Roman" w:hAnsi="Times New Roman" w:cs="Times New Roman"/>
          <w:sz w:val="28"/>
          <w:szCs w:val="28"/>
        </w:rPr>
        <w:t>K</w:t>
      </w:r>
      <w:r>
        <w:rPr>
          <w:rFonts w:ascii="Times New Roman" w:hAnsi="Times New Roman" w:cs="Times New Roman"/>
          <w:sz w:val="28"/>
          <w:szCs w:val="28"/>
        </w:rPr>
        <w:t>L</w:t>
      </w:r>
      <w:r w:rsidRPr="006C025E">
        <w:rPr>
          <w:rFonts w:ascii="Times New Roman" w:hAnsi="Times New Roman" w:cs="Times New Roman"/>
          <w:sz w:val="28"/>
          <w:szCs w:val="28"/>
        </w:rPr>
        <w:t xml:space="preserve">) vispārējais stratēģiskais </w:t>
      </w:r>
      <w:r w:rsidRPr="0090500B">
        <w:rPr>
          <w:rFonts w:ascii="Times New Roman" w:hAnsi="Times New Roman" w:cs="Times New Roman"/>
          <w:sz w:val="28"/>
          <w:szCs w:val="28"/>
        </w:rPr>
        <w:t xml:space="preserve">mērķis ir </w:t>
      </w:r>
      <w:r w:rsidRPr="0090500B">
        <w:rPr>
          <w:rFonts w:ascii="Times New Roman" w:eastAsia="Times New Roman" w:hAnsi="Times New Roman" w:cs="Times New Roman"/>
          <w:sz w:val="28"/>
          <w:szCs w:val="28"/>
          <w:lang w:eastAsia="lv-LV"/>
        </w:rPr>
        <w:t>nacionālā kultūras mantojuma saglabāšana kora mūzikas žanrā, latviešu profesionālās kora mūzikas kultūras nostiprināšana, attīstīšana, aktualizēšana un popularizēšana Latvijā un ārvalstīs, kā arī pasaules kora mūzikas kultūras sasniegumu pieejamības nodrošināšana Latvijā</w:t>
      </w:r>
      <w:r w:rsidR="00C259A7">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94338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2015.gada 22.decembra </w:t>
      </w:r>
      <w:r w:rsidR="00943380">
        <w:rPr>
          <w:rFonts w:ascii="Times New Roman" w:hAnsi="Times New Roman" w:cs="Times New Roman"/>
          <w:sz w:val="28"/>
          <w:szCs w:val="28"/>
        </w:rPr>
        <w:t xml:space="preserve">sēdes </w:t>
      </w:r>
      <w:r w:rsidR="00943380" w:rsidRPr="006A5DE8">
        <w:rPr>
          <w:rFonts w:ascii="Times New Roman" w:hAnsi="Times New Roman" w:cs="Times New Roman"/>
          <w:sz w:val="28"/>
          <w:szCs w:val="28"/>
        </w:rPr>
        <w:t>protokol</w:t>
      </w:r>
      <w:r w:rsidR="00943380">
        <w:rPr>
          <w:rFonts w:ascii="Times New Roman" w:hAnsi="Times New Roman" w:cs="Times New Roman"/>
          <w:sz w:val="28"/>
          <w:szCs w:val="28"/>
        </w:rPr>
        <w:t xml:space="preserve">ā Nr.68, </w:t>
      </w:r>
      <w:r w:rsidR="00943380" w:rsidRPr="00940249">
        <w:rPr>
          <w:rFonts w:ascii="Times New Roman" w:eastAsia="Times New Roman" w:hAnsi="Times New Roman" w:cs="Times New Roman"/>
          <w:color w:val="414142"/>
          <w:sz w:val="28"/>
          <w:szCs w:val="28"/>
          <w:lang w:eastAsia="lv-LV"/>
        </w:rPr>
        <w:t>80.§, 1.1</w:t>
      </w:r>
      <w:r w:rsidR="00943380">
        <w:rPr>
          <w:rFonts w:ascii="Times New Roman" w:eastAsia="Times New Roman" w:hAnsi="Times New Roman" w:cs="Times New Roman"/>
          <w:color w:val="414142"/>
          <w:sz w:val="28"/>
          <w:szCs w:val="28"/>
          <w:lang w:eastAsia="lv-LV"/>
        </w:rPr>
        <w:t>3</w:t>
      </w:r>
      <w:r w:rsidR="00943380"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6C025E">
        <w:rPr>
          <w:rFonts w:ascii="Times New Roman" w:hAnsi="Times New Roman" w:cs="Times New Roman"/>
          <w:sz w:val="28"/>
          <w:szCs w:val="28"/>
        </w:rPr>
        <w:t xml:space="preserve"> </w:t>
      </w:r>
      <w:r>
        <w:rPr>
          <w:rFonts w:ascii="Times New Roman" w:hAnsi="Times New Roman" w:cs="Times New Roman"/>
          <w:sz w:val="28"/>
          <w:szCs w:val="28"/>
        </w:rPr>
        <w:t>VAKL</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5200EC45" w14:textId="056CD9DE" w:rsidR="00F16888" w:rsidRDefault="00415A85" w:rsidP="00615411">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VAKL</w:t>
      </w:r>
      <w:r w:rsidR="00F16888" w:rsidRPr="4BA71C8F">
        <w:rPr>
          <w:rFonts w:ascii="Times New Roman" w:eastAsia="Times New Roman" w:hAnsi="Times New Roman" w:cs="Times New Roman"/>
          <w:b/>
          <w:bCs/>
          <w:sz w:val="28"/>
          <w:szCs w:val="28"/>
        </w:rPr>
        <w:t xml:space="preserve"> </w:t>
      </w:r>
      <w:r w:rsidR="00F16888" w:rsidRPr="4BA71C8F">
        <w:rPr>
          <w:rFonts w:ascii="Times New Roman" w:eastAsia="Times New Roman" w:hAnsi="Times New Roman" w:cs="Times New Roman"/>
          <w:sz w:val="28"/>
          <w:szCs w:val="28"/>
        </w:rPr>
        <w:t xml:space="preserve">pamats ir </w:t>
      </w:r>
      <w:r w:rsidR="00F16888" w:rsidRPr="00B915F2">
        <w:rPr>
          <w:rFonts w:ascii="Times New Roman" w:eastAsia="Times New Roman" w:hAnsi="Times New Roman" w:cs="Times New Roman"/>
          <w:sz w:val="28"/>
          <w:szCs w:val="28"/>
        </w:rPr>
        <w:t xml:space="preserve">profesionāls kora kolektīvs ar specializāciju lielās formas vokāli instrumentālo darbu atskaņošanā, </w:t>
      </w:r>
      <w:r w:rsidRPr="00B915F2">
        <w:rPr>
          <w:rFonts w:ascii="Times New Roman" w:eastAsia="Times New Roman" w:hAnsi="Times New Roman" w:cs="Times New Roman"/>
          <w:sz w:val="28"/>
          <w:szCs w:val="28"/>
        </w:rPr>
        <w:t>k</w:t>
      </w:r>
      <w:r>
        <w:rPr>
          <w:rFonts w:ascii="Times New Roman" w:eastAsia="Times New Roman" w:hAnsi="Times New Roman" w:cs="Times New Roman"/>
          <w:sz w:val="28"/>
          <w:szCs w:val="28"/>
        </w:rPr>
        <w:t>as</w:t>
      </w:r>
      <w:r w:rsidRPr="00B915F2">
        <w:rPr>
          <w:rFonts w:ascii="Times New Roman" w:eastAsia="Times New Roman" w:hAnsi="Times New Roman" w:cs="Times New Roman"/>
          <w:sz w:val="28"/>
          <w:szCs w:val="28"/>
        </w:rPr>
        <w:t xml:space="preserve"> </w:t>
      </w:r>
      <w:r w:rsidR="00F16888" w:rsidRPr="00B915F2">
        <w:rPr>
          <w:rFonts w:ascii="Times New Roman" w:eastAsia="Times New Roman" w:hAnsi="Times New Roman" w:cs="Times New Roman"/>
          <w:sz w:val="28"/>
          <w:szCs w:val="28"/>
        </w:rPr>
        <w:t>nodrošina dažādu žanru kora mūzikas pieejamību un attīstību</w:t>
      </w:r>
      <w:r w:rsidR="00F16888">
        <w:rPr>
          <w:rFonts w:ascii="Times New Roman" w:eastAsia="Times New Roman" w:hAnsi="Times New Roman" w:cs="Times New Roman"/>
          <w:sz w:val="28"/>
          <w:szCs w:val="28"/>
        </w:rPr>
        <w:t xml:space="preserve">. </w:t>
      </w:r>
      <w:r w:rsidR="00736B00">
        <w:rPr>
          <w:rFonts w:ascii="Times New Roman" w:eastAsia="Times New Roman" w:hAnsi="Times New Roman" w:cs="Times New Roman"/>
          <w:sz w:val="28"/>
          <w:szCs w:val="28"/>
        </w:rPr>
        <w:t xml:space="preserve">Kora pirmsākumi meklējami </w:t>
      </w:r>
      <w:r w:rsidR="00736B00" w:rsidRPr="00623938">
        <w:rPr>
          <w:rFonts w:ascii="Times New Roman" w:hAnsi="Times New Roman"/>
          <w:sz w:val="28"/>
          <w:szCs w:val="28"/>
          <w:shd w:val="clear" w:color="auto" w:fill="FFFFFF"/>
        </w:rPr>
        <w:t>Otrā pasaules kara laikā</w:t>
      </w:r>
      <w:r w:rsidR="00736B00">
        <w:rPr>
          <w:rFonts w:ascii="Times New Roman" w:hAnsi="Times New Roman"/>
          <w:sz w:val="28"/>
          <w:szCs w:val="28"/>
          <w:shd w:val="clear" w:color="auto" w:fill="FFFFFF"/>
        </w:rPr>
        <w:t>, kad</w:t>
      </w:r>
      <w:r w:rsidR="00736B00" w:rsidRPr="00623938">
        <w:rPr>
          <w:rFonts w:ascii="Times New Roman" w:hAnsi="Times New Roman"/>
          <w:sz w:val="28"/>
          <w:szCs w:val="28"/>
          <w:shd w:val="clear" w:color="auto" w:fill="FFFFFF"/>
        </w:rPr>
        <w:t xml:space="preserve"> PSRS valdība dibin</w:t>
      </w:r>
      <w:r>
        <w:rPr>
          <w:rFonts w:ascii="Times New Roman" w:hAnsi="Times New Roman"/>
          <w:sz w:val="28"/>
          <w:szCs w:val="28"/>
          <w:shd w:val="clear" w:color="auto" w:fill="FFFFFF"/>
        </w:rPr>
        <w:t>āja</w:t>
      </w:r>
      <w:r w:rsidR="00736B00" w:rsidRPr="00623938">
        <w:rPr>
          <w:rFonts w:ascii="Times New Roman" w:hAnsi="Times New Roman"/>
          <w:sz w:val="28"/>
          <w:szCs w:val="28"/>
          <w:shd w:val="clear" w:color="auto" w:fill="FFFFFF"/>
        </w:rPr>
        <w:t xml:space="preserve"> Latvijas PSR Valsts mākslas ansambli (1942–1944) un </w:t>
      </w:r>
      <w:r w:rsidRPr="00623938">
        <w:rPr>
          <w:rFonts w:ascii="Times New Roman" w:hAnsi="Times New Roman"/>
          <w:sz w:val="28"/>
          <w:szCs w:val="28"/>
          <w:shd w:val="clear" w:color="auto" w:fill="FFFFFF"/>
        </w:rPr>
        <w:t>no</w:t>
      </w:r>
      <w:r>
        <w:rPr>
          <w:rFonts w:ascii="Times New Roman" w:hAnsi="Times New Roman"/>
          <w:sz w:val="28"/>
          <w:szCs w:val="28"/>
          <w:shd w:val="clear" w:color="auto" w:fill="FFFFFF"/>
        </w:rPr>
        <w:t>teica</w:t>
      </w:r>
      <w:r w:rsidRPr="00623938">
        <w:rPr>
          <w:rFonts w:ascii="Times New Roman" w:hAnsi="Times New Roman"/>
          <w:sz w:val="28"/>
          <w:szCs w:val="28"/>
          <w:shd w:val="clear" w:color="auto" w:fill="FFFFFF"/>
        </w:rPr>
        <w:t xml:space="preserve"> </w:t>
      </w:r>
      <w:r w:rsidR="00736B00" w:rsidRPr="00623938">
        <w:rPr>
          <w:rFonts w:ascii="Times New Roman" w:hAnsi="Times New Roman"/>
          <w:sz w:val="28"/>
          <w:szCs w:val="28"/>
          <w:shd w:val="clear" w:color="auto" w:fill="FFFFFF"/>
        </w:rPr>
        <w:t>ta</w:t>
      </w:r>
      <w:r>
        <w:rPr>
          <w:rFonts w:ascii="Times New Roman" w:hAnsi="Times New Roman"/>
          <w:sz w:val="28"/>
          <w:szCs w:val="28"/>
          <w:shd w:val="clear" w:color="auto" w:fill="FFFFFF"/>
        </w:rPr>
        <w:t xml:space="preserve">m </w:t>
      </w:r>
      <w:r w:rsidR="00736B00" w:rsidRPr="00623938">
        <w:rPr>
          <w:rFonts w:ascii="Times New Roman" w:hAnsi="Times New Roman"/>
          <w:sz w:val="28"/>
          <w:szCs w:val="28"/>
          <w:shd w:val="clear" w:color="auto" w:fill="FFFFFF"/>
        </w:rPr>
        <w:t xml:space="preserve">dislokācijas vietu </w:t>
      </w:r>
      <w:proofErr w:type="spellStart"/>
      <w:r w:rsidR="00736B00" w:rsidRPr="00623938">
        <w:rPr>
          <w:rFonts w:ascii="Times New Roman" w:hAnsi="Times New Roman"/>
          <w:sz w:val="28"/>
          <w:szCs w:val="28"/>
          <w:shd w:val="clear" w:color="auto" w:fill="FFFFFF"/>
        </w:rPr>
        <w:t>Ivanovas</w:t>
      </w:r>
      <w:proofErr w:type="spellEnd"/>
      <w:r w:rsidR="00736B00" w:rsidRPr="00623938">
        <w:rPr>
          <w:rFonts w:ascii="Times New Roman" w:hAnsi="Times New Roman"/>
          <w:sz w:val="28"/>
          <w:szCs w:val="28"/>
          <w:shd w:val="clear" w:color="auto" w:fill="FFFFFF"/>
        </w:rPr>
        <w:t xml:space="preserve"> pilsētā (Krievijā). Tā sastāvā iesākumā darbojās neliels sieviešu koris, kas vēlāk pārtapa par jaukto kori, kas sniedza koncertus frontes pirmajās līnijās, bērnu namos un fabrikās. </w:t>
      </w:r>
      <w:proofErr w:type="gramStart"/>
      <w:r w:rsidR="00736B00" w:rsidRPr="00623938">
        <w:rPr>
          <w:rFonts w:ascii="Times New Roman" w:hAnsi="Times New Roman"/>
          <w:sz w:val="28"/>
          <w:szCs w:val="28"/>
          <w:shd w:val="clear" w:color="auto" w:fill="FFFFFF"/>
        </w:rPr>
        <w:t>1944.gada</w:t>
      </w:r>
      <w:proofErr w:type="gramEnd"/>
      <w:r w:rsidR="00736B00" w:rsidRPr="00623938">
        <w:rPr>
          <w:rFonts w:ascii="Times New Roman" w:hAnsi="Times New Roman"/>
          <w:sz w:val="28"/>
          <w:szCs w:val="28"/>
          <w:shd w:val="clear" w:color="auto" w:fill="FFFFFF"/>
        </w:rPr>
        <w:t xml:space="preserve"> novembrī Rīgā kori pārorganizē par Latvijas PSR Valsts filharmonijas kori, bet </w:t>
      </w:r>
      <w:r w:rsidR="00736B00" w:rsidRPr="00623938">
        <w:rPr>
          <w:rFonts w:ascii="Times New Roman" w:hAnsi="Times New Roman"/>
          <w:sz w:val="28"/>
          <w:szCs w:val="28"/>
        </w:rPr>
        <w:t xml:space="preserve">1947.gadā tas tiek pārdēvēts par Latvijas PSR Valsts kori. 1956.gadā Valsts korim tiek piešķirts akadēmiskā kolektīva nosaukums. </w:t>
      </w:r>
      <w:r w:rsidR="00F16888" w:rsidRPr="009168D8">
        <w:rPr>
          <w:rFonts w:ascii="Times New Roman" w:eastAsia="Times New Roman" w:hAnsi="Times New Roman" w:cs="Times New Roman"/>
          <w:sz w:val="28"/>
          <w:szCs w:val="28"/>
        </w:rPr>
        <w:t>Koris kā juridiska persona tika reģistrēt</w:t>
      </w:r>
      <w:r w:rsidR="00F16888">
        <w:rPr>
          <w:rFonts w:ascii="Times New Roman" w:eastAsia="Times New Roman" w:hAnsi="Times New Roman" w:cs="Times New Roman"/>
          <w:sz w:val="28"/>
          <w:szCs w:val="28"/>
        </w:rPr>
        <w:t>s</w:t>
      </w:r>
      <w:r w:rsidR="00F16888" w:rsidRPr="009168D8">
        <w:rPr>
          <w:rFonts w:ascii="Times New Roman" w:eastAsia="Times New Roman" w:hAnsi="Times New Roman" w:cs="Times New Roman"/>
          <w:sz w:val="28"/>
          <w:szCs w:val="28"/>
        </w:rPr>
        <w:t xml:space="preserve"> 1997.gadā, kad tika nodibināta </w:t>
      </w:r>
      <w:r w:rsidR="00F16888" w:rsidRPr="009168D8">
        <w:rPr>
          <w:rFonts w:ascii="Times New Roman" w:hAnsi="Times New Roman" w:cs="Times New Roman"/>
          <w:sz w:val="28"/>
          <w:szCs w:val="28"/>
        </w:rPr>
        <w:t xml:space="preserve">bezpeļņas organizācija </w:t>
      </w:r>
      <w:r>
        <w:rPr>
          <w:rFonts w:ascii="Times New Roman" w:hAnsi="Times New Roman" w:cs="Times New Roman"/>
          <w:sz w:val="28"/>
          <w:szCs w:val="28"/>
        </w:rPr>
        <w:t>VAKL</w:t>
      </w:r>
      <w:r w:rsidR="00F16888" w:rsidRPr="009168D8">
        <w:rPr>
          <w:rFonts w:ascii="Times New Roman" w:hAnsi="Times New Roman" w:cs="Times New Roman"/>
          <w:sz w:val="28"/>
          <w:szCs w:val="28"/>
        </w:rPr>
        <w:t xml:space="preserve">. </w:t>
      </w:r>
      <w:r w:rsidR="00F16888" w:rsidRPr="009168D8">
        <w:rPr>
          <w:rFonts w:ascii="Times New Roman" w:eastAsia="Times New Roman" w:hAnsi="Times New Roman" w:cs="Times New Roman"/>
          <w:sz w:val="28"/>
          <w:szCs w:val="28"/>
        </w:rPr>
        <w:t xml:space="preserve">Par valsts kapitālsabiedrību </w:t>
      </w:r>
      <w:r w:rsidR="00F16888">
        <w:rPr>
          <w:rFonts w:ascii="Times New Roman" w:eastAsia="Times New Roman" w:hAnsi="Times New Roman" w:cs="Times New Roman"/>
          <w:sz w:val="28"/>
          <w:szCs w:val="28"/>
        </w:rPr>
        <w:t>ko</w:t>
      </w:r>
      <w:r w:rsidR="00F16888" w:rsidRPr="009168D8">
        <w:rPr>
          <w:rFonts w:ascii="Times New Roman" w:eastAsia="Times New Roman" w:hAnsi="Times New Roman" w:cs="Times New Roman"/>
          <w:sz w:val="28"/>
          <w:szCs w:val="28"/>
        </w:rPr>
        <w:t>ris tika pārveidots a</w:t>
      </w:r>
      <w:r w:rsidR="00F16888" w:rsidRPr="009168D8">
        <w:rPr>
          <w:rFonts w:ascii="Times New Roman" w:hAnsi="Times New Roman" w:cs="Times New Roman"/>
          <w:sz w:val="28"/>
          <w:szCs w:val="28"/>
        </w:rPr>
        <w:t xml:space="preserve">r </w:t>
      </w:r>
      <w:r w:rsidRPr="009168D8">
        <w:rPr>
          <w:rFonts w:ascii="Times New Roman" w:hAnsi="Times New Roman" w:cs="Times New Roman"/>
          <w:sz w:val="28"/>
          <w:szCs w:val="28"/>
        </w:rPr>
        <w:t xml:space="preserve">Ministru kabineta </w:t>
      </w:r>
      <w:r w:rsidR="00F16888" w:rsidRPr="009168D8">
        <w:rPr>
          <w:rFonts w:ascii="Times New Roman" w:hAnsi="Times New Roman" w:cs="Times New Roman"/>
          <w:sz w:val="28"/>
          <w:szCs w:val="28"/>
        </w:rPr>
        <w:t xml:space="preserve">2004.gada 11.oktobra rīkojumu Nr.750 </w:t>
      </w:r>
      <w:r w:rsidR="00F16888" w:rsidRPr="009168D8">
        <w:rPr>
          <w:rFonts w:ascii="Times New Roman" w:eastAsia="Times New Roman" w:hAnsi="Times New Roman" w:cs="Times New Roman"/>
          <w:sz w:val="28"/>
          <w:szCs w:val="28"/>
        </w:rPr>
        <w:t>„</w:t>
      </w:r>
      <w:r w:rsidR="00F16888" w:rsidRPr="009168D8">
        <w:rPr>
          <w:rFonts w:ascii="Times New Roman" w:hAnsi="Times New Roman" w:cs="Times New Roman"/>
          <w:sz w:val="28"/>
          <w:szCs w:val="28"/>
        </w:rPr>
        <w:t xml:space="preserve">Par bezpeļņas organizācijas valsts sabiedrības ar ierobežotu </w:t>
      </w:r>
      <w:r w:rsidR="00F16888" w:rsidRPr="009168D8">
        <w:rPr>
          <w:rFonts w:ascii="Times New Roman" w:hAnsi="Times New Roman" w:cs="Times New Roman"/>
          <w:sz w:val="28"/>
          <w:szCs w:val="28"/>
        </w:rPr>
        <w:lastRenderedPageBreak/>
        <w:t xml:space="preserve">atbildību </w:t>
      </w:r>
      <w:r w:rsidR="00F16888" w:rsidRPr="009168D8">
        <w:rPr>
          <w:rFonts w:ascii="Times New Roman" w:eastAsia="Times New Roman" w:hAnsi="Times New Roman" w:cs="Times New Roman"/>
          <w:sz w:val="28"/>
          <w:szCs w:val="28"/>
        </w:rPr>
        <w:t>„</w:t>
      </w:r>
      <w:r w:rsidR="00F16888" w:rsidRPr="009168D8">
        <w:rPr>
          <w:rFonts w:ascii="Times New Roman" w:hAnsi="Times New Roman" w:cs="Times New Roman"/>
          <w:sz w:val="28"/>
          <w:szCs w:val="28"/>
        </w:rPr>
        <w:t xml:space="preserve">Valsts Akadēmiskais koris </w:t>
      </w:r>
      <w:r w:rsidR="00F16888" w:rsidRPr="009168D8">
        <w:rPr>
          <w:rFonts w:ascii="Times New Roman" w:eastAsia="Times New Roman" w:hAnsi="Times New Roman" w:cs="Times New Roman"/>
          <w:sz w:val="28"/>
          <w:szCs w:val="28"/>
        </w:rPr>
        <w:t>„</w:t>
      </w:r>
      <w:r w:rsidR="00F16888" w:rsidRPr="009168D8">
        <w:rPr>
          <w:rFonts w:ascii="Times New Roman" w:hAnsi="Times New Roman" w:cs="Times New Roman"/>
          <w:sz w:val="28"/>
          <w:szCs w:val="28"/>
        </w:rPr>
        <w:t>Latvija</w:t>
      </w:r>
      <w:r w:rsidR="00F16888" w:rsidRPr="009168D8">
        <w:rPr>
          <w:rFonts w:ascii="Times New Roman" w:eastAsia="Times New Roman" w:hAnsi="Times New Roman" w:cs="Times New Roman"/>
          <w:sz w:val="28"/>
          <w:szCs w:val="28"/>
        </w:rPr>
        <w:t>””</w:t>
      </w:r>
      <w:r w:rsidR="00F16888" w:rsidRPr="009168D8">
        <w:rPr>
          <w:rFonts w:ascii="Times New Roman" w:hAnsi="Times New Roman" w:cs="Times New Roman"/>
          <w:sz w:val="28"/>
          <w:szCs w:val="28"/>
        </w:rPr>
        <w:t xml:space="preserve"> pārveidošanu par </w:t>
      </w:r>
      <w:r>
        <w:rPr>
          <w:rFonts w:ascii="Times New Roman" w:hAnsi="Times New Roman" w:cs="Times New Roman"/>
          <w:sz w:val="28"/>
          <w:szCs w:val="28"/>
        </w:rPr>
        <w:t>VAKL</w:t>
      </w:r>
      <w:r w:rsidR="00F16888" w:rsidRPr="009168D8">
        <w:rPr>
          <w:rFonts w:ascii="Times New Roman" w:hAnsi="Times New Roman" w:cs="Times New Roman"/>
          <w:sz w:val="28"/>
          <w:szCs w:val="28"/>
        </w:rPr>
        <w:t xml:space="preserve">. </w:t>
      </w:r>
      <w:r>
        <w:rPr>
          <w:rFonts w:ascii="Times New Roman" w:eastAsia="Times New Roman" w:hAnsi="Times New Roman" w:cs="Times New Roman"/>
          <w:sz w:val="28"/>
          <w:szCs w:val="28"/>
        </w:rPr>
        <w:t>VAKL</w:t>
      </w:r>
      <w:r w:rsidRPr="009168D8">
        <w:rPr>
          <w:rFonts w:ascii="Times New Roman" w:eastAsia="Times New Roman" w:hAnsi="Times New Roman" w:cs="Times New Roman"/>
          <w:sz w:val="28"/>
          <w:szCs w:val="28"/>
        </w:rPr>
        <w:t xml:space="preserve"> </w:t>
      </w:r>
      <w:r w:rsidR="00F16888" w:rsidRPr="009168D8">
        <w:rPr>
          <w:rFonts w:ascii="Times New Roman" w:eastAsia="Times New Roman" w:hAnsi="Times New Roman" w:cs="Times New Roman"/>
          <w:sz w:val="28"/>
          <w:szCs w:val="28"/>
        </w:rPr>
        <w:t>ir reģistrēta komercreģistrā ar vienoto reģistrācijas Nr.40003373761, juridiskā adrese: Kaļķu iela 11a, Rīga, LV – 1050.</w:t>
      </w:r>
    </w:p>
    <w:p w14:paraId="3711CAC5" w14:textId="3BEECC4D" w:rsidR="00F16888" w:rsidRDefault="00F16888" w:rsidP="00943DFF">
      <w:pPr>
        <w:widowControl w:val="0"/>
        <w:spacing w:after="0" w:line="240" w:lineRule="auto"/>
        <w:ind w:firstLine="709"/>
        <w:jc w:val="both"/>
        <w:rPr>
          <w:rFonts w:ascii="Times New Roman" w:eastAsia="Times New Roman" w:hAnsi="Times New Roman" w:cs="Times New Roman"/>
          <w:sz w:val="28"/>
          <w:szCs w:val="28"/>
        </w:rPr>
      </w:pPr>
      <w:proofErr w:type="gramStart"/>
      <w:r w:rsidRPr="319A120F">
        <w:rPr>
          <w:rFonts w:ascii="Times New Roman" w:eastAsia="Times New Roman" w:hAnsi="Times New Roman" w:cs="Times New Roman"/>
          <w:color w:val="000000" w:themeColor="text1"/>
          <w:sz w:val="28"/>
          <w:szCs w:val="28"/>
        </w:rPr>
        <w:t>2021.gada</w:t>
      </w:r>
      <w:proofErr w:type="gramEnd"/>
      <w:r w:rsidRPr="319A120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4</w:t>
      </w:r>
      <w:r w:rsidRPr="319A120F">
        <w:rPr>
          <w:rFonts w:ascii="Times New Roman" w:eastAsia="Times New Roman" w:hAnsi="Times New Roman" w:cs="Times New Roman"/>
          <w:color w:val="000000" w:themeColor="text1"/>
          <w:sz w:val="28"/>
          <w:szCs w:val="28"/>
        </w:rPr>
        <w:t xml:space="preserve">.janvārī </w:t>
      </w:r>
      <w:r w:rsidRPr="319A120F">
        <w:rPr>
          <w:rFonts w:ascii="Times New Roman" w:eastAsia="Times New Roman" w:hAnsi="Times New Roman" w:cs="Times New Roman"/>
          <w:sz w:val="28"/>
          <w:szCs w:val="28"/>
        </w:rPr>
        <w:t xml:space="preserve">starp Kultūras ministriju un </w:t>
      </w:r>
      <w:r>
        <w:rPr>
          <w:rFonts w:ascii="Times New Roman" w:eastAsia="Times New Roman" w:hAnsi="Times New Roman" w:cs="Times New Roman"/>
          <w:sz w:val="28"/>
          <w:szCs w:val="28"/>
        </w:rPr>
        <w:t>VAKL</w:t>
      </w:r>
      <w:r w:rsidRPr="319A120F">
        <w:rPr>
          <w:rFonts w:ascii="Times New Roman" w:eastAsia="Times New Roman" w:hAnsi="Times New Roman" w:cs="Times New Roman"/>
          <w:sz w:val="28"/>
          <w:szCs w:val="28"/>
        </w:rPr>
        <w:t xml:space="preserve"> līdz 2023.gada 31.decembrim ir noslēgts līdzdarbības līgums Nr.2.5-8-</w:t>
      </w:r>
      <w:r>
        <w:rPr>
          <w:rFonts w:ascii="Times New Roman" w:eastAsia="Times New Roman" w:hAnsi="Times New Roman" w:cs="Times New Roman"/>
          <w:sz w:val="28"/>
          <w:szCs w:val="28"/>
        </w:rPr>
        <w:t>5</w:t>
      </w:r>
      <w:r w:rsidRPr="319A120F">
        <w:rPr>
          <w:rFonts w:ascii="Times New Roman" w:eastAsia="Times New Roman" w:hAnsi="Times New Roman" w:cs="Times New Roman"/>
          <w:sz w:val="28"/>
          <w:szCs w:val="28"/>
        </w:rPr>
        <w:t xml:space="preserve"> „Par atsevišķu valsts pārvaldes uzdevumu deleģēšanu kultūras jomā” ar mērķi sekmēt</w:t>
      </w:r>
      <w:r>
        <w:rPr>
          <w:rFonts w:ascii="Times New Roman" w:eastAsia="Times New Roman" w:hAnsi="Times New Roman" w:cs="Times New Roman"/>
          <w:sz w:val="28"/>
          <w:szCs w:val="28"/>
        </w:rPr>
        <w:t xml:space="preserve"> </w:t>
      </w:r>
      <w:r w:rsidRPr="00B915F2">
        <w:rPr>
          <w:rFonts w:ascii="Times New Roman" w:eastAsia="Times New Roman" w:hAnsi="Times New Roman" w:cs="Times New Roman"/>
          <w:sz w:val="28"/>
          <w:szCs w:val="28"/>
        </w:rPr>
        <w:t>nacionālā un pasaules kultūras mantojuma saglabāšan</w:t>
      </w:r>
      <w:r>
        <w:rPr>
          <w:rFonts w:ascii="Times New Roman" w:eastAsia="Times New Roman" w:hAnsi="Times New Roman" w:cs="Times New Roman"/>
          <w:sz w:val="28"/>
          <w:szCs w:val="28"/>
        </w:rPr>
        <w:t>u</w:t>
      </w:r>
      <w:r w:rsidRPr="00B915F2">
        <w:rPr>
          <w:rFonts w:ascii="Times New Roman" w:eastAsia="Times New Roman" w:hAnsi="Times New Roman" w:cs="Times New Roman"/>
          <w:sz w:val="28"/>
          <w:szCs w:val="28"/>
        </w:rPr>
        <w:t xml:space="preserve"> un attīstīb</w:t>
      </w:r>
      <w:r>
        <w:rPr>
          <w:rFonts w:ascii="Times New Roman" w:eastAsia="Times New Roman" w:hAnsi="Times New Roman" w:cs="Times New Roman"/>
          <w:sz w:val="28"/>
          <w:szCs w:val="28"/>
        </w:rPr>
        <w:t>u</w:t>
      </w:r>
      <w:r w:rsidRPr="00B915F2">
        <w:rPr>
          <w:rFonts w:ascii="Times New Roman" w:eastAsia="Times New Roman" w:hAnsi="Times New Roman" w:cs="Times New Roman"/>
          <w:sz w:val="28"/>
          <w:szCs w:val="28"/>
        </w:rPr>
        <w:t xml:space="preserve"> kora mūzikas žanrā, tā pieejamības nodrošināšan</w:t>
      </w:r>
      <w:r>
        <w:rPr>
          <w:rFonts w:ascii="Times New Roman" w:eastAsia="Times New Roman" w:hAnsi="Times New Roman" w:cs="Times New Roman"/>
          <w:sz w:val="28"/>
          <w:szCs w:val="28"/>
        </w:rPr>
        <w:t>u</w:t>
      </w:r>
      <w:r w:rsidRPr="00B915F2">
        <w:rPr>
          <w:rFonts w:ascii="Times New Roman" w:eastAsia="Times New Roman" w:hAnsi="Times New Roman" w:cs="Times New Roman"/>
          <w:sz w:val="28"/>
          <w:szCs w:val="28"/>
        </w:rPr>
        <w:t xml:space="preserve"> un latviešu profesionālās kora dziedāšanas tradīcijas popularizēšan</w:t>
      </w:r>
      <w:r>
        <w:rPr>
          <w:rFonts w:ascii="Times New Roman" w:eastAsia="Times New Roman" w:hAnsi="Times New Roman" w:cs="Times New Roman"/>
          <w:sz w:val="28"/>
          <w:szCs w:val="28"/>
        </w:rPr>
        <w:t>u</w:t>
      </w:r>
      <w:r w:rsidRPr="00B915F2">
        <w:rPr>
          <w:rFonts w:ascii="Times New Roman" w:eastAsia="Times New Roman" w:hAnsi="Times New Roman" w:cs="Times New Roman"/>
          <w:sz w:val="28"/>
          <w:szCs w:val="28"/>
        </w:rPr>
        <w:t xml:space="preserve"> ārvalstīs, iesaistoties starptautiskajos kultūras procesos un sadarbības tīklos, kā arī veicinot kultūras diplomātijas attīstību.</w:t>
      </w:r>
    </w:p>
    <w:p w14:paraId="1E7DE5F1" w14:textId="4BB92DC1" w:rsidR="00F16888" w:rsidRDefault="00226630" w:rsidP="00943DFF">
      <w:pPr>
        <w:widowControl w:val="0"/>
        <w:spacing w:after="0" w:line="240" w:lineRule="auto"/>
        <w:ind w:firstLine="709"/>
        <w:jc w:val="both"/>
      </w:pPr>
      <w:r>
        <w:rPr>
          <w:rFonts w:ascii="Times New Roman" w:eastAsia="Times New Roman" w:hAnsi="Times New Roman" w:cs="Times New Roman"/>
          <w:color w:val="000000" w:themeColor="text1"/>
          <w:sz w:val="28"/>
          <w:szCs w:val="28"/>
        </w:rPr>
        <w:t>VAKL</w:t>
      </w:r>
      <w:r w:rsidR="00F16888" w:rsidRPr="00B81511">
        <w:rPr>
          <w:rFonts w:ascii="Times New Roman" w:eastAsia="Times New Roman" w:hAnsi="Times New Roman" w:cs="Times New Roman"/>
          <w:color w:val="000000" w:themeColor="text1"/>
          <w:sz w:val="28"/>
          <w:szCs w:val="28"/>
        </w:rPr>
        <w:t xml:space="preserve"> </w:t>
      </w:r>
      <w:r w:rsidR="00F16888" w:rsidRPr="4BA71C8F">
        <w:rPr>
          <w:rFonts w:ascii="Times New Roman" w:eastAsia="Times New Roman" w:hAnsi="Times New Roman" w:cs="Times New Roman"/>
          <w:color w:val="000000" w:themeColor="text1"/>
          <w:sz w:val="28"/>
          <w:szCs w:val="28"/>
        </w:rPr>
        <w:t>veic šādus deleģētos valsts pārvaldes uzdevumus:</w:t>
      </w:r>
    </w:p>
    <w:p w14:paraId="5EEB1548" w14:textId="462EA8C2" w:rsidR="00F16888" w:rsidRPr="00F16888" w:rsidRDefault="00F16888" w:rsidP="00615411">
      <w:pPr>
        <w:pStyle w:val="Sarakstarindkopa"/>
        <w:widowControl w:val="0"/>
        <w:numPr>
          <w:ilvl w:val="0"/>
          <w:numId w:val="13"/>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F16888">
        <w:rPr>
          <w:rFonts w:ascii="Times New Roman" w:eastAsia="Arial Unicode MS" w:hAnsi="Times New Roman" w:cs="Times New Roman"/>
          <w:sz w:val="28"/>
          <w:szCs w:val="28"/>
          <w:lang w:eastAsia="lv-LV"/>
        </w:rPr>
        <w:t xml:space="preserve">iestudē daudzveidīgas un kvalitatīvas profesionālās kora un vokāli simfoniskās mūzikas koncertprogrammas, veicinot kormūzikas tradīciju saglabāšanu, attīstību un jaunradi; </w:t>
      </w:r>
    </w:p>
    <w:p w14:paraId="7B9C56FA" w14:textId="77777777" w:rsidR="00F16888" w:rsidRPr="00F16888" w:rsidRDefault="00F16888" w:rsidP="00615411">
      <w:pPr>
        <w:pStyle w:val="Sarakstarindkopa"/>
        <w:widowControl w:val="0"/>
        <w:numPr>
          <w:ilvl w:val="0"/>
          <w:numId w:val="13"/>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F16888">
        <w:rPr>
          <w:rFonts w:ascii="Times New Roman" w:eastAsia="Arial Unicode MS" w:hAnsi="Times New Roman" w:cs="Times New Roman"/>
          <w:sz w:val="28"/>
          <w:szCs w:val="28"/>
          <w:lang w:eastAsia="lv-LV"/>
        </w:rPr>
        <w:t>nodrošina profesionālās kora mūzikas mākslas popularizēšanu un pieejamību plašai Latvijas sabiedrībai;</w:t>
      </w:r>
    </w:p>
    <w:p w14:paraId="37C19D45" w14:textId="77777777" w:rsidR="00F16888" w:rsidRPr="00F16888" w:rsidRDefault="00F16888" w:rsidP="00615411">
      <w:pPr>
        <w:pStyle w:val="Sarakstarindkopa"/>
        <w:widowControl w:val="0"/>
        <w:numPr>
          <w:ilvl w:val="0"/>
          <w:numId w:val="13"/>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F16888">
        <w:rPr>
          <w:rFonts w:ascii="Times New Roman" w:eastAsia="Arial Unicode MS" w:hAnsi="Times New Roman" w:cs="Times New Roman"/>
          <w:sz w:val="28"/>
          <w:szCs w:val="28"/>
          <w:lang w:eastAsia="lv-LV"/>
        </w:rPr>
        <w:t>apgūst starptautisko pieredzi profesionālās kora un vokāli simfoniskās mūzikas mākslas jomā, veicinot izcilību un popularizējot Latvijas profesionālās kormūzikas sasniegumus ārzemēs;</w:t>
      </w:r>
    </w:p>
    <w:p w14:paraId="19BB4200" w14:textId="77777777" w:rsidR="00F16888" w:rsidRPr="00F16888" w:rsidRDefault="00F16888" w:rsidP="00615411">
      <w:pPr>
        <w:pStyle w:val="Sarakstarindkopa"/>
        <w:widowControl w:val="0"/>
        <w:numPr>
          <w:ilvl w:val="0"/>
          <w:numId w:val="13"/>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F16888">
        <w:rPr>
          <w:rFonts w:ascii="Times New Roman" w:eastAsia="Arial Unicode MS" w:hAnsi="Times New Roman" w:cs="Times New Roman"/>
          <w:sz w:val="28"/>
          <w:szCs w:val="28"/>
          <w:lang w:eastAsia="lv-LV"/>
        </w:rPr>
        <w:t xml:space="preserve">nodrošina </w:t>
      </w:r>
      <w:r w:rsidRPr="00F16888">
        <w:rPr>
          <w:rFonts w:ascii="Times New Roman" w:eastAsia="Calibri" w:hAnsi="Times New Roman" w:cs="Times New Roman"/>
          <w:color w:val="000000"/>
          <w:sz w:val="28"/>
          <w:szCs w:val="28"/>
          <w:lang w:eastAsia="lv-LV"/>
        </w:rPr>
        <w:t xml:space="preserve">VAK Latvija </w:t>
      </w:r>
      <w:r w:rsidRPr="00F16888">
        <w:rPr>
          <w:rFonts w:ascii="Times New Roman" w:eastAsia="Arial Unicode MS" w:hAnsi="Times New Roman" w:cs="Times New Roman"/>
          <w:sz w:val="28"/>
          <w:szCs w:val="28"/>
          <w:lang w:eastAsia="lv-LV"/>
        </w:rPr>
        <w:t>finanšu, tehniskās un tehnoloģiskās darbības efektivitāti un ilgtspēju.</w:t>
      </w:r>
    </w:p>
    <w:p w14:paraId="3FDFBCFC" w14:textId="77777777" w:rsidR="00F16888" w:rsidRDefault="00F16888" w:rsidP="00943DFF">
      <w:pPr>
        <w:widowControl w:val="0"/>
        <w:spacing w:after="0" w:line="240" w:lineRule="auto"/>
        <w:jc w:val="both"/>
      </w:pPr>
    </w:p>
    <w:p w14:paraId="0561F83A" w14:textId="1F9DAE34" w:rsidR="00F16888" w:rsidRDefault="006F7BE6" w:rsidP="00615411">
      <w:pPr>
        <w:widowControl w:val="0"/>
        <w:spacing w:after="0" w:line="240" w:lineRule="auto"/>
        <w:ind w:firstLine="720"/>
        <w:jc w:val="both"/>
      </w:pPr>
      <w:r>
        <w:rPr>
          <w:rFonts w:ascii="Times New Roman" w:eastAsia="Times New Roman" w:hAnsi="Times New Roman" w:cs="Times New Roman"/>
          <w:color w:val="000000" w:themeColor="text1"/>
          <w:sz w:val="28"/>
          <w:szCs w:val="28"/>
        </w:rPr>
        <w:t>Deleģēto v</w:t>
      </w:r>
      <w:r w:rsidR="00F16888" w:rsidRPr="319A120F">
        <w:rPr>
          <w:rFonts w:ascii="Times New Roman" w:eastAsia="Times New Roman" w:hAnsi="Times New Roman" w:cs="Times New Roman"/>
          <w:color w:val="000000" w:themeColor="text1"/>
          <w:sz w:val="28"/>
          <w:szCs w:val="28"/>
        </w:rPr>
        <w:t xml:space="preserve">alsts pārvaldes uzdevumu ietvaros </w:t>
      </w:r>
      <w:proofErr w:type="gramStart"/>
      <w:r w:rsidR="00F16888" w:rsidRPr="319A120F">
        <w:rPr>
          <w:rFonts w:ascii="Times New Roman" w:eastAsia="Times New Roman" w:hAnsi="Times New Roman" w:cs="Times New Roman"/>
          <w:color w:val="000000" w:themeColor="text1"/>
          <w:sz w:val="28"/>
          <w:szCs w:val="28"/>
        </w:rPr>
        <w:t>2018</w:t>
      </w:r>
      <w:r w:rsidRPr="319A120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 </w:t>
      </w:r>
      <w:r w:rsidR="00F16888" w:rsidRPr="319A120F">
        <w:rPr>
          <w:rFonts w:ascii="Times New Roman" w:eastAsia="Times New Roman" w:hAnsi="Times New Roman" w:cs="Times New Roman"/>
          <w:color w:val="000000" w:themeColor="text1"/>
          <w:sz w:val="28"/>
          <w:szCs w:val="28"/>
        </w:rPr>
        <w:t>2020.</w:t>
      </w:r>
      <w:proofErr w:type="gramEnd"/>
      <w:r w:rsidR="00F16888" w:rsidRPr="319A120F">
        <w:rPr>
          <w:rFonts w:ascii="Times New Roman" w:eastAsia="Times New Roman" w:hAnsi="Times New Roman" w:cs="Times New Roman"/>
          <w:color w:val="000000" w:themeColor="text1"/>
          <w:sz w:val="28"/>
          <w:szCs w:val="28"/>
        </w:rPr>
        <w:t xml:space="preserve">gadā tika sasniegti šādi </w:t>
      </w:r>
      <w:r w:rsidR="00F16888" w:rsidRPr="00615411">
        <w:rPr>
          <w:rFonts w:ascii="Times New Roman" w:eastAsia="Times New Roman" w:hAnsi="Times New Roman" w:cs="Times New Roman"/>
          <w:color w:val="000000" w:themeColor="text1"/>
          <w:sz w:val="28"/>
          <w:szCs w:val="28"/>
        </w:rPr>
        <w:t>rezultatīvie rādītāji:</w:t>
      </w:r>
    </w:p>
    <w:p w14:paraId="1A7C7308" w14:textId="276E7BA9" w:rsidR="00F16888" w:rsidRPr="00F16888" w:rsidRDefault="006F7BE6"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VAKL</w:t>
      </w:r>
      <w:r w:rsidRPr="00F16888">
        <w:rPr>
          <w:rFonts w:ascii="Times New Roman" w:eastAsia="Times New Roman" w:hAnsi="Times New Roman" w:cs="Times New Roman"/>
          <w:color w:val="000000" w:themeColor="text1"/>
          <w:sz w:val="28"/>
          <w:szCs w:val="28"/>
        </w:rPr>
        <w:t xml:space="preserve"> </w:t>
      </w:r>
      <w:r w:rsidR="00F16888" w:rsidRPr="00F16888">
        <w:rPr>
          <w:rFonts w:ascii="Times New Roman" w:eastAsia="Times New Roman" w:hAnsi="Times New Roman" w:cs="Times New Roman"/>
          <w:color w:val="000000" w:themeColor="text1"/>
          <w:sz w:val="28"/>
          <w:szCs w:val="28"/>
        </w:rPr>
        <w:t xml:space="preserve">aktīvajā repertuārā ik gadu </w:t>
      </w:r>
      <w:r w:rsidRPr="00F16888">
        <w:rPr>
          <w:rFonts w:ascii="Times New Roman" w:eastAsia="Times New Roman" w:hAnsi="Times New Roman" w:cs="Times New Roman"/>
          <w:color w:val="000000" w:themeColor="text1"/>
          <w:sz w:val="28"/>
          <w:szCs w:val="28"/>
        </w:rPr>
        <w:t>bijuš</w:t>
      </w:r>
      <w:r>
        <w:rPr>
          <w:rFonts w:ascii="Times New Roman" w:eastAsia="Times New Roman" w:hAnsi="Times New Roman" w:cs="Times New Roman"/>
          <w:color w:val="000000" w:themeColor="text1"/>
          <w:sz w:val="28"/>
          <w:szCs w:val="28"/>
        </w:rPr>
        <w:t>as</w:t>
      </w:r>
      <w:r w:rsidRPr="00F16888">
        <w:rPr>
          <w:rFonts w:ascii="Times New Roman" w:eastAsia="Times New Roman" w:hAnsi="Times New Roman" w:cs="Times New Roman"/>
          <w:color w:val="000000" w:themeColor="text1"/>
          <w:sz w:val="28"/>
          <w:szCs w:val="28"/>
        </w:rPr>
        <w:t xml:space="preserve"> </w:t>
      </w:r>
      <w:r w:rsidR="00F16888" w:rsidRPr="00F16888">
        <w:rPr>
          <w:rFonts w:ascii="Times New Roman" w:eastAsia="Times New Roman" w:hAnsi="Times New Roman" w:cs="Times New Roman"/>
          <w:color w:val="000000" w:themeColor="text1"/>
          <w:sz w:val="28"/>
          <w:szCs w:val="28"/>
        </w:rPr>
        <w:t xml:space="preserve">vismaz 15 </w:t>
      </w:r>
      <w:r>
        <w:rPr>
          <w:rFonts w:ascii="Times New Roman" w:eastAsia="Times New Roman" w:hAnsi="Times New Roman" w:cs="Times New Roman"/>
          <w:color w:val="000000" w:themeColor="text1"/>
          <w:sz w:val="28"/>
          <w:szCs w:val="28"/>
        </w:rPr>
        <w:t xml:space="preserve">līdz </w:t>
      </w:r>
      <w:r w:rsidR="00F16888" w:rsidRPr="00F16888">
        <w:rPr>
          <w:rFonts w:ascii="Times New Roman" w:eastAsia="Times New Roman" w:hAnsi="Times New Roman" w:cs="Times New Roman"/>
          <w:color w:val="000000" w:themeColor="text1"/>
          <w:sz w:val="28"/>
          <w:szCs w:val="28"/>
        </w:rPr>
        <w:t>18 jaunas koncertprogrammas, kurās nozīmīgu daļu ieņēmuši latviešu oriģinālmūzikas atskaņojumi;</w:t>
      </w:r>
    </w:p>
    <w:p w14:paraId="3355C8F5" w14:textId="406EE5C6" w:rsidR="00F16888" w:rsidRPr="00F16888" w:rsidRDefault="00F16888"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proofErr w:type="gramStart"/>
      <w:r w:rsidRPr="00F16888">
        <w:rPr>
          <w:rFonts w:ascii="Times New Roman" w:eastAsia="Times New Roman" w:hAnsi="Times New Roman" w:cs="Times New Roman"/>
          <w:color w:val="000000" w:themeColor="text1"/>
          <w:sz w:val="28"/>
          <w:szCs w:val="28"/>
        </w:rPr>
        <w:t>2018.gada</w:t>
      </w:r>
      <w:proofErr w:type="gramEnd"/>
      <w:r w:rsidRPr="00F16888">
        <w:rPr>
          <w:rFonts w:ascii="Times New Roman" w:eastAsia="Times New Roman" w:hAnsi="Times New Roman" w:cs="Times New Roman"/>
          <w:color w:val="000000" w:themeColor="text1"/>
          <w:sz w:val="28"/>
          <w:szCs w:val="28"/>
        </w:rPr>
        <w:t xml:space="preserve"> laikā </w:t>
      </w:r>
      <w:r w:rsidR="006F7BE6">
        <w:rPr>
          <w:rFonts w:ascii="Times New Roman" w:eastAsia="Times New Roman" w:hAnsi="Times New Roman" w:cs="Times New Roman"/>
          <w:color w:val="000000" w:themeColor="text1"/>
          <w:sz w:val="28"/>
          <w:szCs w:val="28"/>
        </w:rPr>
        <w:t xml:space="preserve">VAKL </w:t>
      </w:r>
      <w:r w:rsidRPr="00F16888">
        <w:rPr>
          <w:rFonts w:ascii="Times New Roman" w:eastAsia="Times New Roman" w:hAnsi="Times New Roman" w:cs="Times New Roman"/>
          <w:color w:val="000000" w:themeColor="text1"/>
          <w:sz w:val="28"/>
          <w:szCs w:val="28"/>
        </w:rPr>
        <w:t>klausītājiem atskaņojis 46 koncertus. 2019.gada laikā – 52 koncertus. 2020.gadā, kad Covid-19 izraisītās pandēmijas dēļ valstī tika ierobežoti publiskie pasākumi, VAKL īstenojis 23 koncertprogrammas</w:t>
      </w:r>
      <w:r w:rsidR="006F7BE6">
        <w:rPr>
          <w:rFonts w:ascii="Times New Roman" w:eastAsia="Times New Roman" w:hAnsi="Times New Roman" w:cs="Times New Roman"/>
          <w:color w:val="000000" w:themeColor="text1"/>
          <w:sz w:val="28"/>
          <w:szCs w:val="28"/>
        </w:rPr>
        <w:t>;</w:t>
      </w:r>
    </w:p>
    <w:p w14:paraId="7D0B2AAE" w14:textId="1A15F9E6" w:rsidR="00F16888" w:rsidRPr="00F16888" w:rsidRDefault="006F7BE6"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w:t>
      </w:r>
      <w:r w:rsidRPr="00F16888">
        <w:rPr>
          <w:rFonts w:ascii="Times New Roman" w:eastAsia="Times New Roman" w:hAnsi="Times New Roman" w:cs="Times New Roman"/>
          <w:color w:val="000000" w:themeColor="text1"/>
          <w:sz w:val="28"/>
          <w:szCs w:val="28"/>
        </w:rPr>
        <w:t xml:space="preserve">opumā </w:t>
      </w:r>
      <w:r w:rsidR="00F16888" w:rsidRPr="00F16888">
        <w:rPr>
          <w:rFonts w:ascii="Times New Roman" w:eastAsia="Times New Roman" w:hAnsi="Times New Roman" w:cs="Times New Roman"/>
          <w:color w:val="000000" w:themeColor="text1"/>
          <w:sz w:val="28"/>
          <w:szCs w:val="28"/>
        </w:rPr>
        <w:t>trīs gadu periodā atskaņots 121 koncerts, no kuriem 55 bijuši koncerti, kuros iekļauta latviešu mūzika</w:t>
      </w:r>
      <w:r>
        <w:rPr>
          <w:rFonts w:ascii="Times New Roman" w:eastAsia="Times New Roman" w:hAnsi="Times New Roman" w:cs="Times New Roman"/>
          <w:color w:val="000000" w:themeColor="text1"/>
          <w:sz w:val="28"/>
          <w:szCs w:val="28"/>
        </w:rPr>
        <w:t>;</w:t>
      </w:r>
    </w:p>
    <w:p w14:paraId="30714096" w14:textId="58209AA2" w:rsidR="00F16888" w:rsidRPr="00F16888" w:rsidRDefault="00F16888"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sidRPr="00F16888">
        <w:rPr>
          <w:rFonts w:ascii="Times New Roman" w:eastAsia="Times New Roman" w:hAnsi="Times New Roman" w:cs="Times New Roman"/>
          <w:color w:val="000000" w:themeColor="text1"/>
          <w:sz w:val="28"/>
          <w:szCs w:val="28"/>
        </w:rPr>
        <w:t>Ikgadēji VAK</w:t>
      </w:r>
      <w:r w:rsidR="00226630">
        <w:rPr>
          <w:rFonts w:ascii="Times New Roman" w:eastAsia="Times New Roman" w:hAnsi="Times New Roman" w:cs="Times New Roman"/>
          <w:color w:val="000000" w:themeColor="text1"/>
          <w:sz w:val="28"/>
          <w:szCs w:val="28"/>
        </w:rPr>
        <w:t>L</w:t>
      </w:r>
      <w:r w:rsidRPr="00F16888">
        <w:rPr>
          <w:rFonts w:ascii="Times New Roman" w:eastAsia="Times New Roman" w:hAnsi="Times New Roman" w:cs="Times New Roman"/>
          <w:color w:val="000000" w:themeColor="text1"/>
          <w:sz w:val="28"/>
          <w:szCs w:val="28"/>
        </w:rPr>
        <w:t xml:space="preserve"> koncertus vidēji ir apmeklējuši 29 300 klausītāju, ar izņēmumu </w:t>
      </w:r>
      <w:proofErr w:type="gramStart"/>
      <w:r w:rsidRPr="00F16888">
        <w:rPr>
          <w:rFonts w:ascii="Times New Roman" w:eastAsia="Times New Roman" w:hAnsi="Times New Roman" w:cs="Times New Roman"/>
          <w:color w:val="000000" w:themeColor="text1"/>
          <w:sz w:val="28"/>
          <w:szCs w:val="28"/>
        </w:rPr>
        <w:t>2020.gadā</w:t>
      </w:r>
      <w:proofErr w:type="gramEnd"/>
      <w:r w:rsidRPr="00F16888">
        <w:rPr>
          <w:rFonts w:ascii="Times New Roman" w:eastAsia="Times New Roman" w:hAnsi="Times New Roman" w:cs="Times New Roman"/>
          <w:color w:val="000000" w:themeColor="text1"/>
          <w:sz w:val="28"/>
          <w:szCs w:val="28"/>
        </w:rPr>
        <w:t>, kad dēļ pasākumu ierobežojumiem VAK</w:t>
      </w:r>
      <w:r w:rsidR="00226630">
        <w:rPr>
          <w:rFonts w:ascii="Times New Roman" w:eastAsia="Times New Roman" w:hAnsi="Times New Roman" w:cs="Times New Roman"/>
          <w:color w:val="000000" w:themeColor="text1"/>
          <w:sz w:val="28"/>
          <w:szCs w:val="28"/>
        </w:rPr>
        <w:t>L</w:t>
      </w:r>
      <w:r w:rsidRPr="00F16888">
        <w:rPr>
          <w:rFonts w:ascii="Times New Roman" w:eastAsia="Times New Roman" w:hAnsi="Times New Roman" w:cs="Times New Roman"/>
          <w:color w:val="000000" w:themeColor="text1"/>
          <w:sz w:val="28"/>
          <w:szCs w:val="28"/>
        </w:rPr>
        <w:t xml:space="preserve"> klātienē apmeklējuši 6 768 klausītāji</w:t>
      </w:r>
      <w:r w:rsidR="006F7BE6">
        <w:rPr>
          <w:rFonts w:ascii="Times New Roman" w:eastAsia="Times New Roman" w:hAnsi="Times New Roman" w:cs="Times New Roman"/>
          <w:color w:val="000000" w:themeColor="text1"/>
          <w:sz w:val="28"/>
          <w:szCs w:val="28"/>
        </w:rPr>
        <w:t>;</w:t>
      </w:r>
    </w:p>
    <w:p w14:paraId="03C77936" w14:textId="75D92DE3" w:rsidR="00F16888" w:rsidRPr="00F16888" w:rsidRDefault="00F16888"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sidRPr="00F16888">
        <w:rPr>
          <w:rFonts w:ascii="Times New Roman" w:eastAsia="Times New Roman" w:hAnsi="Times New Roman" w:cs="Times New Roman"/>
          <w:color w:val="000000" w:themeColor="text1"/>
          <w:sz w:val="28"/>
          <w:szCs w:val="28"/>
        </w:rPr>
        <w:t>VAK</w:t>
      </w:r>
      <w:r w:rsidR="00226630">
        <w:rPr>
          <w:rFonts w:ascii="Times New Roman" w:eastAsia="Times New Roman" w:hAnsi="Times New Roman" w:cs="Times New Roman"/>
          <w:color w:val="000000" w:themeColor="text1"/>
          <w:sz w:val="28"/>
          <w:szCs w:val="28"/>
        </w:rPr>
        <w:t>L</w:t>
      </w:r>
      <w:r w:rsidRPr="00F16888">
        <w:rPr>
          <w:rFonts w:ascii="Times New Roman" w:eastAsia="Times New Roman" w:hAnsi="Times New Roman" w:cs="Times New Roman"/>
          <w:color w:val="000000" w:themeColor="text1"/>
          <w:sz w:val="28"/>
          <w:szCs w:val="28"/>
        </w:rPr>
        <w:t xml:space="preserve"> trīs gadu periodā ir sniedzis 33 koncertus Latvijas reģionos</w:t>
      </w:r>
      <w:r w:rsidR="006F7BE6">
        <w:rPr>
          <w:rFonts w:ascii="Times New Roman" w:eastAsia="Times New Roman" w:hAnsi="Times New Roman" w:cs="Times New Roman"/>
          <w:color w:val="000000" w:themeColor="text1"/>
          <w:sz w:val="28"/>
          <w:szCs w:val="28"/>
        </w:rPr>
        <w:t>;</w:t>
      </w:r>
    </w:p>
    <w:p w14:paraId="1681C15F" w14:textId="1B207A89" w:rsidR="00F16888" w:rsidRPr="00F16888" w:rsidRDefault="006F7BE6"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Pr="00F16888">
        <w:rPr>
          <w:rFonts w:ascii="Times New Roman" w:eastAsia="Times New Roman" w:hAnsi="Times New Roman" w:cs="Times New Roman"/>
          <w:color w:val="000000" w:themeColor="text1"/>
          <w:sz w:val="28"/>
          <w:szCs w:val="28"/>
        </w:rPr>
        <w:t xml:space="preserve">rīs </w:t>
      </w:r>
      <w:r w:rsidR="00F16888" w:rsidRPr="00F16888">
        <w:rPr>
          <w:rFonts w:ascii="Times New Roman" w:eastAsia="Times New Roman" w:hAnsi="Times New Roman" w:cs="Times New Roman"/>
          <w:color w:val="000000" w:themeColor="text1"/>
          <w:sz w:val="28"/>
          <w:szCs w:val="28"/>
        </w:rPr>
        <w:t>gadu laikā VAK</w:t>
      </w:r>
      <w:r w:rsidR="00226630">
        <w:rPr>
          <w:rFonts w:ascii="Times New Roman" w:eastAsia="Times New Roman" w:hAnsi="Times New Roman" w:cs="Times New Roman"/>
          <w:color w:val="000000" w:themeColor="text1"/>
          <w:sz w:val="28"/>
          <w:szCs w:val="28"/>
        </w:rPr>
        <w:t>L</w:t>
      </w:r>
      <w:r w:rsidR="00F16888" w:rsidRPr="00F16888">
        <w:rPr>
          <w:rFonts w:ascii="Times New Roman" w:eastAsia="Times New Roman" w:hAnsi="Times New Roman" w:cs="Times New Roman"/>
          <w:color w:val="000000" w:themeColor="text1"/>
          <w:sz w:val="28"/>
          <w:szCs w:val="28"/>
        </w:rPr>
        <w:t xml:space="preserve"> ir izdevuši </w:t>
      </w:r>
      <w:r>
        <w:rPr>
          <w:rFonts w:ascii="Times New Roman" w:eastAsia="Times New Roman" w:hAnsi="Times New Roman" w:cs="Times New Roman"/>
          <w:color w:val="000000" w:themeColor="text1"/>
          <w:sz w:val="28"/>
          <w:szCs w:val="28"/>
        </w:rPr>
        <w:t>četrus</w:t>
      </w:r>
      <w:r w:rsidRPr="00F16888">
        <w:rPr>
          <w:rFonts w:ascii="Times New Roman" w:eastAsia="Times New Roman" w:hAnsi="Times New Roman" w:cs="Times New Roman"/>
          <w:color w:val="000000" w:themeColor="text1"/>
          <w:sz w:val="28"/>
          <w:szCs w:val="28"/>
        </w:rPr>
        <w:t xml:space="preserve"> </w:t>
      </w:r>
      <w:r w:rsidR="00F16888" w:rsidRPr="00F16888">
        <w:rPr>
          <w:rFonts w:ascii="Times New Roman" w:eastAsia="Times New Roman" w:hAnsi="Times New Roman" w:cs="Times New Roman"/>
          <w:color w:val="000000" w:themeColor="text1"/>
          <w:sz w:val="28"/>
          <w:szCs w:val="28"/>
        </w:rPr>
        <w:t>CD ar profesionālās latviešu kora mūzikas skaņu ierakstiem</w:t>
      </w:r>
      <w:r>
        <w:rPr>
          <w:rFonts w:ascii="Times New Roman" w:eastAsia="Times New Roman" w:hAnsi="Times New Roman" w:cs="Times New Roman"/>
          <w:color w:val="000000" w:themeColor="text1"/>
          <w:sz w:val="28"/>
          <w:szCs w:val="28"/>
        </w:rPr>
        <w:t>;</w:t>
      </w:r>
    </w:p>
    <w:p w14:paraId="0AE40832" w14:textId="32A76E1C" w:rsidR="00F16888" w:rsidRPr="00F16888" w:rsidRDefault="006F7BE6"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w:t>
      </w:r>
      <w:r w:rsidRPr="00F16888">
        <w:rPr>
          <w:rFonts w:ascii="Times New Roman" w:eastAsia="Times New Roman" w:hAnsi="Times New Roman" w:cs="Times New Roman"/>
          <w:color w:val="000000" w:themeColor="text1"/>
          <w:sz w:val="28"/>
          <w:szCs w:val="28"/>
        </w:rPr>
        <w:t xml:space="preserve">opularizējot </w:t>
      </w:r>
      <w:r w:rsidR="00F16888" w:rsidRPr="00F16888">
        <w:rPr>
          <w:rFonts w:ascii="Times New Roman" w:eastAsia="Times New Roman" w:hAnsi="Times New Roman" w:cs="Times New Roman"/>
          <w:color w:val="000000" w:themeColor="text1"/>
          <w:sz w:val="28"/>
          <w:szCs w:val="28"/>
        </w:rPr>
        <w:t>Latvijas profesionālo kora mūzikas mākslu ārvalstīs, VAK</w:t>
      </w:r>
      <w:r w:rsidR="00226630">
        <w:rPr>
          <w:rFonts w:ascii="Times New Roman" w:eastAsia="Times New Roman" w:hAnsi="Times New Roman" w:cs="Times New Roman"/>
          <w:color w:val="000000" w:themeColor="text1"/>
          <w:sz w:val="28"/>
          <w:szCs w:val="28"/>
        </w:rPr>
        <w:t>L</w:t>
      </w:r>
      <w:r w:rsidR="00F16888" w:rsidRPr="00F16888">
        <w:rPr>
          <w:rFonts w:ascii="Times New Roman" w:eastAsia="Times New Roman" w:hAnsi="Times New Roman" w:cs="Times New Roman"/>
          <w:color w:val="000000" w:themeColor="text1"/>
          <w:sz w:val="28"/>
          <w:szCs w:val="28"/>
        </w:rPr>
        <w:t xml:space="preserve"> trīs gadu laikā ir sniedzis 44 vieskoncertus</w:t>
      </w:r>
      <w:r>
        <w:rPr>
          <w:rFonts w:ascii="Times New Roman" w:eastAsia="Times New Roman" w:hAnsi="Times New Roman" w:cs="Times New Roman"/>
          <w:color w:val="000000" w:themeColor="text1"/>
          <w:sz w:val="28"/>
          <w:szCs w:val="28"/>
        </w:rPr>
        <w:t>;</w:t>
      </w:r>
    </w:p>
    <w:p w14:paraId="691B1FDB" w14:textId="28AC7682" w:rsidR="00F16888" w:rsidRPr="00F16888" w:rsidRDefault="006F7BE6"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VAKL</w:t>
      </w:r>
      <w:r w:rsidRPr="00F16888">
        <w:rPr>
          <w:rFonts w:ascii="Times New Roman" w:eastAsia="Times New Roman" w:hAnsi="Times New Roman" w:cs="Times New Roman"/>
          <w:color w:val="000000" w:themeColor="text1"/>
          <w:sz w:val="28"/>
          <w:szCs w:val="28"/>
        </w:rPr>
        <w:t xml:space="preserve"> </w:t>
      </w:r>
      <w:r w:rsidR="00F16888" w:rsidRPr="00F16888">
        <w:rPr>
          <w:rFonts w:ascii="Times New Roman" w:eastAsia="Times New Roman" w:hAnsi="Times New Roman" w:cs="Times New Roman"/>
          <w:color w:val="000000" w:themeColor="text1"/>
          <w:sz w:val="28"/>
          <w:szCs w:val="28"/>
        </w:rPr>
        <w:t>pašu ieņēmumu īpatsvars pret kopējiem ieņēmumiem normālas darbības apstākļos vidēji veido 16%</w:t>
      </w:r>
      <w:r>
        <w:rPr>
          <w:rFonts w:ascii="Times New Roman" w:eastAsia="Times New Roman" w:hAnsi="Times New Roman" w:cs="Times New Roman"/>
          <w:color w:val="000000" w:themeColor="text1"/>
          <w:sz w:val="28"/>
          <w:szCs w:val="28"/>
        </w:rPr>
        <w:t>,</w:t>
      </w:r>
      <w:r w:rsidR="00F16888" w:rsidRPr="00F16888">
        <w:rPr>
          <w:rFonts w:ascii="Times New Roman" w:eastAsia="Times New Roman" w:hAnsi="Times New Roman" w:cs="Times New Roman"/>
          <w:color w:val="000000" w:themeColor="text1"/>
          <w:sz w:val="28"/>
          <w:szCs w:val="28"/>
        </w:rPr>
        <w:t xml:space="preserve"> pandēmijas laikā procentuālais pašu ieņēmumu īpatsvars kritās līdz 6,5%</w:t>
      </w:r>
      <w:r>
        <w:rPr>
          <w:rFonts w:ascii="Times New Roman" w:eastAsia="Times New Roman" w:hAnsi="Times New Roman" w:cs="Times New Roman"/>
          <w:color w:val="000000" w:themeColor="text1"/>
          <w:sz w:val="28"/>
          <w:szCs w:val="28"/>
        </w:rPr>
        <w:t>;</w:t>
      </w:r>
    </w:p>
    <w:p w14:paraId="2F30E109" w14:textId="50317F98" w:rsidR="006F7BE6" w:rsidRPr="00F16888" w:rsidRDefault="006F7BE6" w:rsidP="00615411">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w:t>
      </w:r>
      <w:r w:rsidRPr="00F16888">
        <w:rPr>
          <w:rFonts w:ascii="Times New Roman" w:eastAsia="Times New Roman" w:hAnsi="Times New Roman" w:cs="Times New Roman"/>
          <w:color w:val="000000" w:themeColor="text1"/>
          <w:sz w:val="28"/>
          <w:szCs w:val="28"/>
        </w:rPr>
        <w:t xml:space="preserve">bsolūtos </w:t>
      </w:r>
      <w:r w:rsidR="00F16888" w:rsidRPr="00F16888">
        <w:rPr>
          <w:rFonts w:ascii="Times New Roman" w:eastAsia="Times New Roman" w:hAnsi="Times New Roman" w:cs="Times New Roman"/>
          <w:color w:val="000000" w:themeColor="text1"/>
          <w:sz w:val="28"/>
          <w:szCs w:val="28"/>
        </w:rPr>
        <w:t xml:space="preserve">skaitļos pašu ieņēmumi </w:t>
      </w:r>
      <w:proofErr w:type="gramStart"/>
      <w:r w:rsidR="00F16888" w:rsidRPr="00F16888">
        <w:rPr>
          <w:rFonts w:ascii="Times New Roman" w:eastAsia="Times New Roman" w:hAnsi="Times New Roman" w:cs="Times New Roman"/>
          <w:color w:val="000000" w:themeColor="text1"/>
          <w:sz w:val="28"/>
          <w:szCs w:val="28"/>
        </w:rPr>
        <w:t>2018.gadā</w:t>
      </w:r>
      <w:proofErr w:type="gramEnd"/>
      <w:r w:rsidR="00F16888" w:rsidRPr="00F16888">
        <w:rPr>
          <w:rFonts w:ascii="Times New Roman" w:eastAsia="Times New Roman" w:hAnsi="Times New Roman" w:cs="Times New Roman"/>
          <w:color w:val="000000" w:themeColor="text1"/>
          <w:sz w:val="28"/>
          <w:szCs w:val="28"/>
        </w:rPr>
        <w:t xml:space="preserve"> veidojuši 202 125 </w:t>
      </w:r>
      <w:r w:rsidRPr="00615411">
        <w:rPr>
          <w:rFonts w:ascii="Times New Roman" w:eastAsia="Times New Roman" w:hAnsi="Times New Roman" w:cs="Times New Roman"/>
          <w:i/>
          <w:iCs/>
          <w:color w:val="000000" w:themeColor="text1"/>
          <w:sz w:val="28"/>
          <w:szCs w:val="28"/>
        </w:rPr>
        <w:t>euro</w:t>
      </w:r>
      <w:r w:rsidR="00F16888" w:rsidRPr="00F16888">
        <w:rPr>
          <w:rFonts w:ascii="Times New Roman" w:eastAsia="Times New Roman" w:hAnsi="Times New Roman" w:cs="Times New Roman"/>
          <w:color w:val="000000" w:themeColor="text1"/>
          <w:sz w:val="28"/>
          <w:szCs w:val="28"/>
        </w:rPr>
        <w:t xml:space="preserve">, 2019.gadā – 216 336 </w:t>
      </w:r>
      <w:r w:rsidRPr="003D0EB3">
        <w:rPr>
          <w:rFonts w:ascii="Times New Roman" w:eastAsia="Times New Roman" w:hAnsi="Times New Roman" w:cs="Times New Roman"/>
          <w:i/>
          <w:iCs/>
          <w:color w:val="000000" w:themeColor="text1"/>
          <w:sz w:val="28"/>
          <w:szCs w:val="28"/>
        </w:rPr>
        <w:t>euro</w:t>
      </w:r>
      <w:r w:rsidR="00F16888" w:rsidRPr="00F16888">
        <w:rPr>
          <w:rFonts w:ascii="Times New Roman" w:eastAsia="Times New Roman" w:hAnsi="Times New Roman" w:cs="Times New Roman"/>
          <w:color w:val="000000" w:themeColor="text1"/>
          <w:sz w:val="28"/>
          <w:szCs w:val="28"/>
        </w:rPr>
        <w:t xml:space="preserve"> un 2020.gadā – 83 142 </w:t>
      </w:r>
      <w:r w:rsidRPr="003D0EB3">
        <w:rPr>
          <w:rFonts w:ascii="Times New Roman" w:eastAsia="Times New Roman" w:hAnsi="Times New Roman" w:cs="Times New Roman"/>
          <w:i/>
          <w:iCs/>
          <w:color w:val="000000" w:themeColor="text1"/>
          <w:sz w:val="28"/>
          <w:szCs w:val="28"/>
        </w:rPr>
        <w:t>euro</w:t>
      </w:r>
      <w:r>
        <w:rPr>
          <w:rFonts w:ascii="Times New Roman" w:eastAsia="Times New Roman" w:hAnsi="Times New Roman" w:cs="Times New Roman"/>
          <w:color w:val="000000" w:themeColor="text1"/>
          <w:sz w:val="28"/>
          <w:szCs w:val="28"/>
        </w:rPr>
        <w:t>;</w:t>
      </w:r>
    </w:p>
    <w:p w14:paraId="09E23B08" w14:textId="15F8BAB2" w:rsidR="006F7BE6" w:rsidRDefault="006F7BE6" w:rsidP="006F7BE6">
      <w:pPr>
        <w:pStyle w:val="Sarakstarindkopa"/>
        <w:widowControl w:val="0"/>
        <w:numPr>
          <w:ilvl w:val="0"/>
          <w:numId w:val="14"/>
        </w:numPr>
        <w:spacing w:after="0" w:line="240" w:lineRule="auto"/>
        <w:ind w:left="1077" w:hanging="357"/>
        <w:jc w:val="both"/>
        <w:rPr>
          <w:rFonts w:ascii="Times New Roman" w:eastAsia="Times New Roman" w:hAnsi="Times New Roman" w:cs="Times New Roman"/>
          <w:color w:val="000000" w:themeColor="text1"/>
          <w:sz w:val="28"/>
          <w:szCs w:val="28"/>
        </w:rPr>
      </w:pPr>
      <w:r w:rsidRPr="00615411">
        <w:rPr>
          <w:rFonts w:ascii="Times New Roman" w:eastAsia="Times New Roman" w:hAnsi="Times New Roman" w:cs="Times New Roman"/>
          <w:color w:val="000000" w:themeColor="text1"/>
          <w:sz w:val="28"/>
          <w:szCs w:val="28"/>
        </w:rPr>
        <w:t xml:space="preserve">VAKL </w:t>
      </w:r>
      <w:r w:rsidR="00F16888" w:rsidRPr="00615411">
        <w:rPr>
          <w:rFonts w:ascii="Times New Roman" w:eastAsia="Times New Roman" w:hAnsi="Times New Roman" w:cs="Times New Roman"/>
          <w:color w:val="000000" w:themeColor="text1"/>
          <w:sz w:val="28"/>
          <w:szCs w:val="28"/>
        </w:rPr>
        <w:t xml:space="preserve">zāļu procentuālā piepildītība normālas darbības apstākļos ir 70% no to maksimālās kapacitātes. </w:t>
      </w:r>
    </w:p>
    <w:p w14:paraId="743A1790" w14:textId="0135D969" w:rsidR="00F16888" w:rsidRPr="00615411" w:rsidRDefault="00F16888" w:rsidP="00615411">
      <w:pPr>
        <w:pStyle w:val="Sarakstarindkopa"/>
        <w:widowControl w:val="0"/>
        <w:spacing w:after="0" w:line="240" w:lineRule="auto"/>
        <w:ind w:left="0" w:firstLine="720"/>
        <w:jc w:val="both"/>
        <w:rPr>
          <w:rFonts w:ascii="Times New Roman" w:eastAsia="Times New Roman" w:hAnsi="Times New Roman" w:cs="Times New Roman"/>
          <w:color w:val="000000" w:themeColor="text1"/>
          <w:sz w:val="28"/>
          <w:szCs w:val="28"/>
        </w:rPr>
      </w:pPr>
      <w:r w:rsidRPr="00615411">
        <w:rPr>
          <w:rFonts w:ascii="Times New Roman" w:eastAsia="Times New Roman" w:hAnsi="Times New Roman" w:cs="Times New Roman"/>
          <w:color w:val="000000" w:themeColor="text1"/>
          <w:sz w:val="28"/>
          <w:szCs w:val="28"/>
        </w:rPr>
        <w:t>Finanšu darbības radītāji ir stabili. Būtisku kritumu rezultatīvajos radītājos radījuši Covid-19 izraisītās pandēmijas noteiktie epidemioloģiskie ierobežojumi, kas lieguši koncertorganizācijai pilnvērtīgi darboties un gūt ienākumus.</w:t>
      </w:r>
    </w:p>
    <w:p w14:paraId="08DF37D7" w14:textId="77777777" w:rsidR="006F7BE6" w:rsidRDefault="006F7BE6" w:rsidP="00943DFF">
      <w:pPr>
        <w:widowControl w:val="0"/>
        <w:spacing w:after="0" w:line="240" w:lineRule="auto"/>
        <w:jc w:val="center"/>
        <w:rPr>
          <w:rFonts w:ascii="Times New Roman" w:eastAsia="Times New Roman" w:hAnsi="Times New Roman" w:cs="Times New Roman"/>
          <w:color w:val="000000" w:themeColor="text1"/>
          <w:sz w:val="28"/>
          <w:szCs w:val="28"/>
        </w:rPr>
      </w:pPr>
    </w:p>
    <w:p w14:paraId="636B0D4A" w14:textId="03D7CCFA" w:rsidR="00F16888" w:rsidRPr="00F16888" w:rsidRDefault="00226630" w:rsidP="00615411">
      <w:pPr>
        <w:widowControl w:val="0"/>
        <w:spacing w:after="0" w:line="240" w:lineRule="auto"/>
        <w:jc w:val="right"/>
        <w:rPr>
          <w:sz w:val="28"/>
          <w:szCs w:val="28"/>
        </w:rPr>
      </w:pPr>
      <w:r>
        <w:rPr>
          <w:rFonts w:ascii="Times New Roman" w:eastAsia="Times New Roman" w:hAnsi="Times New Roman" w:cs="Times New Roman"/>
          <w:color w:val="000000" w:themeColor="text1"/>
          <w:sz w:val="28"/>
          <w:szCs w:val="28"/>
        </w:rPr>
        <w:t>VAKL</w:t>
      </w:r>
      <w:r w:rsidR="00F16888" w:rsidRPr="00F16888">
        <w:rPr>
          <w:rFonts w:ascii="Times New Roman" w:eastAsia="Times New Roman" w:hAnsi="Times New Roman" w:cs="Times New Roman"/>
          <w:color w:val="000000" w:themeColor="text1"/>
          <w:sz w:val="28"/>
          <w:szCs w:val="28"/>
        </w:rPr>
        <w:t xml:space="preserve"> ieņēmumi </w:t>
      </w:r>
      <w:proofErr w:type="gramStart"/>
      <w:r w:rsidR="00F16888" w:rsidRPr="00F16888">
        <w:rPr>
          <w:rFonts w:ascii="Times New Roman" w:eastAsia="Times New Roman" w:hAnsi="Times New Roman" w:cs="Times New Roman"/>
          <w:color w:val="000000" w:themeColor="text1"/>
          <w:sz w:val="28"/>
          <w:szCs w:val="28"/>
        </w:rPr>
        <w:t>2016. – 2020.</w:t>
      </w:r>
      <w:proofErr w:type="gramEnd"/>
      <w:r w:rsidR="00F16888" w:rsidRPr="00F16888">
        <w:rPr>
          <w:rFonts w:ascii="Times New Roman" w:eastAsia="Times New Roman" w:hAnsi="Times New Roman" w:cs="Times New Roman"/>
          <w:color w:val="000000" w:themeColor="text1"/>
          <w:sz w:val="28"/>
          <w:szCs w:val="28"/>
        </w:rPr>
        <w:t xml:space="preserve">gads, </w:t>
      </w:r>
      <w:r w:rsidR="00F16888" w:rsidRPr="00F16888">
        <w:rPr>
          <w:rFonts w:ascii="Times New Roman" w:eastAsia="Times New Roman" w:hAnsi="Times New Roman" w:cs="Times New Roman"/>
          <w:i/>
          <w:iCs/>
          <w:color w:val="000000" w:themeColor="text1"/>
          <w:sz w:val="28"/>
          <w:szCs w:val="28"/>
        </w:rPr>
        <w:t>euro</w:t>
      </w:r>
      <w:r w:rsidR="00F16888" w:rsidRPr="00F16888">
        <w:rPr>
          <w:rFonts w:ascii="Times New Roman" w:eastAsia="Times New Roman" w:hAnsi="Times New Roman" w:cs="Times New Roman"/>
          <w:color w:val="000000" w:themeColor="text1"/>
          <w:sz w:val="28"/>
          <w:szCs w:val="28"/>
        </w:rPr>
        <w:t xml:space="preserve"> </w:t>
      </w:r>
    </w:p>
    <w:tbl>
      <w:tblPr>
        <w:tblW w:w="9062" w:type="dxa"/>
        <w:jc w:val="center"/>
        <w:tblLayout w:type="fixed"/>
        <w:tblCellMar>
          <w:left w:w="0" w:type="dxa"/>
          <w:right w:w="0" w:type="dxa"/>
        </w:tblCellMar>
        <w:tblLook w:val="04A0" w:firstRow="1" w:lastRow="0" w:firstColumn="1" w:lastColumn="0" w:noHBand="0" w:noVBand="1"/>
      </w:tblPr>
      <w:tblGrid>
        <w:gridCol w:w="2206"/>
        <w:gridCol w:w="1328"/>
        <w:gridCol w:w="1418"/>
        <w:gridCol w:w="1417"/>
        <w:gridCol w:w="1418"/>
        <w:gridCol w:w="1275"/>
      </w:tblGrid>
      <w:tr w:rsidR="00F16888" w:rsidRPr="006F7BE6" w14:paraId="0FB4FE78" w14:textId="77777777" w:rsidTr="00615411">
        <w:trPr>
          <w:trHeight w:val="300"/>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9B304"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Finansējuma pozīcija</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855FD8"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BAAE92"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2017</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C7ED5C"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E99F7D"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2019</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9859AD"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2020</w:t>
            </w:r>
          </w:p>
        </w:tc>
      </w:tr>
      <w:tr w:rsidR="00F16888" w:rsidRPr="006F7BE6" w14:paraId="3C0DF33D" w14:textId="77777777" w:rsidTr="00615411">
        <w:trPr>
          <w:trHeight w:val="300"/>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2F30C"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dotācija pamatdarbības nodrošināšanai</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7982E8B3"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878 020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E2616F6"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941 700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64B9FA1"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992 403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E37A92D"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992 397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861D3FA"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1 182 756</w:t>
            </w:r>
          </w:p>
        </w:tc>
      </w:tr>
      <w:tr w:rsidR="00F16888" w:rsidRPr="006F7BE6" w14:paraId="3FF3C9BF" w14:textId="77777777" w:rsidTr="00615411">
        <w:trPr>
          <w:trHeight w:val="1109"/>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947B1" w14:textId="78B4DB51"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finansējums citiem uzdevumiem (t</w:t>
            </w:r>
            <w:r w:rsidR="006F7BE6">
              <w:rPr>
                <w:rFonts w:ascii="Times New Roman" w:eastAsia="Times New Roman" w:hAnsi="Times New Roman" w:cs="Times New Roman"/>
                <w:color w:val="000000" w:themeColor="text1"/>
                <w:sz w:val="24"/>
                <w:szCs w:val="24"/>
              </w:rPr>
              <w:t>ai skaitā</w:t>
            </w:r>
            <w:r w:rsidRPr="00615411">
              <w:rPr>
                <w:rFonts w:ascii="Times New Roman" w:eastAsia="Times New Roman" w:hAnsi="Times New Roman" w:cs="Times New Roman"/>
                <w:color w:val="000000" w:themeColor="text1"/>
                <w:sz w:val="24"/>
                <w:szCs w:val="24"/>
              </w:rPr>
              <w:t xml:space="preserve"> Latvijas </w:t>
            </w:r>
            <w:proofErr w:type="gramStart"/>
            <w:r w:rsidRPr="00615411">
              <w:rPr>
                <w:rFonts w:ascii="Times New Roman" w:eastAsia="Times New Roman" w:hAnsi="Times New Roman" w:cs="Times New Roman"/>
                <w:color w:val="000000" w:themeColor="text1"/>
                <w:sz w:val="24"/>
                <w:szCs w:val="24"/>
              </w:rPr>
              <w:t>100gades</w:t>
            </w:r>
            <w:proofErr w:type="gramEnd"/>
            <w:r w:rsidRPr="00615411">
              <w:rPr>
                <w:rFonts w:ascii="Times New Roman" w:eastAsia="Times New Roman" w:hAnsi="Times New Roman" w:cs="Times New Roman"/>
                <w:color w:val="000000" w:themeColor="text1"/>
                <w:sz w:val="24"/>
                <w:szCs w:val="24"/>
              </w:rPr>
              <w:t xml:space="preserve"> un starptautiskās sadarbības projekti; materiāltehniskais nodrošinājums, piem. Mūzikas instrumentu iegāde u.c.)</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76805E03"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31 816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5A39E17"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70 180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0F49BB7"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186 137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06A0A3"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20 785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04D48EF"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35 593</w:t>
            </w:r>
          </w:p>
        </w:tc>
      </w:tr>
      <w:tr w:rsidR="00F16888" w:rsidRPr="006F7BE6" w14:paraId="01AC6960" w14:textId="77777777" w:rsidTr="00615411">
        <w:trPr>
          <w:trHeight w:val="300"/>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F84D3" w14:textId="4D4E9E8D"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Pārējie pašu ieņēmumi kopā, t</w:t>
            </w:r>
            <w:r w:rsidR="006F7BE6">
              <w:rPr>
                <w:rFonts w:ascii="Times New Roman" w:eastAsia="Times New Roman" w:hAnsi="Times New Roman" w:cs="Times New Roman"/>
                <w:b/>
                <w:bCs/>
                <w:color w:val="000000" w:themeColor="text1"/>
                <w:sz w:val="24"/>
                <w:szCs w:val="24"/>
              </w:rPr>
              <w:t>ai skaitā</w:t>
            </w:r>
            <w:r w:rsidRPr="00615411">
              <w:rPr>
                <w:rFonts w:ascii="Times New Roman" w:eastAsia="Times New Roman" w:hAnsi="Times New Roman" w:cs="Times New Roman"/>
                <w:b/>
                <w:bCs/>
                <w:color w:val="000000" w:themeColor="text1"/>
                <w:sz w:val="24"/>
                <w:szCs w:val="24"/>
              </w:rPr>
              <w:t>:</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4AE73D5C" w14:textId="20E9628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2</w:t>
            </w:r>
            <w:r w:rsidR="00463AE1">
              <w:rPr>
                <w:rFonts w:ascii="Times New Roman" w:eastAsia="Times New Roman" w:hAnsi="Times New Roman" w:cs="Times New Roman"/>
                <w:color w:val="000000" w:themeColor="text1"/>
                <w:sz w:val="24"/>
                <w:szCs w:val="24"/>
              </w:rPr>
              <w:t>07</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162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429E0CB" w14:textId="33A97DD5" w:rsidR="00F16888" w:rsidRPr="00615411" w:rsidRDefault="00463AE1"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286</w:t>
            </w:r>
            <w:r w:rsidR="00F16888" w:rsidRPr="006154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736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5A19493" w14:textId="1F53027B"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20</w:t>
            </w:r>
            <w:r w:rsidR="00463AE1">
              <w:rPr>
                <w:rFonts w:ascii="Times New Roman" w:eastAsia="Times New Roman" w:hAnsi="Times New Roman" w:cs="Times New Roman"/>
                <w:color w:val="000000" w:themeColor="text1"/>
                <w:sz w:val="24"/>
                <w:szCs w:val="24"/>
              </w:rPr>
              <w:t>2 750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CDBA85" w14:textId="2AE07798"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26</w:t>
            </w:r>
            <w:r w:rsidR="00463AE1">
              <w:rPr>
                <w:rFonts w:ascii="Times New Roman" w:eastAsia="Times New Roman" w:hAnsi="Times New Roman" w:cs="Times New Roman"/>
                <w:color w:val="000000" w:themeColor="text1"/>
                <w:sz w:val="24"/>
                <w:szCs w:val="24"/>
              </w:rPr>
              <w:t>0</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424</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979688B" w14:textId="3AB6ABFC"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w:t>
            </w:r>
            <w:r w:rsidR="00463AE1">
              <w:rPr>
                <w:rFonts w:ascii="Times New Roman" w:eastAsia="Times New Roman" w:hAnsi="Times New Roman" w:cs="Times New Roman"/>
                <w:color w:val="000000" w:themeColor="text1"/>
                <w:sz w:val="24"/>
                <w:szCs w:val="24"/>
              </w:rPr>
              <w:t>2</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458</w:t>
            </w:r>
          </w:p>
        </w:tc>
      </w:tr>
      <w:tr w:rsidR="00F16888" w:rsidRPr="006F7BE6" w14:paraId="2FD51AB2" w14:textId="77777777" w:rsidTr="00615411">
        <w:trPr>
          <w:trHeight w:val="300"/>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34949"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Ieņēmumi no pamatdarbības un saimnieciskās darbības (telpu noma, biļešu ieņēmumi, ieņēmumi no koncertdarbības u.c.)</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2F6550"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27 545 (biļešu ieņēmumi)</w:t>
            </w:r>
          </w:p>
          <w:p w14:paraId="714E9F34"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2 070 (telpu noma)</w:t>
            </w:r>
          </w:p>
          <w:p w14:paraId="26BC300F"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C8C7DE7"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14 982 (biļešu ieņēmumi)</w:t>
            </w:r>
          </w:p>
          <w:p w14:paraId="54C6C136"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EF1A98"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24 082 (biļešu ieņēmumi)</w:t>
            </w:r>
          </w:p>
          <w:p w14:paraId="5ADC1B39"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8 781 (telpu noma)</w:t>
            </w:r>
          </w:p>
          <w:p w14:paraId="490D4A06"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DDDACBC"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9 526 (biļešu ieņēmumi)</w:t>
            </w:r>
          </w:p>
          <w:p w14:paraId="5C3878FE"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D869A29"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13 123 (biļešu ieņēmumi)</w:t>
            </w:r>
          </w:p>
        </w:tc>
      </w:tr>
      <w:tr w:rsidR="00F16888" w:rsidRPr="006F7BE6" w14:paraId="25CE81E0" w14:textId="77777777" w:rsidTr="00615411">
        <w:trPr>
          <w:trHeight w:val="385"/>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DE5A0" w14:textId="77777777"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KOPĀ</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1C0EDF21" w14:textId="59D60156"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1 1</w:t>
            </w:r>
            <w:r w:rsidR="00463AE1">
              <w:rPr>
                <w:rFonts w:ascii="Times New Roman" w:eastAsia="Times New Roman" w:hAnsi="Times New Roman" w:cs="Times New Roman"/>
                <w:color w:val="000000" w:themeColor="text1"/>
                <w:sz w:val="24"/>
                <w:szCs w:val="24"/>
              </w:rPr>
              <w:t>16</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998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192AAB7" w14:textId="56094A0D"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w:t>
            </w:r>
            <w:r w:rsidR="00463AE1">
              <w:rPr>
                <w:rFonts w:ascii="Times New Roman" w:eastAsia="Times New Roman" w:hAnsi="Times New Roman" w:cs="Times New Roman"/>
                <w:color w:val="000000" w:themeColor="text1"/>
                <w:sz w:val="24"/>
                <w:szCs w:val="24"/>
              </w:rPr>
              <w:t>298</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616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2ABEB05" w14:textId="69121E44"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1 38</w:t>
            </w:r>
            <w:r w:rsidR="00463AE1">
              <w:rPr>
                <w:rFonts w:ascii="Times New Roman" w:eastAsia="Times New Roman" w:hAnsi="Times New Roman" w:cs="Times New Roman"/>
                <w:color w:val="000000" w:themeColor="text1"/>
                <w:sz w:val="24"/>
                <w:szCs w:val="24"/>
              </w:rPr>
              <w:t>1</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290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8641607" w14:textId="021AC6C2"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1 27</w:t>
            </w:r>
            <w:r w:rsidR="00463AE1">
              <w:rPr>
                <w:rFonts w:ascii="Times New Roman" w:eastAsia="Times New Roman" w:hAnsi="Times New Roman" w:cs="Times New Roman"/>
                <w:color w:val="000000" w:themeColor="text1"/>
                <w:sz w:val="24"/>
                <w:szCs w:val="24"/>
              </w:rPr>
              <w:t>3</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606</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2ADEF9F" w14:textId="33DED21F" w:rsidR="00F16888" w:rsidRPr="00615411" w:rsidRDefault="00F16888"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1 30</w:t>
            </w:r>
            <w:r w:rsidR="00463AE1">
              <w:rPr>
                <w:rFonts w:ascii="Times New Roman" w:eastAsia="Times New Roman" w:hAnsi="Times New Roman" w:cs="Times New Roman"/>
                <w:color w:val="000000" w:themeColor="text1"/>
                <w:sz w:val="24"/>
                <w:szCs w:val="24"/>
              </w:rPr>
              <w:t>0</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807</w:t>
            </w:r>
          </w:p>
        </w:tc>
      </w:tr>
    </w:tbl>
    <w:p w14:paraId="7E59436A" w14:textId="77777777" w:rsidR="00F16888" w:rsidRDefault="00F16888" w:rsidP="00943DFF">
      <w:pPr>
        <w:widowControl w:val="0"/>
        <w:spacing w:after="0" w:line="240" w:lineRule="auto"/>
        <w:jc w:val="both"/>
        <w:rPr>
          <w:rFonts w:ascii="Times New Roman" w:eastAsia="Times New Roman" w:hAnsi="Times New Roman" w:cs="Times New Roman"/>
          <w:color w:val="000000" w:themeColor="text1"/>
          <w:sz w:val="28"/>
          <w:szCs w:val="28"/>
        </w:rPr>
      </w:pPr>
    </w:p>
    <w:p w14:paraId="56AD6234" w14:textId="1F5A47E3" w:rsidR="00F16888" w:rsidRPr="000B0DF8" w:rsidRDefault="00F16888" w:rsidP="00615411">
      <w:pPr>
        <w:widowControl w:val="0"/>
        <w:spacing w:after="0" w:line="240" w:lineRule="auto"/>
        <w:jc w:val="right"/>
        <w:rPr>
          <w:rFonts w:ascii="Times New Roman" w:eastAsia="Times New Roman" w:hAnsi="Times New Roman" w:cs="Times New Roman"/>
          <w:color w:val="000000" w:themeColor="text1"/>
          <w:sz w:val="28"/>
          <w:szCs w:val="28"/>
        </w:rPr>
      </w:pPr>
      <w:proofErr w:type="gramStart"/>
      <w:r w:rsidRPr="006F7BE6">
        <w:rPr>
          <w:rFonts w:ascii="Times New Roman" w:eastAsia="Times New Roman" w:hAnsi="Times New Roman" w:cs="Times New Roman"/>
          <w:color w:val="000000" w:themeColor="text1"/>
          <w:sz w:val="28"/>
          <w:szCs w:val="28"/>
        </w:rPr>
        <w:t>2021.gadā</w:t>
      </w:r>
      <w:proofErr w:type="gramEnd"/>
      <w:r w:rsidRPr="006F7BE6">
        <w:rPr>
          <w:rFonts w:ascii="Times New Roman" w:eastAsia="Times New Roman" w:hAnsi="Times New Roman" w:cs="Times New Roman"/>
          <w:color w:val="000000" w:themeColor="text1"/>
          <w:sz w:val="28"/>
          <w:szCs w:val="28"/>
        </w:rPr>
        <w:t xml:space="preserve"> plānotie rezultatīvie rādītāji</w:t>
      </w:r>
      <w:r w:rsidR="006F7BE6" w:rsidRPr="006F7BE6">
        <w:rPr>
          <w:rFonts w:ascii="Times New Roman" w:eastAsia="Times New Roman" w:hAnsi="Times New Roman" w:cs="Times New Roman"/>
          <w:color w:val="000000" w:themeColor="text1"/>
          <w:sz w:val="28"/>
          <w:szCs w:val="28"/>
        </w:rPr>
        <w:t xml:space="preserve"> –</w:t>
      </w:r>
      <w:r w:rsidR="006F7BE6" w:rsidRPr="00615411">
        <w:rPr>
          <w:rFonts w:ascii="Times New Roman" w:hAnsi="Times New Roman" w:cs="Times New Roman"/>
          <w:sz w:val="28"/>
          <w:szCs w:val="28"/>
        </w:rPr>
        <w:t>tabula</w:t>
      </w:r>
      <w:r w:rsidRPr="006F7BE6">
        <w:rPr>
          <w:rFonts w:ascii="Times New Roman" w:eastAsia="Times New Roman" w:hAnsi="Times New Roman" w:cs="Times New Roman"/>
          <w:color w:val="000000" w:themeColor="text1"/>
          <w:sz w:val="28"/>
          <w:szCs w:val="28"/>
        </w:rPr>
        <w:t>:</w:t>
      </w:r>
    </w:p>
    <w:tbl>
      <w:tblPr>
        <w:tblW w:w="5000" w:type="pct"/>
        <w:tblInd w:w="-5" w:type="dxa"/>
        <w:tblLayout w:type="fixed"/>
        <w:tblLook w:val="0000" w:firstRow="0" w:lastRow="0" w:firstColumn="0" w:lastColumn="0" w:noHBand="0" w:noVBand="0"/>
      </w:tblPr>
      <w:tblGrid>
        <w:gridCol w:w="850"/>
        <w:gridCol w:w="3843"/>
        <w:gridCol w:w="4368"/>
      </w:tblGrid>
      <w:tr w:rsidR="00F16888" w:rsidRPr="000B3B62" w14:paraId="2DDC6A79" w14:textId="77777777" w:rsidTr="000B3B62">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549D4F70" w14:textId="77777777" w:rsidR="00F16888" w:rsidRPr="000B3B62" w:rsidRDefault="00F16888" w:rsidP="000B3B62">
            <w:pPr>
              <w:widowControl w:val="0"/>
              <w:spacing w:after="0" w:line="240" w:lineRule="auto"/>
              <w:jc w:val="center"/>
              <w:rPr>
                <w:rFonts w:ascii="Times New Roman" w:eastAsia="Times New Roman" w:hAnsi="Times New Roman" w:cs="Times New Roman"/>
                <w:b/>
                <w:color w:val="000000" w:themeColor="text1"/>
                <w:sz w:val="24"/>
                <w:szCs w:val="24"/>
                <w:lang w:val="en-GB"/>
              </w:rPr>
            </w:pPr>
            <w:r w:rsidRPr="000B3B62">
              <w:rPr>
                <w:rFonts w:ascii="Times New Roman" w:eastAsia="Times New Roman" w:hAnsi="Times New Roman" w:cs="Times New Roman"/>
                <w:b/>
                <w:color w:val="000000" w:themeColor="text1"/>
                <w:sz w:val="24"/>
                <w:szCs w:val="24"/>
              </w:rPr>
              <w:t>Nr.</w:t>
            </w:r>
          </w:p>
        </w:tc>
        <w:tc>
          <w:tcPr>
            <w:tcW w:w="3843" w:type="dxa"/>
            <w:tcBorders>
              <w:top w:val="single" w:sz="4" w:space="0" w:color="000000"/>
              <w:left w:val="single" w:sz="4" w:space="0" w:color="000000"/>
              <w:bottom w:val="single" w:sz="4" w:space="0" w:color="000000"/>
            </w:tcBorders>
            <w:shd w:val="clear" w:color="auto" w:fill="auto"/>
            <w:vAlign w:val="center"/>
          </w:tcPr>
          <w:p w14:paraId="31FD60C4" w14:textId="49F1A1C8" w:rsidR="000B3B62" w:rsidRPr="000B3B62" w:rsidRDefault="00F16888" w:rsidP="000B3B62">
            <w:pPr>
              <w:widowControl w:val="0"/>
              <w:spacing w:after="0" w:line="240" w:lineRule="auto"/>
              <w:jc w:val="center"/>
              <w:rPr>
                <w:rFonts w:ascii="Times New Roman" w:eastAsia="Times New Roman" w:hAnsi="Times New Roman" w:cs="Times New Roman"/>
                <w:b/>
                <w:color w:val="000000" w:themeColor="text1"/>
                <w:sz w:val="24"/>
                <w:szCs w:val="24"/>
              </w:rPr>
            </w:pPr>
            <w:r w:rsidRPr="000B3B62">
              <w:rPr>
                <w:rFonts w:ascii="Times New Roman" w:eastAsia="Times New Roman" w:hAnsi="Times New Roman" w:cs="Times New Roman"/>
                <w:b/>
                <w:color w:val="000000" w:themeColor="text1"/>
                <w:sz w:val="24"/>
                <w:szCs w:val="24"/>
              </w:rPr>
              <w:t>Rezultatīvais rādītājs</w:t>
            </w:r>
          </w:p>
        </w:tc>
        <w:tc>
          <w:tcPr>
            <w:tcW w:w="4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61A50" w14:textId="77777777" w:rsidR="00F16888" w:rsidRPr="000B3B62" w:rsidRDefault="00F16888" w:rsidP="000B3B6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b/>
                <w:color w:val="000000" w:themeColor="text1"/>
                <w:sz w:val="24"/>
                <w:szCs w:val="24"/>
              </w:rPr>
              <w:t>Plāns</w:t>
            </w:r>
          </w:p>
        </w:tc>
      </w:tr>
      <w:tr w:rsidR="006F7BE6" w:rsidRPr="000B3B62" w14:paraId="569B974C" w14:textId="77777777" w:rsidTr="000B3B62">
        <w:trPr>
          <w:trHeight w:val="268"/>
        </w:trPr>
        <w:tc>
          <w:tcPr>
            <w:tcW w:w="850" w:type="dxa"/>
            <w:tcBorders>
              <w:top w:val="single" w:sz="4" w:space="0" w:color="000000"/>
              <w:left w:val="single" w:sz="4" w:space="0" w:color="000000"/>
              <w:bottom w:val="single" w:sz="4" w:space="0" w:color="000000"/>
            </w:tcBorders>
            <w:shd w:val="clear" w:color="auto" w:fill="auto"/>
          </w:tcPr>
          <w:p w14:paraId="189D3397" w14:textId="2159B6B6" w:rsidR="006F7BE6" w:rsidRPr="000B3B62" w:rsidRDefault="006F7BE6" w:rsidP="000B3B62">
            <w:pPr>
              <w:widowControl w:val="0"/>
              <w:spacing w:after="0" w:line="240" w:lineRule="auto"/>
              <w:jc w:val="center"/>
              <w:rPr>
                <w:rFonts w:ascii="Times New Roman" w:eastAsia="Times New Roman" w:hAnsi="Times New Roman" w:cs="Times New Roman"/>
                <w:b/>
                <w:color w:val="000000" w:themeColor="text1"/>
                <w:sz w:val="24"/>
                <w:szCs w:val="24"/>
              </w:rPr>
            </w:pPr>
            <w:r w:rsidRPr="000B3B62">
              <w:rPr>
                <w:rFonts w:ascii="Times New Roman" w:eastAsia="Times New Roman" w:hAnsi="Times New Roman" w:cs="Times New Roman"/>
                <w:b/>
                <w:color w:val="000000" w:themeColor="text1"/>
                <w:sz w:val="24"/>
                <w:szCs w:val="24"/>
              </w:rPr>
              <w:t>1.</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D38B81" w14:textId="0B8E5447" w:rsidR="006F7BE6" w:rsidRPr="000B3B62" w:rsidRDefault="006F7BE6" w:rsidP="00943DFF">
            <w:pPr>
              <w:widowControl w:val="0"/>
              <w:spacing w:after="0" w:line="240" w:lineRule="auto"/>
              <w:rPr>
                <w:rFonts w:ascii="Times New Roman" w:eastAsia="Times New Roman" w:hAnsi="Times New Roman" w:cs="Times New Roman"/>
                <w:b/>
                <w:bCs/>
                <w:color w:val="000000" w:themeColor="text1"/>
                <w:sz w:val="24"/>
                <w:szCs w:val="24"/>
              </w:rPr>
            </w:pPr>
            <w:r w:rsidRPr="000B3B62">
              <w:rPr>
                <w:rFonts w:ascii="Times New Roman" w:eastAsia="Times New Roman" w:hAnsi="Times New Roman" w:cs="Times New Roman"/>
                <w:b/>
                <w:bCs/>
                <w:color w:val="000000" w:themeColor="text1"/>
                <w:sz w:val="24"/>
                <w:szCs w:val="24"/>
              </w:rPr>
              <w:t>Repertuāra tematiskā aptvēruma plašums un daudzveidība</w:t>
            </w:r>
          </w:p>
        </w:tc>
      </w:tr>
      <w:tr w:rsidR="00F16888" w:rsidRPr="000B3B62" w14:paraId="045C8979" w14:textId="77777777" w:rsidTr="000B3B62">
        <w:trPr>
          <w:trHeight w:val="776"/>
        </w:trPr>
        <w:tc>
          <w:tcPr>
            <w:tcW w:w="850" w:type="dxa"/>
            <w:tcBorders>
              <w:top w:val="single" w:sz="4" w:space="0" w:color="000000"/>
              <w:left w:val="single" w:sz="4" w:space="0" w:color="000000"/>
              <w:bottom w:val="single" w:sz="4" w:space="0" w:color="000000"/>
            </w:tcBorders>
            <w:shd w:val="clear" w:color="auto" w:fill="auto"/>
          </w:tcPr>
          <w:p w14:paraId="7BED5DA6" w14:textId="77777777" w:rsidR="00F16888" w:rsidRPr="000B3B62" w:rsidRDefault="00F16888" w:rsidP="000B3B6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1.1.</w:t>
            </w:r>
          </w:p>
        </w:tc>
        <w:tc>
          <w:tcPr>
            <w:tcW w:w="3843" w:type="dxa"/>
            <w:tcBorders>
              <w:top w:val="single" w:sz="4" w:space="0" w:color="000000"/>
              <w:left w:val="single" w:sz="4" w:space="0" w:color="000000"/>
              <w:bottom w:val="single" w:sz="4" w:space="0" w:color="000000"/>
            </w:tcBorders>
            <w:shd w:val="clear" w:color="auto" w:fill="auto"/>
          </w:tcPr>
          <w:p w14:paraId="5C2EA443" w14:textId="658486D6" w:rsidR="00F16888" w:rsidRPr="000B3B62" w:rsidRDefault="00F1688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 xml:space="preserve">Kopējais </w:t>
            </w:r>
            <w:r w:rsidRPr="000B3B62">
              <w:rPr>
                <w:rFonts w:ascii="Times New Roman" w:eastAsia="Times New Roman" w:hAnsi="Times New Roman" w:cs="Times New Roman"/>
                <w:bCs/>
                <w:color w:val="000000" w:themeColor="text1"/>
                <w:sz w:val="24"/>
                <w:szCs w:val="24"/>
              </w:rPr>
              <w:t xml:space="preserve">koncertu skaits gadā, </w:t>
            </w:r>
            <w:r w:rsidR="004B1B38" w:rsidRPr="000B3B62">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0B3B62">
              <w:rPr>
                <w:rFonts w:ascii="Times New Roman" w:eastAsia="Times New Roman" w:hAnsi="Times New Roman" w:cs="Times New Roman"/>
                <w:bCs/>
                <w:color w:val="000000" w:themeColor="text1"/>
                <w:sz w:val="24"/>
                <w:szCs w:val="24"/>
              </w:rPr>
              <w:t xml:space="preserve"> </w:t>
            </w:r>
            <w:r w:rsidRPr="000B3B62">
              <w:rPr>
                <w:rFonts w:ascii="Times New Roman" w:eastAsia="Times New Roman" w:hAnsi="Times New Roman" w:cs="Times New Roman"/>
                <w:bCs/>
                <w:color w:val="000000" w:themeColor="text1"/>
                <w:sz w:val="24"/>
                <w:szCs w:val="24"/>
              </w:rPr>
              <w:t xml:space="preserve">skaitā digitālā formātā pieejamo koncertu skaits </w:t>
            </w:r>
            <w:r w:rsidRPr="000B3B62">
              <w:rPr>
                <w:rFonts w:ascii="Times New Roman" w:eastAsia="Times New Roman" w:hAnsi="Times New Roman" w:cs="Times New Roman"/>
                <w:color w:val="000000" w:themeColor="text1"/>
                <w:sz w:val="24"/>
                <w:szCs w:val="24"/>
              </w:rPr>
              <w:t xml:space="preserve">(viens koncerts var tikt aizstāts ar 20 minūšu </w:t>
            </w:r>
            <w:r w:rsidRPr="000B3B62">
              <w:rPr>
                <w:rFonts w:ascii="Times New Roman" w:eastAsia="Times New Roman" w:hAnsi="Times New Roman" w:cs="Times New Roman"/>
                <w:color w:val="000000" w:themeColor="text1"/>
                <w:sz w:val="24"/>
                <w:szCs w:val="24"/>
              </w:rPr>
              <w:lastRenderedPageBreak/>
              <w:t xml:space="preserve">fonogrammas ierakstu; kopējais ar ierakstiem aizstājamo koncertu apjoms </w:t>
            </w:r>
            <w:proofErr w:type="gramStart"/>
            <w:r w:rsidRPr="000B3B62">
              <w:rPr>
                <w:rFonts w:ascii="Times New Roman" w:eastAsia="Times New Roman" w:hAnsi="Times New Roman" w:cs="Times New Roman"/>
                <w:color w:val="000000" w:themeColor="text1"/>
                <w:sz w:val="24"/>
                <w:szCs w:val="24"/>
              </w:rPr>
              <w:t>2021.gadā</w:t>
            </w:r>
            <w:proofErr w:type="gramEnd"/>
            <w:r w:rsidRPr="000B3B62">
              <w:rPr>
                <w:rFonts w:ascii="Times New Roman" w:eastAsia="Times New Roman" w:hAnsi="Times New Roman" w:cs="Times New Roman"/>
                <w:color w:val="000000" w:themeColor="text1"/>
                <w:sz w:val="24"/>
                <w:szCs w:val="24"/>
              </w:rPr>
              <w:t xml:space="preserve"> ir ne vairāk kā 2 koncerti)</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4607B08" w14:textId="05D7D8FD" w:rsidR="00F16888" w:rsidRPr="000B3B62" w:rsidRDefault="00F1688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lastRenderedPageBreak/>
              <w:t xml:space="preserve">Plānotais </w:t>
            </w:r>
            <w:r w:rsidRPr="000B3B62">
              <w:rPr>
                <w:rFonts w:ascii="Times New Roman" w:eastAsia="Times New Roman" w:hAnsi="Times New Roman" w:cs="Times New Roman"/>
                <w:bCs/>
                <w:color w:val="000000" w:themeColor="text1"/>
                <w:sz w:val="24"/>
                <w:szCs w:val="24"/>
              </w:rPr>
              <w:t xml:space="preserve">kopējais koncertu skaits gadā – </w:t>
            </w:r>
            <w:r w:rsidRPr="000B3B62">
              <w:rPr>
                <w:rFonts w:ascii="Times New Roman" w:eastAsia="Times New Roman" w:hAnsi="Times New Roman" w:cs="Times New Roman"/>
                <w:b/>
                <w:color w:val="000000" w:themeColor="text1"/>
                <w:sz w:val="24"/>
                <w:szCs w:val="24"/>
              </w:rPr>
              <w:t>18</w:t>
            </w:r>
            <w:r w:rsidRPr="000B3B62">
              <w:rPr>
                <w:rFonts w:ascii="Times New Roman" w:eastAsia="Times New Roman" w:hAnsi="Times New Roman" w:cs="Times New Roman"/>
                <w:bCs/>
                <w:color w:val="000000" w:themeColor="text1"/>
                <w:sz w:val="24"/>
                <w:szCs w:val="24"/>
              </w:rPr>
              <w:t xml:space="preserve">, </w:t>
            </w:r>
            <w:r w:rsidR="006F7BE6" w:rsidRPr="000B3B62">
              <w:rPr>
                <w:rFonts w:ascii="Times New Roman" w:eastAsia="Times New Roman" w:hAnsi="Times New Roman" w:cs="Times New Roman"/>
                <w:bCs/>
                <w:color w:val="000000" w:themeColor="text1"/>
                <w:sz w:val="24"/>
                <w:szCs w:val="24"/>
              </w:rPr>
              <w:t>ta</w:t>
            </w:r>
            <w:r w:rsidR="006F7BE6" w:rsidRPr="006F7BE6">
              <w:rPr>
                <w:rFonts w:ascii="Times New Roman" w:eastAsia="Times New Roman" w:hAnsi="Times New Roman" w:cs="Times New Roman"/>
                <w:bCs/>
                <w:color w:val="000000" w:themeColor="text1"/>
                <w:sz w:val="24"/>
                <w:szCs w:val="24"/>
              </w:rPr>
              <w:t>i</w:t>
            </w:r>
            <w:r w:rsidR="006F7BE6" w:rsidRPr="000B3B62">
              <w:rPr>
                <w:rFonts w:ascii="Times New Roman" w:eastAsia="Times New Roman" w:hAnsi="Times New Roman" w:cs="Times New Roman"/>
                <w:bCs/>
                <w:color w:val="000000" w:themeColor="text1"/>
                <w:sz w:val="24"/>
                <w:szCs w:val="24"/>
              </w:rPr>
              <w:t xml:space="preserve"> </w:t>
            </w:r>
            <w:r w:rsidRPr="000B3B62">
              <w:rPr>
                <w:rFonts w:ascii="Times New Roman" w:eastAsia="Times New Roman" w:hAnsi="Times New Roman" w:cs="Times New Roman"/>
                <w:bCs/>
                <w:color w:val="000000" w:themeColor="text1"/>
                <w:sz w:val="24"/>
                <w:szCs w:val="24"/>
              </w:rPr>
              <w:t xml:space="preserve">skaitā digitālā formātā pieejamo koncertu skaits – </w:t>
            </w:r>
            <w:r w:rsidRPr="000B3B62">
              <w:rPr>
                <w:rFonts w:ascii="Times New Roman" w:eastAsia="Times New Roman" w:hAnsi="Times New Roman" w:cs="Times New Roman"/>
                <w:b/>
                <w:color w:val="000000" w:themeColor="text1"/>
                <w:sz w:val="24"/>
                <w:szCs w:val="24"/>
              </w:rPr>
              <w:t>2</w:t>
            </w:r>
          </w:p>
        </w:tc>
      </w:tr>
      <w:tr w:rsidR="00F16888" w:rsidRPr="000B3B62" w14:paraId="5F64ADDA" w14:textId="77777777" w:rsidTr="000B3B62">
        <w:trPr>
          <w:trHeight w:val="277"/>
        </w:trPr>
        <w:tc>
          <w:tcPr>
            <w:tcW w:w="850" w:type="dxa"/>
            <w:tcBorders>
              <w:top w:val="single" w:sz="4" w:space="0" w:color="000000"/>
              <w:left w:val="single" w:sz="4" w:space="0" w:color="000000"/>
              <w:bottom w:val="single" w:sz="4" w:space="0" w:color="000000"/>
            </w:tcBorders>
            <w:shd w:val="clear" w:color="auto" w:fill="auto"/>
          </w:tcPr>
          <w:p w14:paraId="6D1296D5" w14:textId="77777777" w:rsidR="00F16888" w:rsidRPr="000B3B62" w:rsidRDefault="00F16888" w:rsidP="000B3B6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1.2.</w:t>
            </w:r>
          </w:p>
        </w:tc>
        <w:tc>
          <w:tcPr>
            <w:tcW w:w="3843" w:type="dxa"/>
            <w:tcBorders>
              <w:top w:val="single" w:sz="4" w:space="0" w:color="000000"/>
              <w:left w:val="single" w:sz="4" w:space="0" w:color="000000"/>
              <w:bottom w:val="single" w:sz="4" w:space="0" w:color="000000"/>
            </w:tcBorders>
            <w:shd w:val="clear" w:color="auto" w:fill="auto"/>
          </w:tcPr>
          <w:p w14:paraId="7D316C33" w14:textId="77777777" w:rsidR="00F16888" w:rsidRPr="000B3B62" w:rsidRDefault="00F1688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bCs/>
                <w:color w:val="000000" w:themeColor="text1"/>
                <w:sz w:val="24"/>
                <w:szCs w:val="24"/>
              </w:rPr>
              <w:t>Jauno programmu skaits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6C10E66C" w14:textId="77777777" w:rsidR="00F16888" w:rsidRPr="000B3B62" w:rsidRDefault="00F1688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Plānotais j</w:t>
            </w:r>
            <w:r w:rsidRPr="000B3B62">
              <w:rPr>
                <w:rFonts w:ascii="Times New Roman" w:eastAsia="Times New Roman" w:hAnsi="Times New Roman" w:cs="Times New Roman"/>
                <w:bCs/>
                <w:color w:val="000000" w:themeColor="text1"/>
                <w:sz w:val="24"/>
                <w:szCs w:val="24"/>
              </w:rPr>
              <w:t>auno programmu skaits gadā</w:t>
            </w:r>
            <w:r w:rsidRPr="000B3B62">
              <w:rPr>
                <w:rFonts w:ascii="Times New Roman" w:eastAsia="Times New Roman" w:hAnsi="Times New Roman" w:cs="Times New Roman"/>
                <w:color w:val="000000" w:themeColor="text1"/>
                <w:sz w:val="24"/>
                <w:szCs w:val="24"/>
              </w:rPr>
              <w:t xml:space="preserve"> – </w:t>
            </w:r>
            <w:r w:rsidRPr="000B3B62">
              <w:rPr>
                <w:rFonts w:ascii="Times New Roman" w:eastAsia="Times New Roman" w:hAnsi="Times New Roman" w:cs="Times New Roman"/>
                <w:b/>
                <w:bCs/>
                <w:color w:val="000000" w:themeColor="text1"/>
                <w:sz w:val="24"/>
                <w:szCs w:val="24"/>
              </w:rPr>
              <w:t>6</w:t>
            </w:r>
          </w:p>
        </w:tc>
      </w:tr>
      <w:tr w:rsidR="00F16888" w:rsidRPr="000B3B62" w14:paraId="10685A97" w14:textId="77777777" w:rsidTr="000B3B62">
        <w:trPr>
          <w:trHeight w:val="975"/>
        </w:trPr>
        <w:tc>
          <w:tcPr>
            <w:tcW w:w="850" w:type="dxa"/>
            <w:tcBorders>
              <w:top w:val="single" w:sz="4" w:space="0" w:color="000000"/>
              <w:left w:val="single" w:sz="4" w:space="0" w:color="000000"/>
              <w:bottom w:val="single" w:sz="4" w:space="0" w:color="000000"/>
            </w:tcBorders>
            <w:shd w:val="clear" w:color="auto" w:fill="auto"/>
          </w:tcPr>
          <w:p w14:paraId="346E5E56" w14:textId="77777777" w:rsidR="00F16888" w:rsidRPr="000B3B62" w:rsidRDefault="00F16888" w:rsidP="000B3B62">
            <w:pPr>
              <w:widowControl w:val="0"/>
              <w:spacing w:after="0" w:line="240" w:lineRule="auto"/>
              <w:jc w:val="center"/>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1.3.</w:t>
            </w:r>
          </w:p>
        </w:tc>
        <w:tc>
          <w:tcPr>
            <w:tcW w:w="3843" w:type="dxa"/>
            <w:tcBorders>
              <w:top w:val="single" w:sz="4" w:space="0" w:color="000000"/>
              <w:left w:val="single" w:sz="4" w:space="0" w:color="000000"/>
              <w:bottom w:val="single" w:sz="4" w:space="0" w:color="000000"/>
            </w:tcBorders>
            <w:shd w:val="clear" w:color="auto" w:fill="auto"/>
          </w:tcPr>
          <w:p w14:paraId="0925D06E" w14:textId="2835A280" w:rsidR="00F16888" w:rsidRPr="000B3B62" w:rsidRDefault="00F1688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bCs/>
                <w:color w:val="000000" w:themeColor="text1"/>
                <w:sz w:val="24"/>
                <w:szCs w:val="24"/>
              </w:rPr>
              <w:t xml:space="preserve">Koncertu, kuros iekļauta latviešu mūzika, atskaņojumu skaits gadā, </w:t>
            </w:r>
            <w:r w:rsidR="004B1B38" w:rsidRPr="000B3B62">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0B3B62">
              <w:rPr>
                <w:rFonts w:ascii="Times New Roman" w:eastAsia="Times New Roman" w:hAnsi="Times New Roman" w:cs="Times New Roman"/>
                <w:bCs/>
                <w:color w:val="000000" w:themeColor="text1"/>
                <w:sz w:val="24"/>
                <w:szCs w:val="24"/>
              </w:rPr>
              <w:t xml:space="preserve"> </w:t>
            </w:r>
            <w:r w:rsidRPr="000B3B62">
              <w:rPr>
                <w:rFonts w:ascii="Times New Roman" w:eastAsia="Times New Roman" w:hAnsi="Times New Roman" w:cs="Times New Roman"/>
                <w:bCs/>
                <w:color w:val="000000" w:themeColor="text1"/>
                <w:sz w:val="24"/>
                <w:szCs w:val="24"/>
              </w:rPr>
              <w:t>skaitā latviešu mūsdienu oriģinālmūzikas atskaņojumu skaits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AB9AE82" w14:textId="44AC0DF8" w:rsidR="00F16888" w:rsidRPr="000B3B62" w:rsidRDefault="00F16888" w:rsidP="00943DFF">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bCs/>
                <w:color w:val="000000" w:themeColor="text1"/>
                <w:sz w:val="24"/>
                <w:szCs w:val="24"/>
              </w:rPr>
              <w:t xml:space="preserve">Plānotais koncertu, kuros iekļauta latviešu mūzika, atskaņojumu skaits gadā – </w:t>
            </w:r>
            <w:r w:rsidRPr="000B3B62">
              <w:rPr>
                <w:rFonts w:ascii="Times New Roman" w:eastAsia="Times New Roman" w:hAnsi="Times New Roman" w:cs="Times New Roman"/>
                <w:b/>
                <w:color w:val="000000" w:themeColor="text1"/>
                <w:sz w:val="24"/>
                <w:szCs w:val="24"/>
              </w:rPr>
              <w:t>5</w:t>
            </w:r>
            <w:r w:rsidRPr="000B3B62">
              <w:rPr>
                <w:rFonts w:ascii="Times New Roman" w:eastAsia="Times New Roman" w:hAnsi="Times New Roman" w:cs="Times New Roman"/>
                <w:bCs/>
                <w:color w:val="000000" w:themeColor="text1"/>
                <w:sz w:val="24"/>
                <w:szCs w:val="24"/>
              </w:rPr>
              <w:t xml:space="preserve">, </w:t>
            </w:r>
            <w:r w:rsidR="006F7BE6" w:rsidRPr="000B3B62">
              <w:rPr>
                <w:rFonts w:ascii="Times New Roman" w:eastAsia="Times New Roman" w:hAnsi="Times New Roman" w:cs="Times New Roman"/>
                <w:bCs/>
                <w:color w:val="000000" w:themeColor="text1"/>
                <w:sz w:val="24"/>
                <w:szCs w:val="24"/>
              </w:rPr>
              <w:t>ta</w:t>
            </w:r>
            <w:r w:rsidR="006F7BE6" w:rsidRPr="006F7BE6">
              <w:rPr>
                <w:rFonts w:ascii="Times New Roman" w:eastAsia="Times New Roman" w:hAnsi="Times New Roman" w:cs="Times New Roman"/>
                <w:bCs/>
                <w:color w:val="000000" w:themeColor="text1"/>
                <w:sz w:val="24"/>
                <w:szCs w:val="24"/>
              </w:rPr>
              <w:t>i</w:t>
            </w:r>
            <w:r w:rsidR="006F7BE6" w:rsidRPr="000B3B62">
              <w:rPr>
                <w:rFonts w:ascii="Times New Roman" w:eastAsia="Times New Roman" w:hAnsi="Times New Roman" w:cs="Times New Roman"/>
                <w:bCs/>
                <w:color w:val="000000" w:themeColor="text1"/>
                <w:sz w:val="24"/>
                <w:szCs w:val="24"/>
              </w:rPr>
              <w:t xml:space="preserve"> </w:t>
            </w:r>
            <w:r w:rsidRPr="000B3B62">
              <w:rPr>
                <w:rFonts w:ascii="Times New Roman" w:eastAsia="Times New Roman" w:hAnsi="Times New Roman" w:cs="Times New Roman"/>
                <w:bCs/>
                <w:color w:val="000000" w:themeColor="text1"/>
                <w:sz w:val="24"/>
                <w:szCs w:val="24"/>
              </w:rPr>
              <w:t xml:space="preserve">skaitā latviešu mūsdienu oriģinālmūzikas atskaņojumu skaits – </w:t>
            </w:r>
            <w:r w:rsidRPr="000B3B62">
              <w:rPr>
                <w:rFonts w:ascii="Times New Roman" w:eastAsia="Times New Roman" w:hAnsi="Times New Roman" w:cs="Times New Roman"/>
                <w:b/>
                <w:color w:val="000000" w:themeColor="text1"/>
                <w:sz w:val="24"/>
                <w:szCs w:val="24"/>
              </w:rPr>
              <w:t>2</w:t>
            </w:r>
          </w:p>
        </w:tc>
      </w:tr>
      <w:tr w:rsidR="000B3B62" w:rsidRPr="000B3B62" w14:paraId="561E427E" w14:textId="77777777" w:rsidTr="000B3B62">
        <w:trPr>
          <w:trHeight w:val="616"/>
        </w:trPr>
        <w:tc>
          <w:tcPr>
            <w:tcW w:w="850" w:type="dxa"/>
            <w:tcBorders>
              <w:top w:val="single" w:sz="4" w:space="0" w:color="000000"/>
              <w:left w:val="single" w:sz="4" w:space="0" w:color="000000"/>
              <w:bottom w:val="single" w:sz="4" w:space="0" w:color="000000"/>
            </w:tcBorders>
            <w:shd w:val="clear" w:color="auto" w:fill="auto"/>
          </w:tcPr>
          <w:p w14:paraId="00F356F6" w14:textId="3F9E10F1" w:rsidR="000B3B62" w:rsidRPr="000B3B62" w:rsidRDefault="000B3B62" w:rsidP="000B3B62">
            <w:pPr>
              <w:widowControl w:val="0"/>
              <w:spacing w:after="0" w:line="240" w:lineRule="auto"/>
              <w:jc w:val="center"/>
              <w:rPr>
                <w:rFonts w:ascii="Times New Roman" w:eastAsia="Times New Roman" w:hAnsi="Times New Roman" w:cs="Times New Roman"/>
                <w:b/>
                <w:bCs/>
                <w:color w:val="000000" w:themeColor="text1"/>
                <w:sz w:val="24"/>
                <w:szCs w:val="24"/>
              </w:rPr>
            </w:pPr>
            <w:r w:rsidRPr="000B3B62">
              <w:rPr>
                <w:rFonts w:ascii="Times New Roman" w:eastAsia="Times New Roman" w:hAnsi="Times New Roman" w:cs="Times New Roman"/>
                <w:b/>
                <w:bCs/>
                <w:color w:val="000000" w:themeColor="text1"/>
                <w:sz w:val="24"/>
                <w:szCs w:val="24"/>
              </w:rPr>
              <w:t>2.</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64CAE0C8" w14:textId="38915407" w:rsidR="000B3B62" w:rsidRPr="000B3B62" w:rsidRDefault="000B3B62" w:rsidP="000B3B62">
            <w:pPr>
              <w:widowControl w:val="0"/>
              <w:spacing w:after="0" w:line="240" w:lineRule="auto"/>
              <w:jc w:val="both"/>
              <w:rPr>
                <w:rFonts w:ascii="Times New Roman" w:eastAsia="Times New Roman" w:hAnsi="Times New Roman" w:cs="Times New Roman"/>
                <w:b/>
                <w:bCs/>
                <w:color w:val="000000" w:themeColor="text1"/>
                <w:sz w:val="24"/>
                <w:szCs w:val="24"/>
                <w:lang w:val="en-GB"/>
              </w:rPr>
            </w:pPr>
            <w:r w:rsidRPr="000B3B62">
              <w:rPr>
                <w:rFonts w:ascii="Times New Roman" w:eastAsia="Times New Roman" w:hAnsi="Times New Roman" w:cs="Times New Roman"/>
                <w:b/>
                <w:bCs/>
                <w:color w:val="000000" w:themeColor="text1"/>
                <w:sz w:val="24"/>
                <w:szCs w:val="24"/>
              </w:rPr>
              <w:t>Kora un vokāli simfoniskās mūzikas mākslas pieejamība un auditorijas piesaiste</w:t>
            </w:r>
          </w:p>
        </w:tc>
      </w:tr>
      <w:tr w:rsidR="006F7BE6" w:rsidRPr="000B3B62" w14:paraId="699C99FB" w14:textId="77777777" w:rsidTr="000B3B62">
        <w:trPr>
          <w:trHeight w:val="271"/>
        </w:trPr>
        <w:tc>
          <w:tcPr>
            <w:tcW w:w="850" w:type="dxa"/>
            <w:tcBorders>
              <w:top w:val="single" w:sz="4" w:space="0" w:color="000000"/>
              <w:left w:val="single" w:sz="4" w:space="0" w:color="000000"/>
              <w:bottom w:val="single" w:sz="4" w:space="0" w:color="000000"/>
            </w:tcBorders>
            <w:shd w:val="clear" w:color="auto" w:fill="auto"/>
          </w:tcPr>
          <w:p w14:paraId="557666C3" w14:textId="155E80B2" w:rsidR="006F7BE6" w:rsidRPr="006F7BE6"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2.1.</w:t>
            </w:r>
          </w:p>
        </w:tc>
        <w:tc>
          <w:tcPr>
            <w:tcW w:w="3843" w:type="dxa"/>
            <w:tcBorders>
              <w:top w:val="single" w:sz="4" w:space="0" w:color="000000"/>
              <w:left w:val="single" w:sz="4" w:space="0" w:color="000000"/>
              <w:bottom w:val="single" w:sz="4" w:space="0" w:color="000000"/>
            </w:tcBorders>
            <w:shd w:val="clear" w:color="auto" w:fill="auto"/>
          </w:tcPr>
          <w:p w14:paraId="3A5130CA" w14:textId="657BF56B" w:rsidR="006F7BE6" w:rsidRPr="006F7BE6" w:rsidRDefault="006F7BE6" w:rsidP="006F7BE6">
            <w:pPr>
              <w:widowControl w:val="0"/>
              <w:spacing w:after="0" w:line="240" w:lineRule="auto"/>
              <w:rPr>
                <w:rFonts w:ascii="Times New Roman" w:eastAsia="Times New Roman" w:hAnsi="Times New Roman" w:cs="Times New Roman"/>
                <w:bCs/>
                <w:color w:val="000000" w:themeColor="text1"/>
                <w:sz w:val="24"/>
                <w:szCs w:val="24"/>
              </w:rPr>
            </w:pPr>
            <w:r w:rsidRPr="000B3B62">
              <w:rPr>
                <w:rFonts w:ascii="Times New Roman" w:eastAsia="Times New Roman" w:hAnsi="Times New Roman" w:cs="Times New Roman"/>
                <w:color w:val="000000" w:themeColor="text1"/>
                <w:sz w:val="24"/>
                <w:szCs w:val="24"/>
              </w:rPr>
              <w:t xml:space="preserve">Apmeklējumu skaits gadā </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7C98914" w14:textId="5F82F205" w:rsidR="006F7BE6" w:rsidRPr="006F7BE6" w:rsidRDefault="006F7BE6" w:rsidP="006F7BE6">
            <w:pPr>
              <w:widowControl w:val="0"/>
              <w:spacing w:after="0" w:line="240" w:lineRule="auto"/>
              <w:rPr>
                <w:rFonts w:ascii="Times New Roman" w:eastAsia="Times New Roman" w:hAnsi="Times New Roman" w:cs="Times New Roman"/>
                <w:bCs/>
                <w:color w:val="000000" w:themeColor="text1"/>
                <w:sz w:val="24"/>
                <w:szCs w:val="24"/>
              </w:rPr>
            </w:pPr>
            <w:r w:rsidRPr="000B3B62">
              <w:rPr>
                <w:rFonts w:ascii="Times New Roman" w:eastAsia="Times New Roman" w:hAnsi="Times New Roman" w:cs="Times New Roman"/>
                <w:color w:val="000000" w:themeColor="text1"/>
                <w:sz w:val="24"/>
                <w:szCs w:val="24"/>
              </w:rPr>
              <w:t>Ne mazāk kā</w:t>
            </w:r>
            <w:r w:rsidRPr="000B3B62">
              <w:rPr>
                <w:rFonts w:ascii="Times New Roman" w:eastAsia="Times New Roman" w:hAnsi="Times New Roman" w:cs="Times New Roman"/>
                <w:b/>
                <w:color w:val="000000" w:themeColor="text1"/>
                <w:sz w:val="24"/>
                <w:szCs w:val="24"/>
              </w:rPr>
              <w:t xml:space="preserve"> 8 400 </w:t>
            </w:r>
            <w:r w:rsidRPr="000B3B62">
              <w:rPr>
                <w:rFonts w:ascii="Times New Roman" w:eastAsia="Times New Roman" w:hAnsi="Times New Roman" w:cs="Times New Roman"/>
                <w:color w:val="000000" w:themeColor="text1"/>
                <w:sz w:val="24"/>
                <w:szCs w:val="24"/>
              </w:rPr>
              <w:t>apmeklējumu</w:t>
            </w:r>
          </w:p>
        </w:tc>
      </w:tr>
      <w:tr w:rsidR="000B3B62" w:rsidRPr="000B3B62" w14:paraId="15A409A7" w14:textId="77777777" w:rsidTr="0052600E">
        <w:trPr>
          <w:trHeight w:val="975"/>
        </w:trPr>
        <w:tc>
          <w:tcPr>
            <w:tcW w:w="850" w:type="dxa"/>
            <w:vMerge w:val="restart"/>
            <w:tcBorders>
              <w:top w:val="single" w:sz="4" w:space="0" w:color="000000"/>
              <w:left w:val="single" w:sz="4" w:space="0" w:color="000000"/>
            </w:tcBorders>
            <w:shd w:val="clear" w:color="auto" w:fill="auto"/>
          </w:tcPr>
          <w:p w14:paraId="178F1FC4" w14:textId="5112FD46" w:rsidR="000B3B62" w:rsidRPr="000B3B62" w:rsidRDefault="000B3B62"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2.2.</w:t>
            </w:r>
          </w:p>
        </w:tc>
        <w:tc>
          <w:tcPr>
            <w:tcW w:w="3843" w:type="dxa"/>
            <w:vMerge w:val="restart"/>
            <w:tcBorders>
              <w:top w:val="single" w:sz="4" w:space="0" w:color="000000"/>
              <w:left w:val="single" w:sz="4" w:space="0" w:color="000000"/>
            </w:tcBorders>
            <w:shd w:val="clear" w:color="auto" w:fill="auto"/>
          </w:tcPr>
          <w:p w14:paraId="68C257A0" w14:textId="2CA7CB6A" w:rsidR="000B3B62" w:rsidRPr="000B3B62" w:rsidRDefault="000B3B62"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Pasākumi, kas sekmē </w:t>
            </w:r>
            <w:r>
              <w:rPr>
                <w:rFonts w:ascii="Times New Roman" w:eastAsia="Times New Roman" w:hAnsi="Times New Roman" w:cs="Times New Roman"/>
                <w:color w:val="000000" w:themeColor="text1"/>
                <w:sz w:val="24"/>
                <w:szCs w:val="24"/>
              </w:rPr>
              <w:t>VAKL</w:t>
            </w:r>
            <w:r w:rsidRPr="000B3B62">
              <w:rPr>
                <w:rFonts w:ascii="Times New Roman" w:eastAsia="Times New Roman" w:hAnsi="Times New Roman" w:cs="Times New Roman"/>
                <w:color w:val="000000" w:themeColor="text1"/>
                <w:sz w:val="24"/>
                <w:szCs w:val="24"/>
              </w:rPr>
              <w:t xml:space="preserve"> pakalpojumu pieejamību dažādām sabiedrības mērķgrupām</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2A88286" w14:textId="584A52F4" w:rsidR="000B3B62" w:rsidRPr="000B3B62" w:rsidRDefault="000B3B62"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Studentiem, pensionāriem, ģimenēm ar bērniem u.c. </w:t>
            </w:r>
            <w:proofErr w:type="gramStart"/>
            <w:r w:rsidRPr="000B3B62">
              <w:rPr>
                <w:rFonts w:ascii="Times New Roman" w:eastAsia="Times New Roman" w:hAnsi="Times New Roman" w:cs="Times New Roman"/>
                <w:color w:val="000000" w:themeColor="text1"/>
                <w:sz w:val="24"/>
                <w:szCs w:val="24"/>
              </w:rPr>
              <w:t>maznodrošinātu sociālo grupu pārstāvjiem piedāvātās atlaides</w:t>
            </w:r>
            <w:proofErr w:type="gramEnd"/>
            <w:r w:rsidRPr="000B3B62">
              <w:rPr>
                <w:rFonts w:ascii="Times New Roman" w:eastAsia="Times New Roman" w:hAnsi="Times New Roman" w:cs="Times New Roman"/>
                <w:color w:val="000000" w:themeColor="text1"/>
                <w:sz w:val="24"/>
                <w:szCs w:val="24"/>
              </w:rPr>
              <w:t xml:space="preserve"> – biļetes par pazeminātām cenām (ne mazāk par 10 % no vidējās biļešu cenas) ne mazāk kā </w:t>
            </w:r>
            <w:r w:rsidRPr="000B3B62">
              <w:rPr>
                <w:rFonts w:ascii="Times New Roman" w:eastAsia="Times New Roman" w:hAnsi="Times New Roman" w:cs="Times New Roman"/>
                <w:b/>
                <w:bCs/>
                <w:color w:val="000000" w:themeColor="text1"/>
                <w:sz w:val="24"/>
                <w:szCs w:val="24"/>
              </w:rPr>
              <w:t>50</w:t>
            </w:r>
            <w:r w:rsidRPr="000B3B62">
              <w:rPr>
                <w:rFonts w:ascii="Times New Roman" w:eastAsia="Times New Roman" w:hAnsi="Times New Roman" w:cs="Times New Roman"/>
                <w:color w:val="000000" w:themeColor="text1"/>
                <w:sz w:val="24"/>
                <w:szCs w:val="24"/>
              </w:rPr>
              <w:t xml:space="preserve"> apmeklētājiem </w:t>
            </w:r>
          </w:p>
        </w:tc>
      </w:tr>
      <w:tr w:rsidR="000B3B62" w:rsidRPr="000B3B62" w14:paraId="522A7DCA" w14:textId="77777777" w:rsidTr="0052600E">
        <w:trPr>
          <w:trHeight w:val="597"/>
        </w:trPr>
        <w:tc>
          <w:tcPr>
            <w:tcW w:w="850" w:type="dxa"/>
            <w:vMerge/>
            <w:tcBorders>
              <w:left w:val="single" w:sz="4" w:space="0" w:color="000000"/>
              <w:bottom w:val="single" w:sz="4" w:space="0" w:color="000000"/>
            </w:tcBorders>
            <w:shd w:val="clear" w:color="auto" w:fill="auto"/>
          </w:tcPr>
          <w:p w14:paraId="5DD07B46" w14:textId="77777777" w:rsidR="000B3B62" w:rsidRPr="000B3B62" w:rsidRDefault="000B3B62" w:rsidP="000B3B62">
            <w:pPr>
              <w:widowControl w:val="0"/>
              <w:spacing w:after="0" w:line="240" w:lineRule="auto"/>
              <w:jc w:val="center"/>
              <w:rPr>
                <w:rFonts w:ascii="Times New Roman" w:eastAsia="Times New Roman" w:hAnsi="Times New Roman" w:cs="Times New Roman"/>
                <w:color w:val="000000" w:themeColor="text1"/>
                <w:sz w:val="24"/>
                <w:szCs w:val="24"/>
              </w:rPr>
            </w:pPr>
          </w:p>
        </w:tc>
        <w:tc>
          <w:tcPr>
            <w:tcW w:w="3843" w:type="dxa"/>
            <w:vMerge/>
            <w:tcBorders>
              <w:left w:val="single" w:sz="4" w:space="0" w:color="000000"/>
              <w:bottom w:val="single" w:sz="4" w:space="0" w:color="000000"/>
            </w:tcBorders>
            <w:shd w:val="clear" w:color="auto" w:fill="auto"/>
          </w:tcPr>
          <w:p w14:paraId="221612C9" w14:textId="77777777" w:rsidR="000B3B62" w:rsidRPr="000B3B62" w:rsidRDefault="000B3B62" w:rsidP="006F7BE6">
            <w:pPr>
              <w:widowControl w:val="0"/>
              <w:spacing w:after="0" w:line="240" w:lineRule="auto"/>
              <w:rPr>
                <w:rFonts w:ascii="Times New Roman" w:eastAsia="Times New Roman" w:hAnsi="Times New Roman" w:cs="Times New Roman"/>
                <w:color w:val="000000" w:themeColor="text1"/>
                <w:sz w:val="24"/>
                <w:szCs w:val="24"/>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43DB6124" w14:textId="432894CF" w:rsidR="000B3B62" w:rsidRPr="000B3B62" w:rsidRDefault="000B3B62"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Labdarības mērķiem izplatītās brīvbiļetes ne mazāk kā </w:t>
            </w:r>
            <w:r w:rsidRPr="000B3B62">
              <w:rPr>
                <w:rFonts w:ascii="Times New Roman" w:eastAsia="Times New Roman" w:hAnsi="Times New Roman" w:cs="Times New Roman"/>
                <w:b/>
                <w:bCs/>
                <w:color w:val="000000" w:themeColor="text1"/>
                <w:sz w:val="24"/>
                <w:szCs w:val="24"/>
              </w:rPr>
              <w:t>0,2%</w:t>
            </w:r>
            <w:r w:rsidRPr="000B3B62">
              <w:rPr>
                <w:rFonts w:ascii="Times New Roman" w:eastAsia="Times New Roman" w:hAnsi="Times New Roman" w:cs="Times New Roman"/>
                <w:color w:val="000000" w:themeColor="text1"/>
                <w:sz w:val="24"/>
                <w:szCs w:val="24"/>
              </w:rPr>
              <w:t xml:space="preserve"> apmeklētājiem gadā</w:t>
            </w:r>
          </w:p>
        </w:tc>
      </w:tr>
      <w:tr w:rsidR="006F7BE6" w:rsidRPr="000B3B62" w14:paraId="4C5CD60E" w14:textId="77777777" w:rsidTr="00615411">
        <w:trPr>
          <w:trHeight w:val="70"/>
        </w:trPr>
        <w:tc>
          <w:tcPr>
            <w:tcW w:w="850" w:type="dxa"/>
            <w:tcBorders>
              <w:top w:val="single" w:sz="4" w:space="0" w:color="000000"/>
              <w:left w:val="single" w:sz="4" w:space="0" w:color="000000"/>
              <w:bottom w:val="single" w:sz="4" w:space="0" w:color="000000"/>
            </w:tcBorders>
            <w:shd w:val="clear" w:color="auto" w:fill="auto"/>
          </w:tcPr>
          <w:p w14:paraId="1867CA3A" w14:textId="208CA683"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2.3.</w:t>
            </w:r>
          </w:p>
        </w:tc>
        <w:tc>
          <w:tcPr>
            <w:tcW w:w="3843" w:type="dxa"/>
            <w:tcBorders>
              <w:top w:val="single" w:sz="4" w:space="0" w:color="000000"/>
              <w:left w:val="single" w:sz="4" w:space="0" w:color="000000"/>
              <w:bottom w:val="single" w:sz="4" w:space="0" w:color="000000"/>
            </w:tcBorders>
            <w:shd w:val="clear" w:color="auto" w:fill="auto"/>
          </w:tcPr>
          <w:p w14:paraId="60C5D621" w14:textId="4EDCB7BF"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Koncertu skaits gadā Rīgā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0B49FA2" w14:textId="0481F128"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Ne mazāk kā </w:t>
            </w:r>
            <w:r w:rsidRPr="000B3B62">
              <w:rPr>
                <w:rFonts w:ascii="Times New Roman" w:eastAsia="Times New Roman" w:hAnsi="Times New Roman" w:cs="Times New Roman"/>
                <w:b/>
                <w:color w:val="000000" w:themeColor="text1"/>
                <w:sz w:val="24"/>
                <w:szCs w:val="24"/>
              </w:rPr>
              <w:t>9</w:t>
            </w:r>
            <w:r w:rsidRPr="000B3B62">
              <w:rPr>
                <w:rFonts w:ascii="Times New Roman" w:eastAsia="Times New Roman" w:hAnsi="Times New Roman" w:cs="Times New Roman"/>
                <w:color w:val="000000" w:themeColor="text1"/>
                <w:sz w:val="24"/>
                <w:szCs w:val="24"/>
              </w:rPr>
              <w:t xml:space="preserve"> koncerti</w:t>
            </w:r>
          </w:p>
        </w:tc>
      </w:tr>
      <w:tr w:rsidR="006F7BE6" w:rsidRPr="000B3B62" w14:paraId="0AD01D7B" w14:textId="77777777" w:rsidTr="00615411">
        <w:trPr>
          <w:trHeight w:val="397"/>
        </w:trPr>
        <w:tc>
          <w:tcPr>
            <w:tcW w:w="850" w:type="dxa"/>
            <w:tcBorders>
              <w:top w:val="single" w:sz="4" w:space="0" w:color="000000"/>
              <w:left w:val="single" w:sz="4" w:space="0" w:color="000000"/>
              <w:bottom w:val="single" w:sz="4" w:space="0" w:color="000000"/>
            </w:tcBorders>
            <w:shd w:val="clear" w:color="auto" w:fill="auto"/>
          </w:tcPr>
          <w:p w14:paraId="1C2D89ED" w14:textId="6D07BE6A"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2.4.</w:t>
            </w:r>
          </w:p>
        </w:tc>
        <w:tc>
          <w:tcPr>
            <w:tcW w:w="3843" w:type="dxa"/>
            <w:tcBorders>
              <w:top w:val="single" w:sz="4" w:space="0" w:color="000000"/>
              <w:left w:val="single" w:sz="4" w:space="0" w:color="000000"/>
              <w:bottom w:val="single" w:sz="4" w:space="0" w:color="000000"/>
            </w:tcBorders>
            <w:shd w:val="clear" w:color="auto" w:fill="auto"/>
          </w:tcPr>
          <w:p w14:paraId="1A10FB14" w14:textId="5D20D454"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Koncertu skaits gadā Latvijas reģionos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187CE7AA" w14:textId="4F7E830A"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Ne mazāk kā </w:t>
            </w:r>
            <w:r w:rsidRPr="000B3B62">
              <w:rPr>
                <w:rFonts w:ascii="Times New Roman" w:eastAsia="Times New Roman" w:hAnsi="Times New Roman" w:cs="Times New Roman"/>
                <w:b/>
                <w:color w:val="000000" w:themeColor="text1"/>
                <w:sz w:val="24"/>
                <w:szCs w:val="24"/>
              </w:rPr>
              <w:t>5</w:t>
            </w:r>
            <w:r w:rsidRPr="000B3B62">
              <w:rPr>
                <w:rFonts w:ascii="Times New Roman" w:eastAsia="Times New Roman" w:hAnsi="Times New Roman" w:cs="Times New Roman"/>
                <w:color w:val="000000" w:themeColor="text1"/>
                <w:sz w:val="24"/>
                <w:szCs w:val="24"/>
              </w:rPr>
              <w:t xml:space="preserve"> koncerti</w:t>
            </w:r>
          </w:p>
        </w:tc>
      </w:tr>
      <w:tr w:rsidR="006F7BE6" w:rsidRPr="000B3B62" w14:paraId="1DB832E0" w14:textId="77777777" w:rsidTr="00615411">
        <w:trPr>
          <w:trHeight w:val="70"/>
        </w:trPr>
        <w:tc>
          <w:tcPr>
            <w:tcW w:w="850" w:type="dxa"/>
            <w:tcBorders>
              <w:top w:val="single" w:sz="4" w:space="0" w:color="000000"/>
              <w:left w:val="single" w:sz="4" w:space="0" w:color="000000"/>
              <w:bottom w:val="single" w:sz="4" w:space="0" w:color="000000"/>
            </w:tcBorders>
            <w:shd w:val="clear" w:color="auto" w:fill="auto"/>
          </w:tcPr>
          <w:p w14:paraId="3B66CE51" w14:textId="3E8489E6"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2.5.</w:t>
            </w:r>
          </w:p>
        </w:tc>
        <w:tc>
          <w:tcPr>
            <w:tcW w:w="3843" w:type="dxa"/>
            <w:tcBorders>
              <w:top w:val="single" w:sz="4" w:space="0" w:color="000000"/>
              <w:left w:val="single" w:sz="4" w:space="0" w:color="000000"/>
              <w:bottom w:val="single" w:sz="4" w:space="0" w:color="000000"/>
            </w:tcBorders>
            <w:shd w:val="clear" w:color="auto" w:fill="auto"/>
          </w:tcPr>
          <w:p w14:paraId="7205BAE9" w14:textId="7DAB242D"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CD ierakstu skaits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60E07367" w14:textId="2997DA92"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Plānotais CD ierakstu skaits gadā – </w:t>
            </w:r>
            <w:r w:rsidRPr="000B3B62">
              <w:rPr>
                <w:rFonts w:ascii="Times New Roman" w:eastAsia="Times New Roman" w:hAnsi="Times New Roman" w:cs="Times New Roman"/>
                <w:b/>
                <w:bCs/>
                <w:color w:val="000000" w:themeColor="text1"/>
                <w:sz w:val="24"/>
                <w:szCs w:val="24"/>
              </w:rPr>
              <w:t>1</w:t>
            </w:r>
          </w:p>
        </w:tc>
      </w:tr>
      <w:tr w:rsidR="006F7BE6" w:rsidRPr="000B3B62" w14:paraId="4E94BD0D" w14:textId="77777777" w:rsidTr="00615411">
        <w:trPr>
          <w:trHeight w:val="70"/>
        </w:trPr>
        <w:tc>
          <w:tcPr>
            <w:tcW w:w="850" w:type="dxa"/>
            <w:tcBorders>
              <w:top w:val="single" w:sz="4" w:space="0" w:color="000000"/>
              <w:left w:val="single" w:sz="4" w:space="0" w:color="000000"/>
              <w:bottom w:val="single" w:sz="4" w:space="0" w:color="000000"/>
            </w:tcBorders>
            <w:shd w:val="clear" w:color="auto" w:fill="auto"/>
          </w:tcPr>
          <w:p w14:paraId="46F093B3" w14:textId="3B258D51"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2.6.</w:t>
            </w:r>
          </w:p>
        </w:tc>
        <w:tc>
          <w:tcPr>
            <w:tcW w:w="3843" w:type="dxa"/>
            <w:tcBorders>
              <w:top w:val="single" w:sz="4" w:space="0" w:color="000000"/>
              <w:left w:val="single" w:sz="4" w:space="0" w:color="000000"/>
              <w:bottom w:val="single" w:sz="4" w:space="0" w:color="000000"/>
            </w:tcBorders>
            <w:shd w:val="clear" w:color="auto" w:fill="auto"/>
          </w:tcPr>
          <w:p w14:paraId="165F1345" w14:textId="2AAB1DFD"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Koncertzāļu </w:t>
            </w:r>
            <w:proofErr w:type="spellStart"/>
            <w:r w:rsidRPr="000B3B62">
              <w:rPr>
                <w:rFonts w:ascii="Times New Roman" w:eastAsia="Times New Roman" w:hAnsi="Times New Roman" w:cs="Times New Roman"/>
                <w:color w:val="000000" w:themeColor="text1"/>
                <w:sz w:val="24"/>
                <w:szCs w:val="24"/>
              </w:rPr>
              <w:t>aizpildītība</w:t>
            </w:r>
            <w:proofErr w:type="spellEnd"/>
            <w:r w:rsidRPr="000B3B62">
              <w:rPr>
                <w:rFonts w:ascii="Times New Roman" w:eastAsia="Times New Roman" w:hAnsi="Times New Roman" w:cs="Times New Roman"/>
                <w:color w:val="000000" w:themeColor="text1"/>
                <w:sz w:val="24"/>
                <w:szCs w:val="24"/>
              </w:rPr>
              <w:t xml:space="preserve"> (%)</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5872FE5B" w14:textId="01AA4A48"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Ne mazāk kā </w:t>
            </w:r>
            <w:r w:rsidRPr="000B3B62">
              <w:rPr>
                <w:rFonts w:ascii="Times New Roman" w:eastAsia="Times New Roman" w:hAnsi="Times New Roman" w:cs="Times New Roman"/>
                <w:b/>
                <w:bCs/>
                <w:color w:val="000000" w:themeColor="text1"/>
                <w:sz w:val="24"/>
                <w:szCs w:val="24"/>
              </w:rPr>
              <w:t>20%</w:t>
            </w:r>
          </w:p>
        </w:tc>
      </w:tr>
      <w:tr w:rsidR="000B3B62" w:rsidRPr="000B3B62" w14:paraId="7A53FD84" w14:textId="77777777" w:rsidTr="00615411">
        <w:trPr>
          <w:trHeight w:val="130"/>
        </w:trPr>
        <w:tc>
          <w:tcPr>
            <w:tcW w:w="850" w:type="dxa"/>
            <w:tcBorders>
              <w:top w:val="single" w:sz="4" w:space="0" w:color="000000"/>
              <w:left w:val="single" w:sz="4" w:space="0" w:color="000000"/>
              <w:bottom w:val="single" w:sz="4" w:space="0" w:color="000000"/>
            </w:tcBorders>
            <w:shd w:val="clear" w:color="auto" w:fill="auto"/>
          </w:tcPr>
          <w:p w14:paraId="203D205B" w14:textId="134F5A7C" w:rsidR="000B3B62" w:rsidRPr="00615411" w:rsidRDefault="000B3B62" w:rsidP="000B3B62">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3.</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31CC0120" w14:textId="0EC5C142" w:rsidR="000B3B62" w:rsidRPr="00615411" w:rsidRDefault="000B3B62" w:rsidP="006F7BE6">
            <w:pPr>
              <w:widowControl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VAKL</w:t>
            </w:r>
            <w:r w:rsidRPr="00615411">
              <w:rPr>
                <w:rFonts w:ascii="Times New Roman" w:eastAsia="Times New Roman" w:hAnsi="Times New Roman" w:cs="Times New Roman"/>
                <w:b/>
                <w:bCs/>
                <w:color w:val="000000" w:themeColor="text1"/>
                <w:sz w:val="24"/>
                <w:szCs w:val="24"/>
              </w:rPr>
              <w:t xml:space="preserve"> darbības starptautiskā dimensija</w:t>
            </w:r>
          </w:p>
        </w:tc>
      </w:tr>
      <w:tr w:rsidR="006F7BE6" w:rsidRPr="000B3B62" w14:paraId="3490B37E" w14:textId="77777777" w:rsidTr="00615411">
        <w:trPr>
          <w:trHeight w:val="119"/>
        </w:trPr>
        <w:tc>
          <w:tcPr>
            <w:tcW w:w="850" w:type="dxa"/>
            <w:tcBorders>
              <w:top w:val="single" w:sz="4" w:space="0" w:color="000000"/>
              <w:left w:val="single" w:sz="4" w:space="0" w:color="000000"/>
              <w:bottom w:val="single" w:sz="4" w:space="0" w:color="000000"/>
            </w:tcBorders>
            <w:shd w:val="clear" w:color="auto" w:fill="auto"/>
          </w:tcPr>
          <w:p w14:paraId="48D0C380" w14:textId="1A693642"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3.1.</w:t>
            </w:r>
          </w:p>
        </w:tc>
        <w:tc>
          <w:tcPr>
            <w:tcW w:w="3843" w:type="dxa"/>
            <w:tcBorders>
              <w:top w:val="single" w:sz="4" w:space="0" w:color="000000"/>
              <w:left w:val="single" w:sz="4" w:space="0" w:color="000000"/>
              <w:bottom w:val="single" w:sz="4" w:space="0" w:color="000000"/>
            </w:tcBorders>
            <w:shd w:val="clear" w:color="auto" w:fill="auto"/>
          </w:tcPr>
          <w:p w14:paraId="0BE8D9A6" w14:textId="515351D9"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Koncertu skaits gadā ārvalstīs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7EF2681A" w14:textId="0477E3CD"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Ne mazāk kā </w:t>
            </w:r>
            <w:r w:rsidRPr="000B3B62">
              <w:rPr>
                <w:rFonts w:ascii="Times New Roman" w:eastAsia="Times New Roman" w:hAnsi="Times New Roman" w:cs="Times New Roman"/>
                <w:b/>
                <w:bCs/>
                <w:color w:val="000000" w:themeColor="text1"/>
                <w:sz w:val="24"/>
                <w:szCs w:val="24"/>
              </w:rPr>
              <w:t>4</w:t>
            </w:r>
            <w:r w:rsidRPr="000B3B62">
              <w:rPr>
                <w:rFonts w:ascii="Times New Roman" w:eastAsia="Times New Roman" w:hAnsi="Times New Roman" w:cs="Times New Roman"/>
                <w:color w:val="000000" w:themeColor="text1"/>
                <w:sz w:val="24"/>
                <w:szCs w:val="24"/>
              </w:rPr>
              <w:t xml:space="preserve"> koncerti</w:t>
            </w:r>
          </w:p>
        </w:tc>
      </w:tr>
      <w:tr w:rsidR="006F7BE6" w:rsidRPr="000B3B62" w14:paraId="7B5577C0" w14:textId="77777777" w:rsidTr="00615411">
        <w:trPr>
          <w:trHeight w:val="691"/>
        </w:trPr>
        <w:tc>
          <w:tcPr>
            <w:tcW w:w="850" w:type="dxa"/>
            <w:tcBorders>
              <w:top w:val="single" w:sz="4" w:space="0" w:color="000000"/>
              <w:left w:val="single" w:sz="4" w:space="0" w:color="000000"/>
              <w:bottom w:val="single" w:sz="4" w:space="0" w:color="000000"/>
            </w:tcBorders>
            <w:shd w:val="clear" w:color="auto" w:fill="auto"/>
          </w:tcPr>
          <w:p w14:paraId="3AE2AEF0" w14:textId="18E00680"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3.2.</w:t>
            </w:r>
          </w:p>
        </w:tc>
        <w:tc>
          <w:tcPr>
            <w:tcW w:w="3843" w:type="dxa"/>
            <w:tcBorders>
              <w:top w:val="single" w:sz="4" w:space="0" w:color="000000"/>
              <w:left w:val="single" w:sz="4" w:space="0" w:color="000000"/>
              <w:bottom w:val="single" w:sz="4" w:space="0" w:color="000000"/>
            </w:tcBorders>
            <w:shd w:val="clear" w:color="auto" w:fill="auto"/>
          </w:tcPr>
          <w:p w14:paraId="255DFB1D" w14:textId="656618D1"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Starptautiskās sadarbības projekti (kopražojumi, dalība starptautiskajās platformās, meistarklases u.c.)</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1775DC8" w14:textId="66EA33F1" w:rsidR="000B3B62"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Ne mazāk kā </w:t>
            </w:r>
            <w:r w:rsidRPr="000B3B62">
              <w:rPr>
                <w:rFonts w:ascii="Times New Roman" w:eastAsia="Times New Roman" w:hAnsi="Times New Roman" w:cs="Times New Roman"/>
                <w:b/>
                <w:bCs/>
                <w:color w:val="000000" w:themeColor="text1"/>
                <w:sz w:val="24"/>
                <w:szCs w:val="24"/>
              </w:rPr>
              <w:t xml:space="preserve">1 </w:t>
            </w:r>
            <w:r w:rsidRPr="000B3B62">
              <w:rPr>
                <w:rFonts w:ascii="Times New Roman" w:eastAsia="Times New Roman" w:hAnsi="Times New Roman" w:cs="Times New Roman"/>
                <w:color w:val="000000" w:themeColor="text1"/>
                <w:sz w:val="24"/>
                <w:szCs w:val="24"/>
              </w:rPr>
              <w:t>projekts</w:t>
            </w:r>
          </w:p>
        </w:tc>
      </w:tr>
      <w:tr w:rsidR="000B3B62" w:rsidRPr="000B3B62" w14:paraId="5E4615A0" w14:textId="77777777" w:rsidTr="00615411">
        <w:trPr>
          <w:trHeight w:val="277"/>
        </w:trPr>
        <w:tc>
          <w:tcPr>
            <w:tcW w:w="850" w:type="dxa"/>
            <w:tcBorders>
              <w:top w:val="single" w:sz="4" w:space="0" w:color="000000"/>
              <w:left w:val="single" w:sz="4" w:space="0" w:color="000000"/>
              <w:bottom w:val="single" w:sz="4" w:space="0" w:color="000000"/>
            </w:tcBorders>
            <w:shd w:val="clear" w:color="auto" w:fill="auto"/>
          </w:tcPr>
          <w:p w14:paraId="65A8EE39" w14:textId="3DB263E0" w:rsidR="000B3B62" w:rsidRPr="00615411" w:rsidRDefault="000B3B62" w:rsidP="000B3B62">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4.</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3F594202" w14:textId="62E66A2D" w:rsidR="000B3B62" w:rsidRPr="00615411" w:rsidRDefault="000B3B62" w:rsidP="006F7BE6">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VAKL finanšu, tehniskās un tehnoloģiskās darbības efektivitāte un ilgtspēja</w:t>
            </w:r>
          </w:p>
        </w:tc>
      </w:tr>
      <w:tr w:rsidR="006F7BE6" w:rsidRPr="000B3B62" w14:paraId="6C4CF986" w14:textId="77777777" w:rsidTr="00615411">
        <w:trPr>
          <w:trHeight w:val="2407"/>
        </w:trPr>
        <w:tc>
          <w:tcPr>
            <w:tcW w:w="850" w:type="dxa"/>
            <w:tcBorders>
              <w:top w:val="single" w:sz="4" w:space="0" w:color="000000"/>
              <w:left w:val="single" w:sz="4" w:space="0" w:color="000000"/>
              <w:bottom w:val="single" w:sz="4" w:space="0" w:color="000000"/>
            </w:tcBorders>
            <w:shd w:val="clear" w:color="auto" w:fill="auto"/>
          </w:tcPr>
          <w:p w14:paraId="79946833" w14:textId="7D6EA77B"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4.1.</w:t>
            </w:r>
          </w:p>
        </w:tc>
        <w:tc>
          <w:tcPr>
            <w:tcW w:w="3843" w:type="dxa"/>
            <w:tcBorders>
              <w:top w:val="single" w:sz="4" w:space="0" w:color="000000"/>
              <w:left w:val="single" w:sz="4" w:space="0" w:color="000000"/>
              <w:bottom w:val="single" w:sz="4" w:space="0" w:color="000000"/>
            </w:tcBorders>
            <w:shd w:val="clear" w:color="auto" w:fill="auto"/>
          </w:tcPr>
          <w:p w14:paraId="4D6E6EE7" w14:textId="3C84237A" w:rsidR="006F7BE6" w:rsidRPr="000B3B62" w:rsidRDefault="000B3B62" w:rsidP="006F7BE6">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VAKL</w:t>
            </w:r>
            <w:r w:rsidRPr="000B3B62">
              <w:rPr>
                <w:rFonts w:ascii="Times New Roman" w:eastAsia="Times New Roman" w:hAnsi="Times New Roman" w:cs="Times New Roman"/>
                <w:color w:val="000000" w:themeColor="text1"/>
                <w:sz w:val="24"/>
                <w:szCs w:val="24"/>
              </w:rPr>
              <w:t xml:space="preserve"> </w:t>
            </w:r>
            <w:r w:rsidR="006F7BE6" w:rsidRPr="000B3B62">
              <w:rPr>
                <w:rFonts w:ascii="Times New Roman" w:eastAsia="Times New Roman" w:hAnsi="Times New Roman" w:cs="Times New Roman"/>
                <w:color w:val="000000" w:themeColor="text1"/>
                <w:sz w:val="24"/>
                <w:szCs w:val="24"/>
              </w:rPr>
              <w:t>pašu ieņēmumi (biļešu realizācija un pārējie pašu ieņēmumi)</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649B9C7C"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 xml:space="preserve">Plānoto pašu ieņēmumu struktūra, </w:t>
            </w:r>
            <w:r w:rsidRPr="000B3B62">
              <w:rPr>
                <w:rFonts w:ascii="Times New Roman" w:eastAsia="Times New Roman" w:hAnsi="Times New Roman" w:cs="Times New Roman"/>
                <w:i/>
                <w:color w:val="000000" w:themeColor="text1"/>
                <w:sz w:val="24"/>
                <w:szCs w:val="24"/>
              </w:rPr>
              <w:t>euro</w:t>
            </w:r>
            <w:r w:rsidRPr="000B3B62">
              <w:rPr>
                <w:rFonts w:ascii="Times New Roman" w:eastAsia="Times New Roman" w:hAnsi="Times New Roman" w:cs="Times New Roman"/>
                <w:color w:val="000000" w:themeColor="text1"/>
                <w:sz w:val="24"/>
                <w:szCs w:val="24"/>
              </w:rPr>
              <w:t>:</w:t>
            </w:r>
          </w:p>
          <w:tbl>
            <w:tblPr>
              <w:tblW w:w="0" w:type="auto"/>
              <w:tblLayout w:type="fixed"/>
              <w:tblLook w:val="0000" w:firstRow="0" w:lastRow="0" w:firstColumn="0" w:lastColumn="0" w:noHBand="0" w:noVBand="0"/>
            </w:tblPr>
            <w:tblGrid>
              <w:gridCol w:w="1588"/>
              <w:gridCol w:w="2457"/>
            </w:tblGrid>
            <w:tr w:rsidR="006F7BE6" w:rsidRPr="000B3B62" w14:paraId="79988259" w14:textId="77777777" w:rsidTr="0052600E">
              <w:trPr>
                <w:trHeight w:val="255"/>
              </w:trPr>
              <w:tc>
                <w:tcPr>
                  <w:tcW w:w="1588" w:type="dxa"/>
                  <w:tcBorders>
                    <w:top w:val="single" w:sz="4" w:space="0" w:color="000000"/>
                    <w:left w:val="single" w:sz="4" w:space="0" w:color="000000"/>
                    <w:bottom w:val="single" w:sz="4" w:space="0" w:color="000000"/>
                  </w:tcBorders>
                  <w:shd w:val="clear" w:color="auto" w:fill="auto"/>
                  <w:vAlign w:val="bottom"/>
                </w:tcPr>
                <w:p w14:paraId="40CF3363"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Pašu ieņēmumi</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33DD8" w14:textId="77777777" w:rsidR="006F7BE6" w:rsidRPr="000B3B62" w:rsidRDefault="006F7BE6" w:rsidP="006F7BE6">
                  <w:pPr>
                    <w:widowControl w:val="0"/>
                    <w:spacing w:after="0" w:line="240" w:lineRule="auto"/>
                    <w:rPr>
                      <w:rFonts w:ascii="Times New Roman" w:eastAsia="Times New Roman" w:hAnsi="Times New Roman" w:cs="Times New Roman"/>
                      <w:b/>
                      <w:bCs/>
                      <w:color w:val="000000" w:themeColor="text1"/>
                      <w:sz w:val="24"/>
                      <w:szCs w:val="24"/>
                      <w:lang w:val="en-GB"/>
                    </w:rPr>
                  </w:pPr>
                  <w:r w:rsidRPr="000B3B62">
                    <w:rPr>
                      <w:rFonts w:ascii="Times New Roman" w:eastAsia="Times New Roman" w:hAnsi="Times New Roman" w:cs="Times New Roman"/>
                      <w:b/>
                      <w:bCs/>
                      <w:color w:val="000000" w:themeColor="text1"/>
                      <w:sz w:val="24"/>
                      <w:szCs w:val="24"/>
                    </w:rPr>
                    <w:t>70 000,00</w:t>
                  </w:r>
                </w:p>
              </w:tc>
            </w:tr>
            <w:tr w:rsidR="006F7BE6" w:rsidRPr="000B3B62" w14:paraId="58C2E382" w14:textId="77777777" w:rsidTr="0052600E">
              <w:trPr>
                <w:trHeight w:val="343"/>
              </w:trPr>
              <w:tc>
                <w:tcPr>
                  <w:tcW w:w="1588" w:type="dxa"/>
                  <w:tcBorders>
                    <w:left w:val="single" w:sz="4" w:space="0" w:color="000000"/>
                    <w:bottom w:val="single" w:sz="4" w:space="0" w:color="000000"/>
                  </w:tcBorders>
                  <w:shd w:val="clear" w:color="auto" w:fill="auto"/>
                  <w:vAlign w:val="bottom"/>
                </w:tcPr>
                <w:p w14:paraId="6ACD8C56" w14:textId="3451E513" w:rsidR="006F7BE6" w:rsidRPr="000B3B62" w:rsidRDefault="000B3B62"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i/>
                      <w:color w:val="000000" w:themeColor="text1"/>
                      <w:sz w:val="24"/>
                      <w:szCs w:val="24"/>
                    </w:rPr>
                    <w:t>T</w:t>
                  </w:r>
                  <w:r>
                    <w:rPr>
                      <w:rFonts w:ascii="Times New Roman" w:eastAsia="Times New Roman" w:hAnsi="Times New Roman" w:cs="Times New Roman"/>
                      <w:i/>
                      <w:color w:val="000000" w:themeColor="text1"/>
                      <w:sz w:val="24"/>
                      <w:szCs w:val="24"/>
                    </w:rPr>
                    <w:t xml:space="preserve">ai </w:t>
                  </w:r>
                  <w:r w:rsidR="006F7BE6" w:rsidRPr="000B3B62">
                    <w:rPr>
                      <w:rFonts w:ascii="Times New Roman" w:eastAsia="Times New Roman" w:hAnsi="Times New Roman" w:cs="Times New Roman"/>
                      <w:i/>
                      <w:color w:val="000000" w:themeColor="text1"/>
                      <w:sz w:val="24"/>
                      <w:szCs w:val="24"/>
                    </w:rPr>
                    <w:t>skaitā:</w:t>
                  </w:r>
                </w:p>
              </w:tc>
              <w:tc>
                <w:tcPr>
                  <w:tcW w:w="2457" w:type="dxa"/>
                  <w:tcBorders>
                    <w:left w:val="single" w:sz="4" w:space="0" w:color="000000"/>
                    <w:bottom w:val="single" w:sz="4" w:space="0" w:color="000000"/>
                    <w:right w:val="single" w:sz="4" w:space="0" w:color="000000"/>
                  </w:tcBorders>
                  <w:shd w:val="clear" w:color="auto" w:fill="auto"/>
                  <w:vAlign w:val="bottom"/>
                </w:tcPr>
                <w:p w14:paraId="6A8DB0C2" w14:textId="77777777" w:rsidR="006F7BE6" w:rsidRPr="000B3B62" w:rsidRDefault="006F7BE6" w:rsidP="006F7BE6">
                  <w:pPr>
                    <w:widowControl w:val="0"/>
                    <w:spacing w:after="0" w:line="240" w:lineRule="auto"/>
                    <w:rPr>
                      <w:rFonts w:ascii="Times New Roman" w:eastAsia="Times New Roman" w:hAnsi="Times New Roman" w:cs="Times New Roman"/>
                      <w:i/>
                      <w:color w:val="000000" w:themeColor="text1"/>
                      <w:sz w:val="24"/>
                      <w:szCs w:val="24"/>
                    </w:rPr>
                  </w:pPr>
                </w:p>
              </w:tc>
            </w:tr>
            <w:tr w:rsidR="006F7BE6" w:rsidRPr="000B3B62" w14:paraId="6D7BE4A5" w14:textId="77777777" w:rsidTr="0052600E">
              <w:trPr>
                <w:trHeight w:val="255"/>
              </w:trPr>
              <w:tc>
                <w:tcPr>
                  <w:tcW w:w="1588" w:type="dxa"/>
                  <w:tcBorders>
                    <w:left w:val="single" w:sz="4" w:space="0" w:color="000000"/>
                    <w:bottom w:val="single" w:sz="4" w:space="0" w:color="000000"/>
                  </w:tcBorders>
                  <w:shd w:val="clear" w:color="auto" w:fill="auto"/>
                  <w:vAlign w:val="bottom"/>
                </w:tcPr>
                <w:p w14:paraId="479ED4AF"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Biļešu realizācija</w:t>
                  </w:r>
                </w:p>
              </w:tc>
              <w:tc>
                <w:tcPr>
                  <w:tcW w:w="2457" w:type="dxa"/>
                  <w:tcBorders>
                    <w:left w:val="single" w:sz="4" w:space="0" w:color="000000"/>
                    <w:bottom w:val="single" w:sz="4" w:space="0" w:color="000000"/>
                    <w:right w:val="single" w:sz="4" w:space="0" w:color="000000"/>
                  </w:tcBorders>
                  <w:shd w:val="clear" w:color="auto" w:fill="auto"/>
                  <w:vAlign w:val="bottom"/>
                </w:tcPr>
                <w:p w14:paraId="33520AFA"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5 000,00</w:t>
                  </w:r>
                </w:p>
              </w:tc>
            </w:tr>
            <w:tr w:rsidR="006F7BE6" w:rsidRPr="000B3B62" w14:paraId="53BC4ADA" w14:textId="77777777" w:rsidTr="0052600E">
              <w:trPr>
                <w:trHeight w:val="559"/>
              </w:trPr>
              <w:tc>
                <w:tcPr>
                  <w:tcW w:w="1588" w:type="dxa"/>
                  <w:tcBorders>
                    <w:left w:val="single" w:sz="4" w:space="0" w:color="000000"/>
                    <w:bottom w:val="single" w:sz="4" w:space="0" w:color="000000"/>
                  </w:tcBorders>
                  <w:shd w:val="clear" w:color="auto" w:fill="auto"/>
                  <w:vAlign w:val="bottom"/>
                </w:tcPr>
                <w:p w14:paraId="44FF8740"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Pārējie pašu ieņēmumi</w:t>
                  </w:r>
                </w:p>
              </w:tc>
              <w:tc>
                <w:tcPr>
                  <w:tcW w:w="2457" w:type="dxa"/>
                  <w:tcBorders>
                    <w:left w:val="single" w:sz="4" w:space="0" w:color="000000"/>
                    <w:bottom w:val="single" w:sz="4" w:space="0" w:color="000000"/>
                    <w:right w:val="single" w:sz="4" w:space="0" w:color="000000"/>
                  </w:tcBorders>
                  <w:shd w:val="clear" w:color="auto" w:fill="auto"/>
                  <w:vAlign w:val="bottom"/>
                </w:tcPr>
                <w:p w14:paraId="19F47F17"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lang w:val="en-GB"/>
                    </w:rPr>
                  </w:pPr>
                  <w:r w:rsidRPr="000B3B62">
                    <w:rPr>
                      <w:rFonts w:ascii="Times New Roman" w:eastAsia="Times New Roman" w:hAnsi="Times New Roman" w:cs="Times New Roman"/>
                      <w:color w:val="000000" w:themeColor="text1"/>
                      <w:sz w:val="24"/>
                      <w:szCs w:val="24"/>
                    </w:rPr>
                    <w:t>65 000,00</w:t>
                  </w:r>
                </w:p>
              </w:tc>
            </w:tr>
          </w:tbl>
          <w:p w14:paraId="20A16FDB" w14:textId="77777777"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p>
        </w:tc>
      </w:tr>
      <w:tr w:rsidR="006F7BE6" w:rsidRPr="000B3B62" w14:paraId="2192D275" w14:textId="77777777" w:rsidTr="00615411">
        <w:trPr>
          <w:trHeight w:val="410"/>
        </w:trPr>
        <w:tc>
          <w:tcPr>
            <w:tcW w:w="850" w:type="dxa"/>
            <w:tcBorders>
              <w:top w:val="single" w:sz="4" w:space="0" w:color="000000"/>
              <w:left w:val="single" w:sz="4" w:space="0" w:color="000000"/>
              <w:bottom w:val="single" w:sz="4" w:space="0" w:color="000000"/>
            </w:tcBorders>
            <w:shd w:val="clear" w:color="auto" w:fill="auto"/>
          </w:tcPr>
          <w:p w14:paraId="6E702E8E" w14:textId="18A09139"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4.2.</w:t>
            </w:r>
          </w:p>
        </w:tc>
        <w:tc>
          <w:tcPr>
            <w:tcW w:w="3843" w:type="dxa"/>
            <w:tcBorders>
              <w:top w:val="single" w:sz="4" w:space="0" w:color="000000"/>
              <w:left w:val="single" w:sz="4" w:space="0" w:color="000000"/>
              <w:bottom w:val="single" w:sz="4" w:space="0" w:color="000000"/>
            </w:tcBorders>
            <w:shd w:val="clear" w:color="auto" w:fill="auto"/>
          </w:tcPr>
          <w:p w14:paraId="60B6DCD1" w14:textId="4734D125" w:rsidR="000B3B62"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Pašu ieņēmumu īpatsvars kopējos ieņēmumos</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62423908" w14:textId="294F198D"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b/>
                <w:color w:val="000000" w:themeColor="text1"/>
                <w:sz w:val="24"/>
                <w:szCs w:val="24"/>
              </w:rPr>
              <w:t>6%</w:t>
            </w:r>
          </w:p>
        </w:tc>
      </w:tr>
      <w:tr w:rsidR="006F7BE6" w:rsidRPr="000B3B62" w14:paraId="27DF978C" w14:textId="77777777" w:rsidTr="00615411">
        <w:trPr>
          <w:trHeight w:val="410"/>
        </w:trPr>
        <w:tc>
          <w:tcPr>
            <w:tcW w:w="850" w:type="dxa"/>
            <w:tcBorders>
              <w:top w:val="single" w:sz="4" w:space="0" w:color="000000"/>
              <w:left w:val="single" w:sz="4" w:space="0" w:color="000000"/>
              <w:bottom w:val="single" w:sz="4" w:space="0" w:color="000000"/>
            </w:tcBorders>
            <w:shd w:val="clear" w:color="auto" w:fill="auto"/>
          </w:tcPr>
          <w:p w14:paraId="3DEBA4ED" w14:textId="47C5A6B5"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4.3.</w:t>
            </w:r>
          </w:p>
        </w:tc>
        <w:tc>
          <w:tcPr>
            <w:tcW w:w="3843" w:type="dxa"/>
            <w:tcBorders>
              <w:top w:val="single" w:sz="4" w:space="0" w:color="000000"/>
              <w:left w:val="single" w:sz="4" w:space="0" w:color="000000"/>
              <w:bottom w:val="single" w:sz="4" w:space="0" w:color="000000"/>
            </w:tcBorders>
            <w:shd w:val="clear" w:color="auto" w:fill="auto"/>
          </w:tcPr>
          <w:p w14:paraId="1422F277" w14:textId="04994739"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Pašu ieņēmumu īpatsvars pret kopējiem izdevumiem</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1BBC74F5" w14:textId="074E048A" w:rsidR="006F7BE6" w:rsidRPr="000B3B62" w:rsidRDefault="006F7BE6" w:rsidP="006F7BE6">
            <w:pPr>
              <w:widowControl w:val="0"/>
              <w:spacing w:after="0" w:line="240" w:lineRule="auto"/>
              <w:rPr>
                <w:rFonts w:ascii="Times New Roman" w:eastAsia="Times New Roman" w:hAnsi="Times New Roman" w:cs="Times New Roman"/>
                <w:b/>
                <w:color w:val="000000" w:themeColor="text1"/>
                <w:sz w:val="24"/>
                <w:szCs w:val="24"/>
              </w:rPr>
            </w:pPr>
            <w:r w:rsidRPr="000B3B62">
              <w:rPr>
                <w:rFonts w:ascii="Times New Roman" w:eastAsia="Times New Roman" w:hAnsi="Times New Roman" w:cs="Times New Roman"/>
                <w:b/>
                <w:color w:val="000000" w:themeColor="text1"/>
                <w:sz w:val="24"/>
                <w:szCs w:val="24"/>
              </w:rPr>
              <w:t>6%</w:t>
            </w:r>
          </w:p>
        </w:tc>
      </w:tr>
      <w:tr w:rsidR="006F7BE6" w:rsidRPr="000B3B62" w14:paraId="6726F7EB" w14:textId="77777777" w:rsidTr="006F7BE6">
        <w:trPr>
          <w:trHeight w:val="975"/>
        </w:trPr>
        <w:tc>
          <w:tcPr>
            <w:tcW w:w="850" w:type="dxa"/>
            <w:tcBorders>
              <w:top w:val="single" w:sz="4" w:space="0" w:color="000000"/>
              <w:left w:val="single" w:sz="4" w:space="0" w:color="000000"/>
              <w:bottom w:val="single" w:sz="4" w:space="0" w:color="000000"/>
            </w:tcBorders>
            <w:shd w:val="clear" w:color="auto" w:fill="auto"/>
          </w:tcPr>
          <w:p w14:paraId="07278E32" w14:textId="5D01DBB8"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4.4.</w:t>
            </w:r>
          </w:p>
        </w:tc>
        <w:tc>
          <w:tcPr>
            <w:tcW w:w="3843" w:type="dxa"/>
            <w:tcBorders>
              <w:top w:val="single" w:sz="4" w:space="0" w:color="000000"/>
              <w:left w:val="single" w:sz="4" w:space="0" w:color="000000"/>
              <w:bottom w:val="single" w:sz="4" w:space="0" w:color="000000"/>
            </w:tcBorders>
            <w:shd w:val="clear" w:color="auto" w:fill="auto"/>
          </w:tcPr>
          <w:p w14:paraId="1386C565" w14:textId="2B570A85"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 xml:space="preserve">Ieguldījumi tehniskās un tehnoloģiskās darbības ilgtspējas nodrošināšanā, tai skaitā mākslinieciskai darbībai nepieciešamās infrastruktūras uzturēšanā un attīstīšanā un </w:t>
            </w:r>
            <w:r w:rsidRPr="000B3B62">
              <w:rPr>
                <w:rFonts w:ascii="Times New Roman" w:eastAsia="Times New Roman" w:hAnsi="Times New Roman" w:cs="Times New Roman"/>
                <w:color w:val="000000" w:themeColor="text1"/>
                <w:sz w:val="24"/>
                <w:szCs w:val="24"/>
              </w:rPr>
              <w:lastRenderedPageBreak/>
              <w:t xml:space="preserve">mākslinieciski tehniskās bāzes pilnveidošanā (mūzikas instrumentu, skaņu tehnikas, gaismu tehnikas, </w:t>
            </w:r>
            <w:proofErr w:type="gramStart"/>
            <w:r w:rsidRPr="000B3B62">
              <w:rPr>
                <w:rFonts w:ascii="Times New Roman" w:eastAsia="Times New Roman" w:hAnsi="Times New Roman" w:cs="Times New Roman"/>
                <w:color w:val="000000" w:themeColor="text1"/>
                <w:sz w:val="24"/>
                <w:szCs w:val="24"/>
              </w:rPr>
              <w:t>video tehnikas</w:t>
            </w:r>
            <w:proofErr w:type="gramEnd"/>
            <w:r w:rsidRPr="000B3B62">
              <w:rPr>
                <w:rFonts w:ascii="Times New Roman" w:eastAsia="Times New Roman" w:hAnsi="Times New Roman" w:cs="Times New Roman"/>
                <w:color w:val="000000" w:themeColor="text1"/>
                <w:sz w:val="24"/>
                <w:szCs w:val="24"/>
              </w:rPr>
              <w:t>, skatuves tehnoloģiju u.c. atjaunošanā)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44F7421" w14:textId="453B60A4" w:rsidR="006F7BE6" w:rsidRPr="000B3B62" w:rsidRDefault="006F7BE6" w:rsidP="006F7BE6">
            <w:pPr>
              <w:widowControl w:val="0"/>
              <w:spacing w:after="0" w:line="240" w:lineRule="auto"/>
              <w:rPr>
                <w:rFonts w:ascii="Times New Roman" w:eastAsia="Times New Roman" w:hAnsi="Times New Roman" w:cs="Times New Roman"/>
                <w:b/>
                <w:color w:val="000000" w:themeColor="text1"/>
                <w:sz w:val="24"/>
                <w:szCs w:val="24"/>
              </w:rPr>
            </w:pPr>
            <w:r w:rsidRPr="000B3B62">
              <w:rPr>
                <w:rFonts w:ascii="Times New Roman" w:eastAsia="Times New Roman" w:hAnsi="Times New Roman" w:cs="Times New Roman"/>
                <w:color w:val="000000" w:themeColor="text1"/>
                <w:sz w:val="24"/>
                <w:szCs w:val="24"/>
              </w:rPr>
              <w:lastRenderedPageBreak/>
              <w:t xml:space="preserve">Plānots tehniskās un tehnoloģiskās darbības ilgtspējas nodrošināšanā ieguldīt </w:t>
            </w:r>
            <w:r w:rsidRPr="000B3B62">
              <w:rPr>
                <w:rFonts w:ascii="Times New Roman" w:eastAsia="Times New Roman" w:hAnsi="Times New Roman" w:cs="Times New Roman"/>
                <w:b/>
                <w:bCs/>
                <w:color w:val="000000" w:themeColor="text1"/>
                <w:sz w:val="24"/>
                <w:szCs w:val="24"/>
              </w:rPr>
              <w:t>2 200,00</w:t>
            </w:r>
            <w:r w:rsidRPr="000B3B62">
              <w:rPr>
                <w:rFonts w:ascii="Times New Roman" w:eastAsia="Times New Roman" w:hAnsi="Times New Roman" w:cs="Times New Roman"/>
                <w:color w:val="000000" w:themeColor="text1"/>
                <w:sz w:val="24"/>
                <w:szCs w:val="24"/>
              </w:rPr>
              <w:t> </w:t>
            </w:r>
            <w:r w:rsidRPr="000B3B62">
              <w:rPr>
                <w:rFonts w:ascii="Times New Roman" w:eastAsia="Times New Roman" w:hAnsi="Times New Roman" w:cs="Times New Roman"/>
                <w:b/>
                <w:bCs/>
                <w:i/>
                <w:color w:val="000000" w:themeColor="text1"/>
                <w:sz w:val="24"/>
                <w:szCs w:val="24"/>
              </w:rPr>
              <w:t>euro</w:t>
            </w:r>
          </w:p>
        </w:tc>
      </w:tr>
      <w:tr w:rsidR="000B3B62" w:rsidRPr="000B3B62" w14:paraId="1CCB719B" w14:textId="77777777" w:rsidTr="0052600E">
        <w:trPr>
          <w:trHeight w:val="338"/>
        </w:trPr>
        <w:tc>
          <w:tcPr>
            <w:tcW w:w="850" w:type="dxa"/>
            <w:tcBorders>
              <w:top w:val="single" w:sz="4" w:space="0" w:color="000000"/>
              <w:left w:val="single" w:sz="4" w:space="0" w:color="000000"/>
              <w:bottom w:val="single" w:sz="4" w:space="0" w:color="000000"/>
            </w:tcBorders>
            <w:shd w:val="clear" w:color="auto" w:fill="auto"/>
          </w:tcPr>
          <w:p w14:paraId="5CC1397D" w14:textId="1D60B230" w:rsidR="000B3B62" w:rsidRPr="00615411" w:rsidRDefault="000B3B62" w:rsidP="000B3B62">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5.</w:t>
            </w:r>
          </w:p>
        </w:tc>
        <w:tc>
          <w:tcPr>
            <w:tcW w:w="8211" w:type="dxa"/>
            <w:gridSpan w:val="2"/>
            <w:tcBorders>
              <w:top w:val="single" w:sz="4" w:space="0" w:color="000000"/>
              <w:left w:val="single" w:sz="4" w:space="0" w:color="000000"/>
              <w:bottom w:val="single" w:sz="4" w:space="0" w:color="000000"/>
              <w:right w:val="single" w:sz="4" w:space="0" w:color="000000"/>
            </w:tcBorders>
            <w:shd w:val="clear" w:color="auto" w:fill="auto"/>
          </w:tcPr>
          <w:p w14:paraId="2C5D928A" w14:textId="35439320" w:rsidR="000B3B62" w:rsidRPr="00615411" w:rsidRDefault="000B3B62" w:rsidP="006F7BE6">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Citi</w:t>
            </w:r>
          </w:p>
        </w:tc>
      </w:tr>
      <w:tr w:rsidR="006F7BE6" w:rsidRPr="000B3B62" w14:paraId="3BC0EECB" w14:textId="77777777" w:rsidTr="00615411">
        <w:trPr>
          <w:trHeight w:val="131"/>
        </w:trPr>
        <w:tc>
          <w:tcPr>
            <w:tcW w:w="850" w:type="dxa"/>
            <w:tcBorders>
              <w:top w:val="single" w:sz="4" w:space="0" w:color="000000"/>
              <w:left w:val="single" w:sz="4" w:space="0" w:color="000000"/>
              <w:bottom w:val="single" w:sz="4" w:space="0" w:color="000000"/>
            </w:tcBorders>
            <w:shd w:val="clear" w:color="auto" w:fill="auto"/>
          </w:tcPr>
          <w:p w14:paraId="6E763A93" w14:textId="1BEC6AFE"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5.1.</w:t>
            </w:r>
          </w:p>
        </w:tc>
        <w:tc>
          <w:tcPr>
            <w:tcW w:w="3843" w:type="dxa"/>
            <w:tcBorders>
              <w:top w:val="single" w:sz="4" w:space="0" w:color="000000"/>
              <w:left w:val="single" w:sz="4" w:space="0" w:color="000000"/>
              <w:bottom w:val="single" w:sz="4" w:space="0" w:color="000000"/>
            </w:tcBorders>
            <w:shd w:val="clear" w:color="auto" w:fill="auto"/>
          </w:tcPr>
          <w:p w14:paraId="48B20CF1" w14:textId="57D14E24"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Vidējā biļešu cena gadā</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71A756FC" w14:textId="13AF99F1"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b/>
                <w:bCs/>
                <w:color w:val="000000" w:themeColor="text1"/>
                <w:sz w:val="24"/>
                <w:szCs w:val="24"/>
              </w:rPr>
              <w:t>9</w:t>
            </w:r>
            <w:r w:rsidRPr="000B3B62">
              <w:rPr>
                <w:rFonts w:ascii="Times New Roman" w:eastAsia="Times New Roman" w:hAnsi="Times New Roman" w:cs="Times New Roman"/>
                <w:color w:val="000000" w:themeColor="text1"/>
                <w:sz w:val="24"/>
                <w:szCs w:val="24"/>
              </w:rPr>
              <w:t>,</w:t>
            </w:r>
            <w:r w:rsidRPr="000B3B62">
              <w:rPr>
                <w:rFonts w:ascii="Times New Roman" w:eastAsia="Times New Roman" w:hAnsi="Times New Roman" w:cs="Times New Roman"/>
                <w:b/>
                <w:bCs/>
                <w:color w:val="000000" w:themeColor="text1"/>
                <w:sz w:val="24"/>
                <w:szCs w:val="24"/>
              </w:rPr>
              <w:t xml:space="preserve">00 </w:t>
            </w:r>
            <w:r w:rsidRPr="000B3B62">
              <w:rPr>
                <w:rFonts w:ascii="Times New Roman" w:eastAsia="Times New Roman" w:hAnsi="Times New Roman" w:cs="Times New Roman"/>
                <w:b/>
                <w:bCs/>
                <w:i/>
                <w:color w:val="000000" w:themeColor="text1"/>
                <w:sz w:val="24"/>
                <w:szCs w:val="24"/>
              </w:rPr>
              <w:t>euro</w:t>
            </w:r>
          </w:p>
        </w:tc>
      </w:tr>
      <w:tr w:rsidR="006F7BE6" w:rsidRPr="000B3B62" w14:paraId="67327BBB" w14:textId="77777777" w:rsidTr="00615411">
        <w:trPr>
          <w:trHeight w:val="560"/>
        </w:trPr>
        <w:tc>
          <w:tcPr>
            <w:tcW w:w="850" w:type="dxa"/>
            <w:tcBorders>
              <w:top w:val="single" w:sz="4" w:space="0" w:color="000000"/>
              <w:left w:val="single" w:sz="4" w:space="0" w:color="000000"/>
              <w:bottom w:val="single" w:sz="4" w:space="0" w:color="000000"/>
            </w:tcBorders>
            <w:shd w:val="clear" w:color="auto" w:fill="auto"/>
          </w:tcPr>
          <w:p w14:paraId="2E8FCD5A" w14:textId="16C1B00B" w:rsidR="006F7BE6" w:rsidRPr="000B3B62" w:rsidRDefault="006F7BE6" w:rsidP="000B3B62">
            <w:pPr>
              <w:widowControl w:val="0"/>
              <w:spacing w:after="0" w:line="240" w:lineRule="auto"/>
              <w:jc w:val="center"/>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5.2.</w:t>
            </w:r>
          </w:p>
        </w:tc>
        <w:tc>
          <w:tcPr>
            <w:tcW w:w="3843" w:type="dxa"/>
            <w:tcBorders>
              <w:top w:val="single" w:sz="4" w:space="0" w:color="000000"/>
              <w:left w:val="single" w:sz="4" w:space="0" w:color="000000"/>
              <w:bottom w:val="single" w:sz="4" w:space="0" w:color="000000"/>
            </w:tcBorders>
            <w:shd w:val="clear" w:color="auto" w:fill="auto"/>
          </w:tcPr>
          <w:p w14:paraId="5DC5C92A" w14:textId="1F8B5A2F" w:rsidR="006F7BE6" w:rsidRPr="000B3B62" w:rsidRDefault="006F7BE6" w:rsidP="006F7BE6">
            <w:pPr>
              <w:widowControl w:val="0"/>
              <w:spacing w:after="0" w:line="240" w:lineRule="auto"/>
              <w:rPr>
                <w:rFonts w:ascii="Times New Roman" w:eastAsia="Times New Roman" w:hAnsi="Times New Roman" w:cs="Times New Roman"/>
                <w:color w:val="000000" w:themeColor="text1"/>
                <w:sz w:val="24"/>
                <w:szCs w:val="24"/>
              </w:rPr>
            </w:pPr>
            <w:r w:rsidRPr="000B3B62">
              <w:rPr>
                <w:rFonts w:ascii="Times New Roman" w:eastAsia="Times New Roman" w:hAnsi="Times New Roman" w:cs="Times New Roman"/>
                <w:color w:val="000000" w:themeColor="text1"/>
                <w:sz w:val="24"/>
                <w:szCs w:val="24"/>
              </w:rPr>
              <w:t>Reprezentācijas nolūkos izsniegto ielūgumu īpatsvars no kopējā biļešu skaita</w:t>
            </w: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7C33770" w14:textId="400F7BCA" w:rsidR="006F7BE6" w:rsidRPr="000B3B62" w:rsidRDefault="006F7BE6" w:rsidP="006F7BE6">
            <w:pPr>
              <w:widowControl w:val="0"/>
              <w:spacing w:after="0" w:line="240" w:lineRule="auto"/>
              <w:rPr>
                <w:rFonts w:ascii="Times New Roman" w:eastAsia="Times New Roman" w:hAnsi="Times New Roman" w:cs="Times New Roman"/>
                <w:b/>
                <w:bCs/>
                <w:color w:val="000000" w:themeColor="text1"/>
                <w:sz w:val="24"/>
                <w:szCs w:val="24"/>
              </w:rPr>
            </w:pPr>
            <w:r w:rsidRPr="000B3B62">
              <w:rPr>
                <w:rFonts w:ascii="Times New Roman" w:eastAsia="Times New Roman" w:hAnsi="Times New Roman" w:cs="Times New Roman"/>
                <w:color w:val="000000" w:themeColor="text1"/>
                <w:sz w:val="24"/>
                <w:szCs w:val="24"/>
              </w:rPr>
              <w:t>Vidēji gadā ne vairāk kā</w:t>
            </w:r>
            <w:r w:rsidRPr="000B3B62">
              <w:rPr>
                <w:rFonts w:ascii="Times New Roman" w:eastAsia="Times New Roman" w:hAnsi="Times New Roman" w:cs="Times New Roman"/>
                <w:b/>
                <w:bCs/>
                <w:color w:val="000000" w:themeColor="text1"/>
                <w:sz w:val="24"/>
                <w:szCs w:val="24"/>
              </w:rPr>
              <w:t xml:space="preserve"> 6%</w:t>
            </w:r>
          </w:p>
        </w:tc>
      </w:tr>
    </w:tbl>
    <w:p w14:paraId="42885497" w14:textId="2A8054B9" w:rsidR="00F16888" w:rsidRDefault="009A2F8A" w:rsidP="00615411">
      <w:pPr>
        <w:widowControl w:val="0"/>
        <w:spacing w:after="0" w:line="240" w:lineRule="auto"/>
        <w:ind w:firstLine="567"/>
        <w:jc w:val="both"/>
        <w:rPr>
          <w:rFonts w:ascii="Times New Roman" w:eastAsia="Times New Roman" w:hAnsi="Times New Roman" w:cs="Times New Roman"/>
          <w:color w:val="000000" w:themeColor="text1"/>
          <w:sz w:val="28"/>
          <w:szCs w:val="28"/>
          <w:highlight w:val="yellow"/>
        </w:rPr>
      </w:pPr>
      <w:r>
        <w:rPr>
          <w:rFonts w:ascii="Times New Roman" w:eastAsia="Times New Roman" w:hAnsi="Times New Roman" w:cs="Times New Roman"/>
          <w:color w:val="000000" w:themeColor="text1"/>
          <w:sz w:val="28"/>
          <w:szCs w:val="28"/>
          <w:lang w:eastAsia="lv-LV"/>
        </w:rPr>
        <w:t>VAKL</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xml:space="preserve">, </w:t>
      </w:r>
      <w:r w:rsidR="0063109E">
        <w:rPr>
          <w:rFonts w:ascii="Times New Roman" w:eastAsia="Times New Roman" w:hAnsi="Times New Roman" w:cs="Times New Roman"/>
          <w:color w:val="000000" w:themeColor="text1"/>
          <w:sz w:val="28"/>
          <w:szCs w:val="28"/>
          <w:lang w:eastAsia="lv-LV"/>
        </w:rPr>
        <w:t>kurā ir izvērtēts,</w:t>
      </w:r>
      <w:r>
        <w:rPr>
          <w:rFonts w:ascii="Times New Roman" w:eastAsia="Times New Roman" w:hAnsi="Times New Roman" w:cs="Times New Roman"/>
          <w:color w:val="000000" w:themeColor="text1"/>
          <w:sz w:val="28"/>
          <w:szCs w:val="28"/>
          <w:lang w:eastAsia="lv-LV"/>
        </w:rPr>
        <w:t xml:space="preserve"> gan pakalpojumu tirgus, kurā darbojas </w:t>
      </w:r>
      <w:r w:rsidR="0063109E">
        <w:rPr>
          <w:rFonts w:ascii="Times New Roman" w:eastAsia="Times New Roman" w:hAnsi="Times New Roman" w:cs="Times New Roman"/>
          <w:color w:val="000000" w:themeColor="text1"/>
          <w:sz w:val="28"/>
          <w:szCs w:val="28"/>
          <w:lang w:eastAsia="lv-LV"/>
        </w:rPr>
        <w:t>VAKL</w:t>
      </w:r>
      <w:r>
        <w:rPr>
          <w:rFonts w:ascii="Times New Roman" w:eastAsia="Times New Roman" w:hAnsi="Times New Roman" w:cs="Times New Roman"/>
          <w:color w:val="000000" w:themeColor="text1"/>
          <w:sz w:val="28"/>
          <w:szCs w:val="28"/>
          <w:lang w:eastAsia="lv-LV"/>
        </w:rPr>
        <w:t xml:space="preserve">, gan arī </w:t>
      </w:r>
      <w:r w:rsidR="0063109E">
        <w:rPr>
          <w:rFonts w:ascii="Times New Roman" w:eastAsia="Times New Roman" w:hAnsi="Times New Roman" w:cs="Times New Roman"/>
          <w:color w:val="000000" w:themeColor="text1"/>
          <w:sz w:val="28"/>
          <w:szCs w:val="28"/>
          <w:lang w:eastAsia="lv-LV"/>
        </w:rPr>
        <w:t>VAKL</w:t>
      </w:r>
      <w:r>
        <w:rPr>
          <w:rFonts w:ascii="Times New Roman" w:eastAsia="Times New Roman" w:hAnsi="Times New Roman" w:cs="Times New Roman"/>
          <w:color w:val="000000" w:themeColor="text1"/>
          <w:sz w:val="28"/>
          <w:szCs w:val="28"/>
          <w:lang w:eastAsia="lv-LV"/>
        </w:rPr>
        <w:t xml:space="preserve">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Nr.4.</w:t>
      </w:r>
    </w:p>
    <w:p w14:paraId="65919E97" w14:textId="4DAF672C" w:rsidR="00F16888" w:rsidRPr="009168D8" w:rsidRDefault="00226630" w:rsidP="00943DFF">
      <w:pPr>
        <w:widowControl w:val="0"/>
        <w:spacing w:after="0" w:line="240" w:lineRule="auto"/>
        <w:ind w:firstLine="567"/>
        <w:jc w:val="both"/>
        <w:rPr>
          <w:rFonts w:ascii="Times New Roman" w:hAnsi="Times New Roman" w:cs="Times New Roman"/>
          <w:sz w:val="28"/>
          <w:szCs w:val="28"/>
        </w:rPr>
      </w:pPr>
      <w:r w:rsidRPr="00AA6A7B">
        <w:rPr>
          <w:rFonts w:ascii="Times New Roman" w:eastAsia="Times New Roman" w:hAnsi="Times New Roman" w:cs="Times New Roman"/>
          <w:color w:val="000000" w:themeColor="text1"/>
          <w:sz w:val="28"/>
          <w:szCs w:val="28"/>
        </w:rPr>
        <w:t xml:space="preserve">Ņemot vērā minēto un pamatojoties uz </w:t>
      </w:r>
      <w:r w:rsidR="00C1426F">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0B3B62">
        <w:rPr>
          <w:rFonts w:ascii="Times New Roman" w:eastAsia="Times New Roman" w:hAnsi="Times New Roman" w:cs="Times New Roman"/>
          <w:color w:val="000000" w:themeColor="text1"/>
          <w:sz w:val="28"/>
          <w:szCs w:val="28"/>
        </w:rPr>
        <w:t>VAKL</w:t>
      </w:r>
      <w:r w:rsidRPr="00AA6A7B">
        <w:rPr>
          <w:rFonts w:ascii="Times New Roman" w:eastAsia="Times New Roman" w:hAnsi="Times New Roman" w:cs="Times New Roman"/>
          <w:color w:val="000000" w:themeColor="text1"/>
          <w:sz w:val="28"/>
          <w:szCs w:val="28"/>
        </w:rPr>
        <w:t xml:space="preserve">, ir secināms, ka valsts līdzdalība </w:t>
      </w:r>
      <w:r w:rsidR="000B3B62">
        <w:rPr>
          <w:rFonts w:ascii="Times New Roman" w:eastAsia="Times New Roman" w:hAnsi="Times New Roman" w:cs="Times New Roman"/>
          <w:color w:val="000000" w:themeColor="text1"/>
          <w:sz w:val="28"/>
          <w:szCs w:val="28"/>
        </w:rPr>
        <w:t>VAKL</w:t>
      </w:r>
      <w:r w:rsidRPr="4BA71C8F">
        <w:rPr>
          <w:rFonts w:ascii="Times New Roman" w:eastAsia="Times New Roman" w:hAnsi="Times New Roman" w:cs="Times New Roman"/>
          <w:color w:val="000000" w:themeColor="text1"/>
          <w:sz w:val="28"/>
          <w:szCs w:val="28"/>
        </w:rPr>
        <w:t xml:space="preserve"> </w:t>
      </w:r>
      <w:r w:rsidRPr="00AA6A7B">
        <w:rPr>
          <w:rFonts w:ascii="Times New Roman" w:eastAsia="Times New Roman" w:hAnsi="Times New Roman" w:cs="Times New Roman"/>
          <w:color w:val="000000" w:themeColor="text1"/>
          <w:sz w:val="28"/>
          <w:szCs w:val="28"/>
        </w:rPr>
        <w:t>ir saglabājama.</w:t>
      </w:r>
      <w:r w:rsidRPr="4BA71C8F">
        <w:rPr>
          <w:rFonts w:ascii="Times New Roman" w:eastAsia="Times New Roman" w:hAnsi="Times New Roman" w:cs="Times New Roman"/>
          <w:color w:val="000000" w:themeColor="text1"/>
          <w:sz w:val="28"/>
          <w:szCs w:val="28"/>
        </w:rPr>
        <w:t xml:space="preserve"> </w:t>
      </w:r>
    </w:p>
    <w:p w14:paraId="4FFBF328" w14:textId="77777777" w:rsidR="006C025E" w:rsidRDefault="006C025E" w:rsidP="00943DFF">
      <w:pPr>
        <w:pStyle w:val="Sarakstarindkopa"/>
        <w:widowControl w:val="0"/>
        <w:spacing w:after="0" w:line="240" w:lineRule="auto"/>
        <w:ind w:left="0" w:firstLine="709"/>
        <w:rPr>
          <w:rFonts w:ascii="Times New Roman" w:hAnsi="Times New Roman" w:cs="Times New Roman"/>
          <w:b/>
          <w:bCs/>
          <w:sz w:val="28"/>
          <w:szCs w:val="28"/>
        </w:rPr>
      </w:pPr>
    </w:p>
    <w:p w14:paraId="0FAC3747" w14:textId="77777777" w:rsidR="006C025E" w:rsidRPr="006C025E" w:rsidRDefault="0090500B" w:rsidP="00615411">
      <w:pPr>
        <w:pStyle w:val="Sarakstarindkopa"/>
        <w:widowControl w:val="0"/>
        <w:numPr>
          <w:ilvl w:val="1"/>
          <w:numId w:val="4"/>
        </w:numPr>
        <w:spacing w:after="0" w:line="240" w:lineRule="auto"/>
        <w:ind w:left="567" w:hanging="567"/>
        <w:jc w:val="center"/>
        <w:rPr>
          <w:rFonts w:ascii="Times New Roman" w:hAnsi="Times New Roman" w:cs="Times New Roman"/>
          <w:b/>
          <w:bCs/>
          <w:sz w:val="28"/>
          <w:szCs w:val="28"/>
        </w:rPr>
      </w:pPr>
      <w:r w:rsidRPr="00CF4010">
        <w:rPr>
          <w:rFonts w:ascii="Times New Roman" w:hAnsi="Times New Roman" w:cs="Times New Roman"/>
          <w:b/>
          <w:sz w:val="28"/>
          <w:szCs w:val="28"/>
        </w:rPr>
        <w:t>Valsts sabiedrība ar ierobežotu atbildību</w:t>
      </w:r>
      <w:r w:rsidRPr="00CF4010">
        <w:rPr>
          <w:rFonts w:ascii="Times New Roman" w:hAnsi="Times New Roman" w:cs="Times New Roman"/>
          <w:b/>
          <w:bCs/>
          <w:sz w:val="28"/>
          <w:szCs w:val="28"/>
        </w:rPr>
        <w:t xml:space="preserve"> </w:t>
      </w:r>
      <w:r w:rsidRPr="006C025E">
        <w:rPr>
          <w:rFonts w:ascii="Times New Roman" w:hAnsi="Times New Roman" w:cs="Times New Roman"/>
          <w:b/>
        </w:rPr>
        <w:t>„</w:t>
      </w:r>
      <w:r w:rsidRPr="006C025E">
        <w:rPr>
          <w:rFonts w:ascii="Times New Roman" w:hAnsi="Times New Roman" w:cs="Times New Roman"/>
          <w:b/>
          <w:sz w:val="28"/>
          <w:szCs w:val="28"/>
        </w:rPr>
        <w:t>Latvijas Koncerti”</w:t>
      </w:r>
    </w:p>
    <w:p w14:paraId="5CD147ED" w14:textId="77777777" w:rsidR="006C025E" w:rsidRDefault="006C025E" w:rsidP="00943DFF">
      <w:pPr>
        <w:pStyle w:val="Sarakstarindkopa"/>
        <w:widowControl w:val="0"/>
        <w:spacing w:after="0" w:line="240" w:lineRule="auto"/>
        <w:ind w:left="0" w:firstLine="567"/>
        <w:rPr>
          <w:rFonts w:ascii="Times New Roman" w:hAnsi="Times New Roman" w:cs="Times New Roman"/>
          <w:b/>
          <w:bCs/>
          <w:sz w:val="28"/>
          <w:szCs w:val="28"/>
        </w:rPr>
      </w:pPr>
    </w:p>
    <w:p w14:paraId="63C14495" w14:textId="42A44941" w:rsidR="0090500B" w:rsidRDefault="0090500B" w:rsidP="00943DFF">
      <w:pPr>
        <w:pStyle w:val="Sarakstarindkopa"/>
        <w:widowControl w:val="0"/>
        <w:spacing w:after="0" w:line="240" w:lineRule="auto"/>
        <w:ind w:left="0" w:firstLine="709"/>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hyperlink r:id="rId16" w:tgtFrame="_blank" w:history="1">
        <w:r w:rsidRPr="006C025E">
          <w:rPr>
            <w:rFonts w:ascii="Times New Roman" w:eastAsia="Times New Roman" w:hAnsi="Times New Roman" w:cs="Times New Roman"/>
            <w:bCs/>
            <w:sz w:val="28"/>
            <w:szCs w:val="28"/>
            <w:lang w:eastAsia="lv-LV"/>
          </w:rPr>
          <w:t>„</w:t>
        </w:r>
        <w:r w:rsidRPr="0090500B">
          <w:rPr>
            <w:rFonts w:ascii="Times New Roman" w:hAnsi="Times New Roman" w:cs="Times New Roman"/>
            <w:sz w:val="28"/>
            <w:szCs w:val="28"/>
          </w:rPr>
          <w:t>Latvijas Koncerti</w:t>
        </w:r>
      </w:hyperlink>
      <w:r w:rsidRPr="006C025E">
        <w:rPr>
          <w:rFonts w:ascii="Times New Roman" w:hAnsi="Times New Roman" w:cs="Times New Roman"/>
          <w:sz w:val="28"/>
          <w:szCs w:val="28"/>
        </w:rPr>
        <w:t xml:space="preserve">” (turpmāk – </w:t>
      </w:r>
      <w:r w:rsidR="004F1793" w:rsidRPr="004F1793">
        <w:rPr>
          <w:rFonts w:ascii="Times New Roman" w:eastAsia="Calibri" w:hAnsi="Times New Roman" w:cs="Times New Roman"/>
          <w:sz w:val="28"/>
          <w:szCs w:val="28"/>
        </w:rPr>
        <w:t>Koncertorganizācija</w:t>
      </w:r>
      <w:r w:rsidRPr="006C025E">
        <w:rPr>
          <w:rFonts w:ascii="Times New Roman" w:hAnsi="Times New Roman" w:cs="Times New Roman"/>
          <w:sz w:val="28"/>
          <w:szCs w:val="28"/>
        </w:rPr>
        <w:t xml:space="preserve">) vispārējais stratēģiskais mērķis </w:t>
      </w:r>
      <w:r w:rsidRPr="0090500B">
        <w:rPr>
          <w:rFonts w:ascii="Times New Roman" w:hAnsi="Times New Roman" w:cs="Times New Roman"/>
          <w:sz w:val="28"/>
          <w:szCs w:val="28"/>
        </w:rPr>
        <w:t xml:space="preserve">ir </w:t>
      </w:r>
      <w:r w:rsidRPr="0090500B">
        <w:rPr>
          <w:rFonts w:ascii="Times New Roman" w:eastAsia="Times New Roman" w:hAnsi="Times New Roman" w:cs="Times New Roman"/>
          <w:sz w:val="28"/>
          <w:szCs w:val="28"/>
          <w:lang w:eastAsia="lv-LV"/>
        </w:rPr>
        <w:t>daudzveidīga nacionālā kultūras mantojuma saglabāšana mūzikas jomā, latviešu profesionālās mūzikas kultūras nostiprināšana, attīstīšana, aktualizēšana un popularizēšana Latvijā un ārvalstīs, kā arī pasaules mūzikas kultūras sasniegumu pieejamības nodrošināšana Latvijā</w:t>
      </w:r>
      <w:r w:rsidR="00C259A7">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 xml:space="preserve">noteikti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943380">
        <w:rPr>
          <w:rFonts w:ascii="Times New Roman" w:hAnsi="Times New Roman" w:cs="Times New Roman"/>
          <w:sz w:val="28"/>
          <w:szCs w:val="28"/>
        </w:rPr>
        <w:t xml:space="preserve">sēdes </w:t>
      </w:r>
      <w:r w:rsidR="00943380" w:rsidRPr="006A5DE8">
        <w:rPr>
          <w:rFonts w:ascii="Times New Roman" w:hAnsi="Times New Roman" w:cs="Times New Roman"/>
          <w:sz w:val="28"/>
          <w:szCs w:val="28"/>
        </w:rPr>
        <w:t>protokol</w:t>
      </w:r>
      <w:r w:rsidR="00943380">
        <w:rPr>
          <w:rFonts w:ascii="Times New Roman" w:hAnsi="Times New Roman" w:cs="Times New Roman"/>
          <w:sz w:val="28"/>
          <w:szCs w:val="28"/>
        </w:rPr>
        <w:t xml:space="preserve">ā Nr.68, </w:t>
      </w:r>
      <w:r w:rsidR="00943380" w:rsidRPr="00940249">
        <w:rPr>
          <w:rFonts w:ascii="Times New Roman" w:eastAsia="Times New Roman" w:hAnsi="Times New Roman" w:cs="Times New Roman"/>
          <w:color w:val="414142"/>
          <w:sz w:val="28"/>
          <w:szCs w:val="28"/>
          <w:lang w:eastAsia="lv-LV"/>
        </w:rPr>
        <w:t>80.§, 1.</w:t>
      </w:r>
      <w:r w:rsidR="00943380">
        <w:rPr>
          <w:rFonts w:ascii="Times New Roman" w:eastAsia="Times New Roman" w:hAnsi="Times New Roman" w:cs="Times New Roman"/>
          <w:color w:val="414142"/>
          <w:sz w:val="28"/>
          <w:szCs w:val="28"/>
          <w:lang w:eastAsia="lv-LV"/>
        </w:rPr>
        <w:t>3</w:t>
      </w:r>
      <w:r w:rsidR="00943380"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6C025E">
        <w:rPr>
          <w:rFonts w:ascii="Times New Roman" w:hAnsi="Times New Roman" w:cs="Times New Roman"/>
          <w:sz w:val="28"/>
          <w:szCs w:val="28"/>
        </w:rPr>
        <w:t xml:space="preserve"> </w:t>
      </w:r>
      <w:r w:rsidR="00886177">
        <w:rPr>
          <w:rFonts w:ascii="Times New Roman" w:hAnsi="Times New Roman" w:cs="Times New Roman"/>
          <w:sz w:val="28"/>
          <w:szCs w:val="28"/>
        </w:rPr>
        <w:t>Koncertorganizācijas</w:t>
      </w:r>
      <w:r w:rsidR="00886177" w:rsidRPr="00B47DAF">
        <w:rPr>
          <w:rFonts w:ascii="Times New Roman" w:hAnsi="Times New Roman" w:cs="Times New Roman"/>
          <w:sz w:val="28"/>
          <w:szCs w:val="28"/>
        </w:rPr>
        <w:t xml:space="preserve"> </w:t>
      </w:r>
      <w:r w:rsidRPr="00B47DAF">
        <w:rPr>
          <w:rFonts w:ascii="Times New Roman" w:hAnsi="Times New Roman" w:cs="Times New Roman"/>
          <w:sz w:val="28"/>
          <w:szCs w:val="28"/>
        </w:rPr>
        <w:t>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10646C50" w14:textId="66F8876B" w:rsidR="004F1793" w:rsidRPr="004F1793" w:rsidRDefault="004F1793" w:rsidP="00943DFF">
      <w:pPr>
        <w:widowControl w:val="0"/>
        <w:spacing w:after="0" w:line="240" w:lineRule="auto"/>
        <w:ind w:firstLine="709"/>
        <w:jc w:val="both"/>
        <w:rPr>
          <w:rFonts w:ascii="Times New Roman" w:eastAsia="Times New Roman" w:hAnsi="Times New Roman" w:cs="Times New Roman"/>
          <w:sz w:val="28"/>
          <w:szCs w:val="28"/>
        </w:rPr>
      </w:pPr>
      <w:r w:rsidRPr="004F1793">
        <w:rPr>
          <w:rFonts w:ascii="Times New Roman" w:eastAsia="Calibri" w:hAnsi="Times New Roman" w:cs="Times New Roman"/>
          <w:sz w:val="28"/>
          <w:szCs w:val="28"/>
        </w:rPr>
        <w:t>Koncertorganizācija</w:t>
      </w:r>
      <w:r w:rsidRPr="004F1793">
        <w:rPr>
          <w:rFonts w:ascii="Times New Roman" w:eastAsia="Times New Roman" w:hAnsi="Times New Roman" w:cs="Times New Roman"/>
          <w:sz w:val="28"/>
          <w:szCs w:val="28"/>
        </w:rPr>
        <w:t xml:space="preserve"> pēc savas būtības ir unikāls veidojums ne tikai Latvijas, bet arī Baltijas kontekstā, jo Koncertorganizācijas paspārnē darbojas trīs dažāda žanra mākslinieciskie kolektīvi:</w:t>
      </w:r>
    </w:p>
    <w:p w14:paraId="779BF9F3" w14:textId="20B6DB57" w:rsidR="004F1793" w:rsidRPr="00615411" w:rsidRDefault="004F1793" w:rsidP="00615411">
      <w:pPr>
        <w:pStyle w:val="Sarakstarindkopa"/>
        <w:widowControl w:val="0"/>
        <w:numPr>
          <w:ilvl w:val="0"/>
          <w:numId w:val="52"/>
        </w:numPr>
        <w:spacing w:after="0" w:line="240" w:lineRule="auto"/>
        <w:ind w:left="1077" w:hanging="357"/>
        <w:jc w:val="both"/>
        <w:rPr>
          <w:rFonts w:ascii="Times New Roman" w:eastAsia="Times New Roman" w:hAnsi="Times New Roman" w:cs="Times New Roman"/>
          <w:sz w:val="28"/>
          <w:szCs w:val="28"/>
        </w:rPr>
      </w:pPr>
      <w:r w:rsidRPr="00615411">
        <w:rPr>
          <w:rFonts w:ascii="Times New Roman" w:eastAsia="Times New Roman" w:hAnsi="Times New Roman" w:cs="Times New Roman"/>
          <w:sz w:val="28"/>
          <w:szCs w:val="28"/>
        </w:rPr>
        <w:t xml:space="preserve">Valsts kamerorķestris </w:t>
      </w:r>
      <w:r w:rsidR="00886177" w:rsidRPr="00886177">
        <w:rPr>
          <w:rFonts w:ascii="Times New Roman" w:eastAsia="Times New Roman" w:hAnsi="Times New Roman" w:cs="Times New Roman"/>
          <w:sz w:val="28"/>
          <w:szCs w:val="28"/>
        </w:rPr>
        <w:t>„</w:t>
      </w:r>
      <w:proofErr w:type="spellStart"/>
      <w:r w:rsidRPr="00615411">
        <w:rPr>
          <w:rFonts w:ascii="Times New Roman" w:eastAsia="Times New Roman" w:hAnsi="Times New Roman" w:cs="Times New Roman"/>
          <w:sz w:val="28"/>
          <w:szCs w:val="28"/>
        </w:rPr>
        <w:t>Sinfonietta</w:t>
      </w:r>
      <w:proofErr w:type="spellEnd"/>
      <w:r w:rsidRPr="00615411">
        <w:rPr>
          <w:rFonts w:ascii="Times New Roman" w:eastAsia="Times New Roman" w:hAnsi="Times New Roman" w:cs="Times New Roman"/>
          <w:sz w:val="28"/>
          <w:szCs w:val="28"/>
        </w:rPr>
        <w:t xml:space="preserve"> Rīga” </w:t>
      </w:r>
      <w:r w:rsidR="00886177">
        <w:rPr>
          <w:rFonts w:ascii="Times New Roman" w:eastAsia="Times New Roman" w:hAnsi="Times New Roman" w:cs="Times New Roman"/>
          <w:sz w:val="28"/>
          <w:szCs w:val="28"/>
        </w:rPr>
        <w:t>–</w:t>
      </w:r>
      <w:r w:rsidR="00886177" w:rsidRPr="00615411">
        <w:rPr>
          <w:rFonts w:ascii="Times New Roman" w:eastAsia="Times New Roman" w:hAnsi="Times New Roman" w:cs="Times New Roman"/>
          <w:sz w:val="28"/>
          <w:szCs w:val="28"/>
        </w:rPr>
        <w:t xml:space="preserve"> </w:t>
      </w:r>
      <w:r w:rsidRPr="00615411">
        <w:rPr>
          <w:rFonts w:ascii="Times New Roman" w:eastAsia="Times New Roman" w:hAnsi="Times New Roman" w:cs="Times New Roman"/>
          <w:sz w:val="28"/>
          <w:szCs w:val="28"/>
        </w:rPr>
        <w:t>vienīgais profesionālais pilna sastāva kamerorķestris Latvijā;</w:t>
      </w:r>
    </w:p>
    <w:p w14:paraId="35D0C4A8" w14:textId="2856836A" w:rsidR="004F1793" w:rsidRPr="00615411" w:rsidRDefault="004F1793" w:rsidP="00615411">
      <w:pPr>
        <w:pStyle w:val="Sarakstarindkopa"/>
        <w:widowControl w:val="0"/>
        <w:numPr>
          <w:ilvl w:val="0"/>
          <w:numId w:val="52"/>
        </w:numPr>
        <w:spacing w:after="0" w:line="240" w:lineRule="auto"/>
        <w:ind w:left="1077" w:hanging="357"/>
        <w:jc w:val="both"/>
        <w:rPr>
          <w:rFonts w:ascii="Times New Roman" w:eastAsia="Times New Roman" w:hAnsi="Times New Roman" w:cs="Times New Roman"/>
          <w:sz w:val="28"/>
          <w:szCs w:val="28"/>
        </w:rPr>
      </w:pPr>
      <w:r w:rsidRPr="00615411">
        <w:rPr>
          <w:rFonts w:ascii="Times New Roman" w:eastAsia="Times New Roman" w:hAnsi="Times New Roman" w:cs="Times New Roman"/>
          <w:sz w:val="28"/>
          <w:szCs w:val="28"/>
        </w:rPr>
        <w:t xml:space="preserve">Latvijas Radio koris </w:t>
      </w:r>
      <w:r w:rsidR="00886177">
        <w:rPr>
          <w:rFonts w:ascii="Times New Roman" w:eastAsia="Times New Roman" w:hAnsi="Times New Roman" w:cs="Times New Roman"/>
          <w:sz w:val="28"/>
          <w:szCs w:val="28"/>
        </w:rPr>
        <w:t>–</w:t>
      </w:r>
      <w:r w:rsidR="00886177" w:rsidRPr="00615411">
        <w:rPr>
          <w:rFonts w:ascii="Times New Roman" w:eastAsia="Times New Roman" w:hAnsi="Times New Roman" w:cs="Times New Roman"/>
          <w:sz w:val="28"/>
          <w:szCs w:val="28"/>
        </w:rPr>
        <w:t xml:space="preserve"> </w:t>
      </w:r>
      <w:r w:rsidRPr="00615411">
        <w:rPr>
          <w:rFonts w:ascii="Times New Roman" w:eastAsia="Times New Roman" w:hAnsi="Times New Roman" w:cs="Times New Roman"/>
          <w:sz w:val="28"/>
          <w:szCs w:val="28"/>
        </w:rPr>
        <w:t>vienīgais pilna darba laika profesionālais kamerkoris Latvijā;</w:t>
      </w:r>
    </w:p>
    <w:p w14:paraId="251531BB" w14:textId="000DAF65" w:rsidR="004F1793" w:rsidRPr="00615411" w:rsidRDefault="004F1793" w:rsidP="00615411">
      <w:pPr>
        <w:pStyle w:val="Sarakstarindkopa"/>
        <w:widowControl w:val="0"/>
        <w:numPr>
          <w:ilvl w:val="0"/>
          <w:numId w:val="52"/>
        </w:numPr>
        <w:spacing w:after="0" w:line="240" w:lineRule="auto"/>
        <w:ind w:left="1077" w:hanging="357"/>
        <w:jc w:val="both"/>
        <w:rPr>
          <w:rFonts w:ascii="Times New Roman" w:eastAsia="Times New Roman" w:hAnsi="Times New Roman" w:cs="Times New Roman"/>
          <w:sz w:val="28"/>
          <w:szCs w:val="28"/>
        </w:rPr>
      </w:pPr>
      <w:r w:rsidRPr="00615411">
        <w:rPr>
          <w:rFonts w:ascii="Times New Roman" w:eastAsia="Times New Roman" w:hAnsi="Times New Roman" w:cs="Times New Roman"/>
          <w:sz w:val="28"/>
          <w:szCs w:val="28"/>
        </w:rPr>
        <w:t xml:space="preserve">Latvijas Radio bigbends </w:t>
      </w:r>
      <w:r w:rsidR="00886177">
        <w:rPr>
          <w:rFonts w:ascii="Times New Roman" w:eastAsia="Times New Roman" w:hAnsi="Times New Roman" w:cs="Times New Roman"/>
          <w:sz w:val="28"/>
          <w:szCs w:val="28"/>
        </w:rPr>
        <w:t>–</w:t>
      </w:r>
      <w:r w:rsidR="00886177" w:rsidRPr="00615411">
        <w:rPr>
          <w:rFonts w:ascii="Times New Roman" w:eastAsia="Times New Roman" w:hAnsi="Times New Roman" w:cs="Times New Roman"/>
          <w:sz w:val="28"/>
          <w:szCs w:val="28"/>
        </w:rPr>
        <w:t xml:space="preserve"> </w:t>
      </w:r>
      <w:r w:rsidRPr="00615411">
        <w:rPr>
          <w:rFonts w:ascii="Times New Roman" w:eastAsia="Times New Roman" w:hAnsi="Times New Roman" w:cs="Times New Roman"/>
          <w:sz w:val="28"/>
          <w:szCs w:val="28"/>
        </w:rPr>
        <w:t>vienīgais pilna darba laika profesionālais bigbends Latvijā.</w:t>
      </w:r>
    </w:p>
    <w:p w14:paraId="3EB75071" w14:textId="673D8392" w:rsidR="004F1793" w:rsidRDefault="004F1793" w:rsidP="00943DFF">
      <w:pPr>
        <w:widowControl w:val="0"/>
        <w:spacing w:after="0" w:line="240" w:lineRule="auto"/>
        <w:ind w:firstLine="720"/>
        <w:jc w:val="both"/>
        <w:rPr>
          <w:rFonts w:ascii="Times New Roman" w:eastAsia="Times New Roman" w:hAnsi="Times New Roman" w:cs="Times New Roman"/>
          <w:sz w:val="28"/>
          <w:szCs w:val="28"/>
        </w:rPr>
      </w:pPr>
      <w:r w:rsidRPr="004F1793">
        <w:rPr>
          <w:rFonts w:ascii="Times New Roman" w:eastAsia="Times New Roman" w:hAnsi="Times New Roman" w:cs="Times New Roman"/>
          <w:sz w:val="28"/>
          <w:szCs w:val="28"/>
        </w:rPr>
        <w:t xml:space="preserve">Līdz ar to </w:t>
      </w:r>
      <w:r w:rsidRPr="004F1793">
        <w:rPr>
          <w:rFonts w:ascii="Times New Roman" w:eastAsia="Calibri" w:hAnsi="Times New Roman" w:cs="Times New Roman"/>
          <w:sz w:val="28"/>
          <w:szCs w:val="28"/>
        </w:rPr>
        <w:t>Koncertorganizācija</w:t>
      </w:r>
      <w:r w:rsidRPr="004F1793">
        <w:rPr>
          <w:rFonts w:ascii="Times New Roman" w:eastAsia="Times New Roman" w:hAnsi="Times New Roman" w:cs="Times New Roman"/>
          <w:sz w:val="28"/>
          <w:szCs w:val="28"/>
        </w:rPr>
        <w:t xml:space="preserve"> spēj piedāvāt unikālus produktus, kuriem nav analoga Latvijas un arī plašāka reģiona tirgos. Koncertorganizācija pārstāv arī pārējo Latvijas profesionālo mūziķu radošo izpausmju intereses Latvijā un ārvalstīs. Tāpat </w:t>
      </w:r>
      <w:r w:rsidRPr="004F1793">
        <w:rPr>
          <w:rFonts w:ascii="Times New Roman" w:eastAsia="Calibri" w:hAnsi="Times New Roman" w:cs="Times New Roman"/>
          <w:sz w:val="28"/>
          <w:szCs w:val="28"/>
        </w:rPr>
        <w:t>Koncertorganizācija</w:t>
      </w:r>
      <w:r w:rsidRPr="004F1793">
        <w:rPr>
          <w:rFonts w:ascii="Times New Roman" w:eastAsia="Times New Roman" w:hAnsi="Times New Roman" w:cs="Times New Roman"/>
          <w:sz w:val="28"/>
          <w:szCs w:val="28"/>
        </w:rPr>
        <w:t xml:space="preserve"> regulāri sadarbojas ar Latvijas pašvaldībām mūzikas festivālu un atsevišķu koncertu rīkošanā. Ik gadu visā Latvijā notiek apmēram 350 </w:t>
      </w:r>
      <w:r w:rsidR="00886177">
        <w:rPr>
          <w:rFonts w:ascii="Times New Roman" w:eastAsia="Times New Roman" w:hAnsi="Times New Roman" w:cs="Times New Roman"/>
          <w:sz w:val="28"/>
          <w:szCs w:val="28"/>
        </w:rPr>
        <w:t>K</w:t>
      </w:r>
      <w:r w:rsidR="00886177" w:rsidRPr="004F1793">
        <w:rPr>
          <w:rFonts w:ascii="Times New Roman" w:eastAsia="Times New Roman" w:hAnsi="Times New Roman" w:cs="Times New Roman"/>
          <w:sz w:val="28"/>
          <w:szCs w:val="28"/>
        </w:rPr>
        <w:t xml:space="preserve">oncertorganizācijas </w:t>
      </w:r>
      <w:r w:rsidRPr="004F1793">
        <w:rPr>
          <w:rFonts w:ascii="Times New Roman" w:eastAsia="Times New Roman" w:hAnsi="Times New Roman" w:cs="Times New Roman"/>
          <w:sz w:val="28"/>
          <w:szCs w:val="28"/>
        </w:rPr>
        <w:t xml:space="preserve">rīkotu pasākumu. Koncertorganizācija, kā juridiska persona tika </w:t>
      </w:r>
      <w:r w:rsidR="00886177" w:rsidRPr="004F1793">
        <w:rPr>
          <w:rFonts w:ascii="Times New Roman" w:eastAsia="Times New Roman" w:hAnsi="Times New Roman" w:cs="Times New Roman"/>
          <w:sz w:val="28"/>
          <w:szCs w:val="28"/>
        </w:rPr>
        <w:t>reģistrēt</w:t>
      </w:r>
      <w:r w:rsidR="00886177">
        <w:rPr>
          <w:rFonts w:ascii="Times New Roman" w:eastAsia="Times New Roman" w:hAnsi="Times New Roman" w:cs="Times New Roman"/>
          <w:sz w:val="28"/>
          <w:szCs w:val="28"/>
        </w:rPr>
        <w:t>a</w:t>
      </w:r>
      <w:r w:rsidR="00886177" w:rsidRPr="004F1793">
        <w:rPr>
          <w:rFonts w:ascii="Times New Roman" w:eastAsia="Times New Roman" w:hAnsi="Times New Roman" w:cs="Times New Roman"/>
          <w:sz w:val="28"/>
          <w:szCs w:val="28"/>
        </w:rPr>
        <w:t xml:space="preserve"> </w:t>
      </w:r>
      <w:proofErr w:type="gramStart"/>
      <w:r w:rsidRPr="004F1793">
        <w:rPr>
          <w:rFonts w:ascii="Times New Roman" w:eastAsia="Times New Roman" w:hAnsi="Times New Roman" w:cs="Times New Roman"/>
          <w:sz w:val="28"/>
          <w:szCs w:val="28"/>
        </w:rPr>
        <w:t>1997.gadā</w:t>
      </w:r>
      <w:proofErr w:type="gramEnd"/>
      <w:r w:rsidRPr="004F1793">
        <w:rPr>
          <w:rFonts w:ascii="Times New Roman" w:eastAsia="Times New Roman" w:hAnsi="Times New Roman" w:cs="Times New Roman"/>
          <w:sz w:val="28"/>
          <w:szCs w:val="28"/>
        </w:rPr>
        <w:t>, kad tika</w:t>
      </w:r>
      <w:r w:rsidRPr="00E31A44">
        <w:rPr>
          <w:rFonts w:ascii="Times New Roman" w:eastAsia="Times New Roman" w:hAnsi="Times New Roman" w:cs="Times New Roman"/>
          <w:sz w:val="28"/>
          <w:szCs w:val="28"/>
        </w:rPr>
        <w:t xml:space="preserve"> nodibināta </w:t>
      </w:r>
      <w:r w:rsidRPr="00E31A44">
        <w:rPr>
          <w:rFonts w:ascii="Times New Roman" w:hAnsi="Times New Roman" w:cs="Times New Roman"/>
          <w:sz w:val="28"/>
          <w:szCs w:val="28"/>
        </w:rPr>
        <w:t xml:space="preserve">bezpeļņas </w:t>
      </w:r>
      <w:r w:rsidRPr="00E31A44">
        <w:rPr>
          <w:rFonts w:ascii="Times New Roman" w:hAnsi="Times New Roman" w:cs="Times New Roman"/>
          <w:sz w:val="28"/>
          <w:szCs w:val="28"/>
        </w:rPr>
        <w:lastRenderedPageBreak/>
        <w:t xml:space="preserve">organizācija valsts sabiedrību ar ierobežotu atbildību </w:t>
      </w:r>
      <w:r w:rsidRPr="00E31A44">
        <w:rPr>
          <w:rFonts w:ascii="Times New Roman" w:eastAsia="Times New Roman" w:hAnsi="Times New Roman" w:cs="Times New Roman"/>
          <w:sz w:val="28"/>
          <w:szCs w:val="28"/>
        </w:rPr>
        <w:t>„</w:t>
      </w:r>
      <w:r w:rsidRPr="00E31A44">
        <w:rPr>
          <w:rFonts w:ascii="Times New Roman" w:hAnsi="Times New Roman" w:cs="Times New Roman"/>
          <w:sz w:val="28"/>
          <w:szCs w:val="28"/>
        </w:rPr>
        <w:t>Latvijas Koncertdirekcija</w:t>
      </w:r>
      <w:r w:rsidRPr="00E31A44">
        <w:rPr>
          <w:rFonts w:ascii="Times New Roman" w:eastAsia="Times New Roman" w:hAnsi="Times New Roman" w:cs="Times New Roman"/>
          <w:sz w:val="28"/>
          <w:szCs w:val="28"/>
        </w:rPr>
        <w:t>”</w:t>
      </w:r>
      <w:r w:rsidRPr="00E31A44">
        <w:rPr>
          <w:rFonts w:ascii="Times New Roman" w:hAnsi="Times New Roman" w:cs="Times New Roman"/>
          <w:sz w:val="28"/>
          <w:szCs w:val="28"/>
        </w:rPr>
        <w:t xml:space="preserve">. </w:t>
      </w:r>
      <w:r w:rsidRPr="00E31A44">
        <w:rPr>
          <w:rFonts w:ascii="Times New Roman" w:eastAsia="Times New Roman" w:hAnsi="Times New Roman" w:cs="Times New Roman"/>
          <w:sz w:val="28"/>
          <w:szCs w:val="28"/>
        </w:rPr>
        <w:t>Par valsts kapitālsabiedrību koris tika pārveidots a</w:t>
      </w:r>
      <w:r w:rsidRPr="00E31A44">
        <w:rPr>
          <w:rFonts w:ascii="Times New Roman" w:hAnsi="Times New Roman" w:cs="Times New Roman"/>
          <w:sz w:val="28"/>
          <w:szCs w:val="28"/>
        </w:rPr>
        <w:t xml:space="preserve">r </w:t>
      </w:r>
      <w:r w:rsidR="00886177" w:rsidRPr="00E31A44">
        <w:rPr>
          <w:rFonts w:ascii="Times New Roman" w:hAnsi="Times New Roman" w:cs="Times New Roman"/>
          <w:sz w:val="28"/>
          <w:szCs w:val="28"/>
        </w:rPr>
        <w:t xml:space="preserve">Ministru kabineta </w:t>
      </w:r>
      <w:proofErr w:type="gramStart"/>
      <w:r w:rsidRPr="00E31A44">
        <w:rPr>
          <w:rFonts w:ascii="Times New Roman" w:hAnsi="Times New Roman" w:cs="Times New Roman"/>
          <w:sz w:val="28"/>
          <w:szCs w:val="28"/>
        </w:rPr>
        <w:t>2004.gada</w:t>
      </w:r>
      <w:proofErr w:type="gramEnd"/>
      <w:r w:rsidRPr="00E31A44">
        <w:rPr>
          <w:rFonts w:ascii="Times New Roman" w:hAnsi="Times New Roman" w:cs="Times New Roman"/>
          <w:sz w:val="28"/>
          <w:szCs w:val="28"/>
        </w:rPr>
        <w:t xml:space="preserve"> 11.oktobra rīkojumu Nr.744 </w:t>
      </w:r>
      <w:r w:rsidRPr="00E31A44">
        <w:rPr>
          <w:rFonts w:ascii="Times New Roman" w:eastAsia="Times New Roman" w:hAnsi="Times New Roman" w:cs="Times New Roman"/>
          <w:sz w:val="28"/>
          <w:szCs w:val="28"/>
        </w:rPr>
        <w:t>„</w:t>
      </w:r>
      <w:r w:rsidRPr="00E31A44">
        <w:rPr>
          <w:rFonts w:ascii="Times New Roman" w:hAnsi="Times New Roman" w:cs="Times New Roman"/>
          <w:sz w:val="28"/>
          <w:szCs w:val="28"/>
        </w:rPr>
        <w:t xml:space="preserve">Par bezpeļņas organizācijas valsts sabiedrības ar ierobežotu atbildību </w:t>
      </w:r>
      <w:r w:rsidRPr="00E31A44">
        <w:rPr>
          <w:rFonts w:ascii="Times New Roman" w:eastAsia="Times New Roman" w:hAnsi="Times New Roman" w:cs="Times New Roman"/>
          <w:sz w:val="28"/>
          <w:szCs w:val="28"/>
        </w:rPr>
        <w:t>„</w:t>
      </w:r>
      <w:r w:rsidRPr="00E31A44">
        <w:rPr>
          <w:rFonts w:ascii="Times New Roman" w:hAnsi="Times New Roman" w:cs="Times New Roman"/>
          <w:sz w:val="28"/>
          <w:szCs w:val="28"/>
        </w:rPr>
        <w:t>Latvijas Koncertdirekcija</w:t>
      </w:r>
      <w:r w:rsidRPr="00E31A44">
        <w:rPr>
          <w:rFonts w:ascii="Times New Roman" w:eastAsia="Times New Roman" w:hAnsi="Times New Roman" w:cs="Times New Roman"/>
          <w:sz w:val="28"/>
          <w:szCs w:val="28"/>
        </w:rPr>
        <w:t>”</w:t>
      </w:r>
      <w:r w:rsidRPr="00E31A44">
        <w:rPr>
          <w:rFonts w:ascii="Times New Roman" w:hAnsi="Times New Roman" w:cs="Times New Roman"/>
          <w:sz w:val="28"/>
          <w:szCs w:val="28"/>
        </w:rPr>
        <w:t xml:space="preserve"> pārveidošanu par valsts sabiedrību ar ierobežotu atbildību</w:t>
      </w:r>
      <w:r w:rsidRPr="00E31A44">
        <w:rPr>
          <w:rFonts w:ascii="Times New Roman" w:eastAsia="Times New Roman" w:hAnsi="Times New Roman" w:cs="Times New Roman"/>
          <w:sz w:val="28"/>
          <w:szCs w:val="28"/>
        </w:rPr>
        <w:t>”</w:t>
      </w:r>
      <w:r w:rsidRPr="00E31A44">
        <w:rPr>
          <w:rFonts w:ascii="Times New Roman" w:hAnsi="Times New Roman" w:cs="Times New Roman"/>
          <w:sz w:val="28"/>
          <w:szCs w:val="28"/>
        </w:rPr>
        <w:t>.</w:t>
      </w:r>
      <w:r>
        <w:rPr>
          <w:rFonts w:ascii="Times New Roman" w:hAnsi="Times New Roman" w:cs="Times New Roman"/>
          <w:sz w:val="28"/>
          <w:szCs w:val="28"/>
        </w:rPr>
        <w:t xml:space="preserve"> </w:t>
      </w:r>
      <w:r w:rsidRPr="319A120F">
        <w:rPr>
          <w:rFonts w:ascii="Times New Roman" w:eastAsia="Times New Roman" w:hAnsi="Times New Roman" w:cs="Times New Roman"/>
          <w:sz w:val="28"/>
          <w:szCs w:val="28"/>
        </w:rPr>
        <w:t>K</w:t>
      </w:r>
      <w:r w:rsidR="00886177">
        <w:rPr>
          <w:rFonts w:ascii="Times New Roman" w:eastAsia="Times New Roman" w:hAnsi="Times New Roman" w:cs="Times New Roman"/>
          <w:sz w:val="28"/>
          <w:szCs w:val="28"/>
        </w:rPr>
        <w:t>oncertorganizācija</w:t>
      </w:r>
      <w:r w:rsidRPr="319A120F">
        <w:rPr>
          <w:rFonts w:ascii="Times New Roman" w:eastAsia="Times New Roman" w:hAnsi="Times New Roman" w:cs="Times New Roman"/>
          <w:sz w:val="28"/>
          <w:szCs w:val="28"/>
        </w:rPr>
        <w:t xml:space="preserve"> ir reģistrēta komercreģistrā ar vienoto reģistrācijas Nr.</w:t>
      </w:r>
      <w:r w:rsidRPr="00670FB1">
        <w:rPr>
          <w:rFonts w:ascii="Times New Roman" w:eastAsia="Times New Roman" w:hAnsi="Times New Roman" w:cs="Times New Roman"/>
          <w:bCs/>
          <w:sz w:val="28"/>
          <w:szCs w:val="28"/>
        </w:rPr>
        <w:t>40003374610</w:t>
      </w:r>
      <w:r w:rsidRPr="319A120F">
        <w:rPr>
          <w:rFonts w:ascii="Times New Roman" w:eastAsia="Times New Roman" w:hAnsi="Times New Roman" w:cs="Times New Roman"/>
          <w:sz w:val="28"/>
          <w:szCs w:val="28"/>
        </w:rPr>
        <w:t>, juridiskā adrese:</w:t>
      </w:r>
      <w:r w:rsidRPr="00670FB1">
        <w:rPr>
          <w:rFonts w:ascii="Times New Roman" w:eastAsia="Times New Roman" w:hAnsi="Times New Roman" w:cs="Times New Roman"/>
          <w:bCs/>
          <w:lang w:eastAsia="lv-LV"/>
        </w:rPr>
        <w:t xml:space="preserve"> </w:t>
      </w:r>
      <w:r w:rsidRPr="00670FB1">
        <w:rPr>
          <w:rFonts w:ascii="Times New Roman" w:eastAsia="Times New Roman" w:hAnsi="Times New Roman" w:cs="Times New Roman"/>
          <w:bCs/>
          <w:sz w:val="28"/>
          <w:szCs w:val="28"/>
        </w:rPr>
        <w:t>Maskavas iela 4, Rīga, LV-1050</w:t>
      </w:r>
      <w:r w:rsidRPr="319A120F">
        <w:rPr>
          <w:rFonts w:ascii="Times New Roman" w:eastAsia="Times New Roman" w:hAnsi="Times New Roman" w:cs="Times New Roman"/>
          <w:sz w:val="28"/>
          <w:szCs w:val="28"/>
        </w:rPr>
        <w:t>.</w:t>
      </w:r>
    </w:p>
    <w:p w14:paraId="0D046139" w14:textId="2F3D866F" w:rsidR="004F1793" w:rsidRDefault="004F1793" w:rsidP="00943DFF">
      <w:pPr>
        <w:widowControl w:val="0"/>
        <w:spacing w:after="0" w:line="240" w:lineRule="auto"/>
        <w:ind w:firstLine="720"/>
        <w:jc w:val="both"/>
        <w:rPr>
          <w:rFonts w:ascii="Times New Roman" w:eastAsia="Times New Roman" w:hAnsi="Times New Roman" w:cs="Times New Roman"/>
          <w:sz w:val="28"/>
          <w:szCs w:val="28"/>
        </w:rPr>
      </w:pPr>
      <w:proofErr w:type="gramStart"/>
      <w:r w:rsidRPr="319A120F">
        <w:rPr>
          <w:rFonts w:ascii="Times New Roman" w:eastAsia="Times New Roman" w:hAnsi="Times New Roman" w:cs="Times New Roman"/>
          <w:color w:val="000000" w:themeColor="text1"/>
          <w:sz w:val="28"/>
          <w:szCs w:val="28"/>
        </w:rPr>
        <w:t>2021.gada</w:t>
      </w:r>
      <w:proofErr w:type="gramEnd"/>
      <w:r w:rsidRPr="319A120F">
        <w:rPr>
          <w:rFonts w:ascii="Times New Roman" w:eastAsia="Times New Roman" w:hAnsi="Times New Roman" w:cs="Times New Roman"/>
          <w:color w:val="000000" w:themeColor="text1"/>
          <w:sz w:val="28"/>
          <w:szCs w:val="28"/>
        </w:rPr>
        <w:t xml:space="preserve"> 5.janvārī </w:t>
      </w:r>
      <w:r w:rsidRPr="319A120F">
        <w:rPr>
          <w:rFonts w:ascii="Times New Roman" w:eastAsia="Times New Roman" w:hAnsi="Times New Roman" w:cs="Times New Roman"/>
          <w:sz w:val="28"/>
          <w:szCs w:val="28"/>
        </w:rPr>
        <w:t xml:space="preserve">starp Kultūras ministriju un </w:t>
      </w:r>
      <w:r w:rsidRPr="004F1793">
        <w:rPr>
          <w:rFonts w:ascii="Times New Roman" w:eastAsia="Calibri" w:hAnsi="Times New Roman" w:cs="Times New Roman"/>
          <w:sz w:val="28"/>
          <w:szCs w:val="28"/>
        </w:rPr>
        <w:t>Koncertorganizācij</w:t>
      </w:r>
      <w:r>
        <w:rPr>
          <w:rFonts w:ascii="Times New Roman" w:eastAsia="Calibri" w:hAnsi="Times New Roman" w:cs="Times New Roman"/>
          <w:sz w:val="28"/>
          <w:szCs w:val="28"/>
        </w:rPr>
        <w:t>u</w:t>
      </w:r>
      <w:r w:rsidRPr="319A120F">
        <w:rPr>
          <w:rFonts w:ascii="Times New Roman" w:eastAsia="Times New Roman" w:hAnsi="Times New Roman" w:cs="Times New Roman"/>
          <w:sz w:val="28"/>
          <w:szCs w:val="28"/>
        </w:rPr>
        <w:t xml:space="preserve"> līdz 2023.gada 31.decembrim ir noslēgts līdzdarbības līgums Nr.2.5-8-</w:t>
      </w:r>
      <w:r>
        <w:rPr>
          <w:rFonts w:ascii="Times New Roman" w:eastAsia="Times New Roman" w:hAnsi="Times New Roman" w:cs="Times New Roman"/>
          <w:sz w:val="28"/>
          <w:szCs w:val="28"/>
        </w:rPr>
        <w:t>1</w:t>
      </w:r>
      <w:r w:rsidRPr="319A120F">
        <w:rPr>
          <w:rFonts w:ascii="Times New Roman" w:eastAsia="Times New Roman" w:hAnsi="Times New Roman" w:cs="Times New Roman"/>
          <w:sz w:val="28"/>
          <w:szCs w:val="28"/>
        </w:rPr>
        <w:t xml:space="preserve"> „Par atsevišķu valsts pārvaldes uzdevumu deleģēšanu kultūras jomā” ar mērķi sekmēt </w:t>
      </w:r>
      <w:r w:rsidRPr="00670FB1">
        <w:rPr>
          <w:rFonts w:ascii="Times New Roman" w:eastAsia="Times New Roman" w:hAnsi="Times New Roman" w:cs="Times New Roman"/>
          <w:sz w:val="28"/>
          <w:szCs w:val="28"/>
        </w:rPr>
        <w:t>daudzveidīga nacionālā un pasaules kultūras mantojuma saglabāšan</w:t>
      </w:r>
      <w:r>
        <w:rPr>
          <w:rFonts w:ascii="Times New Roman" w:eastAsia="Times New Roman" w:hAnsi="Times New Roman" w:cs="Times New Roman"/>
          <w:sz w:val="28"/>
          <w:szCs w:val="28"/>
        </w:rPr>
        <w:t>u</w:t>
      </w:r>
      <w:r w:rsidRPr="00670FB1">
        <w:rPr>
          <w:rFonts w:ascii="Times New Roman" w:eastAsia="Times New Roman" w:hAnsi="Times New Roman" w:cs="Times New Roman"/>
          <w:sz w:val="28"/>
          <w:szCs w:val="28"/>
        </w:rPr>
        <w:t xml:space="preserve"> un attīstīb</w:t>
      </w:r>
      <w:r>
        <w:rPr>
          <w:rFonts w:ascii="Times New Roman" w:eastAsia="Times New Roman" w:hAnsi="Times New Roman" w:cs="Times New Roman"/>
          <w:sz w:val="28"/>
          <w:szCs w:val="28"/>
        </w:rPr>
        <w:t>u</w:t>
      </w:r>
      <w:r w:rsidRPr="00670FB1">
        <w:rPr>
          <w:rFonts w:ascii="Times New Roman" w:eastAsia="Times New Roman" w:hAnsi="Times New Roman" w:cs="Times New Roman"/>
          <w:sz w:val="28"/>
          <w:szCs w:val="28"/>
        </w:rPr>
        <w:t xml:space="preserve"> mūzikas, tai skaitā kamermūzikas, jomā, tā popularizēšan</w:t>
      </w:r>
      <w:r>
        <w:rPr>
          <w:rFonts w:ascii="Times New Roman" w:eastAsia="Times New Roman" w:hAnsi="Times New Roman" w:cs="Times New Roman"/>
          <w:sz w:val="28"/>
          <w:szCs w:val="28"/>
        </w:rPr>
        <w:t>u</w:t>
      </w:r>
      <w:r w:rsidRPr="00670FB1">
        <w:rPr>
          <w:rFonts w:ascii="Times New Roman" w:eastAsia="Times New Roman" w:hAnsi="Times New Roman" w:cs="Times New Roman"/>
          <w:sz w:val="28"/>
          <w:szCs w:val="28"/>
        </w:rPr>
        <w:t xml:space="preserve"> Latvijā un ārvalstīs, veicinot izcilību mūzikas mākslā un nodrošinot Latvijas Republikā vienīgā profesionālā kamerkora </w:t>
      </w:r>
      <w:r w:rsidR="00886177">
        <w:rPr>
          <w:rFonts w:ascii="Times New Roman" w:eastAsia="Times New Roman" w:hAnsi="Times New Roman" w:cs="Times New Roman"/>
          <w:sz w:val="28"/>
          <w:szCs w:val="28"/>
        </w:rPr>
        <w:t>–</w:t>
      </w:r>
      <w:r w:rsidR="00886177" w:rsidRPr="00670FB1">
        <w:rPr>
          <w:rFonts w:ascii="Times New Roman" w:eastAsia="Times New Roman" w:hAnsi="Times New Roman" w:cs="Times New Roman"/>
          <w:sz w:val="28"/>
          <w:szCs w:val="28"/>
        </w:rPr>
        <w:t xml:space="preserve"> </w:t>
      </w:r>
      <w:r w:rsidRPr="00670FB1">
        <w:rPr>
          <w:rFonts w:ascii="Times New Roman" w:eastAsia="Times New Roman" w:hAnsi="Times New Roman" w:cs="Times New Roman"/>
          <w:sz w:val="28"/>
          <w:szCs w:val="28"/>
        </w:rPr>
        <w:t xml:space="preserve">„Latvijas Radio koris”, vienīgā pilna sastāva profesionālā kamerorķestra </w:t>
      </w:r>
      <w:r w:rsidR="00886177">
        <w:rPr>
          <w:rFonts w:ascii="Times New Roman" w:eastAsia="Times New Roman" w:hAnsi="Times New Roman" w:cs="Times New Roman"/>
          <w:sz w:val="28"/>
          <w:szCs w:val="28"/>
        </w:rPr>
        <w:t>–</w:t>
      </w:r>
      <w:r w:rsidR="00886177" w:rsidRPr="00670FB1">
        <w:rPr>
          <w:rFonts w:ascii="Times New Roman" w:eastAsia="Times New Roman" w:hAnsi="Times New Roman" w:cs="Times New Roman"/>
          <w:sz w:val="28"/>
          <w:szCs w:val="28"/>
        </w:rPr>
        <w:t xml:space="preserve"> </w:t>
      </w:r>
      <w:r w:rsidRPr="00670FB1">
        <w:rPr>
          <w:rFonts w:ascii="Times New Roman" w:eastAsia="Times New Roman" w:hAnsi="Times New Roman" w:cs="Times New Roman"/>
          <w:sz w:val="28"/>
          <w:szCs w:val="28"/>
        </w:rPr>
        <w:t>valsts kamerorķestris „</w:t>
      </w:r>
      <w:proofErr w:type="spellStart"/>
      <w:r w:rsidRPr="00670FB1">
        <w:rPr>
          <w:rFonts w:ascii="Times New Roman" w:eastAsia="Times New Roman" w:hAnsi="Times New Roman" w:cs="Times New Roman"/>
          <w:iCs/>
          <w:sz w:val="28"/>
          <w:szCs w:val="28"/>
        </w:rPr>
        <w:t>Sinfonietta</w:t>
      </w:r>
      <w:proofErr w:type="spellEnd"/>
      <w:r w:rsidRPr="00670FB1">
        <w:rPr>
          <w:rFonts w:ascii="Times New Roman" w:eastAsia="Times New Roman" w:hAnsi="Times New Roman" w:cs="Times New Roman"/>
          <w:iCs/>
          <w:sz w:val="28"/>
          <w:szCs w:val="28"/>
        </w:rPr>
        <w:t xml:space="preserve"> Rīga</w:t>
      </w:r>
      <w:r w:rsidRPr="00670FB1">
        <w:rPr>
          <w:rFonts w:ascii="Times New Roman" w:eastAsia="Times New Roman" w:hAnsi="Times New Roman" w:cs="Times New Roman"/>
          <w:sz w:val="28"/>
          <w:szCs w:val="28"/>
        </w:rPr>
        <w:t xml:space="preserve">”, kā arī vienīgā profesionālā džeza mūzikas bigbenda </w:t>
      </w:r>
      <w:r w:rsidR="00886177">
        <w:rPr>
          <w:rFonts w:ascii="Times New Roman" w:eastAsia="Times New Roman" w:hAnsi="Times New Roman" w:cs="Times New Roman"/>
          <w:sz w:val="28"/>
          <w:szCs w:val="28"/>
        </w:rPr>
        <w:t>–</w:t>
      </w:r>
      <w:r w:rsidR="00886177" w:rsidRPr="00670FB1">
        <w:rPr>
          <w:rFonts w:ascii="Times New Roman" w:eastAsia="Times New Roman" w:hAnsi="Times New Roman" w:cs="Times New Roman"/>
          <w:sz w:val="28"/>
          <w:szCs w:val="28"/>
        </w:rPr>
        <w:t xml:space="preserve"> </w:t>
      </w:r>
      <w:r w:rsidRPr="00670FB1">
        <w:rPr>
          <w:rFonts w:ascii="Times New Roman" w:eastAsia="Times New Roman" w:hAnsi="Times New Roman" w:cs="Times New Roman"/>
          <w:sz w:val="28"/>
          <w:szCs w:val="28"/>
        </w:rPr>
        <w:t>„Latvijas Radio bigbends” augstvērtīgu māksliniecisko darbību, kas vērsta uz mūzikas mākslas pieejamību dažādām sabiedrības mērķauditorijām.</w:t>
      </w:r>
      <w:r w:rsidRPr="319A120F">
        <w:rPr>
          <w:rFonts w:ascii="Times New Roman" w:eastAsia="Times New Roman" w:hAnsi="Times New Roman" w:cs="Times New Roman"/>
          <w:sz w:val="28"/>
          <w:szCs w:val="28"/>
        </w:rPr>
        <w:t xml:space="preserve"> </w:t>
      </w:r>
    </w:p>
    <w:p w14:paraId="76198B13" w14:textId="488C8F8E" w:rsidR="004F1793" w:rsidRPr="004F1793" w:rsidRDefault="004F1793" w:rsidP="00943DFF">
      <w:pPr>
        <w:widowControl w:val="0"/>
        <w:spacing w:after="0" w:line="240" w:lineRule="auto"/>
        <w:ind w:firstLine="360"/>
        <w:jc w:val="both"/>
        <w:rPr>
          <w:sz w:val="28"/>
          <w:szCs w:val="28"/>
        </w:rPr>
      </w:pPr>
      <w:r w:rsidRPr="004F1793">
        <w:rPr>
          <w:rFonts w:ascii="Times New Roman" w:eastAsia="Calibri" w:hAnsi="Times New Roman" w:cs="Times New Roman"/>
          <w:sz w:val="28"/>
          <w:szCs w:val="28"/>
        </w:rPr>
        <w:t>Koncertorganizācija</w:t>
      </w:r>
      <w:r w:rsidRPr="004F1793">
        <w:rPr>
          <w:rFonts w:ascii="Times New Roman" w:eastAsia="Times New Roman" w:hAnsi="Times New Roman" w:cs="Times New Roman"/>
          <w:color w:val="000000" w:themeColor="text1"/>
          <w:sz w:val="28"/>
          <w:szCs w:val="28"/>
        </w:rPr>
        <w:t xml:space="preserve"> veic šādus deleģētos valsts pārvaldes uzdevumus:</w:t>
      </w:r>
    </w:p>
    <w:p w14:paraId="4CF9515C" w14:textId="77777777" w:rsidR="004F1793" w:rsidRPr="004F1793" w:rsidRDefault="004F1793" w:rsidP="00615411">
      <w:pPr>
        <w:pStyle w:val="Sarakstarindkopa"/>
        <w:widowControl w:val="0"/>
        <w:numPr>
          <w:ilvl w:val="0"/>
          <w:numId w:val="15"/>
        </w:numPr>
        <w:adjustRightInd w:val="0"/>
        <w:spacing w:after="0" w:line="240" w:lineRule="auto"/>
        <w:ind w:left="1077" w:hanging="357"/>
        <w:jc w:val="both"/>
        <w:textAlignment w:val="baseline"/>
        <w:rPr>
          <w:rFonts w:ascii="Times New Roman" w:eastAsia="Calibri" w:hAnsi="Times New Roman" w:cs="Times New Roman"/>
          <w:sz w:val="28"/>
          <w:szCs w:val="28"/>
          <w:lang w:eastAsia="lv-LV"/>
        </w:rPr>
      </w:pPr>
      <w:r w:rsidRPr="004F1793">
        <w:rPr>
          <w:rFonts w:ascii="Times New Roman" w:eastAsia="Arial Unicode MS" w:hAnsi="Times New Roman" w:cs="Times New Roman"/>
          <w:sz w:val="28"/>
          <w:szCs w:val="28"/>
          <w:lang w:eastAsia="lv-LV"/>
        </w:rPr>
        <w:t>iestudē daudzveidīgas un kvalitatīvas koncertprogrammas, nodrošinot repertuāra plašumu, veicinot jaunradi un nacionālās identitātes stiprināšanu, tai skaitā:</w:t>
      </w:r>
    </w:p>
    <w:p w14:paraId="13B32133" w14:textId="77777777" w:rsidR="004F1793" w:rsidRPr="004F1793" w:rsidRDefault="004F1793" w:rsidP="00615411">
      <w:pPr>
        <w:pStyle w:val="Sarakstarindkopa"/>
        <w:widowControl w:val="0"/>
        <w:numPr>
          <w:ilvl w:val="1"/>
          <w:numId w:val="15"/>
        </w:numPr>
        <w:adjustRightInd w:val="0"/>
        <w:spacing w:after="0" w:line="240" w:lineRule="auto"/>
        <w:ind w:left="1701" w:hanging="567"/>
        <w:jc w:val="both"/>
        <w:textAlignment w:val="baseline"/>
        <w:rPr>
          <w:rFonts w:ascii="Times New Roman" w:eastAsia="Calibri" w:hAnsi="Times New Roman" w:cs="Times New Roman"/>
          <w:sz w:val="28"/>
          <w:szCs w:val="28"/>
          <w:lang w:eastAsia="lv-LV"/>
        </w:rPr>
      </w:pPr>
      <w:r w:rsidRPr="004F1793">
        <w:rPr>
          <w:rFonts w:ascii="Times New Roman" w:eastAsia="Arial Unicode MS" w:hAnsi="Times New Roman" w:cs="Times New Roman"/>
          <w:sz w:val="28"/>
          <w:szCs w:val="28"/>
          <w:lang w:eastAsia="lv-LV"/>
        </w:rPr>
        <w:t>nodrošina</w:t>
      </w:r>
      <w:r w:rsidRPr="004F1793">
        <w:rPr>
          <w:rFonts w:ascii="Times New Roman" w:eastAsia="Calibri" w:hAnsi="Times New Roman" w:cs="Times New Roman"/>
          <w:sz w:val="28"/>
          <w:szCs w:val="28"/>
          <w:lang w:eastAsia="lv-LV"/>
        </w:rPr>
        <w:t xml:space="preserve"> valsts finansētā kamerorķestra „</w:t>
      </w:r>
      <w:proofErr w:type="spellStart"/>
      <w:r w:rsidRPr="004F1793">
        <w:rPr>
          <w:rFonts w:ascii="Times New Roman" w:eastAsia="Calibri" w:hAnsi="Times New Roman" w:cs="Times New Roman"/>
          <w:sz w:val="28"/>
          <w:szCs w:val="28"/>
          <w:lang w:eastAsia="lv-LV"/>
        </w:rPr>
        <w:t>Sinfonietta</w:t>
      </w:r>
      <w:proofErr w:type="spellEnd"/>
      <w:r w:rsidRPr="004F1793">
        <w:rPr>
          <w:rFonts w:ascii="Times New Roman" w:eastAsia="Calibri" w:hAnsi="Times New Roman" w:cs="Times New Roman"/>
          <w:sz w:val="28"/>
          <w:szCs w:val="28"/>
          <w:lang w:eastAsia="lv-LV"/>
        </w:rPr>
        <w:t xml:space="preserve"> Rīga” darbību;</w:t>
      </w:r>
    </w:p>
    <w:p w14:paraId="5A0D4EC8" w14:textId="77777777" w:rsidR="004F1793" w:rsidRPr="004F1793" w:rsidRDefault="004F1793" w:rsidP="00615411">
      <w:pPr>
        <w:pStyle w:val="Sarakstarindkopa"/>
        <w:widowControl w:val="0"/>
        <w:numPr>
          <w:ilvl w:val="1"/>
          <w:numId w:val="15"/>
        </w:numPr>
        <w:adjustRightInd w:val="0"/>
        <w:spacing w:after="0" w:line="240" w:lineRule="auto"/>
        <w:ind w:left="1701" w:hanging="567"/>
        <w:jc w:val="both"/>
        <w:textAlignment w:val="baseline"/>
        <w:rPr>
          <w:rFonts w:ascii="Times New Roman" w:eastAsia="Calibri" w:hAnsi="Times New Roman" w:cs="Times New Roman"/>
          <w:sz w:val="28"/>
          <w:szCs w:val="28"/>
          <w:lang w:eastAsia="lv-LV"/>
        </w:rPr>
      </w:pPr>
      <w:r w:rsidRPr="004F1793">
        <w:rPr>
          <w:rFonts w:ascii="Times New Roman" w:eastAsia="Calibri" w:hAnsi="Times New Roman" w:cs="Times New Roman"/>
          <w:sz w:val="28"/>
          <w:szCs w:val="28"/>
          <w:lang w:eastAsia="lv-LV"/>
        </w:rPr>
        <w:t>nodrošina valsts finansētā kora „Latvijas Radio koris” darbību;</w:t>
      </w:r>
    </w:p>
    <w:p w14:paraId="4B9443C5" w14:textId="77777777" w:rsidR="004F1793" w:rsidRPr="004F1793" w:rsidRDefault="004F1793" w:rsidP="00615411">
      <w:pPr>
        <w:pStyle w:val="Sarakstarindkopa"/>
        <w:widowControl w:val="0"/>
        <w:numPr>
          <w:ilvl w:val="1"/>
          <w:numId w:val="15"/>
        </w:numPr>
        <w:adjustRightInd w:val="0"/>
        <w:spacing w:after="0" w:line="240" w:lineRule="auto"/>
        <w:ind w:left="1701" w:hanging="567"/>
        <w:jc w:val="both"/>
        <w:textAlignment w:val="baseline"/>
        <w:rPr>
          <w:rFonts w:ascii="Times New Roman" w:eastAsia="Calibri" w:hAnsi="Times New Roman" w:cs="Times New Roman"/>
          <w:sz w:val="28"/>
          <w:szCs w:val="28"/>
          <w:lang w:eastAsia="lv-LV"/>
        </w:rPr>
      </w:pPr>
      <w:r w:rsidRPr="004F1793">
        <w:rPr>
          <w:rFonts w:ascii="Times New Roman" w:eastAsia="Calibri" w:hAnsi="Times New Roman" w:cs="Times New Roman"/>
          <w:sz w:val="28"/>
          <w:szCs w:val="28"/>
          <w:lang w:eastAsia="lv-LV"/>
        </w:rPr>
        <w:t>nodrošina valsts finansētā bigbenda „Latvijas Radio bigbends” darbību;</w:t>
      </w:r>
    </w:p>
    <w:p w14:paraId="11F8B2BD" w14:textId="77777777" w:rsidR="004F1793" w:rsidRPr="004F1793" w:rsidRDefault="004F1793" w:rsidP="00615411">
      <w:pPr>
        <w:pStyle w:val="Sarakstarindkopa"/>
        <w:widowControl w:val="0"/>
        <w:numPr>
          <w:ilvl w:val="0"/>
          <w:numId w:val="15"/>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4F1793">
        <w:rPr>
          <w:rFonts w:ascii="Times New Roman" w:eastAsia="Arial Unicode MS" w:hAnsi="Times New Roman" w:cs="Times New Roman"/>
          <w:sz w:val="28"/>
          <w:szCs w:val="28"/>
          <w:lang w:eastAsia="lv-LV"/>
        </w:rPr>
        <w:t xml:space="preserve">nodrošina </w:t>
      </w:r>
      <w:r w:rsidRPr="004F1793">
        <w:rPr>
          <w:rFonts w:ascii="Times New Roman" w:eastAsia="Calibri" w:hAnsi="Times New Roman" w:cs="Times New Roman"/>
          <w:sz w:val="28"/>
          <w:szCs w:val="28"/>
          <w:lang w:eastAsia="lv-LV"/>
        </w:rPr>
        <w:t>profesionālās mūzikas mākslas popularizēšanu un pieejamību plašai Latvijas sabiedrībai</w:t>
      </w:r>
      <w:r w:rsidRPr="004F1793">
        <w:rPr>
          <w:rFonts w:ascii="Times New Roman" w:eastAsia="Arial Unicode MS" w:hAnsi="Times New Roman" w:cs="Times New Roman"/>
          <w:sz w:val="28"/>
          <w:szCs w:val="28"/>
          <w:lang w:eastAsia="lv-LV"/>
        </w:rPr>
        <w:t>;</w:t>
      </w:r>
    </w:p>
    <w:p w14:paraId="0CEDABCB" w14:textId="77777777" w:rsidR="004F1793" w:rsidRPr="004F1793" w:rsidRDefault="004F1793" w:rsidP="00615411">
      <w:pPr>
        <w:pStyle w:val="Sarakstarindkopa"/>
        <w:widowControl w:val="0"/>
        <w:numPr>
          <w:ilvl w:val="0"/>
          <w:numId w:val="15"/>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4F1793">
        <w:rPr>
          <w:rFonts w:ascii="Times New Roman" w:eastAsia="Arial Unicode MS" w:hAnsi="Times New Roman" w:cs="Times New Roman"/>
          <w:sz w:val="28"/>
          <w:szCs w:val="28"/>
          <w:lang w:eastAsia="lv-LV"/>
        </w:rPr>
        <w:t>ar koncertprogrammu starpniecību nodrošina kultūrizglītības iespējas bērnu un jauniešu auditorijai;</w:t>
      </w:r>
    </w:p>
    <w:p w14:paraId="14E447E4" w14:textId="77777777" w:rsidR="004F1793" w:rsidRPr="004F1793" w:rsidRDefault="004F1793" w:rsidP="00615411">
      <w:pPr>
        <w:pStyle w:val="Sarakstarindkopa"/>
        <w:widowControl w:val="0"/>
        <w:numPr>
          <w:ilvl w:val="0"/>
          <w:numId w:val="15"/>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4F1793">
        <w:rPr>
          <w:rFonts w:ascii="Times New Roman" w:eastAsia="Arial Unicode MS" w:hAnsi="Times New Roman" w:cs="Times New Roman"/>
          <w:sz w:val="28"/>
          <w:szCs w:val="28"/>
          <w:lang w:eastAsia="lv-LV"/>
        </w:rPr>
        <w:t>popularizē Latvijas mūzikas mākslas sasniegumus ārvalstīs, apgūst un iepazīstina Latvijas auditoriju ar starptautisko pieredzi mūzikas mākslas jomā;</w:t>
      </w:r>
    </w:p>
    <w:p w14:paraId="14A6B1B3" w14:textId="77777777" w:rsidR="004F1793" w:rsidRPr="004F1793" w:rsidRDefault="004F1793" w:rsidP="00615411">
      <w:pPr>
        <w:pStyle w:val="Sarakstarindkopa"/>
        <w:widowControl w:val="0"/>
        <w:numPr>
          <w:ilvl w:val="0"/>
          <w:numId w:val="15"/>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4F1793">
        <w:rPr>
          <w:rFonts w:ascii="Times New Roman" w:eastAsia="Arial Unicode MS" w:hAnsi="Times New Roman" w:cs="Times New Roman"/>
          <w:sz w:val="28"/>
          <w:szCs w:val="28"/>
          <w:lang w:eastAsia="lv-LV"/>
        </w:rPr>
        <w:t>organizē un nodrošina Lielās mūzikas balvas ceremonijas un žūrijas darba norisi, veicinot izcilību mūzikas mākslas jomā;</w:t>
      </w:r>
    </w:p>
    <w:p w14:paraId="59FBD886" w14:textId="19F02F6E" w:rsidR="004F1793" w:rsidRDefault="004F1793" w:rsidP="00886177">
      <w:pPr>
        <w:pStyle w:val="Sarakstarindkopa"/>
        <w:widowControl w:val="0"/>
        <w:numPr>
          <w:ilvl w:val="0"/>
          <w:numId w:val="15"/>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4F1793">
        <w:rPr>
          <w:rFonts w:ascii="Times New Roman" w:eastAsia="Arial Unicode MS" w:hAnsi="Times New Roman" w:cs="Times New Roman"/>
          <w:sz w:val="28"/>
          <w:szCs w:val="28"/>
          <w:lang w:eastAsia="lv-LV"/>
        </w:rPr>
        <w:t xml:space="preserve">nodrošina </w:t>
      </w:r>
      <w:r w:rsidRPr="004F1793">
        <w:rPr>
          <w:rFonts w:ascii="Times New Roman" w:eastAsia="Calibri" w:hAnsi="Times New Roman" w:cs="Times New Roman"/>
          <w:color w:val="000000"/>
          <w:sz w:val="28"/>
          <w:szCs w:val="28"/>
          <w:lang w:eastAsia="lv-LV"/>
        </w:rPr>
        <w:t xml:space="preserve">koncertorganizācijas </w:t>
      </w:r>
      <w:r w:rsidRPr="004F1793">
        <w:rPr>
          <w:rFonts w:ascii="Times New Roman" w:eastAsia="Arial Unicode MS" w:hAnsi="Times New Roman" w:cs="Times New Roman"/>
          <w:sz w:val="28"/>
          <w:szCs w:val="28"/>
          <w:lang w:eastAsia="lv-LV"/>
        </w:rPr>
        <w:t>finanšu, tehniskās un tehnoloģiskās darbības efektivitāti un ilgtspēju.</w:t>
      </w:r>
    </w:p>
    <w:p w14:paraId="2E584570" w14:textId="77777777" w:rsidR="00886177" w:rsidRPr="004F1793" w:rsidRDefault="00886177" w:rsidP="00615411">
      <w:pPr>
        <w:pStyle w:val="Sarakstarindkopa"/>
        <w:widowControl w:val="0"/>
        <w:adjustRightInd w:val="0"/>
        <w:spacing w:after="0" w:line="240" w:lineRule="auto"/>
        <w:ind w:left="1077"/>
        <w:jc w:val="both"/>
        <w:textAlignment w:val="baseline"/>
        <w:rPr>
          <w:rFonts w:ascii="Times New Roman" w:eastAsia="Arial Unicode MS" w:hAnsi="Times New Roman" w:cs="Times New Roman"/>
          <w:sz w:val="28"/>
          <w:szCs w:val="28"/>
          <w:lang w:eastAsia="lv-LV"/>
        </w:rPr>
      </w:pPr>
    </w:p>
    <w:p w14:paraId="166090D6" w14:textId="51D7E5A7" w:rsidR="004F1793" w:rsidRPr="00615411" w:rsidRDefault="00886177" w:rsidP="00615411">
      <w:pPr>
        <w:widowControl w:val="0"/>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Deleģēto v</w:t>
      </w:r>
      <w:r w:rsidR="004F1793" w:rsidRPr="004F1793">
        <w:rPr>
          <w:rFonts w:ascii="Times New Roman" w:eastAsia="Times New Roman" w:hAnsi="Times New Roman" w:cs="Times New Roman"/>
          <w:color w:val="000000" w:themeColor="text1"/>
          <w:sz w:val="28"/>
          <w:szCs w:val="28"/>
        </w:rPr>
        <w:t xml:space="preserve">alsts pārvaldes uzdevumu ietvaros </w:t>
      </w:r>
      <w:proofErr w:type="gramStart"/>
      <w:r w:rsidR="004F1793" w:rsidRPr="004F1793">
        <w:rPr>
          <w:rFonts w:ascii="Times New Roman" w:eastAsia="Times New Roman" w:hAnsi="Times New Roman" w:cs="Times New Roman"/>
          <w:color w:val="000000" w:themeColor="text1"/>
          <w:sz w:val="28"/>
          <w:szCs w:val="28"/>
        </w:rPr>
        <w:t>2018.</w:t>
      </w:r>
      <w:r>
        <w:rPr>
          <w:rFonts w:ascii="Times New Roman" w:eastAsia="Times New Roman" w:hAnsi="Times New Roman" w:cs="Times New Roman"/>
          <w:color w:val="000000" w:themeColor="text1"/>
          <w:sz w:val="28"/>
          <w:szCs w:val="28"/>
        </w:rPr>
        <w:t xml:space="preserve"> – </w:t>
      </w:r>
      <w:r w:rsidR="004F1793" w:rsidRPr="004F1793">
        <w:rPr>
          <w:rFonts w:ascii="Times New Roman" w:eastAsia="Times New Roman" w:hAnsi="Times New Roman" w:cs="Times New Roman"/>
          <w:color w:val="000000" w:themeColor="text1"/>
          <w:sz w:val="28"/>
          <w:szCs w:val="28"/>
        </w:rPr>
        <w:t>2020.</w:t>
      </w:r>
      <w:proofErr w:type="gramEnd"/>
      <w:r w:rsidR="004F1793" w:rsidRPr="004F1793">
        <w:rPr>
          <w:rFonts w:ascii="Times New Roman" w:eastAsia="Times New Roman" w:hAnsi="Times New Roman" w:cs="Times New Roman"/>
          <w:color w:val="000000" w:themeColor="text1"/>
          <w:sz w:val="28"/>
          <w:szCs w:val="28"/>
        </w:rPr>
        <w:t xml:space="preserve">gadā tika </w:t>
      </w:r>
      <w:r w:rsidR="004F1793" w:rsidRPr="00886177">
        <w:rPr>
          <w:rFonts w:ascii="Times New Roman" w:eastAsia="Times New Roman" w:hAnsi="Times New Roman" w:cs="Times New Roman"/>
          <w:color w:val="000000" w:themeColor="text1"/>
          <w:sz w:val="28"/>
          <w:szCs w:val="28"/>
        </w:rPr>
        <w:t xml:space="preserve">sasniegti šādi </w:t>
      </w:r>
      <w:r w:rsidR="004F1793" w:rsidRPr="00615411">
        <w:rPr>
          <w:rFonts w:ascii="Times New Roman" w:eastAsia="Times New Roman" w:hAnsi="Times New Roman" w:cs="Times New Roman"/>
          <w:color w:val="000000" w:themeColor="text1"/>
          <w:sz w:val="28"/>
          <w:szCs w:val="28"/>
        </w:rPr>
        <w:t>rezultatīvie rādītāji:</w:t>
      </w:r>
    </w:p>
    <w:p w14:paraId="11A122B5" w14:textId="1C0393E1" w:rsidR="004F1793" w:rsidRPr="004F1793" w:rsidRDefault="004F1793"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sidRPr="004F1793">
        <w:rPr>
          <w:rFonts w:ascii="Times New Roman" w:eastAsia="Calibri" w:hAnsi="Times New Roman" w:cs="Times New Roman"/>
          <w:sz w:val="28"/>
          <w:szCs w:val="28"/>
        </w:rPr>
        <w:t>Koncertorganizācija ik gadu īstenojusi vidēji 120 jaunas koncertprogrammas, no kurām 20</w:t>
      </w:r>
      <w:r w:rsidR="00886177">
        <w:rPr>
          <w:rFonts w:ascii="Times New Roman" w:eastAsia="Calibri" w:hAnsi="Times New Roman" w:cs="Times New Roman"/>
          <w:sz w:val="28"/>
          <w:szCs w:val="28"/>
        </w:rPr>
        <w:t xml:space="preserve"> līdz </w:t>
      </w:r>
      <w:r w:rsidRPr="004F1793">
        <w:rPr>
          <w:rFonts w:ascii="Times New Roman" w:eastAsia="Calibri" w:hAnsi="Times New Roman" w:cs="Times New Roman"/>
          <w:sz w:val="28"/>
          <w:szCs w:val="28"/>
        </w:rPr>
        <w:t>30% bijuši latviešu mūsdienu oriģinālmūzikas atskaņojumi</w:t>
      </w:r>
      <w:r w:rsidR="00886177">
        <w:rPr>
          <w:rFonts w:ascii="Times New Roman" w:eastAsia="Calibri" w:hAnsi="Times New Roman" w:cs="Times New Roman"/>
          <w:sz w:val="28"/>
          <w:szCs w:val="28"/>
        </w:rPr>
        <w:t>;</w:t>
      </w:r>
    </w:p>
    <w:p w14:paraId="6DBD3FBC" w14:textId="1C973E51" w:rsidR="004F1793" w:rsidRPr="004F1793" w:rsidRDefault="004F1793"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proofErr w:type="gramStart"/>
      <w:r w:rsidRPr="004F1793">
        <w:rPr>
          <w:rFonts w:ascii="Times New Roman" w:eastAsia="Calibri" w:hAnsi="Times New Roman" w:cs="Times New Roman"/>
          <w:sz w:val="28"/>
          <w:szCs w:val="28"/>
        </w:rPr>
        <w:lastRenderedPageBreak/>
        <w:t>2018.gada</w:t>
      </w:r>
      <w:proofErr w:type="gramEnd"/>
      <w:r w:rsidRPr="004F1793">
        <w:rPr>
          <w:rFonts w:ascii="Times New Roman" w:eastAsia="Calibri" w:hAnsi="Times New Roman" w:cs="Times New Roman"/>
          <w:sz w:val="28"/>
          <w:szCs w:val="28"/>
        </w:rPr>
        <w:t xml:space="preserve"> laikā </w:t>
      </w:r>
      <w:r w:rsidR="00886177">
        <w:rPr>
          <w:rFonts w:ascii="Times New Roman" w:eastAsia="Calibri" w:hAnsi="Times New Roman" w:cs="Times New Roman"/>
          <w:sz w:val="28"/>
          <w:szCs w:val="28"/>
        </w:rPr>
        <w:t>K</w:t>
      </w:r>
      <w:r w:rsidR="00886177" w:rsidRPr="004F1793">
        <w:rPr>
          <w:rFonts w:ascii="Times New Roman" w:eastAsia="Calibri" w:hAnsi="Times New Roman" w:cs="Times New Roman"/>
          <w:sz w:val="28"/>
          <w:szCs w:val="28"/>
        </w:rPr>
        <w:t xml:space="preserve">oncertorganizācija </w:t>
      </w:r>
      <w:r w:rsidRPr="004F1793">
        <w:rPr>
          <w:rFonts w:ascii="Times New Roman" w:eastAsia="Calibri" w:hAnsi="Times New Roman" w:cs="Times New Roman"/>
          <w:sz w:val="28"/>
          <w:szCs w:val="28"/>
        </w:rPr>
        <w:t>klausītājiem noorganizējusi 354</w:t>
      </w:r>
      <w:r w:rsidR="00886177">
        <w:rPr>
          <w:rFonts w:ascii="Times New Roman" w:eastAsia="Calibri" w:hAnsi="Times New Roman" w:cs="Times New Roman"/>
          <w:sz w:val="28"/>
          <w:szCs w:val="28"/>
        </w:rPr>
        <w:t> </w:t>
      </w:r>
      <w:r w:rsidRPr="004F1793">
        <w:rPr>
          <w:rFonts w:ascii="Times New Roman" w:eastAsia="Calibri" w:hAnsi="Times New Roman" w:cs="Times New Roman"/>
          <w:sz w:val="28"/>
          <w:szCs w:val="28"/>
        </w:rPr>
        <w:t>koncertus. 2019.gada laikā – 360 koncertus. 2020.gadā, kad Covid-19 izraisītās pandēmijas dēļ valstī tika ierobežoti publiskie pasākumi,  īstenotas 214 koncertprogrammas</w:t>
      </w:r>
      <w:r w:rsidR="00886177">
        <w:rPr>
          <w:rFonts w:ascii="Times New Roman" w:eastAsia="Calibri" w:hAnsi="Times New Roman" w:cs="Times New Roman"/>
          <w:sz w:val="28"/>
          <w:szCs w:val="28"/>
        </w:rPr>
        <w:t>;</w:t>
      </w:r>
    </w:p>
    <w:p w14:paraId="1043022A" w14:textId="4A535289" w:rsidR="004F1793" w:rsidRPr="004F1793"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k</w:t>
      </w:r>
      <w:r w:rsidRPr="004F1793">
        <w:rPr>
          <w:rFonts w:ascii="Times New Roman" w:eastAsia="Calibri" w:hAnsi="Times New Roman" w:cs="Times New Roman"/>
          <w:sz w:val="28"/>
          <w:szCs w:val="28"/>
        </w:rPr>
        <w:t xml:space="preserve">opumā </w:t>
      </w:r>
      <w:r w:rsidR="004F1793" w:rsidRPr="004F1793">
        <w:rPr>
          <w:rFonts w:ascii="Times New Roman" w:eastAsia="Calibri" w:hAnsi="Times New Roman" w:cs="Times New Roman"/>
          <w:sz w:val="28"/>
          <w:szCs w:val="28"/>
        </w:rPr>
        <w:t>trīs gadu periodā atskaņoti 928 koncerti, no kuriem 503</w:t>
      </w:r>
      <w:r>
        <w:rPr>
          <w:rFonts w:ascii="Times New Roman" w:eastAsia="Calibri" w:hAnsi="Times New Roman" w:cs="Times New Roman"/>
          <w:sz w:val="28"/>
          <w:szCs w:val="28"/>
        </w:rPr>
        <w:t> </w:t>
      </w:r>
      <w:r w:rsidR="004F1793" w:rsidRPr="004F1793">
        <w:rPr>
          <w:rFonts w:ascii="Times New Roman" w:eastAsia="Calibri" w:hAnsi="Times New Roman" w:cs="Times New Roman"/>
          <w:sz w:val="28"/>
          <w:szCs w:val="28"/>
        </w:rPr>
        <w:t>koncertu programmās bijusi iekļauta latviešu mūzika</w:t>
      </w:r>
      <w:r>
        <w:rPr>
          <w:rFonts w:ascii="Times New Roman" w:eastAsia="Calibri" w:hAnsi="Times New Roman" w:cs="Times New Roman"/>
          <w:sz w:val="28"/>
          <w:szCs w:val="28"/>
        </w:rPr>
        <w:t>;</w:t>
      </w:r>
    </w:p>
    <w:p w14:paraId="75B6CA44" w14:textId="7A9F4ECF" w:rsidR="004F1793" w:rsidRPr="004F1793" w:rsidRDefault="004F1793"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sidRPr="004F1793">
        <w:rPr>
          <w:rFonts w:ascii="Times New Roman" w:eastAsia="Calibri" w:hAnsi="Times New Roman" w:cs="Times New Roman"/>
          <w:sz w:val="28"/>
          <w:szCs w:val="28"/>
        </w:rPr>
        <w:t>Trīs gadu periodā Latvijā un ārpus tās robežām īstenoti 114</w:t>
      </w:r>
      <w:r w:rsidR="00886177">
        <w:rPr>
          <w:rFonts w:ascii="Times New Roman" w:eastAsia="Calibri" w:hAnsi="Times New Roman" w:cs="Times New Roman"/>
          <w:sz w:val="28"/>
          <w:szCs w:val="28"/>
        </w:rPr>
        <w:t> </w:t>
      </w:r>
      <w:r w:rsidRPr="004F1793">
        <w:rPr>
          <w:rFonts w:ascii="Times New Roman" w:eastAsia="Calibri" w:hAnsi="Times New Roman" w:cs="Times New Roman"/>
          <w:sz w:val="28"/>
          <w:szCs w:val="28"/>
        </w:rPr>
        <w:t>kamerorķestra „</w:t>
      </w:r>
      <w:proofErr w:type="spellStart"/>
      <w:r w:rsidRPr="004F1793">
        <w:rPr>
          <w:rFonts w:ascii="Times New Roman" w:eastAsia="Calibri" w:hAnsi="Times New Roman" w:cs="Times New Roman"/>
          <w:sz w:val="28"/>
          <w:szCs w:val="28"/>
        </w:rPr>
        <w:t>Sinfonietta</w:t>
      </w:r>
      <w:proofErr w:type="spellEnd"/>
      <w:r w:rsidRPr="004F1793">
        <w:rPr>
          <w:rFonts w:ascii="Times New Roman" w:eastAsia="Calibri" w:hAnsi="Times New Roman" w:cs="Times New Roman"/>
          <w:sz w:val="28"/>
          <w:szCs w:val="28"/>
        </w:rPr>
        <w:t xml:space="preserve"> Rīga” koncerti, 148 kora „Latvijas Radio koris” koncerti un 118 bigbenda „Latvijas Radio bigbends” koncerti</w:t>
      </w:r>
      <w:r w:rsidR="00886177">
        <w:rPr>
          <w:rFonts w:ascii="Times New Roman" w:eastAsia="Calibri" w:hAnsi="Times New Roman" w:cs="Times New Roman"/>
          <w:sz w:val="28"/>
          <w:szCs w:val="28"/>
        </w:rPr>
        <w:t>;</w:t>
      </w:r>
    </w:p>
    <w:p w14:paraId="007A77B6" w14:textId="69BF9657" w:rsidR="004F1793" w:rsidRPr="004F1793"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Pr="004F1793">
        <w:rPr>
          <w:rFonts w:ascii="Times New Roman" w:eastAsia="Calibri" w:hAnsi="Times New Roman" w:cs="Times New Roman"/>
          <w:sz w:val="28"/>
          <w:szCs w:val="28"/>
        </w:rPr>
        <w:t xml:space="preserve">kgadēji </w:t>
      </w:r>
      <w:r>
        <w:rPr>
          <w:rFonts w:ascii="Times New Roman" w:eastAsia="Calibri" w:hAnsi="Times New Roman" w:cs="Times New Roman"/>
          <w:sz w:val="28"/>
          <w:szCs w:val="28"/>
        </w:rPr>
        <w:t>K</w:t>
      </w:r>
      <w:r w:rsidRPr="004F1793">
        <w:rPr>
          <w:rFonts w:ascii="Times New Roman" w:eastAsia="Calibri" w:hAnsi="Times New Roman" w:cs="Times New Roman"/>
          <w:sz w:val="28"/>
          <w:szCs w:val="28"/>
        </w:rPr>
        <w:t xml:space="preserve">oncertorganizācijas </w:t>
      </w:r>
      <w:r w:rsidR="004F1793" w:rsidRPr="004F1793">
        <w:rPr>
          <w:rFonts w:ascii="Times New Roman" w:eastAsia="Calibri" w:hAnsi="Times New Roman" w:cs="Times New Roman"/>
          <w:sz w:val="28"/>
          <w:szCs w:val="28"/>
        </w:rPr>
        <w:t xml:space="preserve">rīkotos koncertus vidēji ir apmeklējuši 168 000 klausītāju, ar izņēmumu </w:t>
      </w:r>
      <w:proofErr w:type="gramStart"/>
      <w:r w:rsidR="004F1793" w:rsidRPr="004F1793">
        <w:rPr>
          <w:rFonts w:ascii="Times New Roman" w:eastAsia="Calibri" w:hAnsi="Times New Roman" w:cs="Times New Roman"/>
          <w:sz w:val="28"/>
          <w:szCs w:val="28"/>
        </w:rPr>
        <w:t>2020.gadā</w:t>
      </w:r>
      <w:proofErr w:type="gramEnd"/>
      <w:r w:rsidR="004F1793" w:rsidRPr="004F1793">
        <w:rPr>
          <w:rFonts w:ascii="Times New Roman" w:eastAsia="Calibri" w:hAnsi="Times New Roman" w:cs="Times New Roman"/>
          <w:sz w:val="28"/>
          <w:szCs w:val="28"/>
        </w:rPr>
        <w:t>, kad dēļ pasākumu ierobežojumiem koncertus apmeklējuši 130 000 klausītāju</w:t>
      </w:r>
      <w:r>
        <w:rPr>
          <w:rFonts w:ascii="Times New Roman" w:eastAsia="Calibri" w:hAnsi="Times New Roman" w:cs="Times New Roman"/>
          <w:sz w:val="28"/>
          <w:szCs w:val="28"/>
        </w:rPr>
        <w:t>;</w:t>
      </w:r>
    </w:p>
    <w:p w14:paraId="754F2EE5" w14:textId="50C35A19" w:rsidR="004F1793" w:rsidRPr="004F1793"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4F1793">
        <w:rPr>
          <w:rFonts w:ascii="Times New Roman" w:eastAsia="Calibri" w:hAnsi="Times New Roman" w:cs="Times New Roman"/>
          <w:sz w:val="28"/>
          <w:szCs w:val="28"/>
        </w:rPr>
        <w:t xml:space="preserve">aralēli </w:t>
      </w:r>
      <w:r w:rsidR="004F1793" w:rsidRPr="004F1793">
        <w:rPr>
          <w:rFonts w:ascii="Times New Roman" w:eastAsia="Calibri" w:hAnsi="Times New Roman" w:cs="Times New Roman"/>
          <w:sz w:val="28"/>
          <w:szCs w:val="28"/>
        </w:rPr>
        <w:t xml:space="preserve">aktīvai darbībai Rīgā </w:t>
      </w:r>
      <w:r>
        <w:rPr>
          <w:rFonts w:ascii="Times New Roman" w:eastAsia="Calibri" w:hAnsi="Times New Roman" w:cs="Times New Roman"/>
          <w:sz w:val="28"/>
          <w:szCs w:val="28"/>
        </w:rPr>
        <w:t>K</w:t>
      </w:r>
      <w:r w:rsidRPr="004F1793">
        <w:rPr>
          <w:rFonts w:ascii="Times New Roman" w:eastAsia="Calibri" w:hAnsi="Times New Roman" w:cs="Times New Roman"/>
          <w:sz w:val="28"/>
          <w:szCs w:val="28"/>
        </w:rPr>
        <w:t xml:space="preserve">oncertorganizācija </w:t>
      </w:r>
      <w:r w:rsidR="004F1793" w:rsidRPr="004F1793">
        <w:rPr>
          <w:rFonts w:ascii="Times New Roman" w:eastAsia="Calibri" w:hAnsi="Times New Roman" w:cs="Times New Roman"/>
          <w:sz w:val="28"/>
          <w:szCs w:val="28"/>
        </w:rPr>
        <w:t>trīs gadu periodā ir īstenojusi 403 koncertus Latvijas reģionos</w:t>
      </w:r>
      <w:r>
        <w:rPr>
          <w:rFonts w:ascii="Times New Roman" w:eastAsia="Calibri" w:hAnsi="Times New Roman" w:cs="Times New Roman"/>
          <w:sz w:val="28"/>
          <w:szCs w:val="28"/>
        </w:rPr>
        <w:t>;</w:t>
      </w:r>
    </w:p>
    <w:p w14:paraId="79C706B8" w14:textId="6729C57D" w:rsidR="004F1793" w:rsidRPr="004F1793"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Pr="004F1793">
        <w:rPr>
          <w:rFonts w:ascii="Times New Roman" w:eastAsia="Calibri" w:hAnsi="Times New Roman" w:cs="Times New Roman"/>
          <w:sz w:val="28"/>
          <w:szCs w:val="28"/>
        </w:rPr>
        <w:t xml:space="preserve">rīs </w:t>
      </w:r>
      <w:r w:rsidR="004F1793" w:rsidRPr="004F1793">
        <w:rPr>
          <w:rFonts w:ascii="Times New Roman" w:eastAsia="Calibri" w:hAnsi="Times New Roman" w:cs="Times New Roman"/>
          <w:sz w:val="28"/>
          <w:szCs w:val="28"/>
        </w:rPr>
        <w:t xml:space="preserve">gadu periodā 311 koncerti ir atskaņoti bērnu un jauniešu auditorijai, ko noskatījušies 156 979 mērķgrupas apmeklētāji. Veiksmīgi tiek īstenoti bērniem un jauniešiem domāti koncertcikli </w:t>
      </w:r>
      <w:r w:rsidRPr="00886177">
        <w:rPr>
          <w:rFonts w:ascii="Times New Roman" w:eastAsia="Calibri" w:hAnsi="Times New Roman" w:cs="Times New Roman"/>
          <w:sz w:val="28"/>
          <w:szCs w:val="28"/>
        </w:rPr>
        <w:t>„</w:t>
      </w:r>
      <w:r w:rsidR="004F1793" w:rsidRPr="004F1793">
        <w:rPr>
          <w:rFonts w:ascii="Times New Roman" w:eastAsia="Calibri" w:hAnsi="Times New Roman" w:cs="Times New Roman"/>
          <w:sz w:val="28"/>
          <w:szCs w:val="28"/>
        </w:rPr>
        <w:t xml:space="preserve">Patiešām maziņiem” un </w:t>
      </w:r>
      <w:r w:rsidRPr="00886177">
        <w:rPr>
          <w:rFonts w:ascii="Times New Roman" w:eastAsia="Calibri" w:hAnsi="Times New Roman" w:cs="Times New Roman"/>
          <w:sz w:val="28"/>
          <w:szCs w:val="28"/>
        </w:rPr>
        <w:t>„</w:t>
      </w:r>
      <w:r w:rsidR="004F1793" w:rsidRPr="004F1793">
        <w:rPr>
          <w:rFonts w:ascii="Times New Roman" w:eastAsia="Calibri" w:hAnsi="Times New Roman" w:cs="Times New Roman"/>
          <w:sz w:val="28"/>
          <w:szCs w:val="28"/>
        </w:rPr>
        <w:t>MŪZIKA TEV”</w:t>
      </w:r>
      <w:r>
        <w:rPr>
          <w:rFonts w:ascii="Times New Roman" w:eastAsia="Calibri" w:hAnsi="Times New Roman" w:cs="Times New Roman"/>
          <w:sz w:val="28"/>
          <w:szCs w:val="28"/>
        </w:rPr>
        <w:t>;</w:t>
      </w:r>
    </w:p>
    <w:p w14:paraId="0EF419D3" w14:textId="744D1AE1" w:rsidR="00886177" w:rsidRPr="004F1793"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4F1793">
        <w:rPr>
          <w:rFonts w:ascii="Times New Roman" w:eastAsia="Calibri" w:hAnsi="Times New Roman" w:cs="Times New Roman"/>
          <w:sz w:val="28"/>
          <w:szCs w:val="28"/>
        </w:rPr>
        <w:t xml:space="preserve">opularizējot </w:t>
      </w:r>
      <w:r w:rsidR="004F1793" w:rsidRPr="004F1793">
        <w:rPr>
          <w:rFonts w:ascii="Times New Roman" w:eastAsia="Calibri" w:hAnsi="Times New Roman" w:cs="Times New Roman"/>
          <w:sz w:val="28"/>
          <w:szCs w:val="28"/>
        </w:rPr>
        <w:t>Latvijas mūzikas mākslu ārvalstīs, koncertorganizācijas kolektīvi trīs gadu laikā ir snieguši 76 vieskoncertus</w:t>
      </w:r>
      <w:r>
        <w:rPr>
          <w:rFonts w:ascii="Times New Roman" w:eastAsia="Calibri" w:hAnsi="Times New Roman" w:cs="Times New Roman"/>
          <w:sz w:val="28"/>
          <w:szCs w:val="28"/>
        </w:rPr>
        <w:t>;</w:t>
      </w:r>
    </w:p>
    <w:p w14:paraId="5FB4B1AE" w14:textId="37B255C6" w:rsidR="00886177" w:rsidRPr="00615411"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615411">
        <w:rPr>
          <w:rFonts w:ascii="Times New Roman" w:eastAsia="Calibri" w:hAnsi="Times New Roman" w:cs="Times New Roman"/>
          <w:sz w:val="28"/>
          <w:szCs w:val="28"/>
        </w:rPr>
        <w:t xml:space="preserve">rofesionāli </w:t>
      </w:r>
      <w:r w:rsidR="004F1793" w:rsidRPr="00615411">
        <w:rPr>
          <w:rFonts w:ascii="Times New Roman" w:eastAsia="Calibri" w:hAnsi="Times New Roman" w:cs="Times New Roman"/>
          <w:sz w:val="28"/>
          <w:szCs w:val="28"/>
        </w:rPr>
        <w:t xml:space="preserve">īstenotas ikgadējās </w:t>
      </w:r>
      <w:r w:rsidRPr="00615411">
        <w:rPr>
          <w:rFonts w:ascii="Times New Roman" w:eastAsia="Calibri" w:hAnsi="Times New Roman" w:cs="Times New Roman"/>
          <w:sz w:val="28"/>
          <w:szCs w:val="28"/>
        </w:rPr>
        <w:t>„</w:t>
      </w:r>
      <w:r w:rsidR="004F1793" w:rsidRPr="00615411">
        <w:rPr>
          <w:rFonts w:ascii="Times New Roman" w:eastAsia="Calibri" w:hAnsi="Times New Roman" w:cs="Times New Roman"/>
          <w:sz w:val="28"/>
          <w:szCs w:val="28"/>
        </w:rPr>
        <w:t xml:space="preserve">Lielās mūzikas balvas” pasniegšanas ceremonijas, kuru atspoguļojums ar LTV1 palīdzību bijis pieejams plašai Latvijas sabiedrībai; veiksmīgi organizēts </w:t>
      </w:r>
      <w:r w:rsidRPr="00615411">
        <w:rPr>
          <w:rFonts w:ascii="Times New Roman" w:eastAsia="Calibri" w:hAnsi="Times New Roman" w:cs="Times New Roman"/>
          <w:sz w:val="28"/>
          <w:szCs w:val="28"/>
        </w:rPr>
        <w:t>„</w:t>
      </w:r>
      <w:r w:rsidR="004F1793" w:rsidRPr="00615411">
        <w:rPr>
          <w:rFonts w:ascii="Times New Roman" w:eastAsia="Calibri" w:hAnsi="Times New Roman" w:cs="Times New Roman"/>
          <w:sz w:val="28"/>
          <w:szCs w:val="28"/>
        </w:rPr>
        <w:t>Lielās mūzikas balvas” žūriju darbs</w:t>
      </w:r>
      <w:r>
        <w:rPr>
          <w:rFonts w:ascii="Times New Roman" w:eastAsia="Calibri" w:hAnsi="Times New Roman" w:cs="Times New Roman"/>
          <w:sz w:val="28"/>
          <w:szCs w:val="28"/>
        </w:rPr>
        <w:t>;</w:t>
      </w:r>
    </w:p>
    <w:p w14:paraId="3973C571" w14:textId="3BE399A3" w:rsidR="00886177" w:rsidRPr="00615411" w:rsidRDefault="004F1793"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sidRPr="00615411">
        <w:rPr>
          <w:rFonts w:ascii="Times New Roman" w:eastAsia="Calibri" w:hAnsi="Times New Roman" w:cs="Times New Roman"/>
          <w:sz w:val="28"/>
          <w:szCs w:val="28"/>
        </w:rPr>
        <w:t>Koncertorganizācija</w:t>
      </w:r>
      <w:r w:rsidR="00886177">
        <w:rPr>
          <w:rFonts w:ascii="Times New Roman" w:eastAsia="Calibri" w:hAnsi="Times New Roman" w:cs="Times New Roman"/>
          <w:sz w:val="28"/>
          <w:szCs w:val="28"/>
        </w:rPr>
        <w:t>s</w:t>
      </w:r>
      <w:r w:rsidRPr="00615411">
        <w:rPr>
          <w:rFonts w:ascii="Times New Roman" w:eastAsia="Calibri" w:hAnsi="Times New Roman" w:cs="Times New Roman"/>
          <w:sz w:val="28"/>
          <w:szCs w:val="28"/>
        </w:rPr>
        <w:t xml:space="preserve"> pašu ieņēmumu īpatsvars pret kopējiem ieņēmumiem normālas darbības apstākļos vidēji veido 30%</w:t>
      </w:r>
      <w:r w:rsidR="00886177">
        <w:rPr>
          <w:rFonts w:ascii="Times New Roman" w:eastAsia="Calibri" w:hAnsi="Times New Roman" w:cs="Times New Roman"/>
          <w:sz w:val="28"/>
          <w:szCs w:val="28"/>
        </w:rPr>
        <w:t>,</w:t>
      </w:r>
      <w:r w:rsidRPr="00615411">
        <w:rPr>
          <w:rFonts w:ascii="Times New Roman" w:eastAsia="Calibri" w:hAnsi="Times New Roman" w:cs="Times New Roman"/>
          <w:sz w:val="28"/>
          <w:szCs w:val="28"/>
        </w:rPr>
        <w:t xml:space="preserve"> pandēmijas laikā procentuālais pašu ieņēmumu īpatsvars kritās līdz 16%</w:t>
      </w:r>
      <w:r w:rsidR="00886177">
        <w:rPr>
          <w:rFonts w:ascii="Times New Roman" w:eastAsia="Calibri" w:hAnsi="Times New Roman" w:cs="Times New Roman"/>
          <w:sz w:val="28"/>
          <w:szCs w:val="28"/>
        </w:rPr>
        <w:t>;</w:t>
      </w:r>
    </w:p>
    <w:p w14:paraId="2A141B71" w14:textId="1A9BBE39" w:rsidR="00886177" w:rsidRPr="00615411" w:rsidRDefault="00886177" w:rsidP="00615411">
      <w:pPr>
        <w:pStyle w:val="Sarakstarindkopa"/>
        <w:widowControl w:val="0"/>
        <w:numPr>
          <w:ilvl w:val="0"/>
          <w:numId w:val="51"/>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Pr="00615411">
        <w:rPr>
          <w:rFonts w:ascii="Times New Roman" w:eastAsia="Calibri" w:hAnsi="Times New Roman" w:cs="Times New Roman"/>
          <w:sz w:val="28"/>
          <w:szCs w:val="28"/>
        </w:rPr>
        <w:t xml:space="preserve">bsolūtos </w:t>
      </w:r>
      <w:r w:rsidR="004F1793" w:rsidRPr="00615411">
        <w:rPr>
          <w:rFonts w:ascii="Times New Roman" w:eastAsia="Calibri" w:hAnsi="Times New Roman" w:cs="Times New Roman"/>
          <w:sz w:val="28"/>
          <w:szCs w:val="28"/>
        </w:rPr>
        <w:t xml:space="preserve">skaitļos pašu ieņēmumi </w:t>
      </w:r>
      <w:proofErr w:type="gramStart"/>
      <w:r w:rsidR="004F1793" w:rsidRPr="00615411">
        <w:rPr>
          <w:rFonts w:ascii="Times New Roman" w:eastAsia="Calibri" w:hAnsi="Times New Roman" w:cs="Times New Roman"/>
          <w:sz w:val="28"/>
          <w:szCs w:val="28"/>
        </w:rPr>
        <w:t>2018.gadā</w:t>
      </w:r>
      <w:proofErr w:type="gramEnd"/>
      <w:r w:rsidR="004F1793" w:rsidRPr="00615411">
        <w:rPr>
          <w:rFonts w:ascii="Times New Roman" w:eastAsia="Calibri" w:hAnsi="Times New Roman" w:cs="Times New Roman"/>
          <w:sz w:val="28"/>
          <w:szCs w:val="28"/>
        </w:rPr>
        <w:t xml:space="preserve"> veidojuši 1 603 764 </w:t>
      </w:r>
      <w:r>
        <w:rPr>
          <w:rFonts w:ascii="Times New Roman" w:eastAsia="Calibri" w:hAnsi="Times New Roman" w:cs="Times New Roman"/>
          <w:i/>
          <w:iCs/>
          <w:sz w:val="28"/>
          <w:szCs w:val="28"/>
        </w:rPr>
        <w:t>euro</w:t>
      </w:r>
      <w:r w:rsidR="004F1793" w:rsidRPr="00615411">
        <w:rPr>
          <w:rFonts w:ascii="Times New Roman" w:eastAsia="Calibri" w:hAnsi="Times New Roman" w:cs="Times New Roman"/>
          <w:sz w:val="28"/>
          <w:szCs w:val="28"/>
        </w:rPr>
        <w:t xml:space="preserve">, 2019.gadā – 1 465 040 </w:t>
      </w:r>
      <w:r>
        <w:rPr>
          <w:rFonts w:ascii="Times New Roman" w:eastAsia="Calibri" w:hAnsi="Times New Roman" w:cs="Times New Roman"/>
          <w:i/>
          <w:iCs/>
          <w:sz w:val="28"/>
          <w:szCs w:val="28"/>
        </w:rPr>
        <w:t>euro</w:t>
      </w:r>
      <w:r w:rsidR="004F1793" w:rsidRPr="00615411">
        <w:rPr>
          <w:rFonts w:ascii="Times New Roman" w:eastAsia="Calibri" w:hAnsi="Times New Roman" w:cs="Times New Roman"/>
          <w:sz w:val="28"/>
          <w:szCs w:val="28"/>
        </w:rPr>
        <w:t xml:space="preserve"> un 2020.gadā – 550 505 </w:t>
      </w:r>
      <w:r>
        <w:rPr>
          <w:rFonts w:ascii="Times New Roman" w:eastAsia="Calibri" w:hAnsi="Times New Roman" w:cs="Times New Roman"/>
          <w:i/>
          <w:iCs/>
          <w:sz w:val="28"/>
          <w:szCs w:val="28"/>
        </w:rPr>
        <w:t>euro</w:t>
      </w:r>
      <w:r>
        <w:rPr>
          <w:rFonts w:ascii="Times New Roman" w:eastAsia="Calibri" w:hAnsi="Times New Roman" w:cs="Times New Roman"/>
          <w:sz w:val="28"/>
          <w:szCs w:val="28"/>
        </w:rPr>
        <w:t>;</w:t>
      </w:r>
    </w:p>
    <w:p w14:paraId="64279561" w14:textId="77777777" w:rsidR="004F1793" w:rsidRPr="00615411" w:rsidRDefault="004F1793" w:rsidP="00615411">
      <w:pPr>
        <w:pStyle w:val="Sarakstarindkopa"/>
        <w:widowControl w:val="0"/>
        <w:numPr>
          <w:ilvl w:val="0"/>
          <w:numId w:val="51"/>
        </w:numPr>
        <w:spacing w:after="0" w:line="240" w:lineRule="auto"/>
        <w:ind w:left="1077" w:hanging="357"/>
        <w:jc w:val="both"/>
        <w:rPr>
          <w:rFonts w:ascii="Times New Roman" w:hAnsi="Times New Roman" w:cs="Times New Roman"/>
          <w:sz w:val="28"/>
          <w:szCs w:val="28"/>
        </w:rPr>
      </w:pPr>
      <w:r w:rsidRPr="00615411">
        <w:rPr>
          <w:rFonts w:ascii="Times New Roman" w:eastAsia="Calibri" w:hAnsi="Times New Roman" w:cs="Times New Roman"/>
          <w:sz w:val="28"/>
          <w:szCs w:val="28"/>
        </w:rPr>
        <w:t>Koncertorganizācijas izmantoto zāļu procentuālā piepildītība ir 89% no to maksimālās kapacitātes.</w:t>
      </w:r>
    </w:p>
    <w:p w14:paraId="0FD1B683" w14:textId="77777777" w:rsidR="004F1793" w:rsidRPr="004F1793" w:rsidRDefault="004F1793" w:rsidP="00943DFF">
      <w:pPr>
        <w:widowControl w:val="0"/>
        <w:spacing w:after="0" w:line="240" w:lineRule="auto"/>
        <w:jc w:val="both"/>
        <w:rPr>
          <w:rFonts w:ascii="Times New Roman" w:hAnsi="Times New Roman" w:cs="Times New Roman"/>
          <w:sz w:val="28"/>
          <w:szCs w:val="28"/>
        </w:rPr>
      </w:pPr>
    </w:p>
    <w:p w14:paraId="7B538352" w14:textId="03624C04" w:rsidR="004F1793" w:rsidRPr="00A046EC" w:rsidRDefault="004F1793" w:rsidP="00615411">
      <w:pPr>
        <w:widowControl w:val="0"/>
        <w:spacing w:after="0" w:line="240" w:lineRule="auto"/>
        <w:jc w:val="right"/>
        <w:rPr>
          <w:sz w:val="28"/>
          <w:szCs w:val="28"/>
        </w:rPr>
      </w:pPr>
      <w:r w:rsidRPr="00A046EC">
        <w:rPr>
          <w:rFonts w:ascii="Times New Roman" w:eastAsia="Calibri" w:hAnsi="Times New Roman" w:cs="Times New Roman"/>
          <w:sz w:val="28"/>
          <w:szCs w:val="28"/>
        </w:rPr>
        <w:t>Koncertorganizācijas</w:t>
      </w:r>
      <w:r w:rsidRPr="00A046EC">
        <w:rPr>
          <w:rFonts w:ascii="Times New Roman" w:eastAsia="Times New Roman" w:hAnsi="Times New Roman" w:cs="Times New Roman"/>
          <w:color w:val="000000" w:themeColor="text1"/>
          <w:sz w:val="28"/>
          <w:szCs w:val="28"/>
        </w:rPr>
        <w:t xml:space="preserve"> ieņēmumi </w:t>
      </w:r>
      <w:proofErr w:type="gramStart"/>
      <w:r w:rsidRPr="00A046EC">
        <w:rPr>
          <w:rFonts w:ascii="Times New Roman" w:eastAsia="Times New Roman" w:hAnsi="Times New Roman" w:cs="Times New Roman"/>
          <w:color w:val="000000" w:themeColor="text1"/>
          <w:sz w:val="28"/>
          <w:szCs w:val="28"/>
        </w:rPr>
        <w:t>2016. – 2020.</w:t>
      </w:r>
      <w:proofErr w:type="gramEnd"/>
      <w:r w:rsidRPr="00A046EC">
        <w:rPr>
          <w:rFonts w:ascii="Times New Roman" w:eastAsia="Times New Roman" w:hAnsi="Times New Roman" w:cs="Times New Roman"/>
          <w:color w:val="000000" w:themeColor="text1"/>
          <w:sz w:val="28"/>
          <w:szCs w:val="28"/>
        </w:rPr>
        <w:t xml:space="preserve">gads, </w:t>
      </w:r>
      <w:r w:rsidRPr="00A046EC">
        <w:rPr>
          <w:rFonts w:ascii="Times New Roman" w:eastAsia="Times New Roman" w:hAnsi="Times New Roman" w:cs="Times New Roman"/>
          <w:i/>
          <w:iCs/>
          <w:color w:val="000000" w:themeColor="text1"/>
          <w:sz w:val="28"/>
          <w:szCs w:val="28"/>
        </w:rPr>
        <w:t>euro</w:t>
      </w:r>
      <w:r w:rsidRPr="00A046EC">
        <w:rPr>
          <w:rFonts w:ascii="Times New Roman" w:eastAsia="Times New Roman" w:hAnsi="Times New Roman" w:cs="Times New Roman"/>
          <w:color w:val="000000" w:themeColor="text1"/>
          <w:sz w:val="28"/>
          <w:szCs w:val="28"/>
        </w:rPr>
        <w:t xml:space="preserve"> </w:t>
      </w:r>
    </w:p>
    <w:tbl>
      <w:tblPr>
        <w:tblW w:w="9062" w:type="dxa"/>
        <w:tblLayout w:type="fixed"/>
        <w:tblCellMar>
          <w:left w:w="0" w:type="dxa"/>
          <w:right w:w="0" w:type="dxa"/>
        </w:tblCellMar>
        <w:tblLook w:val="04A0" w:firstRow="1" w:lastRow="0" w:firstColumn="1" w:lastColumn="0" w:noHBand="0" w:noVBand="1"/>
      </w:tblPr>
      <w:tblGrid>
        <w:gridCol w:w="1963"/>
        <w:gridCol w:w="1288"/>
        <w:gridCol w:w="1282"/>
        <w:gridCol w:w="1269"/>
        <w:gridCol w:w="1276"/>
        <w:gridCol w:w="1984"/>
      </w:tblGrid>
      <w:tr w:rsidR="00A046EC" w:rsidRPr="00A046EC" w14:paraId="6919142A" w14:textId="77777777" w:rsidTr="00615411">
        <w:trPr>
          <w:trHeight w:val="300"/>
        </w:trPr>
        <w:tc>
          <w:tcPr>
            <w:tcW w:w="1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1E8C9" w14:textId="77777777" w:rsidR="004F1793" w:rsidRPr="00615411" w:rsidRDefault="004F1793"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Finansējuma pozīcija</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AC3491" w14:textId="77777777" w:rsidR="004F1793" w:rsidRPr="00615411" w:rsidRDefault="004F1793"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2016</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699ECD" w14:textId="77777777" w:rsidR="004F1793" w:rsidRPr="00615411" w:rsidRDefault="004F1793"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2017</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FE0FB0" w14:textId="77777777" w:rsidR="004F1793" w:rsidRPr="00615411" w:rsidRDefault="004F1793"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2018</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ACBE63" w14:textId="77777777" w:rsidR="004F1793" w:rsidRPr="00615411" w:rsidRDefault="004F1793"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10A1BA" w14:textId="77777777" w:rsidR="004F1793" w:rsidRPr="00615411" w:rsidRDefault="004F1793"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2020</w:t>
            </w:r>
          </w:p>
        </w:tc>
      </w:tr>
      <w:tr w:rsidR="00A046EC" w:rsidRPr="00A046EC" w14:paraId="2A1AF14D" w14:textId="77777777" w:rsidTr="00A046EC">
        <w:trPr>
          <w:trHeight w:val="300"/>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786EC"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dotācija pamatdarbības nodrošināšanai</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416FC248"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1 684 570</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777D26FC"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2 178 193</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174D98CC"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2 236 357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6EB7858"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2 254 187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2747E37"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2 521 440</w:t>
            </w:r>
          </w:p>
        </w:tc>
      </w:tr>
      <w:tr w:rsidR="00A046EC" w:rsidRPr="00A046EC" w14:paraId="43B2FFD2" w14:textId="77777777" w:rsidTr="00A046EC">
        <w:trPr>
          <w:trHeight w:val="2220"/>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7F156" w14:textId="062FBC71"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Kultūras ministrijas finansējums citiem uzdevumiem (t</w:t>
            </w:r>
            <w:r w:rsidR="00A046EC">
              <w:rPr>
                <w:rFonts w:ascii="Times New Roman" w:eastAsia="Times New Roman" w:hAnsi="Times New Roman" w:cs="Times New Roman"/>
                <w:color w:val="000000" w:themeColor="text1"/>
                <w:sz w:val="24"/>
                <w:szCs w:val="24"/>
              </w:rPr>
              <w:t>ai skaitā</w:t>
            </w:r>
            <w:r w:rsidRPr="00615411">
              <w:rPr>
                <w:rFonts w:ascii="Times New Roman" w:eastAsia="Times New Roman" w:hAnsi="Times New Roman" w:cs="Times New Roman"/>
                <w:color w:val="000000" w:themeColor="text1"/>
                <w:sz w:val="24"/>
                <w:szCs w:val="24"/>
              </w:rPr>
              <w:t xml:space="preserve"> Bērnu un jauniešu koncertlekciju cikli, kamermūzikas programmas nodrošinājums, Lielās mūzikas balvas nodrošinājums, Latvijas 100</w:t>
            </w:r>
            <w:r w:rsidR="00463AE1">
              <w:rPr>
                <w:rFonts w:ascii="Times New Roman" w:eastAsia="Times New Roman" w:hAnsi="Times New Roman" w:cs="Times New Roman"/>
                <w:color w:val="000000" w:themeColor="text1"/>
                <w:sz w:val="24"/>
                <w:szCs w:val="24"/>
              </w:rPr>
              <w:t>-</w:t>
            </w:r>
            <w:r w:rsidRPr="00615411">
              <w:rPr>
                <w:rFonts w:ascii="Times New Roman" w:eastAsia="Times New Roman" w:hAnsi="Times New Roman" w:cs="Times New Roman"/>
                <w:color w:val="000000" w:themeColor="text1"/>
                <w:sz w:val="24"/>
                <w:szCs w:val="24"/>
              </w:rPr>
              <w:t>gades un starptautiskās sadarbības projekti; materiāltehniskais nodrošinājums, piem., mūzikas instrumentu iegāde u.c.)</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53E24C54" w14:textId="285EFA0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w:t>
            </w:r>
            <w:r w:rsidR="00463AE1">
              <w:rPr>
                <w:rFonts w:ascii="Times New Roman" w:eastAsia="Times New Roman" w:hAnsi="Times New Roman" w:cs="Times New Roman"/>
                <w:color w:val="000000" w:themeColor="text1"/>
                <w:sz w:val="24"/>
                <w:szCs w:val="24"/>
              </w:rPr>
              <w:t xml:space="preserve"> 056</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727</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B97156C"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994 369</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5E1DA115"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1 425 662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1B97C18" w14:textId="558D437D"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601 14</w:t>
            </w:r>
            <w:r w:rsidR="00463AE1">
              <w:rPr>
                <w:rFonts w:ascii="Times New Roman" w:eastAsia="Times New Roman" w:hAnsi="Times New Roman" w:cs="Times New Roman"/>
                <w:color w:val="000000" w:themeColor="text1"/>
                <w:sz w:val="24"/>
                <w:szCs w:val="24"/>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E74D8EE" w14:textId="314712AE"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494 446 un</w:t>
            </w:r>
            <w:r w:rsidR="00A046EC">
              <w:rPr>
                <w:rFonts w:ascii="Times New Roman" w:eastAsia="Times New Roman" w:hAnsi="Times New Roman" w:cs="Times New Roman"/>
                <w:color w:val="000000" w:themeColor="text1"/>
                <w:sz w:val="24"/>
                <w:szCs w:val="24"/>
              </w:rPr>
              <w:t xml:space="preserve"> </w:t>
            </w:r>
            <w:r w:rsidRPr="00615411">
              <w:rPr>
                <w:rFonts w:ascii="Times New Roman" w:eastAsia="Times New Roman" w:hAnsi="Times New Roman" w:cs="Times New Roman"/>
                <w:color w:val="000000" w:themeColor="text1"/>
                <w:sz w:val="24"/>
                <w:szCs w:val="24"/>
              </w:rPr>
              <w:t xml:space="preserve">206 278 no Valsts budžeta programmas </w:t>
            </w:r>
            <w:r w:rsidR="00A046EC" w:rsidRPr="00615411">
              <w:rPr>
                <w:rFonts w:ascii="Times New Roman" w:eastAsia="Calibri" w:hAnsi="Times New Roman" w:cs="Times New Roman"/>
                <w:sz w:val="24"/>
                <w:szCs w:val="24"/>
              </w:rPr>
              <w:t>„</w:t>
            </w:r>
            <w:r w:rsidRPr="00615411">
              <w:rPr>
                <w:rFonts w:ascii="Times New Roman" w:eastAsia="Times New Roman" w:hAnsi="Times New Roman" w:cs="Times New Roman"/>
                <w:color w:val="000000" w:themeColor="text1"/>
                <w:sz w:val="24"/>
                <w:szCs w:val="24"/>
              </w:rPr>
              <w:t xml:space="preserve">Līdzekļi neparedzētiem gadījumiem” </w:t>
            </w:r>
          </w:p>
        </w:tc>
      </w:tr>
      <w:tr w:rsidR="00A046EC" w:rsidRPr="00A046EC" w14:paraId="66DB621B" w14:textId="77777777" w:rsidTr="00A046EC">
        <w:trPr>
          <w:trHeight w:val="300"/>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D0191" w14:textId="0EA4672B"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Pārējie pašu ieņēmumi kopā, t</w:t>
            </w:r>
            <w:r w:rsidR="00A046EC">
              <w:rPr>
                <w:rFonts w:ascii="Times New Roman" w:eastAsia="Times New Roman" w:hAnsi="Times New Roman" w:cs="Times New Roman"/>
                <w:b/>
                <w:bCs/>
                <w:color w:val="000000" w:themeColor="text1"/>
                <w:sz w:val="24"/>
                <w:szCs w:val="24"/>
              </w:rPr>
              <w:t>ai skaitā</w:t>
            </w:r>
            <w:r w:rsidRPr="00615411">
              <w:rPr>
                <w:rFonts w:ascii="Times New Roman" w:eastAsia="Times New Roman" w:hAnsi="Times New Roman" w:cs="Times New Roman"/>
                <w:b/>
                <w:bCs/>
                <w:color w:val="000000" w:themeColor="text1"/>
                <w:sz w:val="24"/>
                <w:szCs w:val="24"/>
              </w:rPr>
              <w:t>:</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1F01EF32" w14:textId="64A8E9EB"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1 2</w:t>
            </w:r>
            <w:r w:rsidR="00463AE1">
              <w:rPr>
                <w:rFonts w:ascii="Times New Roman" w:eastAsia="Times New Roman" w:hAnsi="Times New Roman" w:cs="Times New Roman"/>
                <w:color w:val="000000" w:themeColor="text1"/>
                <w:sz w:val="24"/>
                <w:szCs w:val="24"/>
              </w:rPr>
              <w:t>30</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605</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8420AA3" w14:textId="389BA588"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1 4</w:t>
            </w:r>
            <w:r w:rsidR="00463AE1">
              <w:rPr>
                <w:rFonts w:ascii="Times New Roman" w:eastAsia="Times New Roman" w:hAnsi="Times New Roman" w:cs="Times New Roman"/>
                <w:color w:val="000000" w:themeColor="text1"/>
                <w:sz w:val="24"/>
                <w:szCs w:val="24"/>
              </w:rPr>
              <w:t>42</w:t>
            </w:r>
            <w:r w:rsidRPr="00615411">
              <w:rPr>
                <w:rFonts w:ascii="Times New Roman" w:eastAsia="Times New Roman" w:hAnsi="Times New Roman" w:cs="Times New Roman"/>
                <w:color w:val="000000" w:themeColor="text1"/>
                <w:sz w:val="24"/>
                <w:szCs w:val="24"/>
              </w:rPr>
              <w:t xml:space="preserve"> </w:t>
            </w:r>
            <w:r w:rsidR="00463AE1">
              <w:rPr>
                <w:rFonts w:ascii="Times New Roman" w:eastAsia="Times New Roman" w:hAnsi="Times New Roman" w:cs="Times New Roman"/>
                <w:color w:val="000000" w:themeColor="text1"/>
                <w:sz w:val="24"/>
                <w:szCs w:val="24"/>
              </w:rPr>
              <w:t>566</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89ECEE8"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1 609 577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F745CE4"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1 465 041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E1C8306"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549 980</w:t>
            </w:r>
          </w:p>
        </w:tc>
      </w:tr>
      <w:tr w:rsidR="00A046EC" w:rsidRPr="00A046EC" w14:paraId="3745B376" w14:textId="77777777" w:rsidTr="00A046EC">
        <w:trPr>
          <w:trHeight w:val="300"/>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F995A"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Ieņēmumi no pamatdarbības un saimnieciskās darbības (telpu noma, biļešu ieņēmumi u.c.)</w:t>
            </w:r>
          </w:p>
        </w:tc>
        <w:tc>
          <w:tcPr>
            <w:tcW w:w="1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5311AB" w14:textId="61B367C3" w:rsidR="004F1793"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w:t>
            </w:r>
            <w:r w:rsidR="00EC15A2">
              <w:rPr>
                <w:rFonts w:ascii="Times New Roman" w:eastAsia="Times New Roman" w:hAnsi="Times New Roman" w:cs="Times New Roman"/>
                <w:color w:val="000000" w:themeColor="text1"/>
                <w:sz w:val="24"/>
                <w:szCs w:val="24"/>
              </w:rPr>
              <w:t>20</w:t>
            </w:r>
            <w:r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000</w:t>
            </w:r>
            <w:r w:rsidRPr="00615411">
              <w:rPr>
                <w:rFonts w:ascii="Times New Roman" w:eastAsia="Times New Roman" w:hAnsi="Times New Roman" w:cs="Times New Roman"/>
                <w:color w:val="000000" w:themeColor="text1"/>
                <w:sz w:val="24"/>
                <w:szCs w:val="24"/>
              </w:rPr>
              <w:t xml:space="preserve"> (biļešu realizācija)</w:t>
            </w:r>
          </w:p>
          <w:p w14:paraId="28C8A9C1" w14:textId="5AD6E9F6" w:rsidR="00EC15A2" w:rsidRPr="00615411" w:rsidRDefault="00EC15A2" w:rsidP="00EC15A2">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459</w:t>
            </w:r>
            <w:r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808</w:t>
            </w:r>
            <w:r w:rsidRPr="00615411">
              <w:rPr>
                <w:rFonts w:ascii="Times New Roman" w:eastAsia="Times New Roman" w:hAnsi="Times New Roman" w:cs="Times New Roman"/>
                <w:color w:val="000000" w:themeColor="text1"/>
                <w:sz w:val="24"/>
                <w:szCs w:val="24"/>
              </w:rPr>
              <w:t xml:space="preserve"> (koncertprogrammu pārdošana)</w:t>
            </w:r>
          </w:p>
          <w:p w14:paraId="4DBAC89E" w14:textId="7692A706" w:rsidR="00EC15A2" w:rsidRPr="00615411" w:rsidRDefault="00EC15A2" w:rsidP="00EC15A2">
            <w:pPr>
              <w:widowControl w:val="0"/>
              <w:spacing w:after="0" w:line="240" w:lineRule="auto"/>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59</w:t>
            </w:r>
            <w:r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788</w:t>
            </w:r>
            <w:r w:rsidRPr="00615411">
              <w:rPr>
                <w:rFonts w:ascii="Times New Roman" w:eastAsia="Times New Roman" w:hAnsi="Times New Roman" w:cs="Times New Roman"/>
                <w:color w:val="000000" w:themeColor="text1"/>
                <w:sz w:val="24"/>
                <w:szCs w:val="24"/>
              </w:rPr>
              <w:t xml:space="preserve"> (telpu noma)</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7D8EFE9A" w14:textId="77777777" w:rsidR="004F1793"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622 978 (biļešu realizācija)</w:t>
            </w:r>
          </w:p>
          <w:p w14:paraId="6133AE08" w14:textId="108EE145" w:rsidR="00EC15A2" w:rsidRPr="00615411" w:rsidRDefault="00EC15A2" w:rsidP="00EC15A2">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696</w:t>
            </w:r>
            <w:r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450</w:t>
            </w:r>
            <w:r w:rsidRPr="00615411">
              <w:rPr>
                <w:rFonts w:ascii="Times New Roman" w:eastAsia="Times New Roman" w:hAnsi="Times New Roman" w:cs="Times New Roman"/>
                <w:color w:val="000000" w:themeColor="text1"/>
                <w:sz w:val="24"/>
                <w:szCs w:val="24"/>
              </w:rPr>
              <w:t xml:space="preserve"> (koncertprogrammu pārdošana)</w:t>
            </w:r>
          </w:p>
          <w:p w14:paraId="11AF34B6" w14:textId="49E69616" w:rsidR="00EC15A2" w:rsidRPr="00615411" w:rsidRDefault="00EC15A2" w:rsidP="00EC15A2">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w:t>
            </w:r>
            <w:r w:rsidRPr="00615411">
              <w:rPr>
                <w:rFonts w:ascii="Times New Roman" w:eastAsia="Times New Roman" w:hAnsi="Times New Roman" w:cs="Times New Roman"/>
                <w:color w:val="000000" w:themeColor="text1"/>
                <w:sz w:val="24"/>
                <w:szCs w:val="24"/>
              </w:rPr>
              <w:t> 9</w:t>
            </w:r>
            <w:r>
              <w:rPr>
                <w:rFonts w:ascii="Times New Roman" w:eastAsia="Times New Roman" w:hAnsi="Times New Roman" w:cs="Times New Roman"/>
                <w:color w:val="000000" w:themeColor="text1"/>
                <w:sz w:val="24"/>
                <w:szCs w:val="24"/>
              </w:rPr>
              <w:t>78</w:t>
            </w:r>
            <w:r w:rsidRPr="00615411">
              <w:rPr>
                <w:rFonts w:ascii="Times New Roman" w:eastAsia="Times New Roman" w:hAnsi="Times New Roman" w:cs="Times New Roman"/>
                <w:color w:val="000000" w:themeColor="text1"/>
                <w:sz w:val="24"/>
                <w:szCs w:val="24"/>
              </w:rPr>
              <w:t xml:space="preserve"> (telpu noma)</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85DF65"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832 620 (biļešu realizācija)</w:t>
            </w:r>
          </w:p>
          <w:p w14:paraId="6FD7DEC9"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647 755 (koncertprogrammu pārdošana)</w:t>
            </w:r>
          </w:p>
          <w:p w14:paraId="478AAE98"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 xml:space="preserve">44 986 (telpu noma)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E58D483"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669 767 (biļešu realizācija)</w:t>
            </w:r>
          </w:p>
          <w:p w14:paraId="20DD7085"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710 333 (koncertprogrammu pārdošana)</w:t>
            </w:r>
          </w:p>
          <w:p w14:paraId="6A326A5E"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45 307 (telpu noma)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278000"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196 389 (biļešu realizācija)</w:t>
            </w:r>
          </w:p>
          <w:p w14:paraId="25665066"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289 125 (koncertprogrammu pārdošana)</w:t>
            </w:r>
          </w:p>
          <w:p w14:paraId="61272F12" w14:textId="77777777" w:rsidR="004F1793" w:rsidRPr="00615411" w:rsidRDefault="004F1793" w:rsidP="00615411">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15 075 (telpu noma)</w:t>
            </w:r>
          </w:p>
        </w:tc>
      </w:tr>
      <w:tr w:rsidR="00A046EC" w:rsidRPr="00A046EC" w14:paraId="2CBE36C2" w14:textId="77777777" w:rsidTr="00615411">
        <w:trPr>
          <w:trHeight w:val="68"/>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27B41"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KOPĀ</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14:paraId="623F27BB" w14:textId="0272E0FD"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3 97</w:t>
            </w:r>
            <w:r w:rsidR="00EC15A2">
              <w:rPr>
                <w:rFonts w:ascii="Times New Roman" w:eastAsia="Times New Roman" w:hAnsi="Times New Roman" w:cs="Times New Roman"/>
                <w:color w:val="000000" w:themeColor="text1"/>
                <w:sz w:val="24"/>
                <w:szCs w:val="24"/>
              </w:rPr>
              <w:t>1</w:t>
            </w:r>
            <w:r w:rsidRPr="00615411">
              <w:rPr>
                <w:rFonts w:ascii="Times New Roman" w:eastAsia="Times New Roman" w:hAnsi="Times New Roman" w:cs="Times New Roman"/>
                <w:color w:val="000000" w:themeColor="text1"/>
                <w:sz w:val="24"/>
                <w:szCs w:val="24"/>
              </w:rPr>
              <w:t xml:space="preserve"> </w:t>
            </w:r>
            <w:r w:rsidR="00EC15A2">
              <w:rPr>
                <w:rFonts w:ascii="Times New Roman" w:eastAsia="Times New Roman" w:hAnsi="Times New Roman" w:cs="Times New Roman"/>
                <w:color w:val="000000" w:themeColor="text1"/>
                <w:sz w:val="24"/>
                <w:szCs w:val="24"/>
              </w:rPr>
              <w:t>902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BE416D6" w14:textId="0A422EE3"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4 61</w:t>
            </w:r>
            <w:r w:rsidR="00EC15A2">
              <w:rPr>
                <w:rFonts w:ascii="Times New Roman" w:eastAsia="Times New Roman" w:hAnsi="Times New Roman" w:cs="Times New Roman"/>
                <w:color w:val="000000" w:themeColor="text1"/>
                <w:sz w:val="24"/>
                <w:szCs w:val="24"/>
              </w:rPr>
              <w:t>5</w:t>
            </w:r>
            <w:r w:rsidRPr="00615411">
              <w:rPr>
                <w:rFonts w:ascii="Times New Roman" w:eastAsia="Times New Roman" w:hAnsi="Times New Roman" w:cs="Times New Roman"/>
                <w:color w:val="000000" w:themeColor="text1"/>
                <w:sz w:val="24"/>
                <w:szCs w:val="24"/>
              </w:rPr>
              <w:t xml:space="preserve"> </w:t>
            </w:r>
            <w:r w:rsidR="00EC15A2">
              <w:rPr>
                <w:rFonts w:ascii="Times New Roman" w:eastAsia="Times New Roman" w:hAnsi="Times New Roman" w:cs="Times New Roman"/>
                <w:color w:val="000000" w:themeColor="text1"/>
                <w:sz w:val="24"/>
                <w:szCs w:val="24"/>
              </w:rPr>
              <w:t>128</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84CEAC7"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5 271 596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9D7C8BB" w14:textId="267345E6"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4 320 37</w:t>
            </w:r>
            <w:r w:rsidR="00EC15A2">
              <w:rPr>
                <w:rFonts w:ascii="Times New Roman" w:eastAsia="Times New Roman" w:hAnsi="Times New Roman" w:cs="Times New Roman"/>
                <w:color w:val="000000" w:themeColor="text1"/>
                <w:sz w:val="24"/>
                <w:szCs w:val="24"/>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63C921E" w14:textId="77777777" w:rsidR="004F1793" w:rsidRPr="00615411" w:rsidRDefault="004F1793"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3 772 144</w:t>
            </w:r>
          </w:p>
        </w:tc>
      </w:tr>
    </w:tbl>
    <w:p w14:paraId="18476A40" w14:textId="77777777" w:rsidR="004F1793" w:rsidRDefault="004F1793" w:rsidP="00943DFF">
      <w:pPr>
        <w:widowControl w:val="0"/>
        <w:spacing w:after="0" w:line="240" w:lineRule="auto"/>
        <w:jc w:val="both"/>
        <w:rPr>
          <w:rFonts w:ascii="Times New Roman" w:eastAsia="Times New Roman" w:hAnsi="Times New Roman" w:cs="Times New Roman"/>
          <w:color w:val="000000" w:themeColor="text1"/>
          <w:sz w:val="28"/>
          <w:szCs w:val="28"/>
        </w:rPr>
      </w:pPr>
    </w:p>
    <w:p w14:paraId="20D3EA45" w14:textId="023DEE44" w:rsidR="004F1793" w:rsidRPr="005D7A92" w:rsidRDefault="004F1793" w:rsidP="00615411">
      <w:pPr>
        <w:widowControl w:val="0"/>
        <w:spacing w:after="0" w:line="240" w:lineRule="auto"/>
        <w:jc w:val="right"/>
        <w:rPr>
          <w:rFonts w:ascii="Times New Roman" w:eastAsia="Times New Roman" w:hAnsi="Times New Roman" w:cs="Times New Roman"/>
          <w:color w:val="000000" w:themeColor="text1"/>
          <w:sz w:val="28"/>
          <w:szCs w:val="28"/>
        </w:rPr>
      </w:pPr>
      <w:proofErr w:type="gramStart"/>
      <w:r w:rsidRPr="5270FA8D">
        <w:rPr>
          <w:rFonts w:ascii="Times New Roman" w:eastAsia="Times New Roman" w:hAnsi="Times New Roman" w:cs="Times New Roman"/>
          <w:color w:val="000000" w:themeColor="text1"/>
          <w:sz w:val="28"/>
          <w:szCs w:val="28"/>
        </w:rPr>
        <w:t>2021.gadā</w:t>
      </w:r>
      <w:proofErr w:type="gramEnd"/>
      <w:r w:rsidRPr="5270FA8D">
        <w:rPr>
          <w:rFonts w:ascii="Times New Roman" w:eastAsia="Times New Roman" w:hAnsi="Times New Roman" w:cs="Times New Roman"/>
          <w:color w:val="000000" w:themeColor="text1"/>
          <w:sz w:val="28"/>
          <w:szCs w:val="28"/>
        </w:rPr>
        <w:t xml:space="preserve"> plānotie rezultatīvie rādītāji</w:t>
      </w:r>
      <w:r w:rsidR="00A046EC">
        <w:rPr>
          <w:rFonts w:ascii="Times New Roman" w:eastAsia="Times New Roman" w:hAnsi="Times New Roman" w:cs="Times New Roman"/>
          <w:color w:val="000000" w:themeColor="text1"/>
          <w:sz w:val="28"/>
          <w:szCs w:val="28"/>
        </w:rPr>
        <w:t xml:space="preserve"> – tabula</w:t>
      </w:r>
      <w:r w:rsidRPr="5270FA8D">
        <w:rPr>
          <w:rFonts w:ascii="Times New Roman" w:eastAsia="Times New Roman" w:hAnsi="Times New Roman" w:cs="Times New Roman"/>
          <w:color w:val="000000" w:themeColor="text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3258"/>
        <w:gridCol w:w="4958"/>
      </w:tblGrid>
      <w:tr w:rsidR="004F1793" w:rsidRPr="0052600E" w14:paraId="4C97F7EB" w14:textId="77777777" w:rsidTr="00615411">
        <w:tc>
          <w:tcPr>
            <w:tcW w:w="466" w:type="pct"/>
            <w:vAlign w:val="center"/>
          </w:tcPr>
          <w:p w14:paraId="7CCF2065" w14:textId="77777777" w:rsidR="004F1793" w:rsidRPr="0052600E" w:rsidRDefault="004F1793"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52600E">
              <w:rPr>
                <w:rFonts w:ascii="Times New Roman" w:eastAsia="Times New Roman" w:hAnsi="Times New Roman" w:cs="Times New Roman"/>
                <w:b/>
                <w:color w:val="000000" w:themeColor="text1"/>
                <w:sz w:val="24"/>
                <w:szCs w:val="24"/>
              </w:rPr>
              <w:t>Nr.</w:t>
            </w:r>
          </w:p>
        </w:tc>
        <w:tc>
          <w:tcPr>
            <w:tcW w:w="1798" w:type="pct"/>
            <w:vAlign w:val="center"/>
          </w:tcPr>
          <w:p w14:paraId="311ABFE6" w14:textId="77777777" w:rsidR="004F1793" w:rsidRPr="0052600E" w:rsidRDefault="004F1793"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52600E">
              <w:rPr>
                <w:rFonts w:ascii="Times New Roman" w:eastAsia="Times New Roman" w:hAnsi="Times New Roman" w:cs="Times New Roman"/>
                <w:b/>
                <w:color w:val="000000" w:themeColor="text1"/>
                <w:sz w:val="24"/>
                <w:szCs w:val="24"/>
              </w:rPr>
              <w:t>Rezultatīvais rādītājs</w:t>
            </w:r>
          </w:p>
        </w:tc>
        <w:tc>
          <w:tcPr>
            <w:tcW w:w="2736" w:type="pct"/>
            <w:vAlign w:val="center"/>
          </w:tcPr>
          <w:p w14:paraId="6A40A21C" w14:textId="77777777" w:rsidR="004F1793" w:rsidRPr="0052600E" w:rsidRDefault="004F1793"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52600E">
              <w:rPr>
                <w:rFonts w:ascii="Times New Roman" w:eastAsia="Times New Roman" w:hAnsi="Times New Roman" w:cs="Times New Roman"/>
                <w:b/>
                <w:color w:val="000000" w:themeColor="text1"/>
                <w:sz w:val="24"/>
                <w:szCs w:val="24"/>
              </w:rPr>
              <w:t>Plāns</w:t>
            </w:r>
          </w:p>
        </w:tc>
      </w:tr>
      <w:tr w:rsidR="0052600E" w:rsidRPr="00DE7A55" w14:paraId="1736AF7C" w14:textId="77777777" w:rsidTr="00615411">
        <w:tc>
          <w:tcPr>
            <w:tcW w:w="466" w:type="pct"/>
            <w:vAlign w:val="center"/>
          </w:tcPr>
          <w:p w14:paraId="14FDA2D2" w14:textId="6977464F" w:rsidR="0052600E" w:rsidRPr="00DE7A55" w:rsidRDefault="0052600E"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DE7A55">
              <w:rPr>
                <w:rFonts w:ascii="Times New Roman" w:eastAsia="Times New Roman" w:hAnsi="Times New Roman" w:cs="Times New Roman"/>
                <w:b/>
                <w:color w:val="000000" w:themeColor="text1"/>
                <w:sz w:val="24"/>
                <w:szCs w:val="24"/>
              </w:rPr>
              <w:t>1.</w:t>
            </w:r>
          </w:p>
        </w:tc>
        <w:tc>
          <w:tcPr>
            <w:tcW w:w="4534" w:type="pct"/>
            <w:gridSpan w:val="2"/>
            <w:vAlign w:val="center"/>
          </w:tcPr>
          <w:p w14:paraId="2498DBD8" w14:textId="4CE065C1" w:rsidR="0052600E" w:rsidRPr="00615411" w:rsidRDefault="0052600E" w:rsidP="0052600E">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 xml:space="preserve">Repertuāra tematiskā aptvēruma plašums, daudzveidība un jaunrade </w:t>
            </w:r>
          </w:p>
        </w:tc>
      </w:tr>
      <w:tr w:rsidR="004F1793" w:rsidRPr="0052600E" w14:paraId="6C50DD13" w14:textId="77777777" w:rsidTr="00615411">
        <w:tc>
          <w:tcPr>
            <w:tcW w:w="466" w:type="pct"/>
          </w:tcPr>
          <w:p w14:paraId="7D0ED3D9" w14:textId="77777777" w:rsidR="004F1793" w:rsidRPr="0052600E" w:rsidRDefault="004F1793" w:rsidP="00615411">
            <w:pPr>
              <w:widowControl w:val="0"/>
              <w:spacing w:after="0" w:line="240" w:lineRule="auto"/>
              <w:jc w:val="center"/>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bCs/>
                <w:color w:val="000000" w:themeColor="text1"/>
                <w:sz w:val="24"/>
                <w:szCs w:val="24"/>
              </w:rPr>
              <w:t>1.1.</w:t>
            </w:r>
          </w:p>
        </w:tc>
        <w:tc>
          <w:tcPr>
            <w:tcW w:w="1798" w:type="pct"/>
          </w:tcPr>
          <w:p w14:paraId="3CE23819" w14:textId="1CEA4BDF"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bCs/>
                <w:color w:val="000000" w:themeColor="text1"/>
                <w:sz w:val="24"/>
                <w:szCs w:val="24"/>
              </w:rPr>
              <w:t xml:space="preserve">Kopējais koncertu skaits gadā, </w:t>
            </w:r>
            <w:r w:rsidR="004B1B38" w:rsidRPr="0052600E">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52600E">
              <w:rPr>
                <w:rFonts w:ascii="Times New Roman" w:eastAsia="Times New Roman" w:hAnsi="Times New Roman" w:cs="Times New Roman"/>
                <w:bCs/>
                <w:color w:val="000000" w:themeColor="text1"/>
                <w:sz w:val="24"/>
                <w:szCs w:val="24"/>
              </w:rPr>
              <w:t xml:space="preserve"> </w:t>
            </w:r>
            <w:r w:rsidRPr="0052600E">
              <w:rPr>
                <w:rFonts w:ascii="Times New Roman" w:eastAsia="Times New Roman" w:hAnsi="Times New Roman" w:cs="Times New Roman"/>
                <w:bCs/>
                <w:color w:val="000000" w:themeColor="text1"/>
                <w:sz w:val="24"/>
                <w:szCs w:val="24"/>
              </w:rPr>
              <w:t xml:space="preserve">skaitā valstiski nozīmīgo un digitālā formātā pieejamo koncertu skaits </w:t>
            </w:r>
            <w:r w:rsidRPr="0052600E">
              <w:rPr>
                <w:rFonts w:ascii="Times New Roman" w:eastAsia="Times New Roman" w:hAnsi="Times New Roman" w:cs="Times New Roman"/>
                <w:color w:val="000000" w:themeColor="text1"/>
                <w:sz w:val="24"/>
                <w:szCs w:val="24"/>
              </w:rPr>
              <w:t xml:space="preserve">(viens koncerts var tikt aizstāts ar 20 minūšu fonogrammas ierakstu; </w:t>
            </w:r>
            <w:r w:rsidRPr="0052600E">
              <w:rPr>
                <w:rFonts w:ascii="Times New Roman" w:eastAsia="Times New Roman" w:hAnsi="Times New Roman" w:cs="Times New Roman"/>
                <w:color w:val="000000" w:themeColor="text1"/>
                <w:sz w:val="24"/>
                <w:szCs w:val="24"/>
              </w:rPr>
              <w:lastRenderedPageBreak/>
              <w:t xml:space="preserve">kopējais ar ierakstiem aizstājamo koncertu apjoms </w:t>
            </w:r>
            <w:proofErr w:type="gramStart"/>
            <w:r w:rsidRPr="0052600E">
              <w:rPr>
                <w:rFonts w:ascii="Times New Roman" w:eastAsia="Times New Roman" w:hAnsi="Times New Roman" w:cs="Times New Roman"/>
                <w:color w:val="000000" w:themeColor="text1"/>
                <w:sz w:val="24"/>
                <w:szCs w:val="24"/>
              </w:rPr>
              <w:t>2021.gadā</w:t>
            </w:r>
            <w:proofErr w:type="gramEnd"/>
            <w:r w:rsidRPr="0052600E">
              <w:rPr>
                <w:rFonts w:ascii="Times New Roman" w:eastAsia="Times New Roman" w:hAnsi="Times New Roman" w:cs="Times New Roman"/>
                <w:color w:val="000000" w:themeColor="text1"/>
                <w:sz w:val="24"/>
                <w:szCs w:val="24"/>
              </w:rPr>
              <w:t xml:space="preserve"> ir ne vairāk kā 16  koncerti)</w:t>
            </w:r>
          </w:p>
        </w:tc>
        <w:tc>
          <w:tcPr>
            <w:tcW w:w="2736" w:type="pct"/>
          </w:tcPr>
          <w:p w14:paraId="4D8EF21F" w14:textId="636D6116"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bCs/>
                <w:color w:val="000000" w:themeColor="text1"/>
                <w:sz w:val="24"/>
                <w:szCs w:val="24"/>
              </w:rPr>
              <w:lastRenderedPageBreak/>
              <w:t xml:space="preserve">Plānotais kopējais koncertu skaits gadā – </w:t>
            </w:r>
            <w:r w:rsidRPr="0052600E">
              <w:rPr>
                <w:rFonts w:ascii="Times New Roman" w:eastAsia="Times New Roman" w:hAnsi="Times New Roman" w:cs="Times New Roman"/>
                <w:b/>
                <w:color w:val="000000" w:themeColor="text1"/>
                <w:sz w:val="24"/>
                <w:szCs w:val="24"/>
              </w:rPr>
              <w:t>144</w:t>
            </w:r>
            <w:r w:rsidRPr="0052600E">
              <w:rPr>
                <w:rFonts w:ascii="Times New Roman" w:eastAsia="Times New Roman" w:hAnsi="Times New Roman" w:cs="Times New Roman"/>
                <w:bCs/>
                <w:color w:val="000000" w:themeColor="text1"/>
                <w:sz w:val="24"/>
                <w:szCs w:val="24"/>
              </w:rPr>
              <w:t>, ta</w:t>
            </w:r>
            <w:r w:rsidR="004B1B38">
              <w:rPr>
                <w:rFonts w:ascii="Times New Roman" w:eastAsia="Times New Roman" w:hAnsi="Times New Roman" w:cs="Times New Roman"/>
                <w:bCs/>
                <w:color w:val="000000" w:themeColor="text1"/>
                <w:sz w:val="24"/>
                <w:szCs w:val="24"/>
              </w:rPr>
              <w:t>i</w:t>
            </w:r>
            <w:r w:rsidRPr="0052600E">
              <w:rPr>
                <w:rFonts w:ascii="Times New Roman" w:eastAsia="Times New Roman" w:hAnsi="Times New Roman" w:cs="Times New Roman"/>
                <w:bCs/>
                <w:color w:val="000000" w:themeColor="text1"/>
                <w:sz w:val="24"/>
                <w:szCs w:val="24"/>
              </w:rPr>
              <w:t xml:space="preserve"> skaitā digitālā formātā pieejamo koncertu skaits – </w:t>
            </w:r>
            <w:r w:rsidRPr="0052600E">
              <w:rPr>
                <w:rFonts w:ascii="Times New Roman" w:eastAsia="Times New Roman" w:hAnsi="Times New Roman" w:cs="Times New Roman"/>
                <w:b/>
                <w:color w:val="000000" w:themeColor="text1"/>
                <w:sz w:val="24"/>
                <w:szCs w:val="24"/>
              </w:rPr>
              <w:t>16</w:t>
            </w:r>
          </w:p>
          <w:p w14:paraId="7FEB5D55"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p>
          <w:tbl>
            <w:tblPr>
              <w:tblW w:w="4562" w:type="dxa"/>
              <w:tblLayout w:type="fixed"/>
              <w:tblLook w:val="0000" w:firstRow="0" w:lastRow="0" w:firstColumn="0" w:lastColumn="0" w:noHBand="0" w:noVBand="0"/>
            </w:tblPr>
            <w:tblGrid>
              <w:gridCol w:w="4562"/>
            </w:tblGrid>
            <w:tr w:rsidR="004F1793" w:rsidRPr="0052600E" w14:paraId="5D795387" w14:textId="77777777" w:rsidTr="004F1793">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0368906D" w14:textId="763266E0" w:rsidR="004F1793"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ai</w:t>
                  </w:r>
                  <w:r w:rsidRPr="0052600E">
                    <w:rPr>
                      <w:rFonts w:ascii="Times New Roman" w:eastAsia="Times New Roman" w:hAnsi="Times New Roman" w:cs="Times New Roman"/>
                      <w:color w:val="000000" w:themeColor="text1"/>
                      <w:sz w:val="24"/>
                      <w:szCs w:val="24"/>
                    </w:rPr>
                    <w:t xml:space="preserve"> </w:t>
                  </w:r>
                  <w:r w:rsidR="004F1793" w:rsidRPr="0052600E">
                    <w:rPr>
                      <w:rFonts w:ascii="Times New Roman" w:eastAsia="Times New Roman" w:hAnsi="Times New Roman" w:cs="Times New Roman"/>
                      <w:color w:val="000000" w:themeColor="text1"/>
                      <w:sz w:val="24"/>
                      <w:szCs w:val="24"/>
                    </w:rPr>
                    <w:t>skaitā:</w:t>
                  </w:r>
                </w:p>
              </w:tc>
            </w:tr>
            <w:tr w:rsidR="004F1793" w:rsidRPr="0052600E" w14:paraId="44B0E7E2"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12864926" w14:textId="06A19012"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Valsts Kamerorķestra </w:t>
                  </w:r>
                  <w:r w:rsidRPr="0052600E">
                    <w:rPr>
                      <w:rFonts w:ascii="Times New Roman" w:eastAsia="Times New Roman" w:hAnsi="Times New Roman" w:cs="Times New Roman"/>
                      <w:b/>
                      <w:bCs/>
                      <w:color w:val="000000" w:themeColor="text1"/>
                      <w:sz w:val="24"/>
                      <w:szCs w:val="24"/>
                    </w:rPr>
                    <w:t>16</w:t>
                  </w:r>
                  <w:r w:rsidRPr="0052600E">
                    <w:rPr>
                      <w:rFonts w:ascii="Times New Roman" w:eastAsia="Times New Roman" w:hAnsi="Times New Roman" w:cs="Times New Roman"/>
                      <w:color w:val="000000" w:themeColor="text1"/>
                      <w:sz w:val="24"/>
                      <w:szCs w:val="24"/>
                    </w:rPr>
                    <w:t xml:space="preserve"> koncerti, </w:t>
                  </w:r>
                  <w:r w:rsidR="0052600E" w:rsidRPr="0052600E">
                    <w:rPr>
                      <w:rFonts w:ascii="Times New Roman" w:eastAsia="Times New Roman" w:hAnsi="Times New Roman" w:cs="Times New Roman"/>
                      <w:color w:val="000000" w:themeColor="text1"/>
                      <w:sz w:val="24"/>
                      <w:szCs w:val="24"/>
                    </w:rPr>
                    <w:t>ta</w:t>
                  </w:r>
                  <w:r w:rsidR="0052600E">
                    <w:rPr>
                      <w:rFonts w:ascii="Times New Roman" w:eastAsia="Times New Roman" w:hAnsi="Times New Roman" w:cs="Times New Roman"/>
                      <w:color w:val="000000" w:themeColor="text1"/>
                      <w:sz w:val="24"/>
                      <w:szCs w:val="24"/>
                    </w:rPr>
                    <w:t>i</w:t>
                  </w:r>
                  <w:r w:rsidR="0052600E" w:rsidRPr="0052600E">
                    <w:rPr>
                      <w:rFonts w:ascii="Times New Roman" w:eastAsia="Times New Roman" w:hAnsi="Times New Roman" w:cs="Times New Roman"/>
                      <w:color w:val="000000" w:themeColor="text1"/>
                      <w:sz w:val="24"/>
                      <w:szCs w:val="24"/>
                    </w:rPr>
                    <w:t xml:space="preserve"> </w:t>
                  </w:r>
                  <w:r w:rsidRPr="0052600E">
                    <w:rPr>
                      <w:rFonts w:ascii="Times New Roman" w:eastAsia="Times New Roman" w:hAnsi="Times New Roman" w:cs="Times New Roman"/>
                      <w:color w:val="000000" w:themeColor="text1"/>
                      <w:sz w:val="24"/>
                      <w:szCs w:val="24"/>
                    </w:rPr>
                    <w:t xml:space="preserve">skaitā </w:t>
                  </w:r>
                  <w:r w:rsidRPr="0052600E">
                    <w:rPr>
                      <w:rFonts w:ascii="Times New Roman" w:eastAsia="Times New Roman" w:hAnsi="Times New Roman" w:cs="Times New Roman"/>
                      <w:color w:val="000000" w:themeColor="text1"/>
                      <w:sz w:val="24"/>
                      <w:szCs w:val="24"/>
                    </w:rPr>
                    <w:lastRenderedPageBreak/>
                    <w:t xml:space="preserve">koncerts </w:t>
                  </w:r>
                  <w:r w:rsidRPr="0052600E">
                    <w:rPr>
                      <w:rFonts w:ascii="Times New Roman" w:eastAsia="Times New Roman" w:hAnsi="Times New Roman" w:cs="Times New Roman"/>
                      <w:bCs/>
                      <w:color w:val="000000" w:themeColor="text1"/>
                      <w:sz w:val="24"/>
                      <w:szCs w:val="24"/>
                    </w:rPr>
                    <w:t>„</w:t>
                  </w:r>
                  <w:r w:rsidRPr="0052600E">
                    <w:rPr>
                      <w:rFonts w:ascii="Times New Roman" w:eastAsia="Times New Roman" w:hAnsi="Times New Roman" w:cs="Times New Roman"/>
                      <w:color w:val="000000" w:themeColor="text1"/>
                      <w:sz w:val="24"/>
                      <w:szCs w:val="24"/>
                    </w:rPr>
                    <w:t xml:space="preserve">Mocarts, </w:t>
                  </w:r>
                  <w:proofErr w:type="spellStart"/>
                  <w:r w:rsidRPr="0052600E">
                    <w:rPr>
                      <w:rFonts w:ascii="Times New Roman" w:eastAsia="Times New Roman" w:hAnsi="Times New Roman" w:cs="Times New Roman"/>
                      <w:color w:val="000000" w:themeColor="text1"/>
                      <w:sz w:val="24"/>
                      <w:szCs w:val="24"/>
                    </w:rPr>
                    <w:t>Koplends</w:t>
                  </w:r>
                  <w:proofErr w:type="spellEnd"/>
                  <w:r w:rsidRPr="0052600E">
                    <w:rPr>
                      <w:rFonts w:ascii="Times New Roman" w:eastAsia="Times New Roman" w:hAnsi="Times New Roman" w:cs="Times New Roman"/>
                      <w:color w:val="000000" w:themeColor="text1"/>
                      <w:sz w:val="24"/>
                      <w:szCs w:val="24"/>
                    </w:rPr>
                    <w:t xml:space="preserve">, </w:t>
                  </w:r>
                  <w:proofErr w:type="spellStart"/>
                  <w:r w:rsidRPr="0052600E">
                    <w:rPr>
                      <w:rFonts w:ascii="Times New Roman" w:eastAsia="Times New Roman" w:hAnsi="Times New Roman" w:cs="Times New Roman"/>
                      <w:color w:val="000000" w:themeColor="text1"/>
                      <w:sz w:val="24"/>
                      <w:szCs w:val="24"/>
                    </w:rPr>
                    <w:t>Pjacolla</w:t>
                  </w:r>
                  <w:proofErr w:type="spellEnd"/>
                  <w:r w:rsidRPr="0052600E">
                    <w:rPr>
                      <w:rFonts w:ascii="Times New Roman" w:eastAsia="Times New Roman" w:hAnsi="Times New Roman" w:cs="Times New Roman"/>
                      <w:color w:val="000000" w:themeColor="text1"/>
                      <w:sz w:val="24"/>
                      <w:szCs w:val="24"/>
                    </w:rPr>
                    <w:t xml:space="preserve">” Cēsīs un koncerts </w:t>
                  </w:r>
                  <w:r w:rsidRPr="0052600E">
                    <w:rPr>
                      <w:rFonts w:ascii="Times New Roman" w:eastAsia="Times New Roman" w:hAnsi="Times New Roman" w:cs="Times New Roman"/>
                      <w:bCs/>
                      <w:color w:val="000000" w:themeColor="text1"/>
                      <w:sz w:val="24"/>
                      <w:szCs w:val="24"/>
                    </w:rPr>
                    <w:t>„</w:t>
                  </w:r>
                  <w:r w:rsidRPr="0052600E">
                    <w:rPr>
                      <w:rFonts w:ascii="Times New Roman" w:eastAsia="Times New Roman" w:hAnsi="Times New Roman" w:cs="Times New Roman"/>
                      <w:color w:val="000000" w:themeColor="text1"/>
                      <w:sz w:val="24"/>
                      <w:szCs w:val="24"/>
                    </w:rPr>
                    <w:t xml:space="preserve">Leimane, Viļums, </w:t>
                  </w:r>
                  <w:proofErr w:type="spellStart"/>
                  <w:r w:rsidRPr="0052600E">
                    <w:rPr>
                      <w:rFonts w:ascii="Times New Roman" w:eastAsia="Times New Roman" w:hAnsi="Times New Roman" w:cs="Times New Roman"/>
                      <w:color w:val="000000" w:themeColor="text1"/>
                      <w:sz w:val="24"/>
                      <w:szCs w:val="24"/>
                    </w:rPr>
                    <w:t>Grizē</w:t>
                  </w:r>
                  <w:proofErr w:type="spellEnd"/>
                  <w:r w:rsidRPr="0052600E">
                    <w:rPr>
                      <w:rFonts w:ascii="Times New Roman" w:eastAsia="Times New Roman" w:hAnsi="Times New Roman" w:cs="Times New Roman"/>
                      <w:color w:val="000000" w:themeColor="text1"/>
                      <w:sz w:val="24"/>
                      <w:szCs w:val="24"/>
                    </w:rPr>
                    <w:t xml:space="preserve">” festivāla </w:t>
                  </w:r>
                  <w:r w:rsidRPr="0052600E">
                    <w:rPr>
                      <w:rFonts w:ascii="Times New Roman" w:eastAsia="Times New Roman" w:hAnsi="Times New Roman" w:cs="Times New Roman"/>
                      <w:bCs/>
                      <w:color w:val="000000" w:themeColor="text1"/>
                      <w:sz w:val="24"/>
                      <w:szCs w:val="24"/>
                    </w:rPr>
                    <w:t>„</w:t>
                  </w:r>
                  <w:r w:rsidRPr="0052600E">
                    <w:rPr>
                      <w:rFonts w:ascii="Times New Roman" w:eastAsia="Times New Roman" w:hAnsi="Times New Roman" w:cs="Times New Roman"/>
                      <w:color w:val="000000" w:themeColor="text1"/>
                      <w:sz w:val="24"/>
                      <w:szCs w:val="24"/>
                    </w:rPr>
                    <w:t>Jaunās mūzikas dienas” ietvaros</w:t>
                  </w:r>
                </w:p>
              </w:tc>
            </w:tr>
            <w:tr w:rsidR="004F1793" w:rsidRPr="0052600E" w14:paraId="4C9E6AE7"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51BCA1F7"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lastRenderedPageBreak/>
                    <w:t xml:space="preserve">Latvijas Radio kora </w:t>
                  </w:r>
                  <w:r w:rsidRPr="0052600E">
                    <w:rPr>
                      <w:rFonts w:ascii="Times New Roman" w:eastAsia="Times New Roman" w:hAnsi="Times New Roman" w:cs="Times New Roman"/>
                      <w:b/>
                      <w:bCs/>
                      <w:color w:val="000000" w:themeColor="text1"/>
                      <w:sz w:val="24"/>
                      <w:szCs w:val="24"/>
                    </w:rPr>
                    <w:t>16</w:t>
                  </w:r>
                  <w:r w:rsidRPr="0052600E">
                    <w:rPr>
                      <w:rFonts w:ascii="Times New Roman" w:eastAsia="Times New Roman" w:hAnsi="Times New Roman" w:cs="Times New Roman"/>
                      <w:color w:val="000000" w:themeColor="text1"/>
                      <w:sz w:val="24"/>
                      <w:szCs w:val="24"/>
                    </w:rPr>
                    <w:t xml:space="preserve"> koncerti</w:t>
                  </w:r>
                </w:p>
              </w:tc>
            </w:tr>
            <w:tr w:rsidR="004F1793" w:rsidRPr="0052600E" w14:paraId="3BEB9FAC" w14:textId="77777777" w:rsidTr="004F1793">
              <w:trPr>
                <w:trHeight w:val="269"/>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74780884"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w:t>
                  </w:r>
                  <w:r w:rsidRPr="0052600E">
                    <w:rPr>
                      <w:rFonts w:ascii="Times New Roman" w:eastAsia="Times New Roman" w:hAnsi="Times New Roman" w:cs="Times New Roman"/>
                      <w:b/>
                      <w:bCs/>
                      <w:color w:val="000000" w:themeColor="text1"/>
                      <w:sz w:val="24"/>
                      <w:szCs w:val="24"/>
                    </w:rPr>
                    <w:t>16</w:t>
                  </w:r>
                  <w:r w:rsidRPr="0052600E">
                    <w:rPr>
                      <w:rFonts w:ascii="Times New Roman" w:eastAsia="Times New Roman" w:hAnsi="Times New Roman" w:cs="Times New Roman"/>
                      <w:color w:val="000000" w:themeColor="text1"/>
                      <w:sz w:val="24"/>
                      <w:szCs w:val="24"/>
                    </w:rPr>
                    <w:t xml:space="preserve"> koncerti</w:t>
                  </w:r>
                </w:p>
              </w:tc>
            </w:tr>
            <w:tr w:rsidR="004F1793" w:rsidRPr="0052600E" w14:paraId="54474434"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59595CBA"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b/>
                      <w:bCs/>
                      <w:color w:val="000000" w:themeColor="text1"/>
                      <w:sz w:val="24"/>
                      <w:szCs w:val="24"/>
                    </w:rPr>
                    <w:t>14</w:t>
                  </w:r>
                  <w:r w:rsidRPr="0052600E">
                    <w:rPr>
                      <w:rFonts w:ascii="Times New Roman" w:eastAsia="Times New Roman" w:hAnsi="Times New Roman" w:cs="Times New Roman"/>
                      <w:color w:val="000000" w:themeColor="text1"/>
                      <w:sz w:val="24"/>
                      <w:szCs w:val="24"/>
                    </w:rPr>
                    <w:t xml:space="preserve"> koncerti valstiskas nozīmes pasākumos</w:t>
                  </w:r>
                </w:p>
              </w:tc>
            </w:tr>
            <w:tr w:rsidR="004F1793" w:rsidRPr="0052600E" w14:paraId="09B27262" w14:textId="77777777" w:rsidTr="004F1793">
              <w:trPr>
                <w:trHeight w:val="109"/>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4D1069AA" w14:textId="7F20BD34"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b/>
                      <w:bCs/>
                      <w:color w:val="000000" w:themeColor="text1"/>
                      <w:sz w:val="24"/>
                      <w:szCs w:val="24"/>
                    </w:rPr>
                    <w:t>82</w:t>
                  </w:r>
                  <w:r w:rsidRPr="0052600E">
                    <w:rPr>
                      <w:rFonts w:ascii="Times New Roman" w:eastAsia="Times New Roman" w:hAnsi="Times New Roman" w:cs="Times New Roman"/>
                      <w:color w:val="000000" w:themeColor="text1"/>
                      <w:sz w:val="24"/>
                      <w:szCs w:val="24"/>
                    </w:rPr>
                    <w:t xml:space="preserve"> citi koncerti, </w:t>
                  </w:r>
                  <w:r w:rsidR="004B1B38" w:rsidRPr="0052600E">
                    <w:rPr>
                      <w:rFonts w:ascii="Times New Roman" w:eastAsia="Times New Roman" w:hAnsi="Times New Roman" w:cs="Times New Roman"/>
                      <w:color w:val="000000" w:themeColor="text1"/>
                      <w:sz w:val="24"/>
                      <w:szCs w:val="24"/>
                    </w:rPr>
                    <w:t>ta</w:t>
                  </w:r>
                  <w:r w:rsidR="004B1B38">
                    <w:rPr>
                      <w:rFonts w:ascii="Times New Roman" w:eastAsia="Times New Roman" w:hAnsi="Times New Roman" w:cs="Times New Roman"/>
                      <w:color w:val="000000" w:themeColor="text1"/>
                      <w:sz w:val="24"/>
                      <w:szCs w:val="24"/>
                    </w:rPr>
                    <w:t>i</w:t>
                  </w:r>
                  <w:r w:rsidR="004B1B38" w:rsidRPr="0052600E">
                    <w:rPr>
                      <w:rFonts w:ascii="Times New Roman" w:eastAsia="Times New Roman" w:hAnsi="Times New Roman" w:cs="Times New Roman"/>
                      <w:color w:val="000000" w:themeColor="text1"/>
                      <w:sz w:val="24"/>
                      <w:szCs w:val="24"/>
                    </w:rPr>
                    <w:t xml:space="preserve"> </w:t>
                  </w:r>
                  <w:r w:rsidRPr="0052600E">
                    <w:rPr>
                      <w:rFonts w:ascii="Times New Roman" w:eastAsia="Times New Roman" w:hAnsi="Times New Roman" w:cs="Times New Roman"/>
                      <w:color w:val="000000" w:themeColor="text1"/>
                      <w:sz w:val="24"/>
                      <w:szCs w:val="24"/>
                    </w:rPr>
                    <w:t xml:space="preserve">skaitā </w:t>
                  </w:r>
                  <w:r w:rsidRPr="0052600E">
                    <w:rPr>
                      <w:rFonts w:ascii="Times New Roman" w:eastAsia="Times New Roman" w:hAnsi="Times New Roman" w:cs="Times New Roman"/>
                      <w:b/>
                      <w:bCs/>
                      <w:color w:val="000000" w:themeColor="text1"/>
                      <w:sz w:val="24"/>
                      <w:szCs w:val="24"/>
                    </w:rPr>
                    <w:t>47</w:t>
                  </w:r>
                  <w:r w:rsidRPr="0052600E">
                    <w:rPr>
                      <w:rFonts w:ascii="Times New Roman" w:eastAsia="Times New Roman" w:hAnsi="Times New Roman" w:cs="Times New Roman"/>
                      <w:color w:val="000000" w:themeColor="text1"/>
                      <w:sz w:val="24"/>
                      <w:szCs w:val="24"/>
                    </w:rPr>
                    <w:t xml:space="preserve"> kamermūzikas koncerti</w:t>
                  </w:r>
                </w:p>
              </w:tc>
            </w:tr>
          </w:tbl>
          <w:p w14:paraId="1DDAC1FE"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p>
        </w:tc>
      </w:tr>
      <w:tr w:rsidR="004F1793" w:rsidRPr="0052600E" w14:paraId="4AE30DF8" w14:textId="77777777" w:rsidTr="00615411">
        <w:tc>
          <w:tcPr>
            <w:tcW w:w="466" w:type="pct"/>
          </w:tcPr>
          <w:p w14:paraId="753E1DC2" w14:textId="77777777" w:rsidR="004F1793" w:rsidRPr="0052600E" w:rsidRDefault="004F1793" w:rsidP="00615411">
            <w:pPr>
              <w:widowControl w:val="0"/>
              <w:spacing w:after="0" w:line="240" w:lineRule="auto"/>
              <w:jc w:val="center"/>
              <w:rPr>
                <w:rFonts w:ascii="Times New Roman" w:eastAsia="Times New Roman" w:hAnsi="Times New Roman" w:cs="Times New Roman"/>
                <w:bCs/>
                <w:i/>
                <w:iCs/>
                <w:color w:val="000000" w:themeColor="text1"/>
                <w:sz w:val="24"/>
                <w:szCs w:val="24"/>
              </w:rPr>
            </w:pPr>
            <w:r w:rsidRPr="0052600E">
              <w:rPr>
                <w:rFonts w:ascii="Times New Roman" w:eastAsia="Times New Roman" w:hAnsi="Times New Roman" w:cs="Times New Roman"/>
                <w:bCs/>
                <w:color w:val="000000" w:themeColor="text1"/>
                <w:sz w:val="24"/>
                <w:szCs w:val="24"/>
              </w:rPr>
              <w:lastRenderedPageBreak/>
              <w:t>1.2.</w:t>
            </w:r>
          </w:p>
        </w:tc>
        <w:tc>
          <w:tcPr>
            <w:tcW w:w="1798" w:type="pct"/>
          </w:tcPr>
          <w:p w14:paraId="6B087F0E"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bCs/>
                <w:color w:val="000000" w:themeColor="text1"/>
                <w:sz w:val="24"/>
                <w:szCs w:val="24"/>
              </w:rPr>
              <w:t>Jauno programmu skaits gadā</w:t>
            </w:r>
          </w:p>
        </w:tc>
        <w:tc>
          <w:tcPr>
            <w:tcW w:w="2736" w:type="pct"/>
          </w:tcPr>
          <w:p w14:paraId="3FFF255C" w14:textId="77777777" w:rsidR="004F1793" w:rsidRPr="0052600E" w:rsidRDefault="004F1793" w:rsidP="0052600E">
            <w:pPr>
              <w:widowControl w:val="0"/>
              <w:spacing w:after="0" w:line="240" w:lineRule="auto"/>
              <w:rPr>
                <w:rFonts w:ascii="Times New Roman" w:eastAsia="Times New Roman" w:hAnsi="Times New Roman" w:cs="Times New Roman"/>
                <w:b/>
                <w:color w:val="000000" w:themeColor="text1"/>
                <w:sz w:val="24"/>
                <w:szCs w:val="24"/>
              </w:rPr>
            </w:pPr>
            <w:r w:rsidRPr="0052600E">
              <w:rPr>
                <w:rFonts w:ascii="Times New Roman" w:eastAsia="Times New Roman" w:hAnsi="Times New Roman" w:cs="Times New Roman"/>
                <w:bCs/>
                <w:color w:val="000000" w:themeColor="text1"/>
                <w:sz w:val="24"/>
                <w:szCs w:val="24"/>
              </w:rPr>
              <w:t xml:space="preserve">Plānotais jauno programmu skaits repertuārā gadā – </w:t>
            </w:r>
            <w:r w:rsidRPr="0052600E">
              <w:rPr>
                <w:rFonts w:ascii="Times New Roman" w:eastAsia="Times New Roman" w:hAnsi="Times New Roman" w:cs="Times New Roman"/>
                <w:b/>
                <w:color w:val="000000" w:themeColor="text1"/>
                <w:sz w:val="24"/>
                <w:szCs w:val="24"/>
              </w:rPr>
              <w:t>25</w:t>
            </w:r>
          </w:p>
          <w:p w14:paraId="3A491C34"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p>
          <w:tbl>
            <w:tblPr>
              <w:tblW w:w="4562" w:type="dxa"/>
              <w:tblLayout w:type="fixed"/>
              <w:tblLook w:val="0000" w:firstRow="0" w:lastRow="0" w:firstColumn="0" w:lastColumn="0" w:noHBand="0" w:noVBand="0"/>
            </w:tblPr>
            <w:tblGrid>
              <w:gridCol w:w="4562"/>
            </w:tblGrid>
            <w:tr w:rsidR="004F1793" w:rsidRPr="0052600E" w14:paraId="234FC4E4" w14:textId="77777777" w:rsidTr="004F1793">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21CBD24E" w14:textId="26077CB6" w:rsidR="004F1793"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Ta</w:t>
                  </w:r>
                  <w:r>
                    <w:rPr>
                      <w:rFonts w:ascii="Times New Roman" w:eastAsia="Times New Roman" w:hAnsi="Times New Roman" w:cs="Times New Roman"/>
                      <w:color w:val="000000" w:themeColor="text1"/>
                      <w:sz w:val="24"/>
                      <w:szCs w:val="24"/>
                    </w:rPr>
                    <w:t>i</w:t>
                  </w:r>
                  <w:r w:rsidRPr="0052600E">
                    <w:rPr>
                      <w:rFonts w:ascii="Times New Roman" w:eastAsia="Times New Roman" w:hAnsi="Times New Roman" w:cs="Times New Roman"/>
                      <w:color w:val="000000" w:themeColor="text1"/>
                      <w:sz w:val="24"/>
                      <w:szCs w:val="24"/>
                    </w:rPr>
                    <w:t xml:space="preserve"> </w:t>
                  </w:r>
                  <w:r w:rsidR="004F1793" w:rsidRPr="0052600E">
                    <w:rPr>
                      <w:rFonts w:ascii="Times New Roman" w:eastAsia="Times New Roman" w:hAnsi="Times New Roman" w:cs="Times New Roman"/>
                      <w:color w:val="000000" w:themeColor="text1"/>
                      <w:sz w:val="24"/>
                      <w:szCs w:val="24"/>
                    </w:rPr>
                    <w:t>skaitā:</w:t>
                  </w:r>
                </w:p>
              </w:tc>
            </w:tr>
            <w:tr w:rsidR="004F1793" w:rsidRPr="0052600E" w14:paraId="4D9DFB83" w14:textId="77777777" w:rsidTr="004F1793">
              <w:trPr>
                <w:trHeight w:val="219"/>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46412E67"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Valsts Kamerorķestra </w:t>
                  </w:r>
                  <w:r w:rsidRPr="0052600E">
                    <w:rPr>
                      <w:rFonts w:ascii="Times New Roman" w:eastAsia="Times New Roman" w:hAnsi="Times New Roman" w:cs="Times New Roman"/>
                      <w:b/>
                      <w:bCs/>
                      <w:color w:val="000000" w:themeColor="text1"/>
                      <w:sz w:val="24"/>
                      <w:szCs w:val="24"/>
                    </w:rPr>
                    <w:t>12</w:t>
                  </w:r>
                  <w:r w:rsidRPr="0052600E">
                    <w:rPr>
                      <w:rFonts w:ascii="Times New Roman" w:eastAsia="Times New Roman" w:hAnsi="Times New Roman" w:cs="Times New Roman"/>
                      <w:color w:val="000000" w:themeColor="text1"/>
                      <w:sz w:val="24"/>
                      <w:szCs w:val="24"/>
                    </w:rPr>
                    <w:t xml:space="preserve"> programmas</w:t>
                  </w:r>
                </w:p>
              </w:tc>
            </w:tr>
            <w:tr w:rsidR="004F1793" w:rsidRPr="0052600E" w14:paraId="1ED3032A"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40C69F1D"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kora </w:t>
                  </w:r>
                  <w:r w:rsidRPr="0052600E">
                    <w:rPr>
                      <w:rFonts w:ascii="Times New Roman" w:eastAsia="Times New Roman" w:hAnsi="Times New Roman" w:cs="Times New Roman"/>
                      <w:b/>
                      <w:bCs/>
                      <w:color w:val="000000" w:themeColor="text1"/>
                      <w:sz w:val="24"/>
                      <w:szCs w:val="24"/>
                    </w:rPr>
                    <w:t>7</w:t>
                  </w:r>
                  <w:r w:rsidRPr="0052600E">
                    <w:rPr>
                      <w:rFonts w:ascii="Times New Roman" w:eastAsia="Times New Roman" w:hAnsi="Times New Roman" w:cs="Times New Roman"/>
                      <w:color w:val="000000" w:themeColor="text1"/>
                      <w:sz w:val="24"/>
                      <w:szCs w:val="24"/>
                    </w:rPr>
                    <w:t xml:space="preserve"> programmas</w:t>
                  </w:r>
                </w:p>
              </w:tc>
            </w:tr>
            <w:tr w:rsidR="004F1793" w:rsidRPr="0052600E" w14:paraId="7DDB3121"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202D1DC1"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w:t>
                  </w:r>
                  <w:r w:rsidRPr="0052600E">
                    <w:rPr>
                      <w:rFonts w:ascii="Times New Roman" w:eastAsia="Times New Roman" w:hAnsi="Times New Roman" w:cs="Times New Roman"/>
                      <w:b/>
                      <w:bCs/>
                      <w:color w:val="000000" w:themeColor="text1"/>
                      <w:sz w:val="24"/>
                      <w:szCs w:val="24"/>
                    </w:rPr>
                    <w:t>6</w:t>
                  </w:r>
                  <w:r w:rsidRPr="0052600E">
                    <w:rPr>
                      <w:rFonts w:ascii="Times New Roman" w:eastAsia="Times New Roman" w:hAnsi="Times New Roman" w:cs="Times New Roman"/>
                      <w:color w:val="000000" w:themeColor="text1"/>
                      <w:sz w:val="24"/>
                      <w:szCs w:val="24"/>
                    </w:rPr>
                    <w:t xml:space="preserve"> programmas</w:t>
                  </w:r>
                </w:p>
              </w:tc>
            </w:tr>
          </w:tbl>
          <w:p w14:paraId="5CF8ABC8"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p>
        </w:tc>
      </w:tr>
      <w:tr w:rsidR="004F1793" w:rsidRPr="0052600E" w14:paraId="3E6287A0" w14:textId="77777777" w:rsidTr="00615411">
        <w:tc>
          <w:tcPr>
            <w:tcW w:w="466" w:type="pct"/>
          </w:tcPr>
          <w:p w14:paraId="039BB5AB" w14:textId="77777777" w:rsidR="004F1793" w:rsidRPr="0052600E" w:rsidRDefault="004F1793" w:rsidP="00615411">
            <w:pPr>
              <w:widowControl w:val="0"/>
              <w:spacing w:after="0" w:line="240" w:lineRule="auto"/>
              <w:jc w:val="center"/>
              <w:rPr>
                <w:rFonts w:ascii="Times New Roman" w:eastAsia="Times New Roman" w:hAnsi="Times New Roman" w:cs="Times New Roman"/>
                <w:bCs/>
                <w:i/>
                <w:iCs/>
                <w:color w:val="000000" w:themeColor="text1"/>
                <w:sz w:val="24"/>
                <w:szCs w:val="24"/>
              </w:rPr>
            </w:pPr>
            <w:r w:rsidRPr="0052600E">
              <w:rPr>
                <w:rFonts w:ascii="Times New Roman" w:eastAsia="Times New Roman" w:hAnsi="Times New Roman" w:cs="Times New Roman"/>
                <w:bCs/>
                <w:color w:val="000000" w:themeColor="text1"/>
                <w:sz w:val="24"/>
                <w:szCs w:val="24"/>
              </w:rPr>
              <w:t>1.3.</w:t>
            </w:r>
          </w:p>
        </w:tc>
        <w:tc>
          <w:tcPr>
            <w:tcW w:w="1798" w:type="pct"/>
          </w:tcPr>
          <w:p w14:paraId="07951B0B" w14:textId="08481FAC"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bCs/>
                <w:color w:val="000000" w:themeColor="text1"/>
                <w:sz w:val="24"/>
                <w:szCs w:val="24"/>
              </w:rPr>
              <w:t xml:space="preserve">Koncertu, kuros iekļauta latviešu mūzika, atskaņojumu skaits gadā, </w:t>
            </w:r>
            <w:r w:rsidR="0052600E" w:rsidRPr="0052600E">
              <w:rPr>
                <w:rFonts w:ascii="Times New Roman" w:eastAsia="Times New Roman" w:hAnsi="Times New Roman" w:cs="Times New Roman"/>
                <w:bCs/>
                <w:color w:val="000000" w:themeColor="text1"/>
                <w:sz w:val="24"/>
                <w:szCs w:val="24"/>
              </w:rPr>
              <w:t>t</w:t>
            </w:r>
            <w:r w:rsidR="0052600E">
              <w:rPr>
                <w:rFonts w:ascii="Times New Roman" w:eastAsia="Times New Roman" w:hAnsi="Times New Roman" w:cs="Times New Roman"/>
                <w:bCs/>
                <w:color w:val="000000" w:themeColor="text1"/>
                <w:sz w:val="24"/>
                <w:szCs w:val="24"/>
              </w:rPr>
              <w:t>ai</w:t>
            </w:r>
            <w:r w:rsidR="0052600E" w:rsidRPr="0052600E">
              <w:rPr>
                <w:rFonts w:ascii="Times New Roman" w:eastAsia="Times New Roman" w:hAnsi="Times New Roman" w:cs="Times New Roman"/>
                <w:bCs/>
                <w:color w:val="000000" w:themeColor="text1"/>
                <w:sz w:val="24"/>
                <w:szCs w:val="24"/>
              </w:rPr>
              <w:t xml:space="preserve"> </w:t>
            </w:r>
            <w:r w:rsidRPr="0052600E">
              <w:rPr>
                <w:rFonts w:ascii="Times New Roman" w:eastAsia="Times New Roman" w:hAnsi="Times New Roman" w:cs="Times New Roman"/>
                <w:bCs/>
                <w:color w:val="000000" w:themeColor="text1"/>
                <w:sz w:val="24"/>
                <w:szCs w:val="24"/>
              </w:rPr>
              <w:t>skaitā latviešu mūsdienu oriģinālmūzikas atskaņojumu skaits</w:t>
            </w:r>
          </w:p>
        </w:tc>
        <w:tc>
          <w:tcPr>
            <w:tcW w:w="2736" w:type="pct"/>
          </w:tcPr>
          <w:p w14:paraId="7E3B3821" w14:textId="51F3BCE2" w:rsidR="004F1793" w:rsidRPr="0052600E" w:rsidRDefault="004F1793" w:rsidP="0052600E">
            <w:pPr>
              <w:widowControl w:val="0"/>
              <w:spacing w:after="0" w:line="240" w:lineRule="auto"/>
              <w:rPr>
                <w:rFonts w:ascii="Times New Roman" w:eastAsia="Times New Roman" w:hAnsi="Times New Roman" w:cs="Times New Roman"/>
                <w:b/>
                <w:color w:val="000000" w:themeColor="text1"/>
                <w:sz w:val="24"/>
                <w:szCs w:val="24"/>
              </w:rPr>
            </w:pPr>
            <w:r w:rsidRPr="0052600E">
              <w:rPr>
                <w:rFonts w:ascii="Times New Roman" w:eastAsia="Times New Roman" w:hAnsi="Times New Roman" w:cs="Times New Roman"/>
                <w:bCs/>
                <w:color w:val="000000" w:themeColor="text1"/>
                <w:sz w:val="24"/>
                <w:szCs w:val="24"/>
              </w:rPr>
              <w:t xml:space="preserve">Plānotais koncertu, kuros iekļauta latviešu mūzika, atskaņojumu skaits gadā – </w:t>
            </w:r>
            <w:r w:rsidRPr="0052600E">
              <w:rPr>
                <w:rFonts w:ascii="Times New Roman" w:eastAsia="Times New Roman" w:hAnsi="Times New Roman" w:cs="Times New Roman"/>
                <w:b/>
                <w:color w:val="000000" w:themeColor="text1"/>
                <w:sz w:val="24"/>
                <w:szCs w:val="24"/>
              </w:rPr>
              <w:t>20</w:t>
            </w:r>
            <w:r w:rsidRPr="0052600E">
              <w:rPr>
                <w:rFonts w:ascii="Times New Roman" w:eastAsia="Times New Roman" w:hAnsi="Times New Roman" w:cs="Times New Roman"/>
                <w:bCs/>
                <w:color w:val="000000" w:themeColor="text1"/>
                <w:sz w:val="24"/>
                <w:szCs w:val="24"/>
              </w:rPr>
              <w:t xml:space="preserve">, </w:t>
            </w:r>
            <w:r w:rsidR="0052600E" w:rsidRPr="0052600E">
              <w:rPr>
                <w:rFonts w:ascii="Times New Roman" w:eastAsia="Times New Roman" w:hAnsi="Times New Roman" w:cs="Times New Roman"/>
                <w:bCs/>
                <w:color w:val="000000" w:themeColor="text1"/>
                <w:sz w:val="24"/>
                <w:szCs w:val="24"/>
              </w:rPr>
              <w:t>ta</w:t>
            </w:r>
            <w:r w:rsidR="0052600E">
              <w:rPr>
                <w:rFonts w:ascii="Times New Roman" w:eastAsia="Times New Roman" w:hAnsi="Times New Roman" w:cs="Times New Roman"/>
                <w:bCs/>
                <w:color w:val="000000" w:themeColor="text1"/>
                <w:sz w:val="24"/>
                <w:szCs w:val="24"/>
              </w:rPr>
              <w:t xml:space="preserve">i </w:t>
            </w:r>
            <w:r w:rsidRPr="0052600E">
              <w:rPr>
                <w:rFonts w:ascii="Times New Roman" w:eastAsia="Times New Roman" w:hAnsi="Times New Roman" w:cs="Times New Roman"/>
                <w:bCs/>
                <w:color w:val="000000" w:themeColor="text1"/>
                <w:sz w:val="24"/>
                <w:szCs w:val="24"/>
              </w:rPr>
              <w:t xml:space="preserve">skaitā latviešu mūsdienu oriģinālmūzikas atskaņojumu skaits – </w:t>
            </w:r>
            <w:r w:rsidRPr="0052600E">
              <w:rPr>
                <w:rFonts w:ascii="Times New Roman" w:eastAsia="Times New Roman" w:hAnsi="Times New Roman" w:cs="Times New Roman"/>
                <w:b/>
                <w:color w:val="000000" w:themeColor="text1"/>
                <w:sz w:val="24"/>
                <w:szCs w:val="24"/>
              </w:rPr>
              <w:t>4</w:t>
            </w:r>
          </w:p>
          <w:p w14:paraId="40E5409A"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p>
          <w:tbl>
            <w:tblPr>
              <w:tblW w:w="4562" w:type="dxa"/>
              <w:tblLayout w:type="fixed"/>
              <w:tblLook w:val="0000" w:firstRow="0" w:lastRow="0" w:firstColumn="0" w:lastColumn="0" w:noHBand="0" w:noVBand="0"/>
            </w:tblPr>
            <w:tblGrid>
              <w:gridCol w:w="4562"/>
            </w:tblGrid>
            <w:tr w:rsidR="004F1793" w:rsidRPr="0052600E" w14:paraId="3DFEE836" w14:textId="77777777" w:rsidTr="004F1793">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35EC1C1A" w14:textId="0EA21B2C"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Ta</w:t>
                  </w:r>
                  <w:r w:rsidR="0052600E">
                    <w:rPr>
                      <w:rFonts w:ascii="Times New Roman" w:eastAsia="Times New Roman" w:hAnsi="Times New Roman" w:cs="Times New Roman"/>
                      <w:color w:val="000000" w:themeColor="text1"/>
                      <w:sz w:val="24"/>
                      <w:szCs w:val="24"/>
                    </w:rPr>
                    <w:t>i</w:t>
                  </w:r>
                  <w:r w:rsidRPr="0052600E">
                    <w:rPr>
                      <w:rFonts w:ascii="Times New Roman" w:eastAsia="Times New Roman" w:hAnsi="Times New Roman" w:cs="Times New Roman"/>
                      <w:color w:val="000000" w:themeColor="text1"/>
                      <w:sz w:val="24"/>
                      <w:szCs w:val="24"/>
                    </w:rPr>
                    <w:t xml:space="preserve"> skaitā:</w:t>
                  </w:r>
                </w:p>
              </w:tc>
            </w:tr>
            <w:tr w:rsidR="004F1793" w:rsidRPr="0052600E" w14:paraId="05E038AD"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771F467E"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Valsts Kamerorķestra </w:t>
                  </w:r>
                  <w:r w:rsidRPr="0052600E">
                    <w:rPr>
                      <w:rFonts w:ascii="Times New Roman" w:eastAsia="Times New Roman" w:hAnsi="Times New Roman" w:cs="Times New Roman"/>
                      <w:b/>
                      <w:bCs/>
                      <w:color w:val="000000" w:themeColor="text1"/>
                      <w:sz w:val="24"/>
                      <w:szCs w:val="24"/>
                    </w:rPr>
                    <w:t>8</w:t>
                  </w:r>
                  <w:r w:rsidRPr="0052600E">
                    <w:rPr>
                      <w:rFonts w:ascii="Times New Roman" w:eastAsia="Times New Roman" w:hAnsi="Times New Roman" w:cs="Times New Roman"/>
                      <w:color w:val="000000" w:themeColor="text1"/>
                      <w:sz w:val="24"/>
                      <w:szCs w:val="24"/>
                    </w:rPr>
                    <w:t xml:space="preserve"> koncerti</w:t>
                  </w:r>
                </w:p>
              </w:tc>
            </w:tr>
            <w:tr w:rsidR="004F1793" w:rsidRPr="0052600E" w14:paraId="23FA462B"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05EB03B7"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kora </w:t>
                  </w:r>
                  <w:r w:rsidRPr="0052600E">
                    <w:rPr>
                      <w:rFonts w:ascii="Times New Roman" w:eastAsia="Times New Roman" w:hAnsi="Times New Roman" w:cs="Times New Roman"/>
                      <w:b/>
                      <w:bCs/>
                      <w:color w:val="000000" w:themeColor="text1"/>
                      <w:sz w:val="24"/>
                      <w:szCs w:val="24"/>
                    </w:rPr>
                    <w:t>6</w:t>
                  </w:r>
                  <w:r w:rsidRPr="0052600E">
                    <w:rPr>
                      <w:rFonts w:ascii="Times New Roman" w:eastAsia="Times New Roman" w:hAnsi="Times New Roman" w:cs="Times New Roman"/>
                      <w:color w:val="000000" w:themeColor="text1"/>
                      <w:sz w:val="24"/>
                      <w:szCs w:val="24"/>
                    </w:rPr>
                    <w:t xml:space="preserve"> koncerti</w:t>
                  </w:r>
                </w:p>
              </w:tc>
            </w:tr>
            <w:tr w:rsidR="004F1793" w:rsidRPr="0052600E" w14:paraId="0B7D8C0C" w14:textId="77777777" w:rsidTr="004F1793">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5362AC6C" w14:textId="77777777" w:rsidR="004F1793" w:rsidRPr="0052600E" w:rsidRDefault="004F1793"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w:t>
                  </w:r>
                  <w:r w:rsidRPr="0052600E">
                    <w:rPr>
                      <w:rFonts w:ascii="Times New Roman" w:eastAsia="Times New Roman" w:hAnsi="Times New Roman" w:cs="Times New Roman"/>
                      <w:b/>
                      <w:bCs/>
                      <w:color w:val="000000" w:themeColor="text1"/>
                      <w:sz w:val="24"/>
                      <w:szCs w:val="24"/>
                    </w:rPr>
                    <w:t>6</w:t>
                  </w:r>
                  <w:r w:rsidRPr="0052600E">
                    <w:rPr>
                      <w:rFonts w:ascii="Times New Roman" w:eastAsia="Times New Roman" w:hAnsi="Times New Roman" w:cs="Times New Roman"/>
                      <w:color w:val="000000" w:themeColor="text1"/>
                      <w:sz w:val="24"/>
                      <w:szCs w:val="24"/>
                    </w:rPr>
                    <w:t xml:space="preserve"> koncerti </w:t>
                  </w:r>
                </w:p>
              </w:tc>
            </w:tr>
          </w:tbl>
          <w:p w14:paraId="6A724F8B" w14:textId="77777777" w:rsidR="004F1793" w:rsidRPr="0052600E" w:rsidRDefault="004F1793" w:rsidP="0052600E">
            <w:pPr>
              <w:widowControl w:val="0"/>
              <w:spacing w:after="0" w:line="240" w:lineRule="auto"/>
              <w:rPr>
                <w:rFonts w:ascii="Times New Roman" w:eastAsia="Times New Roman" w:hAnsi="Times New Roman" w:cs="Times New Roman"/>
                <w:bCs/>
                <w:color w:val="000000" w:themeColor="text1"/>
                <w:sz w:val="24"/>
                <w:szCs w:val="24"/>
              </w:rPr>
            </w:pPr>
          </w:p>
        </w:tc>
      </w:tr>
      <w:tr w:rsidR="0052600E" w:rsidRPr="0052600E" w14:paraId="4C6157F0" w14:textId="77777777" w:rsidTr="00615411">
        <w:tc>
          <w:tcPr>
            <w:tcW w:w="466" w:type="pct"/>
          </w:tcPr>
          <w:p w14:paraId="3954F6AD" w14:textId="417EEE1F" w:rsidR="0052600E" w:rsidRPr="00615411" w:rsidRDefault="0052600E"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2.</w:t>
            </w:r>
          </w:p>
        </w:tc>
        <w:tc>
          <w:tcPr>
            <w:tcW w:w="4534" w:type="pct"/>
            <w:gridSpan w:val="2"/>
          </w:tcPr>
          <w:p w14:paraId="7D5F4EDC" w14:textId="319E0648" w:rsidR="0052600E" w:rsidRPr="00615411" w:rsidRDefault="0052600E" w:rsidP="0052600E">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Mūzikas mākslas pieejamība un auditorijas piesaiste</w:t>
            </w:r>
          </w:p>
        </w:tc>
      </w:tr>
      <w:tr w:rsidR="0052600E" w:rsidRPr="0052600E" w14:paraId="6482F810" w14:textId="77777777" w:rsidTr="00615411">
        <w:tc>
          <w:tcPr>
            <w:tcW w:w="466" w:type="pct"/>
          </w:tcPr>
          <w:p w14:paraId="689770AF" w14:textId="132303B7" w:rsidR="0052600E" w:rsidRPr="0052600E" w:rsidRDefault="0052600E" w:rsidP="00615411">
            <w:pPr>
              <w:widowControl w:val="0"/>
              <w:spacing w:after="0" w:line="240" w:lineRule="auto"/>
              <w:jc w:val="center"/>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color w:val="000000" w:themeColor="text1"/>
                <w:sz w:val="24"/>
                <w:szCs w:val="24"/>
              </w:rPr>
              <w:t>2.1.</w:t>
            </w:r>
          </w:p>
        </w:tc>
        <w:tc>
          <w:tcPr>
            <w:tcW w:w="1798" w:type="pct"/>
          </w:tcPr>
          <w:p w14:paraId="14CACB9F" w14:textId="415249D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Apmeklējumu skaits gadā </w:t>
            </w:r>
          </w:p>
        </w:tc>
        <w:tc>
          <w:tcPr>
            <w:tcW w:w="2736" w:type="pct"/>
          </w:tcPr>
          <w:p w14:paraId="42F24D0E" w14:textId="7BF91E21" w:rsidR="0052600E" w:rsidRPr="0052600E" w:rsidRDefault="0052600E" w:rsidP="0052600E">
            <w:pPr>
              <w:widowControl w:val="0"/>
              <w:spacing w:after="0" w:line="240" w:lineRule="auto"/>
              <w:rPr>
                <w:rFonts w:ascii="Times New Roman" w:eastAsia="Times New Roman" w:hAnsi="Times New Roman" w:cs="Times New Roman"/>
                <w:bCs/>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color w:val="000000" w:themeColor="text1"/>
                <w:sz w:val="24"/>
                <w:szCs w:val="24"/>
              </w:rPr>
              <w:t xml:space="preserve">126 000 </w:t>
            </w:r>
            <w:r w:rsidRPr="0052600E">
              <w:rPr>
                <w:rFonts w:ascii="Times New Roman" w:eastAsia="Times New Roman" w:hAnsi="Times New Roman" w:cs="Times New Roman"/>
                <w:color w:val="000000" w:themeColor="text1"/>
                <w:sz w:val="24"/>
                <w:szCs w:val="24"/>
              </w:rPr>
              <w:t>apmeklējumu, t</w:t>
            </w:r>
            <w:r>
              <w:rPr>
                <w:rFonts w:ascii="Times New Roman" w:eastAsia="Times New Roman" w:hAnsi="Times New Roman" w:cs="Times New Roman"/>
                <w:color w:val="000000" w:themeColor="text1"/>
                <w:sz w:val="24"/>
                <w:szCs w:val="24"/>
              </w:rPr>
              <w:t>ai</w:t>
            </w:r>
            <w:r w:rsidRPr="0052600E">
              <w:rPr>
                <w:rFonts w:ascii="Times New Roman" w:eastAsia="Times New Roman" w:hAnsi="Times New Roman" w:cs="Times New Roman"/>
                <w:color w:val="000000" w:themeColor="text1"/>
                <w:sz w:val="24"/>
                <w:szCs w:val="24"/>
              </w:rPr>
              <w:t xml:space="preserve"> skaitā</w:t>
            </w:r>
            <w:r w:rsidRPr="0052600E">
              <w:rPr>
                <w:rFonts w:ascii="Times New Roman" w:eastAsia="Times New Roman" w:hAnsi="Times New Roman" w:cs="Times New Roman"/>
                <w:b/>
                <w:color w:val="000000" w:themeColor="text1"/>
                <w:sz w:val="24"/>
                <w:szCs w:val="24"/>
              </w:rPr>
              <w:t xml:space="preserve"> 90 000</w:t>
            </w:r>
            <w:r w:rsidRPr="0052600E">
              <w:rPr>
                <w:rFonts w:ascii="Times New Roman" w:eastAsia="Times New Roman" w:hAnsi="Times New Roman" w:cs="Times New Roman"/>
                <w:bCs/>
                <w:color w:val="000000" w:themeColor="text1"/>
                <w:sz w:val="24"/>
                <w:szCs w:val="24"/>
              </w:rPr>
              <w:t xml:space="preserve"> digitālā formā pieejamo koncertu skatījumu</w:t>
            </w:r>
          </w:p>
        </w:tc>
      </w:tr>
      <w:tr w:rsidR="0052600E" w:rsidRPr="0052600E" w14:paraId="22BD4190" w14:textId="77777777" w:rsidTr="00615411">
        <w:tc>
          <w:tcPr>
            <w:tcW w:w="466" w:type="pct"/>
            <w:vMerge w:val="restart"/>
          </w:tcPr>
          <w:p w14:paraId="0B049E3F" w14:textId="5188EA1B"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2.2.</w:t>
            </w:r>
          </w:p>
        </w:tc>
        <w:tc>
          <w:tcPr>
            <w:tcW w:w="1798" w:type="pct"/>
            <w:vMerge w:val="restart"/>
          </w:tcPr>
          <w:p w14:paraId="4B379D18" w14:textId="226F56FB"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Pasākumi, kas sekmē Koncertorganizācijas pakalpojumu pieejamību dažādām sabiedrības mērķgrupām</w:t>
            </w:r>
          </w:p>
        </w:tc>
        <w:tc>
          <w:tcPr>
            <w:tcW w:w="2736" w:type="pct"/>
          </w:tcPr>
          <w:p w14:paraId="2F928320" w14:textId="2576AFB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Studentiem, pensionāriem, ģimenēm ar bērniem u.c. </w:t>
            </w:r>
            <w:proofErr w:type="gramStart"/>
            <w:r w:rsidRPr="0052600E">
              <w:rPr>
                <w:rFonts w:ascii="Times New Roman" w:eastAsia="Times New Roman" w:hAnsi="Times New Roman" w:cs="Times New Roman"/>
                <w:color w:val="000000" w:themeColor="text1"/>
                <w:sz w:val="24"/>
                <w:szCs w:val="24"/>
              </w:rPr>
              <w:t>maznodrošinātu sociālo grupu pārstāvjiem piedāvātās atlaides</w:t>
            </w:r>
            <w:proofErr w:type="gramEnd"/>
            <w:r w:rsidRPr="0052600E">
              <w:rPr>
                <w:rFonts w:ascii="Times New Roman" w:eastAsia="Times New Roman" w:hAnsi="Times New Roman" w:cs="Times New Roman"/>
                <w:color w:val="000000" w:themeColor="text1"/>
                <w:sz w:val="24"/>
                <w:szCs w:val="24"/>
              </w:rPr>
              <w:t xml:space="preserve"> – biļetes par pazeminātām cenām (ne mazāk par 10% no vidējās biļešu cenas) ne mazāk kā </w:t>
            </w:r>
            <w:r w:rsidRPr="0052600E">
              <w:rPr>
                <w:rFonts w:ascii="Times New Roman" w:eastAsia="Times New Roman" w:hAnsi="Times New Roman" w:cs="Times New Roman"/>
                <w:b/>
                <w:bCs/>
                <w:color w:val="000000" w:themeColor="text1"/>
                <w:sz w:val="24"/>
                <w:szCs w:val="24"/>
              </w:rPr>
              <w:t>800</w:t>
            </w:r>
            <w:r w:rsidRPr="0052600E">
              <w:rPr>
                <w:rFonts w:ascii="Times New Roman" w:eastAsia="Times New Roman" w:hAnsi="Times New Roman" w:cs="Times New Roman"/>
                <w:color w:val="000000" w:themeColor="text1"/>
                <w:sz w:val="24"/>
                <w:szCs w:val="24"/>
              </w:rPr>
              <w:t xml:space="preserve"> apmeklētājiem </w:t>
            </w:r>
          </w:p>
        </w:tc>
      </w:tr>
      <w:tr w:rsidR="0052600E" w:rsidRPr="0052600E" w14:paraId="1DF1B111" w14:textId="77777777" w:rsidTr="00615411">
        <w:tc>
          <w:tcPr>
            <w:tcW w:w="466" w:type="pct"/>
            <w:vMerge/>
          </w:tcPr>
          <w:p w14:paraId="53C8CAF0" w14:textId="77777777"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p>
        </w:tc>
        <w:tc>
          <w:tcPr>
            <w:tcW w:w="1798" w:type="pct"/>
            <w:vMerge/>
          </w:tcPr>
          <w:p w14:paraId="591E3D84"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c>
          <w:tcPr>
            <w:tcW w:w="2736" w:type="pct"/>
          </w:tcPr>
          <w:p w14:paraId="782AD31B" w14:textId="5C228F33"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Labdarības mērķiem izplatītās brīvbiļetes ne mazāk kā </w:t>
            </w:r>
            <w:r w:rsidRPr="0052600E">
              <w:rPr>
                <w:rFonts w:ascii="Times New Roman" w:eastAsia="Times New Roman" w:hAnsi="Times New Roman" w:cs="Times New Roman"/>
                <w:b/>
                <w:bCs/>
                <w:color w:val="000000" w:themeColor="text1"/>
                <w:sz w:val="24"/>
                <w:szCs w:val="24"/>
              </w:rPr>
              <w:t>0,2%</w:t>
            </w:r>
            <w:r w:rsidRPr="0052600E">
              <w:rPr>
                <w:rFonts w:ascii="Times New Roman" w:eastAsia="Times New Roman" w:hAnsi="Times New Roman" w:cs="Times New Roman"/>
                <w:color w:val="000000" w:themeColor="text1"/>
                <w:sz w:val="24"/>
                <w:szCs w:val="24"/>
              </w:rPr>
              <w:t xml:space="preserve"> apmeklētājiem gadā</w:t>
            </w:r>
          </w:p>
        </w:tc>
      </w:tr>
      <w:tr w:rsidR="0052600E" w:rsidRPr="0052600E" w14:paraId="1CC2377E" w14:textId="77777777" w:rsidTr="00615411">
        <w:tc>
          <w:tcPr>
            <w:tcW w:w="466" w:type="pct"/>
          </w:tcPr>
          <w:p w14:paraId="30DCEE96" w14:textId="61D7A693"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2.3.</w:t>
            </w:r>
          </w:p>
        </w:tc>
        <w:tc>
          <w:tcPr>
            <w:tcW w:w="1798" w:type="pct"/>
          </w:tcPr>
          <w:p w14:paraId="26B9B26E" w14:textId="291E5262"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Koncertu skaits Rīgā</w:t>
            </w:r>
          </w:p>
        </w:tc>
        <w:tc>
          <w:tcPr>
            <w:tcW w:w="2736" w:type="pct"/>
          </w:tcPr>
          <w:p w14:paraId="0B4B528C"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bCs/>
                <w:color w:val="000000" w:themeColor="text1"/>
                <w:sz w:val="24"/>
                <w:szCs w:val="24"/>
              </w:rPr>
              <w:t>50</w:t>
            </w:r>
            <w:r w:rsidRPr="0052600E">
              <w:rPr>
                <w:rFonts w:ascii="Times New Roman" w:eastAsia="Times New Roman" w:hAnsi="Times New Roman" w:cs="Times New Roman"/>
                <w:color w:val="000000" w:themeColor="text1"/>
                <w:sz w:val="24"/>
                <w:szCs w:val="24"/>
              </w:rPr>
              <w:t xml:space="preserve"> koncerti</w:t>
            </w:r>
          </w:p>
          <w:p w14:paraId="63AA6946"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 </w:t>
            </w:r>
          </w:p>
          <w:tbl>
            <w:tblPr>
              <w:tblW w:w="4562" w:type="dxa"/>
              <w:tblLayout w:type="fixed"/>
              <w:tblLook w:val="0000" w:firstRow="0" w:lastRow="0" w:firstColumn="0" w:lastColumn="0" w:noHBand="0" w:noVBand="0"/>
            </w:tblPr>
            <w:tblGrid>
              <w:gridCol w:w="4562"/>
            </w:tblGrid>
            <w:tr w:rsidR="0052600E" w:rsidRPr="0052600E" w14:paraId="52656260" w14:textId="77777777" w:rsidTr="0052600E">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1B9586E9" w14:textId="1F05CC34"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ai</w:t>
                  </w:r>
                  <w:r w:rsidRPr="0052600E">
                    <w:rPr>
                      <w:rFonts w:ascii="Times New Roman" w:eastAsia="Times New Roman" w:hAnsi="Times New Roman" w:cs="Times New Roman"/>
                      <w:color w:val="000000" w:themeColor="text1"/>
                      <w:sz w:val="24"/>
                      <w:szCs w:val="24"/>
                    </w:rPr>
                    <w:t xml:space="preserve"> skaitā:</w:t>
                  </w:r>
                </w:p>
              </w:tc>
            </w:tr>
            <w:tr w:rsidR="0052600E" w:rsidRPr="0052600E" w14:paraId="26620DBE"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167BCC87"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Valsts Kamerorķestra </w:t>
                  </w:r>
                  <w:r w:rsidRPr="0052600E">
                    <w:rPr>
                      <w:rFonts w:ascii="Times New Roman" w:eastAsia="Times New Roman" w:hAnsi="Times New Roman" w:cs="Times New Roman"/>
                      <w:b/>
                      <w:bCs/>
                      <w:color w:val="000000" w:themeColor="text1"/>
                      <w:sz w:val="24"/>
                      <w:szCs w:val="24"/>
                    </w:rPr>
                    <w:t>12</w:t>
                  </w:r>
                  <w:r w:rsidRPr="0052600E">
                    <w:rPr>
                      <w:rFonts w:ascii="Times New Roman" w:eastAsia="Times New Roman" w:hAnsi="Times New Roman" w:cs="Times New Roman"/>
                      <w:color w:val="000000" w:themeColor="text1"/>
                      <w:sz w:val="24"/>
                      <w:szCs w:val="24"/>
                    </w:rPr>
                    <w:t xml:space="preserve"> koncerti</w:t>
                  </w:r>
                </w:p>
              </w:tc>
            </w:tr>
            <w:tr w:rsidR="0052600E" w:rsidRPr="0052600E" w14:paraId="52A1C999"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1AB5FC6E"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kora </w:t>
                  </w:r>
                  <w:r w:rsidRPr="0052600E">
                    <w:rPr>
                      <w:rFonts w:ascii="Times New Roman" w:eastAsia="Times New Roman" w:hAnsi="Times New Roman" w:cs="Times New Roman"/>
                      <w:b/>
                      <w:bCs/>
                      <w:color w:val="000000" w:themeColor="text1"/>
                      <w:sz w:val="24"/>
                      <w:szCs w:val="24"/>
                    </w:rPr>
                    <w:t>5</w:t>
                  </w:r>
                  <w:r w:rsidRPr="0052600E">
                    <w:rPr>
                      <w:rFonts w:ascii="Times New Roman" w:eastAsia="Times New Roman" w:hAnsi="Times New Roman" w:cs="Times New Roman"/>
                      <w:color w:val="000000" w:themeColor="text1"/>
                      <w:sz w:val="24"/>
                      <w:szCs w:val="24"/>
                    </w:rPr>
                    <w:t xml:space="preserve"> koncerti</w:t>
                  </w:r>
                </w:p>
              </w:tc>
            </w:tr>
            <w:tr w:rsidR="0052600E" w:rsidRPr="0052600E" w14:paraId="10BE9526"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23BFD0EB"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w:t>
                  </w:r>
                  <w:r w:rsidRPr="0052600E">
                    <w:rPr>
                      <w:rFonts w:ascii="Times New Roman" w:eastAsia="Times New Roman" w:hAnsi="Times New Roman" w:cs="Times New Roman"/>
                      <w:b/>
                      <w:bCs/>
                      <w:color w:val="000000" w:themeColor="text1"/>
                      <w:sz w:val="24"/>
                      <w:szCs w:val="24"/>
                    </w:rPr>
                    <w:t>4</w:t>
                  </w:r>
                  <w:r w:rsidRPr="0052600E">
                    <w:rPr>
                      <w:rFonts w:ascii="Times New Roman" w:eastAsia="Times New Roman" w:hAnsi="Times New Roman" w:cs="Times New Roman"/>
                      <w:color w:val="000000" w:themeColor="text1"/>
                      <w:sz w:val="24"/>
                      <w:szCs w:val="24"/>
                    </w:rPr>
                    <w:t xml:space="preserve"> koncerti</w:t>
                  </w:r>
                </w:p>
              </w:tc>
            </w:tr>
          </w:tbl>
          <w:p w14:paraId="3CFEF9CE"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760423FF" w14:textId="77777777" w:rsidTr="00615411">
        <w:tc>
          <w:tcPr>
            <w:tcW w:w="466" w:type="pct"/>
          </w:tcPr>
          <w:p w14:paraId="256B3361" w14:textId="17E5D258"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2.4.</w:t>
            </w:r>
          </w:p>
        </w:tc>
        <w:tc>
          <w:tcPr>
            <w:tcW w:w="1798" w:type="pct"/>
          </w:tcPr>
          <w:p w14:paraId="1C9EC836" w14:textId="66C3323D"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Koncertu skaits gadā Latvijas reģionos</w:t>
            </w:r>
          </w:p>
        </w:tc>
        <w:tc>
          <w:tcPr>
            <w:tcW w:w="2736" w:type="pct"/>
          </w:tcPr>
          <w:p w14:paraId="696B37CF"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color w:val="000000" w:themeColor="text1"/>
                <w:sz w:val="24"/>
                <w:szCs w:val="24"/>
              </w:rPr>
              <w:t>62</w:t>
            </w:r>
            <w:r w:rsidRPr="0052600E">
              <w:rPr>
                <w:rFonts w:ascii="Times New Roman" w:eastAsia="Times New Roman" w:hAnsi="Times New Roman" w:cs="Times New Roman"/>
                <w:bCs/>
                <w:color w:val="000000" w:themeColor="text1"/>
                <w:sz w:val="24"/>
                <w:szCs w:val="24"/>
              </w:rPr>
              <w:t xml:space="preserve"> </w:t>
            </w:r>
            <w:r w:rsidRPr="0052600E">
              <w:rPr>
                <w:rFonts w:ascii="Times New Roman" w:eastAsia="Times New Roman" w:hAnsi="Times New Roman" w:cs="Times New Roman"/>
                <w:color w:val="000000" w:themeColor="text1"/>
                <w:sz w:val="24"/>
                <w:szCs w:val="24"/>
              </w:rPr>
              <w:t>koncerti</w:t>
            </w:r>
          </w:p>
          <w:p w14:paraId="5148DE62"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bl>
            <w:tblPr>
              <w:tblW w:w="4562" w:type="dxa"/>
              <w:tblLayout w:type="fixed"/>
              <w:tblLook w:val="0000" w:firstRow="0" w:lastRow="0" w:firstColumn="0" w:lastColumn="0" w:noHBand="0" w:noVBand="0"/>
            </w:tblPr>
            <w:tblGrid>
              <w:gridCol w:w="4562"/>
            </w:tblGrid>
            <w:tr w:rsidR="0052600E" w:rsidRPr="0052600E" w14:paraId="4C6B1E62" w14:textId="77777777" w:rsidTr="0052600E">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73883BCD" w14:textId="3C77B63D"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Ta</w:t>
                  </w:r>
                  <w:r>
                    <w:rPr>
                      <w:rFonts w:ascii="Times New Roman" w:eastAsia="Times New Roman" w:hAnsi="Times New Roman" w:cs="Times New Roman"/>
                      <w:color w:val="000000" w:themeColor="text1"/>
                      <w:sz w:val="24"/>
                      <w:szCs w:val="24"/>
                    </w:rPr>
                    <w:t>i</w:t>
                  </w:r>
                  <w:r w:rsidRPr="0052600E">
                    <w:rPr>
                      <w:rFonts w:ascii="Times New Roman" w:eastAsia="Times New Roman" w:hAnsi="Times New Roman" w:cs="Times New Roman"/>
                      <w:color w:val="000000" w:themeColor="text1"/>
                      <w:sz w:val="24"/>
                      <w:szCs w:val="24"/>
                    </w:rPr>
                    <w:t xml:space="preserve"> skaitā:</w:t>
                  </w:r>
                </w:p>
              </w:tc>
            </w:tr>
            <w:tr w:rsidR="0052600E" w:rsidRPr="0052600E" w14:paraId="033C0223"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447979A2"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Valsts Kamerorķestra </w:t>
                  </w:r>
                  <w:r w:rsidRPr="0052600E">
                    <w:rPr>
                      <w:rFonts w:ascii="Times New Roman" w:eastAsia="Times New Roman" w:hAnsi="Times New Roman" w:cs="Times New Roman"/>
                      <w:b/>
                      <w:bCs/>
                      <w:color w:val="000000" w:themeColor="text1"/>
                      <w:sz w:val="24"/>
                      <w:szCs w:val="24"/>
                    </w:rPr>
                    <w:t>3</w:t>
                  </w:r>
                  <w:r w:rsidRPr="0052600E">
                    <w:rPr>
                      <w:rFonts w:ascii="Times New Roman" w:eastAsia="Times New Roman" w:hAnsi="Times New Roman" w:cs="Times New Roman"/>
                      <w:color w:val="000000" w:themeColor="text1"/>
                      <w:sz w:val="24"/>
                      <w:szCs w:val="24"/>
                    </w:rPr>
                    <w:t xml:space="preserve"> koncerti </w:t>
                  </w:r>
                </w:p>
              </w:tc>
            </w:tr>
            <w:tr w:rsidR="0052600E" w:rsidRPr="0052600E" w14:paraId="724A4C62"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302ABABA"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kora </w:t>
                  </w:r>
                  <w:r w:rsidRPr="0052600E">
                    <w:rPr>
                      <w:rFonts w:ascii="Times New Roman" w:eastAsia="Times New Roman" w:hAnsi="Times New Roman" w:cs="Times New Roman"/>
                      <w:b/>
                      <w:bCs/>
                      <w:color w:val="000000" w:themeColor="text1"/>
                      <w:sz w:val="24"/>
                      <w:szCs w:val="24"/>
                    </w:rPr>
                    <w:t>4</w:t>
                  </w:r>
                  <w:r w:rsidRPr="0052600E">
                    <w:rPr>
                      <w:rFonts w:ascii="Times New Roman" w:eastAsia="Times New Roman" w:hAnsi="Times New Roman" w:cs="Times New Roman"/>
                      <w:color w:val="000000" w:themeColor="text1"/>
                      <w:sz w:val="24"/>
                      <w:szCs w:val="24"/>
                    </w:rPr>
                    <w:t xml:space="preserve"> koncerti</w:t>
                  </w:r>
                </w:p>
              </w:tc>
            </w:tr>
            <w:tr w:rsidR="0052600E" w:rsidRPr="0052600E" w14:paraId="59332057"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27614224"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w:t>
                  </w:r>
                  <w:r w:rsidRPr="0052600E">
                    <w:rPr>
                      <w:rFonts w:ascii="Times New Roman" w:eastAsia="Times New Roman" w:hAnsi="Times New Roman" w:cs="Times New Roman"/>
                      <w:b/>
                      <w:bCs/>
                      <w:color w:val="000000" w:themeColor="text1"/>
                      <w:sz w:val="24"/>
                      <w:szCs w:val="24"/>
                    </w:rPr>
                    <w:t xml:space="preserve">8 </w:t>
                  </w:r>
                  <w:r w:rsidRPr="0052600E">
                    <w:rPr>
                      <w:rFonts w:ascii="Times New Roman" w:eastAsia="Times New Roman" w:hAnsi="Times New Roman" w:cs="Times New Roman"/>
                      <w:color w:val="000000" w:themeColor="text1"/>
                      <w:sz w:val="24"/>
                      <w:szCs w:val="24"/>
                    </w:rPr>
                    <w:t>koncerti</w:t>
                  </w:r>
                </w:p>
              </w:tc>
            </w:tr>
          </w:tbl>
          <w:p w14:paraId="12738D65"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661ECEE7" w14:textId="77777777" w:rsidTr="00615411">
        <w:tc>
          <w:tcPr>
            <w:tcW w:w="466" w:type="pct"/>
          </w:tcPr>
          <w:p w14:paraId="2BD86286" w14:textId="46F46A88"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2.5.</w:t>
            </w:r>
          </w:p>
        </w:tc>
        <w:tc>
          <w:tcPr>
            <w:tcW w:w="1798" w:type="pct"/>
          </w:tcPr>
          <w:p w14:paraId="27488141" w14:textId="29A7AB7D"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CD ierakstu skaits gadā</w:t>
            </w:r>
          </w:p>
        </w:tc>
        <w:tc>
          <w:tcPr>
            <w:tcW w:w="2736" w:type="pct"/>
          </w:tcPr>
          <w:p w14:paraId="206AAA36" w14:textId="77777777" w:rsidR="0052600E" w:rsidRPr="0052600E"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52600E">
              <w:rPr>
                <w:rFonts w:ascii="Times New Roman" w:eastAsia="Times New Roman" w:hAnsi="Times New Roman" w:cs="Times New Roman"/>
                <w:color w:val="000000" w:themeColor="text1"/>
                <w:sz w:val="24"/>
                <w:szCs w:val="24"/>
              </w:rPr>
              <w:t xml:space="preserve">Plānotais CD ierakstu skaits gadā – </w:t>
            </w:r>
            <w:r w:rsidRPr="0052600E">
              <w:rPr>
                <w:rFonts w:ascii="Times New Roman" w:eastAsia="Times New Roman" w:hAnsi="Times New Roman" w:cs="Times New Roman"/>
                <w:b/>
                <w:bCs/>
                <w:color w:val="000000" w:themeColor="text1"/>
                <w:sz w:val="24"/>
                <w:szCs w:val="24"/>
              </w:rPr>
              <w:t>5</w:t>
            </w:r>
          </w:p>
          <w:p w14:paraId="37109E41"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bl>
            <w:tblPr>
              <w:tblW w:w="4562" w:type="dxa"/>
              <w:tblLayout w:type="fixed"/>
              <w:tblLook w:val="0000" w:firstRow="0" w:lastRow="0" w:firstColumn="0" w:lastColumn="0" w:noHBand="0" w:noVBand="0"/>
            </w:tblPr>
            <w:tblGrid>
              <w:gridCol w:w="4562"/>
            </w:tblGrid>
            <w:tr w:rsidR="0052600E" w:rsidRPr="0052600E" w14:paraId="2BE2C5AE" w14:textId="77777777" w:rsidTr="0052600E">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1393E5C7" w14:textId="579729B6"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Ta</w:t>
                  </w:r>
                  <w:r>
                    <w:rPr>
                      <w:rFonts w:ascii="Times New Roman" w:eastAsia="Times New Roman" w:hAnsi="Times New Roman" w:cs="Times New Roman"/>
                      <w:color w:val="000000" w:themeColor="text1"/>
                      <w:sz w:val="24"/>
                      <w:szCs w:val="24"/>
                    </w:rPr>
                    <w:t xml:space="preserve">i </w:t>
                  </w:r>
                  <w:r w:rsidRPr="0052600E">
                    <w:rPr>
                      <w:rFonts w:ascii="Times New Roman" w:eastAsia="Times New Roman" w:hAnsi="Times New Roman" w:cs="Times New Roman"/>
                      <w:color w:val="000000" w:themeColor="text1"/>
                      <w:sz w:val="24"/>
                      <w:szCs w:val="24"/>
                    </w:rPr>
                    <w:t>skaitā:</w:t>
                  </w:r>
                </w:p>
              </w:tc>
            </w:tr>
            <w:tr w:rsidR="0052600E" w:rsidRPr="0052600E" w14:paraId="1A7CCECB"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35C67B81"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lastRenderedPageBreak/>
                    <w:t xml:space="preserve">Valsts Kamerorķestra CD – </w:t>
                  </w:r>
                  <w:r w:rsidRPr="0052600E">
                    <w:rPr>
                      <w:rFonts w:ascii="Times New Roman" w:eastAsia="Times New Roman" w:hAnsi="Times New Roman" w:cs="Times New Roman"/>
                      <w:b/>
                      <w:bCs/>
                      <w:color w:val="000000" w:themeColor="text1"/>
                      <w:sz w:val="24"/>
                      <w:szCs w:val="24"/>
                    </w:rPr>
                    <w:t>1</w:t>
                  </w:r>
                  <w:r w:rsidRPr="0052600E">
                    <w:rPr>
                      <w:rFonts w:ascii="Times New Roman" w:eastAsia="Times New Roman" w:hAnsi="Times New Roman" w:cs="Times New Roman"/>
                      <w:color w:val="000000" w:themeColor="text1"/>
                      <w:sz w:val="24"/>
                      <w:szCs w:val="24"/>
                    </w:rPr>
                    <w:t xml:space="preserve"> </w:t>
                  </w:r>
                </w:p>
              </w:tc>
            </w:tr>
            <w:tr w:rsidR="0052600E" w:rsidRPr="0052600E" w14:paraId="061C32F7"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41160DCC" w14:textId="77777777" w:rsidR="0052600E" w:rsidRPr="0052600E"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kora CD – </w:t>
                  </w:r>
                  <w:r w:rsidRPr="0052600E">
                    <w:rPr>
                      <w:rFonts w:ascii="Times New Roman" w:eastAsia="Times New Roman" w:hAnsi="Times New Roman" w:cs="Times New Roman"/>
                      <w:b/>
                      <w:bCs/>
                      <w:color w:val="000000" w:themeColor="text1"/>
                      <w:sz w:val="24"/>
                      <w:szCs w:val="24"/>
                    </w:rPr>
                    <w:t>2</w:t>
                  </w:r>
                </w:p>
              </w:tc>
            </w:tr>
            <w:tr w:rsidR="0052600E" w:rsidRPr="0052600E" w14:paraId="46F15039" w14:textId="77777777" w:rsidTr="0052600E">
              <w:trPr>
                <w:trHeight w:val="193"/>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02DBD7C5"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CD – </w:t>
                  </w:r>
                  <w:r w:rsidRPr="0052600E">
                    <w:rPr>
                      <w:rFonts w:ascii="Times New Roman" w:eastAsia="Times New Roman" w:hAnsi="Times New Roman" w:cs="Times New Roman"/>
                      <w:b/>
                      <w:bCs/>
                      <w:color w:val="000000" w:themeColor="text1"/>
                      <w:sz w:val="24"/>
                      <w:szCs w:val="24"/>
                    </w:rPr>
                    <w:t>2</w:t>
                  </w:r>
                </w:p>
              </w:tc>
            </w:tr>
          </w:tbl>
          <w:p w14:paraId="23935489"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4BAE4082" w14:textId="77777777" w:rsidTr="00615411">
        <w:tc>
          <w:tcPr>
            <w:tcW w:w="466" w:type="pct"/>
          </w:tcPr>
          <w:p w14:paraId="1F706D4C" w14:textId="76ED8F11"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lastRenderedPageBreak/>
              <w:t>2.6.</w:t>
            </w:r>
          </w:p>
        </w:tc>
        <w:tc>
          <w:tcPr>
            <w:tcW w:w="1798" w:type="pct"/>
          </w:tcPr>
          <w:p w14:paraId="371DB136" w14:textId="12968932"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Koncertzāļu </w:t>
            </w:r>
            <w:proofErr w:type="spellStart"/>
            <w:r w:rsidRPr="0052600E">
              <w:rPr>
                <w:rFonts w:ascii="Times New Roman" w:eastAsia="Times New Roman" w:hAnsi="Times New Roman" w:cs="Times New Roman"/>
                <w:color w:val="000000" w:themeColor="text1"/>
                <w:sz w:val="24"/>
                <w:szCs w:val="24"/>
              </w:rPr>
              <w:t>aizpildītība</w:t>
            </w:r>
            <w:proofErr w:type="spellEnd"/>
            <w:r w:rsidRPr="0052600E">
              <w:rPr>
                <w:rFonts w:ascii="Times New Roman" w:eastAsia="Times New Roman" w:hAnsi="Times New Roman" w:cs="Times New Roman"/>
                <w:color w:val="000000" w:themeColor="text1"/>
                <w:sz w:val="24"/>
                <w:szCs w:val="24"/>
              </w:rPr>
              <w:t xml:space="preserve"> (%)</w:t>
            </w:r>
          </w:p>
        </w:tc>
        <w:tc>
          <w:tcPr>
            <w:tcW w:w="2736" w:type="pct"/>
          </w:tcPr>
          <w:p w14:paraId="09242BBA" w14:textId="341A0D1F"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bCs/>
                <w:color w:val="000000" w:themeColor="text1"/>
                <w:sz w:val="24"/>
                <w:szCs w:val="24"/>
              </w:rPr>
              <w:t>80%</w:t>
            </w:r>
            <w:r w:rsidRPr="0052600E">
              <w:rPr>
                <w:rFonts w:ascii="Times New Roman" w:eastAsia="Times New Roman" w:hAnsi="Times New Roman" w:cs="Times New Roman"/>
                <w:color w:val="000000" w:themeColor="text1"/>
                <w:sz w:val="24"/>
                <w:szCs w:val="24"/>
              </w:rPr>
              <w:t xml:space="preserve"> no atļautās zāles </w:t>
            </w:r>
            <w:proofErr w:type="spellStart"/>
            <w:r w:rsidRPr="0052600E">
              <w:rPr>
                <w:rFonts w:ascii="Times New Roman" w:eastAsia="Times New Roman" w:hAnsi="Times New Roman" w:cs="Times New Roman"/>
                <w:color w:val="000000" w:themeColor="text1"/>
                <w:sz w:val="24"/>
                <w:szCs w:val="24"/>
              </w:rPr>
              <w:t>aizpildītības</w:t>
            </w:r>
            <w:proofErr w:type="spellEnd"/>
          </w:p>
        </w:tc>
      </w:tr>
      <w:tr w:rsidR="0052600E" w:rsidRPr="0052600E" w14:paraId="462C52E4" w14:textId="77777777" w:rsidTr="0052600E">
        <w:tc>
          <w:tcPr>
            <w:tcW w:w="466" w:type="pct"/>
          </w:tcPr>
          <w:p w14:paraId="76A891DB" w14:textId="66A89B5E" w:rsidR="0052600E" w:rsidRPr="00615411" w:rsidRDefault="0052600E"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3.</w:t>
            </w:r>
          </w:p>
        </w:tc>
        <w:tc>
          <w:tcPr>
            <w:tcW w:w="4534" w:type="pct"/>
            <w:gridSpan w:val="2"/>
          </w:tcPr>
          <w:p w14:paraId="13307CB1" w14:textId="02042AB7" w:rsidR="0052600E" w:rsidRPr="00615411"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Kultūrizglītība un jaunas auditorijas piesaiste</w:t>
            </w:r>
          </w:p>
        </w:tc>
      </w:tr>
      <w:tr w:rsidR="0052600E" w:rsidRPr="0052600E" w14:paraId="27D85D6E" w14:textId="77777777" w:rsidTr="00615411">
        <w:tc>
          <w:tcPr>
            <w:tcW w:w="466" w:type="pct"/>
          </w:tcPr>
          <w:p w14:paraId="063755BB" w14:textId="67A743E4"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3.1.</w:t>
            </w:r>
          </w:p>
        </w:tc>
        <w:tc>
          <w:tcPr>
            <w:tcW w:w="1798" w:type="pct"/>
          </w:tcPr>
          <w:p w14:paraId="13E09F22" w14:textId="16E4795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Jauniešu un bērnu auditorijai vecumā līdz 17 gadiem domāto koncertu skaits gadā</w:t>
            </w:r>
          </w:p>
        </w:tc>
        <w:tc>
          <w:tcPr>
            <w:tcW w:w="2736" w:type="pct"/>
          </w:tcPr>
          <w:p w14:paraId="2B4597AC" w14:textId="560FCD94"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color w:val="000000" w:themeColor="text1"/>
                <w:sz w:val="24"/>
                <w:szCs w:val="24"/>
              </w:rPr>
              <w:t xml:space="preserve">16 </w:t>
            </w:r>
            <w:r w:rsidRPr="0052600E">
              <w:rPr>
                <w:rFonts w:ascii="Times New Roman" w:eastAsia="Times New Roman" w:hAnsi="Times New Roman" w:cs="Times New Roman"/>
                <w:bCs/>
                <w:color w:val="000000" w:themeColor="text1"/>
                <w:sz w:val="24"/>
                <w:szCs w:val="24"/>
              </w:rPr>
              <w:t>koncerti</w:t>
            </w:r>
          </w:p>
        </w:tc>
      </w:tr>
      <w:tr w:rsidR="0052600E" w:rsidRPr="0052600E" w14:paraId="442A0AC7" w14:textId="77777777" w:rsidTr="00615411">
        <w:tc>
          <w:tcPr>
            <w:tcW w:w="466" w:type="pct"/>
          </w:tcPr>
          <w:p w14:paraId="797FE543" w14:textId="1BEC5554"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3.2.</w:t>
            </w:r>
          </w:p>
        </w:tc>
        <w:tc>
          <w:tcPr>
            <w:tcW w:w="1798" w:type="pct"/>
          </w:tcPr>
          <w:p w14:paraId="3A8B291C" w14:textId="5492339B"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Jauniešu un bērnu auditorijai vecumā līdz 17 gadiem domāto koncertu apmeklējumu skaits gadā</w:t>
            </w:r>
          </w:p>
        </w:tc>
        <w:tc>
          <w:tcPr>
            <w:tcW w:w="2736" w:type="pct"/>
          </w:tcPr>
          <w:p w14:paraId="07B4F510" w14:textId="07D2B514"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Ne mazāk kā</w:t>
            </w:r>
            <w:r w:rsidRPr="0052600E">
              <w:rPr>
                <w:rFonts w:ascii="Times New Roman" w:eastAsia="Times New Roman" w:hAnsi="Times New Roman" w:cs="Times New Roman"/>
                <w:b/>
                <w:color w:val="000000" w:themeColor="text1"/>
                <w:sz w:val="24"/>
                <w:szCs w:val="24"/>
              </w:rPr>
              <w:t xml:space="preserve"> 8 000 </w:t>
            </w:r>
            <w:r w:rsidRPr="0052600E">
              <w:rPr>
                <w:rFonts w:ascii="Times New Roman" w:eastAsia="Times New Roman" w:hAnsi="Times New Roman" w:cs="Times New Roman"/>
                <w:color w:val="000000" w:themeColor="text1"/>
                <w:sz w:val="24"/>
                <w:szCs w:val="24"/>
              </w:rPr>
              <w:t>apmeklējumi</w:t>
            </w:r>
          </w:p>
        </w:tc>
      </w:tr>
      <w:tr w:rsidR="0052600E" w:rsidRPr="0052600E" w14:paraId="2EA83913" w14:textId="77777777" w:rsidTr="00615411">
        <w:tc>
          <w:tcPr>
            <w:tcW w:w="466" w:type="pct"/>
          </w:tcPr>
          <w:p w14:paraId="31CB6BF9" w14:textId="2A80AA15" w:rsidR="0052600E" w:rsidRPr="00615411" w:rsidRDefault="0052600E"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4.</w:t>
            </w:r>
          </w:p>
        </w:tc>
        <w:tc>
          <w:tcPr>
            <w:tcW w:w="4534" w:type="pct"/>
            <w:gridSpan w:val="2"/>
          </w:tcPr>
          <w:p w14:paraId="08AB4CA6" w14:textId="0FCB8EF5" w:rsidR="0052600E" w:rsidRPr="00615411"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Calibri" w:hAnsi="Times New Roman" w:cs="Times New Roman"/>
                <w:b/>
                <w:bCs/>
                <w:sz w:val="24"/>
                <w:szCs w:val="24"/>
              </w:rPr>
              <w:t>Koncertorganizācija</w:t>
            </w:r>
            <w:r w:rsidRPr="00615411">
              <w:rPr>
                <w:rFonts w:ascii="Times New Roman" w:eastAsia="Times New Roman" w:hAnsi="Times New Roman" w:cs="Times New Roman"/>
                <w:b/>
                <w:bCs/>
                <w:color w:val="000000" w:themeColor="text1"/>
                <w:sz w:val="24"/>
                <w:szCs w:val="24"/>
              </w:rPr>
              <w:t xml:space="preserve"> darbības starptautiskā dimensija</w:t>
            </w:r>
          </w:p>
        </w:tc>
      </w:tr>
      <w:tr w:rsidR="0052600E" w:rsidRPr="0052600E" w14:paraId="0E0C38AF" w14:textId="77777777" w:rsidTr="00615411">
        <w:tc>
          <w:tcPr>
            <w:tcW w:w="466" w:type="pct"/>
          </w:tcPr>
          <w:p w14:paraId="50572290" w14:textId="16075239"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4.1.</w:t>
            </w:r>
          </w:p>
        </w:tc>
        <w:tc>
          <w:tcPr>
            <w:tcW w:w="1798" w:type="pct"/>
          </w:tcPr>
          <w:p w14:paraId="39D5C6A7" w14:textId="31EA155F"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Koncertu skaits gadā ārvalstīs</w:t>
            </w:r>
          </w:p>
        </w:tc>
        <w:tc>
          <w:tcPr>
            <w:tcW w:w="2736" w:type="pct"/>
          </w:tcPr>
          <w:p w14:paraId="7C42ADFB"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bCs/>
                <w:color w:val="000000" w:themeColor="text1"/>
                <w:sz w:val="24"/>
                <w:szCs w:val="24"/>
              </w:rPr>
              <w:t>5</w:t>
            </w:r>
            <w:r w:rsidRPr="0052600E">
              <w:rPr>
                <w:rFonts w:ascii="Times New Roman" w:eastAsia="Times New Roman" w:hAnsi="Times New Roman" w:cs="Times New Roman"/>
                <w:color w:val="000000" w:themeColor="text1"/>
                <w:sz w:val="24"/>
                <w:szCs w:val="24"/>
              </w:rPr>
              <w:t xml:space="preserve"> koncerti</w:t>
            </w:r>
          </w:p>
          <w:p w14:paraId="25197989"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bl>
            <w:tblPr>
              <w:tblW w:w="4562" w:type="dxa"/>
              <w:tblLayout w:type="fixed"/>
              <w:tblLook w:val="0000" w:firstRow="0" w:lastRow="0" w:firstColumn="0" w:lastColumn="0" w:noHBand="0" w:noVBand="0"/>
            </w:tblPr>
            <w:tblGrid>
              <w:gridCol w:w="4562"/>
            </w:tblGrid>
            <w:tr w:rsidR="0052600E" w:rsidRPr="0052600E" w14:paraId="1DA6D6E3" w14:textId="77777777" w:rsidTr="0052600E">
              <w:trPr>
                <w:trHeight w:val="255"/>
              </w:trPr>
              <w:tc>
                <w:tcPr>
                  <w:tcW w:w="4562" w:type="dxa"/>
                  <w:tcBorders>
                    <w:top w:val="single" w:sz="4" w:space="0" w:color="auto"/>
                    <w:left w:val="single" w:sz="4" w:space="0" w:color="auto"/>
                    <w:bottom w:val="nil"/>
                    <w:right w:val="single" w:sz="4" w:space="0" w:color="auto"/>
                  </w:tcBorders>
                  <w:shd w:val="clear" w:color="auto" w:fill="auto"/>
                  <w:noWrap/>
                  <w:vAlign w:val="bottom"/>
                </w:tcPr>
                <w:p w14:paraId="5D584047" w14:textId="5D280601"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Ta</w:t>
                  </w:r>
                  <w:r>
                    <w:rPr>
                      <w:rFonts w:ascii="Times New Roman" w:eastAsia="Times New Roman" w:hAnsi="Times New Roman" w:cs="Times New Roman"/>
                      <w:color w:val="000000" w:themeColor="text1"/>
                      <w:sz w:val="24"/>
                      <w:szCs w:val="24"/>
                    </w:rPr>
                    <w:t>i</w:t>
                  </w:r>
                  <w:r w:rsidRPr="0052600E">
                    <w:rPr>
                      <w:rFonts w:ascii="Times New Roman" w:eastAsia="Times New Roman" w:hAnsi="Times New Roman" w:cs="Times New Roman"/>
                      <w:color w:val="000000" w:themeColor="text1"/>
                      <w:sz w:val="24"/>
                      <w:szCs w:val="24"/>
                    </w:rPr>
                    <w:t xml:space="preserve"> skaitā:</w:t>
                  </w:r>
                </w:p>
              </w:tc>
            </w:tr>
            <w:tr w:rsidR="0052600E" w:rsidRPr="0052600E" w14:paraId="084F703A"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248E75F1"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Valsts Kamerorķestra </w:t>
                  </w:r>
                  <w:r w:rsidRPr="0052600E">
                    <w:rPr>
                      <w:rFonts w:ascii="Times New Roman" w:eastAsia="Times New Roman" w:hAnsi="Times New Roman" w:cs="Times New Roman"/>
                      <w:b/>
                      <w:bCs/>
                      <w:color w:val="000000" w:themeColor="text1"/>
                      <w:sz w:val="24"/>
                      <w:szCs w:val="24"/>
                    </w:rPr>
                    <w:t>1</w:t>
                  </w:r>
                  <w:r w:rsidRPr="0052600E">
                    <w:rPr>
                      <w:rFonts w:ascii="Times New Roman" w:eastAsia="Times New Roman" w:hAnsi="Times New Roman" w:cs="Times New Roman"/>
                      <w:color w:val="000000" w:themeColor="text1"/>
                      <w:sz w:val="24"/>
                      <w:szCs w:val="24"/>
                    </w:rPr>
                    <w:t xml:space="preserve"> koncerts </w:t>
                  </w:r>
                </w:p>
              </w:tc>
            </w:tr>
            <w:tr w:rsidR="0052600E" w:rsidRPr="0052600E" w14:paraId="5ABCD14E" w14:textId="77777777" w:rsidTr="0052600E">
              <w:trPr>
                <w:trHeight w:val="255"/>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6A911418"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kora </w:t>
                  </w:r>
                  <w:r w:rsidRPr="0052600E">
                    <w:rPr>
                      <w:rFonts w:ascii="Times New Roman" w:eastAsia="Times New Roman" w:hAnsi="Times New Roman" w:cs="Times New Roman"/>
                      <w:b/>
                      <w:color w:val="000000" w:themeColor="text1"/>
                      <w:sz w:val="24"/>
                      <w:szCs w:val="24"/>
                    </w:rPr>
                    <w:t>2</w:t>
                  </w:r>
                  <w:r w:rsidRPr="0052600E">
                    <w:rPr>
                      <w:rFonts w:ascii="Times New Roman" w:eastAsia="Times New Roman" w:hAnsi="Times New Roman" w:cs="Times New Roman"/>
                      <w:color w:val="000000" w:themeColor="text1"/>
                      <w:sz w:val="24"/>
                      <w:szCs w:val="24"/>
                    </w:rPr>
                    <w:t xml:space="preserve"> koncerti</w:t>
                  </w:r>
                </w:p>
              </w:tc>
            </w:tr>
            <w:tr w:rsidR="0052600E" w:rsidRPr="0052600E" w14:paraId="2EAA211F" w14:textId="77777777" w:rsidTr="0052600E">
              <w:trPr>
                <w:trHeight w:val="257"/>
              </w:trPr>
              <w:tc>
                <w:tcPr>
                  <w:tcW w:w="4562" w:type="dxa"/>
                  <w:tcBorders>
                    <w:top w:val="nil"/>
                    <w:left w:val="single" w:sz="4" w:space="0" w:color="auto"/>
                    <w:bottom w:val="single" w:sz="4" w:space="0" w:color="auto"/>
                    <w:right w:val="single" w:sz="4" w:space="0" w:color="auto"/>
                  </w:tcBorders>
                  <w:shd w:val="clear" w:color="auto" w:fill="auto"/>
                  <w:noWrap/>
                  <w:vAlign w:val="bottom"/>
                </w:tcPr>
                <w:p w14:paraId="18B68F74"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Latvijas Radio bigbenda </w:t>
                  </w:r>
                  <w:r w:rsidRPr="0052600E">
                    <w:rPr>
                      <w:rFonts w:ascii="Times New Roman" w:eastAsia="Times New Roman" w:hAnsi="Times New Roman" w:cs="Times New Roman"/>
                      <w:b/>
                      <w:bCs/>
                      <w:color w:val="000000" w:themeColor="text1"/>
                      <w:sz w:val="24"/>
                      <w:szCs w:val="24"/>
                    </w:rPr>
                    <w:t>2</w:t>
                  </w:r>
                  <w:r w:rsidRPr="0052600E">
                    <w:rPr>
                      <w:rFonts w:ascii="Times New Roman" w:eastAsia="Times New Roman" w:hAnsi="Times New Roman" w:cs="Times New Roman"/>
                      <w:color w:val="000000" w:themeColor="text1"/>
                      <w:sz w:val="24"/>
                      <w:szCs w:val="24"/>
                    </w:rPr>
                    <w:t xml:space="preserve"> koncerti</w:t>
                  </w:r>
                </w:p>
              </w:tc>
            </w:tr>
          </w:tbl>
          <w:p w14:paraId="5932D46D"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24918639" w14:textId="77777777" w:rsidTr="00615411">
        <w:tc>
          <w:tcPr>
            <w:tcW w:w="466" w:type="pct"/>
          </w:tcPr>
          <w:p w14:paraId="4CD0035A" w14:textId="7DD707C1"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4.2.</w:t>
            </w:r>
          </w:p>
        </w:tc>
        <w:tc>
          <w:tcPr>
            <w:tcW w:w="1798" w:type="pct"/>
          </w:tcPr>
          <w:p w14:paraId="631D6DAF" w14:textId="3D516928"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Ārvalstu mākslinieku un kolektīvu koncertu skaits Latvijā</w:t>
            </w:r>
          </w:p>
        </w:tc>
        <w:tc>
          <w:tcPr>
            <w:tcW w:w="2736" w:type="pct"/>
          </w:tcPr>
          <w:p w14:paraId="773BE8B0"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bCs/>
                <w:color w:val="000000" w:themeColor="text1"/>
                <w:sz w:val="24"/>
                <w:szCs w:val="24"/>
              </w:rPr>
              <w:t xml:space="preserve">5 </w:t>
            </w:r>
            <w:r w:rsidRPr="0052600E">
              <w:rPr>
                <w:rFonts w:ascii="Times New Roman" w:eastAsia="Times New Roman" w:hAnsi="Times New Roman" w:cs="Times New Roman"/>
                <w:color w:val="000000" w:themeColor="text1"/>
                <w:sz w:val="24"/>
                <w:szCs w:val="24"/>
              </w:rPr>
              <w:t>koncerti</w:t>
            </w:r>
          </w:p>
          <w:p w14:paraId="7B05B22E"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2F725E3D" w14:textId="77777777" w:rsidTr="00615411">
        <w:tc>
          <w:tcPr>
            <w:tcW w:w="466" w:type="pct"/>
          </w:tcPr>
          <w:p w14:paraId="15C40433" w14:textId="51960547"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4.3.</w:t>
            </w:r>
          </w:p>
        </w:tc>
        <w:tc>
          <w:tcPr>
            <w:tcW w:w="1798" w:type="pct"/>
          </w:tcPr>
          <w:p w14:paraId="1BE1C82F" w14:textId="03555AB3"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Starptautiskās sadarbības projekti (kopražojumi, dalība starptautiskajās platformās, meistarklases u.c.)</w:t>
            </w:r>
          </w:p>
        </w:tc>
        <w:tc>
          <w:tcPr>
            <w:tcW w:w="2736" w:type="pct"/>
          </w:tcPr>
          <w:p w14:paraId="3FC97AA2" w14:textId="7C8539B3"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Ne mazāk kā </w:t>
            </w:r>
            <w:r w:rsidRPr="0052600E">
              <w:rPr>
                <w:rFonts w:ascii="Times New Roman" w:eastAsia="Times New Roman" w:hAnsi="Times New Roman" w:cs="Times New Roman"/>
                <w:b/>
                <w:bCs/>
                <w:color w:val="000000" w:themeColor="text1"/>
                <w:sz w:val="24"/>
                <w:szCs w:val="24"/>
              </w:rPr>
              <w:t>2</w:t>
            </w:r>
            <w:r w:rsidRPr="0052600E">
              <w:rPr>
                <w:rFonts w:ascii="Times New Roman" w:eastAsia="Times New Roman" w:hAnsi="Times New Roman" w:cs="Times New Roman"/>
                <w:color w:val="000000" w:themeColor="text1"/>
                <w:sz w:val="24"/>
                <w:szCs w:val="24"/>
              </w:rPr>
              <w:t xml:space="preserve"> projekti</w:t>
            </w:r>
          </w:p>
        </w:tc>
      </w:tr>
      <w:tr w:rsidR="0052600E" w:rsidRPr="00DE7A55" w14:paraId="5E5E5C06" w14:textId="77777777" w:rsidTr="00615411">
        <w:tc>
          <w:tcPr>
            <w:tcW w:w="466" w:type="pct"/>
          </w:tcPr>
          <w:p w14:paraId="519B8795" w14:textId="11563FE2" w:rsidR="0052600E" w:rsidRPr="00615411" w:rsidRDefault="0052600E"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5.</w:t>
            </w:r>
          </w:p>
        </w:tc>
        <w:tc>
          <w:tcPr>
            <w:tcW w:w="4534" w:type="pct"/>
            <w:gridSpan w:val="2"/>
          </w:tcPr>
          <w:p w14:paraId="51E1CC10" w14:textId="349B521B" w:rsidR="0052600E" w:rsidRPr="00615411"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Koncertorganizācija finanšu, tehniskās un tehnoloģiskās darbības efektivitāte un ilgtspēja</w:t>
            </w:r>
          </w:p>
        </w:tc>
      </w:tr>
      <w:tr w:rsidR="0052600E" w:rsidRPr="0052600E" w14:paraId="6A4A6100" w14:textId="77777777" w:rsidTr="00615411">
        <w:trPr>
          <w:trHeight w:val="1452"/>
        </w:trPr>
        <w:tc>
          <w:tcPr>
            <w:tcW w:w="466" w:type="pct"/>
          </w:tcPr>
          <w:p w14:paraId="569E6343" w14:textId="50CD33B8"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5.1.</w:t>
            </w:r>
          </w:p>
        </w:tc>
        <w:tc>
          <w:tcPr>
            <w:tcW w:w="1798" w:type="pct"/>
          </w:tcPr>
          <w:p w14:paraId="1552D244" w14:textId="10A2383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K</w:t>
            </w:r>
            <w:r w:rsidR="00DE7A55" w:rsidRPr="0052600E">
              <w:rPr>
                <w:rFonts w:ascii="Times New Roman" w:eastAsia="Times New Roman" w:hAnsi="Times New Roman" w:cs="Times New Roman"/>
                <w:color w:val="000000" w:themeColor="text1"/>
                <w:sz w:val="24"/>
                <w:szCs w:val="24"/>
              </w:rPr>
              <w:t>oncertorganizācijas</w:t>
            </w:r>
            <w:r w:rsidRPr="0052600E">
              <w:rPr>
                <w:rFonts w:ascii="Times New Roman" w:eastAsia="Times New Roman" w:hAnsi="Times New Roman" w:cs="Times New Roman"/>
                <w:color w:val="000000" w:themeColor="text1"/>
                <w:sz w:val="24"/>
                <w:szCs w:val="24"/>
              </w:rPr>
              <w:t xml:space="preserve"> pašu ieņēmumi (biļešu realizācija un pārējie pašu ieņēmumi)</w:t>
            </w:r>
          </w:p>
        </w:tc>
        <w:tc>
          <w:tcPr>
            <w:tcW w:w="2736" w:type="pct"/>
          </w:tcPr>
          <w:p w14:paraId="777C9CE7"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Plānoto pašu ieņēmumu struktūra, </w:t>
            </w:r>
            <w:r w:rsidRPr="0052600E">
              <w:rPr>
                <w:rFonts w:ascii="Times New Roman" w:eastAsia="Times New Roman" w:hAnsi="Times New Roman" w:cs="Times New Roman"/>
                <w:i/>
                <w:color w:val="000000" w:themeColor="text1"/>
                <w:sz w:val="24"/>
                <w:szCs w:val="24"/>
              </w:rPr>
              <w:t>euro</w:t>
            </w:r>
            <w:r w:rsidRPr="0052600E">
              <w:rPr>
                <w:rFonts w:ascii="Times New Roman" w:eastAsia="Times New Roman" w:hAnsi="Times New Roman" w:cs="Times New Roman"/>
                <w:color w:val="000000" w:themeColor="text1"/>
                <w:sz w:val="24"/>
                <w:szCs w:val="24"/>
              </w:rPr>
              <w:t>:</w:t>
            </w:r>
          </w:p>
          <w:tbl>
            <w:tblPr>
              <w:tblW w:w="4569" w:type="dxa"/>
              <w:tblLayout w:type="fixed"/>
              <w:tblLook w:val="0000" w:firstRow="0" w:lastRow="0" w:firstColumn="0" w:lastColumn="0" w:noHBand="0" w:noVBand="0"/>
            </w:tblPr>
            <w:tblGrid>
              <w:gridCol w:w="2443"/>
              <w:gridCol w:w="2126"/>
            </w:tblGrid>
            <w:tr w:rsidR="0052600E" w:rsidRPr="0052600E" w14:paraId="42CFC338" w14:textId="77777777" w:rsidTr="00615411">
              <w:trPr>
                <w:trHeight w:val="255"/>
              </w:trPr>
              <w:tc>
                <w:tcPr>
                  <w:tcW w:w="2443" w:type="dxa"/>
                  <w:tcBorders>
                    <w:top w:val="single" w:sz="4" w:space="0" w:color="auto"/>
                    <w:left w:val="single" w:sz="4" w:space="0" w:color="auto"/>
                    <w:bottom w:val="single" w:sz="4" w:space="0" w:color="auto"/>
                    <w:right w:val="single" w:sz="4" w:space="0" w:color="auto"/>
                  </w:tcBorders>
                  <w:noWrap/>
                  <w:vAlign w:val="bottom"/>
                </w:tcPr>
                <w:p w14:paraId="029C5451"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Pašu ieņēmumi</w:t>
                  </w:r>
                </w:p>
              </w:tc>
              <w:tc>
                <w:tcPr>
                  <w:tcW w:w="2126" w:type="dxa"/>
                  <w:tcBorders>
                    <w:top w:val="single" w:sz="4" w:space="0" w:color="auto"/>
                    <w:left w:val="single" w:sz="4" w:space="0" w:color="auto"/>
                    <w:bottom w:val="single" w:sz="4" w:space="0" w:color="auto"/>
                    <w:right w:val="single" w:sz="4" w:space="0" w:color="auto"/>
                  </w:tcBorders>
                  <w:vAlign w:val="bottom"/>
                </w:tcPr>
                <w:p w14:paraId="425B476C" w14:textId="77777777" w:rsidR="0052600E" w:rsidRPr="0052600E"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52600E">
                    <w:rPr>
                      <w:rFonts w:ascii="Times New Roman" w:eastAsia="Times New Roman" w:hAnsi="Times New Roman" w:cs="Times New Roman"/>
                      <w:color w:val="000000" w:themeColor="text1"/>
                      <w:sz w:val="24"/>
                      <w:szCs w:val="24"/>
                    </w:rPr>
                    <w:t xml:space="preserve"> </w:t>
                  </w:r>
                  <w:r w:rsidRPr="0052600E">
                    <w:rPr>
                      <w:rFonts w:ascii="Times New Roman" w:eastAsia="Times New Roman" w:hAnsi="Times New Roman" w:cs="Times New Roman"/>
                      <w:b/>
                      <w:bCs/>
                      <w:color w:val="000000" w:themeColor="text1"/>
                      <w:sz w:val="24"/>
                      <w:szCs w:val="24"/>
                    </w:rPr>
                    <w:t xml:space="preserve">480 000,00 </w:t>
                  </w:r>
                </w:p>
              </w:tc>
            </w:tr>
            <w:tr w:rsidR="0052600E" w:rsidRPr="0052600E" w14:paraId="09F2B6C9" w14:textId="77777777" w:rsidTr="00615411">
              <w:trPr>
                <w:trHeight w:val="171"/>
              </w:trPr>
              <w:tc>
                <w:tcPr>
                  <w:tcW w:w="2443" w:type="dxa"/>
                  <w:tcBorders>
                    <w:top w:val="nil"/>
                    <w:left w:val="single" w:sz="4" w:space="0" w:color="auto"/>
                    <w:bottom w:val="single" w:sz="4" w:space="0" w:color="auto"/>
                    <w:right w:val="single" w:sz="4" w:space="0" w:color="auto"/>
                  </w:tcBorders>
                  <w:noWrap/>
                  <w:vAlign w:val="bottom"/>
                </w:tcPr>
                <w:p w14:paraId="378102AD" w14:textId="637B3ADD" w:rsidR="0052600E" w:rsidRPr="00615411" w:rsidRDefault="00DE7A55" w:rsidP="0052600E">
                  <w:pPr>
                    <w:widowControl w:val="0"/>
                    <w:spacing w:after="0" w:line="240" w:lineRule="auto"/>
                    <w:rPr>
                      <w:rFonts w:ascii="Times New Roman" w:eastAsia="Times New Roman" w:hAnsi="Times New Roman" w:cs="Times New Roman"/>
                      <w:iCs/>
                      <w:color w:val="000000" w:themeColor="text1"/>
                      <w:sz w:val="24"/>
                      <w:szCs w:val="24"/>
                    </w:rPr>
                  </w:pPr>
                  <w:r w:rsidRPr="00615411">
                    <w:rPr>
                      <w:rFonts w:ascii="Times New Roman" w:eastAsia="Times New Roman" w:hAnsi="Times New Roman" w:cs="Times New Roman"/>
                      <w:iCs/>
                      <w:color w:val="000000" w:themeColor="text1"/>
                      <w:sz w:val="24"/>
                      <w:szCs w:val="24"/>
                    </w:rPr>
                    <w:t xml:space="preserve">Tai </w:t>
                  </w:r>
                  <w:r w:rsidR="0052600E" w:rsidRPr="00615411">
                    <w:rPr>
                      <w:rFonts w:ascii="Times New Roman" w:eastAsia="Times New Roman" w:hAnsi="Times New Roman" w:cs="Times New Roman"/>
                      <w:iCs/>
                      <w:color w:val="000000" w:themeColor="text1"/>
                      <w:sz w:val="24"/>
                      <w:szCs w:val="24"/>
                    </w:rPr>
                    <w:t>skaitā:</w:t>
                  </w:r>
                </w:p>
              </w:tc>
              <w:tc>
                <w:tcPr>
                  <w:tcW w:w="2126" w:type="dxa"/>
                  <w:tcBorders>
                    <w:top w:val="nil"/>
                    <w:left w:val="single" w:sz="4" w:space="0" w:color="auto"/>
                    <w:bottom w:val="single" w:sz="4" w:space="0" w:color="auto"/>
                    <w:right w:val="single" w:sz="4" w:space="0" w:color="auto"/>
                  </w:tcBorders>
                  <w:vAlign w:val="bottom"/>
                </w:tcPr>
                <w:p w14:paraId="6B507DB0"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623F5B68" w14:textId="77777777" w:rsidTr="00615411">
              <w:trPr>
                <w:trHeight w:val="255"/>
              </w:trPr>
              <w:tc>
                <w:tcPr>
                  <w:tcW w:w="2443" w:type="dxa"/>
                  <w:tcBorders>
                    <w:top w:val="nil"/>
                    <w:left w:val="single" w:sz="4" w:space="0" w:color="auto"/>
                    <w:bottom w:val="single" w:sz="4" w:space="0" w:color="auto"/>
                    <w:right w:val="single" w:sz="4" w:space="0" w:color="auto"/>
                  </w:tcBorders>
                  <w:noWrap/>
                  <w:vAlign w:val="bottom"/>
                </w:tcPr>
                <w:p w14:paraId="3F5AFB96"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Biļešu realizācija</w:t>
                  </w:r>
                </w:p>
              </w:tc>
              <w:tc>
                <w:tcPr>
                  <w:tcW w:w="2126" w:type="dxa"/>
                  <w:tcBorders>
                    <w:top w:val="nil"/>
                    <w:left w:val="single" w:sz="4" w:space="0" w:color="auto"/>
                    <w:bottom w:val="single" w:sz="4" w:space="0" w:color="auto"/>
                    <w:right w:val="single" w:sz="4" w:space="0" w:color="auto"/>
                  </w:tcBorders>
                  <w:vAlign w:val="bottom"/>
                </w:tcPr>
                <w:p w14:paraId="207276AC" w14:textId="77777777" w:rsidR="0052600E" w:rsidRPr="0052600E"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52600E">
                    <w:rPr>
                      <w:rFonts w:ascii="Times New Roman" w:eastAsia="Times New Roman" w:hAnsi="Times New Roman" w:cs="Times New Roman"/>
                      <w:b/>
                      <w:bCs/>
                      <w:color w:val="000000" w:themeColor="text1"/>
                      <w:sz w:val="24"/>
                      <w:szCs w:val="24"/>
                    </w:rPr>
                    <w:t xml:space="preserve">212 080,00 </w:t>
                  </w:r>
                </w:p>
              </w:tc>
            </w:tr>
            <w:tr w:rsidR="0052600E" w:rsidRPr="0052600E" w14:paraId="5D9A8CBB" w14:textId="77777777" w:rsidTr="00615411">
              <w:trPr>
                <w:trHeight w:val="96"/>
              </w:trPr>
              <w:tc>
                <w:tcPr>
                  <w:tcW w:w="2443" w:type="dxa"/>
                  <w:tcBorders>
                    <w:top w:val="nil"/>
                    <w:left w:val="single" w:sz="4" w:space="0" w:color="auto"/>
                    <w:bottom w:val="single" w:sz="4" w:space="0" w:color="auto"/>
                    <w:right w:val="single" w:sz="4" w:space="0" w:color="auto"/>
                  </w:tcBorders>
                  <w:noWrap/>
                  <w:vAlign w:val="bottom"/>
                </w:tcPr>
                <w:p w14:paraId="33A28417"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Pārējie pašu ieņēmumi</w:t>
                  </w:r>
                </w:p>
              </w:tc>
              <w:tc>
                <w:tcPr>
                  <w:tcW w:w="2126" w:type="dxa"/>
                  <w:tcBorders>
                    <w:top w:val="nil"/>
                    <w:left w:val="single" w:sz="4" w:space="0" w:color="auto"/>
                    <w:bottom w:val="single" w:sz="4" w:space="0" w:color="auto"/>
                    <w:right w:val="single" w:sz="4" w:space="0" w:color="auto"/>
                  </w:tcBorders>
                  <w:vAlign w:val="bottom"/>
                </w:tcPr>
                <w:p w14:paraId="7CB241FD" w14:textId="77777777" w:rsidR="0052600E" w:rsidRPr="0052600E"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52600E">
                    <w:rPr>
                      <w:rFonts w:ascii="Times New Roman" w:eastAsia="Times New Roman" w:hAnsi="Times New Roman" w:cs="Times New Roman"/>
                      <w:b/>
                      <w:bCs/>
                      <w:color w:val="000000" w:themeColor="text1"/>
                      <w:sz w:val="24"/>
                      <w:szCs w:val="24"/>
                    </w:rPr>
                    <w:t>267 920,00</w:t>
                  </w:r>
                </w:p>
              </w:tc>
            </w:tr>
          </w:tbl>
          <w:p w14:paraId="255934C6" w14:textId="77777777"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p>
        </w:tc>
      </w:tr>
      <w:tr w:rsidR="0052600E" w:rsidRPr="0052600E" w14:paraId="5E905F7A" w14:textId="77777777" w:rsidTr="00615411">
        <w:tc>
          <w:tcPr>
            <w:tcW w:w="466" w:type="pct"/>
          </w:tcPr>
          <w:p w14:paraId="59B10174" w14:textId="63ABA216"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5.2.</w:t>
            </w:r>
          </w:p>
        </w:tc>
        <w:tc>
          <w:tcPr>
            <w:tcW w:w="1798" w:type="pct"/>
          </w:tcPr>
          <w:p w14:paraId="76919F92" w14:textId="4A760CDE"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Pašu ieņēmumu īpatsvars kopējos ieņēmumos</w:t>
            </w:r>
          </w:p>
        </w:tc>
        <w:tc>
          <w:tcPr>
            <w:tcW w:w="2736" w:type="pct"/>
          </w:tcPr>
          <w:p w14:paraId="4BA39B79" w14:textId="2DD8898D"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b/>
                <w:bCs/>
                <w:color w:val="000000" w:themeColor="text1"/>
                <w:sz w:val="24"/>
                <w:szCs w:val="24"/>
              </w:rPr>
              <w:t>12%</w:t>
            </w:r>
            <w:r w:rsidRPr="0052600E">
              <w:rPr>
                <w:rFonts w:ascii="Times New Roman" w:eastAsia="Times New Roman" w:hAnsi="Times New Roman" w:cs="Times New Roman"/>
                <w:color w:val="000000" w:themeColor="text1"/>
                <w:sz w:val="24"/>
                <w:szCs w:val="24"/>
              </w:rPr>
              <w:t xml:space="preserve"> </w:t>
            </w:r>
          </w:p>
        </w:tc>
      </w:tr>
      <w:tr w:rsidR="0052600E" w:rsidRPr="0052600E" w14:paraId="1D4D9235" w14:textId="77777777" w:rsidTr="00615411">
        <w:tc>
          <w:tcPr>
            <w:tcW w:w="466" w:type="pct"/>
          </w:tcPr>
          <w:p w14:paraId="21C1B2EB" w14:textId="43EEB27A"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5.3.</w:t>
            </w:r>
          </w:p>
        </w:tc>
        <w:tc>
          <w:tcPr>
            <w:tcW w:w="1798" w:type="pct"/>
          </w:tcPr>
          <w:p w14:paraId="1EF9AEED" w14:textId="3741C724"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Pašu ieņēmumu īpatsvars pret kopējiem izdevumiem</w:t>
            </w:r>
          </w:p>
        </w:tc>
        <w:tc>
          <w:tcPr>
            <w:tcW w:w="2736" w:type="pct"/>
          </w:tcPr>
          <w:p w14:paraId="6BB86D7F" w14:textId="71817B3A" w:rsidR="0052600E" w:rsidRPr="0052600E"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52600E">
              <w:rPr>
                <w:rFonts w:ascii="Times New Roman" w:eastAsia="Times New Roman" w:hAnsi="Times New Roman" w:cs="Times New Roman"/>
                <w:b/>
                <w:color w:val="000000" w:themeColor="text1"/>
                <w:sz w:val="24"/>
                <w:szCs w:val="24"/>
              </w:rPr>
              <w:t>13</w:t>
            </w:r>
            <w:r w:rsidRPr="0052600E">
              <w:rPr>
                <w:rFonts w:ascii="Times New Roman" w:eastAsia="Times New Roman" w:hAnsi="Times New Roman" w:cs="Times New Roman"/>
                <w:b/>
                <w:bCs/>
                <w:color w:val="000000" w:themeColor="text1"/>
                <w:sz w:val="24"/>
                <w:szCs w:val="24"/>
              </w:rPr>
              <w:t xml:space="preserve">% </w:t>
            </w:r>
          </w:p>
        </w:tc>
      </w:tr>
      <w:tr w:rsidR="0052600E" w:rsidRPr="0052600E" w14:paraId="42B56D54" w14:textId="77777777" w:rsidTr="00615411">
        <w:tc>
          <w:tcPr>
            <w:tcW w:w="466" w:type="pct"/>
          </w:tcPr>
          <w:p w14:paraId="6DDB6402" w14:textId="4530133F"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5.4.</w:t>
            </w:r>
          </w:p>
        </w:tc>
        <w:tc>
          <w:tcPr>
            <w:tcW w:w="1798" w:type="pct"/>
          </w:tcPr>
          <w:p w14:paraId="14989E62" w14:textId="605F28A8"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Ieguldījumi tehniskās un tehnoloģiskās darbības ilgtspējas nodrošināšanā, tai skaitā mākslinieciskai darbībai nepieciešamās infrastruktūras uzturēšanā un attīstīšanā un mākslinieciski tehniskās bāzes pilnveidošanā (mūzikas instrumentu, skaņu tehnikas, gaismu tehnikas, </w:t>
            </w:r>
            <w:proofErr w:type="gramStart"/>
            <w:r w:rsidRPr="0052600E">
              <w:rPr>
                <w:rFonts w:ascii="Times New Roman" w:eastAsia="Times New Roman" w:hAnsi="Times New Roman" w:cs="Times New Roman"/>
                <w:color w:val="000000" w:themeColor="text1"/>
                <w:sz w:val="24"/>
                <w:szCs w:val="24"/>
              </w:rPr>
              <w:t>video tehnikas</w:t>
            </w:r>
            <w:proofErr w:type="gramEnd"/>
            <w:r w:rsidRPr="0052600E">
              <w:rPr>
                <w:rFonts w:ascii="Times New Roman" w:eastAsia="Times New Roman" w:hAnsi="Times New Roman" w:cs="Times New Roman"/>
                <w:color w:val="000000" w:themeColor="text1"/>
                <w:sz w:val="24"/>
                <w:szCs w:val="24"/>
              </w:rPr>
              <w:t>, skatuves tehnoloģiju u.c. atjaunošanā)</w:t>
            </w:r>
          </w:p>
        </w:tc>
        <w:tc>
          <w:tcPr>
            <w:tcW w:w="2736" w:type="pct"/>
          </w:tcPr>
          <w:p w14:paraId="3E00E09B" w14:textId="3DA7ADE4" w:rsidR="0052600E" w:rsidRPr="0052600E" w:rsidRDefault="0052600E" w:rsidP="0052600E">
            <w:pPr>
              <w:widowControl w:val="0"/>
              <w:spacing w:after="0" w:line="240" w:lineRule="auto"/>
              <w:rPr>
                <w:rFonts w:ascii="Times New Roman" w:eastAsia="Times New Roman" w:hAnsi="Times New Roman" w:cs="Times New Roman"/>
                <w:b/>
                <w:color w:val="000000" w:themeColor="text1"/>
                <w:sz w:val="24"/>
                <w:szCs w:val="24"/>
              </w:rPr>
            </w:pPr>
            <w:r w:rsidRPr="0052600E">
              <w:rPr>
                <w:rFonts w:ascii="Times New Roman" w:eastAsia="Times New Roman" w:hAnsi="Times New Roman" w:cs="Times New Roman"/>
                <w:color w:val="000000" w:themeColor="text1"/>
                <w:sz w:val="24"/>
                <w:szCs w:val="24"/>
              </w:rPr>
              <w:t xml:space="preserve">Plānots tehniskās un tehnoloģiskās darbības ilgtspējas nodrošināšanā ieguldīt </w:t>
            </w:r>
            <w:r w:rsidRPr="0052600E">
              <w:rPr>
                <w:rFonts w:ascii="Times New Roman" w:eastAsia="Times New Roman" w:hAnsi="Times New Roman" w:cs="Times New Roman"/>
                <w:b/>
                <w:bCs/>
                <w:color w:val="000000" w:themeColor="text1"/>
                <w:sz w:val="24"/>
                <w:szCs w:val="24"/>
              </w:rPr>
              <w:t>15 000</w:t>
            </w:r>
            <w:r w:rsidRPr="0052600E">
              <w:rPr>
                <w:rFonts w:ascii="Times New Roman" w:eastAsia="Times New Roman" w:hAnsi="Times New Roman" w:cs="Times New Roman"/>
                <w:b/>
                <w:bCs/>
                <w:iCs/>
                <w:color w:val="000000" w:themeColor="text1"/>
                <w:sz w:val="24"/>
                <w:szCs w:val="24"/>
              </w:rPr>
              <w:t>,00</w:t>
            </w:r>
            <w:r w:rsidRPr="0052600E">
              <w:rPr>
                <w:rFonts w:ascii="Times New Roman" w:eastAsia="Times New Roman" w:hAnsi="Times New Roman" w:cs="Times New Roman"/>
                <w:i/>
                <w:color w:val="000000" w:themeColor="text1"/>
                <w:sz w:val="24"/>
                <w:szCs w:val="24"/>
              </w:rPr>
              <w:t xml:space="preserve"> </w:t>
            </w:r>
            <w:r w:rsidRPr="0052600E">
              <w:rPr>
                <w:rFonts w:ascii="Times New Roman" w:eastAsia="Times New Roman" w:hAnsi="Times New Roman" w:cs="Times New Roman"/>
                <w:b/>
                <w:bCs/>
                <w:i/>
                <w:color w:val="000000" w:themeColor="text1"/>
                <w:sz w:val="24"/>
                <w:szCs w:val="24"/>
              </w:rPr>
              <w:t>euro</w:t>
            </w:r>
            <w:r w:rsidRPr="0052600E">
              <w:rPr>
                <w:rFonts w:ascii="Times New Roman" w:eastAsia="Times New Roman" w:hAnsi="Times New Roman" w:cs="Times New Roman"/>
                <w:i/>
                <w:color w:val="000000" w:themeColor="text1"/>
                <w:sz w:val="24"/>
                <w:szCs w:val="24"/>
              </w:rPr>
              <w:t xml:space="preserve"> </w:t>
            </w:r>
          </w:p>
        </w:tc>
      </w:tr>
      <w:tr w:rsidR="0052600E" w:rsidRPr="00DE7A55" w14:paraId="3885F170" w14:textId="77777777" w:rsidTr="00615411">
        <w:tc>
          <w:tcPr>
            <w:tcW w:w="466" w:type="pct"/>
          </w:tcPr>
          <w:p w14:paraId="2926E744" w14:textId="098E1CB6" w:rsidR="0052600E" w:rsidRPr="00615411" w:rsidRDefault="00DE7A55" w:rsidP="00615411">
            <w:pPr>
              <w:widowControl w:val="0"/>
              <w:spacing w:after="0" w:line="240" w:lineRule="auto"/>
              <w:ind w:left="360"/>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6</w:t>
            </w:r>
            <w:r w:rsidR="0052600E" w:rsidRPr="00615411">
              <w:rPr>
                <w:rFonts w:ascii="Times New Roman" w:eastAsia="Times New Roman" w:hAnsi="Times New Roman" w:cs="Times New Roman"/>
                <w:b/>
                <w:bCs/>
                <w:color w:val="000000" w:themeColor="text1"/>
                <w:sz w:val="24"/>
                <w:szCs w:val="24"/>
              </w:rPr>
              <w:t>.</w:t>
            </w:r>
          </w:p>
        </w:tc>
        <w:tc>
          <w:tcPr>
            <w:tcW w:w="1798" w:type="pct"/>
          </w:tcPr>
          <w:p w14:paraId="5482DD44" w14:textId="6A1145A9" w:rsidR="0052600E" w:rsidRPr="00615411"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Citi</w:t>
            </w:r>
          </w:p>
        </w:tc>
        <w:tc>
          <w:tcPr>
            <w:tcW w:w="2736" w:type="pct"/>
          </w:tcPr>
          <w:p w14:paraId="3B6F5112" w14:textId="77777777" w:rsidR="0052600E" w:rsidRPr="00615411" w:rsidRDefault="0052600E" w:rsidP="0052600E">
            <w:pPr>
              <w:widowControl w:val="0"/>
              <w:spacing w:after="0" w:line="240" w:lineRule="auto"/>
              <w:rPr>
                <w:rFonts w:ascii="Times New Roman" w:eastAsia="Times New Roman" w:hAnsi="Times New Roman" w:cs="Times New Roman"/>
                <w:b/>
                <w:bCs/>
                <w:color w:val="000000" w:themeColor="text1"/>
                <w:sz w:val="24"/>
                <w:szCs w:val="24"/>
              </w:rPr>
            </w:pPr>
          </w:p>
        </w:tc>
      </w:tr>
      <w:tr w:rsidR="0052600E" w:rsidRPr="0052600E" w14:paraId="332012C4" w14:textId="77777777" w:rsidTr="00615411">
        <w:tc>
          <w:tcPr>
            <w:tcW w:w="466" w:type="pct"/>
          </w:tcPr>
          <w:p w14:paraId="37643343" w14:textId="59025657"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lastRenderedPageBreak/>
              <w:t>6.1.</w:t>
            </w:r>
          </w:p>
        </w:tc>
        <w:tc>
          <w:tcPr>
            <w:tcW w:w="1798" w:type="pct"/>
          </w:tcPr>
          <w:p w14:paraId="1A0F5CF2" w14:textId="49B71B73"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Vidējā biļešu cena gadā</w:t>
            </w:r>
          </w:p>
        </w:tc>
        <w:tc>
          <w:tcPr>
            <w:tcW w:w="2736" w:type="pct"/>
          </w:tcPr>
          <w:p w14:paraId="5A6D6DF4" w14:textId="10A4EE6F"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 </w:t>
            </w:r>
            <w:r w:rsidRPr="0052600E">
              <w:rPr>
                <w:rFonts w:ascii="Times New Roman" w:eastAsia="Times New Roman" w:hAnsi="Times New Roman" w:cs="Times New Roman"/>
                <w:b/>
                <w:bCs/>
                <w:color w:val="000000" w:themeColor="text1"/>
                <w:sz w:val="24"/>
                <w:szCs w:val="24"/>
              </w:rPr>
              <w:t>8,00</w:t>
            </w:r>
            <w:r w:rsidRPr="0052600E">
              <w:rPr>
                <w:rFonts w:ascii="Times New Roman" w:eastAsia="Times New Roman" w:hAnsi="Times New Roman" w:cs="Times New Roman"/>
                <w:color w:val="000000" w:themeColor="text1"/>
                <w:sz w:val="24"/>
                <w:szCs w:val="24"/>
              </w:rPr>
              <w:t xml:space="preserve"> </w:t>
            </w:r>
            <w:r w:rsidRPr="0052600E">
              <w:rPr>
                <w:rFonts w:ascii="Times New Roman" w:eastAsia="Times New Roman" w:hAnsi="Times New Roman" w:cs="Times New Roman"/>
                <w:b/>
                <w:bCs/>
                <w:i/>
                <w:color w:val="000000" w:themeColor="text1"/>
                <w:sz w:val="24"/>
                <w:szCs w:val="24"/>
              </w:rPr>
              <w:t>euro</w:t>
            </w:r>
          </w:p>
        </w:tc>
      </w:tr>
      <w:tr w:rsidR="0052600E" w:rsidRPr="0052600E" w14:paraId="237BA5AB" w14:textId="77777777" w:rsidTr="00615411">
        <w:tc>
          <w:tcPr>
            <w:tcW w:w="466" w:type="pct"/>
          </w:tcPr>
          <w:p w14:paraId="25FCBB08" w14:textId="598F4FAF" w:rsidR="0052600E" w:rsidRPr="0052600E" w:rsidRDefault="0052600E" w:rsidP="00615411">
            <w:pPr>
              <w:widowControl w:val="0"/>
              <w:spacing w:after="0" w:line="240" w:lineRule="auto"/>
              <w:jc w:val="center"/>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6.2.</w:t>
            </w:r>
          </w:p>
        </w:tc>
        <w:tc>
          <w:tcPr>
            <w:tcW w:w="1798" w:type="pct"/>
          </w:tcPr>
          <w:p w14:paraId="6B9FE006" w14:textId="69F0E01D"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Reprezentācijas nolūkos izsniegto ielūgumu īpatsvars no kopējā biļešu skaita</w:t>
            </w:r>
          </w:p>
        </w:tc>
        <w:tc>
          <w:tcPr>
            <w:tcW w:w="2736" w:type="pct"/>
          </w:tcPr>
          <w:p w14:paraId="6F6226E9" w14:textId="58D295D2" w:rsidR="0052600E" w:rsidRPr="0052600E" w:rsidRDefault="0052600E" w:rsidP="0052600E">
            <w:pPr>
              <w:widowControl w:val="0"/>
              <w:spacing w:after="0" w:line="240" w:lineRule="auto"/>
              <w:rPr>
                <w:rFonts w:ascii="Times New Roman" w:eastAsia="Times New Roman" w:hAnsi="Times New Roman" w:cs="Times New Roman"/>
                <w:color w:val="000000" w:themeColor="text1"/>
                <w:sz w:val="24"/>
                <w:szCs w:val="24"/>
              </w:rPr>
            </w:pPr>
            <w:r w:rsidRPr="0052600E">
              <w:rPr>
                <w:rFonts w:ascii="Times New Roman" w:eastAsia="Times New Roman" w:hAnsi="Times New Roman" w:cs="Times New Roman"/>
                <w:color w:val="000000" w:themeColor="text1"/>
                <w:sz w:val="24"/>
                <w:szCs w:val="24"/>
              </w:rPr>
              <w:t xml:space="preserve">Vidēji gadā ne vairāk kā </w:t>
            </w:r>
            <w:r w:rsidRPr="0052600E">
              <w:rPr>
                <w:rFonts w:ascii="Times New Roman" w:eastAsia="Times New Roman" w:hAnsi="Times New Roman" w:cs="Times New Roman"/>
                <w:b/>
                <w:bCs/>
                <w:color w:val="000000" w:themeColor="text1"/>
                <w:sz w:val="24"/>
                <w:szCs w:val="24"/>
              </w:rPr>
              <w:t>6%</w:t>
            </w:r>
          </w:p>
        </w:tc>
      </w:tr>
    </w:tbl>
    <w:p w14:paraId="450E5C6D" w14:textId="59C564F7" w:rsidR="004F1793" w:rsidRDefault="0063109E" w:rsidP="00615411">
      <w:pPr>
        <w:widowControl w:val="0"/>
        <w:spacing w:after="0" w:line="240" w:lineRule="auto"/>
        <w:ind w:firstLine="567"/>
        <w:jc w:val="both"/>
        <w:rPr>
          <w:rFonts w:ascii="Times New Roman" w:eastAsia="Times New Roman" w:hAnsi="Times New Roman" w:cs="Times New Roman"/>
          <w:color w:val="000000" w:themeColor="text1"/>
          <w:sz w:val="28"/>
          <w:szCs w:val="28"/>
          <w:highlight w:val="yellow"/>
        </w:rPr>
      </w:pPr>
      <w:r>
        <w:rPr>
          <w:rFonts w:ascii="Times New Roman" w:eastAsia="Times New Roman" w:hAnsi="Times New Roman" w:cs="Times New Roman"/>
          <w:color w:val="000000" w:themeColor="text1"/>
          <w:sz w:val="28"/>
          <w:szCs w:val="28"/>
          <w:lang w:eastAsia="lv-LV"/>
        </w:rPr>
        <w:t>Koncertorganizācijas</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xml:space="preserve">, kurā ir izvērtēts gan pakalpojumu tirgus, kurā darbojas Koncertorganizācijas, gan arī </w:t>
      </w:r>
      <w:proofErr w:type="gramStart"/>
      <w:r>
        <w:rPr>
          <w:rFonts w:ascii="Times New Roman" w:eastAsia="Times New Roman" w:hAnsi="Times New Roman" w:cs="Times New Roman"/>
          <w:color w:val="000000" w:themeColor="text1"/>
          <w:sz w:val="28"/>
          <w:szCs w:val="28"/>
          <w:lang w:eastAsia="lv-LV"/>
        </w:rPr>
        <w:t>Koncertorganizācijas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proofErr w:type="gramEnd"/>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Nr.5.</w:t>
      </w:r>
    </w:p>
    <w:p w14:paraId="52FC8CC0" w14:textId="5585EE38" w:rsidR="004F1793" w:rsidRDefault="004F1793" w:rsidP="00943DFF">
      <w:pPr>
        <w:widowControl w:val="0"/>
        <w:spacing w:after="0" w:line="240" w:lineRule="auto"/>
        <w:ind w:firstLine="567"/>
        <w:jc w:val="both"/>
      </w:pPr>
      <w:r w:rsidRPr="00AA6A7B">
        <w:rPr>
          <w:rFonts w:ascii="Times New Roman" w:eastAsia="Times New Roman" w:hAnsi="Times New Roman" w:cs="Times New Roman"/>
          <w:color w:val="000000" w:themeColor="text1"/>
          <w:sz w:val="28"/>
          <w:szCs w:val="28"/>
        </w:rPr>
        <w:t xml:space="preserve">Ņemot vērā minēto un pamatojoties uz </w:t>
      </w:r>
      <w:r w:rsidR="007358A6">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DE7A55">
        <w:rPr>
          <w:rFonts w:ascii="Times New Roman" w:eastAsia="Times New Roman" w:hAnsi="Times New Roman" w:cs="Times New Roman"/>
          <w:color w:val="000000" w:themeColor="text1"/>
          <w:sz w:val="28"/>
          <w:szCs w:val="28"/>
        </w:rPr>
        <w:t>Koncertorganizācijā</w:t>
      </w:r>
      <w:r w:rsidRPr="00AA6A7B">
        <w:rPr>
          <w:rFonts w:ascii="Times New Roman" w:eastAsia="Times New Roman" w:hAnsi="Times New Roman" w:cs="Times New Roman"/>
          <w:color w:val="000000" w:themeColor="text1"/>
          <w:sz w:val="28"/>
          <w:szCs w:val="28"/>
        </w:rPr>
        <w:t xml:space="preserve">, ir secināms, ka valsts līdzdalība </w:t>
      </w:r>
      <w:r w:rsidR="00DE7A55">
        <w:rPr>
          <w:rFonts w:ascii="Times New Roman" w:eastAsia="Times New Roman" w:hAnsi="Times New Roman" w:cs="Times New Roman"/>
          <w:color w:val="000000" w:themeColor="text1"/>
          <w:sz w:val="28"/>
          <w:szCs w:val="28"/>
        </w:rPr>
        <w:t>Koncertorganizācijā</w:t>
      </w:r>
      <w:r w:rsidRPr="4BA71C8F">
        <w:rPr>
          <w:rFonts w:ascii="Times New Roman" w:eastAsia="Times New Roman" w:hAnsi="Times New Roman" w:cs="Times New Roman"/>
          <w:color w:val="000000" w:themeColor="text1"/>
          <w:sz w:val="28"/>
          <w:szCs w:val="28"/>
        </w:rPr>
        <w:t xml:space="preserve"> </w:t>
      </w:r>
      <w:r w:rsidRPr="00AA6A7B">
        <w:rPr>
          <w:rFonts w:ascii="Times New Roman" w:eastAsia="Times New Roman" w:hAnsi="Times New Roman" w:cs="Times New Roman"/>
          <w:color w:val="000000" w:themeColor="text1"/>
          <w:sz w:val="28"/>
          <w:szCs w:val="28"/>
        </w:rPr>
        <w:t>ir saglabājama.</w:t>
      </w:r>
    </w:p>
    <w:p w14:paraId="724582F7" w14:textId="77777777" w:rsidR="0090500B" w:rsidRPr="006C025E" w:rsidRDefault="0090500B" w:rsidP="00943DFF">
      <w:pPr>
        <w:pStyle w:val="Sarakstarindkopa"/>
        <w:widowControl w:val="0"/>
        <w:spacing w:after="0" w:line="240" w:lineRule="auto"/>
        <w:ind w:left="0" w:firstLine="567"/>
        <w:rPr>
          <w:rFonts w:ascii="Times New Roman" w:hAnsi="Times New Roman" w:cs="Times New Roman"/>
          <w:b/>
          <w:bCs/>
          <w:sz w:val="28"/>
          <w:szCs w:val="28"/>
        </w:rPr>
      </w:pPr>
    </w:p>
    <w:p w14:paraId="6FBE231B" w14:textId="254FE93E" w:rsidR="006C025E" w:rsidRPr="00DE7A55" w:rsidRDefault="0090500B" w:rsidP="00DE7A55">
      <w:pPr>
        <w:pStyle w:val="Sarakstarindkopa"/>
        <w:widowControl w:val="0"/>
        <w:numPr>
          <w:ilvl w:val="1"/>
          <w:numId w:val="4"/>
        </w:numPr>
        <w:spacing w:after="0" w:line="240" w:lineRule="auto"/>
        <w:ind w:left="567" w:hanging="567"/>
        <w:jc w:val="center"/>
        <w:rPr>
          <w:rFonts w:ascii="Times New Roman" w:hAnsi="Times New Roman" w:cs="Times New Roman"/>
          <w:b/>
          <w:bCs/>
          <w:sz w:val="28"/>
          <w:szCs w:val="28"/>
        </w:rPr>
      </w:pPr>
      <w:r w:rsidRPr="0090500B">
        <w:rPr>
          <w:rFonts w:ascii="Times New Roman" w:hAnsi="Times New Roman" w:cs="Times New Roman"/>
          <w:b/>
          <w:sz w:val="28"/>
          <w:szCs w:val="28"/>
        </w:rPr>
        <w:t>Valsts sabiedrība ar ierobežotu atbildību</w:t>
      </w:r>
      <w:r w:rsidRPr="0090500B">
        <w:rPr>
          <w:rFonts w:ascii="Times New Roman" w:hAnsi="Times New Roman" w:cs="Times New Roman"/>
          <w:b/>
        </w:rPr>
        <w:t xml:space="preserve"> </w:t>
      </w:r>
      <w:r w:rsidRPr="0090500B">
        <w:rPr>
          <w:rFonts w:ascii="Times New Roman" w:hAnsi="Times New Roman" w:cs="Times New Roman"/>
          <w:b/>
          <w:sz w:val="28"/>
          <w:szCs w:val="28"/>
        </w:rPr>
        <w:t>„Latvijas Nacionālā opera un balets”</w:t>
      </w:r>
    </w:p>
    <w:p w14:paraId="05B3BE47" w14:textId="77777777" w:rsidR="00DE7A55" w:rsidRPr="0090500B" w:rsidRDefault="00DE7A55" w:rsidP="00615411">
      <w:pPr>
        <w:pStyle w:val="Sarakstarindkopa"/>
        <w:widowControl w:val="0"/>
        <w:spacing w:after="0" w:line="240" w:lineRule="auto"/>
        <w:ind w:left="567"/>
        <w:rPr>
          <w:rFonts w:ascii="Times New Roman" w:hAnsi="Times New Roman" w:cs="Times New Roman"/>
          <w:b/>
          <w:bCs/>
          <w:sz w:val="28"/>
          <w:szCs w:val="28"/>
        </w:rPr>
      </w:pPr>
    </w:p>
    <w:p w14:paraId="6C55B9DE" w14:textId="343045FA" w:rsidR="0090500B" w:rsidRDefault="0090500B" w:rsidP="00615411">
      <w:pPr>
        <w:pStyle w:val="Sarakstarindkopa"/>
        <w:widowControl w:val="0"/>
        <w:spacing w:after="0" w:line="240" w:lineRule="auto"/>
        <w:ind w:left="0" w:firstLine="720"/>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90500B">
        <w:rPr>
          <w:rFonts w:ascii="Times New Roman" w:hAnsi="Times New Roman" w:cs="Times New Roman"/>
          <w:sz w:val="28"/>
          <w:szCs w:val="28"/>
        </w:rPr>
        <w:t xml:space="preserve">„Latvijas Nacionālā opera un balets” </w:t>
      </w:r>
      <w:r w:rsidRPr="006C025E">
        <w:rPr>
          <w:rFonts w:ascii="Times New Roman" w:hAnsi="Times New Roman" w:cs="Times New Roman"/>
          <w:sz w:val="28"/>
          <w:szCs w:val="28"/>
        </w:rPr>
        <w:t xml:space="preserve">(turpmāk – </w:t>
      </w:r>
      <w:r>
        <w:rPr>
          <w:rFonts w:ascii="Times New Roman" w:hAnsi="Times New Roman" w:cs="Times New Roman"/>
          <w:sz w:val="28"/>
          <w:szCs w:val="28"/>
        </w:rPr>
        <w:t>LNOB</w:t>
      </w:r>
      <w:r w:rsidRPr="006C025E">
        <w:rPr>
          <w:rFonts w:ascii="Times New Roman" w:hAnsi="Times New Roman" w:cs="Times New Roman"/>
          <w:sz w:val="28"/>
          <w:szCs w:val="28"/>
        </w:rPr>
        <w:t xml:space="preserve">) vispārējais stratēģiskais mērķis </w:t>
      </w:r>
      <w:r w:rsidRPr="0090500B">
        <w:rPr>
          <w:rFonts w:ascii="Times New Roman" w:hAnsi="Times New Roman" w:cs="Times New Roman"/>
          <w:sz w:val="28"/>
          <w:szCs w:val="28"/>
        </w:rPr>
        <w:t xml:space="preserve">ir </w:t>
      </w:r>
      <w:r w:rsidRPr="0090500B">
        <w:rPr>
          <w:rFonts w:ascii="Times New Roman" w:eastAsia="Times New Roman" w:hAnsi="Times New Roman" w:cs="Times New Roman"/>
          <w:sz w:val="28"/>
          <w:szCs w:val="28"/>
          <w:lang w:eastAsia="lv-LV"/>
        </w:rPr>
        <w:t>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r w:rsidR="00C259A7">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94338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2015.gada 22.decembra </w:t>
      </w:r>
      <w:r w:rsidR="00943380">
        <w:rPr>
          <w:rFonts w:ascii="Times New Roman" w:hAnsi="Times New Roman" w:cs="Times New Roman"/>
          <w:sz w:val="28"/>
          <w:szCs w:val="28"/>
        </w:rPr>
        <w:t xml:space="preserve">sēdes </w:t>
      </w:r>
      <w:r w:rsidR="00943380" w:rsidRPr="006A5DE8">
        <w:rPr>
          <w:rFonts w:ascii="Times New Roman" w:hAnsi="Times New Roman" w:cs="Times New Roman"/>
          <w:sz w:val="28"/>
          <w:szCs w:val="28"/>
        </w:rPr>
        <w:t>protokol</w:t>
      </w:r>
      <w:r w:rsidR="00943380">
        <w:rPr>
          <w:rFonts w:ascii="Times New Roman" w:hAnsi="Times New Roman" w:cs="Times New Roman"/>
          <w:sz w:val="28"/>
          <w:szCs w:val="28"/>
        </w:rPr>
        <w:t xml:space="preserve">ā Nr.68, </w:t>
      </w:r>
      <w:r w:rsidR="00943380" w:rsidRPr="00940249">
        <w:rPr>
          <w:rFonts w:ascii="Times New Roman" w:eastAsia="Times New Roman" w:hAnsi="Times New Roman" w:cs="Times New Roman"/>
          <w:color w:val="414142"/>
          <w:sz w:val="28"/>
          <w:szCs w:val="28"/>
          <w:lang w:eastAsia="lv-LV"/>
        </w:rPr>
        <w:t>80.§, 1.1.punkts</w:t>
      </w:r>
      <w:r w:rsidR="006A5DE8" w:rsidRPr="006A5DE8">
        <w:rPr>
          <w:rFonts w:ascii="Times New Roman" w:hAnsi="Times New Roman" w:cs="Times New Roman"/>
          <w:sz w:val="28"/>
          <w:szCs w:val="28"/>
        </w:rPr>
        <w:t>).</w:t>
      </w:r>
      <w:r w:rsidR="006A5DE8">
        <w:rPr>
          <w:rFonts w:ascii="Times New Roman" w:hAnsi="Times New Roman" w:cs="Times New Roman"/>
          <w:sz w:val="28"/>
          <w:szCs w:val="28"/>
        </w:rPr>
        <w:t xml:space="preserve"> </w:t>
      </w:r>
      <w:r>
        <w:rPr>
          <w:rFonts w:ascii="Times New Roman" w:hAnsi="Times New Roman" w:cs="Times New Roman"/>
          <w:sz w:val="28"/>
          <w:szCs w:val="28"/>
        </w:rPr>
        <w:t>LNOB</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7D2D30AB" w14:textId="340D30CF" w:rsidR="00BD2EA1" w:rsidRPr="002A0A64" w:rsidRDefault="00DE7A55" w:rsidP="00615411">
      <w:pPr>
        <w:widowControl w:val="0"/>
        <w:spacing w:after="0" w:line="240" w:lineRule="auto"/>
        <w:ind w:firstLine="720"/>
        <w:jc w:val="both"/>
      </w:pPr>
      <w:r>
        <w:rPr>
          <w:rFonts w:ascii="Times New Roman" w:eastAsia="Times New Roman" w:hAnsi="Times New Roman" w:cs="Times New Roman"/>
          <w:sz w:val="28"/>
          <w:szCs w:val="28"/>
        </w:rPr>
        <w:t>LNOB</w:t>
      </w:r>
      <w:r w:rsidR="00BD2EA1" w:rsidRPr="002A0A64">
        <w:rPr>
          <w:rFonts w:ascii="Times New Roman" w:eastAsia="Times New Roman" w:hAnsi="Times New Roman" w:cs="Times New Roman"/>
          <w:b/>
          <w:bCs/>
          <w:sz w:val="28"/>
          <w:szCs w:val="28"/>
        </w:rPr>
        <w:t xml:space="preserve"> </w:t>
      </w:r>
      <w:r w:rsidR="00BD2EA1" w:rsidRPr="002A0A64">
        <w:rPr>
          <w:rFonts w:ascii="Times New Roman" w:eastAsia="Times New Roman" w:hAnsi="Times New Roman" w:cs="Times New Roman"/>
          <w:sz w:val="28"/>
          <w:szCs w:val="28"/>
        </w:rPr>
        <w:t xml:space="preserve">pamats ir operas un baleta trupa, kas ir viens no nacionālās kultūras pamatakmeņiem ar senu vēsturi. Operas tradīciju pirmsākumi Latvijā meklējami </w:t>
      </w:r>
      <w:proofErr w:type="gramStart"/>
      <w:r w:rsidR="00BD2EA1" w:rsidRPr="002A0A64">
        <w:rPr>
          <w:rFonts w:ascii="Times New Roman" w:eastAsia="Times New Roman" w:hAnsi="Times New Roman" w:cs="Times New Roman"/>
          <w:sz w:val="28"/>
          <w:szCs w:val="28"/>
        </w:rPr>
        <w:t>18.gadsimtā</w:t>
      </w:r>
      <w:proofErr w:type="gramEnd"/>
      <w:r w:rsidR="00BD2EA1" w:rsidRPr="002A0A64">
        <w:rPr>
          <w:rFonts w:ascii="Times New Roman" w:eastAsia="Times New Roman" w:hAnsi="Times New Roman" w:cs="Times New Roman"/>
          <w:sz w:val="28"/>
          <w:szCs w:val="28"/>
        </w:rPr>
        <w:t xml:space="preserve">, kad Kurzemes hercogistē notiek pirmās muzikālās izrādes un Rīgā parādās pirmās ceļojošās operas trupas. 1912.gadā Pāvula Jurjāna vadībā Rīgā sāk darboties Latviešu opera. Pirmā pasaules kara laikā trupa evakuējas uz Krieviju, bet </w:t>
      </w:r>
      <w:proofErr w:type="gramStart"/>
      <w:r w:rsidR="00BD2EA1" w:rsidRPr="002A0A64">
        <w:rPr>
          <w:rFonts w:ascii="Times New Roman" w:eastAsia="Times New Roman" w:hAnsi="Times New Roman" w:cs="Times New Roman"/>
          <w:sz w:val="28"/>
          <w:szCs w:val="28"/>
        </w:rPr>
        <w:t>1918.gadā</w:t>
      </w:r>
      <w:proofErr w:type="gramEnd"/>
      <w:r w:rsidR="00BD2EA1" w:rsidRPr="002A0A64">
        <w:rPr>
          <w:rFonts w:ascii="Times New Roman" w:eastAsia="Times New Roman" w:hAnsi="Times New Roman" w:cs="Times New Roman"/>
          <w:sz w:val="28"/>
          <w:szCs w:val="28"/>
        </w:rPr>
        <w:t xml:space="preserve"> Latvijas Mūzikas akadēmijas dibinātāja un ilggadējā rektora profesora Jāzepa Vītola vadībā atgriežas Rīgā kā Latvju opera.</w:t>
      </w:r>
      <w:r w:rsidR="00BD2EA1">
        <w:rPr>
          <w:rFonts w:ascii="Times New Roman" w:eastAsia="Times New Roman" w:hAnsi="Times New Roman" w:cs="Times New Roman"/>
          <w:sz w:val="28"/>
          <w:szCs w:val="28"/>
        </w:rPr>
        <w:t xml:space="preserve"> </w:t>
      </w:r>
      <w:r w:rsidR="00BD2EA1" w:rsidRPr="002A0A64">
        <w:rPr>
          <w:rFonts w:ascii="Times New Roman" w:eastAsia="Times New Roman" w:hAnsi="Times New Roman" w:cs="Times New Roman"/>
          <w:sz w:val="28"/>
          <w:szCs w:val="28"/>
        </w:rPr>
        <w:t xml:space="preserve">1919.gadā pilsētas teātra ēka pāriet Latviešu operas trupas rīcībā, un gada nogalē teātris iegūst Latvijas Nacionālās operas nosaukumu. 1944.gadā līdz ar padomju varu Latvijas Nacionālā opera iegūst Latvijas PSR Valsts operas un baleta teātra nosaukumu. 1990.gadā teātris, atkal kļuvis par Latvijas Nacionālo operu un ar </w:t>
      </w:r>
      <w:r w:rsidRPr="002A0A64">
        <w:rPr>
          <w:rFonts w:ascii="Times New Roman" w:eastAsia="Times New Roman" w:hAnsi="Times New Roman" w:cs="Times New Roman"/>
          <w:sz w:val="28"/>
          <w:szCs w:val="28"/>
          <w:lang w:eastAsia="lv-LV"/>
        </w:rPr>
        <w:t xml:space="preserve">Ministru kabineta </w:t>
      </w:r>
      <w:r w:rsidR="00BD2EA1" w:rsidRPr="002A0A64">
        <w:rPr>
          <w:rFonts w:ascii="Times New Roman" w:eastAsia="Times New Roman" w:hAnsi="Times New Roman" w:cs="Times New Roman"/>
          <w:sz w:val="28"/>
          <w:szCs w:val="28"/>
          <w:lang w:eastAsia="lv-LV"/>
        </w:rPr>
        <w:t>2008.gada 23.decembra rīkojumu Nr.873</w:t>
      </w:r>
      <w:r w:rsidR="00BD2EA1" w:rsidRPr="002A0A64">
        <w:rPr>
          <w:rFonts w:ascii="Times New Roman" w:eastAsia="Times New Roman" w:hAnsi="Times New Roman" w:cs="Times New Roman"/>
          <w:sz w:val="28"/>
          <w:szCs w:val="28"/>
        </w:rPr>
        <w:t xml:space="preserve">. </w:t>
      </w:r>
      <w:r w:rsidR="00BD2EA1" w:rsidRPr="00BD2EA1">
        <w:rPr>
          <w:rFonts w:ascii="Times New Roman" w:eastAsia="Times New Roman" w:hAnsi="Times New Roman" w:cs="Times New Roman"/>
          <w:sz w:val="28"/>
          <w:szCs w:val="28"/>
        </w:rPr>
        <w:t>„</w:t>
      </w:r>
      <w:r w:rsidR="00BD2EA1" w:rsidRPr="002A0A64">
        <w:rPr>
          <w:rFonts w:ascii="Times New Roman" w:eastAsia="Times New Roman" w:hAnsi="Times New Roman" w:cs="Times New Roman"/>
          <w:sz w:val="28"/>
          <w:szCs w:val="28"/>
          <w:lang w:eastAsia="lv-LV"/>
        </w:rPr>
        <w:t xml:space="preserve">Par valsts pārvaldes iestādes </w:t>
      </w:r>
      <w:r w:rsidR="00BD2EA1" w:rsidRPr="00BD2EA1">
        <w:rPr>
          <w:rFonts w:ascii="Times New Roman" w:eastAsia="Times New Roman" w:hAnsi="Times New Roman" w:cs="Times New Roman"/>
          <w:sz w:val="28"/>
          <w:szCs w:val="28"/>
        </w:rPr>
        <w:t>„</w:t>
      </w:r>
      <w:r w:rsidR="00BD2EA1" w:rsidRPr="002A0A64">
        <w:rPr>
          <w:rFonts w:ascii="Times New Roman" w:eastAsia="Times New Roman" w:hAnsi="Times New Roman" w:cs="Times New Roman"/>
          <w:sz w:val="28"/>
          <w:szCs w:val="28"/>
          <w:lang w:eastAsia="lv-LV"/>
        </w:rPr>
        <w:t xml:space="preserve">Latvijas Nacionālā opera” pārveidi </w:t>
      </w:r>
      <w:r w:rsidR="00BD2EA1" w:rsidRPr="00BD2EA1">
        <w:rPr>
          <w:rFonts w:ascii="Times New Roman" w:eastAsia="Times New Roman" w:hAnsi="Times New Roman" w:cs="Times New Roman"/>
          <w:sz w:val="28"/>
          <w:szCs w:val="28"/>
        </w:rPr>
        <w:t>„</w:t>
      </w:r>
      <w:r w:rsidR="00BD2EA1" w:rsidRPr="002A0A64">
        <w:rPr>
          <w:rFonts w:ascii="Times New Roman" w:eastAsia="Times New Roman" w:hAnsi="Times New Roman" w:cs="Times New Roman"/>
          <w:sz w:val="28"/>
          <w:szCs w:val="28"/>
          <w:lang w:eastAsia="lv-LV"/>
        </w:rPr>
        <w:t xml:space="preserve">Kultūras ministrijas pārraudzībā esošo valsts pārvaldes iestādi </w:t>
      </w:r>
      <w:r w:rsidR="00BD2EA1" w:rsidRPr="00BD2EA1">
        <w:rPr>
          <w:rFonts w:ascii="Times New Roman" w:eastAsia="Times New Roman" w:hAnsi="Times New Roman" w:cs="Times New Roman"/>
          <w:sz w:val="28"/>
          <w:szCs w:val="28"/>
        </w:rPr>
        <w:t>„</w:t>
      </w:r>
      <w:r w:rsidR="00BD2EA1" w:rsidRPr="002A0A64">
        <w:rPr>
          <w:rFonts w:ascii="Times New Roman" w:eastAsia="Times New Roman" w:hAnsi="Times New Roman" w:cs="Times New Roman"/>
          <w:sz w:val="28"/>
          <w:szCs w:val="28"/>
          <w:lang w:eastAsia="lv-LV"/>
        </w:rPr>
        <w:t>Latvijas Nacionālā opera”</w:t>
      </w:r>
      <w:r w:rsidR="00BD2EA1">
        <w:rPr>
          <w:rFonts w:ascii="Times New Roman" w:eastAsia="Times New Roman" w:hAnsi="Times New Roman" w:cs="Times New Roman"/>
          <w:sz w:val="28"/>
          <w:szCs w:val="28"/>
          <w:lang w:eastAsia="lv-LV"/>
        </w:rPr>
        <w:t>”</w:t>
      </w:r>
      <w:r w:rsidR="00BD2EA1" w:rsidRPr="002A0A64">
        <w:rPr>
          <w:rFonts w:ascii="Times New Roman" w:eastAsia="Times New Roman" w:hAnsi="Times New Roman" w:cs="Times New Roman"/>
          <w:sz w:val="28"/>
          <w:szCs w:val="28"/>
          <w:lang w:eastAsia="lv-LV"/>
        </w:rPr>
        <w:t xml:space="preserve"> tika nolemts izveidot valsts sabiedrību ar ierobežotu atbildību </w:t>
      </w:r>
      <w:r w:rsidR="00BD2EA1" w:rsidRPr="00BD2EA1">
        <w:rPr>
          <w:rFonts w:ascii="Times New Roman" w:eastAsia="Times New Roman" w:hAnsi="Times New Roman" w:cs="Times New Roman"/>
          <w:sz w:val="28"/>
          <w:szCs w:val="28"/>
        </w:rPr>
        <w:t>„</w:t>
      </w:r>
      <w:r w:rsidR="00BD2EA1" w:rsidRPr="002A0A64">
        <w:rPr>
          <w:rFonts w:ascii="Times New Roman" w:eastAsia="Times New Roman" w:hAnsi="Times New Roman" w:cs="Times New Roman"/>
          <w:sz w:val="28"/>
          <w:szCs w:val="28"/>
          <w:lang w:eastAsia="lv-LV"/>
        </w:rPr>
        <w:t>Latvijas Nacionālā opera”.</w:t>
      </w:r>
      <w:r w:rsidR="00943380">
        <w:rPr>
          <w:rFonts w:ascii="Times New Roman" w:eastAsia="Times New Roman" w:hAnsi="Times New Roman" w:cs="Times New Roman"/>
          <w:sz w:val="28"/>
          <w:szCs w:val="28"/>
          <w:lang w:eastAsia="lv-LV"/>
        </w:rPr>
        <w:t xml:space="preserve"> 2015.gada 28.maijā Saeimai apstiprinot grozījumus Latvijas Nacionālās operas likumā kapitālsabiedrības nosaukums tika mainīts uz </w:t>
      </w:r>
      <w:r w:rsidR="00943380" w:rsidRPr="0090500B">
        <w:rPr>
          <w:rFonts w:ascii="Times New Roman" w:hAnsi="Times New Roman" w:cs="Times New Roman"/>
          <w:sz w:val="28"/>
          <w:szCs w:val="28"/>
        </w:rPr>
        <w:t>„Latvijas Nacionālā opera un balets”</w:t>
      </w:r>
      <w:r w:rsidR="00943380">
        <w:rPr>
          <w:rFonts w:ascii="Times New Roman" w:eastAsia="Times New Roman" w:hAnsi="Times New Roman" w:cs="Times New Roman"/>
          <w:sz w:val="28"/>
          <w:szCs w:val="28"/>
          <w:lang w:eastAsia="lv-LV"/>
        </w:rPr>
        <w:t>.</w:t>
      </w:r>
      <w:r w:rsidR="00BD2EA1" w:rsidRPr="002A0A6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rPr>
        <w:t>LNOB</w:t>
      </w:r>
      <w:r w:rsidRPr="002A0A64">
        <w:rPr>
          <w:rFonts w:ascii="Times New Roman" w:eastAsia="Times New Roman" w:hAnsi="Times New Roman" w:cs="Times New Roman"/>
          <w:sz w:val="28"/>
          <w:szCs w:val="28"/>
        </w:rPr>
        <w:t xml:space="preserve"> </w:t>
      </w:r>
      <w:r w:rsidR="00BD2EA1" w:rsidRPr="002A0A64">
        <w:rPr>
          <w:rFonts w:ascii="Times New Roman" w:eastAsia="Times New Roman" w:hAnsi="Times New Roman" w:cs="Times New Roman"/>
          <w:sz w:val="28"/>
          <w:szCs w:val="28"/>
        </w:rPr>
        <w:t xml:space="preserve">ir reģistrēta komercreģistrā ar vienoto reģistrācijas </w:t>
      </w:r>
      <w:r w:rsidR="00BD2EA1" w:rsidRPr="002A0A64">
        <w:rPr>
          <w:rFonts w:ascii="Times New Roman" w:eastAsia="Times New Roman" w:hAnsi="Times New Roman" w:cs="Times New Roman"/>
          <w:sz w:val="28"/>
          <w:szCs w:val="28"/>
        </w:rPr>
        <w:lastRenderedPageBreak/>
        <w:t>Nr.40103208907, juridiskā adrese:</w:t>
      </w:r>
      <w:r w:rsidR="00BD2EA1" w:rsidRPr="002A0A64">
        <w:rPr>
          <w:rFonts w:ascii="Times New Roman" w:eastAsia="Times New Roman" w:hAnsi="Times New Roman" w:cs="Times New Roman"/>
          <w:lang w:eastAsia="lv-LV"/>
        </w:rPr>
        <w:t xml:space="preserve"> </w:t>
      </w:r>
      <w:r w:rsidR="00BD2EA1" w:rsidRPr="002A0A64">
        <w:rPr>
          <w:rFonts w:ascii="Times New Roman" w:eastAsia="Times New Roman" w:hAnsi="Times New Roman" w:cs="Times New Roman"/>
          <w:sz w:val="28"/>
          <w:szCs w:val="28"/>
        </w:rPr>
        <w:t>Aspazijas bulvāris 3, Rīga, LV</w:t>
      </w:r>
      <w:r>
        <w:rPr>
          <w:rFonts w:ascii="Times New Roman" w:eastAsia="Times New Roman" w:hAnsi="Times New Roman" w:cs="Times New Roman"/>
          <w:sz w:val="28"/>
          <w:szCs w:val="28"/>
        </w:rPr>
        <w:t>-</w:t>
      </w:r>
      <w:r w:rsidR="00BD2EA1" w:rsidRPr="002A0A64">
        <w:rPr>
          <w:rFonts w:ascii="Times New Roman" w:eastAsia="Times New Roman" w:hAnsi="Times New Roman" w:cs="Times New Roman"/>
          <w:sz w:val="28"/>
          <w:szCs w:val="28"/>
        </w:rPr>
        <w:t xml:space="preserve">1050. </w:t>
      </w:r>
    </w:p>
    <w:p w14:paraId="6CC79B02" w14:textId="79164957" w:rsidR="00BD2EA1" w:rsidRDefault="00BD2EA1" w:rsidP="00615411">
      <w:pPr>
        <w:widowControl w:val="0"/>
        <w:spacing w:after="0" w:line="240" w:lineRule="auto"/>
        <w:ind w:firstLine="720"/>
        <w:jc w:val="both"/>
        <w:rPr>
          <w:rFonts w:ascii="Times New Roman" w:eastAsia="Times New Roman" w:hAnsi="Times New Roman" w:cs="Times New Roman"/>
          <w:sz w:val="28"/>
          <w:szCs w:val="28"/>
        </w:rPr>
      </w:pPr>
      <w:proofErr w:type="gramStart"/>
      <w:r w:rsidRPr="319A120F">
        <w:rPr>
          <w:rFonts w:ascii="Times New Roman" w:eastAsia="Times New Roman" w:hAnsi="Times New Roman" w:cs="Times New Roman"/>
          <w:color w:val="000000" w:themeColor="text1"/>
          <w:sz w:val="28"/>
          <w:szCs w:val="28"/>
        </w:rPr>
        <w:t>2021.gada</w:t>
      </w:r>
      <w:proofErr w:type="gramEnd"/>
      <w:r w:rsidRPr="319A120F">
        <w:rPr>
          <w:rFonts w:ascii="Times New Roman" w:eastAsia="Times New Roman" w:hAnsi="Times New Roman" w:cs="Times New Roman"/>
          <w:color w:val="000000" w:themeColor="text1"/>
          <w:sz w:val="28"/>
          <w:szCs w:val="28"/>
        </w:rPr>
        <w:t xml:space="preserve"> 5.janvārī </w:t>
      </w:r>
      <w:r w:rsidRPr="319A120F">
        <w:rPr>
          <w:rFonts w:ascii="Times New Roman" w:eastAsia="Times New Roman" w:hAnsi="Times New Roman" w:cs="Times New Roman"/>
          <w:sz w:val="28"/>
          <w:szCs w:val="28"/>
        </w:rPr>
        <w:t xml:space="preserve">starp Kultūras ministriju un </w:t>
      </w:r>
      <w:r>
        <w:rPr>
          <w:rFonts w:ascii="Times New Roman" w:eastAsia="Times New Roman" w:hAnsi="Times New Roman" w:cs="Times New Roman"/>
          <w:sz w:val="28"/>
          <w:szCs w:val="28"/>
        </w:rPr>
        <w:t xml:space="preserve">LNOB </w:t>
      </w:r>
      <w:r w:rsidRPr="319A120F">
        <w:rPr>
          <w:rFonts w:ascii="Times New Roman" w:eastAsia="Times New Roman" w:hAnsi="Times New Roman" w:cs="Times New Roman"/>
          <w:sz w:val="28"/>
          <w:szCs w:val="28"/>
        </w:rPr>
        <w:t>līdz 2023.gada 31.decembrim ir noslēgts līdzdarbības līgums Nr.2.5-8-</w:t>
      </w:r>
      <w:r>
        <w:rPr>
          <w:rFonts w:ascii="Times New Roman" w:eastAsia="Times New Roman" w:hAnsi="Times New Roman" w:cs="Times New Roman"/>
          <w:sz w:val="28"/>
          <w:szCs w:val="28"/>
        </w:rPr>
        <w:t>14</w:t>
      </w:r>
      <w:r w:rsidRPr="319A120F">
        <w:rPr>
          <w:rFonts w:ascii="Times New Roman" w:eastAsia="Times New Roman" w:hAnsi="Times New Roman" w:cs="Times New Roman"/>
          <w:sz w:val="28"/>
          <w:szCs w:val="28"/>
        </w:rPr>
        <w:t xml:space="preserve"> „Par atsevišķu valsts pārvaldes uzdevumu deleģēšanu kultūras jomā” ar mērķi sekmēt</w:t>
      </w:r>
      <w:r>
        <w:rPr>
          <w:rFonts w:ascii="Times New Roman" w:eastAsia="Times New Roman" w:hAnsi="Times New Roman" w:cs="Times New Roman"/>
          <w:sz w:val="28"/>
          <w:szCs w:val="28"/>
        </w:rPr>
        <w:t xml:space="preserve"> </w:t>
      </w:r>
      <w:r w:rsidRPr="007C05D9">
        <w:rPr>
          <w:rFonts w:ascii="Times New Roman" w:eastAsia="Times New Roman" w:hAnsi="Times New Roman" w:cs="Times New Roman"/>
          <w:sz w:val="28"/>
          <w:szCs w:val="28"/>
        </w:rPr>
        <w:t>nacionālā un pasaules kultūras mantojuma saglabāšan</w:t>
      </w:r>
      <w:r>
        <w:rPr>
          <w:rFonts w:ascii="Times New Roman" w:eastAsia="Times New Roman" w:hAnsi="Times New Roman" w:cs="Times New Roman"/>
          <w:sz w:val="28"/>
          <w:szCs w:val="28"/>
        </w:rPr>
        <w:t>u</w:t>
      </w:r>
      <w:r w:rsidRPr="007C05D9">
        <w:rPr>
          <w:rFonts w:ascii="Times New Roman" w:eastAsia="Times New Roman" w:hAnsi="Times New Roman" w:cs="Times New Roman"/>
          <w:sz w:val="28"/>
          <w:szCs w:val="28"/>
        </w:rPr>
        <w:t>, attīstīšan</w:t>
      </w:r>
      <w:r>
        <w:rPr>
          <w:rFonts w:ascii="Times New Roman" w:eastAsia="Times New Roman" w:hAnsi="Times New Roman" w:cs="Times New Roman"/>
          <w:sz w:val="28"/>
          <w:szCs w:val="28"/>
        </w:rPr>
        <w:t>u</w:t>
      </w:r>
      <w:r w:rsidRPr="007C05D9">
        <w:rPr>
          <w:rFonts w:ascii="Times New Roman" w:eastAsia="Times New Roman" w:hAnsi="Times New Roman" w:cs="Times New Roman"/>
          <w:sz w:val="28"/>
          <w:szCs w:val="28"/>
        </w:rPr>
        <w:t xml:space="preserve"> un popularizēšan</w:t>
      </w:r>
      <w:r>
        <w:rPr>
          <w:rFonts w:ascii="Times New Roman" w:eastAsia="Times New Roman" w:hAnsi="Times New Roman" w:cs="Times New Roman"/>
          <w:sz w:val="28"/>
          <w:szCs w:val="28"/>
        </w:rPr>
        <w:t>u</w:t>
      </w:r>
      <w:r w:rsidRPr="007C05D9">
        <w:rPr>
          <w:rFonts w:ascii="Times New Roman" w:eastAsia="Times New Roman" w:hAnsi="Times New Roman" w:cs="Times New Roman"/>
          <w:sz w:val="28"/>
          <w:szCs w:val="28"/>
        </w:rPr>
        <w:t xml:space="preserve">  operas un baleta žanrā, iestudējot un darot pieejamus sabiedrībai daudzveidīgus operas un baleta iestudējumus, veicinot jaunradi, kā arī iesaistoties starptautiskajos operas un baleta mākslas procesos un sadarbības tīklos.</w:t>
      </w:r>
    </w:p>
    <w:p w14:paraId="2D5B9E01" w14:textId="0C526FA7" w:rsidR="00BD2EA1" w:rsidRDefault="00BD2EA1" w:rsidP="00943DFF">
      <w:pPr>
        <w:widowControl w:val="0"/>
        <w:spacing w:after="0" w:line="240" w:lineRule="auto"/>
        <w:ind w:firstLine="567"/>
        <w:jc w:val="both"/>
      </w:pPr>
      <w:r w:rsidRPr="4BA71C8F">
        <w:rPr>
          <w:rFonts w:ascii="Times New Roman" w:eastAsia="Times New Roman" w:hAnsi="Times New Roman" w:cs="Times New Roman"/>
          <w:color w:val="000000" w:themeColor="text1"/>
          <w:sz w:val="28"/>
          <w:szCs w:val="28"/>
        </w:rPr>
        <w:t>LN</w:t>
      </w:r>
      <w:r>
        <w:rPr>
          <w:rFonts w:ascii="Times New Roman" w:eastAsia="Times New Roman" w:hAnsi="Times New Roman" w:cs="Times New Roman"/>
          <w:color w:val="000000" w:themeColor="text1"/>
          <w:sz w:val="28"/>
          <w:szCs w:val="28"/>
        </w:rPr>
        <w:t>OB</w:t>
      </w:r>
      <w:r w:rsidRPr="4BA71C8F">
        <w:rPr>
          <w:rFonts w:ascii="Times New Roman" w:eastAsia="Times New Roman" w:hAnsi="Times New Roman" w:cs="Times New Roman"/>
          <w:color w:val="000000" w:themeColor="text1"/>
          <w:sz w:val="28"/>
          <w:szCs w:val="28"/>
        </w:rPr>
        <w:t xml:space="preserve"> veic šādus deleģētos valsts pārvaldes uzdevumus:</w:t>
      </w:r>
    </w:p>
    <w:p w14:paraId="2EC95C3D" w14:textId="77777777" w:rsidR="00BD2EA1" w:rsidRPr="007C05D9" w:rsidRDefault="00BD2EA1" w:rsidP="00615411">
      <w:pPr>
        <w:pStyle w:val="Sarakstarindkopa"/>
        <w:widowControl w:val="0"/>
        <w:numPr>
          <w:ilvl w:val="0"/>
          <w:numId w:val="16"/>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7C05D9">
        <w:rPr>
          <w:rFonts w:ascii="Times New Roman" w:eastAsia="Arial Unicode MS" w:hAnsi="Times New Roman" w:cs="Times New Roman"/>
          <w:sz w:val="28"/>
          <w:szCs w:val="28"/>
          <w:lang w:eastAsia="lv-LV"/>
        </w:rPr>
        <w:t>iestudē daudzveidīgas un kvalitatīvas operas un baleta mākslas izrādes, nodrošinot repertuāra plašumu, tai skaitā</w:t>
      </w:r>
      <w:proofErr w:type="gramStart"/>
      <w:r w:rsidRPr="007C05D9">
        <w:rPr>
          <w:rFonts w:ascii="Times New Roman" w:eastAsia="Arial Unicode MS" w:hAnsi="Times New Roman" w:cs="Times New Roman"/>
          <w:sz w:val="28"/>
          <w:szCs w:val="28"/>
          <w:lang w:eastAsia="lv-LV"/>
        </w:rPr>
        <w:t xml:space="preserve"> iekļaujot operetes žanra iestudējumus repertuārā un veicinot jaunradi</w:t>
      </w:r>
      <w:proofErr w:type="gramEnd"/>
      <w:r w:rsidRPr="007C05D9">
        <w:rPr>
          <w:rFonts w:ascii="Times New Roman" w:eastAsia="Arial Unicode MS" w:hAnsi="Times New Roman" w:cs="Times New Roman"/>
          <w:sz w:val="28"/>
          <w:szCs w:val="28"/>
          <w:lang w:eastAsia="lv-LV"/>
        </w:rPr>
        <w:t xml:space="preserve">; </w:t>
      </w:r>
    </w:p>
    <w:p w14:paraId="7DE45BC2" w14:textId="77777777" w:rsidR="00BD2EA1" w:rsidRPr="007C05D9" w:rsidRDefault="00BD2EA1" w:rsidP="00615411">
      <w:pPr>
        <w:pStyle w:val="Sarakstarindkopa"/>
        <w:widowControl w:val="0"/>
        <w:numPr>
          <w:ilvl w:val="0"/>
          <w:numId w:val="16"/>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7C05D9">
        <w:rPr>
          <w:rFonts w:ascii="Times New Roman" w:eastAsia="Arial Unicode MS" w:hAnsi="Times New Roman" w:cs="Times New Roman"/>
          <w:sz w:val="28"/>
          <w:szCs w:val="28"/>
          <w:lang w:eastAsia="lv-LV"/>
        </w:rPr>
        <w:t>nodrošin</w:t>
      </w:r>
      <w:r>
        <w:rPr>
          <w:rFonts w:ascii="Times New Roman" w:eastAsia="Arial Unicode MS" w:hAnsi="Times New Roman" w:cs="Times New Roman"/>
          <w:sz w:val="28"/>
          <w:szCs w:val="28"/>
          <w:lang w:eastAsia="lv-LV"/>
        </w:rPr>
        <w:t>a</w:t>
      </w:r>
      <w:r w:rsidRPr="007C05D9">
        <w:rPr>
          <w:rFonts w:ascii="Times New Roman" w:eastAsia="Arial Unicode MS" w:hAnsi="Times New Roman" w:cs="Times New Roman"/>
          <w:sz w:val="28"/>
          <w:szCs w:val="28"/>
          <w:lang w:eastAsia="lv-LV"/>
        </w:rPr>
        <w:t xml:space="preserve"> operas un baleta mākslas popularizēšanu un pieejamību plašai Latvijas sabiedrībai;</w:t>
      </w:r>
    </w:p>
    <w:p w14:paraId="3CA12C3F" w14:textId="77777777" w:rsidR="00BD2EA1" w:rsidRPr="007C05D9" w:rsidRDefault="00BD2EA1" w:rsidP="00615411">
      <w:pPr>
        <w:pStyle w:val="Sarakstarindkopa"/>
        <w:widowControl w:val="0"/>
        <w:numPr>
          <w:ilvl w:val="0"/>
          <w:numId w:val="16"/>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7C05D9">
        <w:rPr>
          <w:rFonts w:ascii="Times New Roman" w:eastAsia="Arial Unicode MS" w:hAnsi="Times New Roman" w:cs="Times New Roman"/>
          <w:sz w:val="28"/>
          <w:szCs w:val="28"/>
          <w:lang w:eastAsia="lv-LV"/>
        </w:rPr>
        <w:t>ar operas un baleta izrāžu starpniecību nodrošin</w:t>
      </w:r>
      <w:r>
        <w:rPr>
          <w:rFonts w:ascii="Times New Roman" w:eastAsia="Arial Unicode MS" w:hAnsi="Times New Roman" w:cs="Times New Roman"/>
          <w:sz w:val="28"/>
          <w:szCs w:val="28"/>
          <w:lang w:eastAsia="lv-LV"/>
        </w:rPr>
        <w:t>a</w:t>
      </w:r>
      <w:r w:rsidRPr="007C05D9">
        <w:rPr>
          <w:rFonts w:ascii="Times New Roman" w:eastAsia="Arial Unicode MS" w:hAnsi="Times New Roman" w:cs="Times New Roman"/>
          <w:sz w:val="28"/>
          <w:szCs w:val="28"/>
          <w:lang w:eastAsia="lv-LV"/>
        </w:rPr>
        <w:t xml:space="preserve"> kultūrizglītības iespējas bērnu un jauniešu auditorijai;</w:t>
      </w:r>
    </w:p>
    <w:p w14:paraId="0E2B2FA7" w14:textId="77777777" w:rsidR="00BD2EA1" w:rsidRPr="007C05D9" w:rsidRDefault="00BD2EA1" w:rsidP="00615411">
      <w:pPr>
        <w:pStyle w:val="Sarakstarindkopa"/>
        <w:widowControl w:val="0"/>
        <w:numPr>
          <w:ilvl w:val="0"/>
          <w:numId w:val="16"/>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7C05D9">
        <w:rPr>
          <w:rFonts w:ascii="Times New Roman" w:eastAsia="Arial Unicode MS" w:hAnsi="Times New Roman" w:cs="Times New Roman"/>
          <w:sz w:val="28"/>
          <w:szCs w:val="28"/>
          <w:lang w:eastAsia="lv-LV"/>
        </w:rPr>
        <w:t>apgū</w:t>
      </w:r>
      <w:r>
        <w:rPr>
          <w:rFonts w:ascii="Times New Roman" w:eastAsia="Arial Unicode MS" w:hAnsi="Times New Roman" w:cs="Times New Roman"/>
          <w:sz w:val="28"/>
          <w:szCs w:val="28"/>
          <w:lang w:eastAsia="lv-LV"/>
        </w:rPr>
        <w:t>s</w:t>
      </w:r>
      <w:r w:rsidRPr="007C05D9">
        <w:rPr>
          <w:rFonts w:ascii="Times New Roman" w:eastAsia="Arial Unicode MS" w:hAnsi="Times New Roman" w:cs="Times New Roman"/>
          <w:sz w:val="28"/>
          <w:szCs w:val="28"/>
          <w:lang w:eastAsia="lv-LV"/>
        </w:rPr>
        <w:t>t starptautisko pieredzi operas un baleta mākslas jomā un popularizē Latvijas operas un baleta mākslas sasniegumus ārvalstīs, veicinot izcilību;</w:t>
      </w:r>
    </w:p>
    <w:p w14:paraId="29CFC714" w14:textId="77777777" w:rsidR="00BD2EA1" w:rsidRPr="007C05D9" w:rsidRDefault="00BD2EA1" w:rsidP="00615411">
      <w:pPr>
        <w:pStyle w:val="Sarakstarindkopa"/>
        <w:widowControl w:val="0"/>
        <w:numPr>
          <w:ilvl w:val="0"/>
          <w:numId w:val="16"/>
        </w:numPr>
        <w:adjustRightInd w:val="0"/>
        <w:spacing w:after="0" w:line="240" w:lineRule="auto"/>
        <w:ind w:left="1077" w:hanging="357"/>
        <w:jc w:val="both"/>
        <w:textAlignment w:val="baseline"/>
        <w:rPr>
          <w:rFonts w:ascii="Times New Roman" w:eastAsia="Arial Unicode MS" w:hAnsi="Times New Roman" w:cs="Times New Roman"/>
          <w:sz w:val="28"/>
          <w:szCs w:val="28"/>
          <w:lang w:eastAsia="lv-LV"/>
        </w:rPr>
      </w:pPr>
      <w:r w:rsidRPr="007C05D9">
        <w:rPr>
          <w:rFonts w:ascii="Times New Roman" w:eastAsia="Arial Unicode MS" w:hAnsi="Times New Roman" w:cs="Times New Roman"/>
          <w:sz w:val="28"/>
          <w:szCs w:val="28"/>
          <w:lang w:eastAsia="lv-LV"/>
        </w:rPr>
        <w:t>nodrošin</w:t>
      </w:r>
      <w:r>
        <w:rPr>
          <w:rFonts w:ascii="Times New Roman" w:eastAsia="Arial Unicode MS" w:hAnsi="Times New Roman" w:cs="Times New Roman"/>
          <w:sz w:val="28"/>
          <w:szCs w:val="28"/>
          <w:lang w:eastAsia="lv-LV"/>
        </w:rPr>
        <w:t>a</w:t>
      </w:r>
      <w:r w:rsidRPr="007C05D9">
        <w:rPr>
          <w:rFonts w:ascii="Times New Roman" w:eastAsia="Arial Unicode MS" w:hAnsi="Times New Roman" w:cs="Times New Roman"/>
          <w:sz w:val="28"/>
          <w:szCs w:val="28"/>
          <w:lang w:eastAsia="lv-LV"/>
        </w:rPr>
        <w:t xml:space="preserve"> </w:t>
      </w:r>
      <w:r>
        <w:rPr>
          <w:rFonts w:ascii="Times New Roman" w:eastAsia="Calibri" w:hAnsi="Times New Roman" w:cs="Times New Roman"/>
          <w:color w:val="000000"/>
          <w:sz w:val="28"/>
          <w:szCs w:val="28"/>
          <w:lang w:eastAsia="lv-LV"/>
        </w:rPr>
        <w:t>kapitālsabiedrības</w:t>
      </w:r>
      <w:r w:rsidRPr="007C05D9">
        <w:rPr>
          <w:rFonts w:ascii="Times New Roman" w:eastAsia="Arial Unicode MS" w:hAnsi="Times New Roman" w:cs="Times New Roman"/>
          <w:sz w:val="28"/>
          <w:szCs w:val="28"/>
          <w:lang w:eastAsia="lv-LV"/>
        </w:rPr>
        <w:t xml:space="preserve"> finanšu, tehniskās un tehnoloģiskās darbības efektivitāti un ilgtspēju.</w:t>
      </w:r>
    </w:p>
    <w:p w14:paraId="77C46EC7" w14:textId="4E418E2F" w:rsidR="00BD2EA1" w:rsidRPr="00BD2EA1" w:rsidRDefault="00DE7A55" w:rsidP="00615411">
      <w:pPr>
        <w:widowControl w:val="0"/>
        <w:spacing w:after="0" w:line="240"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Deleģēto v</w:t>
      </w:r>
      <w:r w:rsidR="00BD2EA1" w:rsidRPr="00BD2EA1">
        <w:rPr>
          <w:rFonts w:ascii="Times New Roman" w:eastAsia="Times New Roman" w:hAnsi="Times New Roman" w:cs="Times New Roman"/>
          <w:color w:val="000000" w:themeColor="text1"/>
          <w:sz w:val="28"/>
          <w:szCs w:val="28"/>
        </w:rPr>
        <w:t xml:space="preserve">alsts pārvaldes uzdevumu ietvaros </w:t>
      </w:r>
      <w:proofErr w:type="gramStart"/>
      <w:r w:rsidR="00BD2EA1" w:rsidRPr="00BD2EA1">
        <w:rPr>
          <w:rFonts w:ascii="Times New Roman" w:eastAsia="Times New Roman" w:hAnsi="Times New Roman" w:cs="Times New Roman"/>
          <w:color w:val="000000" w:themeColor="text1"/>
          <w:sz w:val="28"/>
          <w:szCs w:val="28"/>
        </w:rPr>
        <w:t>2018.</w:t>
      </w:r>
      <w:r w:rsidR="009C2E2A">
        <w:rPr>
          <w:rFonts w:ascii="Times New Roman" w:eastAsia="Times New Roman" w:hAnsi="Times New Roman" w:cs="Times New Roman"/>
          <w:color w:val="000000" w:themeColor="text1"/>
          <w:sz w:val="28"/>
          <w:szCs w:val="28"/>
        </w:rPr>
        <w:t xml:space="preserve"> – </w:t>
      </w:r>
      <w:r w:rsidR="00BD2EA1" w:rsidRPr="00BD2EA1">
        <w:rPr>
          <w:rFonts w:ascii="Times New Roman" w:eastAsia="Times New Roman" w:hAnsi="Times New Roman" w:cs="Times New Roman"/>
          <w:color w:val="000000" w:themeColor="text1"/>
          <w:sz w:val="28"/>
          <w:szCs w:val="28"/>
        </w:rPr>
        <w:t>2020.</w:t>
      </w:r>
      <w:proofErr w:type="gramEnd"/>
      <w:r w:rsidR="00BD2EA1" w:rsidRPr="00BD2EA1">
        <w:rPr>
          <w:rFonts w:ascii="Times New Roman" w:eastAsia="Times New Roman" w:hAnsi="Times New Roman" w:cs="Times New Roman"/>
          <w:color w:val="000000" w:themeColor="text1"/>
          <w:sz w:val="28"/>
          <w:szCs w:val="28"/>
        </w:rPr>
        <w:t xml:space="preserve">gadā tika sasniegti šādi </w:t>
      </w:r>
      <w:r w:rsidR="00BD2EA1" w:rsidRPr="00BD2EA1">
        <w:rPr>
          <w:rFonts w:ascii="Times New Roman" w:eastAsia="Times New Roman" w:hAnsi="Times New Roman" w:cs="Times New Roman"/>
          <w:b/>
          <w:bCs/>
          <w:color w:val="000000" w:themeColor="text1"/>
          <w:sz w:val="28"/>
          <w:szCs w:val="28"/>
        </w:rPr>
        <w:t>rezultatīvie rādītāji:</w:t>
      </w:r>
    </w:p>
    <w:p w14:paraId="45DAC4E6" w14:textId="43F88720" w:rsidR="00BD2EA1" w:rsidRPr="00BD2EA1" w:rsidRDefault="00BD2EA1"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sidRPr="00BD2EA1">
        <w:rPr>
          <w:rFonts w:ascii="Times New Roman" w:eastAsia="Calibri" w:hAnsi="Times New Roman" w:cs="Times New Roman"/>
          <w:sz w:val="28"/>
          <w:szCs w:val="28"/>
        </w:rPr>
        <w:t>LNOB aktīvajā repertuārā ik gadu bijuši vismaz 39 operas un baleta izrāžu nosaukumi</w:t>
      </w:r>
      <w:r w:rsidR="00DE7A55">
        <w:rPr>
          <w:rFonts w:ascii="Times New Roman" w:eastAsia="Calibri" w:hAnsi="Times New Roman" w:cs="Times New Roman"/>
          <w:sz w:val="28"/>
          <w:szCs w:val="28"/>
        </w:rPr>
        <w:t>;</w:t>
      </w:r>
    </w:p>
    <w:p w14:paraId="74C08817" w14:textId="3064BF9A" w:rsidR="00BD2EA1" w:rsidRPr="00BD2EA1" w:rsidRDefault="00BD2EA1"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proofErr w:type="gramStart"/>
      <w:r w:rsidRPr="00BD2EA1">
        <w:rPr>
          <w:rFonts w:ascii="Times New Roman" w:eastAsia="Calibri" w:hAnsi="Times New Roman" w:cs="Times New Roman"/>
          <w:sz w:val="28"/>
          <w:szCs w:val="28"/>
        </w:rPr>
        <w:t>2018.gada</w:t>
      </w:r>
      <w:proofErr w:type="gramEnd"/>
      <w:r w:rsidRPr="00BD2EA1">
        <w:rPr>
          <w:rFonts w:ascii="Times New Roman" w:eastAsia="Calibri" w:hAnsi="Times New Roman" w:cs="Times New Roman"/>
          <w:sz w:val="28"/>
          <w:szCs w:val="28"/>
        </w:rPr>
        <w:t xml:space="preserve"> laikā LNOB skatītājiem bijusi iespēja apmeklēt 275 izrādes un koncertus, 2019.gada laikā – 226. 2020.gadā, kad Covid-19 izraisītās pandēmijas dēļ valstī tika ierobežoti publiskie pasākumi, LNOB īstenojis 103 izrādes un koncertus</w:t>
      </w:r>
      <w:r w:rsidR="00DE7A55">
        <w:rPr>
          <w:rFonts w:ascii="Times New Roman" w:eastAsia="Calibri" w:hAnsi="Times New Roman" w:cs="Times New Roman"/>
          <w:sz w:val="28"/>
          <w:szCs w:val="28"/>
        </w:rPr>
        <w:t>;</w:t>
      </w:r>
    </w:p>
    <w:p w14:paraId="1931C0B6" w14:textId="4DEE7A6D" w:rsidR="00BD2EA1" w:rsidRPr="00BD2EA1" w:rsidRDefault="00BD2EA1"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sidRPr="00BD2EA1">
        <w:rPr>
          <w:rFonts w:ascii="Times New Roman" w:eastAsia="Calibri" w:hAnsi="Times New Roman" w:cs="Times New Roman"/>
          <w:sz w:val="28"/>
          <w:szCs w:val="28"/>
        </w:rPr>
        <w:t>Ikgadēji LNOB izrādes un koncertus vidēji ir apmeklējuši 175</w:t>
      </w:r>
      <w:r w:rsidR="00DE7A55">
        <w:rPr>
          <w:rFonts w:ascii="Times New Roman" w:eastAsia="Calibri" w:hAnsi="Times New Roman" w:cs="Times New Roman"/>
          <w:sz w:val="28"/>
          <w:szCs w:val="28"/>
        </w:rPr>
        <w:t> </w:t>
      </w:r>
      <w:r w:rsidRPr="00BD2EA1">
        <w:rPr>
          <w:rFonts w:ascii="Times New Roman" w:eastAsia="Calibri" w:hAnsi="Times New Roman" w:cs="Times New Roman"/>
          <w:sz w:val="28"/>
          <w:szCs w:val="28"/>
        </w:rPr>
        <w:t>000</w:t>
      </w:r>
      <w:r w:rsidR="00DE7A55">
        <w:rPr>
          <w:rFonts w:ascii="Times New Roman" w:eastAsia="Calibri" w:hAnsi="Times New Roman" w:cs="Times New Roman"/>
          <w:sz w:val="28"/>
          <w:szCs w:val="28"/>
        </w:rPr>
        <w:t> </w:t>
      </w:r>
      <w:r w:rsidRPr="00BD2EA1">
        <w:rPr>
          <w:rFonts w:ascii="Times New Roman" w:eastAsia="Calibri" w:hAnsi="Times New Roman" w:cs="Times New Roman"/>
          <w:sz w:val="28"/>
          <w:szCs w:val="28"/>
        </w:rPr>
        <w:t xml:space="preserve">skatītāju, ar izņēmumu </w:t>
      </w:r>
      <w:proofErr w:type="gramStart"/>
      <w:r w:rsidRPr="00BD2EA1">
        <w:rPr>
          <w:rFonts w:ascii="Times New Roman" w:eastAsia="Calibri" w:hAnsi="Times New Roman" w:cs="Times New Roman"/>
          <w:sz w:val="28"/>
          <w:szCs w:val="28"/>
        </w:rPr>
        <w:t>2020.gadā</w:t>
      </w:r>
      <w:proofErr w:type="gramEnd"/>
      <w:r w:rsidRPr="00BD2EA1">
        <w:rPr>
          <w:rFonts w:ascii="Times New Roman" w:eastAsia="Calibri" w:hAnsi="Times New Roman" w:cs="Times New Roman"/>
          <w:sz w:val="28"/>
          <w:szCs w:val="28"/>
        </w:rPr>
        <w:t xml:space="preserve">, kad pasākumu </w:t>
      </w:r>
      <w:r w:rsidR="00DE7A55" w:rsidRPr="00BD2EA1">
        <w:rPr>
          <w:rFonts w:ascii="Times New Roman" w:eastAsia="Calibri" w:hAnsi="Times New Roman" w:cs="Times New Roman"/>
          <w:sz w:val="28"/>
          <w:szCs w:val="28"/>
        </w:rPr>
        <w:t>ierobežojum</w:t>
      </w:r>
      <w:r w:rsidR="00DE7A55">
        <w:rPr>
          <w:rFonts w:ascii="Times New Roman" w:eastAsia="Calibri" w:hAnsi="Times New Roman" w:cs="Times New Roman"/>
          <w:sz w:val="28"/>
          <w:szCs w:val="28"/>
        </w:rPr>
        <w:t>u</w:t>
      </w:r>
      <w:r w:rsidR="00DE7A55" w:rsidRPr="00BD2EA1">
        <w:rPr>
          <w:rFonts w:ascii="Times New Roman" w:eastAsia="Calibri" w:hAnsi="Times New Roman" w:cs="Times New Roman"/>
          <w:sz w:val="28"/>
          <w:szCs w:val="28"/>
        </w:rPr>
        <w:t xml:space="preserve"> dēļ </w:t>
      </w:r>
      <w:r w:rsidRPr="00BD2EA1">
        <w:rPr>
          <w:rFonts w:ascii="Times New Roman" w:eastAsia="Calibri" w:hAnsi="Times New Roman" w:cs="Times New Roman"/>
          <w:sz w:val="28"/>
          <w:szCs w:val="28"/>
        </w:rPr>
        <w:t>LNOB iestudējumus klātienē apmeklējuši 68</w:t>
      </w:r>
      <w:r w:rsidR="00DE7A55">
        <w:rPr>
          <w:rFonts w:ascii="Times New Roman" w:eastAsia="Calibri" w:hAnsi="Times New Roman" w:cs="Times New Roman"/>
          <w:sz w:val="28"/>
          <w:szCs w:val="28"/>
        </w:rPr>
        <w:t> </w:t>
      </w:r>
      <w:r w:rsidRPr="00BD2EA1">
        <w:rPr>
          <w:rFonts w:ascii="Times New Roman" w:eastAsia="Calibri" w:hAnsi="Times New Roman" w:cs="Times New Roman"/>
          <w:sz w:val="28"/>
          <w:szCs w:val="28"/>
        </w:rPr>
        <w:t>396</w:t>
      </w:r>
      <w:r w:rsidR="00DE7A55">
        <w:rPr>
          <w:rFonts w:ascii="Times New Roman" w:eastAsia="Calibri" w:hAnsi="Times New Roman" w:cs="Times New Roman"/>
          <w:sz w:val="28"/>
          <w:szCs w:val="28"/>
        </w:rPr>
        <w:t xml:space="preserve"> </w:t>
      </w:r>
      <w:r w:rsidRPr="00BD2EA1">
        <w:rPr>
          <w:rFonts w:ascii="Times New Roman" w:eastAsia="Calibri" w:hAnsi="Times New Roman" w:cs="Times New Roman"/>
          <w:sz w:val="28"/>
          <w:szCs w:val="28"/>
        </w:rPr>
        <w:t xml:space="preserve">skatītāji, kas </w:t>
      </w:r>
      <w:proofErr w:type="spellStart"/>
      <w:r w:rsidR="00DE7A55">
        <w:rPr>
          <w:rFonts w:ascii="Times New Roman" w:eastAsia="Calibri" w:hAnsi="Times New Roman" w:cs="Times New Roman"/>
          <w:sz w:val="28"/>
          <w:szCs w:val="28"/>
        </w:rPr>
        <w:t>Civid-19</w:t>
      </w:r>
      <w:proofErr w:type="spellEnd"/>
      <w:r w:rsidR="00DE7A55">
        <w:rPr>
          <w:rFonts w:ascii="Times New Roman" w:eastAsia="Calibri" w:hAnsi="Times New Roman" w:cs="Times New Roman"/>
          <w:sz w:val="28"/>
          <w:szCs w:val="28"/>
        </w:rPr>
        <w:t xml:space="preserve"> </w:t>
      </w:r>
      <w:r w:rsidRPr="00BD2EA1">
        <w:rPr>
          <w:rFonts w:ascii="Times New Roman" w:eastAsia="Calibri" w:hAnsi="Times New Roman" w:cs="Times New Roman"/>
          <w:sz w:val="28"/>
          <w:szCs w:val="28"/>
        </w:rPr>
        <w:t>apstākļos ir augsts rādītājs</w:t>
      </w:r>
      <w:r w:rsidR="00DE7A55">
        <w:rPr>
          <w:rFonts w:ascii="Times New Roman" w:eastAsia="Calibri" w:hAnsi="Times New Roman" w:cs="Times New Roman"/>
          <w:sz w:val="28"/>
          <w:szCs w:val="28"/>
        </w:rPr>
        <w:t>;</w:t>
      </w:r>
      <w:r w:rsidRPr="00BD2EA1">
        <w:rPr>
          <w:rFonts w:ascii="Times New Roman" w:eastAsia="Calibri" w:hAnsi="Times New Roman" w:cs="Times New Roman"/>
          <w:sz w:val="28"/>
          <w:szCs w:val="28"/>
        </w:rPr>
        <w:t xml:space="preserve"> </w:t>
      </w:r>
    </w:p>
    <w:p w14:paraId="24BABE64" w14:textId="0F9CDBE4" w:rsidR="00BD2EA1" w:rsidRPr="00BD2EA1" w:rsidRDefault="00DE7A55"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BD2EA1" w:rsidRPr="00BD2EA1">
        <w:rPr>
          <w:rFonts w:ascii="Times New Roman" w:eastAsia="Calibri" w:hAnsi="Times New Roman" w:cs="Times New Roman"/>
          <w:sz w:val="28"/>
          <w:szCs w:val="28"/>
        </w:rPr>
        <w:t xml:space="preserve">aralēli aktīvai darbībai opernamā Rīgā, LNOB trīs gadu periodā ir sniedzis 14 </w:t>
      </w:r>
      <w:proofErr w:type="gramStart"/>
      <w:r w:rsidR="00BD2EA1" w:rsidRPr="00BD2EA1">
        <w:rPr>
          <w:rFonts w:ascii="Times New Roman" w:eastAsia="Calibri" w:hAnsi="Times New Roman" w:cs="Times New Roman"/>
          <w:sz w:val="28"/>
          <w:szCs w:val="28"/>
        </w:rPr>
        <w:t>izrādes</w:t>
      </w:r>
      <w:proofErr w:type="gramEnd"/>
      <w:r w:rsidR="00BD2EA1" w:rsidRPr="00BD2EA1">
        <w:rPr>
          <w:rFonts w:ascii="Times New Roman" w:eastAsia="Calibri" w:hAnsi="Times New Roman" w:cs="Times New Roman"/>
          <w:sz w:val="28"/>
          <w:szCs w:val="28"/>
        </w:rPr>
        <w:t xml:space="preserve"> Latvijas reģionos</w:t>
      </w:r>
      <w:r>
        <w:rPr>
          <w:rFonts w:ascii="Times New Roman" w:eastAsia="Calibri" w:hAnsi="Times New Roman" w:cs="Times New Roman"/>
          <w:sz w:val="28"/>
          <w:szCs w:val="28"/>
        </w:rPr>
        <w:t>;</w:t>
      </w:r>
    </w:p>
    <w:p w14:paraId="2B26C59E" w14:textId="63774BB0" w:rsidR="00BD2EA1" w:rsidRPr="00BD2EA1" w:rsidRDefault="00DE7A55"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Pr="00BD2EA1">
        <w:rPr>
          <w:rFonts w:ascii="Times New Roman" w:eastAsia="Calibri" w:hAnsi="Times New Roman" w:cs="Times New Roman"/>
          <w:sz w:val="28"/>
          <w:szCs w:val="28"/>
        </w:rPr>
        <w:t xml:space="preserve">rīs </w:t>
      </w:r>
      <w:r w:rsidR="00BD2EA1" w:rsidRPr="00BD2EA1">
        <w:rPr>
          <w:rFonts w:ascii="Times New Roman" w:eastAsia="Calibri" w:hAnsi="Times New Roman" w:cs="Times New Roman"/>
          <w:sz w:val="28"/>
          <w:szCs w:val="28"/>
        </w:rPr>
        <w:t>gadu periodā 189 izrādes ir nospēlētas bērnu un jauniešu auditorijai, ko noskatījušies 100 035 mērķgrupas apmeklētāji</w:t>
      </w:r>
      <w:r>
        <w:rPr>
          <w:rFonts w:ascii="Times New Roman" w:eastAsia="Calibri" w:hAnsi="Times New Roman" w:cs="Times New Roman"/>
          <w:sz w:val="28"/>
          <w:szCs w:val="28"/>
        </w:rPr>
        <w:t>;</w:t>
      </w:r>
      <w:r w:rsidR="00BD2EA1" w:rsidRPr="00BD2EA1">
        <w:rPr>
          <w:rFonts w:ascii="Times New Roman" w:eastAsia="Calibri" w:hAnsi="Times New Roman" w:cs="Times New Roman"/>
          <w:sz w:val="28"/>
          <w:szCs w:val="28"/>
        </w:rPr>
        <w:t xml:space="preserve"> </w:t>
      </w:r>
    </w:p>
    <w:p w14:paraId="0977F639" w14:textId="6FC5E3F7" w:rsidR="00BD2EA1" w:rsidRPr="00BD2EA1" w:rsidRDefault="00DE7A55"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BD2EA1">
        <w:rPr>
          <w:rFonts w:ascii="Times New Roman" w:eastAsia="Calibri" w:hAnsi="Times New Roman" w:cs="Times New Roman"/>
          <w:sz w:val="28"/>
          <w:szCs w:val="28"/>
        </w:rPr>
        <w:t xml:space="preserve">opularizējot </w:t>
      </w:r>
      <w:r w:rsidR="00BD2EA1" w:rsidRPr="00BD2EA1">
        <w:rPr>
          <w:rFonts w:ascii="Times New Roman" w:eastAsia="Calibri" w:hAnsi="Times New Roman" w:cs="Times New Roman"/>
          <w:sz w:val="28"/>
          <w:szCs w:val="28"/>
        </w:rPr>
        <w:t xml:space="preserve">Latvijas profesionālo operas un baleta mūzikas mākslu ārvalstīs, LNOB trīs gadu laikā ir sniedzis 18 </w:t>
      </w:r>
      <w:proofErr w:type="gramStart"/>
      <w:r w:rsidR="00BD2EA1" w:rsidRPr="00BD2EA1">
        <w:rPr>
          <w:rFonts w:ascii="Times New Roman" w:eastAsia="Calibri" w:hAnsi="Times New Roman" w:cs="Times New Roman"/>
          <w:sz w:val="28"/>
          <w:szCs w:val="28"/>
        </w:rPr>
        <w:t>viesizrādes</w:t>
      </w:r>
      <w:proofErr w:type="gramEnd"/>
      <w:r>
        <w:rPr>
          <w:rFonts w:ascii="Times New Roman" w:eastAsia="Calibri" w:hAnsi="Times New Roman" w:cs="Times New Roman"/>
          <w:sz w:val="28"/>
          <w:szCs w:val="28"/>
        </w:rPr>
        <w:t>;</w:t>
      </w:r>
    </w:p>
    <w:p w14:paraId="5A2DA88B" w14:textId="1DC1973C" w:rsidR="00BD2EA1" w:rsidRPr="00BD2EA1" w:rsidRDefault="00BD2EA1"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sidRPr="00BD2EA1">
        <w:rPr>
          <w:rFonts w:ascii="Times New Roman" w:eastAsia="Calibri" w:hAnsi="Times New Roman" w:cs="Times New Roman"/>
          <w:sz w:val="28"/>
          <w:szCs w:val="28"/>
        </w:rPr>
        <w:t>LNOB pašu ieņēmumu īpatsvars pret kopējiem ieņēmumiem normālas darbības apstākļos vidēji veido 30,5%</w:t>
      </w:r>
      <w:r w:rsidR="00DE7A55">
        <w:rPr>
          <w:rFonts w:ascii="Times New Roman" w:eastAsia="Calibri" w:hAnsi="Times New Roman" w:cs="Times New Roman"/>
          <w:sz w:val="28"/>
          <w:szCs w:val="28"/>
        </w:rPr>
        <w:t>,</w:t>
      </w:r>
      <w:r w:rsidRPr="00BD2EA1">
        <w:rPr>
          <w:rFonts w:ascii="Times New Roman" w:eastAsia="Calibri" w:hAnsi="Times New Roman" w:cs="Times New Roman"/>
          <w:sz w:val="28"/>
          <w:szCs w:val="28"/>
        </w:rPr>
        <w:t xml:space="preserve"> pandēmijas laikā procentuālais pašu ieņēmumu īpatsvars kritās līdz 10%</w:t>
      </w:r>
      <w:r w:rsidR="00DE7A55">
        <w:rPr>
          <w:rFonts w:ascii="Times New Roman" w:eastAsia="Calibri" w:hAnsi="Times New Roman" w:cs="Times New Roman"/>
          <w:sz w:val="28"/>
          <w:szCs w:val="28"/>
        </w:rPr>
        <w:t>;</w:t>
      </w:r>
    </w:p>
    <w:p w14:paraId="56ABDC6B" w14:textId="576B9CB8" w:rsidR="000E1B40" w:rsidRPr="00BD2EA1" w:rsidRDefault="00DE7A55" w:rsidP="00615411">
      <w:pPr>
        <w:pStyle w:val="Sarakstarindkopa"/>
        <w:widowControl w:val="0"/>
        <w:numPr>
          <w:ilvl w:val="0"/>
          <w:numId w:val="17"/>
        </w:numPr>
        <w:spacing w:after="0" w:line="24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Pr="00BD2EA1">
        <w:rPr>
          <w:rFonts w:ascii="Times New Roman" w:eastAsia="Calibri" w:hAnsi="Times New Roman" w:cs="Times New Roman"/>
          <w:sz w:val="28"/>
          <w:szCs w:val="28"/>
        </w:rPr>
        <w:t xml:space="preserve">bsolūtos </w:t>
      </w:r>
      <w:r w:rsidR="00BD2EA1" w:rsidRPr="00BD2EA1">
        <w:rPr>
          <w:rFonts w:ascii="Times New Roman" w:eastAsia="Calibri" w:hAnsi="Times New Roman" w:cs="Times New Roman"/>
          <w:sz w:val="28"/>
          <w:szCs w:val="28"/>
        </w:rPr>
        <w:t xml:space="preserve">skaitļos pašu ieņēmumi </w:t>
      </w:r>
      <w:proofErr w:type="gramStart"/>
      <w:r w:rsidR="00BD2EA1" w:rsidRPr="00BD2EA1">
        <w:rPr>
          <w:rFonts w:ascii="Times New Roman" w:eastAsia="Calibri" w:hAnsi="Times New Roman" w:cs="Times New Roman"/>
          <w:sz w:val="28"/>
          <w:szCs w:val="28"/>
        </w:rPr>
        <w:t>2018.gadā</w:t>
      </w:r>
      <w:proofErr w:type="gramEnd"/>
      <w:r w:rsidR="00BD2EA1" w:rsidRPr="00BD2EA1">
        <w:rPr>
          <w:rFonts w:ascii="Times New Roman" w:eastAsia="Calibri" w:hAnsi="Times New Roman" w:cs="Times New Roman"/>
          <w:sz w:val="28"/>
          <w:szCs w:val="28"/>
        </w:rPr>
        <w:t xml:space="preserve"> veidojuši 4 213 081 </w:t>
      </w:r>
      <w:r w:rsidRPr="00615411">
        <w:rPr>
          <w:rFonts w:ascii="Times New Roman" w:eastAsia="Calibri" w:hAnsi="Times New Roman" w:cs="Times New Roman"/>
          <w:i/>
          <w:iCs/>
          <w:sz w:val="28"/>
          <w:szCs w:val="28"/>
        </w:rPr>
        <w:t>euro</w:t>
      </w:r>
      <w:r w:rsidR="00BD2EA1" w:rsidRPr="00BD2EA1">
        <w:rPr>
          <w:rFonts w:ascii="Times New Roman" w:eastAsia="Calibri" w:hAnsi="Times New Roman" w:cs="Times New Roman"/>
          <w:sz w:val="28"/>
          <w:szCs w:val="28"/>
        </w:rPr>
        <w:t xml:space="preserve">, 2019.gadā – 3 991 118 </w:t>
      </w:r>
      <w:r w:rsidR="000E1B40" w:rsidRPr="003D0EB3">
        <w:rPr>
          <w:rFonts w:ascii="Times New Roman" w:eastAsia="Calibri" w:hAnsi="Times New Roman" w:cs="Times New Roman"/>
          <w:i/>
          <w:iCs/>
          <w:sz w:val="28"/>
          <w:szCs w:val="28"/>
        </w:rPr>
        <w:t>euro</w:t>
      </w:r>
      <w:r w:rsidR="00BD2EA1" w:rsidRPr="00BD2EA1">
        <w:rPr>
          <w:rFonts w:ascii="Times New Roman" w:eastAsia="Calibri" w:hAnsi="Times New Roman" w:cs="Times New Roman"/>
          <w:sz w:val="28"/>
          <w:szCs w:val="28"/>
        </w:rPr>
        <w:t xml:space="preserve"> un 2020.gadā – 1 464 411 </w:t>
      </w:r>
      <w:r w:rsidR="000E1B40" w:rsidRPr="003D0EB3">
        <w:rPr>
          <w:rFonts w:ascii="Times New Roman" w:eastAsia="Calibri" w:hAnsi="Times New Roman" w:cs="Times New Roman"/>
          <w:i/>
          <w:iCs/>
          <w:sz w:val="28"/>
          <w:szCs w:val="28"/>
        </w:rPr>
        <w:t>euro</w:t>
      </w:r>
      <w:r w:rsidR="000E1B40">
        <w:rPr>
          <w:rFonts w:ascii="Times New Roman" w:eastAsia="Calibri" w:hAnsi="Times New Roman" w:cs="Times New Roman"/>
          <w:sz w:val="28"/>
          <w:szCs w:val="28"/>
        </w:rPr>
        <w:t>;</w:t>
      </w:r>
    </w:p>
    <w:p w14:paraId="556620BC" w14:textId="58289B4D" w:rsidR="00BD2EA1" w:rsidRPr="00615411" w:rsidRDefault="00BD2EA1" w:rsidP="00615411">
      <w:pPr>
        <w:pStyle w:val="Sarakstarindkopa"/>
        <w:widowControl w:val="0"/>
        <w:numPr>
          <w:ilvl w:val="0"/>
          <w:numId w:val="17"/>
        </w:numPr>
        <w:spacing w:after="0" w:line="240" w:lineRule="auto"/>
        <w:ind w:left="1077" w:hanging="357"/>
        <w:jc w:val="both"/>
        <w:rPr>
          <w:rFonts w:ascii="Times New Roman" w:eastAsia="Times New Roman" w:hAnsi="Times New Roman" w:cs="Times New Roman"/>
          <w:sz w:val="28"/>
          <w:szCs w:val="28"/>
        </w:rPr>
      </w:pPr>
      <w:r w:rsidRPr="00615411">
        <w:rPr>
          <w:rFonts w:ascii="Times New Roman" w:eastAsia="Times New Roman" w:hAnsi="Times New Roman" w:cs="Times New Roman"/>
          <w:sz w:val="28"/>
          <w:szCs w:val="28"/>
        </w:rPr>
        <w:lastRenderedPageBreak/>
        <w:t>LNOB zāļu procentuālā piepildītība ir 91,5% no to maksimālās kapacitātes.</w:t>
      </w:r>
    </w:p>
    <w:p w14:paraId="4A02B1F9" w14:textId="77777777" w:rsidR="00BD2EA1" w:rsidRPr="00BD2EA1" w:rsidRDefault="00BD2EA1" w:rsidP="00943DFF">
      <w:pPr>
        <w:widowControl w:val="0"/>
        <w:spacing w:after="0" w:line="240" w:lineRule="auto"/>
        <w:jc w:val="both"/>
        <w:rPr>
          <w:sz w:val="28"/>
          <w:szCs w:val="28"/>
        </w:rPr>
      </w:pPr>
    </w:p>
    <w:p w14:paraId="647289F4" w14:textId="56682199" w:rsidR="00BD2EA1" w:rsidRPr="00BD2EA1" w:rsidRDefault="000E1B40" w:rsidP="00615411">
      <w:pPr>
        <w:widowControl w:val="0"/>
        <w:spacing w:after="0" w:line="240" w:lineRule="auto"/>
        <w:jc w:val="right"/>
        <w:rPr>
          <w:sz w:val="28"/>
          <w:szCs w:val="28"/>
        </w:rPr>
      </w:pPr>
      <w:r>
        <w:rPr>
          <w:rFonts w:ascii="Times New Roman" w:eastAsia="Times New Roman" w:hAnsi="Times New Roman" w:cs="Times New Roman"/>
          <w:color w:val="000000" w:themeColor="text1"/>
          <w:sz w:val="28"/>
          <w:szCs w:val="28"/>
        </w:rPr>
        <w:t>LNOB</w:t>
      </w:r>
      <w:r w:rsidRPr="00BD2EA1">
        <w:rPr>
          <w:rFonts w:ascii="Times New Roman" w:eastAsia="Times New Roman" w:hAnsi="Times New Roman" w:cs="Times New Roman"/>
          <w:color w:val="000000" w:themeColor="text1"/>
          <w:sz w:val="28"/>
          <w:szCs w:val="28"/>
        </w:rPr>
        <w:t xml:space="preserve"> </w:t>
      </w:r>
      <w:r w:rsidR="00BD2EA1" w:rsidRPr="00BD2EA1">
        <w:rPr>
          <w:rFonts w:ascii="Times New Roman" w:eastAsia="Times New Roman" w:hAnsi="Times New Roman" w:cs="Times New Roman"/>
          <w:color w:val="000000" w:themeColor="text1"/>
          <w:sz w:val="28"/>
          <w:szCs w:val="28"/>
        </w:rPr>
        <w:t xml:space="preserve">ieņēmumi </w:t>
      </w:r>
      <w:proofErr w:type="gramStart"/>
      <w:r w:rsidR="00BD2EA1" w:rsidRPr="00BD2EA1">
        <w:rPr>
          <w:rFonts w:ascii="Times New Roman" w:eastAsia="Times New Roman" w:hAnsi="Times New Roman" w:cs="Times New Roman"/>
          <w:color w:val="000000" w:themeColor="text1"/>
          <w:sz w:val="28"/>
          <w:szCs w:val="28"/>
        </w:rPr>
        <w:t>2016. – 2020.</w:t>
      </w:r>
      <w:proofErr w:type="gramEnd"/>
      <w:r w:rsidR="00BD2EA1" w:rsidRPr="00BD2EA1">
        <w:rPr>
          <w:rFonts w:ascii="Times New Roman" w:eastAsia="Times New Roman" w:hAnsi="Times New Roman" w:cs="Times New Roman"/>
          <w:color w:val="000000" w:themeColor="text1"/>
          <w:sz w:val="28"/>
          <w:szCs w:val="28"/>
        </w:rPr>
        <w:t xml:space="preserve">gads, </w:t>
      </w:r>
      <w:r w:rsidR="00BD2EA1" w:rsidRPr="00BD2EA1">
        <w:rPr>
          <w:rFonts w:ascii="Times New Roman" w:eastAsia="Times New Roman" w:hAnsi="Times New Roman" w:cs="Times New Roman"/>
          <w:i/>
          <w:iCs/>
          <w:color w:val="000000" w:themeColor="text1"/>
          <w:sz w:val="28"/>
          <w:szCs w:val="28"/>
        </w:rPr>
        <w:t>euro</w:t>
      </w:r>
      <w:r w:rsidR="00BD2EA1" w:rsidRPr="00BD2EA1">
        <w:rPr>
          <w:rFonts w:ascii="Times New Roman" w:eastAsia="Times New Roman" w:hAnsi="Times New Roman" w:cs="Times New Roman"/>
          <w:color w:val="000000" w:themeColor="text1"/>
          <w:sz w:val="28"/>
          <w:szCs w:val="28"/>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2206"/>
        <w:gridCol w:w="1328"/>
        <w:gridCol w:w="1276"/>
        <w:gridCol w:w="1170"/>
        <w:gridCol w:w="1523"/>
        <w:gridCol w:w="1450"/>
      </w:tblGrid>
      <w:tr w:rsidR="00BD2EA1" w:rsidRPr="000E1B40" w14:paraId="41AFECB2" w14:textId="77777777" w:rsidTr="00615411">
        <w:trPr>
          <w:trHeight w:val="300"/>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33015" w14:textId="77777777" w:rsidR="00BD2EA1" w:rsidRPr="00615411" w:rsidRDefault="00BD2EA1"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Finansējuma pozīcija</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F85251" w14:textId="77777777" w:rsidR="00BD2EA1" w:rsidRPr="00615411" w:rsidRDefault="00BD2EA1"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7AF293" w14:textId="77777777" w:rsidR="00BD2EA1" w:rsidRPr="00615411" w:rsidRDefault="00BD2EA1"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2017</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B8C2B3" w14:textId="77777777" w:rsidR="00BD2EA1" w:rsidRPr="00615411" w:rsidRDefault="00BD2EA1"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2018</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229F0" w14:textId="77777777" w:rsidR="00BD2EA1" w:rsidRPr="00615411" w:rsidRDefault="00BD2EA1"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2019</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DFBF05" w14:textId="77777777" w:rsidR="00BD2EA1" w:rsidRPr="00615411" w:rsidRDefault="00BD2EA1"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2020</w:t>
            </w:r>
          </w:p>
        </w:tc>
      </w:tr>
      <w:tr w:rsidR="00BD2EA1" w:rsidRPr="000E1B40" w14:paraId="30D9B259" w14:textId="77777777" w:rsidTr="00615411">
        <w:trPr>
          <w:trHeight w:val="300"/>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84641"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dotācija pamatdarbības nodrošināšanai</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5F4BDA11"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7 352 983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BF9AFB0"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7 821 489</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4D5FA42"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8 401 881</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FEE919E"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8 401 881</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14:paraId="4E55137E"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9 602 503</w:t>
            </w:r>
          </w:p>
        </w:tc>
      </w:tr>
      <w:tr w:rsidR="00BD2EA1" w:rsidRPr="000E1B40" w14:paraId="68C25FAB" w14:textId="77777777" w:rsidTr="00615411">
        <w:trPr>
          <w:trHeight w:val="2839"/>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BD78D" w14:textId="20155A44"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Kultūras ministrijas finansējums citiem uzdevumiem (t</w:t>
            </w:r>
            <w:r w:rsidR="000E1B40">
              <w:rPr>
                <w:rFonts w:ascii="Times New Roman" w:eastAsia="Times New Roman" w:hAnsi="Times New Roman" w:cs="Times New Roman"/>
                <w:color w:val="000000" w:themeColor="text1"/>
                <w:sz w:val="24"/>
                <w:szCs w:val="24"/>
              </w:rPr>
              <w:t>ai skaitā</w:t>
            </w:r>
            <w:r w:rsidRPr="00615411">
              <w:rPr>
                <w:rFonts w:ascii="Times New Roman" w:eastAsia="Times New Roman" w:hAnsi="Times New Roman" w:cs="Times New Roman"/>
                <w:color w:val="000000" w:themeColor="text1"/>
                <w:sz w:val="24"/>
                <w:szCs w:val="24"/>
              </w:rPr>
              <w:t xml:space="preserve"> Latvijas </w:t>
            </w:r>
            <w:proofErr w:type="gramStart"/>
            <w:r w:rsidRPr="00615411">
              <w:rPr>
                <w:rFonts w:ascii="Times New Roman" w:eastAsia="Times New Roman" w:hAnsi="Times New Roman" w:cs="Times New Roman"/>
                <w:color w:val="000000" w:themeColor="text1"/>
                <w:sz w:val="24"/>
                <w:szCs w:val="24"/>
              </w:rPr>
              <w:t>100gades</w:t>
            </w:r>
            <w:proofErr w:type="gramEnd"/>
            <w:r w:rsidRPr="00615411">
              <w:rPr>
                <w:rFonts w:ascii="Times New Roman" w:eastAsia="Times New Roman" w:hAnsi="Times New Roman" w:cs="Times New Roman"/>
                <w:color w:val="000000" w:themeColor="text1"/>
                <w:sz w:val="24"/>
                <w:szCs w:val="24"/>
              </w:rPr>
              <w:t xml:space="preserve"> un starptautiskās sadarbības projekti; materiāltehniskais nodrošinājums, piem. mūzikas instrumentu iegāde u.c.)</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37A9002F"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296 195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978DB3F"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374 000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C7FE75C"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718 974</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1DBAEB5"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253 406</w:t>
            </w:r>
          </w:p>
          <w:p w14:paraId="4FE802B5" w14:textId="7762FB7A"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un 774 360 no valsts budžeta programmas „Līdzekļi neparedzētiem gadījumiem”</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14:paraId="12BCAF2D"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352 501</w:t>
            </w:r>
          </w:p>
          <w:p w14:paraId="6B990785"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un 2 482 539 no valsts budžeta programmas „Līdzekļi neparedzētiem gadījumiem” </w:t>
            </w:r>
          </w:p>
        </w:tc>
      </w:tr>
      <w:tr w:rsidR="00BD2EA1" w:rsidRPr="000E1B40" w14:paraId="020C12AB" w14:textId="77777777" w:rsidTr="00615411">
        <w:trPr>
          <w:trHeight w:val="300"/>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D01C2" w14:textId="2B566D09"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Pārējie pašu ieņēmumi kopā, t</w:t>
            </w:r>
            <w:r w:rsidR="000E1B40">
              <w:rPr>
                <w:rFonts w:ascii="Times New Roman" w:eastAsia="Times New Roman" w:hAnsi="Times New Roman" w:cs="Times New Roman"/>
                <w:b/>
                <w:bCs/>
                <w:color w:val="000000" w:themeColor="text1"/>
                <w:sz w:val="24"/>
                <w:szCs w:val="24"/>
              </w:rPr>
              <w:t>ai skaitā</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509932C3" w14:textId="66FC7959" w:rsidR="00BD2EA1" w:rsidRPr="00615411" w:rsidRDefault="00EC15A2"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3</w:t>
            </w:r>
            <w:r w:rsidR="00BD2EA1"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825</w:t>
            </w:r>
            <w:r w:rsidR="00BD2EA1" w:rsidRPr="006154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644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03D4107" w14:textId="3499A098" w:rsidR="00BD2EA1" w:rsidRPr="00615411" w:rsidRDefault="00EC15A2"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BD2EA1"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907</w:t>
            </w:r>
            <w:r w:rsidR="00BD2EA1" w:rsidRPr="006154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849</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8F46961"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3 865 463</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37BA527"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3 694 664</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52EDA627" w14:textId="2DA1B389" w:rsidR="00BD2EA1" w:rsidRPr="00615411" w:rsidRDefault="00BD2EA1" w:rsidP="000E1B40">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1 462 389</w:t>
            </w:r>
          </w:p>
        </w:tc>
      </w:tr>
      <w:tr w:rsidR="00BD2EA1" w:rsidRPr="000E1B40" w14:paraId="6A59CF1F" w14:textId="77777777" w:rsidTr="00615411">
        <w:trPr>
          <w:trHeight w:val="300"/>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4DE33"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Ieņēmumi no pamatdarbības un saimnieciskās darbības (telpu noma, biļešu ieņēmumi)</w:t>
            </w:r>
          </w:p>
        </w:tc>
        <w:tc>
          <w:tcPr>
            <w:tcW w:w="13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3D0739" w14:textId="1FDE419D"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w:t>
            </w:r>
            <w:r w:rsidR="00EC15A2">
              <w:rPr>
                <w:rFonts w:ascii="Times New Roman" w:eastAsia="Times New Roman" w:hAnsi="Times New Roman" w:cs="Times New Roman"/>
                <w:color w:val="000000" w:themeColor="text1"/>
                <w:sz w:val="24"/>
                <w:szCs w:val="24"/>
              </w:rPr>
              <w:t>902</w:t>
            </w:r>
            <w:r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888</w:t>
            </w:r>
            <w:r w:rsidRPr="00615411">
              <w:rPr>
                <w:rFonts w:ascii="Times New Roman" w:eastAsia="Times New Roman" w:hAnsi="Times New Roman" w:cs="Times New Roman"/>
                <w:color w:val="000000" w:themeColor="text1"/>
                <w:sz w:val="24"/>
                <w:szCs w:val="24"/>
              </w:rPr>
              <w:t xml:space="preserve"> (biļešu ieņēmumi)</w:t>
            </w:r>
          </w:p>
          <w:p w14:paraId="0F4AE522" w14:textId="4830209C"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w:t>
            </w:r>
            <w:r w:rsidR="00EC15A2">
              <w:rPr>
                <w:rFonts w:ascii="Times New Roman" w:eastAsia="Times New Roman" w:hAnsi="Times New Roman" w:cs="Times New Roman"/>
                <w:color w:val="000000" w:themeColor="text1"/>
                <w:sz w:val="24"/>
                <w:szCs w:val="24"/>
              </w:rPr>
              <w:t>46</w:t>
            </w:r>
            <w:r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784</w:t>
            </w:r>
            <w:r w:rsidRPr="00615411">
              <w:rPr>
                <w:rFonts w:ascii="Times New Roman" w:eastAsia="Times New Roman" w:hAnsi="Times New Roman" w:cs="Times New Roman"/>
                <w:color w:val="000000" w:themeColor="text1"/>
                <w:sz w:val="24"/>
                <w:szCs w:val="24"/>
              </w:rPr>
              <w:t xml:space="preserve"> (telpu noma)</w:t>
            </w:r>
            <w:r w:rsidR="00EC15A2" w:rsidRPr="00615411">
              <w:rPr>
                <w:rFonts w:ascii="Times New Roman" w:eastAsia="Times New Roman" w:hAnsi="Times New Roman" w:cs="Times New Roman"/>
                <w:color w:val="000000" w:themeColor="text1"/>
                <w:sz w:val="24"/>
                <w:szCs w:val="24"/>
              </w:rPr>
              <w:t xml:space="preserve"> </w:t>
            </w:r>
            <w:r w:rsidR="00EC15A2">
              <w:rPr>
                <w:rFonts w:ascii="Times New Roman" w:eastAsia="Times New Roman" w:hAnsi="Times New Roman" w:cs="Times New Roman"/>
                <w:color w:val="000000" w:themeColor="text1"/>
                <w:sz w:val="24"/>
                <w:szCs w:val="24"/>
              </w:rPr>
              <w:t>94</w:t>
            </w:r>
            <w:r w:rsidR="00EC15A2"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509</w:t>
            </w:r>
            <w:r w:rsidR="00EC15A2" w:rsidRPr="00615411">
              <w:rPr>
                <w:rFonts w:ascii="Times New Roman" w:eastAsia="Times New Roman" w:hAnsi="Times New Roman" w:cs="Times New Roman"/>
                <w:color w:val="000000" w:themeColor="text1"/>
                <w:sz w:val="24"/>
                <w:szCs w:val="24"/>
              </w:rPr>
              <w:t xml:space="preserve"> (ieņēmumi no viesizrādēm)</w:t>
            </w:r>
          </w:p>
          <w:p w14:paraId="47451182"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FBD7EFE" w14:textId="1183CE0F"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3 0</w:t>
            </w:r>
            <w:r w:rsidR="00EC15A2">
              <w:rPr>
                <w:rFonts w:ascii="Times New Roman" w:eastAsia="Times New Roman" w:hAnsi="Times New Roman" w:cs="Times New Roman"/>
                <w:color w:val="000000" w:themeColor="text1"/>
                <w:sz w:val="24"/>
                <w:szCs w:val="24"/>
              </w:rPr>
              <w:t>2</w:t>
            </w:r>
            <w:r w:rsidRPr="00615411">
              <w:rPr>
                <w:rFonts w:ascii="Times New Roman" w:eastAsia="Times New Roman" w:hAnsi="Times New Roman" w:cs="Times New Roman"/>
                <w:color w:val="000000" w:themeColor="text1"/>
                <w:sz w:val="24"/>
                <w:szCs w:val="24"/>
              </w:rPr>
              <w:t>2 </w:t>
            </w:r>
            <w:r w:rsidR="00EC15A2">
              <w:rPr>
                <w:rFonts w:ascii="Times New Roman" w:eastAsia="Times New Roman" w:hAnsi="Times New Roman" w:cs="Times New Roman"/>
                <w:color w:val="000000" w:themeColor="text1"/>
                <w:sz w:val="24"/>
                <w:szCs w:val="24"/>
              </w:rPr>
              <w:t>789</w:t>
            </w:r>
            <w:r w:rsidRPr="00615411">
              <w:rPr>
                <w:rFonts w:ascii="Times New Roman" w:eastAsia="Times New Roman" w:hAnsi="Times New Roman" w:cs="Times New Roman"/>
                <w:color w:val="000000" w:themeColor="text1"/>
                <w:sz w:val="24"/>
                <w:szCs w:val="24"/>
              </w:rPr>
              <w:t xml:space="preserve"> (biļešu ieņēmumi)</w:t>
            </w:r>
          </w:p>
          <w:p w14:paraId="63BDBD26" w14:textId="0AC712F6"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w:t>
            </w:r>
            <w:r w:rsidR="00EC15A2">
              <w:rPr>
                <w:rFonts w:ascii="Times New Roman" w:eastAsia="Times New Roman" w:hAnsi="Times New Roman" w:cs="Times New Roman"/>
                <w:color w:val="000000" w:themeColor="text1"/>
                <w:sz w:val="24"/>
                <w:szCs w:val="24"/>
              </w:rPr>
              <w:t xml:space="preserve">45 370 </w:t>
            </w:r>
            <w:r w:rsidRPr="00615411">
              <w:rPr>
                <w:rFonts w:ascii="Times New Roman" w:eastAsia="Times New Roman" w:hAnsi="Times New Roman" w:cs="Times New Roman"/>
                <w:color w:val="000000" w:themeColor="text1"/>
                <w:sz w:val="24"/>
                <w:szCs w:val="24"/>
              </w:rPr>
              <w:t xml:space="preserve">(telpu noma) </w:t>
            </w:r>
            <w:r w:rsidR="00EC15A2">
              <w:rPr>
                <w:rFonts w:ascii="Times New Roman" w:eastAsia="Times New Roman" w:hAnsi="Times New Roman" w:cs="Times New Roman"/>
                <w:color w:val="000000" w:themeColor="text1"/>
                <w:sz w:val="24"/>
                <w:szCs w:val="24"/>
              </w:rPr>
              <w:t>221</w:t>
            </w:r>
            <w:r w:rsidR="00EC15A2"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914</w:t>
            </w:r>
            <w:r w:rsidR="00EC15A2" w:rsidRPr="00615411">
              <w:rPr>
                <w:rFonts w:ascii="Times New Roman" w:eastAsia="Times New Roman" w:hAnsi="Times New Roman" w:cs="Times New Roman"/>
                <w:color w:val="000000" w:themeColor="text1"/>
                <w:sz w:val="24"/>
                <w:szCs w:val="24"/>
              </w:rPr>
              <w:t xml:space="preserve"> (ieņēmumi no viesizrādēm)</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0E43B5"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3 287 939 (biļešu ieņēmumi)</w:t>
            </w:r>
          </w:p>
          <w:p w14:paraId="1B48359F" w14:textId="26E5771B"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615411">
              <w:rPr>
                <w:rFonts w:ascii="Times New Roman" w:eastAsia="Times New Roman" w:hAnsi="Times New Roman" w:cs="Times New Roman"/>
                <w:color w:val="000000" w:themeColor="text1"/>
                <w:sz w:val="24"/>
                <w:szCs w:val="24"/>
              </w:rPr>
              <w:t>264 529 (telpu noma)</w:t>
            </w:r>
            <w:r w:rsidR="00EC15A2" w:rsidRPr="00615411">
              <w:rPr>
                <w:rFonts w:ascii="Times New Roman" w:eastAsia="Times New Roman" w:hAnsi="Times New Roman" w:cs="Times New Roman"/>
                <w:color w:val="000000" w:themeColor="text1"/>
                <w:sz w:val="24"/>
                <w:szCs w:val="24"/>
              </w:rPr>
              <w:t xml:space="preserve"> </w:t>
            </w:r>
            <w:r w:rsidR="00EC15A2">
              <w:rPr>
                <w:rFonts w:ascii="Times New Roman" w:eastAsia="Times New Roman" w:hAnsi="Times New Roman" w:cs="Times New Roman"/>
                <w:color w:val="000000" w:themeColor="text1"/>
                <w:sz w:val="24"/>
                <w:szCs w:val="24"/>
              </w:rPr>
              <w:t>44</w:t>
            </w:r>
            <w:r w:rsidR="00EC15A2"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300</w:t>
            </w:r>
            <w:r w:rsidR="00EC15A2" w:rsidRPr="00615411">
              <w:rPr>
                <w:rFonts w:ascii="Times New Roman" w:eastAsia="Times New Roman" w:hAnsi="Times New Roman" w:cs="Times New Roman"/>
                <w:color w:val="000000" w:themeColor="text1"/>
                <w:sz w:val="24"/>
                <w:szCs w:val="24"/>
              </w:rPr>
              <w:t xml:space="preserve"> (ieņēmumi no viesizrādēm)</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C3DD773"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2 985 209 (biļešu ieņēmumi)</w:t>
            </w:r>
          </w:p>
          <w:p w14:paraId="2B7F2F15" w14:textId="7626C9C8"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w:t>
            </w:r>
            <w:r w:rsidR="00EC15A2">
              <w:rPr>
                <w:rFonts w:ascii="Times New Roman" w:eastAsia="Times New Roman" w:hAnsi="Times New Roman" w:cs="Times New Roman"/>
                <w:color w:val="000000" w:themeColor="text1"/>
                <w:sz w:val="24"/>
                <w:szCs w:val="24"/>
              </w:rPr>
              <w:t>12</w:t>
            </w:r>
            <w:r w:rsidRPr="00615411">
              <w:rPr>
                <w:rFonts w:ascii="Times New Roman" w:eastAsia="Times New Roman" w:hAnsi="Times New Roman" w:cs="Times New Roman"/>
                <w:color w:val="000000" w:themeColor="text1"/>
                <w:sz w:val="24"/>
                <w:szCs w:val="24"/>
              </w:rPr>
              <w:t> </w:t>
            </w:r>
            <w:r w:rsidR="00EC15A2">
              <w:rPr>
                <w:rFonts w:ascii="Times New Roman" w:eastAsia="Times New Roman" w:hAnsi="Times New Roman" w:cs="Times New Roman"/>
                <w:color w:val="000000" w:themeColor="text1"/>
                <w:sz w:val="24"/>
                <w:szCs w:val="24"/>
              </w:rPr>
              <w:t>500</w:t>
            </w:r>
            <w:r w:rsidRPr="00615411">
              <w:rPr>
                <w:rFonts w:ascii="Times New Roman" w:eastAsia="Times New Roman" w:hAnsi="Times New Roman" w:cs="Times New Roman"/>
                <w:color w:val="000000" w:themeColor="text1"/>
                <w:sz w:val="24"/>
                <w:szCs w:val="24"/>
              </w:rPr>
              <w:t xml:space="preserve"> (telpu noma)</w:t>
            </w:r>
          </w:p>
          <w:p w14:paraId="493E01C2" w14:textId="038140C7" w:rsidR="00BD2EA1" w:rsidRPr="00615411" w:rsidRDefault="00EC15A2"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92 698 </w:t>
            </w:r>
            <w:r w:rsidR="00BD2EA1" w:rsidRPr="00615411">
              <w:rPr>
                <w:rFonts w:ascii="Times New Roman" w:eastAsia="Times New Roman" w:hAnsi="Times New Roman" w:cs="Times New Roman"/>
                <w:color w:val="000000" w:themeColor="text1"/>
                <w:sz w:val="24"/>
                <w:szCs w:val="24"/>
              </w:rPr>
              <w:t>(ieņēmumi no viesizrādēm)</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6AD6541A" w14:textId="5BC54CAD"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1 202 </w:t>
            </w:r>
            <w:r w:rsidR="00EC15A2">
              <w:rPr>
                <w:rFonts w:ascii="Times New Roman" w:eastAsia="Times New Roman" w:hAnsi="Times New Roman" w:cs="Times New Roman"/>
                <w:color w:val="000000" w:themeColor="text1"/>
                <w:sz w:val="24"/>
                <w:szCs w:val="24"/>
              </w:rPr>
              <w:t>490</w:t>
            </w:r>
            <w:r w:rsidRPr="00615411">
              <w:rPr>
                <w:rFonts w:ascii="Times New Roman" w:eastAsia="Times New Roman" w:hAnsi="Times New Roman" w:cs="Times New Roman"/>
                <w:color w:val="000000" w:themeColor="text1"/>
                <w:sz w:val="24"/>
                <w:szCs w:val="24"/>
              </w:rPr>
              <w:t xml:space="preserve"> (biļešu ieņēmumi)</w:t>
            </w:r>
          </w:p>
          <w:p w14:paraId="3B65677A"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68 475 (telpu noma)</w:t>
            </w:r>
          </w:p>
          <w:p w14:paraId="3C3F7AE1" w14:textId="7BB0AFBC" w:rsidR="00BD2EA1" w:rsidRPr="00615411" w:rsidRDefault="00EC15A2" w:rsidP="00943DF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w:t>
            </w:r>
            <w:r w:rsidR="00BD2EA1" w:rsidRPr="00615411">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750</w:t>
            </w:r>
            <w:r w:rsidR="00BD2EA1" w:rsidRPr="00615411">
              <w:rPr>
                <w:rFonts w:ascii="Times New Roman" w:eastAsia="Times New Roman" w:hAnsi="Times New Roman" w:cs="Times New Roman"/>
                <w:color w:val="000000" w:themeColor="text1"/>
                <w:sz w:val="24"/>
                <w:szCs w:val="24"/>
              </w:rPr>
              <w:t xml:space="preserve"> (ieņēmumi no viesizrādēm)</w:t>
            </w:r>
          </w:p>
        </w:tc>
      </w:tr>
      <w:tr w:rsidR="00BD2EA1" w:rsidRPr="000E1B40" w14:paraId="42D31C8A" w14:textId="77777777" w:rsidTr="00615411">
        <w:trPr>
          <w:trHeight w:val="273"/>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BB9BF"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KOPĀ</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49C193ED" w14:textId="001ACA5D"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11 </w:t>
            </w:r>
            <w:r w:rsidR="00EC15A2">
              <w:rPr>
                <w:rFonts w:ascii="Times New Roman" w:eastAsia="Times New Roman" w:hAnsi="Times New Roman" w:cs="Times New Roman"/>
                <w:color w:val="000000" w:themeColor="text1"/>
                <w:sz w:val="24"/>
                <w:szCs w:val="24"/>
              </w:rPr>
              <w:t>474</w:t>
            </w:r>
            <w:r w:rsidRPr="00615411">
              <w:rPr>
                <w:rFonts w:ascii="Times New Roman" w:eastAsia="Times New Roman" w:hAnsi="Times New Roman" w:cs="Times New Roman"/>
                <w:color w:val="000000" w:themeColor="text1"/>
                <w:sz w:val="24"/>
                <w:szCs w:val="24"/>
              </w:rPr>
              <w:t xml:space="preserve"> </w:t>
            </w:r>
            <w:r w:rsidR="00EC15A2">
              <w:rPr>
                <w:rFonts w:ascii="Times New Roman" w:eastAsia="Times New Roman" w:hAnsi="Times New Roman" w:cs="Times New Roman"/>
                <w:color w:val="000000" w:themeColor="text1"/>
                <w:sz w:val="24"/>
                <w:szCs w:val="24"/>
              </w:rPr>
              <w:t>822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254C623" w14:textId="71E3AE71"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12 </w:t>
            </w:r>
            <w:r w:rsidR="00EC15A2">
              <w:rPr>
                <w:rFonts w:ascii="Times New Roman" w:eastAsia="Times New Roman" w:hAnsi="Times New Roman" w:cs="Times New Roman"/>
                <w:color w:val="000000" w:themeColor="text1"/>
                <w:sz w:val="24"/>
                <w:szCs w:val="24"/>
              </w:rPr>
              <w:t>103</w:t>
            </w:r>
            <w:r w:rsidRPr="00615411">
              <w:rPr>
                <w:rFonts w:ascii="Times New Roman" w:eastAsia="Times New Roman" w:hAnsi="Times New Roman" w:cs="Times New Roman"/>
                <w:color w:val="000000" w:themeColor="text1"/>
                <w:sz w:val="24"/>
                <w:szCs w:val="24"/>
              </w:rPr>
              <w:t xml:space="preserve"> </w:t>
            </w:r>
            <w:r w:rsidR="00EC15A2">
              <w:rPr>
                <w:rFonts w:ascii="Times New Roman" w:eastAsia="Times New Roman" w:hAnsi="Times New Roman" w:cs="Times New Roman"/>
                <w:color w:val="000000" w:themeColor="text1"/>
                <w:sz w:val="24"/>
                <w:szCs w:val="24"/>
              </w:rPr>
              <w:t>338</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941FACB"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12 986 318</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33EFB8F"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13 124 311</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02459789" w14:textId="77777777" w:rsidR="00BD2EA1" w:rsidRPr="00615411" w:rsidRDefault="00BD2EA1" w:rsidP="00943DFF">
            <w:pPr>
              <w:widowControl w:val="0"/>
              <w:spacing w:after="0" w:line="240" w:lineRule="auto"/>
              <w:jc w:val="both"/>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13 899 932</w:t>
            </w:r>
          </w:p>
        </w:tc>
      </w:tr>
    </w:tbl>
    <w:p w14:paraId="37FAB5B3" w14:textId="77777777" w:rsidR="00BD2EA1" w:rsidRDefault="00BD2EA1" w:rsidP="00943DFF">
      <w:pPr>
        <w:widowControl w:val="0"/>
        <w:spacing w:after="0" w:line="240" w:lineRule="auto"/>
        <w:jc w:val="both"/>
        <w:rPr>
          <w:rFonts w:ascii="Times New Roman" w:eastAsia="Times New Roman" w:hAnsi="Times New Roman" w:cs="Times New Roman"/>
          <w:color w:val="000000" w:themeColor="text1"/>
          <w:sz w:val="28"/>
          <w:szCs w:val="28"/>
        </w:rPr>
      </w:pPr>
    </w:p>
    <w:p w14:paraId="28195D29" w14:textId="2DF74487" w:rsidR="00BD2EA1" w:rsidRDefault="000E1B40" w:rsidP="00615411">
      <w:pPr>
        <w:widowControl w:val="0"/>
        <w:spacing w:after="0" w:line="240" w:lineRule="auto"/>
        <w:ind w:firstLine="720"/>
        <w:jc w:val="both"/>
      </w:pPr>
      <w:r>
        <w:rPr>
          <w:rFonts w:ascii="Times New Roman" w:eastAsia="Times New Roman" w:hAnsi="Times New Roman" w:cs="Times New Roman"/>
          <w:color w:val="000000" w:themeColor="text1"/>
          <w:sz w:val="28"/>
          <w:szCs w:val="28"/>
        </w:rPr>
        <w:t>LNOB</w:t>
      </w:r>
      <w:r w:rsidRPr="4BA71C8F">
        <w:rPr>
          <w:rFonts w:ascii="Times New Roman" w:eastAsia="Times New Roman" w:hAnsi="Times New Roman" w:cs="Times New Roman"/>
          <w:color w:val="000000" w:themeColor="text1"/>
          <w:sz w:val="28"/>
          <w:szCs w:val="28"/>
        </w:rPr>
        <w:t xml:space="preserve"> </w:t>
      </w:r>
      <w:r w:rsidR="00BD2EA1" w:rsidRPr="4BA71C8F">
        <w:rPr>
          <w:rFonts w:ascii="Times New Roman" w:eastAsia="Times New Roman" w:hAnsi="Times New Roman" w:cs="Times New Roman"/>
          <w:color w:val="000000" w:themeColor="text1"/>
          <w:sz w:val="28"/>
          <w:szCs w:val="28"/>
        </w:rPr>
        <w:t xml:space="preserve">darbība liecina par stabilitāti un ilgtspēju. Finanšu darbības radītāji ir stabili. Būtisku kritumu rezultatīvajos radītājos radījuši Covid-19 izraisītās pandēmijas noteiktie epidemioloģiskie ierobežojumi, kas lieguši </w:t>
      </w:r>
      <w:r w:rsidR="00BD2EA1">
        <w:rPr>
          <w:rFonts w:ascii="Times New Roman" w:eastAsia="Times New Roman" w:hAnsi="Times New Roman" w:cs="Times New Roman"/>
          <w:color w:val="000000" w:themeColor="text1"/>
          <w:sz w:val="28"/>
          <w:szCs w:val="28"/>
        </w:rPr>
        <w:t>LNOB</w:t>
      </w:r>
      <w:r w:rsidR="00BD2EA1" w:rsidRPr="4BA71C8F">
        <w:rPr>
          <w:rFonts w:ascii="Times New Roman" w:eastAsia="Times New Roman" w:hAnsi="Times New Roman" w:cs="Times New Roman"/>
          <w:color w:val="000000" w:themeColor="text1"/>
          <w:sz w:val="28"/>
          <w:szCs w:val="28"/>
        </w:rPr>
        <w:t xml:space="preserve"> pilnvērtīgi darboties un gūt ienākumus.</w:t>
      </w:r>
    </w:p>
    <w:p w14:paraId="40C18EB1" w14:textId="77777777" w:rsidR="000E1B40" w:rsidRDefault="000E1B40" w:rsidP="000E1B40">
      <w:pPr>
        <w:widowControl w:val="0"/>
        <w:spacing w:after="0" w:line="240" w:lineRule="auto"/>
        <w:jc w:val="right"/>
        <w:rPr>
          <w:rFonts w:ascii="Times New Roman" w:eastAsia="Times New Roman" w:hAnsi="Times New Roman" w:cs="Times New Roman"/>
          <w:color w:val="000000" w:themeColor="text1"/>
          <w:sz w:val="28"/>
          <w:szCs w:val="28"/>
        </w:rPr>
      </w:pPr>
    </w:p>
    <w:p w14:paraId="5734788F" w14:textId="3E6F6430" w:rsidR="00BD2EA1" w:rsidRPr="007C05D9" w:rsidRDefault="00BD2EA1" w:rsidP="00615411">
      <w:pPr>
        <w:widowControl w:val="0"/>
        <w:spacing w:after="0" w:line="240" w:lineRule="auto"/>
        <w:jc w:val="right"/>
        <w:rPr>
          <w:rFonts w:ascii="Times New Roman" w:eastAsia="Times New Roman" w:hAnsi="Times New Roman" w:cs="Times New Roman"/>
          <w:color w:val="000000" w:themeColor="text1"/>
          <w:sz w:val="28"/>
          <w:szCs w:val="28"/>
        </w:rPr>
      </w:pPr>
      <w:proofErr w:type="gramStart"/>
      <w:r w:rsidRPr="5270FA8D">
        <w:rPr>
          <w:rFonts w:ascii="Times New Roman" w:eastAsia="Times New Roman" w:hAnsi="Times New Roman" w:cs="Times New Roman"/>
          <w:color w:val="000000" w:themeColor="text1"/>
          <w:sz w:val="28"/>
          <w:szCs w:val="28"/>
        </w:rPr>
        <w:t>2021.gadā</w:t>
      </w:r>
      <w:proofErr w:type="gramEnd"/>
      <w:r w:rsidRPr="5270FA8D">
        <w:rPr>
          <w:rFonts w:ascii="Times New Roman" w:eastAsia="Times New Roman" w:hAnsi="Times New Roman" w:cs="Times New Roman"/>
          <w:color w:val="000000" w:themeColor="text1"/>
          <w:sz w:val="28"/>
          <w:szCs w:val="28"/>
        </w:rPr>
        <w:t xml:space="preserve"> plānotie rezultatīvie rādītāji</w:t>
      </w:r>
      <w:r w:rsidR="000E1B40">
        <w:rPr>
          <w:rFonts w:ascii="Times New Roman" w:eastAsia="Times New Roman" w:hAnsi="Times New Roman" w:cs="Times New Roman"/>
          <w:color w:val="000000" w:themeColor="text1"/>
          <w:sz w:val="28"/>
          <w:szCs w:val="28"/>
        </w:rPr>
        <w:t xml:space="preserve"> – tabula</w:t>
      </w:r>
      <w:r w:rsidRPr="5270FA8D">
        <w:rPr>
          <w:rFonts w:ascii="Times New Roman" w:eastAsia="Times New Roman" w:hAnsi="Times New Roman" w:cs="Times New Roman"/>
          <w:color w:val="000000" w:themeColor="text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4"/>
        <w:gridCol w:w="4531"/>
      </w:tblGrid>
      <w:tr w:rsidR="00BD2EA1" w:rsidRPr="00F852E5" w14:paraId="0B6E60E4" w14:textId="77777777" w:rsidTr="00615411">
        <w:tc>
          <w:tcPr>
            <w:tcW w:w="467" w:type="pct"/>
            <w:vAlign w:val="center"/>
          </w:tcPr>
          <w:p w14:paraId="1301F3DF" w14:textId="77777777" w:rsidR="00BD2EA1" w:rsidRPr="00F852E5" w:rsidRDefault="00BD2EA1"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F852E5">
              <w:rPr>
                <w:rFonts w:ascii="Times New Roman" w:eastAsia="Times New Roman" w:hAnsi="Times New Roman" w:cs="Times New Roman"/>
                <w:b/>
                <w:color w:val="000000" w:themeColor="text1"/>
                <w:sz w:val="24"/>
                <w:szCs w:val="24"/>
              </w:rPr>
              <w:t>Nr.</w:t>
            </w:r>
          </w:p>
        </w:tc>
        <w:tc>
          <w:tcPr>
            <w:tcW w:w="2033" w:type="pct"/>
            <w:vAlign w:val="center"/>
          </w:tcPr>
          <w:p w14:paraId="4CF57765" w14:textId="77777777" w:rsidR="00BD2EA1" w:rsidRPr="00F852E5" w:rsidRDefault="00BD2EA1" w:rsidP="00F852E5">
            <w:pPr>
              <w:widowControl w:val="0"/>
              <w:spacing w:after="0" w:line="240" w:lineRule="auto"/>
              <w:rPr>
                <w:rFonts w:ascii="Times New Roman" w:eastAsia="Times New Roman" w:hAnsi="Times New Roman" w:cs="Times New Roman"/>
                <w:b/>
                <w:color w:val="000000" w:themeColor="text1"/>
                <w:sz w:val="24"/>
                <w:szCs w:val="24"/>
              </w:rPr>
            </w:pPr>
            <w:r w:rsidRPr="00F852E5">
              <w:rPr>
                <w:rFonts w:ascii="Times New Roman" w:eastAsia="Times New Roman" w:hAnsi="Times New Roman" w:cs="Times New Roman"/>
                <w:b/>
                <w:color w:val="000000" w:themeColor="text1"/>
                <w:sz w:val="24"/>
                <w:szCs w:val="24"/>
              </w:rPr>
              <w:t>Rezultatīvais rādītājs</w:t>
            </w:r>
          </w:p>
        </w:tc>
        <w:tc>
          <w:tcPr>
            <w:tcW w:w="2500" w:type="pct"/>
            <w:vAlign w:val="center"/>
          </w:tcPr>
          <w:p w14:paraId="7FF23F2B" w14:textId="77777777" w:rsidR="00BD2EA1" w:rsidRPr="00F852E5" w:rsidRDefault="00BD2EA1" w:rsidP="00F852E5">
            <w:pPr>
              <w:widowControl w:val="0"/>
              <w:spacing w:after="0" w:line="240" w:lineRule="auto"/>
              <w:rPr>
                <w:rFonts w:ascii="Times New Roman" w:eastAsia="Times New Roman" w:hAnsi="Times New Roman" w:cs="Times New Roman"/>
                <w:b/>
                <w:color w:val="000000" w:themeColor="text1"/>
                <w:sz w:val="24"/>
                <w:szCs w:val="24"/>
              </w:rPr>
            </w:pPr>
            <w:r w:rsidRPr="00F852E5">
              <w:rPr>
                <w:rFonts w:ascii="Times New Roman" w:eastAsia="Times New Roman" w:hAnsi="Times New Roman" w:cs="Times New Roman"/>
                <w:b/>
                <w:color w:val="000000" w:themeColor="text1"/>
                <w:sz w:val="24"/>
                <w:szCs w:val="24"/>
              </w:rPr>
              <w:t>Plāns</w:t>
            </w:r>
          </w:p>
        </w:tc>
      </w:tr>
      <w:tr w:rsidR="000E1B40" w:rsidRPr="00F852E5" w14:paraId="6E18E1C2" w14:textId="77777777" w:rsidTr="00615411">
        <w:tc>
          <w:tcPr>
            <w:tcW w:w="467" w:type="pct"/>
            <w:vAlign w:val="center"/>
          </w:tcPr>
          <w:p w14:paraId="2345FE3D" w14:textId="063722E4" w:rsidR="000E1B40" w:rsidRPr="00F852E5" w:rsidRDefault="000E1B40" w:rsidP="00615411">
            <w:pPr>
              <w:widowControl w:val="0"/>
              <w:spacing w:after="0" w:line="240" w:lineRule="auto"/>
              <w:jc w:val="center"/>
              <w:rPr>
                <w:rFonts w:ascii="Times New Roman" w:eastAsia="Times New Roman" w:hAnsi="Times New Roman" w:cs="Times New Roman"/>
                <w:b/>
                <w:color w:val="000000" w:themeColor="text1"/>
                <w:sz w:val="24"/>
                <w:szCs w:val="24"/>
              </w:rPr>
            </w:pPr>
            <w:r w:rsidRPr="00F852E5">
              <w:rPr>
                <w:rFonts w:ascii="Times New Roman" w:eastAsia="Times New Roman" w:hAnsi="Times New Roman" w:cs="Times New Roman"/>
                <w:b/>
                <w:color w:val="000000" w:themeColor="text1"/>
                <w:sz w:val="24"/>
                <w:szCs w:val="24"/>
              </w:rPr>
              <w:t>1.</w:t>
            </w:r>
          </w:p>
        </w:tc>
        <w:tc>
          <w:tcPr>
            <w:tcW w:w="4533" w:type="pct"/>
            <w:gridSpan w:val="2"/>
            <w:vAlign w:val="center"/>
          </w:tcPr>
          <w:p w14:paraId="15836DD3" w14:textId="2A14A32D" w:rsidR="000E1B40" w:rsidRPr="00F852E5" w:rsidRDefault="000E1B40" w:rsidP="00F852E5">
            <w:pPr>
              <w:widowControl w:val="0"/>
              <w:spacing w:after="0" w:line="240" w:lineRule="auto"/>
              <w:rPr>
                <w:rFonts w:ascii="Times New Roman" w:eastAsia="Times New Roman" w:hAnsi="Times New Roman" w:cs="Times New Roman"/>
                <w:b/>
                <w:color w:val="000000" w:themeColor="text1"/>
                <w:sz w:val="24"/>
                <w:szCs w:val="24"/>
              </w:rPr>
            </w:pPr>
            <w:r w:rsidRPr="00F852E5">
              <w:rPr>
                <w:rFonts w:ascii="Times New Roman" w:eastAsia="Times New Roman" w:hAnsi="Times New Roman" w:cs="Times New Roman"/>
                <w:b/>
                <w:color w:val="000000" w:themeColor="text1"/>
                <w:sz w:val="24"/>
                <w:szCs w:val="24"/>
              </w:rPr>
              <w:t>Repertuāra tematiskā aptvēruma plašums, daudzveidība un jaunrade</w:t>
            </w:r>
          </w:p>
        </w:tc>
      </w:tr>
      <w:tr w:rsidR="00BD2EA1" w:rsidRPr="00F852E5" w14:paraId="3B858448" w14:textId="77777777" w:rsidTr="00615411">
        <w:tc>
          <w:tcPr>
            <w:tcW w:w="467" w:type="pct"/>
          </w:tcPr>
          <w:p w14:paraId="2487BF81" w14:textId="77777777" w:rsidR="00BD2EA1" w:rsidRPr="00F852E5" w:rsidRDefault="00BD2EA1" w:rsidP="00615411">
            <w:pPr>
              <w:widowControl w:val="0"/>
              <w:spacing w:after="0" w:line="240" w:lineRule="auto"/>
              <w:jc w:val="center"/>
              <w:rPr>
                <w:rFonts w:ascii="Times New Roman" w:eastAsia="Times New Roman" w:hAnsi="Times New Roman" w:cs="Times New Roman"/>
                <w:bCs/>
                <w:color w:val="000000" w:themeColor="text1"/>
                <w:sz w:val="24"/>
                <w:szCs w:val="24"/>
              </w:rPr>
            </w:pPr>
            <w:bookmarkStart w:id="8" w:name="_Hlk60905929"/>
            <w:r w:rsidRPr="00F852E5">
              <w:rPr>
                <w:rFonts w:ascii="Times New Roman" w:eastAsia="Times New Roman" w:hAnsi="Times New Roman" w:cs="Times New Roman"/>
                <w:color w:val="000000" w:themeColor="text1"/>
                <w:sz w:val="24"/>
                <w:szCs w:val="24"/>
              </w:rPr>
              <w:t>1.1.</w:t>
            </w:r>
          </w:p>
        </w:tc>
        <w:tc>
          <w:tcPr>
            <w:tcW w:w="2033" w:type="pct"/>
          </w:tcPr>
          <w:p w14:paraId="06CA85F1" w14:textId="52636AD1"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bCs/>
                <w:color w:val="000000" w:themeColor="text1"/>
                <w:sz w:val="24"/>
                <w:szCs w:val="24"/>
              </w:rPr>
              <w:t xml:space="preserve">Jauniestudējumu skaits gadā, </w:t>
            </w:r>
            <w:r w:rsidR="004B1B38" w:rsidRPr="00F852E5">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F852E5">
              <w:rPr>
                <w:rFonts w:ascii="Times New Roman" w:eastAsia="Times New Roman" w:hAnsi="Times New Roman" w:cs="Times New Roman"/>
                <w:bCs/>
                <w:color w:val="000000" w:themeColor="text1"/>
                <w:sz w:val="24"/>
                <w:szCs w:val="24"/>
              </w:rPr>
              <w:t xml:space="preserve"> </w:t>
            </w:r>
            <w:r w:rsidRPr="00F852E5">
              <w:rPr>
                <w:rFonts w:ascii="Times New Roman" w:eastAsia="Times New Roman" w:hAnsi="Times New Roman" w:cs="Times New Roman"/>
                <w:bCs/>
                <w:color w:val="000000" w:themeColor="text1"/>
                <w:sz w:val="24"/>
                <w:szCs w:val="24"/>
              </w:rPr>
              <w:lastRenderedPageBreak/>
              <w:t>skaitā operas un baleta iestudējumu, operetes iestudējumu, jauniešu un bērnu auditorijai vecumā līdz 17 gadiem domāto iestudējumu skaits, kā arī digitālā formātā pieejamo izrāžu/koncertu skaits</w:t>
            </w:r>
          </w:p>
        </w:tc>
        <w:tc>
          <w:tcPr>
            <w:tcW w:w="2500" w:type="pct"/>
          </w:tcPr>
          <w:p w14:paraId="508FE65E" w14:textId="35F8F214"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bCs/>
                <w:color w:val="000000" w:themeColor="text1"/>
                <w:sz w:val="24"/>
                <w:szCs w:val="24"/>
              </w:rPr>
              <w:lastRenderedPageBreak/>
              <w:t xml:space="preserve">Plānotais kopējais jauniestudējumu skaits </w:t>
            </w:r>
            <w:r w:rsidRPr="00F852E5">
              <w:rPr>
                <w:rFonts w:ascii="Times New Roman" w:eastAsia="Times New Roman" w:hAnsi="Times New Roman" w:cs="Times New Roman"/>
                <w:bCs/>
                <w:color w:val="000000" w:themeColor="text1"/>
                <w:sz w:val="24"/>
                <w:szCs w:val="24"/>
              </w:rPr>
              <w:lastRenderedPageBreak/>
              <w:t xml:space="preserve">gadā – </w:t>
            </w:r>
            <w:r w:rsidRPr="00F852E5">
              <w:rPr>
                <w:rFonts w:ascii="Times New Roman" w:eastAsia="Times New Roman" w:hAnsi="Times New Roman" w:cs="Times New Roman"/>
                <w:b/>
                <w:color w:val="000000" w:themeColor="text1"/>
                <w:sz w:val="24"/>
                <w:szCs w:val="24"/>
              </w:rPr>
              <w:t>5</w:t>
            </w:r>
            <w:r w:rsidRPr="00F852E5">
              <w:rPr>
                <w:rFonts w:ascii="Times New Roman" w:eastAsia="Times New Roman" w:hAnsi="Times New Roman" w:cs="Times New Roman"/>
                <w:bCs/>
                <w:color w:val="000000" w:themeColor="text1"/>
                <w:sz w:val="24"/>
                <w:szCs w:val="24"/>
              </w:rPr>
              <w:t xml:space="preserve">, </w:t>
            </w:r>
            <w:r w:rsidR="00F852E5" w:rsidRPr="00F852E5">
              <w:rPr>
                <w:rFonts w:ascii="Times New Roman" w:eastAsia="Times New Roman" w:hAnsi="Times New Roman" w:cs="Times New Roman"/>
                <w:bCs/>
                <w:color w:val="000000" w:themeColor="text1"/>
                <w:sz w:val="24"/>
                <w:szCs w:val="24"/>
              </w:rPr>
              <w:t>ta</w:t>
            </w:r>
            <w:r w:rsidR="00F852E5">
              <w:rPr>
                <w:rFonts w:ascii="Times New Roman" w:eastAsia="Times New Roman" w:hAnsi="Times New Roman" w:cs="Times New Roman"/>
                <w:bCs/>
                <w:color w:val="000000" w:themeColor="text1"/>
                <w:sz w:val="24"/>
                <w:szCs w:val="24"/>
              </w:rPr>
              <w:t>i</w:t>
            </w:r>
            <w:r w:rsidR="00F852E5" w:rsidRPr="00F852E5">
              <w:rPr>
                <w:rFonts w:ascii="Times New Roman" w:eastAsia="Times New Roman" w:hAnsi="Times New Roman" w:cs="Times New Roman"/>
                <w:bCs/>
                <w:color w:val="000000" w:themeColor="text1"/>
                <w:sz w:val="24"/>
                <w:szCs w:val="24"/>
              </w:rPr>
              <w:t xml:space="preserve"> </w:t>
            </w:r>
            <w:r w:rsidRPr="00F852E5">
              <w:rPr>
                <w:rFonts w:ascii="Times New Roman" w:eastAsia="Times New Roman" w:hAnsi="Times New Roman" w:cs="Times New Roman"/>
                <w:bCs/>
                <w:color w:val="000000" w:themeColor="text1"/>
                <w:sz w:val="24"/>
                <w:szCs w:val="24"/>
              </w:rPr>
              <w:t xml:space="preserve">skaitā </w:t>
            </w:r>
            <w:r w:rsidRPr="00F852E5">
              <w:rPr>
                <w:rFonts w:ascii="Times New Roman" w:eastAsia="Times New Roman" w:hAnsi="Times New Roman" w:cs="Times New Roman"/>
                <w:b/>
                <w:color w:val="000000" w:themeColor="text1"/>
                <w:sz w:val="24"/>
                <w:szCs w:val="24"/>
              </w:rPr>
              <w:t>2</w:t>
            </w:r>
            <w:r w:rsidRPr="00F852E5">
              <w:rPr>
                <w:rFonts w:ascii="Times New Roman" w:eastAsia="Times New Roman" w:hAnsi="Times New Roman" w:cs="Times New Roman"/>
                <w:bCs/>
                <w:color w:val="000000" w:themeColor="text1"/>
                <w:sz w:val="24"/>
                <w:szCs w:val="24"/>
              </w:rPr>
              <w:t xml:space="preserve"> operas,</w:t>
            </w:r>
            <w:r w:rsidRPr="00F852E5">
              <w:rPr>
                <w:rFonts w:ascii="Times New Roman" w:eastAsia="Times New Roman" w:hAnsi="Times New Roman" w:cs="Times New Roman"/>
                <w:b/>
                <w:color w:val="000000" w:themeColor="text1"/>
                <w:sz w:val="24"/>
                <w:szCs w:val="24"/>
              </w:rPr>
              <w:t xml:space="preserve"> 2</w:t>
            </w:r>
            <w:r w:rsidRPr="00F852E5">
              <w:rPr>
                <w:rFonts w:ascii="Times New Roman" w:eastAsia="Times New Roman" w:hAnsi="Times New Roman" w:cs="Times New Roman"/>
                <w:bCs/>
                <w:color w:val="000000" w:themeColor="text1"/>
                <w:sz w:val="24"/>
                <w:szCs w:val="24"/>
              </w:rPr>
              <w:t xml:space="preserve"> baleti un </w:t>
            </w:r>
            <w:r w:rsidRPr="00F852E5">
              <w:rPr>
                <w:rFonts w:ascii="Times New Roman" w:eastAsia="Times New Roman" w:hAnsi="Times New Roman" w:cs="Times New Roman"/>
                <w:b/>
                <w:color w:val="000000" w:themeColor="text1"/>
                <w:sz w:val="24"/>
                <w:szCs w:val="24"/>
              </w:rPr>
              <w:t>1</w:t>
            </w:r>
            <w:r w:rsidRPr="00F852E5">
              <w:rPr>
                <w:rFonts w:ascii="Times New Roman" w:eastAsia="Times New Roman" w:hAnsi="Times New Roman" w:cs="Times New Roman"/>
                <w:bCs/>
                <w:color w:val="000000" w:themeColor="text1"/>
                <w:sz w:val="24"/>
                <w:szCs w:val="24"/>
              </w:rPr>
              <w:t xml:space="preserve"> koncerts, kā arī digitālā formātā pieejamo izrāžu/koncertu skaits – </w:t>
            </w:r>
            <w:r w:rsidRPr="00F852E5">
              <w:rPr>
                <w:rFonts w:ascii="Times New Roman" w:eastAsia="Times New Roman" w:hAnsi="Times New Roman" w:cs="Times New Roman"/>
                <w:b/>
                <w:color w:val="000000" w:themeColor="text1"/>
                <w:sz w:val="24"/>
                <w:szCs w:val="24"/>
              </w:rPr>
              <w:t>3</w:t>
            </w:r>
          </w:p>
        </w:tc>
      </w:tr>
      <w:bookmarkEnd w:id="8"/>
      <w:tr w:rsidR="00BD2EA1" w:rsidRPr="00F852E5" w14:paraId="10E7A03F" w14:textId="77777777" w:rsidTr="00615411">
        <w:tc>
          <w:tcPr>
            <w:tcW w:w="467" w:type="pct"/>
          </w:tcPr>
          <w:p w14:paraId="0C3099B9" w14:textId="77777777" w:rsidR="00BD2EA1" w:rsidRPr="00F852E5" w:rsidRDefault="00BD2EA1" w:rsidP="00615411">
            <w:pPr>
              <w:widowControl w:val="0"/>
              <w:spacing w:after="0" w:line="240" w:lineRule="auto"/>
              <w:jc w:val="center"/>
              <w:rPr>
                <w:rFonts w:ascii="Times New Roman" w:eastAsia="Times New Roman" w:hAnsi="Times New Roman" w:cs="Times New Roman"/>
                <w:bCs/>
                <w:i/>
                <w:iCs/>
                <w:color w:val="000000" w:themeColor="text1"/>
                <w:sz w:val="24"/>
                <w:szCs w:val="24"/>
              </w:rPr>
            </w:pPr>
            <w:r w:rsidRPr="00F852E5">
              <w:rPr>
                <w:rFonts w:ascii="Times New Roman" w:eastAsia="Times New Roman" w:hAnsi="Times New Roman" w:cs="Times New Roman"/>
                <w:color w:val="000000" w:themeColor="text1"/>
                <w:sz w:val="24"/>
                <w:szCs w:val="24"/>
              </w:rPr>
              <w:lastRenderedPageBreak/>
              <w:t>1.2.</w:t>
            </w:r>
          </w:p>
        </w:tc>
        <w:tc>
          <w:tcPr>
            <w:tcW w:w="2033" w:type="pct"/>
          </w:tcPr>
          <w:p w14:paraId="3F860056" w14:textId="427A7AD7"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bCs/>
                <w:color w:val="000000" w:themeColor="text1"/>
                <w:sz w:val="24"/>
                <w:szCs w:val="24"/>
              </w:rPr>
              <w:t xml:space="preserve">Izrāžu nosaukumu skaits repertuārā gadā, </w:t>
            </w:r>
            <w:r w:rsidR="00F852E5" w:rsidRPr="00F852E5">
              <w:rPr>
                <w:rFonts w:ascii="Times New Roman" w:eastAsia="Times New Roman" w:hAnsi="Times New Roman" w:cs="Times New Roman"/>
                <w:bCs/>
                <w:color w:val="000000" w:themeColor="text1"/>
                <w:sz w:val="24"/>
                <w:szCs w:val="24"/>
              </w:rPr>
              <w:t>t</w:t>
            </w:r>
            <w:r w:rsidR="00F852E5">
              <w:rPr>
                <w:rFonts w:ascii="Times New Roman" w:eastAsia="Times New Roman" w:hAnsi="Times New Roman" w:cs="Times New Roman"/>
                <w:bCs/>
                <w:color w:val="000000" w:themeColor="text1"/>
                <w:sz w:val="24"/>
                <w:szCs w:val="24"/>
              </w:rPr>
              <w:t>ai</w:t>
            </w:r>
            <w:r w:rsidR="00F852E5" w:rsidRPr="00F852E5">
              <w:rPr>
                <w:rFonts w:ascii="Times New Roman" w:eastAsia="Times New Roman" w:hAnsi="Times New Roman" w:cs="Times New Roman"/>
                <w:bCs/>
                <w:color w:val="000000" w:themeColor="text1"/>
                <w:sz w:val="24"/>
                <w:szCs w:val="24"/>
              </w:rPr>
              <w:t xml:space="preserve"> </w:t>
            </w:r>
            <w:r w:rsidRPr="00F852E5">
              <w:rPr>
                <w:rFonts w:ascii="Times New Roman" w:eastAsia="Times New Roman" w:hAnsi="Times New Roman" w:cs="Times New Roman"/>
                <w:bCs/>
                <w:color w:val="000000" w:themeColor="text1"/>
                <w:sz w:val="24"/>
                <w:szCs w:val="24"/>
              </w:rPr>
              <w:t>skaitā latviešu oriģināldarbu iestudējumu, kā arī mūsdienu autoru iestudējumu skaits</w:t>
            </w:r>
          </w:p>
        </w:tc>
        <w:tc>
          <w:tcPr>
            <w:tcW w:w="2500" w:type="pct"/>
          </w:tcPr>
          <w:p w14:paraId="12C7AA94" w14:textId="6FC7740D"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bCs/>
                <w:color w:val="000000" w:themeColor="text1"/>
                <w:sz w:val="24"/>
                <w:szCs w:val="24"/>
              </w:rPr>
              <w:t xml:space="preserve">Plānotais izrāžu nosaukumu skaits repertuārā gadā – </w:t>
            </w:r>
            <w:r w:rsidRPr="00F852E5">
              <w:rPr>
                <w:rFonts w:ascii="Times New Roman" w:eastAsia="Times New Roman" w:hAnsi="Times New Roman" w:cs="Times New Roman"/>
                <w:b/>
                <w:color w:val="000000" w:themeColor="text1"/>
                <w:sz w:val="24"/>
                <w:szCs w:val="24"/>
              </w:rPr>
              <w:t>25</w:t>
            </w:r>
            <w:r w:rsidRPr="00F852E5">
              <w:rPr>
                <w:rFonts w:ascii="Times New Roman" w:eastAsia="Times New Roman" w:hAnsi="Times New Roman" w:cs="Times New Roman"/>
                <w:bCs/>
                <w:color w:val="000000" w:themeColor="text1"/>
                <w:sz w:val="24"/>
                <w:szCs w:val="24"/>
              </w:rPr>
              <w:t xml:space="preserve">, </w:t>
            </w:r>
            <w:r w:rsidR="004B1B38" w:rsidRPr="00F852E5">
              <w:rPr>
                <w:rFonts w:ascii="Times New Roman" w:eastAsia="Times New Roman" w:hAnsi="Times New Roman" w:cs="Times New Roman"/>
                <w:bCs/>
                <w:color w:val="000000" w:themeColor="text1"/>
                <w:sz w:val="24"/>
                <w:szCs w:val="24"/>
              </w:rPr>
              <w:t>ta</w:t>
            </w:r>
            <w:r w:rsidR="004B1B38">
              <w:rPr>
                <w:rFonts w:ascii="Times New Roman" w:eastAsia="Times New Roman" w:hAnsi="Times New Roman" w:cs="Times New Roman"/>
                <w:bCs/>
                <w:color w:val="000000" w:themeColor="text1"/>
                <w:sz w:val="24"/>
                <w:szCs w:val="24"/>
              </w:rPr>
              <w:t>i</w:t>
            </w:r>
            <w:r w:rsidR="004B1B38" w:rsidRPr="00F852E5">
              <w:rPr>
                <w:rFonts w:ascii="Times New Roman" w:eastAsia="Times New Roman" w:hAnsi="Times New Roman" w:cs="Times New Roman"/>
                <w:bCs/>
                <w:color w:val="000000" w:themeColor="text1"/>
                <w:sz w:val="24"/>
                <w:szCs w:val="24"/>
              </w:rPr>
              <w:t xml:space="preserve"> </w:t>
            </w:r>
            <w:r w:rsidRPr="00F852E5">
              <w:rPr>
                <w:rFonts w:ascii="Times New Roman" w:eastAsia="Times New Roman" w:hAnsi="Times New Roman" w:cs="Times New Roman"/>
                <w:bCs/>
                <w:color w:val="000000" w:themeColor="text1"/>
                <w:sz w:val="24"/>
                <w:szCs w:val="24"/>
              </w:rPr>
              <w:t xml:space="preserve">skaitā </w:t>
            </w:r>
            <w:r w:rsidRPr="00F852E5">
              <w:rPr>
                <w:rFonts w:ascii="Times New Roman" w:eastAsia="Times New Roman" w:hAnsi="Times New Roman" w:cs="Times New Roman"/>
                <w:b/>
                <w:color w:val="000000" w:themeColor="text1"/>
                <w:sz w:val="24"/>
                <w:szCs w:val="24"/>
              </w:rPr>
              <w:t>3</w:t>
            </w:r>
            <w:r w:rsidRPr="00F852E5">
              <w:rPr>
                <w:rFonts w:ascii="Times New Roman" w:eastAsia="Times New Roman" w:hAnsi="Times New Roman" w:cs="Times New Roman"/>
                <w:bCs/>
                <w:color w:val="000000" w:themeColor="text1"/>
                <w:sz w:val="24"/>
                <w:szCs w:val="24"/>
              </w:rPr>
              <w:t xml:space="preserve"> latviešu oriģināldarbu iestudējumi, kā arī mūsdienu autoru iestudējumu skaits repertuārā gadā – </w:t>
            </w:r>
            <w:r w:rsidRPr="00F852E5">
              <w:rPr>
                <w:rFonts w:ascii="Times New Roman" w:eastAsia="Times New Roman" w:hAnsi="Times New Roman" w:cs="Times New Roman"/>
                <w:b/>
                <w:color w:val="000000" w:themeColor="text1"/>
                <w:sz w:val="24"/>
                <w:szCs w:val="24"/>
              </w:rPr>
              <w:t>5</w:t>
            </w:r>
          </w:p>
        </w:tc>
      </w:tr>
      <w:tr w:rsidR="00BD2EA1" w:rsidRPr="00F852E5" w14:paraId="6DBCDF8D" w14:textId="77777777" w:rsidTr="00615411">
        <w:tc>
          <w:tcPr>
            <w:tcW w:w="467" w:type="pct"/>
          </w:tcPr>
          <w:p w14:paraId="20FB585F" w14:textId="77777777" w:rsidR="00BD2EA1" w:rsidRPr="00F852E5" w:rsidRDefault="00BD2EA1" w:rsidP="00615411">
            <w:pPr>
              <w:widowControl w:val="0"/>
              <w:spacing w:after="0" w:line="240" w:lineRule="auto"/>
              <w:jc w:val="center"/>
              <w:rPr>
                <w:rFonts w:ascii="Times New Roman" w:eastAsia="Times New Roman" w:hAnsi="Times New Roman" w:cs="Times New Roman"/>
                <w:bCs/>
                <w:i/>
                <w:iCs/>
                <w:color w:val="000000" w:themeColor="text1"/>
                <w:sz w:val="24"/>
                <w:szCs w:val="24"/>
              </w:rPr>
            </w:pPr>
            <w:r w:rsidRPr="00F852E5">
              <w:rPr>
                <w:rFonts w:ascii="Times New Roman" w:eastAsia="Times New Roman" w:hAnsi="Times New Roman" w:cs="Times New Roman"/>
                <w:color w:val="000000" w:themeColor="text1"/>
                <w:sz w:val="24"/>
                <w:szCs w:val="24"/>
              </w:rPr>
              <w:t>1.3.</w:t>
            </w:r>
          </w:p>
        </w:tc>
        <w:tc>
          <w:tcPr>
            <w:tcW w:w="2033" w:type="pct"/>
          </w:tcPr>
          <w:p w14:paraId="6579F2ED" w14:textId="77777777"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color w:val="000000" w:themeColor="text1"/>
                <w:sz w:val="24"/>
                <w:szCs w:val="24"/>
              </w:rPr>
              <w:t>Izrāžu skaits gadā</w:t>
            </w:r>
          </w:p>
        </w:tc>
        <w:tc>
          <w:tcPr>
            <w:tcW w:w="2500" w:type="pct"/>
          </w:tcPr>
          <w:p w14:paraId="126953B4" w14:textId="77777777"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bCs/>
                <w:color w:val="000000" w:themeColor="text1"/>
                <w:sz w:val="24"/>
                <w:szCs w:val="24"/>
              </w:rPr>
              <w:t xml:space="preserve">Plānotais izrāžu skaits gadā – </w:t>
            </w:r>
            <w:r w:rsidRPr="00F852E5">
              <w:rPr>
                <w:rFonts w:ascii="Times New Roman" w:eastAsia="Times New Roman" w:hAnsi="Times New Roman" w:cs="Times New Roman"/>
                <w:b/>
                <w:color w:val="000000" w:themeColor="text1"/>
                <w:sz w:val="24"/>
                <w:szCs w:val="24"/>
              </w:rPr>
              <w:t>100</w:t>
            </w:r>
          </w:p>
        </w:tc>
      </w:tr>
      <w:tr w:rsidR="00BD2EA1" w:rsidRPr="00F852E5" w14:paraId="520BC148" w14:textId="77777777" w:rsidTr="00615411">
        <w:tc>
          <w:tcPr>
            <w:tcW w:w="467" w:type="pct"/>
          </w:tcPr>
          <w:p w14:paraId="01D92926" w14:textId="77777777" w:rsidR="00BD2EA1" w:rsidRPr="00F852E5" w:rsidRDefault="00BD2EA1" w:rsidP="00615411">
            <w:pPr>
              <w:widowControl w:val="0"/>
              <w:spacing w:after="0" w:line="240" w:lineRule="auto"/>
              <w:jc w:val="center"/>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color w:val="000000" w:themeColor="text1"/>
                <w:sz w:val="24"/>
                <w:szCs w:val="24"/>
              </w:rPr>
              <w:t>1.4.</w:t>
            </w:r>
          </w:p>
        </w:tc>
        <w:tc>
          <w:tcPr>
            <w:tcW w:w="2033" w:type="pct"/>
          </w:tcPr>
          <w:p w14:paraId="030C5347" w14:textId="77777777" w:rsidR="00BD2EA1" w:rsidRPr="00F852E5" w:rsidRDefault="00BD2EA1" w:rsidP="00F852E5">
            <w:pPr>
              <w:widowControl w:val="0"/>
              <w:spacing w:after="0" w:line="240" w:lineRule="auto"/>
              <w:rPr>
                <w:rFonts w:ascii="Times New Roman" w:eastAsia="Times New Roman" w:hAnsi="Times New Roman" w:cs="Times New Roman"/>
                <w:color w:val="000000" w:themeColor="text1"/>
                <w:sz w:val="24"/>
                <w:szCs w:val="24"/>
              </w:rPr>
            </w:pPr>
            <w:r w:rsidRPr="00F852E5">
              <w:rPr>
                <w:rFonts w:ascii="Times New Roman" w:eastAsia="Times New Roman" w:hAnsi="Times New Roman" w:cs="Times New Roman"/>
                <w:color w:val="000000" w:themeColor="text1"/>
                <w:sz w:val="24"/>
                <w:szCs w:val="24"/>
              </w:rPr>
              <w:t>Koncertu skaits gadā</w:t>
            </w:r>
          </w:p>
        </w:tc>
        <w:tc>
          <w:tcPr>
            <w:tcW w:w="2500" w:type="pct"/>
          </w:tcPr>
          <w:p w14:paraId="0AE36E51" w14:textId="77777777" w:rsidR="00BD2EA1" w:rsidRPr="00F852E5" w:rsidRDefault="00BD2EA1" w:rsidP="00F852E5">
            <w:pPr>
              <w:widowControl w:val="0"/>
              <w:spacing w:after="0" w:line="240" w:lineRule="auto"/>
              <w:rPr>
                <w:rFonts w:ascii="Times New Roman" w:eastAsia="Times New Roman" w:hAnsi="Times New Roman" w:cs="Times New Roman"/>
                <w:bCs/>
                <w:color w:val="000000" w:themeColor="text1"/>
                <w:sz w:val="24"/>
                <w:szCs w:val="24"/>
              </w:rPr>
            </w:pPr>
            <w:r w:rsidRPr="00F852E5">
              <w:rPr>
                <w:rFonts w:ascii="Times New Roman" w:eastAsia="Times New Roman" w:hAnsi="Times New Roman" w:cs="Times New Roman"/>
                <w:bCs/>
                <w:color w:val="000000" w:themeColor="text1"/>
                <w:sz w:val="24"/>
                <w:szCs w:val="24"/>
              </w:rPr>
              <w:t xml:space="preserve">Plānotais koncertu skaits gadā – </w:t>
            </w:r>
            <w:r w:rsidRPr="00F852E5">
              <w:rPr>
                <w:rFonts w:ascii="Times New Roman" w:eastAsia="Times New Roman" w:hAnsi="Times New Roman" w:cs="Times New Roman"/>
                <w:b/>
                <w:color w:val="000000" w:themeColor="text1"/>
                <w:sz w:val="24"/>
                <w:szCs w:val="24"/>
              </w:rPr>
              <w:t>5</w:t>
            </w:r>
          </w:p>
        </w:tc>
      </w:tr>
      <w:tr w:rsidR="00F852E5" w:rsidRPr="00F852E5" w14:paraId="40A1BB93" w14:textId="77777777" w:rsidTr="00F852E5">
        <w:tc>
          <w:tcPr>
            <w:tcW w:w="467" w:type="pct"/>
          </w:tcPr>
          <w:p w14:paraId="4006D0F7" w14:textId="71718D3A" w:rsidR="00F852E5" w:rsidRPr="00615411" w:rsidRDefault="00F852E5"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2.</w:t>
            </w:r>
          </w:p>
        </w:tc>
        <w:tc>
          <w:tcPr>
            <w:tcW w:w="4533" w:type="pct"/>
            <w:gridSpan w:val="2"/>
          </w:tcPr>
          <w:p w14:paraId="6116BEC7" w14:textId="36DC9E73"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Operas un baleta mākslas pieejamība un auditorijas piesaiste</w:t>
            </w:r>
          </w:p>
        </w:tc>
      </w:tr>
      <w:tr w:rsidR="00F852E5" w:rsidRPr="00F852E5" w14:paraId="18A239CD" w14:textId="77777777" w:rsidTr="00615411">
        <w:tc>
          <w:tcPr>
            <w:tcW w:w="467" w:type="pct"/>
          </w:tcPr>
          <w:p w14:paraId="54B8E844" w14:textId="4706206D" w:rsidR="00F852E5" w:rsidRPr="00F852E5"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2.1.</w:t>
            </w:r>
          </w:p>
        </w:tc>
        <w:tc>
          <w:tcPr>
            <w:tcW w:w="2033" w:type="pct"/>
          </w:tcPr>
          <w:p w14:paraId="54B36114" w14:textId="5116DFD9" w:rsidR="00F852E5" w:rsidRPr="00F852E5"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Apmeklējumu skaits gadā </w:t>
            </w:r>
          </w:p>
        </w:tc>
        <w:tc>
          <w:tcPr>
            <w:tcW w:w="2500" w:type="pct"/>
          </w:tcPr>
          <w:p w14:paraId="00A01715" w14:textId="48B77ACB" w:rsidR="00F852E5" w:rsidRPr="00F852E5" w:rsidRDefault="00F852E5" w:rsidP="00F852E5">
            <w:pPr>
              <w:widowControl w:val="0"/>
              <w:spacing w:after="0" w:line="240" w:lineRule="auto"/>
              <w:rPr>
                <w:rFonts w:ascii="Times New Roman" w:eastAsia="Times New Roman" w:hAnsi="Times New Roman" w:cs="Times New Roman"/>
                <w:bCs/>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bCs/>
                <w:color w:val="000000" w:themeColor="text1"/>
                <w:sz w:val="24"/>
                <w:szCs w:val="24"/>
              </w:rPr>
              <w:t>60 000</w:t>
            </w:r>
            <w:r w:rsidRPr="00615411">
              <w:rPr>
                <w:rFonts w:ascii="Times New Roman" w:eastAsia="Times New Roman" w:hAnsi="Times New Roman" w:cs="Times New Roman"/>
                <w:b/>
                <w:color w:val="000000" w:themeColor="text1"/>
                <w:sz w:val="24"/>
                <w:szCs w:val="24"/>
              </w:rPr>
              <w:t xml:space="preserve"> </w:t>
            </w:r>
            <w:r w:rsidRPr="00615411">
              <w:rPr>
                <w:rFonts w:ascii="Times New Roman" w:eastAsia="Times New Roman" w:hAnsi="Times New Roman" w:cs="Times New Roman"/>
                <w:color w:val="000000" w:themeColor="text1"/>
                <w:sz w:val="24"/>
                <w:szCs w:val="24"/>
              </w:rPr>
              <w:t>apmeklējumu, ta</w:t>
            </w:r>
            <w:r>
              <w:rPr>
                <w:rFonts w:ascii="Times New Roman" w:eastAsia="Times New Roman" w:hAnsi="Times New Roman" w:cs="Times New Roman"/>
                <w:color w:val="000000" w:themeColor="text1"/>
                <w:sz w:val="24"/>
                <w:szCs w:val="24"/>
              </w:rPr>
              <w:t>i</w:t>
            </w:r>
            <w:r w:rsidRPr="00615411">
              <w:rPr>
                <w:rFonts w:ascii="Times New Roman" w:eastAsia="Times New Roman" w:hAnsi="Times New Roman" w:cs="Times New Roman"/>
                <w:color w:val="000000" w:themeColor="text1"/>
                <w:sz w:val="24"/>
                <w:szCs w:val="24"/>
              </w:rPr>
              <w:t xml:space="preserve"> skaitā </w:t>
            </w:r>
            <w:r w:rsidRPr="00615411">
              <w:rPr>
                <w:rFonts w:ascii="Times New Roman" w:eastAsia="Times New Roman" w:hAnsi="Times New Roman" w:cs="Times New Roman"/>
                <w:b/>
                <w:bCs/>
                <w:color w:val="000000" w:themeColor="text1"/>
                <w:sz w:val="24"/>
                <w:szCs w:val="24"/>
              </w:rPr>
              <w:t>3 000 </w:t>
            </w:r>
            <w:r w:rsidRPr="00615411">
              <w:rPr>
                <w:rFonts w:ascii="Times New Roman" w:eastAsia="Times New Roman" w:hAnsi="Times New Roman" w:cs="Times New Roman"/>
                <w:color w:val="000000" w:themeColor="text1"/>
                <w:sz w:val="24"/>
                <w:szCs w:val="24"/>
              </w:rPr>
              <w:t xml:space="preserve">digitālā formā pieejamo izrāžu/koncertu skatījumu </w:t>
            </w:r>
          </w:p>
        </w:tc>
      </w:tr>
      <w:tr w:rsidR="00F852E5" w:rsidRPr="00F852E5" w14:paraId="569CAB78" w14:textId="77777777" w:rsidTr="00615411">
        <w:tc>
          <w:tcPr>
            <w:tcW w:w="467" w:type="pct"/>
            <w:vMerge w:val="restart"/>
          </w:tcPr>
          <w:p w14:paraId="71D29D8C" w14:textId="536AF5A1"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2.2.</w:t>
            </w:r>
          </w:p>
        </w:tc>
        <w:tc>
          <w:tcPr>
            <w:tcW w:w="2033" w:type="pct"/>
            <w:vMerge w:val="restart"/>
          </w:tcPr>
          <w:p w14:paraId="37F2F8E6" w14:textId="41EE8F7E"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Pasākumi, kas sekmē </w:t>
            </w:r>
            <w:r>
              <w:rPr>
                <w:rFonts w:ascii="Times New Roman" w:eastAsia="Times New Roman" w:hAnsi="Times New Roman" w:cs="Times New Roman"/>
                <w:color w:val="000000" w:themeColor="text1"/>
                <w:sz w:val="24"/>
                <w:szCs w:val="24"/>
              </w:rPr>
              <w:t>LNOB</w:t>
            </w:r>
            <w:r w:rsidRPr="00615411">
              <w:rPr>
                <w:rFonts w:ascii="Times New Roman" w:eastAsia="Times New Roman" w:hAnsi="Times New Roman" w:cs="Times New Roman"/>
                <w:color w:val="000000" w:themeColor="text1"/>
                <w:sz w:val="24"/>
                <w:szCs w:val="24"/>
              </w:rPr>
              <w:t xml:space="preserve"> pakalpojumu pieejamību dažādām sabiedrības mērķgrupām</w:t>
            </w:r>
          </w:p>
        </w:tc>
        <w:tc>
          <w:tcPr>
            <w:tcW w:w="2500" w:type="pct"/>
          </w:tcPr>
          <w:p w14:paraId="7F435EE6" w14:textId="7803B521"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Studentiem, pensionāriem, ģimenēm ar bērniem vai </w:t>
            </w:r>
            <w:proofErr w:type="gramStart"/>
            <w:r w:rsidRPr="00615411">
              <w:rPr>
                <w:rFonts w:ascii="Times New Roman" w:eastAsia="Times New Roman" w:hAnsi="Times New Roman" w:cs="Times New Roman"/>
                <w:color w:val="000000" w:themeColor="text1"/>
                <w:sz w:val="24"/>
                <w:szCs w:val="24"/>
              </w:rPr>
              <w:t>maznodrošinātu sociālo grupu pārstāvjiem piedāvātās atlaides</w:t>
            </w:r>
            <w:proofErr w:type="gramEnd"/>
            <w:r w:rsidRPr="00615411">
              <w:rPr>
                <w:rFonts w:ascii="Times New Roman" w:eastAsia="Times New Roman" w:hAnsi="Times New Roman" w:cs="Times New Roman"/>
                <w:color w:val="000000" w:themeColor="text1"/>
                <w:sz w:val="24"/>
                <w:szCs w:val="24"/>
              </w:rPr>
              <w:t xml:space="preserve"> – biļetes par pazeminātām cenām (ne mazāk par 10 % no vidējās biļešu cenas) ne mazāk kā </w:t>
            </w:r>
            <w:r w:rsidRPr="00615411">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w:t>
            </w:r>
            <w:r w:rsidRPr="00615411">
              <w:rPr>
                <w:rFonts w:ascii="Times New Roman" w:eastAsia="Times New Roman" w:hAnsi="Times New Roman" w:cs="Times New Roman"/>
                <w:b/>
                <w:bCs/>
                <w:color w:val="000000" w:themeColor="text1"/>
                <w:sz w:val="24"/>
                <w:szCs w:val="24"/>
              </w:rPr>
              <w:t>000</w:t>
            </w:r>
            <w:r w:rsidRPr="00615411">
              <w:rPr>
                <w:rFonts w:ascii="Times New Roman" w:eastAsia="Times New Roman" w:hAnsi="Times New Roman" w:cs="Times New Roman"/>
                <w:color w:val="000000" w:themeColor="text1"/>
                <w:sz w:val="24"/>
                <w:szCs w:val="24"/>
              </w:rPr>
              <w:t xml:space="preserve"> apmeklētājiem </w:t>
            </w:r>
          </w:p>
        </w:tc>
      </w:tr>
      <w:tr w:rsidR="00F852E5" w:rsidRPr="00F852E5" w14:paraId="2181C860" w14:textId="77777777" w:rsidTr="00615411">
        <w:tc>
          <w:tcPr>
            <w:tcW w:w="467" w:type="pct"/>
            <w:vMerge/>
          </w:tcPr>
          <w:p w14:paraId="5AD6198E" w14:textId="77777777"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p>
        </w:tc>
        <w:tc>
          <w:tcPr>
            <w:tcW w:w="2033" w:type="pct"/>
            <w:vMerge/>
          </w:tcPr>
          <w:p w14:paraId="629F4A5B"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p>
        </w:tc>
        <w:tc>
          <w:tcPr>
            <w:tcW w:w="2500" w:type="pct"/>
          </w:tcPr>
          <w:p w14:paraId="13F462DF" w14:textId="0AF0C9AB"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Labdarības mērķiem izplatītās brīvbiļetes ne mazāk kā </w:t>
            </w:r>
            <w:r w:rsidRPr="00615411">
              <w:rPr>
                <w:rFonts w:ascii="Times New Roman" w:eastAsia="Times New Roman" w:hAnsi="Times New Roman" w:cs="Times New Roman"/>
                <w:b/>
                <w:bCs/>
                <w:color w:val="000000" w:themeColor="text1"/>
                <w:sz w:val="24"/>
                <w:szCs w:val="24"/>
              </w:rPr>
              <w:t>1%</w:t>
            </w:r>
            <w:r w:rsidRPr="00615411">
              <w:rPr>
                <w:rFonts w:ascii="Times New Roman" w:eastAsia="Times New Roman" w:hAnsi="Times New Roman" w:cs="Times New Roman"/>
                <w:color w:val="000000" w:themeColor="text1"/>
                <w:sz w:val="24"/>
                <w:szCs w:val="24"/>
              </w:rPr>
              <w:t xml:space="preserve"> no kopējiem apmeklētājiem gadā</w:t>
            </w:r>
          </w:p>
        </w:tc>
      </w:tr>
      <w:tr w:rsidR="00F852E5" w:rsidRPr="00F852E5" w14:paraId="6AF8E061" w14:textId="77777777" w:rsidTr="00615411">
        <w:tc>
          <w:tcPr>
            <w:tcW w:w="467" w:type="pct"/>
          </w:tcPr>
          <w:p w14:paraId="3C94F4F8" w14:textId="68C4CDDD"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2.3.</w:t>
            </w:r>
          </w:p>
        </w:tc>
        <w:tc>
          <w:tcPr>
            <w:tcW w:w="2033" w:type="pct"/>
          </w:tcPr>
          <w:p w14:paraId="39869D12" w14:textId="611A9563"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Izrāžu skaits Latvijas teritorijā ārpus pastāvīgās atrašanās vietas gadā </w:t>
            </w:r>
          </w:p>
        </w:tc>
        <w:tc>
          <w:tcPr>
            <w:tcW w:w="2500" w:type="pct"/>
          </w:tcPr>
          <w:p w14:paraId="7C44803F" w14:textId="53E1EBB4"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w:t>
            </w:r>
          </w:p>
        </w:tc>
      </w:tr>
      <w:tr w:rsidR="00F852E5" w:rsidRPr="00F852E5" w14:paraId="12E15FB4" w14:textId="77777777" w:rsidTr="00615411">
        <w:tc>
          <w:tcPr>
            <w:tcW w:w="467" w:type="pct"/>
          </w:tcPr>
          <w:p w14:paraId="1300AE5A" w14:textId="6B212766"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2.4.</w:t>
            </w:r>
          </w:p>
        </w:tc>
        <w:tc>
          <w:tcPr>
            <w:tcW w:w="2033" w:type="pct"/>
          </w:tcPr>
          <w:p w14:paraId="1C2D5F21" w14:textId="71F157EE"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Pastāvīgo zāļu </w:t>
            </w:r>
            <w:proofErr w:type="spellStart"/>
            <w:r w:rsidRPr="00615411">
              <w:rPr>
                <w:rFonts w:ascii="Times New Roman" w:eastAsia="Times New Roman" w:hAnsi="Times New Roman" w:cs="Times New Roman"/>
                <w:color w:val="000000" w:themeColor="text1"/>
                <w:sz w:val="24"/>
                <w:szCs w:val="24"/>
              </w:rPr>
              <w:t>aizpildītība</w:t>
            </w:r>
            <w:proofErr w:type="spellEnd"/>
            <w:r w:rsidRPr="00615411">
              <w:rPr>
                <w:rFonts w:ascii="Times New Roman" w:eastAsia="Times New Roman" w:hAnsi="Times New Roman" w:cs="Times New Roman"/>
                <w:color w:val="000000" w:themeColor="text1"/>
                <w:sz w:val="24"/>
                <w:szCs w:val="24"/>
              </w:rPr>
              <w:t xml:space="preserve"> (%)</w:t>
            </w:r>
          </w:p>
        </w:tc>
        <w:tc>
          <w:tcPr>
            <w:tcW w:w="2500" w:type="pct"/>
          </w:tcPr>
          <w:p w14:paraId="13A743D1" w14:textId="52C74A9C"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bCs/>
                <w:color w:val="000000" w:themeColor="text1"/>
                <w:sz w:val="24"/>
                <w:szCs w:val="24"/>
              </w:rPr>
              <w:t>40%</w:t>
            </w:r>
          </w:p>
        </w:tc>
      </w:tr>
      <w:tr w:rsidR="00F852E5" w:rsidRPr="00F852E5" w14:paraId="38026B8B" w14:textId="77777777" w:rsidTr="00F852E5">
        <w:tc>
          <w:tcPr>
            <w:tcW w:w="467" w:type="pct"/>
          </w:tcPr>
          <w:p w14:paraId="2974C441" w14:textId="65860F2F" w:rsidR="00F852E5" w:rsidRPr="00615411" w:rsidRDefault="00F852E5"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3.</w:t>
            </w:r>
          </w:p>
        </w:tc>
        <w:tc>
          <w:tcPr>
            <w:tcW w:w="4533" w:type="pct"/>
            <w:gridSpan w:val="2"/>
          </w:tcPr>
          <w:p w14:paraId="49DCD5C9" w14:textId="1AB38BB5"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Kultūrizglītība un jaunas auditorijas piesaiste</w:t>
            </w:r>
          </w:p>
        </w:tc>
      </w:tr>
      <w:tr w:rsidR="00F852E5" w:rsidRPr="00F852E5" w14:paraId="76D2BC7C" w14:textId="77777777" w:rsidTr="00615411">
        <w:tc>
          <w:tcPr>
            <w:tcW w:w="467" w:type="pct"/>
          </w:tcPr>
          <w:p w14:paraId="12D625F3" w14:textId="0A88DE30"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3.1.</w:t>
            </w:r>
          </w:p>
        </w:tc>
        <w:tc>
          <w:tcPr>
            <w:tcW w:w="2033" w:type="pct"/>
          </w:tcPr>
          <w:p w14:paraId="3C7A9220" w14:textId="3FC08BE3"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Jauniešu un bērnu auditorijai vecumā līdz 17 gadiem domāto izrāžu skaits gadā</w:t>
            </w:r>
          </w:p>
        </w:tc>
        <w:tc>
          <w:tcPr>
            <w:tcW w:w="2500" w:type="pct"/>
          </w:tcPr>
          <w:p w14:paraId="4544ADF7" w14:textId="58C362FF"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color w:val="000000" w:themeColor="text1"/>
                <w:sz w:val="24"/>
                <w:szCs w:val="24"/>
              </w:rPr>
              <w:t xml:space="preserve">15 </w:t>
            </w:r>
            <w:r w:rsidRPr="00615411">
              <w:rPr>
                <w:rFonts w:ascii="Times New Roman" w:eastAsia="Times New Roman" w:hAnsi="Times New Roman" w:cs="Times New Roman"/>
                <w:bCs/>
                <w:color w:val="000000" w:themeColor="text1"/>
                <w:sz w:val="24"/>
                <w:szCs w:val="24"/>
              </w:rPr>
              <w:t>izrāžu</w:t>
            </w:r>
          </w:p>
        </w:tc>
      </w:tr>
      <w:tr w:rsidR="00F852E5" w:rsidRPr="00F852E5" w14:paraId="59693CF5" w14:textId="77777777" w:rsidTr="00615411">
        <w:tc>
          <w:tcPr>
            <w:tcW w:w="467" w:type="pct"/>
          </w:tcPr>
          <w:p w14:paraId="4ADDCD6C" w14:textId="35547B1D"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3.2.</w:t>
            </w:r>
          </w:p>
        </w:tc>
        <w:tc>
          <w:tcPr>
            <w:tcW w:w="2033" w:type="pct"/>
          </w:tcPr>
          <w:p w14:paraId="3A1E7B1B" w14:textId="0503E7E6"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Jauniešu un bērnu auditorijai vecumā līdz 17 gadiem domāto izrāžu apmeklējumu skaits gadā</w:t>
            </w:r>
          </w:p>
        </w:tc>
        <w:tc>
          <w:tcPr>
            <w:tcW w:w="2500" w:type="pct"/>
          </w:tcPr>
          <w:p w14:paraId="3E65909A" w14:textId="01E4064D"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Ne mazāk kā </w:t>
            </w:r>
            <w:r w:rsidRPr="00615411">
              <w:rPr>
                <w:rFonts w:ascii="Times New Roman" w:eastAsia="Times New Roman" w:hAnsi="Times New Roman" w:cs="Times New Roman"/>
                <w:b/>
                <w:color w:val="000000" w:themeColor="text1"/>
                <w:sz w:val="24"/>
                <w:szCs w:val="24"/>
              </w:rPr>
              <w:t xml:space="preserve">4 500 </w:t>
            </w:r>
            <w:r w:rsidRPr="00615411">
              <w:rPr>
                <w:rFonts w:ascii="Times New Roman" w:eastAsia="Times New Roman" w:hAnsi="Times New Roman" w:cs="Times New Roman"/>
                <w:color w:val="000000" w:themeColor="text1"/>
                <w:sz w:val="24"/>
                <w:szCs w:val="24"/>
              </w:rPr>
              <w:t>apmeklējumu</w:t>
            </w:r>
          </w:p>
        </w:tc>
      </w:tr>
      <w:tr w:rsidR="00F852E5" w:rsidRPr="00F852E5" w14:paraId="44DB963E" w14:textId="77777777" w:rsidTr="00F852E5">
        <w:tc>
          <w:tcPr>
            <w:tcW w:w="467" w:type="pct"/>
          </w:tcPr>
          <w:p w14:paraId="73F5FBCA" w14:textId="025BCB1E" w:rsidR="00F852E5" w:rsidRPr="00615411" w:rsidRDefault="00F852E5"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4.</w:t>
            </w:r>
          </w:p>
        </w:tc>
        <w:tc>
          <w:tcPr>
            <w:tcW w:w="4533" w:type="pct"/>
            <w:gridSpan w:val="2"/>
          </w:tcPr>
          <w:p w14:paraId="5298A415" w14:textId="0F30CC21"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LNOB darbības starptautiskā dimensija</w:t>
            </w:r>
          </w:p>
        </w:tc>
      </w:tr>
      <w:tr w:rsidR="00F852E5" w:rsidRPr="00F852E5" w14:paraId="3231C854" w14:textId="77777777" w:rsidTr="00615411">
        <w:tc>
          <w:tcPr>
            <w:tcW w:w="467" w:type="pct"/>
          </w:tcPr>
          <w:p w14:paraId="230CB21B" w14:textId="27B8C10A"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4.1.</w:t>
            </w:r>
          </w:p>
        </w:tc>
        <w:tc>
          <w:tcPr>
            <w:tcW w:w="2033" w:type="pct"/>
          </w:tcPr>
          <w:p w14:paraId="391981DD" w14:textId="75D25281"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Izrāžu skaits gadā ārvalstīs</w:t>
            </w:r>
          </w:p>
        </w:tc>
        <w:tc>
          <w:tcPr>
            <w:tcW w:w="2500" w:type="pct"/>
          </w:tcPr>
          <w:p w14:paraId="2297BCC6" w14:textId="20B40FB5"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w:t>
            </w:r>
          </w:p>
        </w:tc>
      </w:tr>
      <w:tr w:rsidR="00F852E5" w:rsidRPr="00F852E5" w14:paraId="3A690006" w14:textId="77777777" w:rsidTr="00615411">
        <w:tc>
          <w:tcPr>
            <w:tcW w:w="467" w:type="pct"/>
          </w:tcPr>
          <w:p w14:paraId="064DAC58" w14:textId="6932BB25"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4.2.</w:t>
            </w:r>
          </w:p>
        </w:tc>
        <w:tc>
          <w:tcPr>
            <w:tcW w:w="2033" w:type="pct"/>
          </w:tcPr>
          <w:p w14:paraId="6CD94EA8" w14:textId="5A4279E5"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Starptautiskās sadarbības projekti (kopražojumi, dalība starptautiskajās platformās, meistarklases u.c.)</w:t>
            </w:r>
          </w:p>
        </w:tc>
        <w:tc>
          <w:tcPr>
            <w:tcW w:w="2500" w:type="pct"/>
          </w:tcPr>
          <w:p w14:paraId="67AB870E" w14:textId="434B1EE8"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color w:val="000000" w:themeColor="text1"/>
                <w:sz w:val="24"/>
                <w:szCs w:val="24"/>
              </w:rPr>
              <w:t>Ne mazāk kā</w:t>
            </w:r>
            <w:r w:rsidRPr="00615411">
              <w:rPr>
                <w:rFonts w:ascii="Times New Roman" w:eastAsia="Times New Roman" w:hAnsi="Times New Roman" w:cs="Times New Roman"/>
                <w:b/>
                <w:bCs/>
                <w:color w:val="000000" w:themeColor="text1"/>
                <w:sz w:val="24"/>
                <w:szCs w:val="24"/>
              </w:rPr>
              <w:t xml:space="preserve"> 1 </w:t>
            </w:r>
            <w:r w:rsidRPr="00615411">
              <w:rPr>
                <w:rFonts w:ascii="Times New Roman" w:eastAsia="Times New Roman" w:hAnsi="Times New Roman" w:cs="Times New Roman"/>
                <w:color w:val="000000" w:themeColor="text1"/>
                <w:sz w:val="24"/>
                <w:szCs w:val="24"/>
              </w:rPr>
              <w:t>starptautiskās sadarbības projekts</w:t>
            </w:r>
          </w:p>
        </w:tc>
      </w:tr>
      <w:tr w:rsidR="00F852E5" w:rsidRPr="00F852E5" w14:paraId="4DC31FF7" w14:textId="77777777" w:rsidTr="00F852E5">
        <w:tc>
          <w:tcPr>
            <w:tcW w:w="467" w:type="pct"/>
          </w:tcPr>
          <w:p w14:paraId="39BD4895" w14:textId="1CED8C66" w:rsidR="00F852E5" w:rsidRPr="00615411" w:rsidRDefault="00F852E5"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5.</w:t>
            </w:r>
          </w:p>
        </w:tc>
        <w:tc>
          <w:tcPr>
            <w:tcW w:w="4533" w:type="pct"/>
            <w:gridSpan w:val="2"/>
          </w:tcPr>
          <w:p w14:paraId="7A41EA36" w14:textId="1FA6A2DF"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LNOB finanšu, tehniskās un tehnoloģiskās darbības efektivitāte un ilgtspēja</w:t>
            </w:r>
          </w:p>
        </w:tc>
      </w:tr>
      <w:tr w:rsidR="00F852E5" w:rsidRPr="00F852E5" w14:paraId="4A4234CD" w14:textId="77777777" w:rsidTr="00615411">
        <w:trPr>
          <w:trHeight w:val="1942"/>
        </w:trPr>
        <w:tc>
          <w:tcPr>
            <w:tcW w:w="467" w:type="pct"/>
          </w:tcPr>
          <w:p w14:paraId="18BDC946" w14:textId="42797A9A"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lastRenderedPageBreak/>
              <w:t>5.1.</w:t>
            </w:r>
          </w:p>
        </w:tc>
        <w:tc>
          <w:tcPr>
            <w:tcW w:w="2033" w:type="pct"/>
          </w:tcPr>
          <w:p w14:paraId="43DF3EF9" w14:textId="56C2F57D"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LNOB</w:t>
            </w:r>
            <w:r w:rsidRPr="00615411">
              <w:rPr>
                <w:rFonts w:ascii="Times New Roman" w:eastAsia="Times New Roman" w:hAnsi="Times New Roman" w:cs="Times New Roman"/>
                <w:color w:val="000000" w:themeColor="text1"/>
                <w:sz w:val="24"/>
                <w:szCs w:val="24"/>
              </w:rPr>
              <w:t xml:space="preserve"> pašu ieņēmumi (biļešu realizācija un pārējie pašu ieņēmumi)</w:t>
            </w:r>
          </w:p>
        </w:tc>
        <w:tc>
          <w:tcPr>
            <w:tcW w:w="2500" w:type="pct"/>
          </w:tcPr>
          <w:p w14:paraId="316BC41E"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Plānoto pašu ieņēmumu struktūra, </w:t>
            </w:r>
            <w:r w:rsidRPr="00615411">
              <w:rPr>
                <w:rFonts w:ascii="Times New Roman" w:eastAsia="Times New Roman" w:hAnsi="Times New Roman" w:cs="Times New Roman"/>
                <w:i/>
                <w:color w:val="000000" w:themeColor="text1"/>
                <w:sz w:val="24"/>
                <w:szCs w:val="24"/>
              </w:rPr>
              <w:t>euro</w:t>
            </w:r>
            <w:r w:rsidRPr="00615411">
              <w:rPr>
                <w:rFonts w:ascii="Times New Roman" w:eastAsia="Times New Roman" w:hAnsi="Times New Roman" w:cs="Times New Roman"/>
                <w:color w:val="000000" w:themeColor="text1"/>
                <w:sz w:val="24"/>
                <w:szCs w:val="24"/>
              </w:rPr>
              <w:t>:</w:t>
            </w:r>
          </w:p>
          <w:tbl>
            <w:tblPr>
              <w:tblW w:w="4035" w:type="dxa"/>
              <w:tblLayout w:type="fixed"/>
              <w:tblLook w:val="0000" w:firstRow="0" w:lastRow="0" w:firstColumn="0" w:lastColumn="0" w:noHBand="0" w:noVBand="0"/>
            </w:tblPr>
            <w:tblGrid>
              <w:gridCol w:w="2293"/>
              <w:gridCol w:w="1742"/>
            </w:tblGrid>
            <w:tr w:rsidR="00F852E5" w:rsidRPr="00F852E5" w14:paraId="153868F0" w14:textId="77777777" w:rsidTr="00402964">
              <w:trPr>
                <w:trHeight w:val="255"/>
              </w:trPr>
              <w:tc>
                <w:tcPr>
                  <w:tcW w:w="2293" w:type="dxa"/>
                  <w:tcBorders>
                    <w:top w:val="single" w:sz="4" w:space="0" w:color="auto"/>
                    <w:left w:val="single" w:sz="4" w:space="0" w:color="auto"/>
                    <w:bottom w:val="single" w:sz="4" w:space="0" w:color="auto"/>
                    <w:right w:val="single" w:sz="4" w:space="0" w:color="auto"/>
                  </w:tcBorders>
                  <w:noWrap/>
                  <w:vAlign w:val="bottom"/>
                </w:tcPr>
                <w:p w14:paraId="0E4F7E94"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Pašu ieņēmumi</w:t>
                  </w:r>
                </w:p>
              </w:tc>
              <w:tc>
                <w:tcPr>
                  <w:tcW w:w="1742" w:type="dxa"/>
                  <w:tcBorders>
                    <w:top w:val="single" w:sz="4" w:space="0" w:color="auto"/>
                    <w:left w:val="single" w:sz="4" w:space="0" w:color="auto"/>
                    <w:bottom w:val="single" w:sz="4" w:space="0" w:color="auto"/>
                    <w:right w:val="single" w:sz="4" w:space="0" w:color="auto"/>
                  </w:tcBorders>
                  <w:vAlign w:val="bottom"/>
                </w:tcPr>
                <w:p w14:paraId="1AB7B8C7" w14:textId="77777777"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1 125 000,00</w:t>
                  </w:r>
                </w:p>
              </w:tc>
            </w:tr>
            <w:tr w:rsidR="00F852E5" w:rsidRPr="00F852E5" w14:paraId="3A52A6A9" w14:textId="77777777" w:rsidTr="00402964">
              <w:trPr>
                <w:trHeight w:val="272"/>
              </w:trPr>
              <w:tc>
                <w:tcPr>
                  <w:tcW w:w="2293" w:type="dxa"/>
                  <w:tcBorders>
                    <w:top w:val="nil"/>
                    <w:left w:val="single" w:sz="4" w:space="0" w:color="auto"/>
                    <w:bottom w:val="single" w:sz="4" w:space="0" w:color="auto"/>
                    <w:right w:val="single" w:sz="4" w:space="0" w:color="auto"/>
                  </w:tcBorders>
                  <w:noWrap/>
                  <w:vAlign w:val="bottom"/>
                </w:tcPr>
                <w:p w14:paraId="301E6CF8" w14:textId="1050AA42" w:rsidR="00F852E5" w:rsidRPr="00615411" w:rsidRDefault="00F852E5" w:rsidP="00F852E5">
                  <w:pPr>
                    <w:widowControl w:val="0"/>
                    <w:spacing w:after="0" w:line="240" w:lineRule="auto"/>
                    <w:rPr>
                      <w:rFonts w:ascii="Times New Roman" w:eastAsia="Times New Roman" w:hAnsi="Times New Roman" w:cs="Times New Roman"/>
                      <w:i/>
                      <w:color w:val="000000" w:themeColor="text1"/>
                      <w:sz w:val="24"/>
                      <w:szCs w:val="24"/>
                    </w:rPr>
                  </w:pPr>
                  <w:r w:rsidRPr="00615411">
                    <w:rPr>
                      <w:rFonts w:ascii="Times New Roman" w:eastAsia="Times New Roman" w:hAnsi="Times New Roman" w:cs="Times New Roman"/>
                      <w:i/>
                      <w:color w:val="000000" w:themeColor="text1"/>
                      <w:sz w:val="24"/>
                      <w:szCs w:val="24"/>
                    </w:rPr>
                    <w:t>T</w:t>
                  </w:r>
                  <w:r>
                    <w:rPr>
                      <w:rFonts w:ascii="Times New Roman" w:eastAsia="Times New Roman" w:hAnsi="Times New Roman" w:cs="Times New Roman"/>
                      <w:i/>
                      <w:color w:val="000000" w:themeColor="text1"/>
                      <w:sz w:val="24"/>
                      <w:szCs w:val="24"/>
                    </w:rPr>
                    <w:t>ai</w:t>
                  </w:r>
                  <w:r w:rsidRPr="00615411">
                    <w:rPr>
                      <w:rFonts w:ascii="Times New Roman" w:eastAsia="Times New Roman" w:hAnsi="Times New Roman" w:cs="Times New Roman"/>
                      <w:i/>
                      <w:color w:val="000000" w:themeColor="text1"/>
                      <w:sz w:val="24"/>
                      <w:szCs w:val="24"/>
                    </w:rPr>
                    <w:t xml:space="preserve"> skaitā:</w:t>
                  </w:r>
                </w:p>
              </w:tc>
              <w:tc>
                <w:tcPr>
                  <w:tcW w:w="1742" w:type="dxa"/>
                  <w:tcBorders>
                    <w:top w:val="nil"/>
                    <w:left w:val="single" w:sz="4" w:space="0" w:color="auto"/>
                    <w:bottom w:val="single" w:sz="4" w:space="0" w:color="auto"/>
                    <w:right w:val="single" w:sz="4" w:space="0" w:color="auto"/>
                  </w:tcBorders>
                  <w:vAlign w:val="bottom"/>
                </w:tcPr>
                <w:p w14:paraId="1A473F43"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p>
              </w:tc>
            </w:tr>
            <w:tr w:rsidR="00F852E5" w:rsidRPr="00F852E5" w14:paraId="60F1177F" w14:textId="77777777" w:rsidTr="00402964">
              <w:trPr>
                <w:trHeight w:val="255"/>
              </w:trPr>
              <w:tc>
                <w:tcPr>
                  <w:tcW w:w="2293" w:type="dxa"/>
                  <w:tcBorders>
                    <w:top w:val="nil"/>
                    <w:left w:val="single" w:sz="4" w:space="0" w:color="auto"/>
                    <w:bottom w:val="single" w:sz="4" w:space="0" w:color="auto"/>
                    <w:right w:val="single" w:sz="4" w:space="0" w:color="auto"/>
                  </w:tcBorders>
                  <w:noWrap/>
                  <w:vAlign w:val="bottom"/>
                </w:tcPr>
                <w:p w14:paraId="0FD07983"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Biļešu realizācija</w:t>
                  </w:r>
                </w:p>
              </w:tc>
              <w:tc>
                <w:tcPr>
                  <w:tcW w:w="1742" w:type="dxa"/>
                  <w:tcBorders>
                    <w:top w:val="nil"/>
                    <w:left w:val="single" w:sz="4" w:space="0" w:color="auto"/>
                    <w:bottom w:val="single" w:sz="4" w:space="0" w:color="auto"/>
                    <w:right w:val="single" w:sz="4" w:space="0" w:color="auto"/>
                  </w:tcBorders>
                  <w:vAlign w:val="bottom"/>
                </w:tcPr>
                <w:p w14:paraId="4BD26171"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1 000 000,00</w:t>
                  </w:r>
                </w:p>
              </w:tc>
            </w:tr>
            <w:tr w:rsidR="00F852E5" w:rsidRPr="00F852E5" w14:paraId="197618B5" w14:textId="77777777" w:rsidTr="00402964">
              <w:trPr>
                <w:trHeight w:val="365"/>
              </w:trPr>
              <w:tc>
                <w:tcPr>
                  <w:tcW w:w="2293" w:type="dxa"/>
                  <w:tcBorders>
                    <w:top w:val="nil"/>
                    <w:left w:val="single" w:sz="4" w:space="0" w:color="auto"/>
                    <w:bottom w:val="single" w:sz="4" w:space="0" w:color="auto"/>
                    <w:right w:val="single" w:sz="4" w:space="0" w:color="auto"/>
                  </w:tcBorders>
                  <w:noWrap/>
                  <w:vAlign w:val="bottom"/>
                </w:tcPr>
                <w:p w14:paraId="1C1F4F1C"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Pārējie pašu ieņēmumi</w:t>
                  </w:r>
                </w:p>
              </w:tc>
              <w:tc>
                <w:tcPr>
                  <w:tcW w:w="1742" w:type="dxa"/>
                  <w:tcBorders>
                    <w:top w:val="nil"/>
                    <w:left w:val="single" w:sz="4" w:space="0" w:color="auto"/>
                    <w:bottom w:val="single" w:sz="4" w:space="0" w:color="auto"/>
                    <w:right w:val="single" w:sz="4" w:space="0" w:color="auto"/>
                  </w:tcBorders>
                  <w:vAlign w:val="bottom"/>
                </w:tcPr>
                <w:p w14:paraId="782AB531"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125 000,00</w:t>
                  </w:r>
                </w:p>
              </w:tc>
            </w:tr>
          </w:tbl>
          <w:p w14:paraId="667FA74D" w14:textId="77777777"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p>
        </w:tc>
      </w:tr>
      <w:tr w:rsidR="00F852E5" w:rsidRPr="00F852E5" w14:paraId="5DF9E627" w14:textId="77777777" w:rsidTr="00615411">
        <w:tc>
          <w:tcPr>
            <w:tcW w:w="467" w:type="pct"/>
          </w:tcPr>
          <w:p w14:paraId="0F371252" w14:textId="56FF4327"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5.2.</w:t>
            </w:r>
          </w:p>
        </w:tc>
        <w:tc>
          <w:tcPr>
            <w:tcW w:w="2033" w:type="pct"/>
          </w:tcPr>
          <w:p w14:paraId="4EC6828B" w14:textId="19C018F8"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Pašu ieņēmumu īpatsvars kopējos ieņēmumos</w:t>
            </w:r>
          </w:p>
        </w:tc>
        <w:tc>
          <w:tcPr>
            <w:tcW w:w="2500" w:type="pct"/>
          </w:tcPr>
          <w:p w14:paraId="308AF586" w14:textId="798AA7D9"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color w:val="000000" w:themeColor="text1"/>
                <w:sz w:val="24"/>
                <w:szCs w:val="24"/>
              </w:rPr>
              <w:t>10%</w:t>
            </w:r>
          </w:p>
        </w:tc>
      </w:tr>
      <w:tr w:rsidR="00F852E5" w:rsidRPr="00F852E5" w14:paraId="5D33D782" w14:textId="77777777" w:rsidTr="00615411">
        <w:tc>
          <w:tcPr>
            <w:tcW w:w="467" w:type="pct"/>
          </w:tcPr>
          <w:p w14:paraId="75C042B5" w14:textId="28DF6C19"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5.3.</w:t>
            </w:r>
          </w:p>
        </w:tc>
        <w:tc>
          <w:tcPr>
            <w:tcW w:w="2033" w:type="pct"/>
          </w:tcPr>
          <w:p w14:paraId="6BCC0ABE" w14:textId="1E42B4B4"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Pašu ieņēmumu īpatsvars pret kopējiem izdevumiem</w:t>
            </w:r>
          </w:p>
        </w:tc>
        <w:tc>
          <w:tcPr>
            <w:tcW w:w="2500" w:type="pct"/>
          </w:tcPr>
          <w:p w14:paraId="0DC517EF" w14:textId="001B2B05" w:rsidR="00F852E5" w:rsidRPr="00615411" w:rsidRDefault="00F852E5" w:rsidP="00F852E5">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b/>
                <w:color w:val="000000" w:themeColor="text1"/>
                <w:sz w:val="24"/>
                <w:szCs w:val="24"/>
              </w:rPr>
              <w:t>10%</w:t>
            </w:r>
          </w:p>
        </w:tc>
      </w:tr>
      <w:tr w:rsidR="00F852E5" w:rsidRPr="00F852E5" w14:paraId="005D6500" w14:textId="77777777" w:rsidTr="00615411">
        <w:tc>
          <w:tcPr>
            <w:tcW w:w="467" w:type="pct"/>
          </w:tcPr>
          <w:p w14:paraId="0063E8E5" w14:textId="19F854BE"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5.4.</w:t>
            </w:r>
          </w:p>
        </w:tc>
        <w:tc>
          <w:tcPr>
            <w:tcW w:w="2033" w:type="pct"/>
          </w:tcPr>
          <w:p w14:paraId="13EA3BE3" w14:textId="66D7C926"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 xml:space="preserve">Ieguldījumi tehniskās un tehnoloģiskās darbības ilgtspējas nodrošināšanā, tai skaitā mākslinieciskai darbībai nepieciešamās infrastruktūras uzturēšanā un attīstīšanā un mākslinieciski tehniskās bāzes pilnveidošanā (mūzikas instrumentu, skaņu tehnikas, gaismu tehnikas, </w:t>
            </w:r>
            <w:proofErr w:type="gramStart"/>
            <w:r w:rsidRPr="00615411">
              <w:rPr>
                <w:rFonts w:ascii="Times New Roman" w:eastAsia="Times New Roman" w:hAnsi="Times New Roman" w:cs="Times New Roman"/>
                <w:color w:val="000000" w:themeColor="text1"/>
                <w:sz w:val="24"/>
                <w:szCs w:val="24"/>
              </w:rPr>
              <w:t>video tehnikas</w:t>
            </w:r>
            <w:proofErr w:type="gramEnd"/>
            <w:r w:rsidRPr="00615411">
              <w:rPr>
                <w:rFonts w:ascii="Times New Roman" w:eastAsia="Times New Roman" w:hAnsi="Times New Roman" w:cs="Times New Roman"/>
                <w:color w:val="000000" w:themeColor="text1"/>
                <w:sz w:val="24"/>
                <w:szCs w:val="24"/>
              </w:rPr>
              <w:t>, skatuves tehnoloģiju u.c. atjaunošanā)</w:t>
            </w:r>
          </w:p>
        </w:tc>
        <w:tc>
          <w:tcPr>
            <w:tcW w:w="2500" w:type="pct"/>
          </w:tcPr>
          <w:p w14:paraId="1C082AC4" w14:textId="7F4CB3FD" w:rsidR="00F852E5" w:rsidRPr="00615411" w:rsidRDefault="00F852E5" w:rsidP="00F852E5">
            <w:pPr>
              <w:widowControl w:val="0"/>
              <w:spacing w:after="0" w:line="240" w:lineRule="auto"/>
              <w:rPr>
                <w:rFonts w:ascii="Times New Roman" w:eastAsia="Times New Roman" w:hAnsi="Times New Roman" w:cs="Times New Roman"/>
                <w:b/>
                <w:color w:val="000000" w:themeColor="text1"/>
                <w:sz w:val="24"/>
                <w:szCs w:val="24"/>
              </w:rPr>
            </w:pPr>
            <w:r w:rsidRPr="00615411">
              <w:rPr>
                <w:rFonts w:ascii="Times New Roman" w:eastAsia="Times New Roman" w:hAnsi="Times New Roman" w:cs="Times New Roman"/>
                <w:color w:val="000000" w:themeColor="text1"/>
                <w:sz w:val="24"/>
                <w:szCs w:val="24"/>
              </w:rPr>
              <w:t xml:space="preserve">Plānots tehniskās un tehnoloģiskās darbības ilgtspējas nodrošināšanā ieguldīt </w:t>
            </w:r>
            <w:r w:rsidRPr="00615411">
              <w:rPr>
                <w:rFonts w:ascii="Times New Roman" w:eastAsia="Times New Roman" w:hAnsi="Times New Roman" w:cs="Times New Roman"/>
                <w:b/>
                <w:bCs/>
                <w:color w:val="000000" w:themeColor="text1"/>
                <w:sz w:val="24"/>
                <w:szCs w:val="24"/>
              </w:rPr>
              <w:t xml:space="preserve">300 000,00 </w:t>
            </w:r>
            <w:r w:rsidRPr="00615411">
              <w:rPr>
                <w:rFonts w:ascii="Times New Roman" w:eastAsia="Times New Roman" w:hAnsi="Times New Roman" w:cs="Times New Roman"/>
                <w:b/>
                <w:bCs/>
                <w:i/>
                <w:color w:val="000000" w:themeColor="text1"/>
                <w:sz w:val="24"/>
                <w:szCs w:val="24"/>
              </w:rPr>
              <w:t>euro</w:t>
            </w:r>
          </w:p>
        </w:tc>
      </w:tr>
      <w:tr w:rsidR="00F852E5" w:rsidRPr="00F852E5" w14:paraId="2C121700" w14:textId="77777777" w:rsidTr="00F852E5">
        <w:tc>
          <w:tcPr>
            <w:tcW w:w="467" w:type="pct"/>
          </w:tcPr>
          <w:p w14:paraId="7DA56841" w14:textId="7D002B3B" w:rsidR="00F852E5" w:rsidRPr="00615411" w:rsidRDefault="00F852E5" w:rsidP="00615411">
            <w:pPr>
              <w:widowControl w:val="0"/>
              <w:spacing w:after="0" w:line="240" w:lineRule="auto"/>
              <w:jc w:val="center"/>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6.</w:t>
            </w:r>
          </w:p>
        </w:tc>
        <w:tc>
          <w:tcPr>
            <w:tcW w:w="4533" w:type="pct"/>
            <w:gridSpan w:val="2"/>
          </w:tcPr>
          <w:p w14:paraId="2C073893" w14:textId="013835EF"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b/>
                <w:bCs/>
                <w:color w:val="000000" w:themeColor="text1"/>
                <w:sz w:val="24"/>
                <w:szCs w:val="24"/>
              </w:rPr>
              <w:t>Citi</w:t>
            </w:r>
          </w:p>
        </w:tc>
      </w:tr>
      <w:tr w:rsidR="00F852E5" w:rsidRPr="00F852E5" w14:paraId="0FE22FDD" w14:textId="77777777" w:rsidTr="00615411">
        <w:tc>
          <w:tcPr>
            <w:tcW w:w="467" w:type="pct"/>
          </w:tcPr>
          <w:p w14:paraId="4FCEEB23" w14:textId="223F62D2"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6.1.</w:t>
            </w:r>
          </w:p>
        </w:tc>
        <w:tc>
          <w:tcPr>
            <w:tcW w:w="2033" w:type="pct"/>
          </w:tcPr>
          <w:p w14:paraId="501F87AA" w14:textId="74BECC48"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Vidējā biļešu cena gadā</w:t>
            </w:r>
          </w:p>
        </w:tc>
        <w:tc>
          <w:tcPr>
            <w:tcW w:w="2500" w:type="pct"/>
          </w:tcPr>
          <w:p w14:paraId="64A45873" w14:textId="56AFD69F"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b/>
                <w:bCs/>
                <w:color w:val="000000" w:themeColor="text1"/>
                <w:sz w:val="24"/>
                <w:szCs w:val="24"/>
              </w:rPr>
              <w:t xml:space="preserve">20,00 </w:t>
            </w:r>
            <w:r w:rsidRPr="00615411">
              <w:rPr>
                <w:rFonts w:ascii="Times New Roman" w:eastAsia="Times New Roman" w:hAnsi="Times New Roman" w:cs="Times New Roman"/>
                <w:b/>
                <w:bCs/>
                <w:i/>
                <w:color w:val="000000" w:themeColor="text1"/>
                <w:sz w:val="24"/>
                <w:szCs w:val="24"/>
              </w:rPr>
              <w:t>euro</w:t>
            </w:r>
          </w:p>
        </w:tc>
      </w:tr>
      <w:tr w:rsidR="00F852E5" w:rsidRPr="00F852E5" w14:paraId="13F9AD76" w14:textId="77777777" w:rsidTr="00615411">
        <w:tc>
          <w:tcPr>
            <w:tcW w:w="467" w:type="pct"/>
          </w:tcPr>
          <w:p w14:paraId="587A0898" w14:textId="6C804708" w:rsidR="00F852E5" w:rsidRPr="00615411" w:rsidRDefault="00F852E5" w:rsidP="00615411">
            <w:pPr>
              <w:widowControl w:val="0"/>
              <w:spacing w:after="0" w:line="240" w:lineRule="auto"/>
              <w:jc w:val="center"/>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6.2.</w:t>
            </w:r>
          </w:p>
        </w:tc>
        <w:tc>
          <w:tcPr>
            <w:tcW w:w="2033" w:type="pct"/>
          </w:tcPr>
          <w:p w14:paraId="5CA89D10" w14:textId="1031DC78" w:rsidR="00F852E5" w:rsidRPr="00615411" w:rsidRDefault="00F852E5" w:rsidP="00F852E5">
            <w:pPr>
              <w:widowControl w:val="0"/>
              <w:spacing w:after="0" w:line="240" w:lineRule="auto"/>
              <w:rPr>
                <w:rFonts w:ascii="Times New Roman" w:eastAsia="Times New Roman" w:hAnsi="Times New Roman" w:cs="Times New Roman"/>
                <w:color w:val="000000" w:themeColor="text1"/>
                <w:sz w:val="24"/>
                <w:szCs w:val="24"/>
              </w:rPr>
            </w:pPr>
            <w:r w:rsidRPr="00615411">
              <w:rPr>
                <w:rFonts w:ascii="Times New Roman" w:eastAsia="Times New Roman" w:hAnsi="Times New Roman" w:cs="Times New Roman"/>
                <w:color w:val="000000" w:themeColor="text1"/>
                <w:sz w:val="24"/>
                <w:szCs w:val="24"/>
              </w:rPr>
              <w:t>Reprezentācijas nolūkos izsniegto ielūgumu īpatsvars no kopējā biļešu skaita</w:t>
            </w:r>
          </w:p>
        </w:tc>
        <w:tc>
          <w:tcPr>
            <w:tcW w:w="2500" w:type="pct"/>
          </w:tcPr>
          <w:p w14:paraId="4B9E5397" w14:textId="63E3A40F" w:rsidR="00F852E5" w:rsidRPr="00615411" w:rsidRDefault="00F852E5" w:rsidP="00F852E5">
            <w:pPr>
              <w:widowControl w:val="0"/>
              <w:spacing w:after="0" w:line="240" w:lineRule="auto"/>
              <w:rPr>
                <w:rFonts w:ascii="Times New Roman" w:eastAsia="Times New Roman" w:hAnsi="Times New Roman" w:cs="Times New Roman"/>
                <w:b/>
                <w:bCs/>
                <w:color w:val="000000" w:themeColor="text1"/>
                <w:sz w:val="24"/>
                <w:szCs w:val="24"/>
              </w:rPr>
            </w:pPr>
            <w:r w:rsidRPr="00615411">
              <w:rPr>
                <w:rFonts w:ascii="Times New Roman" w:eastAsia="Times New Roman" w:hAnsi="Times New Roman" w:cs="Times New Roman"/>
                <w:color w:val="000000" w:themeColor="text1"/>
                <w:sz w:val="24"/>
                <w:szCs w:val="24"/>
              </w:rPr>
              <w:t xml:space="preserve">Vidēji gadā ne vairāk kā </w:t>
            </w:r>
            <w:r w:rsidRPr="00615411">
              <w:rPr>
                <w:rFonts w:ascii="Times New Roman" w:eastAsia="Times New Roman" w:hAnsi="Times New Roman" w:cs="Times New Roman"/>
                <w:b/>
                <w:bCs/>
                <w:color w:val="000000" w:themeColor="text1"/>
                <w:sz w:val="24"/>
                <w:szCs w:val="24"/>
              </w:rPr>
              <w:t>6%</w:t>
            </w:r>
          </w:p>
        </w:tc>
      </w:tr>
    </w:tbl>
    <w:p w14:paraId="67C94D15" w14:textId="0DEAA379" w:rsidR="00BD2EA1" w:rsidRDefault="0063109E" w:rsidP="00615411">
      <w:pPr>
        <w:widowControl w:val="0"/>
        <w:spacing w:after="0" w:line="240" w:lineRule="auto"/>
        <w:ind w:firstLine="426"/>
        <w:jc w:val="both"/>
        <w:rPr>
          <w:rFonts w:ascii="Times New Roman" w:eastAsia="Times New Roman" w:hAnsi="Times New Roman" w:cs="Times New Roman"/>
          <w:color w:val="000000" w:themeColor="text1"/>
          <w:sz w:val="28"/>
          <w:szCs w:val="28"/>
          <w:highlight w:val="yellow"/>
        </w:rPr>
      </w:pPr>
      <w:r>
        <w:rPr>
          <w:rFonts w:ascii="Times New Roman" w:eastAsia="Times New Roman" w:hAnsi="Times New Roman" w:cs="Times New Roman"/>
          <w:color w:val="000000" w:themeColor="text1"/>
          <w:sz w:val="28"/>
          <w:szCs w:val="28"/>
          <w:lang w:eastAsia="lv-LV"/>
        </w:rPr>
        <w:t>LNOB</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kurā ir izvērtēts, gan pakalpojumu tirgus, kurā darbojas LNOB, gan arī LNOB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Nr.6.</w:t>
      </w:r>
    </w:p>
    <w:p w14:paraId="514A6042" w14:textId="438F7B22" w:rsidR="00BD2EA1" w:rsidRDefault="00BD2EA1" w:rsidP="00943DFF">
      <w:pPr>
        <w:widowControl w:val="0"/>
        <w:spacing w:after="0" w:line="240" w:lineRule="auto"/>
        <w:ind w:firstLine="426"/>
        <w:jc w:val="both"/>
        <w:rPr>
          <w:rFonts w:ascii="Times New Roman" w:eastAsia="Times New Roman" w:hAnsi="Times New Roman" w:cs="Times New Roman"/>
          <w:color w:val="000000" w:themeColor="text1"/>
          <w:sz w:val="28"/>
          <w:szCs w:val="28"/>
        </w:rPr>
      </w:pPr>
      <w:r w:rsidRPr="00AA6A7B">
        <w:rPr>
          <w:rFonts w:ascii="Times New Roman" w:eastAsia="Times New Roman" w:hAnsi="Times New Roman" w:cs="Times New Roman"/>
          <w:color w:val="000000" w:themeColor="text1"/>
          <w:sz w:val="28"/>
          <w:szCs w:val="28"/>
        </w:rPr>
        <w:t xml:space="preserve">Ņemot vērā minēto un pamatojoties uz </w:t>
      </w:r>
      <w:r w:rsidR="007358A6">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w:t>
      </w:r>
      <w:r w:rsidRPr="00F852E5">
        <w:rPr>
          <w:rFonts w:ascii="Times New Roman" w:hAnsi="Times New Roman" w:cs="Times New Roman"/>
          <w:color w:val="000000" w:themeColor="text1"/>
          <w:sz w:val="28"/>
          <w:szCs w:val="28"/>
        </w:rPr>
        <w:t xml:space="preserve">punktu, </w:t>
      </w:r>
      <w:r w:rsidRPr="00F852E5">
        <w:rPr>
          <w:rFonts w:ascii="Times New Roman" w:eastAsia="Times New Roman" w:hAnsi="Times New Roman" w:cs="Times New Roman"/>
          <w:color w:val="000000" w:themeColor="text1"/>
          <w:sz w:val="28"/>
          <w:szCs w:val="28"/>
        </w:rPr>
        <w:t xml:space="preserve">pārvērtējot valsts līdzdalību </w:t>
      </w:r>
      <w:r w:rsidR="00F852E5" w:rsidRPr="00F852E5">
        <w:rPr>
          <w:rFonts w:ascii="Times New Roman" w:eastAsia="Times New Roman" w:hAnsi="Times New Roman" w:cs="Times New Roman"/>
          <w:color w:val="000000" w:themeColor="text1"/>
          <w:sz w:val="28"/>
          <w:szCs w:val="28"/>
        </w:rPr>
        <w:t>LNOB</w:t>
      </w:r>
      <w:r w:rsidRPr="00F852E5">
        <w:rPr>
          <w:rFonts w:ascii="Times New Roman" w:eastAsia="Times New Roman" w:hAnsi="Times New Roman" w:cs="Times New Roman"/>
          <w:color w:val="000000" w:themeColor="text1"/>
          <w:sz w:val="28"/>
          <w:szCs w:val="28"/>
        </w:rPr>
        <w:t xml:space="preserve">, ir secināms, ka valsts līdzdalība </w:t>
      </w:r>
      <w:r w:rsidR="00F852E5" w:rsidRPr="00F852E5">
        <w:rPr>
          <w:rFonts w:ascii="Times New Roman" w:eastAsia="Times New Roman" w:hAnsi="Times New Roman" w:cs="Times New Roman"/>
          <w:color w:val="000000" w:themeColor="text1"/>
          <w:sz w:val="28"/>
          <w:szCs w:val="28"/>
        </w:rPr>
        <w:t>LNOB</w:t>
      </w:r>
      <w:r w:rsidRPr="00F852E5">
        <w:rPr>
          <w:rFonts w:ascii="Times New Roman" w:eastAsia="Times New Roman" w:hAnsi="Times New Roman" w:cs="Times New Roman"/>
          <w:color w:val="000000" w:themeColor="text1"/>
          <w:sz w:val="28"/>
          <w:szCs w:val="28"/>
        </w:rPr>
        <w:t xml:space="preserve"> ir saglabājama.</w:t>
      </w:r>
    </w:p>
    <w:p w14:paraId="3B843689" w14:textId="77777777" w:rsidR="00F852E5" w:rsidRPr="00615411" w:rsidRDefault="00F852E5" w:rsidP="00943DFF">
      <w:pPr>
        <w:widowControl w:val="0"/>
        <w:spacing w:after="0" w:line="240" w:lineRule="auto"/>
        <w:ind w:firstLine="426"/>
        <w:jc w:val="both"/>
        <w:rPr>
          <w:rFonts w:ascii="Times New Roman" w:hAnsi="Times New Roman" w:cs="Times New Roman"/>
          <w:sz w:val="28"/>
          <w:szCs w:val="28"/>
        </w:rPr>
      </w:pPr>
    </w:p>
    <w:p w14:paraId="07BBBB3B" w14:textId="1C4030CB" w:rsidR="00A8224D" w:rsidRPr="009C2E2A" w:rsidRDefault="00651B71" w:rsidP="00943DFF">
      <w:pPr>
        <w:pStyle w:val="Sarakstarindkopa"/>
        <w:widowControl w:val="0"/>
        <w:numPr>
          <w:ilvl w:val="0"/>
          <w:numId w:val="4"/>
        </w:numPr>
        <w:spacing w:after="0" w:line="240" w:lineRule="auto"/>
        <w:jc w:val="center"/>
        <w:rPr>
          <w:rFonts w:ascii="Times New Roman" w:hAnsi="Times New Roman" w:cs="Times New Roman"/>
          <w:b/>
          <w:bCs/>
          <w:vanish/>
          <w:sz w:val="28"/>
          <w:szCs w:val="28"/>
        </w:rPr>
      </w:pPr>
      <w:r w:rsidRPr="009C2E2A">
        <w:rPr>
          <w:rFonts w:ascii="Times New Roman" w:hAnsi="Times New Roman" w:cs="Times New Roman"/>
          <w:b/>
          <w:bCs/>
          <w:sz w:val="28"/>
          <w:szCs w:val="28"/>
        </w:rPr>
        <w:t>Teātra nozare</w:t>
      </w:r>
    </w:p>
    <w:p w14:paraId="69A7E96B" w14:textId="77777777" w:rsidR="00651B71" w:rsidRPr="009C2E2A" w:rsidRDefault="00651B71" w:rsidP="00943DFF">
      <w:pPr>
        <w:widowControl w:val="0"/>
        <w:spacing w:after="0" w:line="240" w:lineRule="auto"/>
        <w:jc w:val="both"/>
        <w:rPr>
          <w:rFonts w:ascii="Times New Roman" w:hAnsi="Times New Roman" w:cs="Times New Roman"/>
          <w:sz w:val="28"/>
          <w:szCs w:val="28"/>
        </w:rPr>
      </w:pPr>
    </w:p>
    <w:p w14:paraId="69B2A06F" w14:textId="564405C5" w:rsidR="00651B71" w:rsidRPr="00651B71" w:rsidRDefault="00651B71" w:rsidP="00615411">
      <w:pPr>
        <w:widowControl w:val="0"/>
        <w:spacing w:after="0" w:line="240" w:lineRule="auto"/>
        <w:ind w:firstLine="720"/>
        <w:jc w:val="both"/>
        <w:rPr>
          <w:rFonts w:ascii="Times New Roman" w:hAnsi="Times New Roman" w:cs="Times New Roman"/>
          <w:sz w:val="28"/>
          <w:szCs w:val="28"/>
        </w:rPr>
      </w:pPr>
      <w:r w:rsidRPr="009C2E2A">
        <w:rPr>
          <w:rFonts w:ascii="Times New Roman" w:hAnsi="Times New Roman" w:cs="Times New Roman"/>
          <w:sz w:val="28"/>
          <w:szCs w:val="28"/>
        </w:rPr>
        <w:t>Teātrim</w:t>
      </w:r>
      <w:r w:rsidRPr="00F852E5">
        <w:rPr>
          <w:rFonts w:ascii="Times New Roman" w:hAnsi="Times New Roman" w:cs="Times New Roman"/>
          <w:sz w:val="28"/>
          <w:szCs w:val="28"/>
        </w:rPr>
        <w:t xml:space="preserve"> kā profesionālam mākslas veidam un nozīmīgai</w:t>
      </w:r>
      <w:r w:rsidRPr="00651B71">
        <w:rPr>
          <w:rFonts w:ascii="Times New Roman" w:hAnsi="Times New Roman" w:cs="Times New Roman"/>
          <w:sz w:val="28"/>
          <w:szCs w:val="28"/>
        </w:rPr>
        <w:t xml:space="preserve"> nacionālās kultūras daļai Latvijā pirmsākumi meklējami </w:t>
      </w:r>
      <w:proofErr w:type="gramStart"/>
      <w:r w:rsidRPr="00651B71">
        <w:rPr>
          <w:rFonts w:ascii="Times New Roman" w:hAnsi="Times New Roman" w:cs="Times New Roman"/>
          <w:sz w:val="28"/>
          <w:szCs w:val="28"/>
        </w:rPr>
        <w:t>1868.gadā</w:t>
      </w:r>
      <w:proofErr w:type="gramEnd"/>
      <w:r w:rsidRPr="00651B71">
        <w:rPr>
          <w:rFonts w:ascii="Times New Roman" w:hAnsi="Times New Roman" w:cs="Times New Roman"/>
          <w:sz w:val="28"/>
          <w:szCs w:val="28"/>
        </w:rPr>
        <w:t>. Gadu gaitā ir mainījušies mākslinieciskās izteiksmes līdzekļi un personālijas, tomēr galvenās teātra mākslas funkcijas palikušas nemainīga, fiksējot sabiedrībā aktuālus procesus, apliecināt piederību Eiropas kultūras tradīcijai.</w:t>
      </w:r>
    </w:p>
    <w:p w14:paraId="04C1B81E" w14:textId="28DAB1EA" w:rsidR="00651B71" w:rsidRPr="00651B71" w:rsidRDefault="00651B71" w:rsidP="00615411">
      <w:pPr>
        <w:widowControl w:val="0"/>
        <w:spacing w:after="0" w:line="240" w:lineRule="auto"/>
        <w:ind w:firstLine="720"/>
        <w:jc w:val="both"/>
        <w:rPr>
          <w:rFonts w:ascii="Times New Roman" w:hAnsi="Times New Roman" w:cs="Times New Roman"/>
          <w:sz w:val="28"/>
          <w:szCs w:val="28"/>
        </w:rPr>
      </w:pPr>
      <w:r w:rsidRPr="00651B71">
        <w:rPr>
          <w:rFonts w:ascii="Times New Roman" w:hAnsi="Times New Roman" w:cs="Times New Roman"/>
          <w:sz w:val="28"/>
          <w:szCs w:val="28"/>
        </w:rPr>
        <w:t xml:space="preserve">Atsaucoties uz </w:t>
      </w:r>
      <w:r w:rsidR="00B45261" w:rsidRPr="00615411">
        <w:rPr>
          <w:rFonts w:ascii="Times New Roman" w:hAnsi="Times New Roman" w:cs="Times New Roman"/>
          <w:sz w:val="28"/>
          <w:szCs w:val="28"/>
          <w:shd w:val="clear" w:color="auto" w:fill="FFFFFF"/>
        </w:rPr>
        <w:t>Latvijas Nacionālais attīstības plān</w:t>
      </w:r>
      <w:r w:rsidR="002E6619">
        <w:rPr>
          <w:rFonts w:ascii="Times New Roman" w:hAnsi="Times New Roman" w:cs="Times New Roman"/>
          <w:sz w:val="28"/>
          <w:szCs w:val="28"/>
          <w:shd w:val="clear" w:color="auto" w:fill="FFFFFF"/>
        </w:rPr>
        <w:t>u</w:t>
      </w:r>
      <w:r w:rsidR="00B45261" w:rsidRPr="00615411">
        <w:rPr>
          <w:rFonts w:ascii="Times New Roman" w:hAnsi="Times New Roman" w:cs="Times New Roman"/>
          <w:sz w:val="28"/>
          <w:szCs w:val="28"/>
          <w:shd w:val="clear" w:color="auto" w:fill="FFFFFF"/>
        </w:rPr>
        <w:t xml:space="preserve"> </w:t>
      </w:r>
      <w:proofErr w:type="gramStart"/>
      <w:r w:rsidR="00B45261" w:rsidRPr="00615411">
        <w:rPr>
          <w:rFonts w:ascii="Times New Roman" w:hAnsi="Times New Roman" w:cs="Times New Roman"/>
          <w:sz w:val="28"/>
          <w:szCs w:val="28"/>
          <w:shd w:val="clear" w:color="auto" w:fill="FFFFFF"/>
        </w:rPr>
        <w:t>2021. – 2027.</w:t>
      </w:r>
      <w:proofErr w:type="gramEnd"/>
      <w:r w:rsidR="00B45261" w:rsidRPr="00615411">
        <w:rPr>
          <w:rFonts w:ascii="Times New Roman" w:hAnsi="Times New Roman" w:cs="Times New Roman"/>
          <w:sz w:val="28"/>
          <w:szCs w:val="28"/>
          <w:shd w:val="clear" w:color="auto" w:fill="FFFFFF"/>
        </w:rPr>
        <w:t>gadam</w:t>
      </w:r>
      <w:r w:rsidRPr="009A6A42">
        <w:rPr>
          <w:rFonts w:ascii="Times New Roman" w:hAnsi="Times New Roman" w:cs="Times New Roman"/>
          <w:sz w:val="28"/>
          <w:szCs w:val="28"/>
        </w:rPr>
        <w:t xml:space="preserve"> </w:t>
      </w:r>
      <w:r w:rsidRPr="00651B71">
        <w:rPr>
          <w:rFonts w:ascii="Times New Roman" w:hAnsi="Times New Roman" w:cs="Times New Roman"/>
          <w:sz w:val="28"/>
          <w:szCs w:val="28"/>
        </w:rPr>
        <w:t xml:space="preserve">prioritāti </w:t>
      </w:r>
      <w:r w:rsidR="009C2E2A" w:rsidRPr="319A120F">
        <w:rPr>
          <w:rFonts w:ascii="Times New Roman" w:eastAsia="Times New Roman" w:hAnsi="Times New Roman" w:cs="Times New Roman"/>
          <w:sz w:val="28"/>
          <w:szCs w:val="28"/>
        </w:rPr>
        <w:t>„</w:t>
      </w:r>
      <w:r w:rsidRPr="00651B71">
        <w:rPr>
          <w:rFonts w:ascii="Times New Roman" w:hAnsi="Times New Roman" w:cs="Times New Roman"/>
          <w:sz w:val="28"/>
          <w:szCs w:val="28"/>
        </w:rPr>
        <w:t>kultūras un sporta devums sabiedrībai”, kurā izvirzīts uzdevumus radīt mākslinieciski daudzveidīgu</w:t>
      </w:r>
      <w:r w:rsidR="002E6619">
        <w:rPr>
          <w:rFonts w:ascii="Times New Roman" w:hAnsi="Times New Roman" w:cs="Times New Roman"/>
          <w:sz w:val="28"/>
          <w:szCs w:val="28"/>
        </w:rPr>
        <w:t>s</w:t>
      </w:r>
      <w:r w:rsidRPr="00651B71">
        <w:rPr>
          <w:rFonts w:ascii="Times New Roman" w:hAnsi="Times New Roman" w:cs="Times New Roman"/>
          <w:sz w:val="28"/>
          <w:szCs w:val="28"/>
        </w:rPr>
        <w:t xml:space="preserve"> un augstvērtīgu</w:t>
      </w:r>
      <w:r w:rsidR="002E6619">
        <w:rPr>
          <w:rFonts w:ascii="Times New Roman" w:hAnsi="Times New Roman" w:cs="Times New Roman"/>
          <w:sz w:val="28"/>
          <w:szCs w:val="28"/>
        </w:rPr>
        <w:t>s</w:t>
      </w:r>
      <w:r w:rsidRPr="00651B71">
        <w:rPr>
          <w:rFonts w:ascii="Times New Roman" w:hAnsi="Times New Roman" w:cs="Times New Roman"/>
          <w:sz w:val="28"/>
          <w:szCs w:val="28"/>
        </w:rPr>
        <w:t xml:space="preserve"> kultūras pasākumu piedāvājum</w:t>
      </w:r>
      <w:r w:rsidR="009A6A42">
        <w:rPr>
          <w:rFonts w:ascii="Times New Roman" w:hAnsi="Times New Roman" w:cs="Times New Roman"/>
          <w:sz w:val="28"/>
          <w:szCs w:val="28"/>
        </w:rPr>
        <w:t>u</w:t>
      </w:r>
      <w:r w:rsidR="002E6619">
        <w:rPr>
          <w:rFonts w:ascii="Times New Roman" w:hAnsi="Times New Roman" w:cs="Times New Roman"/>
          <w:sz w:val="28"/>
          <w:szCs w:val="28"/>
        </w:rPr>
        <w:t>s</w:t>
      </w:r>
      <w:r w:rsidRPr="00651B71">
        <w:rPr>
          <w:rFonts w:ascii="Times New Roman" w:hAnsi="Times New Roman" w:cs="Times New Roman"/>
          <w:sz w:val="28"/>
          <w:szCs w:val="28"/>
        </w:rPr>
        <w:t xml:space="preserve">, kas rosinātu iedzīvotājus tos apmeklēt, lai intelektuāli un emocionāli bagātinātos un atpūstos, teātra mākslā ir izvirzāmas šādas funkcijas: </w:t>
      </w:r>
    </w:p>
    <w:p w14:paraId="16C0F8B2" w14:textId="571F77ED" w:rsidR="00651B71" w:rsidRPr="00651B71" w:rsidRDefault="009C2E2A" w:rsidP="00615411">
      <w:pPr>
        <w:pStyle w:val="Sarakstarindkopa"/>
        <w:widowControl w:val="0"/>
        <w:numPr>
          <w:ilvl w:val="0"/>
          <w:numId w:val="59"/>
        </w:numPr>
        <w:spacing w:after="0" w:line="24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w:t>
      </w:r>
      <w:r w:rsidRPr="00651B71">
        <w:rPr>
          <w:rFonts w:ascii="Times New Roman" w:eastAsia="Times New Roman" w:hAnsi="Times New Roman" w:cs="Times New Roman"/>
          <w:sz w:val="28"/>
          <w:szCs w:val="28"/>
        </w:rPr>
        <w:t xml:space="preserve">ākslinieciska </w:t>
      </w:r>
      <w:r w:rsidR="00651B71" w:rsidRPr="00651B71">
        <w:rPr>
          <w:rFonts w:ascii="Times New Roman" w:eastAsia="Times New Roman" w:hAnsi="Times New Roman" w:cs="Times New Roman"/>
          <w:sz w:val="28"/>
          <w:szCs w:val="28"/>
        </w:rPr>
        <w:t>pašvērtība, kas saistīta ar teātra kā suverēna mākslas žanra iekšējās attīstības likumiem atbilstoši laikmeta estētiskajām tendencēm un izcilām režijas, scenogrāfijas, aktieru u.c. mākslinieku radošajām personībām</w:t>
      </w:r>
      <w:r>
        <w:rPr>
          <w:rFonts w:ascii="Times New Roman" w:eastAsia="Times New Roman" w:hAnsi="Times New Roman" w:cs="Times New Roman"/>
          <w:sz w:val="28"/>
          <w:szCs w:val="28"/>
        </w:rPr>
        <w:t>;</w:t>
      </w:r>
    </w:p>
    <w:p w14:paraId="04117512" w14:textId="13FDADED" w:rsidR="00651B71" w:rsidRPr="00651B71" w:rsidRDefault="009C2E2A" w:rsidP="00615411">
      <w:pPr>
        <w:pStyle w:val="Sarakstarindkopa"/>
        <w:widowControl w:val="0"/>
        <w:numPr>
          <w:ilvl w:val="0"/>
          <w:numId w:val="59"/>
        </w:numPr>
        <w:spacing w:after="0" w:line="24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651B71">
        <w:rPr>
          <w:rFonts w:ascii="Times New Roman" w:eastAsia="Times New Roman" w:hAnsi="Times New Roman" w:cs="Times New Roman"/>
          <w:sz w:val="28"/>
          <w:szCs w:val="28"/>
        </w:rPr>
        <w:t xml:space="preserve">acionālo </w:t>
      </w:r>
      <w:r w:rsidR="00651B71" w:rsidRPr="00651B71">
        <w:rPr>
          <w:rFonts w:ascii="Times New Roman" w:eastAsia="Times New Roman" w:hAnsi="Times New Roman" w:cs="Times New Roman"/>
          <w:sz w:val="28"/>
          <w:szCs w:val="28"/>
        </w:rPr>
        <w:t>identitāti stiprinoša funkcija, jo teātris ir populārs un enerģētiski iedarbīgs medijs, kas uzrunā tūkstošiem skatītāju, paužot noteiktas idejas, turklāt teātris, kaut arī tā daudzveidība ir pieaugusi, joprojām ir cieši saistīts ar dzimtās valodas lietojumu</w:t>
      </w:r>
      <w:r>
        <w:rPr>
          <w:rFonts w:ascii="Times New Roman" w:eastAsia="Times New Roman" w:hAnsi="Times New Roman" w:cs="Times New Roman"/>
          <w:sz w:val="28"/>
          <w:szCs w:val="28"/>
        </w:rPr>
        <w:t>;</w:t>
      </w:r>
    </w:p>
    <w:p w14:paraId="2CC4F40E" w14:textId="30CAF3AE" w:rsidR="00651B71" w:rsidRPr="00651B71" w:rsidRDefault="009C2E2A" w:rsidP="00615411">
      <w:pPr>
        <w:pStyle w:val="Sarakstarindkopa"/>
        <w:widowControl w:val="0"/>
        <w:numPr>
          <w:ilvl w:val="0"/>
          <w:numId w:val="59"/>
        </w:numPr>
        <w:spacing w:after="0" w:line="24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651B71">
        <w:rPr>
          <w:rFonts w:ascii="Times New Roman" w:eastAsia="Times New Roman" w:hAnsi="Times New Roman" w:cs="Times New Roman"/>
          <w:sz w:val="28"/>
          <w:szCs w:val="28"/>
        </w:rPr>
        <w:t xml:space="preserve">ociālā </w:t>
      </w:r>
      <w:r w:rsidR="00651B71" w:rsidRPr="00651B71">
        <w:rPr>
          <w:rFonts w:ascii="Times New Roman" w:eastAsia="Times New Roman" w:hAnsi="Times New Roman" w:cs="Times New Roman"/>
          <w:sz w:val="28"/>
          <w:szCs w:val="28"/>
        </w:rPr>
        <w:t>funkcija, kas ietver sevī izklaides, komunikatīvo, sabiedrības integrācijas u.c. sociālo sfēru raksturojošus lielumus, nodrošinot kvalitatīvu atpūtu brīvajā laikā, piedāvājot klātbūtnes un līdzdalības iespēju iekļauties noteiktā sociālā grupā</w:t>
      </w:r>
      <w:r>
        <w:rPr>
          <w:rFonts w:ascii="Times New Roman" w:eastAsia="Times New Roman" w:hAnsi="Times New Roman" w:cs="Times New Roman"/>
          <w:sz w:val="28"/>
          <w:szCs w:val="28"/>
        </w:rPr>
        <w:t>;</w:t>
      </w:r>
    </w:p>
    <w:p w14:paraId="1AD37FA0" w14:textId="74F32C41" w:rsidR="00651B71" w:rsidRPr="00651B71" w:rsidRDefault="009C2E2A" w:rsidP="00615411">
      <w:pPr>
        <w:pStyle w:val="Sarakstarindkopa"/>
        <w:widowControl w:val="0"/>
        <w:numPr>
          <w:ilvl w:val="0"/>
          <w:numId w:val="59"/>
        </w:numPr>
        <w:spacing w:after="0" w:line="24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651B71">
        <w:rPr>
          <w:rFonts w:ascii="Times New Roman" w:eastAsia="Times New Roman" w:hAnsi="Times New Roman" w:cs="Times New Roman"/>
          <w:sz w:val="28"/>
          <w:szCs w:val="28"/>
        </w:rPr>
        <w:t xml:space="preserve">zglītojošā </w:t>
      </w:r>
      <w:r w:rsidR="00651B71" w:rsidRPr="00651B71">
        <w:rPr>
          <w:rFonts w:ascii="Times New Roman" w:eastAsia="Times New Roman" w:hAnsi="Times New Roman" w:cs="Times New Roman"/>
          <w:sz w:val="28"/>
          <w:szCs w:val="28"/>
        </w:rPr>
        <w:t>funkcija, kas caur daudzveidīga rakstura izrādēm, performancēm un teatrālām akcijām rosina sabiedrību domāt par aktuāliem jautājumiem, ētiskām un estētiskām vērtībām.</w:t>
      </w:r>
    </w:p>
    <w:p w14:paraId="3ED3DBFE" w14:textId="1F28AEB1" w:rsidR="00651B71" w:rsidRDefault="00651B71" w:rsidP="00615411">
      <w:pPr>
        <w:widowControl w:val="0"/>
        <w:spacing w:after="0" w:line="240" w:lineRule="auto"/>
        <w:ind w:firstLine="720"/>
        <w:jc w:val="both"/>
        <w:rPr>
          <w:rFonts w:ascii="Times New Roman" w:hAnsi="Times New Roman" w:cs="Times New Roman"/>
          <w:sz w:val="28"/>
          <w:szCs w:val="28"/>
        </w:rPr>
      </w:pPr>
      <w:r w:rsidRPr="00651B71">
        <w:rPr>
          <w:rFonts w:ascii="Times New Roman" w:hAnsi="Times New Roman" w:cs="Times New Roman"/>
          <w:sz w:val="28"/>
          <w:szCs w:val="28"/>
        </w:rPr>
        <w:t>Visas šīs četras teātra funkcijas, to pilnvērtīga un sabalansēta līdzāspastāvēšana ir būtiska teātra mākslas attīstībai, lai Latvija būtu līdzvērtīga pārējām Eiropas valstīm ar pilnasinīgu nacionālās kultūras dzīvi. Taču, kā visas mākslas formas, teātra māksla pamatos ir nekomerciāla. Tas nozīmē, tā nevar izdzīvot brīvā tirgus apstākļos. Ja teātriem Latvijā būtu jāatpelna visi izrāžu sagatavošanā ieguldītie līdzekļi, augtās biļešu cenas padarītu šos kultūras produktus Latvijas sabiedrībai nepieejamus. Teātra izrādes apmeklēt varētu atļauties vien neliela daļa elitāras publikas. Tas savukārt neizbēgami sašaurinātu kultūras piedāvājuma klāstu un pašos pamatos apdraudētu ne tikai Latvijas kultūras pārmantojamību, jaunradi un atjaunotni, daudzveidību, nacionālas identitātes nostiprināšanos, bet arī bērnu un jauniešu pilnvērtīgas personības veidošanos.</w:t>
      </w:r>
    </w:p>
    <w:p w14:paraId="76C280DB" w14:textId="77777777" w:rsidR="00651B71" w:rsidRDefault="00651B71" w:rsidP="00943DFF">
      <w:pPr>
        <w:widowControl w:val="0"/>
        <w:spacing w:after="0" w:line="240" w:lineRule="auto"/>
        <w:ind w:firstLine="709"/>
        <w:jc w:val="both"/>
        <w:rPr>
          <w:rFonts w:ascii="Times New Roman" w:hAnsi="Times New Roman" w:cs="Times New Roman"/>
          <w:sz w:val="28"/>
          <w:szCs w:val="28"/>
        </w:rPr>
      </w:pPr>
    </w:p>
    <w:p w14:paraId="480A6BBF" w14:textId="77777777" w:rsidR="00A8224D" w:rsidRPr="00C259A7" w:rsidRDefault="00C259A7" w:rsidP="00615411">
      <w:pPr>
        <w:pStyle w:val="Sarakstarindkopa"/>
        <w:widowControl w:val="0"/>
        <w:numPr>
          <w:ilvl w:val="1"/>
          <w:numId w:val="4"/>
        </w:numPr>
        <w:spacing w:after="0" w:line="240" w:lineRule="auto"/>
        <w:ind w:left="567" w:hanging="578"/>
        <w:jc w:val="center"/>
        <w:rPr>
          <w:rFonts w:ascii="Times New Roman" w:hAnsi="Times New Roman" w:cs="Times New Roman"/>
          <w:b/>
          <w:bCs/>
          <w:sz w:val="28"/>
          <w:szCs w:val="28"/>
        </w:rPr>
      </w:pPr>
      <w:r w:rsidRPr="00C259A7">
        <w:rPr>
          <w:rFonts w:ascii="Times New Roman" w:hAnsi="Times New Roman" w:cs="Times New Roman"/>
          <w:b/>
          <w:sz w:val="28"/>
          <w:szCs w:val="28"/>
        </w:rPr>
        <w:t>Valsts sabiedrība ar ierobežotu atbildību</w:t>
      </w:r>
      <w:r w:rsidRPr="00C259A7">
        <w:rPr>
          <w:rFonts w:ascii="Times New Roman" w:hAnsi="Times New Roman" w:cs="Times New Roman"/>
          <w:b/>
        </w:rPr>
        <w:t xml:space="preserve"> „</w:t>
      </w:r>
      <w:r w:rsidRPr="00C259A7">
        <w:rPr>
          <w:rFonts w:ascii="Times New Roman" w:hAnsi="Times New Roman" w:cs="Times New Roman"/>
          <w:b/>
          <w:sz w:val="28"/>
          <w:szCs w:val="28"/>
        </w:rPr>
        <w:t>Jaunais Rīgas teātris”</w:t>
      </w:r>
    </w:p>
    <w:p w14:paraId="52D469C2" w14:textId="77777777" w:rsidR="008919CE" w:rsidRDefault="008919CE" w:rsidP="00943DFF">
      <w:pPr>
        <w:widowControl w:val="0"/>
        <w:spacing w:after="0" w:line="240" w:lineRule="auto"/>
        <w:jc w:val="both"/>
        <w:rPr>
          <w:rFonts w:ascii="Times New Roman" w:hAnsi="Times New Roman" w:cs="Times New Roman"/>
          <w:sz w:val="28"/>
          <w:szCs w:val="28"/>
        </w:rPr>
      </w:pPr>
    </w:p>
    <w:p w14:paraId="39EA1C7B" w14:textId="004DFF9B" w:rsidR="00C259A7" w:rsidRDefault="00C259A7" w:rsidP="00615411">
      <w:pPr>
        <w:pStyle w:val="Sarakstarindkopa"/>
        <w:widowControl w:val="0"/>
        <w:spacing w:after="0" w:line="240" w:lineRule="auto"/>
        <w:ind w:left="0" w:firstLine="720"/>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C259A7">
        <w:rPr>
          <w:rFonts w:ascii="Times New Roman" w:hAnsi="Times New Roman" w:cs="Times New Roman"/>
        </w:rPr>
        <w:t>„</w:t>
      </w:r>
      <w:r w:rsidRPr="00C259A7">
        <w:rPr>
          <w:rFonts w:ascii="Times New Roman" w:hAnsi="Times New Roman" w:cs="Times New Roman"/>
          <w:sz w:val="28"/>
          <w:szCs w:val="28"/>
        </w:rPr>
        <w:t>Jaunais Rīgas teātris”</w:t>
      </w:r>
      <w:r w:rsidRPr="0090500B">
        <w:rPr>
          <w:rFonts w:ascii="Times New Roman" w:hAnsi="Times New Roman" w:cs="Times New Roman"/>
          <w:sz w:val="28"/>
          <w:szCs w:val="28"/>
        </w:rPr>
        <w:t xml:space="preserve"> </w:t>
      </w:r>
      <w:r w:rsidRPr="006C025E">
        <w:rPr>
          <w:rFonts w:ascii="Times New Roman" w:hAnsi="Times New Roman" w:cs="Times New Roman"/>
          <w:sz w:val="28"/>
          <w:szCs w:val="28"/>
        </w:rPr>
        <w:t xml:space="preserve">(turpmāk – </w:t>
      </w:r>
      <w:r>
        <w:rPr>
          <w:rFonts w:ascii="Times New Roman" w:hAnsi="Times New Roman" w:cs="Times New Roman"/>
          <w:sz w:val="28"/>
          <w:szCs w:val="28"/>
        </w:rPr>
        <w:t>JRT</w:t>
      </w:r>
      <w:r w:rsidRPr="006C025E">
        <w:rPr>
          <w:rFonts w:ascii="Times New Roman" w:hAnsi="Times New Roman" w:cs="Times New Roman"/>
          <w:sz w:val="28"/>
          <w:szCs w:val="28"/>
        </w:rPr>
        <w:t xml:space="preserve">) vispārējais stratēģiskais mērķis </w:t>
      </w:r>
      <w:r w:rsidRPr="0090500B">
        <w:rPr>
          <w:rFonts w:ascii="Times New Roman" w:hAnsi="Times New Roman" w:cs="Times New Roman"/>
          <w:sz w:val="28"/>
          <w:szCs w:val="28"/>
        </w:rPr>
        <w:t xml:space="preserve">ir </w:t>
      </w:r>
      <w:r w:rsidR="009524BF" w:rsidRPr="00545CE3">
        <w:rPr>
          <w:rFonts w:ascii="Times New Roman" w:eastAsia="Times New Roman" w:hAnsi="Times New Roman" w:cs="Times New Roman"/>
          <w:sz w:val="28"/>
          <w:szCs w:val="28"/>
          <w:lang w:eastAsia="lv-LV"/>
        </w:rPr>
        <w:t xml:space="preserve">kultūras vērtību radīšana, izplatīšana, Latvijas </w:t>
      </w:r>
      <w:proofErr w:type="spellStart"/>
      <w:r w:rsidR="009524BF" w:rsidRPr="00545CE3">
        <w:rPr>
          <w:rFonts w:ascii="Times New Roman" w:eastAsia="Times New Roman" w:hAnsi="Times New Roman" w:cs="Times New Roman"/>
          <w:sz w:val="28"/>
          <w:szCs w:val="28"/>
          <w:lang w:eastAsia="lv-LV"/>
        </w:rPr>
        <w:t>kultūridentitātes</w:t>
      </w:r>
      <w:proofErr w:type="spellEnd"/>
      <w:r w:rsidR="009524BF" w:rsidRPr="00545CE3">
        <w:rPr>
          <w:rFonts w:ascii="Times New Roman" w:eastAsia="Times New Roman" w:hAnsi="Times New Roman" w:cs="Times New Roman"/>
          <w:sz w:val="28"/>
          <w:szCs w:val="28"/>
          <w:lang w:eastAsia="lv-LV"/>
        </w:rPr>
        <w:t xml:space="preserve"> saglabāšana un popularizēšana teātra mākslas jomā</w:t>
      </w:r>
      <w:r>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C453D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495CD3">
        <w:rPr>
          <w:rFonts w:ascii="Times New Roman" w:hAnsi="Times New Roman" w:cs="Times New Roman"/>
          <w:sz w:val="28"/>
          <w:szCs w:val="28"/>
        </w:rPr>
        <w:t xml:space="preserve">sēdes </w:t>
      </w:r>
      <w:r w:rsidR="00495CD3" w:rsidRPr="006A5DE8">
        <w:rPr>
          <w:rFonts w:ascii="Times New Roman" w:hAnsi="Times New Roman" w:cs="Times New Roman"/>
          <w:sz w:val="28"/>
          <w:szCs w:val="28"/>
        </w:rPr>
        <w:t>protokol</w:t>
      </w:r>
      <w:r w:rsidR="00495CD3">
        <w:rPr>
          <w:rFonts w:ascii="Times New Roman" w:hAnsi="Times New Roman" w:cs="Times New Roman"/>
          <w:sz w:val="28"/>
          <w:szCs w:val="28"/>
        </w:rPr>
        <w:t xml:space="preserve">ā Nr.68, </w:t>
      </w:r>
      <w:r w:rsidR="00495CD3" w:rsidRPr="00940249">
        <w:rPr>
          <w:rFonts w:ascii="Times New Roman" w:eastAsia="Times New Roman" w:hAnsi="Times New Roman" w:cs="Times New Roman"/>
          <w:color w:val="414142"/>
          <w:sz w:val="28"/>
          <w:szCs w:val="28"/>
          <w:lang w:eastAsia="lv-LV"/>
        </w:rPr>
        <w:t>80.§, 1.</w:t>
      </w:r>
      <w:r w:rsidR="00495CD3">
        <w:rPr>
          <w:rFonts w:ascii="Times New Roman" w:eastAsia="Times New Roman" w:hAnsi="Times New Roman" w:cs="Times New Roman"/>
          <w:color w:val="414142"/>
          <w:sz w:val="28"/>
          <w:szCs w:val="28"/>
          <w:lang w:eastAsia="lv-LV"/>
        </w:rPr>
        <w:t>6</w:t>
      </w:r>
      <w:r w:rsidR="00495CD3"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90500B">
        <w:rPr>
          <w:rFonts w:ascii="Times New Roman" w:hAnsi="Times New Roman" w:cs="Times New Roman"/>
          <w:sz w:val="28"/>
          <w:szCs w:val="28"/>
        </w:rPr>
        <w:t xml:space="preserve"> </w:t>
      </w:r>
      <w:r w:rsidR="009524BF">
        <w:rPr>
          <w:rFonts w:ascii="Times New Roman" w:hAnsi="Times New Roman" w:cs="Times New Roman"/>
          <w:sz w:val="28"/>
          <w:szCs w:val="28"/>
        </w:rPr>
        <w:t>JRT</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6F9AE20B" w14:textId="6416C4DD" w:rsidR="00700884" w:rsidRDefault="00F84628" w:rsidP="00615411">
      <w:pPr>
        <w:widowControl w:val="0"/>
        <w:autoSpaceDE w:val="0"/>
        <w:autoSpaceDN w:val="0"/>
        <w:adjustRightInd w:val="0"/>
        <w:spacing w:after="0" w:line="240" w:lineRule="auto"/>
        <w:ind w:firstLine="720"/>
        <w:jc w:val="both"/>
        <w:rPr>
          <w:rStyle w:val="normaltextrun1"/>
          <w:rFonts w:ascii="Times New Roman" w:hAnsi="Times New Roman" w:cs="Times New Roman"/>
          <w:sz w:val="28"/>
          <w:szCs w:val="28"/>
        </w:rPr>
      </w:pPr>
      <w:r w:rsidRPr="00F84628">
        <w:rPr>
          <w:rStyle w:val="normaltextrun1"/>
          <w:rFonts w:ascii="Times New Roman" w:hAnsi="Times New Roman" w:cs="Times New Roman"/>
          <w:sz w:val="28"/>
          <w:szCs w:val="28"/>
        </w:rPr>
        <w:t>JRT</w:t>
      </w:r>
      <w:r w:rsidR="00700884" w:rsidRPr="00F84628">
        <w:rPr>
          <w:rStyle w:val="normaltextrun1"/>
          <w:rFonts w:ascii="Times New Roman" w:hAnsi="Times New Roman" w:cs="Times New Roman"/>
          <w:sz w:val="28"/>
          <w:szCs w:val="28"/>
        </w:rPr>
        <w:t>  ir mākslinieciski spilgts un mūsdienīgs teātris, kas sniedz lielu ieguldījumu Latvijas tēla un starptautiskās atpazīstamības veidošanā.</w:t>
      </w:r>
      <w:r w:rsidRPr="00F84628">
        <w:rPr>
          <w:rStyle w:val="normaltextrun1"/>
          <w:rFonts w:ascii="Times New Roman" w:hAnsi="Times New Roman" w:cs="Times New Roman"/>
          <w:sz w:val="28"/>
          <w:szCs w:val="28"/>
        </w:rPr>
        <w:t xml:space="preserve"> </w:t>
      </w:r>
      <w:r w:rsidR="00700884" w:rsidRPr="00F84628">
        <w:rPr>
          <w:rStyle w:val="normaltextrun1"/>
          <w:rFonts w:ascii="Times New Roman" w:hAnsi="Times New Roman" w:cs="Times New Roman"/>
          <w:sz w:val="28"/>
          <w:szCs w:val="28"/>
        </w:rPr>
        <w:t xml:space="preserve">Jaunais Rīgas teātris ir dibināts </w:t>
      </w:r>
      <w:proofErr w:type="gramStart"/>
      <w:r w:rsidR="00700884" w:rsidRPr="00F84628">
        <w:rPr>
          <w:rStyle w:val="normaltextrun1"/>
          <w:rFonts w:ascii="Times New Roman" w:hAnsi="Times New Roman" w:cs="Times New Roman"/>
          <w:sz w:val="28"/>
          <w:szCs w:val="28"/>
        </w:rPr>
        <w:t>1992.gadā</w:t>
      </w:r>
      <w:proofErr w:type="gramEnd"/>
      <w:r w:rsidR="00700884" w:rsidRPr="00F84628">
        <w:rPr>
          <w:rStyle w:val="normaltextrun1"/>
          <w:rFonts w:ascii="Times New Roman" w:hAnsi="Times New Roman" w:cs="Times New Roman"/>
          <w:sz w:val="28"/>
          <w:szCs w:val="28"/>
        </w:rPr>
        <w:t xml:space="preserve"> un jau ar izveides brīži sevi pieteicis kā spilgts mākslinieciskais reformators. 1997.gadā par teātra vadītāju kļūst Alvis Hermanis, izveidojot pilnīgi jaunu aktieru ansambli, kas top par pamatu turpmākiem teātra mākslinieciskajiem sasniegumiem. </w:t>
      </w:r>
      <w:r w:rsidRPr="00F84628">
        <w:rPr>
          <w:rStyle w:val="normaltextrun1"/>
          <w:rFonts w:ascii="Times New Roman" w:hAnsi="Times New Roman" w:cs="Times New Roman"/>
          <w:sz w:val="28"/>
          <w:szCs w:val="28"/>
        </w:rPr>
        <w:t xml:space="preserve">Ar Ministru kabineta </w:t>
      </w:r>
      <w:proofErr w:type="gramStart"/>
      <w:r w:rsidRPr="00F84628">
        <w:rPr>
          <w:rFonts w:ascii="Times New Roman" w:hAnsi="Times New Roman" w:cs="Times New Roman"/>
          <w:sz w:val="28"/>
          <w:szCs w:val="28"/>
        </w:rPr>
        <w:t>2004.gada</w:t>
      </w:r>
      <w:proofErr w:type="gramEnd"/>
      <w:r w:rsidRPr="00F84628">
        <w:rPr>
          <w:rFonts w:ascii="Times New Roman" w:hAnsi="Times New Roman" w:cs="Times New Roman"/>
          <w:sz w:val="28"/>
          <w:szCs w:val="28"/>
        </w:rPr>
        <w:t xml:space="preserve"> 14.oktobra rīkojumu Nr.763 „Par bezpeļņas organizācijas valsts uzņēmuma „Jaunais Rīgas teātris” pārveidošanu par valsts sabiedrību ar ierobežotu atbildību” </w:t>
      </w:r>
      <w:r w:rsidR="007358A6">
        <w:rPr>
          <w:rFonts w:ascii="Times New Roman" w:hAnsi="Times New Roman" w:cs="Times New Roman"/>
          <w:sz w:val="28"/>
          <w:szCs w:val="28"/>
        </w:rPr>
        <w:t xml:space="preserve">teātris </w:t>
      </w:r>
      <w:r w:rsidRPr="00F84628">
        <w:rPr>
          <w:rFonts w:ascii="Times New Roman" w:hAnsi="Times New Roman" w:cs="Times New Roman"/>
          <w:sz w:val="28"/>
          <w:szCs w:val="28"/>
        </w:rPr>
        <w:t xml:space="preserve">tiek </w:t>
      </w:r>
      <w:r w:rsidRPr="00F84628">
        <w:rPr>
          <w:rFonts w:ascii="Times New Roman" w:hAnsi="Times New Roman" w:cs="Times New Roman"/>
          <w:sz w:val="28"/>
          <w:szCs w:val="28"/>
        </w:rPr>
        <w:lastRenderedPageBreak/>
        <w:t xml:space="preserve">pārveidots par valsts kapitālsabiedrību. </w:t>
      </w:r>
      <w:r w:rsidR="00700884" w:rsidRPr="00F84628">
        <w:rPr>
          <w:rStyle w:val="normaltextrun1"/>
          <w:rFonts w:ascii="Times New Roman" w:hAnsi="Times New Roman" w:cs="Times New Roman"/>
          <w:sz w:val="28"/>
          <w:szCs w:val="28"/>
        </w:rPr>
        <w:t xml:space="preserve">Kopš </w:t>
      </w:r>
      <w:proofErr w:type="gramStart"/>
      <w:r w:rsidR="00700884" w:rsidRPr="00F84628">
        <w:rPr>
          <w:rStyle w:val="normaltextrun1"/>
          <w:rFonts w:ascii="Times New Roman" w:hAnsi="Times New Roman" w:cs="Times New Roman"/>
          <w:sz w:val="28"/>
          <w:szCs w:val="28"/>
        </w:rPr>
        <w:t>2017.gada</w:t>
      </w:r>
      <w:proofErr w:type="gramEnd"/>
      <w:r w:rsidR="00700884" w:rsidRPr="00F84628">
        <w:rPr>
          <w:rStyle w:val="normaltextrun1"/>
          <w:rFonts w:ascii="Times New Roman" w:hAnsi="Times New Roman" w:cs="Times New Roman"/>
          <w:sz w:val="28"/>
          <w:szCs w:val="28"/>
        </w:rPr>
        <w:t xml:space="preserve"> uz teātra vēsturiskās ēkas rekonstrukcijas laiku JRT pārceļas uz pagaidu telpām bijušajā Tabakas fabrikas kompleksā Miera ielā 58a, Rīgā.</w:t>
      </w:r>
      <w:r w:rsidRPr="00F84628">
        <w:rPr>
          <w:rStyle w:val="normaltextrun1"/>
          <w:rFonts w:ascii="Times New Roman" w:hAnsi="Times New Roman" w:cs="Times New Roman"/>
          <w:sz w:val="28"/>
          <w:szCs w:val="28"/>
        </w:rPr>
        <w:t xml:space="preserve"> </w:t>
      </w:r>
      <w:r w:rsidR="009C2E2A">
        <w:rPr>
          <w:rStyle w:val="normaltextrun1"/>
          <w:rFonts w:ascii="Times New Roman" w:hAnsi="Times New Roman" w:cs="Times New Roman"/>
          <w:sz w:val="28"/>
          <w:szCs w:val="28"/>
        </w:rPr>
        <w:t>JRT</w:t>
      </w:r>
      <w:r w:rsidR="009C2E2A" w:rsidRPr="00F84628">
        <w:rPr>
          <w:rStyle w:val="normaltextrun1"/>
          <w:rFonts w:ascii="Times New Roman" w:hAnsi="Times New Roman" w:cs="Times New Roman"/>
          <w:sz w:val="28"/>
          <w:szCs w:val="28"/>
        </w:rPr>
        <w:t xml:space="preserve"> </w:t>
      </w:r>
      <w:r w:rsidR="00700884" w:rsidRPr="00F84628">
        <w:rPr>
          <w:rStyle w:val="normaltextrun1"/>
          <w:rFonts w:ascii="Times New Roman" w:hAnsi="Times New Roman" w:cs="Times New Roman"/>
          <w:sz w:val="28"/>
          <w:szCs w:val="28"/>
        </w:rPr>
        <w:t>ir reģistrēta komercreģistrā ar vienoto reģistrācijas Nr.40003094953, juridiskā adrese: Lāčplēša iela 25, Rīga, LV</w:t>
      </w:r>
      <w:r w:rsidR="009C2E2A">
        <w:rPr>
          <w:rStyle w:val="normaltextrun1"/>
          <w:rFonts w:ascii="Times New Roman" w:hAnsi="Times New Roman" w:cs="Times New Roman"/>
          <w:sz w:val="28"/>
          <w:szCs w:val="28"/>
        </w:rPr>
        <w:t>-</w:t>
      </w:r>
      <w:r w:rsidR="00700884" w:rsidRPr="00F84628">
        <w:rPr>
          <w:rStyle w:val="normaltextrun1"/>
          <w:rFonts w:ascii="Times New Roman" w:hAnsi="Times New Roman" w:cs="Times New Roman"/>
          <w:sz w:val="28"/>
          <w:szCs w:val="28"/>
        </w:rPr>
        <w:t>1011. </w:t>
      </w:r>
    </w:p>
    <w:p w14:paraId="25295B57" w14:textId="588B4646" w:rsidR="00F84628" w:rsidRPr="00F84628" w:rsidRDefault="00F84628" w:rsidP="00615411">
      <w:pPr>
        <w:widowControl w:val="0"/>
        <w:spacing w:after="0" w:line="240" w:lineRule="auto"/>
        <w:ind w:firstLine="720"/>
        <w:jc w:val="both"/>
        <w:textAlignment w:val="baseline"/>
        <w:rPr>
          <w:rFonts w:ascii="Times New Roman" w:eastAsia="Times New Roman" w:hAnsi="Times New Roman" w:cs="Times New Roman"/>
          <w:sz w:val="24"/>
          <w:szCs w:val="24"/>
          <w:lang w:eastAsia="lv-LV"/>
        </w:rPr>
      </w:pPr>
      <w:proofErr w:type="gramStart"/>
      <w:r w:rsidRPr="00F84628">
        <w:rPr>
          <w:rFonts w:ascii="Times New Roman" w:eastAsia="Times New Roman" w:hAnsi="Times New Roman" w:cs="Times New Roman"/>
          <w:color w:val="000000"/>
          <w:sz w:val="28"/>
          <w:szCs w:val="28"/>
          <w:lang w:eastAsia="lv-LV"/>
        </w:rPr>
        <w:t>2021.gada</w:t>
      </w:r>
      <w:proofErr w:type="gramEnd"/>
      <w:r w:rsidRPr="00F84628">
        <w:rPr>
          <w:rFonts w:ascii="Times New Roman" w:eastAsia="Times New Roman" w:hAnsi="Times New Roman" w:cs="Times New Roman"/>
          <w:color w:val="000000"/>
          <w:sz w:val="28"/>
          <w:szCs w:val="28"/>
          <w:lang w:eastAsia="lv-LV"/>
        </w:rPr>
        <w:t> 5.janvārī </w:t>
      </w:r>
      <w:r w:rsidRPr="00F84628">
        <w:rPr>
          <w:rFonts w:ascii="Times New Roman" w:eastAsia="Times New Roman" w:hAnsi="Times New Roman" w:cs="Times New Roman"/>
          <w:sz w:val="28"/>
          <w:szCs w:val="28"/>
          <w:lang w:eastAsia="lv-LV"/>
        </w:rPr>
        <w:t xml:space="preserve">starp Kultūras ministriju un </w:t>
      </w:r>
      <w:r>
        <w:rPr>
          <w:rFonts w:ascii="Times New Roman" w:eastAsia="Times New Roman" w:hAnsi="Times New Roman" w:cs="Times New Roman"/>
          <w:sz w:val="28"/>
          <w:szCs w:val="28"/>
          <w:lang w:eastAsia="lv-LV"/>
        </w:rPr>
        <w:t>JRT</w:t>
      </w:r>
      <w:r w:rsidRPr="00F84628">
        <w:rPr>
          <w:rFonts w:ascii="Times New Roman" w:eastAsia="Times New Roman" w:hAnsi="Times New Roman" w:cs="Times New Roman"/>
          <w:sz w:val="28"/>
          <w:szCs w:val="28"/>
          <w:lang w:eastAsia="lv-LV"/>
        </w:rPr>
        <w:t xml:space="preserve"> līdz 2023.gada 31.decembrim ir noslēgts līdzdarbības līgums Nr.2.5-8-11 „Par atsevišķu valsts pārvaldes uzdevumu deleģēšanu kultūras jomā” ar mērķi radīt jaunas vērtības teātra mākslas jomā, izmantojot  nacionālo un pasaules kultūras mantojumu un apgūt starptautisko pieredzi, nodrošinot profesionālās teātra mākslas pieejamību plašai Latvijas sabiedrībai.</w:t>
      </w:r>
      <w:r w:rsidRPr="00F84628">
        <w:rPr>
          <w:rFonts w:ascii="Times New Roman" w:eastAsia="Times New Roman" w:hAnsi="Times New Roman" w:cs="Times New Roman"/>
          <w:color w:val="000000"/>
          <w:sz w:val="28"/>
          <w:szCs w:val="28"/>
          <w:lang w:eastAsia="lv-LV"/>
        </w:rPr>
        <w:t>   </w:t>
      </w:r>
    </w:p>
    <w:p w14:paraId="6412E5C7" w14:textId="6CB91A00" w:rsidR="00F84628" w:rsidRPr="00F84628" w:rsidRDefault="00F84628" w:rsidP="00615411">
      <w:pPr>
        <w:widowControl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JRT</w:t>
      </w:r>
      <w:r w:rsidRPr="00F84628">
        <w:rPr>
          <w:rFonts w:ascii="Times New Roman" w:eastAsia="Times New Roman" w:hAnsi="Times New Roman" w:cs="Times New Roman"/>
          <w:color w:val="000000"/>
          <w:sz w:val="28"/>
          <w:szCs w:val="28"/>
          <w:lang w:eastAsia="lv-LV"/>
        </w:rPr>
        <w:t xml:space="preserve"> veic šādus deleģētos valsts pārvaldes uzdevumus:  </w:t>
      </w:r>
    </w:p>
    <w:p w14:paraId="4405E3E0" w14:textId="77777777" w:rsidR="00F84628" w:rsidRPr="00F84628" w:rsidRDefault="00F84628" w:rsidP="00615411">
      <w:pPr>
        <w:widowControl w:val="0"/>
        <w:numPr>
          <w:ilvl w:val="0"/>
          <w:numId w:val="18"/>
        </w:numPr>
        <w:spacing w:after="0" w:line="240" w:lineRule="auto"/>
        <w:ind w:left="1077" w:hanging="357"/>
        <w:jc w:val="both"/>
        <w:textAlignment w:val="baseline"/>
        <w:rPr>
          <w:rFonts w:ascii="Times New Roman" w:eastAsia="Times New Roman" w:hAnsi="Times New Roman" w:cs="Times New Roman"/>
          <w:sz w:val="28"/>
          <w:szCs w:val="28"/>
          <w:lang w:eastAsia="lv-LV"/>
        </w:rPr>
      </w:pPr>
      <w:r w:rsidRPr="00F84628">
        <w:rPr>
          <w:rFonts w:ascii="Times New Roman" w:eastAsia="Times New Roman" w:hAnsi="Times New Roman" w:cs="Times New Roman"/>
          <w:color w:val="000000"/>
          <w:sz w:val="28"/>
          <w:szCs w:val="28"/>
          <w:lang w:eastAsia="lv-LV"/>
        </w:rPr>
        <w:t>iestudēt daudzveidīgas un kvalitatīvas teātra izrādes, nodrošinot repertuāra plašumu un veicinot jaunradi;  </w:t>
      </w:r>
    </w:p>
    <w:p w14:paraId="3103E763" w14:textId="77777777" w:rsidR="00F84628" w:rsidRPr="00F84628" w:rsidRDefault="00F84628" w:rsidP="00615411">
      <w:pPr>
        <w:widowControl w:val="0"/>
        <w:numPr>
          <w:ilvl w:val="0"/>
          <w:numId w:val="19"/>
        </w:numPr>
        <w:spacing w:after="0" w:line="240" w:lineRule="auto"/>
        <w:ind w:left="1077" w:hanging="357"/>
        <w:jc w:val="both"/>
        <w:textAlignment w:val="baseline"/>
        <w:rPr>
          <w:rFonts w:ascii="Times New Roman" w:eastAsia="Times New Roman" w:hAnsi="Times New Roman" w:cs="Times New Roman"/>
          <w:sz w:val="28"/>
          <w:szCs w:val="28"/>
          <w:lang w:eastAsia="lv-LV"/>
        </w:rPr>
      </w:pPr>
      <w:r w:rsidRPr="00F84628">
        <w:rPr>
          <w:rFonts w:ascii="Times New Roman" w:eastAsia="Times New Roman" w:hAnsi="Times New Roman" w:cs="Times New Roman"/>
          <w:color w:val="000000"/>
          <w:sz w:val="28"/>
          <w:szCs w:val="28"/>
          <w:lang w:eastAsia="lv-LV"/>
        </w:rPr>
        <w:t>nodrošināt profesionālās teātra mākslas pieejamību plašai Latvijas sabiedrībai; </w:t>
      </w:r>
    </w:p>
    <w:p w14:paraId="7DD080BA" w14:textId="77777777" w:rsidR="00F84628" w:rsidRPr="00F84628" w:rsidRDefault="00F84628" w:rsidP="00615411">
      <w:pPr>
        <w:widowControl w:val="0"/>
        <w:numPr>
          <w:ilvl w:val="0"/>
          <w:numId w:val="20"/>
        </w:numPr>
        <w:spacing w:after="0" w:line="240" w:lineRule="auto"/>
        <w:ind w:left="1077" w:hanging="357"/>
        <w:jc w:val="both"/>
        <w:textAlignment w:val="baseline"/>
        <w:rPr>
          <w:rFonts w:ascii="Times New Roman" w:eastAsia="Times New Roman" w:hAnsi="Times New Roman" w:cs="Times New Roman"/>
          <w:sz w:val="28"/>
          <w:szCs w:val="28"/>
          <w:lang w:eastAsia="lv-LV"/>
        </w:rPr>
      </w:pPr>
      <w:r w:rsidRPr="00F84628">
        <w:rPr>
          <w:rFonts w:ascii="Times New Roman" w:eastAsia="Times New Roman" w:hAnsi="Times New Roman" w:cs="Times New Roman"/>
          <w:color w:val="000000"/>
          <w:sz w:val="28"/>
          <w:szCs w:val="28"/>
          <w:lang w:eastAsia="lv-LV"/>
        </w:rPr>
        <w:t>ar teātra izrāžu starpniecību nodrošināt kultūrizglītības iespējas bērnu un jauniešu auditorijai; </w:t>
      </w:r>
    </w:p>
    <w:p w14:paraId="42E74F83" w14:textId="77777777" w:rsidR="00F84628" w:rsidRPr="00F84628" w:rsidRDefault="00F84628" w:rsidP="00615411">
      <w:pPr>
        <w:widowControl w:val="0"/>
        <w:numPr>
          <w:ilvl w:val="0"/>
          <w:numId w:val="21"/>
        </w:numPr>
        <w:spacing w:after="0" w:line="240" w:lineRule="auto"/>
        <w:ind w:left="1077" w:hanging="357"/>
        <w:jc w:val="both"/>
        <w:textAlignment w:val="baseline"/>
        <w:rPr>
          <w:rFonts w:ascii="Times New Roman" w:eastAsia="Times New Roman" w:hAnsi="Times New Roman" w:cs="Times New Roman"/>
          <w:sz w:val="28"/>
          <w:szCs w:val="28"/>
          <w:lang w:eastAsia="lv-LV"/>
        </w:rPr>
      </w:pPr>
      <w:r w:rsidRPr="00F84628">
        <w:rPr>
          <w:rFonts w:ascii="Times New Roman" w:eastAsia="Times New Roman" w:hAnsi="Times New Roman" w:cs="Times New Roman"/>
          <w:color w:val="000000"/>
          <w:sz w:val="28"/>
          <w:szCs w:val="28"/>
          <w:lang w:eastAsia="lv-LV"/>
        </w:rPr>
        <w:t>popularizēt Latvijas teātra mākslas sasniegumus ārvalstīs un apgūt starptautisko pieredzi teātra mākslas jomā, veicinot izcilību; </w:t>
      </w:r>
    </w:p>
    <w:p w14:paraId="3EE23CD1" w14:textId="7213CC29" w:rsidR="00F84628" w:rsidRPr="00F84628" w:rsidRDefault="00F84628" w:rsidP="00615411">
      <w:pPr>
        <w:widowControl w:val="0"/>
        <w:numPr>
          <w:ilvl w:val="0"/>
          <w:numId w:val="22"/>
        </w:numPr>
        <w:spacing w:after="0" w:line="240" w:lineRule="auto"/>
        <w:ind w:left="1077" w:hanging="357"/>
        <w:jc w:val="both"/>
        <w:textAlignment w:val="baseline"/>
        <w:rPr>
          <w:rFonts w:ascii="Times New Roman" w:eastAsia="Times New Roman" w:hAnsi="Times New Roman" w:cs="Times New Roman"/>
          <w:sz w:val="28"/>
          <w:szCs w:val="28"/>
          <w:lang w:eastAsia="lv-LV"/>
        </w:rPr>
      </w:pPr>
      <w:r w:rsidRPr="00F84628">
        <w:rPr>
          <w:rFonts w:ascii="Times New Roman" w:eastAsia="Times New Roman" w:hAnsi="Times New Roman" w:cs="Times New Roman"/>
          <w:color w:val="000000"/>
          <w:sz w:val="28"/>
          <w:szCs w:val="28"/>
          <w:lang w:eastAsia="lv-LV"/>
        </w:rPr>
        <w:t xml:space="preserve">nodrošināt </w:t>
      </w:r>
      <w:r w:rsidR="009C2E2A">
        <w:rPr>
          <w:rFonts w:ascii="Times New Roman" w:eastAsia="Times New Roman" w:hAnsi="Times New Roman" w:cs="Times New Roman"/>
          <w:color w:val="000000"/>
          <w:sz w:val="28"/>
          <w:szCs w:val="28"/>
          <w:lang w:eastAsia="lv-LV"/>
        </w:rPr>
        <w:t>JRT</w:t>
      </w:r>
      <w:r w:rsidR="009C2E2A" w:rsidRPr="00F84628">
        <w:rPr>
          <w:rFonts w:ascii="Times New Roman" w:eastAsia="Times New Roman" w:hAnsi="Times New Roman" w:cs="Times New Roman"/>
          <w:color w:val="000000"/>
          <w:sz w:val="28"/>
          <w:szCs w:val="28"/>
          <w:lang w:eastAsia="lv-LV"/>
        </w:rPr>
        <w:t xml:space="preserve"> </w:t>
      </w:r>
      <w:r w:rsidRPr="00F84628">
        <w:rPr>
          <w:rFonts w:ascii="Times New Roman" w:eastAsia="Times New Roman" w:hAnsi="Times New Roman" w:cs="Times New Roman"/>
          <w:color w:val="000000"/>
          <w:sz w:val="28"/>
          <w:szCs w:val="28"/>
          <w:lang w:eastAsia="lv-LV"/>
        </w:rPr>
        <w:t>finanšu, tehniskās un tehnoloģiskās darbības efektivitāti un ilgtspēju. </w:t>
      </w:r>
    </w:p>
    <w:p w14:paraId="3093A240" w14:textId="28C76F24" w:rsidR="00F84628" w:rsidRPr="009C2E2A" w:rsidRDefault="009C2E2A" w:rsidP="00943DFF">
      <w:pPr>
        <w:widowControl w:val="0"/>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Deleģēto v</w:t>
      </w:r>
      <w:r w:rsidRPr="00F84628">
        <w:rPr>
          <w:rFonts w:ascii="Times New Roman" w:eastAsia="Times New Roman" w:hAnsi="Times New Roman" w:cs="Times New Roman"/>
          <w:color w:val="000000"/>
          <w:sz w:val="28"/>
          <w:szCs w:val="28"/>
          <w:lang w:eastAsia="lv-LV"/>
        </w:rPr>
        <w:t xml:space="preserve">alsts </w:t>
      </w:r>
      <w:r w:rsidR="00F84628" w:rsidRPr="00F84628">
        <w:rPr>
          <w:rFonts w:ascii="Times New Roman" w:eastAsia="Times New Roman" w:hAnsi="Times New Roman" w:cs="Times New Roman"/>
          <w:color w:val="000000"/>
          <w:sz w:val="28"/>
          <w:szCs w:val="28"/>
          <w:lang w:eastAsia="lv-LV"/>
        </w:rPr>
        <w:t xml:space="preserve">pārvaldes uzdevumu ietvaros </w:t>
      </w:r>
      <w:proofErr w:type="gramStart"/>
      <w:r w:rsidR="00F84628" w:rsidRPr="00F84628">
        <w:rPr>
          <w:rFonts w:ascii="Times New Roman" w:eastAsia="Times New Roman" w:hAnsi="Times New Roman" w:cs="Times New Roman"/>
          <w:color w:val="000000"/>
          <w:sz w:val="28"/>
          <w:szCs w:val="28"/>
          <w:lang w:eastAsia="lv-LV"/>
        </w:rPr>
        <w:t>2018</w:t>
      </w:r>
      <w:r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xml:space="preserve"> –</w:t>
      </w:r>
      <w:r>
        <w:t xml:space="preserve"> </w:t>
      </w:r>
      <w:r w:rsidR="00F84628" w:rsidRPr="00F84628">
        <w:rPr>
          <w:rFonts w:ascii="Times New Roman" w:eastAsia="Times New Roman" w:hAnsi="Times New Roman" w:cs="Times New Roman"/>
          <w:color w:val="000000"/>
          <w:sz w:val="28"/>
          <w:szCs w:val="28"/>
          <w:lang w:eastAsia="lv-LV"/>
        </w:rPr>
        <w:t>2020.</w:t>
      </w:r>
      <w:proofErr w:type="gramEnd"/>
      <w:r w:rsidR="00F84628" w:rsidRPr="00F84628">
        <w:rPr>
          <w:rFonts w:ascii="Times New Roman" w:eastAsia="Times New Roman" w:hAnsi="Times New Roman" w:cs="Times New Roman"/>
          <w:color w:val="000000"/>
          <w:sz w:val="28"/>
          <w:szCs w:val="28"/>
          <w:lang w:eastAsia="lv-LV"/>
        </w:rPr>
        <w:t xml:space="preserve">gadā tika sasniegti </w:t>
      </w:r>
      <w:r w:rsidR="00F84628" w:rsidRPr="009C2E2A">
        <w:rPr>
          <w:rFonts w:ascii="Times New Roman" w:eastAsia="Times New Roman" w:hAnsi="Times New Roman" w:cs="Times New Roman"/>
          <w:color w:val="000000"/>
          <w:sz w:val="28"/>
          <w:szCs w:val="28"/>
          <w:lang w:eastAsia="lv-LV"/>
        </w:rPr>
        <w:t>šādi </w:t>
      </w:r>
      <w:r w:rsidR="00F84628" w:rsidRPr="00615411">
        <w:rPr>
          <w:rFonts w:ascii="Times New Roman" w:eastAsia="Times New Roman" w:hAnsi="Times New Roman" w:cs="Times New Roman"/>
          <w:color w:val="000000"/>
          <w:sz w:val="28"/>
          <w:szCs w:val="28"/>
          <w:lang w:eastAsia="lv-LV"/>
        </w:rPr>
        <w:t>rezultatīvie rādītāji:</w:t>
      </w:r>
      <w:r w:rsidR="00F84628" w:rsidRPr="009C2E2A">
        <w:rPr>
          <w:rFonts w:ascii="Times New Roman" w:eastAsia="Times New Roman" w:hAnsi="Times New Roman" w:cs="Times New Roman"/>
          <w:color w:val="000000"/>
          <w:sz w:val="28"/>
          <w:szCs w:val="28"/>
          <w:lang w:eastAsia="lv-LV"/>
        </w:rPr>
        <w:t>  </w:t>
      </w:r>
    </w:p>
    <w:p w14:paraId="2AC43AAE" w14:textId="24E56923" w:rsidR="00F84628" w:rsidRPr="00F84628" w:rsidRDefault="00F84628"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sidRPr="00F84628">
        <w:rPr>
          <w:rFonts w:ascii="Times New Roman" w:eastAsia="Times New Roman" w:hAnsi="Times New Roman" w:cs="Times New Roman"/>
          <w:color w:val="000000"/>
          <w:sz w:val="28"/>
          <w:szCs w:val="28"/>
          <w:lang w:eastAsia="lv-LV"/>
        </w:rPr>
        <w:t>1.</w:t>
      </w:r>
      <w:r w:rsidR="000313FE">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t</w:t>
      </w:r>
      <w:r w:rsidR="009C2E2A" w:rsidRPr="00F84628">
        <w:rPr>
          <w:rFonts w:ascii="Times New Roman" w:eastAsia="Times New Roman" w:hAnsi="Times New Roman" w:cs="Times New Roman"/>
          <w:color w:val="000000"/>
          <w:sz w:val="28"/>
          <w:szCs w:val="28"/>
          <w:lang w:eastAsia="lv-LV"/>
        </w:rPr>
        <w:t xml:space="preserve">eātra </w:t>
      </w:r>
      <w:r w:rsidRPr="00F84628">
        <w:rPr>
          <w:rFonts w:ascii="Times New Roman" w:eastAsia="Times New Roman" w:hAnsi="Times New Roman" w:cs="Times New Roman"/>
          <w:color w:val="000000"/>
          <w:sz w:val="28"/>
          <w:szCs w:val="28"/>
          <w:lang w:eastAsia="lv-LV"/>
        </w:rPr>
        <w:t>aktīvajā repertuārā ik gadu bijuši vismaz 30 dažādu izrāžu nosaukumi, no kuriem divas trešdaļas veido mūsdienu autoru darbu iestudējumi</w:t>
      </w:r>
      <w:r w:rsidR="009C2E2A">
        <w:rPr>
          <w:rFonts w:ascii="Times New Roman" w:eastAsia="Times New Roman" w:hAnsi="Times New Roman" w:cs="Times New Roman"/>
          <w:color w:val="881798"/>
          <w:sz w:val="28"/>
          <w:szCs w:val="28"/>
          <w:u w:val="single"/>
          <w:lang w:eastAsia="lv-LV"/>
        </w:rPr>
        <w:t>;</w:t>
      </w:r>
    </w:p>
    <w:p w14:paraId="450BFF5A" w14:textId="07AE4573" w:rsidR="00F84628" w:rsidRPr="00F84628" w:rsidRDefault="00F84628"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sidRPr="00F84628">
        <w:rPr>
          <w:rFonts w:ascii="Times New Roman" w:eastAsia="Times New Roman" w:hAnsi="Times New Roman" w:cs="Times New Roman"/>
          <w:color w:val="000000"/>
          <w:sz w:val="28"/>
          <w:szCs w:val="28"/>
          <w:lang w:eastAsia="lv-LV"/>
        </w:rPr>
        <w:t>2.</w:t>
      </w:r>
      <w:r w:rsidR="000313FE">
        <w:rPr>
          <w:rFonts w:ascii="Times New Roman" w:eastAsia="Times New Roman" w:hAnsi="Times New Roman" w:cs="Times New Roman"/>
          <w:color w:val="000000"/>
          <w:sz w:val="28"/>
          <w:szCs w:val="28"/>
          <w:lang w:eastAsia="lv-LV"/>
        </w:rPr>
        <w:tab/>
      </w:r>
      <w:r w:rsidRPr="00F84628">
        <w:rPr>
          <w:rFonts w:ascii="Times New Roman" w:eastAsia="Times New Roman" w:hAnsi="Times New Roman" w:cs="Times New Roman"/>
          <w:color w:val="000000"/>
          <w:sz w:val="28"/>
          <w:szCs w:val="28"/>
          <w:lang w:eastAsia="lv-LV"/>
        </w:rPr>
        <w:t>teātris skatītājiem nospēlējis vidēji 330 izrādes</w:t>
      </w:r>
      <w:r w:rsidR="00615411">
        <w:rPr>
          <w:rFonts w:ascii="Times New Roman" w:eastAsia="Times New Roman" w:hAnsi="Times New Roman" w:cs="Times New Roman"/>
          <w:color w:val="000000"/>
          <w:sz w:val="28"/>
          <w:szCs w:val="28"/>
          <w:lang w:eastAsia="lv-LV"/>
        </w:rPr>
        <w:t xml:space="preserve"> gadā</w:t>
      </w:r>
      <w:r w:rsidRPr="00F84628">
        <w:rPr>
          <w:rFonts w:ascii="Times New Roman" w:eastAsia="Times New Roman" w:hAnsi="Times New Roman" w:cs="Times New Roman"/>
          <w:color w:val="000000"/>
          <w:sz w:val="28"/>
          <w:szCs w:val="28"/>
          <w:lang w:eastAsia="lv-LV"/>
        </w:rPr>
        <w:t xml:space="preserve">. Izņēmums ir </w:t>
      </w:r>
      <w:proofErr w:type="gramStart"/>
      <w:r w:rsidRPr="00F84628">
        <w:rPr>
          <w:rFonts w:ascii="Times New Roman" w:eastAsia="Times New Roman" w:hAnsi="Times New Roman" w:cs="Times New Roman"/>
          <w:color w:val="000000"/>
          <w:sz w:val="28"/>
          <w:szCs w:val="28"/>
          <w:lang w:eastAsia="lv-LV"/>
        </w:rPr>
        <w:t>2020.gads</w:t>
      </w:r>
      <w:proofErr w:type="gramEnd"/>
      <w:r w:rsidRPr="00F84628">
        <w:rPr>
          <w:rFonts w:ascii="Times New Roman" w:eastAsia="Times New Roman" w:hAnsi="Times New Roman" w:cs="Times New Roman"/>
          <w:color w:val="000000"/>
          <w:sz w:val="28"/>
          <w:szCs w:val="28"/>
          <w:lang w:eastAsia="lv-LV"/>
        </w:rPr>
        <w:t>, kad Covid-19 izraisītās pandēmijas dēļ valstī tika ierobežoti publiskie pasākumi, tādēļ teātris nospēlējis vien 135 izrādes</w:t>
      </w:r>
      <w:r w:rsidR="00615411">
        <w:rPr>
          <w:rFonts w:ascii="Times New Roman" w:eastAsia="Times New Roman" w:hAnsi="Times New Roman" w:cs="Times New Roman"/>
          <w:color w:val="000000"/>
          <w:sz w:val="28"/>
          <w:szCs w:val="28"/>
          <w:lang w:eastAsia="lv-LV"/>
        </w:rPr>
        <w:t>;</w:t>
      </w:r>
    </w:p>
    <w:p w14:paraId="784FE6E0" w14:textId="3DDDAA57" w:rsidR="00F84628" w:rsidRPr="00F84628" w:rsidRDefault="00F84628"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sidRPr="00F84628">
        <w:rPr>
          <w:rFonts w:ascii="Times New Roman" w:eastAsia="Times New Roman" w:hAnsi="Times New Roman" w:cs="Times New Roman"/>
          <w:color w:val="000000"/>
          <w:sz w:val="28"/>
          <w:szCs w:val="28"/>
          <w:lang w:eastAsia="lv-LV"/>
        </w:rPr>
        <w:t>3.</w:t>
      </w:r>
      <w:r w:rsidR="000313FE">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k</w:t>
      </w:r>
      <w:r w:rsidR="009C2E2A" w:rsidRPr="00F84628">
        <w:rPr>
          <w:rFonts w:ascii="Times New Roman" w:eastAsia="Times New Roman" w:hAnsi="Times New Roman" w:cs="Times New Roman"/>
          <w:color w:val="000000"/>
          <w:sz w:val="28"/>
          <w:szCs w:val="28"/>
          <w:lang w:eastAsia="lv-LV"/>
        </w:rPr>
        <w:t xml:space="preserve">opumā </w:t>
      </w:r>
      <w:r w:rsidRPr="00F84628">
        <w:rPr>
          <w:rFonts w:ascii="Times New Roman" w:eastAsia="Times New Roman" w:hAnsi="Times New Roman" w:cs="Times New Roman"/>
          <w:color w:val="000000"/>
          <w:sz w:val="28"/>
          <w:szCs w:val="28"/>
          <w:lang w:eastAsia="lv-LV"/>
        </w:rPr>
        <w:t xml:space="preserve">trīs gadu periodā iestudēti 17 </w:t>
      </w:r>
      <w:proofErr w:type="gramStart"/>
      <w:r w:rsidRPr="00F84628">
        <w:rPr>
          <w:rFonts w:ascii="Times New Roman" w:eastAsia="Times New Roman" w:hAnsi="Times New Roman" w:cs="Times New Roman"/>
          <w:color w:val="000000"/>
          <w:sz w:val="28"/>
          <w:szCs w:val="28"/>
          <w:lang w:eastAsia="lv-LV"/>
        </w:rPr>
        <w:t>jauniestudējum</w:t>
      </w:r>
      <w:r w:rsidRPr="00F84628">
        <w:rPr>
          <w:rFonts w:ascii="Times New Roman" w:eastAsia="Times New Roman" w:hAnsi="Times New Roman" w:cs="Times New Roman"/>
          <w:color w:val="881798"/>
          <w:sz w:val="28"/>
          <w:szCs w:val="28"/>
          <w:u w:val="single"/>
          <w:lang w:eastAsia="lv-LV"/>
        </w:rPr>
        <w:t>i</w:t>
      </w:r>
      <w:proofErr w:type="gramEnd"/>
      <w:r w:rsidRPr="00F84628">
        <w:rPr>
          <w:rFonts w:ascii="Times New Roman" w:eastAsia="Times New Roman" w:hAnsi="Times New Roman" w:cs="Times New Roman"/>
          <w:color w:val="000000"/>
          <w:sz w:val="28"/>
          <w:szCs w:val="28"/>
          <w:lang w:eastAsia="lv-LV"/>
        </w:rPr>
        <w:t xml:space="preserve">, no kuriem </w:t>
      </w:r>
      <w:r w:rsidR="009C2E2A">
        <w:rPr>
          <w:rFonts w:ascii="Times New Roman" w:eastAsia="Times New Roman" w:hAnsi="Times New Roman" w:cs="Times New Roman"/>
          <w:color w:val="000000"/>
          <w:sz w:val="28"/>
          <w:szCs w:val="28"/>
          <w:lang w:eastAsia="lv-LV"/>
        </w:rPr>
        <w:t>astoņi</w:t>
      </w:r>
      <w:r w:rsidR="009C2E2A" w:rsidRPr="00F84628">
        <w:rPr>
          <w:rFonts w:ascii="Times New Roman" w:eastAsia="Times New Roman" w:hAnsi="Times New Roman" w:cs="Times New Roman"/>
          <w:color w:val="000000"/>
          <w:sz w:val="28"/>
          <w:szCs w:val="28"/>
          <w:lang w:eastAsia="lv-LV"/>
        </w:rPr>
        <w:t xml:space="preserve"> </w:t>
      </w:r>
      <w:r w:rsidRPr="00F84628">
        <w:rPr>
          <w:rFonts w:ascii="Times New Roman" w:eastAsia="Times New Roman" w:hAnsi="Times New Roman" w:cs="Times New Roman"/>
          <w:color w:val="000000"/>
          <w:sz w:val="28"/>
          <w:szCs w:val="28"/>
          <w:lang w:eastAsia="lv-LV"/>
        </w:rPr>
        <w:t>bijuši latviešu oriģināldramaturģijas darbi. Publisko pasākumu ierobežojuma laikā teātris ir realizējis 13 digitālos projektus</w:t>
      </w:r>
      <w:r w:rsidR="00615411">
        <w:rPr>
          <w:rFonts w:ascii="Times New Roman" w:eastAsia="Times New Roman" w:hAnsi="Times New Roman" w:cs="Times New Roman"/>
          <w:color w:val="000000"/>
          <w:sz w:val="28"/>
          <w:szCs w:val="28"/>
          <w:lang w:eastAsia="lv-LV"/>
        </w:rPr>
        <w:t>;</w:t>
      </w:r>
    </w:p>
    <w:p w14:paraId="2C590EA5" w14:textId="353E8C4C" w:rsidR="00F84628" w:rsidRPr="00F84628" w:rsidRDefault="000313FE"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4</w:t>
      </w:r>
      <w:r w:rsidR="00F84628"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i</w:t>
      </w:r>
      <w:r w:rsidR="009C2E2A" w:rsidRPr="00F84628">
        <w:rPr>
          <w:rFonts w:ascii="Times New Roman" w:eastAsia="Times New Roman" w:hAnsi="Times New Roman" w:cs="Times New Roman"/>
          <w:color w:val="000000"/>
          <w:sz w:val="28"/>
          <w:szCs w:val="28"/>
          <w:lang w:eastAsia="lv-LV"/>
        </w:rPr>
        <w:t xml:space="preserve">kgadēji </w:t>
      </w:r>
      <w:r w:rsidR="00F84628" w:rsidRPr="00F84628">
        <w:rPr>
          <w:rFonts w:ascii="Times New Roman" w:eastAsia="Times New Roman" w:hAnsi="Times New Roman" w:cs="Times New Roman"/>
          <w:color w:val="000000"/>
          <w:sz w:val="28"/>
          <w:szCs w:val="28"/>
          <w:lang w:eastAsia="lv-LV"/>
        </w:rPr>
        <w:t>teātri ir apmeklējuši līdz 100 000 skatītāj</w:t>
      </w:r>
      <w:r w:rsidR="00615411">
        <w:rPr>
          <w:rFonts w:ascii="Times New Roman" w:eastAsia="Times New Roman" w:hAnsi="Times New Roman" w:cs="Times New Roman"/>
          <w:color w:val="000000"/>
          <w:sz w:val="28"/>
          <w:szCs w:val="28"/>
          <w:lang w:eastAsia="lv-LV"/>
        </w:rPr>
        <w:t>u</w:t>
      </w:r>
      <w:r w:rsidR="00F84628" w:rsidRPr="00F84628">
        <w:rPr>
          <w:rFonts w:ascii="Times New Roman" w:eastAsia="Times New Roman" w:hAnsi="Times New Roman" w:cs="Times New Roman"/>
          <w:color w:val="000000"/>
          <w:sz w:val="28"/>
          <w:szCs w:val="28"/>
          <w:lang w:eastAsia="lv-LV"/>
        </w:rPr>
        <w:t xml:space="preserve">, ar izņēmumu </w:t>
      </w:r>
      <w:proofErr w:type="gramStart"/>
      <w:r w:rsidR="00F84628" w:rsidRPr="00F84628">
        <w:rPr>
          <w:rFonts w:ascii="Times New Roman" w:eastAsia="Times New Roman" w:hAnsi="Times New Roman" w:cs="Times New Roman"/>
          <w:color w:val="000000"/>
          <w:sz w:val="28"/>
          <w:szCs w:val="28"/>
          <w:lang w:eastAsia="lv-LV"/>
        </w:rPr>
        <w:t>2020.gadā</w:t>
      </w:r>
      <w:proofErr w:type="gramEnd"/>
      <w:r w:rsidR="00F84628" w:rsidRPr="00F84628">
        <w:rPr>
          <w:rFonts w:ascii="Times New Roman" w:eastAsia="Times New Roman" w:hAnsi="Times New Roman" w:cs="Times New Roman"/>
          <w:color w:val="000000"/>
          <w:sz w:val="28"/>
          <w:szCs w:val="28"/>
          <w:lang w:eastAsia="lv-LV"/>
        </w:rPr>
        <w:t>, kad to klātienē apmeklējuši 29 179 skatītāj</w:t>
      </w:r>
      <w:r w:rsidR="00615411">
        <w:rPr>
          <w:rFonts w:ascii="Times New Roman" w:eastAsia="Times New Roman" w:hAnsi="Times New Roman" w:cs="Times New Roman"/>
          <w:color w:val="000000"/>
          <w:sz w:val="28"/>
          <w:szCs w:val="28"/>
          <w:lang w:eastAsia="lv-LV"/>
        </w:rPr>
        <w:t>i</w:t>
      </w:r>
      <w:r w:rsidR="00F84628" w:rsidRPr="00F84628">
        <w:rPr>
          <w:rFonts w:ascii="Times New Roman" w:eastAsia="Times New Roman" w:hAnsi="Times New Roman" w:cs="Times New Roman"/>
          <w:color w:val="000000"/>
          <w:sz w:val="28"/>
          <w:szCs w:val="28"/>
          <w:lang w:eastAsia="lv-LV"/>
        </w:rPr>
        <w:t>. Pandēmijas apstākļos teātris ir spējis operatīvi pārorientēt savu darbību, piedāvājot skatītājiem digitālus darbus, ko kopumā noskatījušies 428</w:t>
      </w:r>
      <w:r w:rsidR="009C2E2A">
        <w:rPr>
          <w:rFonts w:ascii="Times New Roman" w:eastAsia="Times New Roman" w:hAnsi="Times New Roman" w:cs="Times New Roman"/>
          <w:color w:val="000000"/>
          <w:sz w:val="28"/>
          <w:szCs w:val="28"/>
          <w:lang w:eastAsia="lv-LV"/>
        </w:rPr>
        <w:t> </w:t>
      </w:r>
      <w:r w:rsidR="00F84628" w:rsidRPr="00F84628">
        <w:rPr>
          <w:rFonts w:ascii="Times New Roman" w:eastAsia="Times New Roman" w:hAnsi="Times New Roman" w:cs="Times New Roman"/>
          <w:color w:val="000000"/>
          <w:sz w:val="28"/>
          <w:szCs w:val="28"/>
          <w:lang w:eastAsia="lv-LV"/>
        </w:rPr>
        <w:t>647</w:t>
      </w:r>
      <w:r w:rsidR="009C2E2A">
        <w:rPr>
          <w:rFonts w:ascii="Times New Roman" w:eastAsia="Times New Roman" w:hAnsi="Times New Roman" w:cs="Times New Roman"/>
          <w:color w:val="000000"/>
          <w:sz w:val="28"/>
          <w:szCs w:val="28"/>
          <w:lang w:eastAsia="lv-LV"/>
        </w:rPr>
        <w:t> </w:t>
      </w:r>
      <w:r w:rsidR="00F84628" w:rsidRPr="00F84628">
        <w:rPr>
          <w:rFonts w:ascii="Times New Roman" w:eastAsia="Times New Roman" w:hAnsi="Times New Roman" w:cs="Times New Roman"/>
          <w:color w:val="000000"/>
          <w:sz w:val="28"/>
          <w:szCs w:val="28"/>
          <w:lang w:eastAsia="lv-LV"/>
        </w:rPr>
        <w:t>skatītāj</w:t>
      </w:r>
      <w:r w:rsidR="00615411">
        <w:rPr>
          <w:rFonts w:ascii="Times New Roman" w:eastAsia="Times New Roman" w:hAnsi="Times New Roman" w:cs="Times New Roman"/>
          <w:color w:val="000000"/>
          <w:sz w:val="28"/>
          <w:szCs w:val="28"/>
          <w:lang w:eastAsia="lv-LV"/>
        </w:rPr>
        <w:t>i;</w:t>
      </w:r>
    </w:p>
    <w:p w14:paraId="6F939FBD" w14:textId="1F351A09" w:rsidR="00F84628" w:rsidRPr="00F84628" w:rsidRDefault="000313FE"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5</w:t>
      </w:r>
      <w:r w:rsidR="00F84628"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p</w:t>
      </w:r>
      <w:r w:rsidR="009C2E2A" w:rsidRPr="00F84628">
        <w:rPr>
          <w:rFonts w:ascii="Times New Roman" w:eastAsia="Times New Roman" w:hAnsi="Times New Roman" w:cs="Times New Roman"/>
          <w:color w:val="000000"/>
          <w:sz w:val="28"/>
          <w:szCs w:val="28"/>
          <w:lang w:eastAsia="lv-LV"/>
        </w:rPr>
        <w:t xml:space="preserve">aralēli </w:t>
      </w:r>
      <w:r w:rsidR="00F84628" w:rsidRPr="00F84628">
        <w:rPr>
          <w:rFonts w:ascii="Times New Roman" w:eastAsia="Times New Roman" w:hAnsi="Times New Roman" w:cs="Times New Roman"/>
          <w:color w:val="000000"/>
          <w:sz w:val="28"/>
          <w:szCs w:val="28"/>
          <w:lang w:eastAsia="lv-LV"/>
        </w:rPr>
        <w:t xml:space="preserve">aktīvai darbībai stacionārajos spēlēs laukumos, trīs gadu periodā ir sniegtas 14 </w:t>
      </w:r>
      <w:proofErr w:type="gramStart"/>
      <w:r w:rsidR="00F84628" w:rsidRPr="00F84628">
        <w:rPr>
          <w:rFonts w:ascii="Times New Roman" w:eastAsia="Times New Roman" w:hAnsi="Times New Roman" w:cs="Times New Roman"/>
          <w:color w:val="000000"/>
          <w:sz w:val="28"/>
          <w:szCs w:val="28"/>
          <w:lang w:eastAsia="lv-LV"/>
        </w:rPr>
        <w:t>viesizrādes</w:t>
      </w:r>
      <w:proofErr w:type="gramEnd"/>
      <w:r w:rsidR="00F84628" w:rsidRPr="00F84628">
        <w:rPr>
          <w:rFonts w:ascii="Times New Roman" w:eastAsia="Times New Roman" w:hAnsi="Times New Roman" w:cs="Times New Roman"/>
          <w:color w:val="000000"/>
          <w:sz w:val="28"/>
          <w:szCs w:val="28"/>
          <w:lang w:eastAsia="lv-LV"/>
        </w:rPr>
        <w:t xml:space="preserve"> Latvijas reģionos</w:t>
      </w:r>
      <w:r w:rsidR="009C2E2A">
        <w:rPr>
          <w:rFonts w:ascii="Times New Roman" w:eastAsia="Times New Roman" w:hAnsi="Times New Roman" w:cs="Times New Roman"/>
          <w:color w:val="000000"/>
          <w:sz w:val="28"/>
          <w:szCs w:val="28"/>
          <w:lang w:eastAsia="lv-LV"/>
        </w:rPr>
        <w:t>;</w:t>
      </w:r>
    </w:p>
    <w:p w14:paraId="0D6400A9" w14:textId="226531D2" w:rsidR="00F84628" w:rsidRPr="00F84628" w:rsidRDefault="000313FE"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6</w:t>
      </w:r>
      <w:r w:rsidR="00F84628"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t</w:t>
      </w:r>
      <w:r w:rsidR="009C2E2A" w:rsidRPr="00F84628">
        <w:rPr>
          <w:rFonts w:ascii="Times New Roman" w:eastAsia="Times New Roman" w:hAnsi="Times New Roman" w:cs="Times New Roman"/>
          <w:color w:val="000000"/>
          <w:sz w:val="28"/>
          <w:szCs w:val="28"/>
          <w:lang w:eastAsia="lv-LV"/>
        </w:rPr>
        <w:t xml:space="preserve">rīs </w:t>
      </w:r>
      <w:r w:rsidR="00F84628" w:rsidRPr="00F84628">
        <w:rPr>
          <w:rFonts w:ascii="Times New Roman" w:eastAsia="Times New Roman" w:hAnsi="Times New Roman" w:cs="Times New Roman"/>
          <w:color w:val="000000"/>
          <w:sz w:val="28"/>
          <w:szCs w:val="28"/>
          <w:lang w:eastAsia="lv-LV"/>
        </w:rPr>
        <w:t xml:space="preserve">gadu periodā 66 izrādes ir nospēlētas bērnu un jauniešu auditorijai, ko noskatījušies 15 000 </w:t>
      </w:r>
      <w:proofErr w:type="gramStart"/>
      <w:r w:rsidR="00F84628" w:rsidRPr="00F84628">
        <w:rPr>
          <w:rFonts w:ascii="Times New Roman" w:eastAsia="Times New Roman" w:hAnsi="Times New Roman" w:cs="Times New Roman"/>
          <w:color w:val="000000"/>
          <w:sz w:val="28"/>
          <w:szCs w:val="28"/>
          <w:lang w:eastAsia="lv-LV"/>
        </w:rPr>
        <w:t>mērķgrup</w:t>
      </w:r>
      <w:r w:rsidR="00615411">
        <w:rPr>
          <w:rFonts w:ascii="Times New Roman" w:eastAsia="Times New Roman" w:hAnsi="Times New Roman" w:cs="Times New Roman"/>
          <w:color w:val="000000"/>
          <w:sz w:val="28"/>
          <w:szCs w:val="28"/>
          <w:lang w:eastAsia="lv-LV"/>
        </w:rPr>
        <w:t>as</w:t>
      </w:r>
      <w:proofErr w:type="gramEnd"/>
      <w:r w:rsidR="00F84628" w:rsidRPr="00F84628">
        <w:rPr>
          <w:rFonts w:ascii="Times New Roman" w:eastAsia="Times New Roman" w:hAnsi="Times New Roman" w:cs="Times New Roman"/>
          <w:color w:val="000000"/>
          <w:sz w:val="28"/>
          <w:szCs w:val="28"/>
          <w:lang w:eastAsia="lv-LV"/>
        </w:rPr>
        <w:t xml:space="preserve"> apmeklētāju</w:t>
      </w:r>
      <w:r w:rsidR="009C2E2A">
        <w:rPr>
          <w:rFonts w:ascii="Times New Roman" w:eastAsia="Times New Roman" w:hAnsi="Times New Roman" w:cs="Times New Roman"/>
          <w:color w:val="000000"/>
          <w:sz w:val="28"/>
          <w:szCs w:val="28"/>
          <w:lang w:eastAsia="lv-LV"/>
        </w:rPr>
        <w:t>;</w:t>
      </w:r>
    </w:p>
    <w:p w14:paraId="507A158E" w14:textId="30F9EDF5" w:rsidR="00F84628" w:rsidRPr="00F84628" w:rsidRDefault="000313FE"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7</w:t>
      </w:r>
      <w:r w:rsidR="00F84628"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t</w:t>
      </w:r>
      <w:r w:rsidR="009C2E2A" w:rsidRPr="00F84628">
        <w:rPr>
          <w:rFonts w:ascii="Times New Roman" w:eastAsia="Times New Roman" w:hAnsi="Times New Roman" w:cs="Times New Roman"/>
          <w:color w:val="000000"/>
          <w:sz w:val="28"/>
          <w:szCs w:val="28"/>
          <w:lang w:eastAsia="lv-LV"/>
        </w:rPr>
        <w:t xml:space="preserve">eātris </w:t>
      </w:r>
      <w:r w:rsidR="00F84628" w:rsidRPr="00F84628">
        <w:rPr>
          <w:rFonts w:ascii="Times New Roman" w:eastAsia="Times New Roman" w:hAnsi="Times New Roman" w:cs="Times New Roman"/>
          <w:color w:val="000000"/>
          <w:sz w:val="28"/>
          <w:szCs w:val="28"/>
          <w:lang w:eastAsia="lv-LV"/>
        </w:rPr>
        <w:t>ļoti aktīvi darbojies</w:t>
      </w:r>
      <w:r w:rsidR="00F84628" w:rsidRPr="00F84628">
        <w:rPr>
          <w:rFonts w:ascii="Times New Roman" w:eastAsia="Times New Roman" w:hAnsi="Times New Roman" w:cs="Times New Roman"/>
          <w:color w:val="881798"/>
          <w:sz w:val="28"/>
          <w:szCs w:val="28"/>
          <w:u w:val="single"/>
          <w:lang w:eastAsia="lv-LV"/>
        </w:rPr>
        <w:t>,</w:t>
      </w:r>
      <w:r w:rsidR="00F84628" w:rsidRPr="00F84628">
        <w:rPr>
          <w:rFonts w:ascii="Times New Roman" w:eastAsia="Times New Roman" w:hAnsi="Times New Roman" w:cs="Times New Roman"/>
          <w:color w:val="000000"/>
          <w:sz w:val="28"/>
          <w:szCs w:val="28"/>
          <w:lang w:eastAsia="lv-LV"/>
        </w:rPr>
        <w:t xml:space="preserve"> popularizējot Latvijas teātra mākslu ārvalst</w:t>
      </w:r>
      <w:r w:rsidR="00F84628" w:rsidRPr="00F84628">
        <w:rPr>
          <w:rFonts w:ascii="Times New Roman" w:eastAsia="Times New Roman" w:hAnsi="Times New Roman" w:cs="Times New Roman"/>
          <w:color w:val="881798"/>
          <w:sz w:val="28"/>
          <w:szCs w:val="28"/>
          <w:u w:val="single"/>
          <w:lang w:eastAsia="lv-LV"/>
        </w:rPr>
        <w:t>ī</w:t>
      </w:r>
      <w:r w:rsidR="00F84628" w:rsidRPr="00F84628">
        <w:rPr>
          <w:rFonts w:ascii="Times New Roman" w:eastAsia="Times New Roman" w:hAnsi="Times New Roman" w:cs="Times New Roman"/>
          <w:color w:val="000000"/>
          <w:sz w:val="28"/>
          <w:szCs w:val="28"/>
          <w:lang w:eastAsia="lv-LV"/>
        </w:rPr>
        <w:t>s, trīs gadu laikā</w:t>
      </w:r>
      <w:proofErr w:type="gramStart"/>
      <w:r w:rsidR="00F84628" w:rsidRPr="00F84628">
        <w:rPr>
          <w:rFonts w:ascii="Times New Roman" w:eastAsia="Times New Roman" w:hAnsi="Times New Roman" w:cs="Times New Roman"/>
          <w:color w:val="000000"/>
          <w:sz w:val="28"/>
          <w:szCs w:val="28"/>
          <w:lang w:eastAsia="lv-LV"/>
        </w:rPr>
        <w:t xml:space="preserve"> sniedzot 51 viesizrādi un piedaloties 1</w:t>
      </w:r>
      <w:r w:rsidR="009C2E2A">
        <w:rPr>
          <w:rFonts w:ascii="Times New Roman" w:eastAsia="Times New Roman" w:hAnsi="Times New Roman" w:cs="Times New Roman"/>
          <w:color w:val="000000"/>
          <w:sz w:val="28"/>
          <w:szCs w:val="28"/>
          <w:lang w:eastAsia="lv-LV"/>
        </w:rPr>
        <w:t> </w:t>
      </w:r>
      <w:r w:rsidR="00F84628" w:rsidRPr="00F84628">
        <w:rPr>
          <w:rFonts w:ascii="Times New Roman" w:eastAsia="Times New Roman" w:hAnsi="Times New Roman" w:cs="Times New Roman"/>
          <w:color w:val="000000"/>
          <w:sz w:val="28"/>
          <w:szCs w:val="28"/>
          <w:lang w:eastAsia="lv-LV"/>
        </w:rPr>
        <w:t>starptautiska sadarbības projekta tapšanā</w:t>
      </w:r>
      <w:proofErr w:type="gramEnd"/>
      <w:r w:rsidR="009C2E2A">
        <w:rPr>
          <w:rFonts w:ascii="Times New Roman" w:eastAsia="Times New Roman" w:hAnsi="Times New Roman" w:cs="Times New Roman"/>
          <w:color w:val="000000"/>
          <w:sz w:val="28"/>
          <w:szCs w:val="28"/>
          <w:lang w:eastAsia="lv-LV"/>
        </w:rPr>
        <w:t>;</w:t>
      </w:r>
    </w:p>
    <w:p w14:paraId="7699D155" w14:textId="22703A39" w:rsidR="00F84628" w:rsidRPr="00F84628" w:rsidRDefault="000313FE"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8</w:t>
      </w:r>
      <w:r w:rsidR="00F84628"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t</w:t>
      </w:r>
      <w:r w:rsidR="009C2E2A" w:rsidRPr="00F84628">
        <w:rPr>
          <w:rFonts w:ascii="Times New Roman" w:eastAsia="Times New Roman" w:hAnsi="Times New Roman" w:cs="Times New Roman"/>
          <w:color w:val="000000"/>
          <w:sz w:val="28"/>
          <w:szCs w:val="28"/>
          <w:lang w:eastAsia="lv-LV"/>
        </w:rPr>
        <w:t xml:space="preserve">eātra </w:t>
      </w:r>
      <w:r w:rsidR="00F84628" w:rsidRPr="00F84628">
        <w:rPr>
          <w:rFonts w:ascii="Times New Roman" w:eastAsia="Times New Roman" w:hAnsi="Times New Roman" w:cs="Times New Roman"/>
          <w:color w:val="000000"/>
          <w:sz w:val="28"/>
          <w:szCs w:val="28"/>
          <w:lang w:eastAsia="lv-LV"/>
        </w:rPr>
        <w:t xml:space="preserve">pašu ieņēmumu īpatsvars pret kopējiem ieņēmumiem normālas </w:t>
      </w:r>
      <w:r w:rsidR="00F84628" w:rsidRPr="00F84628">
        <w:rPr>
          <w:rFonts w:ascii="Times New Roman" w:eastAsia="Times New Roman" w:hAnsi="Times New Roman" w:cs="Times New Roman"/>
          <w:color w:val="000000"/>
          <w:sz w:val="28"/>
          <w:szCs w:val="28"/>
          <w:lang w:eastAsia="lv-LV"/>
        </w:rPr>
        <w:lastRenderedPageBreak/>
        <w:t>darbības apstākļos veido 53%, pandēmijas laikā procentuālais pašu ieņēmumu īpatsvars krities līdz 21</w:t>
      </w:r>
      <w:r w:rsidR="009C2E2A" w:rsidRPr="00F84628">
        <w:rPr>
          <w:rFonts w:ascii="Times New Roman" w:eastAsia="Times New Roman" w:hAnsi="Times New Roman" w:cs="Times New Roman"/>
          <w:color w:val="000000"/>
          <w:sz w:val="28"/>
          <w:szCs w:val="28"/>
          <w:lang w:eastAsia="lv-LV"/>
        </w:rPr>
        <w:t>%</w:t>
      </w:r>
      <w:r w:rsidR="00615411">
        <w:rPr>
          <w:rFonts w:ascii="Times New Roman" w:eastAsia="Times New Roman" w:hAnsi="Times New Roman" w:cs="Times New Roman"/>
          <w:color w:val="000000"/>
          <w:sz w:val="28"/>
          <w:szCs w:val="28"/>
          <w:lang w:eastAsia="lv-LV"/>
        </w:rPr>
        <w:t>;</w:t>
      </w:r>
    </w:p>
    <w:p w14:paraId="0600A78A" w14:textId="14C5EA56" w:rsidR="00F84628" w:rsidRPr="00F84628" w:rsidRDefault="000313FE" w:rsidP="00615411">
      <w:pPr>
        <w:widowControl w:val="0"/>
        <w:spacing w:after="0" w:line="240" w:lineRule="auto"/>
        <w:ind w:left="1077" w:hanging="35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9</w:t>
      </w:r>
      <w:r w:rsidR="00F84628" w:rsidRPr="00F8462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9C2E2A">
        <w:rPr>
          <w:rFonts w:ascii="Times New Roman" w:eastAsia="Times New Roman" w:hAnsi="Times New Roman" w:cs="Times New Roman"/>
          <w:color w:val="000000"/>
          <w:sz w:val="28"/>
          <w:szCs w:val="28"/>
          <w:lang w:eastAsia="lv-LV"/>
        </w:rPr>
        <w:t>a</w:t>
      </w:r>
      <w:r w:rsidR="009C2E2A" w:rsidRPr="00F84628">
        <w:rPr>
          <w:rFonts w:ascii="Times New Roman" w:eastAsia="Times New Roman" w:hAnsi="Times New Roman" w:cs="Times New Roman"/>
          <w:color w:val="000000"/>
          <w:sz w:val="28"/>
          <w:szCs w:val="28"/>
          <w:lang w:eastAsia="lv-LV"/>
        </w:rPr>
        <w:t xml:space="preserve">bsolūtos </w:t>
      </w:r>
      <w:r w:rsidR="00F84628" w:rsidRPr="00F84628">
        <w:rPr>
          <w:rFonts w:ascii="Times New Roman" w:eastAsia="Times New Roman" w:hAnsi="Times New Roman" w:cs="Times New Roman"/>
          <w:color w:val="000000"/>
          <w:sz w:val="28"/>
          <w:szCs w:val="28"/>
          <w:lang w:eastAsia="lv-LV"/>
        </w:rPr>
        <w:t xml:space="preserve">skaitļos pašu ieņēmumi </w:t>
      </w:r>
      <w:proofErr w:type="gramStart"/>
      <w:r w:rsidR="00F84628" w:rsidRPr="00F84628">
        <w:rPr>
          <w:rFonts w:ascii="Times New Roman" w:eastAsia="Times New Roman" w:hAnsi="Times New Roman" w:cs="Times New Roman"/>
          <w:color w:val="000000"/>
          <w:sz w:val="28"/>
          <w:szCs w:val="28"/>
          <w:lang w:eastAsia="lv-LV"/>
        </w:rPr>
        <w:t>2018.gadā</w:t>
      </w:r>
      <w:proofErr w:type="gramEnd"/>
      <w:r w:rsidR="00F84628" w:rsidRPr="00F84628">
        <w:rPr>
          <w:rFonts w:ascii="Times New Roman" w:eastAsia="Times New Roman" w:hAnsi="Times New Roman" w:cs="Times New Roman"/>
          <w:color w:val="000000"/>
          <w:sz w:val="28"/>
          <w:szCs w:val="28"/>
          <w:lang w:eastAsia="lv-LV"/>
        </w:rPr>
        <w:t xml:space="preserve"> veidojuši 1 795 455 </w:t>
      </w:r>
      <w:r w:rsidR="009C2E2A" w:rsidRPr="00615411">
        <w:rPr>
          <w:rFonts w:ascii="Times New Roman" w:eastAsia="Times New Roman" w:hAnsi="Times New Roman" w:cs="Times New Roman"/>
          <w:i/>
          <w:iCs/>
          <w:color w:val="000000"/>
          <w:sz w:val="28"/>
          <w:szCs w:val="28"/>
          <w:lang w:eastAsia="lv-LV"/>
        </w:rPr>
        <w:t>euro</w:t>
      </w:r>
      <w:r w:rsidR="00F84628" w:rsidRPr="00F84628">
        <w:rPr>
          <w:rFonts w:ascii="Times New Roman" w:eastAsia="Times New Roman" w:hAnsi="Times New Roman" w:cs="Times New Roman"/>
          <w:color w:val="000000"/>
          <w:sz w:val="28"/>
          <w:szCs w:val="28"/>
          <w:lang w:eastAsia="lv-LV"/>
        </w:rPr>
        <w:t xml:space="preserve">, 2019.gadā – 2 012 784 </w:t>
      </w:r>
      <w:r w:rsidR="009C2E2A" w:rsidRPr="003D0EB3">
        <w:rPr>
          <w:rFonts w:ascii="Times New Roman" w:eastAsia="Times New Roman" w:hAnsi="Times New Roman" w:cs="Times New Roman"/>
          <w:i/>
          <w:iCs/>
          <w:color w:val="000000"/>
          <w:sz w:val="28"/>
          <w:szCs w:val="28"/>
          <w:lang w:eastAsia="lv-LV"/>
        </w:rPr>
        <w:t>euro</w:t>
      </w:r>
      <w:r w:rsidR="00F84628" w:rsidRPr="00F84628">
        <w:rPr>
          <w:rFonts w:ascii="Times New Roman" w:eastAsia="Times New Roman" w:hAnsi="Times New Roman" w:cs="Times New Roman"/>
          <w:color w:val="000000"/>
          <w:sz w:val="28"/>
          <w:szCs w:val="28"/>
          <w:lang w:eastAsia="lv-LV"/>
        </w:rPr>
        <w:t xml:space="preserve"> un 2020.gadā – 787 409 </w:t>
      </w:r>
      <w:r w:rsidR="009C2E2A" w:rsidRPr="003D0EB3">
        <w:rPr>
          <w:rFonts w:ascii="Times New Roman" w:eastAsia="Times New Roman" w:hAnsi="Times New Roman" w:cs="Times New Roman"/>
          <w:i/>
          <w:iCs/>
          <w:color w:val="000000"/>
          <w:sz w:val="28"/>
          <w:szCs w:val="28"/>
          <w:lang w:eastAsia="lv-LV"/>
        </w:rPr>
        <w:t>euro</w:t>
      </w:r>
      <w:r w:rsidR="00F84628" w:rsidRPr="00F84628">
        <w:rPr>
          <w:rFonts w:ascii="Times New Roman" w:eastAsia="Times New Roman" w:hAnsi="Times New Roman" w:cs="Times New Roman"/>
          <w:color w:val="000000"/>
          <w:sz w:val="28"/>
          <w:szCs w:val="28"/>
          <w:lang w:eastAsia="lv-LV"/>
        </w:rPr>
        <w:t>. </w:t>
      </w:r>
    </w:p>
    <w:p w14:paraId="6227FDC5" w14:textId="77777777" w:rsidR="00F84628" w:rsidRPr="00F84628" w:rsidRDefault="00F84628" w:rsidP="00943DFF">
      <w:pPr>
        <w:widowControl w:val="0"/>
        <w:spacing w:after="0" w:line="240" w:lineRule="auto"/>
        <w:jc w:val="both"/>
        <w:textAlignment w:val="baseline"/>
        <w:rPr>
          <w:rFonts w:ascii="Times New Roman" w:eastAsia="Times New Roman" w:hAnsi="Times New Roman" w:cs="Times New Roman"/>
          <w:sz w:val="24"/>
          <w:szCs w:val="24"/>
          <w:lang w:eastAsia="lv-LV"/>
        </w:rPr>
      </w:pPr>
      <w:r w:rsidRPr="00F84628">
        <w:rPr>
          <w:rFonts w:ascii="Segoe UI" w:eastAsia="Times New Roman" w:hAnsi="Segoe UI" w:cs="Segoe UI"/>
          <w:sz w:val="18"/>
          <w:szCs w:val="18"/>
          <w:lang w:eastAsia="lv-LV"/>
        </w:rPr>
        <w:t> </w:t>
      </w:r>
    </w:p>
    <w:p w14:paraId="333F67F4" w14:textId="07BB986C" w:rsidR="00F84628" w:rsidRPr="00F84628" w:rsidRDefault="007358A6" w:rsidP="00615411">
      <w:pPr>
        <w:widowControl w:val="0"/>
        <w:spacing w:after="0" w:line="240" w:lineRule="auto"/>
        <w:jc w:val="right"/>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lang w:eastAsia="lv-LV"/>
        </w:rPr>
        <w:t xml:space="preserve">JRT </w:t>
      </w:r>
      <w:r w:rsidR="00F84628" w:rsidRPr="00F84628">
        <w:rPr>
          <w:rFonts w:ascii="Times New Roman" w:eastAsia="Times New Roman" w:hAnsi="Times New Roman" w:cs="Times New Roman"/>
          <w:color w:val="000000"/>
          <w:sz w:val="28"/>
          <w:szCs w:val="28"/>
          <w:lang w:eastAsia="lv-LV"/>
        </w:rPr>
        <w:t>ieņēmumi </w:t>
      </w:r>
      <w:proofErr w:type="gramStart"/>
      <w:r w:rsidR="00F84628" w:rsidRPr="00F84628">
        <w:rPr>
          <w:rFonts w:ascii="Times New Roman" w:eastAsia="Times New Roman" w:hAnsi="Times New Roman" w:cs="Times New Roman"/>
          <w:color w:val="000000"/>
          <w:sz w:val="28"/>
          <w:szCs w:val="28"/>
          <w:lang w:eastAsia="lv-LV"/>
        </w:rPr>
        <w:t>2016. – 2020.</w:t>
      </w:r>
      <w:proofErr w:type="gramEnd"/>
      <w:r w:rsidR="00F84628" w:rsidRPr="00F84628">
        <w:rPr>
          <w:rFonts w:ascii="Times New Roman" w:eastAsia="Times New Roman" w:hAnsi="Times New Roman" w:cs="Times New Roman"/>
          <w:color w:val="000000"/>
          <w:sz w:val="28"/>
          <w:szCs w:val="28"/>
          <w:lang w:eastAsia="lv-LV"/>
        </w:rPr>
        <w:t>gads, </w:t>
      </w:r>
      <w:r w:rsidR="00F84628" w:rsidRPr="00F84628">
        <w:rPr>
          <w:rFonts w:ascii="Times New Roman" w:eastAsia="Times New Roman" w:hAnsi="Times New Roman" w:cs="Times New Roman"/>
          <w:i/>
          <w:iCs/>
          <w:color w:val="000000"/>
          <w:sz w:val="28"/>
          <w:szCs w:val="28"/>
          <w:lang w:eastAsia="lv-LV"/>
        </w:rPr>
        <w:t>euro</w:t>
      </w:r>
      <w:r w:rsidR="00F84628" w:rsidRPr="00F84628">
        <w:rPr>
          <w:rFonts w:ascii="Times New Roman" w:eastAsia="Times New Roman" w:hAnsi="Times New Roman" w:cs="Times New Roman"/>
          <w:color w:val="000000"/>
          <w:sz w:val="28"/>
          <w:szCs w:val="28"/>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1"/>
        <w:gridCol w:w="1310"/>
        <w:gridCol w:w="1311"/>
        <w:gridCol w:w="1311"/>
        <w:gridCol w:w="1311"/>
        <w:gridCol w:w="1311"/>
      </w:tblGrid>
      <w:tr w:rsidR="00F84628" w:rsidRPr="009C2E2A" w14:paraId="624096B6" w14:textId="77777777" w:rsidTr="00F84628">
        <w:trPr>
          <w:trHeight w:val="360"/>
        </w:trPr>
        <w:tc>
          <w:tcPr>
            <w:tcW w:w="255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283B902" w14:textId="7777777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Finansējuma pozīcija  </w:t>
            </w:r>
          </w:p>
        </w:tc>
        <w:tc>
          <w:tcPr>
            <w:tcW w:w="1380" w:type="dxa"/>
            <w:tcBorders>
              <w:top w:val="single" w:sz="6" w:space="0" w:color="auto"/>
              <w:left w:val="nil"/>
              <w:bottom w:val="single" w:sz="6" w:space="0" w:color="auto"/>
              <w:right w:val="single" w:sz="6" w:space="0" w:color="auto"/>
            </w:tcBorders>
            <w:shd w:val="clear" w:color="auto" w:fill="auto"/>
            <w:vAlign w:val="bottom"/>
            <w:hideMark/>
          </w:tcPr>
          <w:p w14:paraId="325D5280" w14:textId="7777777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2016 </w:t>
            </w:r>
            <w:r w:rsidRPr="00615411">
              <w:rPr>
                <w:rFonts w:ascii="Times New Roman" w:eastAsia="Times New Roman" w:hAnsi="Times New Roman" w:cs="Times New Roman"/>
                <w:color w:val="000000"/>
                <w:sz w:val="24"/>
                <w:szCs w:val="24"/>
                <w:lang w:eastAsia="lv-LV"/>
              </w:rPr>
              <w:t> </w:t>
            </w:r>
          </w:p>
        </w:tc>
        <w:tc>
          <w:tcPr>
            <w:tcW w:w="1380" w:type="dxa"/>
            <w:tcBorders>
              <w:top w:val="single" w:sz="6" w:space="0" w:color="auto"/>
              <w:left w:val="nil"/>
              <w:bottom w:val="single" w:sz="6" w:space="0" w:color="auto"/>
              <w:right w:val="single" w:sz="6" w:space="0" w:color="auto"/>
            </w:tcBorders>
            <w:shd w:val="clear" w:color="auto" w:fill="auto"/>
            <w:vAlign w:val="bottom"/>
            <w:hideMark/>
          </w:tcPr>
          <w:p w14:paraId="4132CAFF" w14:textId="7777777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2017 </w:t>
            </w:r>
            <w:r w:rsidRPr="00615411">
              <w:rPr>
                <w:rFonts w:ascii="Times New Roman" w:eastAsia="Times New Roman" w:hAnsi="Times New Roman" w:cs="Times New Roman"/>
                <w:color w:val="000000"/>
                <w:sz w:val="24"/>
                <w:szCs w:val="24"/>
                <w:lang w:eastAsia="lv-LV"/>
              </w:rPr>
              <w:t> </w:t>
            </w:r>
          </w:p>
        </w:tc>
        <w:tc>
          <w:tcPr>
            <w:tcW w:w="1380" w:type="dxa"/>
            <w:tcBorders>
              <w:top w:val="single" w:sz="6" w:space="0" w:color="auto"/>
              <w:left w:val="nil"/>
              <w:bottom w:val="single" w:sz="6" w:space="0" w:color="auto"/>
              <w:right w:val="single" w:sz="6" w:space="0" w:color="auto"/>
            </w:tcBorders>
            <w:shd w:val="clear" w:color="auto" w:fill="auto"/>
            <w:vAlign w:val="bottom"/>
            <w:hideMark/>
          </w:tcPr>
          <w:p w14:paraId="54A271F3" w14:textId="7777777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2018 </w:t>
            </w:r>
            <w:r w:rsidRPr="00615411">
              <w:rPr>
                <w:rFonts w:ascii="Times New Roman" w:eastAsia="Times New Roman" w:hAnsi="Times New Roman" w:cs="Times New Roman"/>
                <w:color w:val="000000"/>
                <w:sz w:val="24"/>
                <w:szCs w:val="24"/>
                <w:lang w:eastAsia="lv-LV"/>
              </w:rPr>
              <w:t> </w:t>
            </w:r>
          </w:p>
        </w:tc>
        <w:tc>
          <w:tcPr>
            <w:tcW w:w="1380" w:type="dxa"/>
            <w:tcBorders>
              <w:top w:val="single" w:sz="6" w:space="0" w:color="auto"/>
              <w:left w:val="nil"/>
              <w:bottom w:val="single" w:sz="6" w:space="0" w:color="auto"/>
              <w:right w:val="single" w:sz="6" w:space="0" w:color="auto"/>
            </w:tcBorders>
            <w:shd w:val="clear" w:color="auto" w:fill="auto"/>
            <w:vAlign w:val="bottom"/>
            <w:hideMark/>
          </w:tcPr>
          <w:p w14:paraId="76FA64E5" w14:textId="7777777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2019 </w:t>
            </w:r>
            <w:r w:rsidRPr="00615411">
              <w:rPr>
                <w:rFonts w:ascii="Times New Roman" w:eastAsia="Times New Roman" w:hAnsi="Times New Roman" w:cs="Times New Roman"/>
                <w:color w:val="000000"/>
                <w:sz w:val="24"/>
                <w:szCs w:val="24"/>
                <w:lang w:eastAsia="lv-LV"/>
              </w:rPr>
              <w:t> </w:t>
            </w:r>
          </w:p>
        </w:tc>
        <w:tc>
          <w:tcPr>
            <w:tcW w:w="1380" w:type="dxa"/>
            <w:tcBorders>
              <w:top w:val="single" w:sz="6" w:space="0" w:color="auto"/>
              <w:left w:val="nil"/>
              <w:bottom w:val="single" w:sz="6" w:space="0" w:color="auto"/>
              <w:right w:val="single" w:sz="6" w:space="0" w:color="auto"/>
            </w:tcBorders>
            <w:shd w:val="clear" w:color="auto" w:fill="auto"/>
            <w:vAlign w:val="bottom"/>
            <w:hideMark/>
          </w:tcPr>
          <w:p w14:paraId="7EFD9B6D" w14:textId="7777777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2020 </w:t>
            </w:r>
            <w:r w:rsidRPr="00615411">
              <w:rPr>
                <w:rFonts w:ascii="Times New Roman" w:eastAsia="Times New Roman" w:hAnsi="Times New Roman" w:cs="Times New Roman"/>
                <w:color w:val="000000"/>
                <w:sz w:val="24"/>
                <w:szCs w:val="24"/>
                <w:lang w:eastAsia="lv-LV"/>
              </w:rPr>
              <w:t> </w:t>
            </w:r>
          </w:p>
        </w:tc>
      </w:tr>
      <w:tr w:rsidR="00F84628" w:rsidRPr="009C2E2A" w14:paraId="732AB7D5" w14:textId="77777777" w:rsidTr="00615411">
        <w:trPr>
          <w:trHeight w:val="673"/>
        </w:trPr>
        <w:tc>
          <w:tcPr>
            <w:tcW w:w="2550" w:type="dxa"/>
            <w:tcBorders>
              <w:top w:val="nil"/>
              <w:left w:val="single" w:sz="6" w:space="0" w:color="auto"/>
              <w:bottom w:val="single" w:sz="6" w:space="0" w:color="auto"/>
              <w:right w:val="single" w:sz="6" w:space="0" w:color="auto"/>
            </w:tcBorders>
            <w:shd w:val="clear" w:color="auto" w:fill="auto"/>
            <w:vAlign w:val="bottom"/>
            <w:hideMark/>
          </w:tcPr>
          <w:p w14:paraId="62E2B688" w14:textId="77777777" w:rsidR="00F84628" w:rsidRPr="0061541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380" w:type="dxa"/>
            <w:tcBorders>
              <w:top w:val="nil"/>
              <w:left w:val="nil"/>
              <w:bottom w:val="single" w:sz="6" w:space="0" w:color="auto"/>
              <w:right w:val="single" w:sz="6" w:space="0" w:color="auto"/>
            </w:tcBorders>
            <w:shd w:val="clear" w:color="auto" w:fill="auto"/>
            <w:vAlign w:val="center"/>
            <w:hideMark/>
          </w:tcPr>
          <w:p w14:paraId="2E816742" w14:textId="7F17DA43"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1 </w:t>
            </w:r>
            <w:r w:rsidR="00EC15A2">
              <w:rPr>
                <w:rFonts w:ascii="Times New Roman" w:eastAsia="Times New Roman" w:hAnsi="Times New Roman" w:cs="Times New Roman"/>
                <w:color w:val="000000"/>
                <w:sz w:val="24"/>
                <w:szCs w:val="24"/>
                <w:lang w:eastAsia="lv-LV"/>
              </w:rPr>
              <w:t>039</w:t>
            </w:r>
            <w:r w:rsidRPr="00615411">
              <w:rPr>
                <w:rFonts w:ascii="Times New Roman" w:eastAsia="Times New Roman" w:hAnsi="Times New Roman" w:cs="Times New Roman"/>
                <w:color w:val="000000"/>
                <w:sz w:val="24"/>
                <w:szCs w:val="24"/>
                <w:lang w:eastAsia="lv-LV"/>
              </w:rPr>
              <w:t xml:space="preserve"> </w:t>
            </w:r>
            <w:r w:rsidR="00EC15A2">
              <w:rPr>
                <w:rFonts w:ascii="Times New Roman" w:eastAsia="Times New Roman" w:hAnsi="Times New Roman" w:cs="Times New Roman"/>
                <w:color w:val="000000"/>
                <w:sz w:val="24"/>
                <w:szCs w:val="24"/>
                <w:lang w:eastAsia="lv-LV"/>
              </w:rPr>
              <w:t>327</w:t>
            </w:r>
          </w:p>
        </w:tc>
        <w:tc>
          <w:tcPr>
            <w:tcW w:w="1380" w:type="dxa"/>
            <w:tcBorders>
              <w:top w:val="nil"/>
              <w:left w:val="nil"/>
              <w:bottom w:val="single" w:sz="6" w:space="0" w:color="auto"/>
              <w:right w:val="single" w:sz="6" w:space="0" w:color="auto"/>
            </w:tcBorders>
            <w:shd w:val="clear" w:color="auto" w:fill="auto"/>
            <w:vAlign w:val="center"/>
            <w:hideMark/>
          </w:tcPr>
          <w:p w14:paraId="35631F60" w14:textId="285D672A"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1 068 933</w:t>
            </w:r>
          </w:p>
        </w:tc>
        <w:tc>
          <w:tcPr>
            <w:tcW w:w="1380" w:type="dxa"/>
            <w:tcBorders>
              <w:top w:val="nil"/>
              <w:left w:val="nil"/>
              <w:bottom w:val="single" w:sz="6" w:space="0" w:color="auto"/>
              <w:right w:val="single" w:sz="6" w:space="0" w:color="auto"/>
            </w:tcBorders>
            <w:shd w:val="clear" w:color="auto" w:fill="auto"/>
            <w:vAlign w:val="center"/>
            <w:hideMark/>
          </w:tcPr>
          <w:p w14:paraId="36B77BE5" w14:textId="5E1D6B7F"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1 104 457</w:t>
            </w:r>
          </w:p>
        </w:tc>
        <w:tc>
          <w:tcPr>
            <w:tcW w:w="1380" w:type="dxa"/>
            <w:tcBorders>
              <w:top w:val="nil"/>
              <w:left w:val="nil"/>
              <w:bottom w:val="single" w:sz="6" w:space="0" w:color="auto"/>
              <w:right w:val="single" w:sz="6" w:space="0" w:color="auto"/>
            </w:tcBorders>
            <w:shd w:val="clear" w:color="auto" w:fill="auto"/>
            <w:vAlign w:val="center"/>
            <w:hideMark/>
          </w:tcPr>
          <w:p w14:paraId="3818C7C0" w14:textId="112EE3FD"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1 111 351</w:t>
            </w:r>
          </w:p>
        </w:tc>
        <w:tc>
          <w:tcPr>
            <w:tcW w:w="1380" w:type="dxa"/>
            <w:tcBorders>
              <w:top w:val="nil"/>
              <w:left w:val="nil"/>
              <w:bottom w:val="single" w:sz="6" w:space="0" w:color="auto"/>
              <w:right w:val="single" w:sz="6" w:space="0" w:color="auto"/>
            </w:tcBorders>
            <w:shd w:val="clear" w:color="auto" w:fill="auto"/>
            <w:vAlign w:val="center"/>
            <w:hideMark/>
          </w:tcPr>
          <w:p w14:paraId="29B3D623" w14:textId="209FBA76"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1 288 317</w:t>
            </w:r>
          </w:p>
        </w:tc>
      </w:tr>
      <w:tr w:rsidR="00F84628" w:rsidRPr="009C2E2A" w14:paraId="528EA695" w14:textId="77777777" w:rsidTr="00615411">
        <w:tc>
          <w:tcPr>
            <w:tcW w:w="2550" w:type="dxa"/>
            <w:tcBorders>
              <w:top w:val="nil"/>
              <w:left w:val="single" w:sz="6" w:space="0" w:color="auto"/>
              <w:bottom w:val="single" w:sz="6" w:space="0" w:color="auto"/>
              <w:right w:val="single" w:sz="6" w:space="0" w:color="auto"/>
            </w:tcBorders>
            <w:shd w:val="clear" w:color="auto" w:fill="auto"/>
            <w:vAlign w:val="bottom"/>
            <w:hideMark/>
          </w:tcPr>
          <w:p w14:paraId="48DB4C48" w14:textId="42D31D08" w:rsidR="00F84628" w:rsidRPr="0061541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bookmarkStart w:id="9" w:name="_Hlk74905637"/>
            <w:r w:rsidRPr="00615411">
              <w:rPr>
                <w:rFonts w:ascii="Times New Roman" w:eastAsia="Times New Roman" w:hAnsi="Times New Roman" w:cs="Times New Roman"/>
                <w:color w:val="000000"/>
                <w:sz w:val="24"/>
                <w:szCs w:val="24"/>
                <w:lang w:eastAsia="lv-LV"/>
              </w:rPr>
              <w:t>Kultūras ministrijas finansējums citiem uzdevumiem (t</w:t>
            </w:r>
            <w:r w:rsidR="009C2E2A">
              <w:rPr>
                <w:rFonts w:ascii="Times New Roman" w:eastAsia="Times New Roman" w:hAnsi="Times New Roman" w:cs="Times New Roman"/>
                <w:color w:val="000000"/>
                <w:sz w:val="24"/>
                <w:szCs w:val="24"/>
                <w:lang w:eastAsia="lv-LV"/>
              </w:rPr>
              <w:t xml:space="preserve">ai skaitā </w:t>
            </w:r>
            <w:r w:rsidRPr="00615411">
              <w:rPr>
                <w:rFonts w:ascii="Times New Roman" w:eastAsia="Times New Roman" w:hAnsi="Times New Roman" w:cs="Times New Roman"/>
                <w:color w:val="000000"/>
                <w:sz w:val="24"/>
                <w:szCs w:val="24"/>
                <w:lang w:eastAsia="lv-LV"/>
              </w:rPr>
              <w:t>materiāltehniskais nodrošinājums u.c.) </w:t>
            </w:r>
            <w:bookmarkEnd w:id="9"/>
            <w:r w:rsidRPr="00615411">
              <w:rPr>
                <w:rFonts w:ascii="Times New Roman" w:eastAsia="Times New Roman" w:hAnsi="Times New Roman" w:cs="Times New Roman"/>
                <w:color w:val="000000"/>
                <w:sz w:val="24"/>
                <w:szCs w:val="24"/>
                <w:lang w:eastAsia="lv-LV"/>
              </w:rPr>
              <w:t> </w:t>
            </w:r>
          </w:p>
        </w:tc>
        <w:tc>
          <w:tcPr>
            <w:tcW w:w="1380" w:type="dxa"/>
            <w:tcBorders>
              <w:top w:val="nil"/>
              <w:left w:val="nil"/>
              <w:bottom w:val="single" w:sz="6" w:space="0" w:color="auto"/>
              <w:right w:val="single" w:sz="6" w:space="0" w:color="auto"/>
            </w:tcBorders>
            <w:shd w:val="clear" w:color="auto" w:fill="auto"/>
            <w:vAlign w:val="center"/>
            <w:hideMark/>
          </w:tcPr>
          <w:p w14:paraId="200A4132" w14:textId="1BD98483" w:rsidR="00F84628" w:rsidRPr="00615411" w:rsidRDefault="008D11CF"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174 346</w:t>
            </w:r>
          </w:p>
        </w:tc>
        <w:tc>
          <w:tcPr>
            <w:tcW w:w="1380" w:type="dxa"/>
            <w:tcBorders>
              <w:top w:val="nil"/>
              <w:left w:val="nil"/>
              <w:bottom w:val="single" w:sz="6" w:space="0" w:color="auto"/>
              <w:right w:val="single" w:sz="6" w:space="0" w:color="auto"/>
            </w:tcBorders>
            <w:shd w:val="clear" w:color="auto" w:fill="auto"/>
            <w:vAlign w:val="center"/>
            <w:hideMark/>
          </w:tcPr>
          <w:p w14:paraId="4473E93D" w14:textId="0FB9AB71"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640 315</w:t>
            </w:r>
          </w:p>
        </w:tc>
        <w:tc>
          <w:tcPr>
            <w:tcW w:w="1380" w:type="dxa"/>
            <w:tcBorders>
              <w:top w:val="nil"/>
              <w:left w:val="nil"/>
              <w:bottom w:val="single" w:sz="6" w:space="0" w:color="auto"/>
              <w:right w:val="single" w:sz="6" w:space="0" w:color="auto"/>
            </w:tcBorders>
            <w:shd w:val="clear" w:color="auto" w:fill="auto"/>
            <w:vAlign w:val="center"/>
            <w:hideMark/>
          </w:tcPr>
          <w:p w14:paraId="2DC7AD57" w14:textId="3F90A05C"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550 043</w:t>
            </w:r>
          </w:p>
        </w:tc>
        <w:tc>
          <w:tcPr>
            <w:tcW w:w="1380" w:type="dxa"/>
            <w:tcBorders>
              <w:top w:val="nil"/>
              <w:left w:val="nil"/>
              <w:bottom w:val="single" w:sz="6" w:space="0" w:color="auto"/>
              <w:right w:val="single" w:sz="6" w:space="0" w:color="auto"/>
            </w:tcBorders>
            <w:shd w:val="clear" w:color="auto" w:fill="auto"/>
            <w:vAlign w:val="center"/>
            <w:hideMark/>
          </w:tcPr>
          <w:p w14:paraId="6051B6D3" w14:textId="694BB9DB"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591 383</w:t>
            </w:r>
          </w:p>
        </w:tc>
        <w:tc>
          <w:tcPr>
            <w:tcW w:w="1380" w:type="dxa"/>
            <w:tcBorders>
              <w:top w:val="nil"/>
              <w:left w:val="nil"/>
              <w:bottom w:val="single" w:sz="6" w:space="0" w:color="auto"/>
              <w:right w:val="single" w:sz="6" w:space="0" w:color="auto"/>
            </w:tcBorders>
            <w:shd w:val="clear" w:color="auto" w:fill="auto"/>
            <w:vAlign w:val="center"/>
            <w:hideMark/>
          </w:tcPr>
          <w:p w14:paraId="39DF9CC9" w14:textId="5C02A4C7"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8</w:t>
            </w:r>
            <w:r w:rsidR="008D11CF">
              <w:rPr>
                <w:rFonts w:ascii="Times New Roman" w:eastAsia="Times New Roman" w:hAnsi="Times New Roman" w:cs="Times New Roman"/>
                <w:color w:val="000000"/>
                <w:sz w:val="24"/>
                <w:szCs w:val="24"/>
                <w:lang w:eastAsia="lv-LV"/>
              </w:rPr>
              <w:t>60</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674</w:t>
            </w:r>
          </w:p>
        </w:tc>
      </w:tr>
      <w:tr w:rsidR="00F84628" w:rsidRPr="009C2E2A" w14:paraId="0CEC20B0" w14:textId="77777777" w:rsidTr="00615411">
        <w:trPr>
          <w:trHeight w:val="65"/>
        </w:trPr>
        <w:tc>
          <w:tcPr>
            <w:tcW w:w="2550" w:type="dxa"/>
            <w:tcBorders>
              <w:top w:val="nil"/>
              <w:left w:val="single" w:sz="6" w:space="0" w:color="auto"/>
              <w:bottom w:val="single" w:sz="6" w:space="0" w:color="auto"/>
              <w:right w:val="single" w:sz="6" w:space="0" w:color="auto"/>
            </w:tcBorders>
            <w:shd w:val="clear" w:color="auto" w:fill="auto"/>
            <w:vAlign w:val="bottom"/>
            <w:hideMark/>
          </w:tcPr>
          <w:p w14:paraId="45997A9F" w14:textId="60B4EE77" w:rsidR="00F84628" w:rsidRPr="0061541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Pārējie pašu ieņēmumi kopā, </w:t>
            </w:r>
            <w:r w:rsidR="009C2E2A">
              <w:rPr>
                <w:rFonts w:ascii="Times New Roman" w:eastAsia="Times New Roman" w:hAnsi="Times New Roman" w:cs="Times New Roman"/>
                <w:color w:val="000000"/>
                <w:sz w:val="24"/>
                <w:szCs w:val="24"/>
                <w:lang w:eastAsia="lv-LV"/>
              </w:rPr>
              <w:t>tai skaitā</w:t>
            </w:r>
            <w:r w:rsidRPr="00615411">
              <w:rPr>
                <w:rFonts w:ascii="Times New Roman" w:eastAsia="Times New Roman" w:hAnsi="Times New Roman" w:cs="Times New Roman"/>
                <w:color w:val="000000"/>
                <w:sz w:val="24"/>
                <w:szCs w:val="24"/>
                <w:lang w:eastAsia="lv-LV"/>
              </w:rPr>
              <w:t>.:  </w:t>
            </w:r>
          </w:p>
        </w:tc>
        <w:tc>
          <w:tcPr>
            <w:tcW w:w="1380" w:type="dxa"/>
            <w:tcBorders>
              <w:top w:val="nil"/>
              <w:left w:val="nil"/>
              <w:bottom w:val="single" w:sz="6" w:space="0" w:color="auto"/>
              <w:right w:val="single" w:sz="6" w:space="0" w:color="auto"/>
            </w:tcBorders>
            <w:shd w:val="clear" w:color="auto" w:fill="auto"/>
            <w:vAlign w:val="center"/>
            <w:hideMark/>
          </w:tcPr>
          <w:p w14:paraId="2C01ED18" w14:textId="51E7BC4A"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1 </w:t>
            </w:r>
            <w:r w:rsidR="008D11CF">
              <w:rPr>
                <w:rFonts w:ascii="Times New Roman" w:eastAsia="Times New Roman" w:hAnsi="Times New Roman" w:cs="Times New Roman"/>
                <w:color w:val="000000"/>
                <w:sz w:val="24"/>
                <w:szCs w:val="24"/>
                <w:lang w:eastAsia="lv-LV"/>
              </w:rPr>
              <w:t>812</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460</w:t>
            </w:r>
          </w:p>
        </w:tc>
        <w:tc>
          <w:tcPr>
            <w:tcW w:w="1380" w:type="dxa"/>
            <w:tcBorders>
              <w:top w:val="nil"/>
              <w:left w:val="nil"/>
              <w:bottom w:val="single" w:sz="6" w:space="0" w:color="auto"/>
              <w:right w:val="single" w:sz="6" w:space="0" w:color="auto"/>
            </w:tcBorders>
            <w:shd w:val="clear" w:color="auto" w:fill="auto"/>
            <w:vAlign w:val="center"/>
            <w:hideMark/>
          </w:tcPr>
          <w:p w14:paraId="60F1888F" w14:textId="1A8B00AF"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1 </w:t>
            </w:r>
            <w:r w:rsidR="008D11CF">
              <w:rPr>
                <w:rFonts w:ascii="Times New Roman" w:eastAsia="Times New Roman" w:hAnsi="Times New Roman" w:cs="Times New Roman"/>
                <w:color w:val="000000"/>
                <w:sz w:val="24"/>
                <w:szCs w:val="24"/>
                <w:lang w:eastAsia="lv-LV"/>
              </w:rPr>
              <w:t>883</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299</w:t>
            </w:r>
          </w:p>
        </w:tc>
        <w:tc>
          <w:tcPr>
            <w:tcW w:w="1380" w:type="dxa"/>
            <w:tcBorders>
              <w:top w:val="nil"/>
              <w:left w:val="nil"/>
              <w:bottom w:val="single" w:sz="6" w:space="0" w:color="auto"/>
              <w:right w:val="single" w:sz="6" w:space="0" w:color="auto"/>
            </w:tcBorders>
            <w:shd w:val="clear" w:color="auto" w:fill="auto"/>
            <w:vAlign w:val="center"/>
            <w:hideMark/>
          </w:tcPr>
          <w:p w14:paraId="2D10C3CC" w14:textId="3744B95D"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1 7</w:t>
            </w:r>
            <w:r w:rsidR="008D11CF">
              <w:rPr>
                <w:rFonts w:ascii="Times New Roman" w:eastAsia="Times New Roman" w:hAnsi="Times New Roman" w:cs="Times New Roman"/>
                <w:color w:val="000000"/>
                <w:sz w:val="24"/>
                <w:szCs w:val="24"/>
                <w:lang w:eastAsia="lv-LV"/>
              </w:rPr>
              <w:t>62</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288</w:t>
            </w:r>
          </w:p>
        </w:tc>
        <w:tc>
          <w:tcPr>
            <w:tcW w:w="1380" w:type="dxa"/>
            <w:tcBorders>
              <w:top w:val="nil"/>
              <w:left w:val="nil"/>
              <w:bottom w:val="single" w:sz="6" w:space="0" w:color="auto"/>
              <w:right w:val="single" w:sz="6" w:space="0" w:color="auto"/>
            </w:tcBorders>
            <w:shd w:val="clear" w:color="auto" w:fill="auto"/>
            <w:vAlign w:val="center"/>
            <w:hideMark/>
          </w:tcPr>
          <w:p w14:paraId="77342786" w14:textId="29B447D7" w:rsidR="00F84628" w:rsidRPr="00615411" w:rsidRDefault="008D11CF"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1</w:t>
            </w:r>
            <w:r w:rsidR="00F84628" w:rsidRPr="0061541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976</w:t>
            </w:r>
            <w:r w:rsidR="00F84628" w:rsidRPr="0061541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215</w:t>
            </w:r>
          </w:p>
        </w:tc>
        <w:tc>
          <w:tcPr>
            <w:tcW w:w="1380" w:type="dxa"/>
            <w:tcBorders>
              <w:top w:val="nil"/>
              <w:left w:val="nil"/>
              <w:bottom w:val="single" w:sz="6" w:space="0" w:color="auto"/>
              <w:right w:val="single" w:sz="6" w:space="0" w:color="auto"/>
            </w:tcBorders>
            <w:shd w:val="clear" w:color="auto" w:fill="auto"/>
            <w:vAlign w:val="center"/>
            <w:hideMark/>
          </w:tcPr>
          <w:p w14:paraId="26DD2549" w14:textId="03598517" w:rsidR="00F84628" w:rsidRPr="00615411" w:rsidRDefault="008D11CF"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703</w:t>
            </w:r>
            <w:r w:rsidR="00F84628" w:rsidRPr="0061541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726</w:t>
            </w:r>
          </w:p>
        </w:tc>
      </w:tr>
      <w:tr w:rsidR="00F84628" w:rsidRPr="009C2E2A" w14:paraId="57D5F754" w14:textId="77777777" w:rsidTr="00615411">
        <w:trPr>
          <w:trHeight w:val="1351"/>
        </w:trPr>
        <w:tc>
          <w:tcPr>
            <w:tcW w:w="2550" w:type="dxa"/>
            <w:tcBorders>
              <w:top w:val="nil"/>
              <w:left w:val="single" w:sz="6" w:space="0" w:color="auto"/>
              <w:bottom w:val="single" w:sz="6" w:space="0" w:color="auto"/>
              <w:right w:val="single" w:sz="6" w:space="0" w:color="auto"/>
            </w:tcBorders>
            <w:shd w:val="clear" w:color="auto" w:fill="auto"/>
            <w:vAlign w:val="bottom"/>
            <w:hideMark/>
          </w:tcPr>
          <w:p w14:paraId="59AEB822" w14:textId="77777777" w:rsidR="00F84628" w:rsidRPr="0061541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Ieņēmumi no pamatdarbības un saimnieciskās darbības (telpu noma, biļešu ieņēmumi)  </w:t>
            </w:r>
          </w:p>
        </w:tc>
        <w:tc>
          <w:tcPr>
            <w:tcW w:w="1380" w:type="dxa"/>
            <w:tcBorders>
              <w:top w:val="nil"/>
              <w:left w:val="nil"/>
              <w:bottom w:val="single" w:sz="6" w:space="0" w:color="auto"/>
              <w:right w:val="single" w:sz="6" w:space="0" w:color="auto"/>
            </w:tcBorders>
            <w:shd w:val="clear" w:color="auto" w:fill="auto"/>
            <w:vAlign w:val="center"/>
            <w:hideMark/>
          </w:tcPr>
          <w:p w14:paraId="1EDAD309" w14:textId="37153E16"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1 619 264</w:t>
            </w:r>
          </w:p>
        </w:tc>
        <w:tc>
          <w:tcPr>
            <w:tcW w:w="1380" w:type="dxa"/>
            <w:tcBorders>
              <w:top w:val="nil"/>
              <w:left w:val="nil"/>
              <w:bottom w:val="single" w:sz="6" w:space="0" w:color="auto"/>
              <w:right w:val="single" w:sz="6" w:space="0" w:color="auto"/>
            </w:tcBorders>
            <w:shd w:val="clear" w:color="auto" w:fill="auto"/>
            <w:vAlign w:val="center"/>
            <w:hideMark/>
          </w:tcPr>
          <w:p w14:paraId="4BDEBC36" w14:textId="0C66A02D"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1 4</w:t>
            </w:r>
            <w:r w:rsidR="008D11CF">
              <w:rPr>
                <w:rFonts w:ascii="Times New Roman" w:eastAsia="Times New Roman" w:hAnsi="Times New Roman" w:cs="Times New Roman"/>
                <w:color w:val="000000"/>
                <w:sz w:val="24"/>
                <w:szCs w:val="24"/>
                <w:lang w:eastAsia="lv-LV"/>
              </w:rPr>
              <w:t>65</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623</w:t>
            </w:r>
          </w:p>
        </w:tc>
        <w:tc>
          <w:tcPr>
            <w:tcW w:w="1380" w:type="dxa"/>
            <w:tcBorders>
              <w:top w:val="nil"/>
              <w:left w:val="nil"/>
              <w:bottom w:val="single" w:sz="6" w:space="0" w:color="auto"/>
              <w:right w:val="single" w:sz="6" w:space="0" w:color="auto"/>
            </w:tcBorders>
            <w:shd w:val="clear" w:color="auto" w:fill="auto"/>
            <w:vAlign w:val="center"/>
            <w:hideMark/>
          </w:tcPr>
          <w:p w14:paraId="3AE74972" w14:textId="6EA39855"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1 199 518</w:t>
            </w:r>
          </w:p>
        </w:tc>
        <w:tc>
          <w:tcPr>
            <w:tcW w:w="1380" w:type="dxa"/>
            <w:tcBorders>
              <w:top w:val="nil"/>
              <w:left w:val="nil"/>
              <w:bottom w:val="single" w:sz="6" w:space="0" w:color="auto"/>
              <w:right w:val="single" w:sz="6" w:space="0" w:color="auto"/>
            </w:tcBorders>
            <w:shd w:val="clear" w:color="auto" w:fill="auto"/>
            <w:vAlign w:val="center"/>
            <w:hideMark/>
          </w:tcPr>
          <w:p w14:paraId="55F96E7C" w14:textId="648E9294"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1 681 139</w:t>
            </w:r>
          </w:p>
        </w:tc>
        <w:tc>
          <w:tcPr>
            <w:tcW w:w="1380" w:type="dxa"/>
            <w:tcBorders>
              <w:top w:val="nil"/>
              <w:left w:val="nil"/>
              <w:bottom w:val="single" w:sz="6" w:space="0" w:color="auto"/>
              <w:right w:val="single" w:sz="6" w:space="0" w:color="auto"/>
            </w:tcBorders>
            <w:shd w:val="clear" w:color="auto" w:fill="auto"/>
            <w:vAlign w:val="center"/>
            <w:hideMark/>
          </w:tcPr>
          <w:p w14:paraId="5D105D3E" w14:textId="3F668A7C"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591 909</w:t>
            </w:r>
          </w:p>
        </w:tc>
      </w:tr>
      <w:tr w:rsidR="00F84628" w:rsidRPr="009C2E2A" w14:paraId="28AD8003" w14:textId="77777777" w:rsidTr="00615411">
        <w:trPr>
          <w:trHeight w:val="65"/>
        </w:trPr>
        <w:tc>
          <w:tcPr>
            <w:tcW w:w="2550" w:type="dxa"/>
            <w:tcBorders>
              <w:top w:val="nil"/>
              <w:left w:val="single" w:sz="6" w:space="0" w:color="auto"/>
              <w:bottom w:val="single" w:sz="6" w:space="0" w:color="auto"/>
              <w:right w:val="single" w:sz="6" w:space="0" w:color="auto"/>
            </w:tcBorders>
            <w:shd w:val="clear" w:color="auto" w:fill="auto"/>
            <w:vAlign w:val="center"/>
            <w:hideMark/>
          </w:tcPr>
          <w:p w14:paraId="467E2942" w14:textId="77777777" w:rsidR="00F84628" w:rsidRPr="00615411" w:rsidRDefault="00F84628" w:rsidP="00615411">
            <w:pPr>
              <w:widowControl w:val="0"/>
              <w:spacing w:after="0" w:line="240" w:lineRule="auto"/>
              <w:textAlignment w:val="baseline"/>
              <w:rPr>
                <w:rFonts w:ascii="Times New Roman" w:eastAsia="Times New Roman" w:hAnsi="Times New Roman" w:cs="Times New Roman"/>
                <w:b/>
                <w:bCs/>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380" w:type="dxa"/>
            <w:tcBorders>
              <w:top w:val="nil"/>
              <w:left w:val="nil"/>
              <w:bottom w:val="single" w:sz="6" w:space="0" w:color="auto"/>
              <w:right w:val="single" w:sz="6" w:space="0" w:color="auto"/>
            </w:tcBorders>
            <w:shd w:val="clear" w:color="auto" w:fill="auto"/>
            <w:hideMark/>
          </w:tcPr>
          <w:p w14:paraId="71019759" w14:textId="1F269156"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3 </w:t>
            </w:r>
            <w:r w:rsidR="008D11CF">
              <w:rPr>
                <w:rFonts w:ascii="Times New Roman" w:eastAsia="Times New Roman" w:hAnsi="Times New Roman" w:cs="Times New Roman"/>
                <w:color w:val="000000"/>
                <w:sz w:val="24"/>
                <w:szCs w:val="24"/>
                <w:lang w:eastAsia="lv-LV"/>
              </w:rPr>
              <w:t>026</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133</w:t>
            </w:r>
          </w:p>
        </w:tc>
        <w:tc>
          <w:tcPr>
            <w:tcW w:w="1380" w:type="dxa"/>
            <w:tcBorders>
              <w:top w:val="nil"/>
              <w:left w:val="nil"/>
              <w:bottom w:val="single" w:sz="6" w:space="0" w:color="auto"/>
              <w:right w:val="single" w:sz="6" w:space="0" w:color="auto"/>
            </w:tcBorders>
            <w:shd w:val="clear" w:color="auto" w:fill="auto"/>
            <w:hideMark/>
          </w:tcPr>
          <w:p w14:paraId="65183162" w14:textId="38F7BBDE"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3 </w:t>
            </w:r>
            <w:r w:rsidR="008D11CF">
              <w:rPr>
                <w:rFonts w:ascii="Times New Roman" w:eastAsia="Times New Roman" w:hAnsi="Times New Roman" w:cs="Times New Roman"/>
                <w:color w:val="000000"/>
                <w:sz w:val="24"/>
                <w:szCs w:val="24"/>
                <w:lang w:eastAsia="lv-LV"/>
              </w:rPr>
              <w:t>592</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547</w:t>
            </w:r>
          </w:p>
        </w:tc>
        <w:tc>
          <w:tcPr>
            <w:tcW w:w="1380" w:type="dxa"/>
            <w:tcBorders>
              <w:top w:val="nil"/>
              <w:left w:val="nil"/>
              <w:bottom w:val="single" w:sz="6" w:space="0" w:color="auto"/>
              <w:right w:val="single" w:sz="6" w:space="0" w:color="auto"/>
            </w:tcBorders>
            <w:shd w:val="clear" w:color="auto" w:fill="auto"/>
            <w:hideMark/>
          </w:tcPr>
          <w:p w14:paraId="6C2B66C6" w14:textId="71827BE0"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3 </w:t>
            </w:r>
            <w:r w:rsidR="008D11CF">
              <w:rPr>
                <w:rFonts w:ascii="Times New Roman" w:eastAsia="Times New Roman" w:hAnsi="Times New Roman" w:cs="Times New Roman"/>
                <w:color w:val="000000"/>
                <w:sz w:val="24"/>
                <w:szCs w:val="24"/>
                <w:lang w:eastAsia="lv-LV"/>
              </w:rPr>
              <w:t>416</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788</w:t>
            </w:r>
          </w:p>
        </w:tc>
        <w:tc>
          <w:tcPr>
            <w:tcW w:w="1380" w:type="dxa"/>
            <w:tcBorders>
              <w:top w:val="nil"/>
              <w:left w:val="nil"/>
              <w:bottom w:val="single" w:sz="6" w:space="0" w:color="auto"/>
              <w:right w:val="single" w:sz="6" w:space="0" w:color="auto"/>
            </w:tcBorders>
            <w:shd w:val="clear" w:color="auto" w:fill="auto"/>
            <w:hideMark/>
          </w:tcPr>
          <w:p w14:paraId="5812A287" w14:textId="7A4C1B63"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3 </w:t>
            </w:r>
            <w:r w:rsidR="008D11CF">
              <w:rPr>
                <w:rFonts w:ascii="Times New Roman" w:eastAsia="Times New Roman" w:hAnsi="Times New Roman" w:cs="Times New Roman"/>
                <w:color w:val="000000"/>
                <w:sz w:val="24"/>
                <w:szCs w:val="24"/>
                <w:lang w:eastAsia="lv-LV"/>
              </w:rPr>
              <w:t>678</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949</w:t>
            </w:r>
          </w:p>
        </w:tc>
        <w:tc>
          <w:tcPr>
            <w:tcW w:w="1380" w:type="dxa"/>
            <w:tcBorders>
              <w:top w:val="nil"/>
              <w:left w:val="nil"/>
              <w:bottom w:val="single" w:sz="6" w:space="0" w:color="auto"/>
              <w:right w:val="single" w:sz="6" w:space="0" w:color="auto"/>
            </w:tcBorders>
            <w:shd w:val="clear" w:color="auto" w:fill="auto"/>
            <w:hideMark/>
          </w:tcPr>
          <w:p w14:paraId="5DF204C2" w14:textId="04DC8A69" w:rsidR="00F84628" w:rsidRPr="00615411"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2 </w:t>
            </w:r>
            <w:r w:rsidR="008D11CF">
              <w:rPr>
                <w:rFonts w:ascii="Times New Roman" w:eastAsia="Times New Roman" w:hAnsi="Times New Roman" w:cs="Times New Roman"/>
                <w:color w:val="000000"/>
                <w:sz w:val="24"/>
                <w:szCs w:val="24"/>
                <w:lang w:eastAsia="lv-LV"/>
              </w:rPr>
              <w:t>852</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717</w:t>
            </w:r>
          </w:p>
        </w:tc>
      </w:tr>
    </w:tbl>
    <w:p w14:paraId="6DD8F138" w14:textId="7123B700" w:rsidR="00F84628" w:rsidRPr="00F84628" w:rsidRDefault="00F84628" w:rsidP="00943DFF">
      <w:pPr>
        <w:widowControl w:val="0"/>
        <w:spacing w:after="0" w:line="240" w:lineRule="auto"/>
        <w:jc w:val="center"/>
        <w:textAlignment w:val="baseline"/>
        <w:rPr>
          <w:rFonts w:ascii="Times New Roman" w:eastAsia="Times New Roman" w:hAnsi="Times New Roman" w:cs="Times New Roman"/>
          <w:sz w:val="24"/>
          <w:szCs w:val="24"/>
          <w:lang w:eastAsia="lv-LV"/>
        </w:rPr>
      </w:pPr>
    </w:p>
    <w:p w14:paraId="36AAEAF4" w14:textId="03BFF590" w:rsidR="00F84628" w:rsidRPr="00F84628" w:rsidRDefault="009C2E2A" w:rsidP="00943DFF">
      <w:pPr>
        <w:widowControl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8"/>
          <w:szCs w:val="28"/>
          <w:lang w:eastAsia="lv-LV"/>
        </w:rPr>
        <w:t>JRT</w:t>
      </w:r>
      <w:r w:rsidR="00F84628" w:rsidRPr="00F84628">
        <w:rPr>
          <w:rFonts w:ascii="Times New Roman" w:eastAsia="Times New Roman" w:hAnsi="Times New Roman" w:cs="Times New Roman"/>
          <w:color w:val="000000"/>
          <w:sz w:val="28"/>
          <w:szCs w:val="28"/>
          <w:lang w:eastAsia="lv-LV"/>
        </w:rPr>
        <w:t xml:space="preserve"> darbība liecina par stabilitāti un ilgtspēju. </w:t>
      </w:r>
      <w:r>
        <w:rPr>
          <w:rFonts w:ascii="Times New Roman" w:eastAsia="Times New Roman" w:hAnsi="Times New Roman" w:cs="Times New Roman"/>
          <w:color w:val="000000"/>
          <w:sz w:val="28"/>
          <w:szCs w:val="28"/>
          <w:lang w:eastAsia="lv-LV"/>
        </w:rPr>
        <w:t>JRT</w:t>
      </w:r>
      <w:r w:rsidRPr="00F84628">
        <w:rPr>
          <w:rFonts w:ascii="Times New Roman" w:eastAsia="Times New Roman" w:hAnsi="Times New Roman" w:cs="Times New Roman"/>
          <w:color w:val="000000"/>
          <w:sz w:val="28"/>
          <w:szCs w:val="28"/>
          <w:lang w:eastAsia="lv-LV"/>
        </w:rPr>
        <w:t xml:space="preserve"> </w:t>
      </w:r>
      <w:r w:rsidR="00F84628" w:rsidRPr="00F84628">
        <w:rPr>
          <w:rFonts w:ascii="Times New Roman" w:eastAsia="Times New Roman" w:hAnsi="Times New Roman" w:cs="Times New Roman"/>
          <w:color w:val="000000"/>
          <w:sz w:val="28"/>
          <w:szCs w:val="28"/>
          <w:lang w:eastAsia="lv-LV"/>
        </w:rPr>
        <w:t>zāļu procentuālā piepildītība ir tuvu maksimālai un veido 99% no to kapacitātes. Finanšu darbības radītāji uzrāda izaugsmi. Būtisku kritumu rezultatīvajos radītājos rada Covid-19 izraisītās pandēmijas noteiktie epidemioloģiskie ierobežojumi, kas lie</w:t>
      </w:r>
      <w:r w:rsidR="000313FE">
        <w:rPr>
          <w:rFonts w:ascii="Times New Roman" w:eastAsia="Times New Roman" w:hAnsi="Times New Roman" w:cs="Times New Roman"/>
          <w:color w:val="000000"/>
          <w:sz w:val="28"/>
          <w:szCs w:val="28"/>
          <w:lang w:eastAsia="lv-LV"/>
        </w:rPr>
        <w:t>guši</w:t>
      </w:r>
      <w:r w:rsidR="00F84628" w:rsidRPr="00F84628">
        <w:rPr>
          <w:rFonts w:ascii="Times New Roman" w:eastAsia="Times New Roman" w:hAnsi="Times New Roman" w:cs="Times New Roman"/>
          <w:color w:val="000000"/>
          <w:sz w:val="28"/>
          <w:szCs w:val="28"/>
          <w:lang w:eastAsia="lv-LV"/>
        </w:rPr>
        <w:t xml:space="preserve"> </w:t>
      </w:r>
      <w:r w:rsidR="00C31521">
        <w:rPr>
          <w:rFonts w:ascii="Times New Roman" w:eastAsia="Times New Roman" w:hAnsi="Times New Roman" w:cs="Times New Roman"/>
          <w:color w:val="000000"/>
          <w:sz w:val="28"/>
          <w:szCs w:val="28"/>
          <w:lang w:eastAsia="lv-LV"/>
        </w:rPr>
        <w:t>JRT</w:t>
      </w:r>
      <w:r w:rsidR="00C31521" w:rsidRPr="00F84628">
        <w:rPr>
          <w:rFonts w:ascii="Times New Roman" w:eastAsia="Times New Roman" w:hAnsi="Times New Roman" w:cs="Times New Roman"/>
          <w:color w:val="000000"/>
          <w:sz w:val="28"/>
          <w:szCs w:val="28"/>
          <w:lang w:eastAsia="lv-LV"/>
        </w:rPr>
        <w:t xml:space="preserve"> </w:t>
      </w:r>
      <w:r w:rsidR="00F84628" w:rsidRPr="00F84628">
        <w:rPr>
          <w:rFonts w:ascii="Times New Roman" w:eastAsia="Times New Roman" w:hAnsi="Times New Roman" w:cs="Times New Roman"/>
          <w:color w:val="000000"/>
          <w:sz w:val="28"/>
          <w:szCs w:val="28"/>
          <w:lang w:eastAsia="lv-LV"/>
        </w:rPr>
        <w:t>pilnvērtīgi darboties, nodrošinot sabiedrībai augstvērtīgu teātra izrāžu piedāvājumu, un gūt ienākumus. Tomēr arī šādiem apstākļiem teātris ir spējis operatīvi adaptēties un piedāvāt daudzveidīgu digitālo darbu klāstu. </w:t>
      </w:r>
    </w:p>
    <w:p w14:paraId="30E87773" w14:textId="77777777" w:rsidR="00C31521" w:rsidRDefault="00C31521" w:rsidP="00943DFF">
      <w:pPr>
        <w:widowControl w:val="0"/>
        <w:spacing w:after="0" w:line="240" w:lineRule="auto"/>
        <w:jc w:val="both"/>
        <w:textAlignment w:val="baseline"/>
        <w:rPr>
          <w:rFonts w:ascii="Times New Roman" w:eastAsia="Times New Roman" w:hAnsi="Times New Roman" w:cs="Times New Roman"/>
          <w:color w:val="000000"/>
          <w:sz w:val="28"/>
          <w:szCs w:val="28"/>
          <w:lang w:eastAsia="lv-LV"/>
        </w:rPr>
      </w:pPr>
    </w:p>
    <w:p w14:paraId="5C951DBA" w14:textId="3038F182" w:rsidR="00F84628" w:rsidRPr="00F84628" w:rsidRDefault="000313FE" w:rsidP="00615411">
      <w:pPr>
        <w:widowControl w:val="0"/>
        <w:spacing w:after="0" w:line="240" w:lineRule="auto"/>
        <w:jc w:val="right"/>
        <w:textAlignment w:val="baseline"/>
        <w:rPr>
          <w:rFonts w:ascii="Times New Roman" w:eastAsia="Times New Roman" w:hAnsi="Times New Roman" w:cs="Times New Roman"/>
          <w:sz w:val="28"/>
          <w:szCs w:val="28"/>
          <w:lang w:eastAsia="lv-LV"/>
        </w:rPr>
      </w:pPr>
      <w:proofErr w:type="gramStart"/>
      <w:r>
        <w:rPr>
          <w:rFonts w:ascii="Times New Roman" w:eastAsia="Times New Roman" w:hAnsi="Times New Roman" w:cs="Times New Roman"/>
          <w:color w:val="000000"/>
          <w:sz w:val="28"/>
          <w:szCs w:val="28"/>
          <w:lang w:eastAsia="lv-LV"/>
        </w:rPr>
        <w:t>2021.</w:t>
      </w:r>
      <w:r w:rsidR="00F84628" w:rsidRPr="00F84628">
        <w:rPr>
          <w:rFonts w:ascii="Times New Roman" w:eastAsia="Times New Roman" w:hAnsi="Times New Roman" w:cs="Times New Roman"/>
          <w:color w:val="000000"/>
          <w:sz w:val="28"/>
          <w:szCs w:val="28"/>
          <w:lang w:eastAsia="lv-LV"/>
        </w:rPr>
        <w:t>gadā</w:t>
      </w:r>
      <w:proofErr w:type="gramEnd"/>
      <w:r w:rsidR="00F84628" w:rsidRPr="00F84628">
        <w:rPr>
          <w:rFonts w:ascii="Times New Roman" w:eastAsia="Times New Roman" w:hAnsi="Times New Roman" w:cs="Times New Roman"/>
          <w:color w:val="000000"/>
          <w:sz w:val="28"/>
          <w:szCs w:val="28"/>
          <w:lang w:eastAsia="lv-LV"/>
        </w:rPr>
        <w:t> plānotie rezultatīvie rādītāji – tabula: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4"/>
        <w:gridCol w:w="3996"/>
        <w:gridCol w:w="4385"/>
      </w:tblGrid>
      <w:tr w:rsidR="00F84628" w:rsidRPr="00C31521" w14:paraId="5CC36B5B" w14:textId="77777777" w:rsidTr="00615411">
        <w:trPr>
          <w:trHeight w:val="50"/>
        </w:trPr>
        <w:tc>
          <w:tcPr>
            <w:tcW w:w="674" w:type="dxa"/>
            <w:tcBorders>
              <w:top w:val="outset" w:sz="6" w:space="0" w:color="auto"/>
              <w:left w:val="outset" w:sz="6" w:space="0" w:color="auto"/>
              <w:bottom w:val="outset" w:sz="6" w:space="0" w:color="auto"/>
              <w:right w:val="outset" w:sz="6" w:space="0" w:color="auto"/>
            </w:tcBorders>
            <w:vAlign w:val="center"/>
            <w:hideMark/>
          </w:tcPr>
          <w:p w14:paraId="5FA246AE" w14:textId="3F1A19D4" w:rsidR="00F84628" w:rsidRPr="00C31521" w:rsidRDefault="00F84628" w:rsidP="00615411">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Nr.</w:t>
            </w:r>
          </w:p>
        </w:tc>
        <w:tc>
          <w:tcPr>
            <w:tcW w:w="3996" w:type="dxa"/>
            <w:tcBorders>
              <w:top w:val="outset" w:sz="6" w:space="0" w:color="auto"/>
              <w:left w:val="outset" w:sz="6" w:space="0" w:color="auto"/>
              <w:bottom w:val="outset" w:sz="6" w:space="0" w:color="auto"/>
              <w:right w:val="outset" w:sz="6" w:space="0" w:color="auto"/>
            </w:tcBorders>
            <w:vAlign w:val="center"/>
            <w:hideMark/>
          </w:tcPr>
          <w:p w14:paraId="6F7E6071" w14:textId="77777777"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Rezultatīvais rādītājs</w:t>
            </w:r>
            <w:r w:rsidRPr="00615411">
              <w:rPr>
                <w:rFonts w:ascii="Times New Roman" w:eastAsia="Times New Roman" w:hAnsi="Times New Roman" w:cs="Times New Roman"/>
                <w:color w:val="000000"/>
                <w:sz w:val="24"/>
                <w:szCs w:val="24"/>
                <w:lang w:eastAsia="lv-LV"/>
              </w:rPr>
              <w:t> </w:t>
            </w:r>
          </w:p>
        </w:tc>
        <w:tc>
          <w:tcPr>
            <w:tcW w:w="4385" w:type="dxa"/>
            <w:tcBorders>
              <w:top w:val="outset" w:sz="6" w:space="0" w:color="auto"/>
              <w:left w:val="outset" w:sz="6" w:space="0" w:color="auto"/>
              <w:bottom w:val="outset" w:sz="6" w:space="0" w:color="auto"/>
              <w:right w:val="outset" w:sz="6" w:space="0" w:color="auto"/>
            </w:tcBorders>
            <w:vAlign w:val="center"/>
            <w:hideMark/>
          </w:tcPr>
          <w:p w14:paraId="5E46CA15" w14:textId="77777777"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Plāns</w:t>
            </w:r>
            <w:r w:rsidRPr="00615411">
              <w:rPr>
                <w:rFonts w:ascii="Times New Roman" w:eastAsia="Times New Roman" w:hAnsi="Times New Roman" w:cs="Times New Roman"/>
                <w:color w:val="000000"/>
                <w:sz w:val="24"/>
                <w:szCs w:val="24"/>
                <w:lang w:eastAsia="lv-LV"/>
              </w:rPr>
              <w:t> </w:t>
            </w:r>
          </w:p>
        </w:tc>
      </w:tr>
      <w:tr w:rsidR="00C31521" w:rsidRPr="00C31521" w14:paraId="4C3E426D" w14:textId="77777777" w:rsidTr="00615411">
        <w:trPr>
          <w:trHeight w:val="267"/>
        </w:trPr>
        <w:tc>
          <w:tcPr>
            <w:tcW w:w="674" w:type="dxa"/>
            <w:tcBorders>
              <w:top w:val="outset" w:sz="6" w:space="0" w:color="auto"/>
              <w:left w:val="outset" w:sz="6" w:space="0" w:color="auto"/>
              <w:bottom w:val="outset" w:sz="6" w:space="0" w:color="auto"/>
              <w:right w:val="outset" w:sz="6" w:space="0" w:color="auto"/>
            </w:tcBorders>
            <w:vAlign w:val="center"/>
          </w:tcPr>
          <w:p w14:paraId="29FC8DFA" w14:textId="12436183"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C31521">
              <w:rPr>
                <w:rFonts w:ascii="Times New Roman" w:eastAsia="Times New Roman" w:hAnsi="Times New Roman" w:cs="Times New Roman"/>
                <w:b/>
                <w:bCs/>
                <w:color w:val="000000"/>
                <w:sz w:val="24"/>
                <w:szCs w:val="24"/>
                <w:lang w:eastAsia="lv-LV"/>
              </w:rPr>
              <w:t>1.</w:t>
            </w:r>
          </w:p>
        </w:tc>
        <w:tc>
          <w:tcPr>
            <w:tcW w:w="8381" w:type="dxa"/>
            <w:gridSpan w:val="2"/>
            <w:tcBorders>
              <w:top w:val="outset" w:sz="6" w:space="0" w:color="auto"/>
              <w:left w:val="outset" w:sz="6" w:space="0" w:color="auto"/>
              <w:bottom w:val="outset" w:sz="6" w:space="0" w:color="auto"/>
              <w:right w:val="outset" w:sz="6" w:space="0" w:color="auto"/>
            </w:tcBorders>
            <w:vAlign w:val="center"/>
          </w:tcPr>
          <w:p w14:paraId="0E4A1CC4" w14:textId="60B47BC5" w:rsidR="00C31521" w:rsidRPr="00615411" w:rsidRDefault="00C31521"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Repertuāra tematiskā aptvēruma plašums, daudzveidība un jaunrade: </w:t>
            </w:r>
          </w:p>
        </w:tc>
      </w:tr>
      <w:tr w:rsidR="00F84628" w:rsidRPr="00C31521" w14:paraId="0DFD3661" w14:textId="77777777" w:rsidTr="00615411">
        <w:tc>
          <w:tcPr>
            <w:tcW w:w="674" w:type="dxa"/>
            <w:tcBorders>
              <w:top w:val="outset" w:sz="6" w:space="0" w:color="auto"/>
              <w:left w:val="outset" w:sz="6" w:space="0" w:color="auto"/>
              <w:bottom w:val="outset" w:sz="6" w:space="0" w:color="auto"/>
              <w:right w:val="outset" w:sz="6" w:space="0" w:color="auto"/>
            </w:tcBorders>
            <w:hideMark/>
          </w:tcPr>
          <w:p w14:paraId="4FFA7932" w14:textId="675DC1A4" w:rsidR="00F84628" w:rsidRPr="00C31521" w:rsidRDefault="00F84628" w:rsidP="00615411">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1.1.</w:t>
            </w:r>
          </w:p>
        </w:tc>
        <w:tc>
          <w:tcPr>
            <w:tcW w:w="3996" w:type="dxa"/>
            <w:tcBorders>
              <w:top w:val="outset" w:sz="6" w:space="0" w:color="auto"/>
              <w:left w:val="outset" w:sz="6" w:space="0" w:color="auto"/>
              <w:bottom w:val="outset" w:sz="6" w:space="0" w:color="auto"/>
              <w:right w:val="outset" w:sz="6" w:space="0" w:color="auto"/>
            </w:tcBorders>
            <w:hideMark/>
          </w:tcPr>
          <w:p w14:paraId="570845A9" w14:textId="1395DC99"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proofErr w:type="gramStart"/>
            <w:r w:rsidRPr="00615411">
              <w:rPr>
                <w:rFonts w:ascii="Times New Roman" w:eastAsia="Times New Roman" w:hAnsi="Times New Roman" w:cs="Times New Roman"/>
                <w:color w:val="000000"/>
                <w:sz w:val="24"/>
                <w:szCs w:val="24"/>
                <w:lang w:eastAsia="lv-LV"/>
              </w:rPr>
              <w:t>Kopējais jauniestudējumu skaits gadā,</w:t>
            </w:r>
            <w:proofErr w:type="gramEnd"/>
            <w:r w:rsidRPr="00615411">
              <w:rPr>
                <w:rFonts w:ascii="Times New Roman" w:eastAsia="Times New Roman" w:hAnsi="Times New Roman" w:cs="Times New Roman"/>
                <w:color w:val="000000"/>
                <w:sz w:val="24"/>
                <w:szCs w:val="24"/>
                <w:lang w:eastAsia="lv-LV"/>
              </w:rPr>
              <w:t xml:space="preserve"> jauniešu un bērnu auditorijai vecumā līdz 17 gadiem domāto iestudējumu, kā arī latviešu autoru darbu, </w:t>
            </w:r>
            <w:r w:rsidR="00402964" w:rsidRPr="00615411">
              <w:rPr>
                <w:rFonts w:ascii="Times New Roman" w:eastAsia="Times New Roman" w:hAnsi="Times New Roman" w:cs="Times New Roman"/>
                <w:color w:val="000000"/>
                <w:sz w:val="24"/>
                <w:szCs w:val="24"/>
                <w:lang w:eastAsia="lv-LV"/>
              </w:rPr>
              <w:t>ta</w:t>
            </w:r>
            <w:r w:rsidR="00402964">
              <w:rPr>
                <w:rFonts w:ascii="Times New Roman" w:eastAsia="Times New Roman" w:hAnsi="Times New Roman" w:cs="Times New Roman"/>
                <w:color w:val="000000"/>
                <w:sz w:val="24"/>
                <w:szCs w:val="24"/>
                <w:lang w:eastAsia="lv-LV"/>
              </w:rPr>
              <w:t>i</w:t>
            </w:r>
            <w:r w:rsidR="00402964" w:rsidRPr="00615411">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skaitā jaundarbu iestudējumu skaits </w:t>
            </w:r>
          </w:p>
        </w:tc>
        <w:tc>
          <w:tcPr>
            <w:tcW w:w="4385" w:type="dxa"/>
            <w:tcBorders>
              <w:top w:val="outset" w:sz="6" w:space="0" w:color="auto"/>
              <w:left w:val="outset" w:sz="6" w:space="0" w:color="auto"/>
              <w:bottom w:val="outset" w:sz="6" w:space="0" w:color="auto"/>
              <w:right w:val="outset" w:sz="6" w:space="0" w:color="auto"/>
            </w:tcBorders>
            <w:hideMark/>
          </w:tcPr>
          <w:p w14:paraId="73653DB5" w14:textId="77777777"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Plānotais kopējais jauniestudējumu skaits gadā – </w:t>
            </w:r>
            <w:r w:rsidRPr="00615411">
              <w:rPr>
                <w:rFonts w:ascii="Times New Roman" w:eastAsia="Times New Roman" w:hAnsi="Times New Roman" w:cs="Times New Roman"/>
                <w:b/>
                <w:bCs/>
                <w:color w:val="000000"/>
                <w:sz w:val="24"/>
                <w:szCs w:val="24"/>
                <w:lang w:eastAsia="lv-LV"/>
              </w:rPr>
              <w:t>4</w:t>
            </w:r>
            <w:r w:rsidRPr="00615411">
              <w:rPr>
                <w:rFonts w:ascii="Times New Roman" w:eastAsia="Times New Roman" w:hAnsi="Times New Roman" w:cs="Times New Roman"/>
                <w:color w:val="000000"/>
                <w:sz w:val="24"/>
                <w:szCs w:val="24"/>
                <w:lang w:eastAsia="lv-LV"/>
              </w:rPr>
              <w:t> </w:t>
            </w:r>
          </w:p>
        </w:tc>
      </w:tr>
      <w:tr w:rsidR="00F84628" w:rsidRPr="00C31521" w14:paraId="1D131E69" w14:textId="77777777" w:rsidTr="00615411">
        <w:tc>
          <w:tcPr>
            <w:tcW w:w="674" w:type="dxa"/>
            <w:tcBorders>
              <w:top w:val="outset" w:sz="6" w:space="0" w:color="auto"/>
              <w:left w:val="outset" w:sz="6" w:space="0" w:color="auto"/>
              <w:bottom w:val="outset" w:sz="6" w:space="0" w:color="auto"/>
              <w:right w:val="outset" w:sz="6" w:space="0" w:color="auto"/>
            </w:tcBorders>
            <w:hideMark/>
          </w:tcPr>
          <w:p w14:paraId="461BD0D3" w14:textId="12DA9270" w:rsidR="00F84628" w:rsidRPr="00C31521" w:rsidRDefault="00F84628" w:rsidP="00615411">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1.2.</w:t>
            </w:r>
          </w:p>
        </w:tc>
        <w:tc>
          <w:tcPr>
            <w:tcW w:w="3996" w:type="dxa"/>
            <w:tcBorders>
              <w:top w:val="outset" w:sz="6" w:space="0" w:color="auto"/>
              <w:left w:val="outset" w:sz="6" w:space="0" w:color="auto"/>
              <w:bottom w:val="outset" w:sz="6" w:space="0" w:color="auto"/>
              <w:right w:val="outset" w:sz="6" w:space="0" w:color="auto"/>
            </w:tcBorders>
            <w:hideMark/>
          </w:tcPr>
          <w:p w14:paraId="34270139" w14:textId="773CA149"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Izrāžu nosaukumu skaits repertuārā gadā, </w:t>
            </w:r>
            <w:r w:rsidR="00C31521" w:rsidRPr="00615411">
              <w:rPr>
                <w:rFonts w:ascii="Times New Roman" w:eastAsia="Times New Roman" w:hAnsi="Times New Roman" w:cs="Times New Roman"/>
                <w:color w:val="000000"/>
                <w:sz w:val="24"/>
                <w:szCs w:val="24"/>
                <w:lang w:eastAsia="lv-LV"/>
              </w:rPr>
              <w:t>t</w:t>
            </w:r>
            <w:r w:rsidR="00C31521">
              <w:rPr>
                <w:rFonts w:ascii="Times New Roman" w:eastAsia="Times New Roman" w:hAnsi="Times New Roman" w:cs="Times New Roman"/>
                <w:color w:val="000000"/>
                <w:sz w:val="24"/>
                <w:szCs w:val="24"/>
                <w:lang w:eastAsia="lv-LV"/>
              </w:rPr>
              <w:t>ai</w:t>
            </w:r>
            <w:r w:rsidR="00402964">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skaitā latviešu autoru darbu iestudējumu skaits </w:t>
            </w:r>
          </w:p>
        </w:tc>
        <w:tc>
          <w:tcPr>
            <w:tcW w:w="4385" w:type="dxa"/>
            <w:tcBorders>
              <w:top w:val="outset" w:sz="6" w:space="0" w:color="auto"/>
              <w:left w:val="outset" w:sz="6" w:space="0" w:color="auto"/>
              <w:bottom w:val="outset" w:sz="6" w:space="0" w:color="auto"/>
              <w:right w:val="outset" w:sz="6" w:space="0" w:color="auto"/>
            </w:tcBorders>
            <w:hideMark/>
          </w:tcPr>
          <w:p w14:paraId="5766C7FD" w14:textId="6C046733"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nosaukumu skaits repertuārā gadā – </w:t>
            </w:r>
            <w:r w:rsidRPr="00615411">
              <w:rPr>
                <w:rFonts w:ascii="Times New Roman" w:eastAsia="Times New Roman" w:hAnsi="Times New Roman" w:cs="Times New Roman"/>
                <w:b/>
                <w:bCs/>
                <w:color w:val="000000"/>
                <w:sz w:val="24"/>
                <w:szCs w:val="24"/>
                <w:lang w:eastAsia="lv-LV"/>
              </w:rPr>
              <w:t>20</w:t>
            </w:r>
            <w:r w:rsidRPr="00615411">
              <w:rPr>
                <w:rFonts w:ascii="Times New Roman" w:eastAsia="Times New Roman" w:hAnsi="Times New Roman" w:cs="Times New Roman"/>
                <w:color w:val="000000"/>
                <w:sz w:val="24"/>
                <w:szCs w:val="24"/>
                <w:lang w:eastAsia="lv-LV"/>
              </w:rPr>
              <w:t xml:space="preserve">, </w:t>
            </w:r>
            <w:r w:rsidR="00C31521" w:rsidRPr="00615411">
              <w:rPr>
                <w:rFonts w:ascii="Times New Roman" w:eastAsia="Times New Roman" w:hAnsi="Times New Roman" w:cs="Times New Roman"/>
                <w:color w:val="000000"/>
                <w:sz w:val="24"/>
                <w:szCs w:val="24"/>
                <w:lang w:eastAsia="lv-LV"/>
              </w:rPr>
              <w:t>t</w:t>
            </w:r>
            <w:r w:rsidR="00C31521">
              <w:rPr>
                <w:rFonts w:ascii="Times New Roman" w:eastAsia="Times New Roman" w:hAnsi="Times New Roman" w:cs="Times New Roman"/>
                <w:color w:val="000000"/>
                <w:sz w:val="24"/>
                <w:szCs w:val="24"/>
                <w:lang w:eastAsia="lv-LV"/>
              </w:rPr>
              <w:t xml:space="preserve">ai </w:t>
            </w:r>
            <w:r w:rsidRPr="00615411">
              <w:rPr>
                <w:rFonts w:ascii="Times New Roman" w:eastAsia="Times New Roman" w:hAnsi="Times New Roman" w:cs="Times New Roman"/>
                <w:color w:val="000000"/>
                <w:sz w:val="24"/>
                <w:szCs w:val="24"/>
                <w:lang w:eastAsia="lv-LV"/>
              </w:rPr>
              <w:t xml:space="preserve">skaitā latviešu autoru darbu iestudējumu skaits – </w:t>
            </w:r>
            <w:r w:rsidRPr="00615411">
              <w:rPr>
                <w:rFonts w:ascii="Times New Roman" w:eastAsia="Times New Roman" w:hAnsi="Times New Roman" w:cs="Times New Roman"/>
                <w:b/>
                <w:bCs/>
                <w:color w:val="000000"/>
                <w:sz w:val="24"/>
                <w:szCs w:val="24"/>
                <w:lang w:eastAsia="lv-LV"/>
              </w:rPr>
              <w:t>7</w:t>
            </w:r>
            <w:r w:rsidRPr="00615411">
              <w:rPr>
                <w:rFonts w:ascii="Times New Roman" w:eastAsia="Times New Roman" w:hAnsi="Times New Roman" w:cs="Times New Roman"/>
                <w:color w:val="000000"/>
                <w:sz w:val="24"/>
                <w:szCs w:val="24"/>
                <w:lang w:eastAsia="lv-LV"/>
              </w:rPr>
              <w:t> </w:t>
            </w:r>
          </w:p>
        </w:tc>
      </w:tr>
      <w:tr w:rsidR="00F84628" w:rsidRPr="00C31521" w14:paraId="29227911"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hideMark/>
          </w:tcPr>
          <w:p w14:paraId="01827266" w14:textId="66308EB4" w:rsidR="00F84628" w:rsidRPr="00C31521" w:rsidRDefault="00F84628" w:rsidP="00615411">
            <w:pPr>
              <w:widowControl w:val="0"/>
              <w:spacing w:after="0" w:line="240" w:lineRule="auto"/>
              <w:jc w:val="center"/>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1.3.</w:t>
            </w:r>
          </w:p>
        </w:tc>
        <w:tc>
          <w:tcPr>
            <w:tcW w:w="3996" w:type="dxa"/>
            <w:tcBorders>
              <w:top w:val="outset" w:sz="6" w:space="0" w:color="auto"/>
              <w:left w:val="outset" w:sz="6" w:space="0" w:color="auto"/>
              <w:bottom w:val="outset" w:sz="6" w:space="0" w:color="auto"/>
              <w:right w:val="outset" w:sz="6" w:space="0" w:color="auto"/>
            </w:tcBorders>
            <w:hideMark/>
          </w:tcPr>
          <w:p w14:paraId="046B54C7" w14:textId="77777777"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Izrāžu skaits gadā  </w:t>
            </w:r>
          </w:p>
        </w:tc>
        <w:tc>
          <w:tcPr>
            <w:tcW w:w="4385" w:type="dxa"/>
            <w:tcBorders>
              <w:top w:val="outset" w:sz="6" w:space="0" w:color="auto"/>
              <w:left w:val="outset" w:sz="6" w:space="0" w:color="auto"/>
              <w:bottom w:val="outset" w:sz="6" w:space="0" w:color="auto"/>
              <w:right w:val="outset" w:sz="6" w:space="0" w:color="auto"/>
            </w:tcBorders>
            <w:hideMark/>
          </w:tcPr>
          <w:p w14:paraId="249FFFBB" w14:textId="77777777" w:rsidR="00F84628" w:rsidRPr="00C31521" w:rsidRDefault="00F84628" w:rsidP="00943DFF">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skaits gadā – </w:t>
            </w:r>
            <w:r w:rsidRPr="00615411">
              <w:rPr>
                <w:rFonts w:ascii="Times New Roman" w:eastAsia="Times New Roman" w:hAnsi="Times New Roman" w:cs="Times New Roman"/>
                <w:b/>
                <w:bCs/>
                <w:color w:val="000000"/>
                <w:sz w:val="24"/>
                <w:szCs w:val="24"/>
                <w:lang w:eastAsia="lv-LV"/>
              </w:rPr>
              <w:t>150</w:t>
            </w:r>
            <w:r w:rsidRPr="00615411">
              <w:rPr>
                <w:rFonts w:ascii="Times New Roman" w:eastAsia="Times New Roman" w:hAnsi="Times New Roman" w:cs="Times New Roman"/>
                <w:color w:val="000000"/>
                <w:sz w:val="24"/>
                <w:szCs w:val="24"/>
                <w:lang w:eastAsia="lv-LV"/>
              </w:rPr>
              <w:t> </w:t>
            </w:r>
          </w:p>
        </w:tc>
      </w:tr>
      <w:tr w:rsidR="00C31521" w:rsidRPr="00C31521" w14:paraId="53483FA2" w14:textId="77777777" w:rsidTr="00615411">
        <w:trPr>
          <w:trHeight w:val="50"/>
        </w:trPr>
        <w:tc>
          <w:tcPr>
            <w:tcW w:w="674" w:type="dxa"/>
            <w:tcBorders>
              <w:top w:val="outset" w:sz="6" w:space="0" w:color="auto"/>
              <w:left w:val="outset" w:sz="6" w:space="0" w:color="auto"/>
              <w:bottom w:val="outset" w:sz="6" w:space="0" w:color="auto"/>
              <w:right w:val="outset" w:sz="6" w:space="0" w:color="auto"/>
            </w:tcBorders>
          </w:tcPr>
          <w:p w14:paraId="1F4064C4" w14:textId="20E662DD"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w:t>
            </w:r>
          </w:p>
        </w:tc>
        <w:tc>
          <w:tcPr>
            <w:tcW w:w="8381" w:type="dxa"/>
            <w:gridSpan w:val="2"/>
            <w:tcBorders>
              <w:top w:val="outset" w:sz="6" w:space="0" w:color="auto"/>
              <w:left w:val="outset" w:sz="6" w:space="0" w:color="auto"/>
              <w:bottom w:val="outset" w:sz="6" w:space="0" w:color="auto"/>
              <w:right w:val="outset" w:sz="6" w:space="0" w:color="auto"/>
            </w:tcBorders>
          </w:tcPr>
          <w:p w14:paraId="6C9CB7E8" w14:textId="6A694BB6" w:rsidR="00C31521" w:rsidRPr="00615411" w:rsidRDefault="00C31521"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Teātra mākslas pieejamība un auditorijas piesaiste</w:t>
            </w:r>
          </w:p>
        </w:tc>
      </w:tr>
      <w:tr w:rsidR="00C31521" w:rsidRPr="00C31521" w14:paraId="704E236E"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74FAD3E4" w14:textId="6FDF7C2F"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2.1.</w:t>
            </w:r>
          </w:p>
        </w:tc>
        <w:tc>
          <w:tcPr>
            <w:tcW w:w="3996" w:type="dxa"/>
            <w:tcBorders>
              <w:top w:val="outset" w:sz="6" w:space="0" w:color="auto"/>
              <w:left w:val="outset" w:sz="6" w:space="0" w:color="auto"/>
              <w:bottom w:val="outset" w:sz="6" w:space="0" w:color="auto"/>
              <w:right w:val="outset" w:sz="6" w:space="0" w:color="auto"/>
            </w:tcBorders>
          </w:tcPr>
          <w:p w14:paraId="559FD062" w14:textId="164A6E09"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Apmeklējumu skaits gadā  </w:t>
            </w:r>
          </w:p>
        </w:tc>
        <w:tc>
          <w:tcPr>
            <w:tcW w:w="4385" w:type="dxa"/>
            <w:tcBorders>
              <w:top w:val="outset" w:sz="6" w:space="0" w:color="auto"/>
              <w:left w:val="outset" w:sz="6" w:space="0" w:color="auto"/>
              <w:bottom w:val="outset" w:sz="6" w:space="0" w:color="auto"/>
              <w:right w:val="outset" w:sz="6" w:space="0" w:color="auto"/>
            </w:tcBorders>
          </w:tcPr>
          <w:p w14:paraId="6F0A117F" w14:textId="406C01D9"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 xml:space="preserve">14 160 </w:t>
            </w:r>
            <w:r w:rsidRPr="00615411">
              <w:rPr>
                <w:rFonts w:ascii="Times New Roman" w:eastAsia="Times New Roman" w:hAnsi="Times New Roman" w:cs="Times New Roman"/>
                <w:color w:val="000000"/>
                <w:sz w:val="24"/>
                <w:szCs w:val="24"/>
                <w:lang w:eastAsia="lv-LV"/>
              </w:rPr>
              <w:t xml:space="preserve">apmeklējumu, ne mazāk kā </w:t>
            </w:r>
            <w:r w:rsidRPr="00615411">
              <w:rPr>
                <w:rFonts w:ascii="Times New Roman" w:eastAsia="Times New Roman" w:hAnsi="Times New Roman" w:cs="Times New Roman"/>
                <w:b/>
                <w:bCs/>
                <w:color w:val="000000"/>
                <w:sz w:val="24"/>
                <w:szCs w:val="24"/>
                <w:lang w:eastAsia="lv-LV"/>
              </w:rPr>
              <w:t>500</w:t>
            </w:r>
            <w:r w:rsidRPr="00615411">
              <w:rPr>
                <w:rFonts w:ascii="Times New Roman" w:eastAsia="Times New Roman" w:hAnsi="Times New Roman" w:cs="Times New Roman"/>
                <w:color w:val="000000"/>
                <w:sz w:val="24"/>
                <w:szCs w:val="24"/>
                <w:lang w:eastAsia="lv-LV"/>
              </w:rPr>
              <w:t xml:space="preserve"> daudzsēriju mākslas filmas </w:t>
            </w:r>
            <w:r w:rsidRPr="00615411">
              <w:rPr>
                <w:rFonts w:ascii="Times New Roman" w:eastAsia="Times New Roman" w:hAnsi="Times New Roman" w:cs="Times New Roman"/>
                <w:color w:val="000000"/>
                <w:sz w:val="24"/>
                <w:szCs w:val="24"/>
                <w:lang w:eastAsia="lv-LV"/>
              </w:rPr>
              <w:lastRenderedPageBreak/>
              <w:t>„Aģentūra” pirkumu </w:t>
            </w:r>
          </w:p>
        </w:tc>
      </w:tr>
      <w:tr w:rsidR="00C31521" w:rsidRPr="00C31521" w14:paraId="696EFCBC"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7D734D33" w14:textId="6BAC0D62"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2.2.</w:t>
            </w:r>
          </w:p>
        </w:tc>
        <w:tc>
          <w:tcPr>
            <w:tcW w:w="3996" w:type="dxa"/>
            <w:tcBorders>
              <w:top w:val="outset" w:sz="6" w:space="0" w:color="auto"/>
              <w:left w:val="outset" w:sz="6" w:space="0" w:color="auto"/>
              <w:bottom w:val="outset" w:sz="6" w:space="0" w:color="auto"/>
              <w:right w:val="outset" w:sz="6" w:space="0" w:color="auto"/>
            </w:tcBorders>
          </w:tcPr>
          <w:p w14:paraId="4B65A0F4" w14:textId="648A8684"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Pasākumi, kas sekmē </w:t>
            </w:r>
            <w:r>
              <w:rPr>
                <w:rFonts w:ascii="Times New Roman" w:eastAsia="Times New Roman" w:hAnsi="Times New Roman" w:cs="Times New Roman"/>
                <w:color w:val="000000"/>
                <w:sz w:val="24"/>
                <w:szCs w:val="24"/>
                <w:lang w:eastAsia="lv-LV"/>
              </w:rPr>
              <w:t>JRT</w:t>
            </w:r>
            <w:r w:rsidRPr="00615411">
              <w:rPr>
                <w:rFonts w:ascii="Times New Roman" w:eastAsia="Times New Roman" w:hAnsi="Times New Roman" w:cs="Times New Roman"/>
                <w:color w:val="000000"/>
                <w:sz w:val="24"/>
                <w:szCs w:val="24"/>
                <w:lang w:eastAsia="lv-LV"/>
              </w:rPr>
              <w:t xml:space="preserve"> pakalpojumu pieejamību dažādām sabiedrības mērķgrupām </w:t>
            </w:r>
          </w:p>
        </w:tc>
        <w:tc>
          <w:tcPr>
            <w:tcW w:w="4385" w:type="dxa"/>
            <w:tcBorders>
              <w:top w:val="outset" w:sz="6" w:space="0" w:color="auto"/>
              <w:left w:val="outset" w:sz="6" w:space="0" w:color="auto"/>
              <w:bottom w:val="outset" w:sz="6" w:space="0" w:color="auto"/>
              <w:right w:val="outset" w:sz="6" w:space="0" w:color="auto"/>
            </w:tcBorders>
          </w:tcPr>
          <w:p w14:paraId="14DC7B32" w14:textId="30CD3AD8"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w:t>
            </w:r>
          </w:p>
        </w:tc>
      </w:tr>
      <w:tr w:rsidR="00C31521" w:rsidRPr="00C31521" w14:paraId="63F07B7A"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41518506" w14:textId="428A619C"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2.3.</w:t>
            </w:r>
          </w:p>
        </w:tc>
        <w:tc>
          <w:tcPr>
            <w:tcW w:w="3996" w:type="dxa"/>
            <w:tcBorders>
              <w:top w:val="outset" w:sz="6" w:space="0" w:color="auto"/>
              <w:left w:val="outset" w:sz="6" w:space="0" w:color="auto"/>
              <w:bottom w:val="outset" w:sz="6" w:space="0" w:color="auto"/>
              <w:right w:val="outset" w:sz="6" w:space="0" w:color="auto"/>
            </w:tcBorders>
          </w:tcPr>
          <w:p w14:paraId="6F6909C0" w14:textId="616905E0"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Latvijas teritorijā ārpus pastāvīgās atrašanās vietas </w:t>
            </w:r>
          </w:p>
        </w:tc>
        <w:tc>
          <w:tcPr>
            <w:tcW w:w="4385" w:type="dxa"/>
            <w:tcBorders>
              <w:top w:val="outset" w:sz="6" w:space="0" w:color="auto"/>
              <w:left w:val="outset" w:sz="6" w:space="0" w:color="auto"/>
              <w:bottom w:val="outset" w:sz="6" w:space="0" w:color="auto"/>
              <w:right w:val="outset" w:sz="6" w:space="0" w:color="auto"/>
            </w:tcBorders>
          </w:tcPr>
          <w:p w14:paraId="2BA7EB09" w14:textId="151358EA"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w:t>
            </w:r>
          </w:p>
        </w:tc>
      </w:tr>
      <w:tr w:rsidR="00C31521" w:rsidRPr="00C31521" w14:paraId="1799A040"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4744CEED" w14:textId="51CF84FF"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w:t>
            </w:r>
          </w:p>
        </w:tc>
        <w:tc>
          <w:tcPr>
            <w:tcW w:w="3996" w:type="dxa"/>
            <w:tcBorders>
              <w:top w:val="outset" w:sz="6" w:space="0" w:color="auto"/>
              <w:left w:val="outset" w:sz="6" w:space="0" w:color="auto"/>
              <w:bottom w:val="outset" w:sz="6" w:space="0" w:color="auto"/>
              <w:right w:val="outset" w:sz="6" w:space="0" w:color="auto"/>
            </w:tcBorders>
          </w:tcPr>
          <w:p w14:paraId="35C3313D" w14:textId="15F8FC5B"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Pastāvīgo zāļu </w:t>
            </w:r>
            <w:proofErr w:type="spellStart"/>
            <w:r w:rsidRPr="00615411">
              <w:rPr>
                <w:rFonts w:ascii="Times New Roman" w:eastAsia="Times New Roman" w:hAnsi="Times New Roman" w:cs="Times New Roman"/>
                <w:color w:val="000000"/>
                <w:sz w:val="24"/>
                <w:szCs w:val="24"/>
                <w:lang w:eastAsia="lv-LV"/>
              </w:rPr>
              <w:t>aizpildītība</w:t>
            </w:r>
            <w:proofErr w:type="spellEnd"/>
            <w:r w:rsidRPr="00615411">
              <w:rPr>
                <w:rFonts w:ascii="Times New Roman" w:eastAsia="Times New Roman" w:hAnsi="Times New Roman" w:cs="Times New Roman"/>
                <w:color w:val="000000"/>
                <w:sz w:val="24"/>
                <w:szCs w:val="24"/>
                <w:lang w:eastAsia="lv-LV"/>
              </w:rPr>
              <w:t xml:space="preserve"> (%) </w:t>
            </w:r>
          </w:p>
        </w:tc>
        <w:tc>
          <w:tcPr>
            <w:tcW w:w="4385" w:type="dxa"/>
            <w:tcBorders>
              <w:top w:val="outset" w:sz="6" w:space="0" w:color="auto"/>
              <w:left w:val="outset" w:sz="6" w:space="0" w:color="auto"/>
              <w:bottom w:val="outset" w:sz="6" w:space="0" w:color="auto"/>
              <w:right w:val="outset" w:sz="6" w:space="0" w:color="auto"/>
            </w:tcBorders>
          </w:tcPr>
          <w:p w14:paraId="1C44D484" w14:textId="0BF5E1A4"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80%</w:t>
            </w:r>
            <w:r w:rsidRPr="00615411">
              <w:rPr>
                <w:rFonts w:ascii="Times New Roman" w:eastAsia="Times New Roman" w:hAnsi="Times New Roman" w:cs="Times New Roman"/>
                <w:color w:val="000000"/>
                <w:sz w:val="24"/>
                <w:szCs w:val="24"/>
                <w:lang w:eastAsia="lv-LV"/>
              </w:rPr>
              <w:t> </w:t>
            </w:r>
          </w:p>
        </w:tc>
      </w:tr>
      <w:tr w:rsidR="008565A5" w:rsidRPr="008565A5" w14:paraId="389202AE" w14:textId="77777777" w:rsidTr="00615411">
        <w:trPr>
          <w:trHeight w:val="50"/>
        </w:trPr>
        <w:tc>
          <w:tcPr>
            <w:tcW w:w="674" w:type="dxa"/>
            <w:tcBorders>
              <w:top w:val="outset" w:sz="6" w:space="0" w:color="auto"/>
              <w:left w:val="outset" w:sz="6" w:space="0" w:color="auto"/>
              <w:bottom w:val="outset" w:sz="6" w:space="0" w:color="auto"/>
              <w:right w:val="outset" w:sz="6" w:space="0" w:color="auto"/>
            </w:tcBorders>
          </w:tcPr>
          <w:p w14:paraId="08DB4754" w14:textId="492F6BDB" w:rsidR="008565A5" w:rsidRPr="00615411" w:rsidRDefault="008565A5"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3.</w:t>
            </w:r>
          </w:p>
        </w:tc>
        <w:tc>
          <w:tcPr>
            <w:tcW w:w="8381" w:type="dxa"/>
            <w:gridSpan w:val="2"/>
            <w:tcBorders>
              <w:top w:val="outset" w:sz="6" w:space="0" w:color="auto"/>
              <w:left w:val="outset" w:sz="6" w:space="0" w:color="auto"/>
              <w:bottom w:val="outset" w:sz="6" w:space="0" w:color="auto"/>
              <w:right w:val="outset" w:sz="6" w:space="0" w:color="auto"/>
            </w:tcBorders>
          </w:tcPr>
          <w:p w14:paraId="045B2B1F" w14:textId="01996283" w:rsidR="008565A5" w:rsidRPr="00615411" w:rsidRDefault="008565A5"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Kultūrizglītība un jaunas auditorijas piesaiste</w:t>
            </w:r>
          </w:p>
        </w:tc>
      </w:tr>
      <w:tr w:rsidR="00C31521" w:rsidRPr="00C31521" w14:paraId="2D040D43"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76508A19" w14:textId="212E16FC"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w:t>
            </w:r>
          </w:p>
        </w:tc>
        <w:tc>
          <w:tcPr>
            <w:tcW w:w="3996" w:type="dxa"/>
            <w:tcBorders>
              <w:top w:val="outset" w:sz="6" w:space="0" w:color="auto"/>
              <w:left w:val="outset" w:sz="6" w:space="0" w:color="auto"/>
              <w:bottom w:val="outset" w:sz="6" w:space="0" w:color="auto"/>
              <w:right w:val="outset" w:sz="6" w:space="0" w:color="auto"/>
            </w:tcBorders>
          </w:tcPr>
          <w:p w14:paraId="0ACED17A" w14:textId="601F929E"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skaits gadā </w:t>
            </w:r>
          </w:p>
        </w:tc>
        <w:tc>
          <w:tcPr>
            <w:tcW w:w="4385" w:type="dxa"/>
            <w:tcBorders>
              <w:top w:val="outset" w:sz="6" w:space="0" w:color="auto"/>
              <w:left w:val="outset" w:sz="6" w:space="0" w:color="auto"/>
              <w:bottom w:val="outset" w:sz="6" w:space="0" w:color="auto"/>
              <w:right w:val="outset" w:sz="6" w:space="0" w:color="auto"/>
            </w:tcBorders>
          </w:tcPr>
          <w:p w14:paraId="3B46FA7B" w14:textId="36489F8D"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 xml:space="preserve">10 </w:t>
            </w:r>
            <w:r w:rsidRPr="00615411">
              <w:rPr>
                <w:rFonts w:ascii="Times New Roman" w:eastAsia="Times New Roman" w:hAnsi="Times New Roman" w:cs="Times New Roman"/>
                <w:color w:val="000000"/>
                <w:sz w:val="24"/>
                <w:szCs w:val="24"/>
                <w:lang w:eastAsia="lv-LV"/>
              </w:rPr>
              <w:t>izrādes </w:t>
            </w:r>
          </w:p>
        </w:tc>
      </w:tr>
      <w:tr w:rsidR="00C31521" w:rsidRPr="00C31521" w14:paraId="16E7EEBA"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14231BFB" w14:textId="00348E0E"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3.2.</w:t>
            </w:r>
          </w:p>
        </w:tc>
        <w:tc>
          <w:tcPr>
            <w:tcW w:w="3996" w:type="dxa"/>
            <w:tcBorders>
              <w:top w:val="outset" w:sz="6" w:space="0" w:color="auto"/>
              <w:left w:val="outset" w:sz="6" w:space="0" w:color="auto"/>
              <w:bottom w:val="outset" w:sz="6" w:space="0" w:color="auto"/>
              <w:right w:val="outset" w:sz="6" w:space="0" w:color="auto"/>
            </w:tcBorders>
          </w:tcPr>
          <w:p w14:paraId="21F5219C" w14:textId="47260644"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apmeklējumu skaits gadā </w:t>
            </w:r>
          </w:p>
        </w:tc>
        <w:tc>
          <w:tcPr>
            <w:tcW w:w="4385" w:type="dxa"/>
            <w:tcBorders>
              <w:top w:val="outset" w:sz="6" w:space="0" w:color="auto"/>
              <w:left w:val="outset" w:sz="6" w:space="0" w:color="auto"/>
              <w:bottom w:val="outset" w:sz="6" w:space="0" w:color="auto"/>
              <w:right w:val="outset" w:sz="6" w:space="0" w:color="auto"/>
            </w:tcBorders>
          </w:tcPr>
          <w:p w14:paraId="541724B4" w14:textId="18CB2C08"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 xml:space="preserve">940 </w:t>
            </w:r>
            <w:r w:rsidRPr="00615411">
              <w:rPr>
                <w:rFonts w:ascii="Times New Roman" w:eastAsia="Times New Roman" w:hAnsi="Times New Roman" w:cs="Times New Roman"/>
                <w:color w:val="000000"/>
                <w:sz w:val="24"/>
                <w:szCs w:val="24"/>
                <w:lang w:eastAsia="lv-LV"/>
              </w:rPr>
              <w:t>apmeklējumu </w:t>
            </w:r>
          </w:p>
        </w:tc>
      </w:tr>
      <w:tr w:rsidR="008565A5" w:rsidRPr="008565A5" w14:paraId="307A064D" w14:textId="77777777" w:rsidTr="00615411">
        <w:trPr>
          <w:trHeight w:val="50"/>
        </w:trPr>
        <w:tc>
          <w:tcPr>
            <w:tcW w:w="674" w:type="dxa"/>
            <w:tcBorders>
              <w:top w:val="outset" w:sz="6" w:space="0" w:color="auto"/>
              <w:left w:val="outset" w:sz="6" w:space="0" w:color="auto"/>
              <w:bottom w:val="outset" w:sz="6" w:space="0" w:color="auto"/>
              <w:right w:val="outset" w:sz="6" w:space="0" w:color="auto"/>
            </w:tcBorders>
          </w:tcPr>
          <w:p w14:paraId="05D6826A" w14:textId="12330ED1" w:rsidR="008565A5" w:rsidRPr="00615411" w:rsidRDefault="008565A5"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4.</w:t>
            </w:r>
          </w:p>
        </w:tc>
        <w:tc>
          <w:tcPr>
            <w:tcW w:w="8381" w:type="dxa"/>
            <w:gridSpan w:val="2"/>
            <w:tcBorders>
              <w:top w:val="outset" w:sz="6" w:space="0" w:color="auto"/>
              <w:left w:val="outset" w:sz="6" w:space="0" w:color="auto"/>
              <w:bottom w:val="outset" w:sz="6" w:space="0" w:color="auto"/>
              <w:right w:val="outset" w:sz="6" w:space="0" w:color="auto"/>
            </w:tcBorders>
          </w:tcPr>
          <w:p w14:paraId="24DC3F6D" w14:textId="5E5C9A8C" w:rsidR="008565A5" w:rsidRPr="00615411" w:rsidRDefault="008565A5"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JRT darbības starptautiskā dimensija</w:t>
            </w:r>
          </w:p>
        </w:tc>
      </w:tr>
      <w:tr w:rsidR="00C31521" w:rsidRPr="00C31521" w14:paraId="12088B0B"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5FA02F3D" w14:textId="7B3A4DA7"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4.1.</w:t>
            </w:r>
          </w:p>
        </w:tc>
        <w:tc>
          <w:tcPr>
            <w:tcW w:w="3996" w:type="dxa"/>
            <w:tcBorders>
              <w:top w:val="outset" w:sz="6" w:space="0" w:color="auto"/>
              <w:left w:val="outset" w:sz="6" w:space="0" w:color="auto"/>
              <w:bottom w:val="outset" w:sz="6" w:space="0" w:color="auto"/>
              <w:right w:val="outset" w:sz="6" w:space="0" w:color="auto"/>
            </w:tcBorders>
          </w:tcPr>
          <w:p w14:paraId="1F412622" w14:textId="4A87FE6B"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gadā ārvalstīs </w:t>
            </w:r>
          </w:p>
        </w:tc>
        <w:tc>
          <w:tcPr>
            <w:tcW w:w="4385" w:type="dxa"/>
            <w:tcBorders>
              <w:top w:val="outset" w:sz="6" w:space="0" w:color="auto"/>
              <w:left w:val="outset" w:sz="6" w:space="0" w:color="auto"/>
              <w:bottom w:val="outset" w:sz="6" w:space="0" w:color="auto"/>
              <w:right w:val="outset" w:sz="6" w:space="0" w:color="auto"/>
            </w:tcBorders>
          </w:tcPr>
          <w:p w14:paraId="21609A34" w14:textId="5E38190C"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w:t>
            </w:r>
          </w:p>
        </w:tc>
      </w:tr>
      <w:tr w:rsidR="00C31521" w:rsidRPr="00C31521" w14:paraId="7EDC552F"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3CFEF12A" w14:textId="06C20412"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4.2.</w:t>
            </w:r>
          </w:p>
        </w:tc>
        <w:tc>
          <w:tcPr>
            <w:tcW w:w="3996" w:type="dxa"/>
            <w:tcBorders>
              <w:top w:val="outset" w:sz="6" w:space="0" w:color="auto"/>
              <w:left w:val="outset" w:sz="6" w:space="0" w:color="auto"/>
              <w:bottom w:val="outset" w:sz="6" w:space="0" w:color="auto"/>
              <w:right w:val="outset" w:sz="6" w:space="0" w:color="auto"/>
            </w:tcBorders>
          </w:tcPr>
          <w:p w14:paraId="1B76AE34" w14:textId="1CD804EC"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Starptautiskās sadarbības projekti (kopražojumi, dalība starptautiskajās platformās, meistarklases u.c.) </w:t>
            </w:r>
          </w:p>
        </w:tc>
        <w:tc>
          <w:tcPr>
            <w:tcW w:w="4385" w:type="dxa"/>
            <w:tcBorders>
              <w:top w:val="outset" w:sz="6" w:space="0" w:color="auto"/>
              <w:left w:val="outset" w:sz="6" w:space="0" w:color="auto"/>
              <w:bottom w:val="outset" w:sz="6" w:space="0" w:color="auto"/>
              <w:right w:val="outset" w:sz="6" w:space="0" w:color="auto"/>
            </w:tcBorders>
          </w:tcPr>
          <w:p w14:paraId="3305C17B" w14:textId="26419B04"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w:t>
            </w:r>
          </w:p>
        </w:tc>
      </w:tr>
      <w:tr w:rsidR="008565A5" w:rsidRPr="008565A5" w14:paraId="1E2CF8B4" w14:textId="77777777" w:rsidTr="00402964">
        <w:trPr>
          <w:trHeight w:val="300"/>
        </w:trPr>
        <w:tc>
          <w:tcPr>
            <w:tcW w:w="674" w:type="dxa"/>
            <w:tcBorders>
              <w:top w:val="outset" w:sz="6" w:space="0" w:color="auto"/>
              <w:left w:val="outset" w:sz="6" w:space="0" w:color="auto"/>
              <w:bottom w:val="outset" w:sz="6" w:space="0" w:color="auto"/>
              <w:right w:val="outset" w:sz="6" w:space="0" w:color="auto"/>
            </w:tcBorders>
          </w:tcPr>
          <w:p w14:paraId="2A28EB4D" w14:textId="0597369D" w:rsidR="008565A5" w:rsidRPr="00615411" w:rsidRDefault="008565A5"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8381" w:type="dxa"/>
            <w:gridSpan w:val="2"/>
            <w:tcBorders>
              <w:top w:val="outset" w:sz="6" w:space="0" w:color="auto"/>
              <w:left w:val="outset" w:sz="6" w:space="0" w:color="auto"/>
              <w:bottom w:val="outset" w:sz="6" w:space="0" w:color="auto"/>
              <w:right w:val="outset" w:sz="6" w:space="0" w:color="auto"/>
            </w:tcBorders>
          </w:tcPr>
          <w:p w14:paraId="312972FC" w14:textId="58503BAE" w:rsidR="008565A5" w:rsidRPr="00615411" w:rsidRDefault="008565A5"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JRT finanšu, tehniskās un tehnoloģiskās darbības efektivitāte un ilgtspēja</w:t>
            </w:r>
          </w:p>
        </w:tc>
      </w:tr>
      <w:tr w:rsidR="00C31521" w:rsidRPr="00C31521" w14:paraId="5053368E"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49E07C0A" w14:textId="5C22E6E7"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5.1.</w:t>
            </w:r>
          </w:p>
        </w:tc>
        <w:tc>
          <w:tcPr>
            <w:tcW w:w="3996" w:type="dxa"/>
            <w:tcBorders>
              <w:top w:val="outset" w:sz="6" w:space="0" w:color="auto"/>
              <w:left w:val="outset" w:sz="6" w:space="0" w:color="auto"/>
              <w:bottom w:val="outset" w:sz="6" w:space="0" w:color="auto"/>
              <w:right w:val="outset" w:sz="6" w:space="0" w:color="auto"/>
            </w:tcBorders>
          </w:tcPr>
          <w:p w14:paraId="44037415" w14:textId="26936105"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TEĀTRA pašu ieņēmumi (biļešu realizācija un pārējie pašu ieņēmumi) </w:t>
            </w:r>
          </w:p>
        </w:tc>
        <w:tc>
          <w:tcPr>
            <w:tcW w:w="4385" w:type="dxa"/>
            <w:tcBorders>
              <w:top w:val="outset" w:sz="6" w:space="0" w:color="auto"/>
              <w:left w:val="outset" w:sz="6" w:space="0" w:color="auto"/>
              <w:bottom w:val="outset" w:sz="6" w:space="0" w:color="auto"/>
              <w:right w:val="outset" w:sz="6" w:space="0" w:color="auto"/>
            </w:tcBorders>
          </w:tcPr>
          <w:p w14:paraId="7EFDC4E5"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xml:space="preserve">Plānoto pašu ieņēmumu struktūra, </w:t>
            </w:r>
            <w:r w:rsidRPr="00615411">
              <w:rPr>
                <w:rFonts w:ascii="Times New Roman" w:eastAsia="Times New Roman" w:hAnsi="Times New Roman" w:cs="Times New Roman"/>
                <w:i/>
                <w:iCs/>
                <w:color w:val="000000"/>
                <w:sz w:val="24"/>
                <w:szCs w:val="24"/>
                <w:lang w:eastAsia="lv-LV"/>
              </w:rPr>
              <w:t>euro</w:t>
            </w:r>
            <w:r w:rsidRPr="00615411">
              <w:rPr>
                <w:rFonts w:ascii="Times New Roman" w:eastAsia="Times New Roman" w:hAnsi="Times New Roman" w:cs="Times New Roman"/>
                <w:color w:val="000000"/>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7"/>
              <w:gridCol w:w="1493"/>
            </w:tblGrid>
            <w:tr w:rsidR="00C31521" w:rsidRPr="00C31521" w14:paraId="5FAA4CB2" w14:textId="77777777" w:rsidTr="00615411">
              <w:trPr>
                <w:trHeight w:val="300"/>
              </w:trPr>
              <w:tc>
                <w:tcPr>
                  <w:tcW w:w="2527" w:type="dxa"/>
                  <w:tcBorders>
                    <w:top w:val="outset" w:sz="6" w:space="0" w:color="auto"/>
                    <w:left w:val="outset" w:sz="6" w:space="0" w:color="auto"/>
                    <w:bottom w:val="outset" w:sz="6" w:space="0" w:color="auto"/>
                    <w:right w:val="outset" w:sz="6" w:space="0" w:color="auto"/>
                  </w:tcBorders>
                  <w:vAlign w:val="bottom"/>
                  <w:hideMark/>
                </w:tcPr>
                <w:p w14:paraId="68777B5A"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Pašu ieņēmumi </w:t>
                  </w:r>
                </w:p>
              </w:tc>
              <w:tc>
                <w:tcPr>
                  <w:tcW w:w="1493" w:type="dxa"/>
                  <w:tcBorders>
                    <w:top w:val="outset" w:sz="6" w:space="0" w:color="auto"/>
                    <w:left w:val="outset" w:sz="6" w:space="0" w:color="auto"/>
                    <w:bottom w:val="outset" w:sz="6" w:space="0" w:color="auto"/>
                    <w:right w:val="outset" w:sz="6" w:space="0" w:color="auto"/>
                  </w:tcBorders>
                  <w:vAlign w:val="bottom"/>
                  <w:hideMark/>
                </w:tcPr>
                <w:p w14:paraId="4AC416C4"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b/>
                      <w:bCs/>
                      <w:color w:val="000000"/>
                      <w:sz w:val="24"/>
                      <w:szCs w:val="24"/>
                      <w:lang w:eastAsia="lv-LV"/>
                    </w:rPr>
                    <w:t>339 298,00</w:t>
                  </w:r>
                  <w:r w:rsidRPr="00615411">
                    <w:rPr>
                      <w:rFonts w:ascii="Times New Roman" w:eastAsia="Times New Roman" w:hAnsi="Times New Roman" w:cs="Times New Roman"/>
                      <w:color w:val="000000"/>
                      <w:sz w:val="24"/>
                      <w:szCs w:val="24"/>
                      <w:lang w:eastAsia="lv-LV"/>
                    </w:rPr>
                    <w:t> </w:t>
                  </w:r>
                </w:p>
              </w:tc>
            </w:tr>
            <w:tr w:rsidR="00C31521" w:rsidRPr="00C31521" w14:paraId="4AB8716A" w14:textId="77777777" w:rsidTr="00615411">
              <w:trPr>
                <w:trHeight w:val="330"/>
              </w:trPr>
              <w:tc>
                <w:tcPr>
                  <w:tcW w:w="2527" w:type="dxa"/>
                  <w:tcBorders>
                    <w:top w:val="nil"/>
                    <w:left w:val="single" w:sz="6" w:space="0" w:color="auto"/>
                    <w:bottom w:val="single" w:sz="6" w:space="0" w:color="auto"/>
                    <w:right w:val="single" w:sz="6" w:space="0" w:color="auto"/>
                  </w:tcBorders>
                  <w:vAlign w:val="bottom"/>
                  <w:hideMark/>
                </w:tcPr>
                <w:p w14:paraId="234D2D4B" w14:textId="190E56F5" w:rsidR="00C31521" w:rsidRPr="00C31521" w:rsidRDefault="008565A5"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i/>
                      <w:iCs/>
                      <w:color w:val="000000"/>
                      <w:sz w:val="24"/>
                      <w:szCs w:val="24"/>
                      <w:lang w:eastAsia="lv-LV"/>
                    </w:rPr>
                    <w:t>T</w:t>
                  </w:r>
                  <w:r>
                    <w:rPr>
                      <w:rFonts w:ascii="Times New Roman" w:eastAsia="Times New Roman" w:hAnsi="Times New Roman" w:cs="Times New Roman"/>
                      <w:i/>
                      <w:iCs/>
                      <w:color w:val="000000"/>
                      <w:sz w:val="24"/>
                      <w:szCs w:val="24"/>
                      <w:lang w:eastAsia="lv-LV"/>
                    </w:rPr>
                    <w:t>ai</w:t>
                  </w:r>
                  <w:r w:rsidRPr="00615411">
                    <w:rPr>
                      <w:rFonts w:ascii="Times New Roman" w:eastAsia="Times New Roman" w:hAnsi="Times New Roman" w:cs="Times New Roman"/>
                      <w:i/>
                      <w:iCs/>
                      <w:color w:val="000000"/>
                      <w:sz w:val="24"/>
                      <w:szCs w:val="24"/>
                      <w:lang w:eastAsia="lv-LV"/>
                    </w:rPr>
                    <w:t xml:space="preserve"> </w:t>
                  </w:r>
                  <w:r w:rsidR="00C31521" w:rsidRPr="00615411">
                    <w:rPr>
                      <w:rFonts w:ascii="Times New Roman" w:eastAsia="Times New Roman" w:hAnsi="Times New Roman" w:cs="Times New Roman"/>
                      <w:i/>
                      <w:iCs/>
                      <w:color w:val="000000"/>
                      <w:sz w:val="24"/>
                      <w:szCs w:val="24"/>
                      <w:lang w:eastAsia="lv-LV"/>
                    </w:rPr>
                    <w:t>skaitā:</w:t>
                  </w:r>
                  <w:r w:rsidR="00C31521" w:rsidRPr="00615411">
                    <w:rPr>
                      <w:rFonts w:ascii="Times New Roman" w:eastAsia="Times New Roman" w:hAnsi="Times New Roman" w:cs="Times New Roman"/>
                      <w:color w:val="000000"/>
                      <w:sz w:val="24"/>
                      <w:szCs w:val="24"/>
                      <w:lang w:eastAsia="lv-LV"/>
                    </w:rPr>
                    <w:t> </w:t>
                  </w:r>
                </w:p>
              </w:tc>
              <w:tc>
                <w:tcPr>
                  <w:tcW w:w="1493" w:type="dxa"/>
                  <w:tcBorders>
                    <w:top w:val="nil"/>
                    <w:left w:val="single" w:sz="6" w:space="0" w:color="auto"/>
                    <w:bottom w:val="single" w:sz="6" w:space="0" w:color="auto"/>
                    <w:right w:val="single" w:sz="6" w:space="0" w:color="auto"/>
                  </w:tcBorders>
                  <w:vAlign w:val="bottom"/>
                  <w:hideMark/>
                </w:tcPr>
                <w:p w14:paraId="62CF6DE9"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w:t>
                  </w:r>
                </w:p>
              </w:tc>
            </w:tr>
            <w:tr w:rsidR="00C31521" w:rsidRPr="00C31521" w14:paraId="1F4F44F6" w14:textId="77777777" w:rsidTr="00615411">
              <w:trPr>
                <w:trHeight w:val="300"/>
              </w:trPr>
              <w:tc>
                <w:tcPr>
                  <w:tcW w:w="2527" w:type="dxa"/>
                  <w:tcBorders>
                    <w:top w:val="nil"/>
                    <w:left w:val="single" w:sz="6" w:space="0" w:color="auto"/>
                    <w:bottom w:val="single" w:sz="6" w:space="0" w:color="auto"/>
                    <w:right w:val="single" w:sz="6" w:space="0" w:color="auto"/>
                  </w:tcBorders>
                  <w:vAlign w:val="bottom"/>
                  <w:hideMark/>
                </w:tcPr>
                <w:p w14:paraId="20E3CD52"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Biļešu realizācija </w:t>
                  </w:r>
                </w:p>
              </w:tc>
              <w:tc>
                <w:tcPr>
                  <w:tcW w:w="1493" w:type="dxa"/>
                  <w:tcBorders>
                    <w:top w:val="nil"/>
                    <w:left w:val="single" w:sz="6" w:space="0" w:color="auto"/>
                    <w:bottom w:val="single" w:sz="6" w:space="0" w:color="auto"/>
                    <w:right w:val="single" w:sz="6" w:space="0" w:color="auto"/>
                  </w:tcBorders>
                  <w:vAlign w:val="bottom"/>
                  <w:hideMark/>
                </w:tcPr>
                <w:p w14:paraId="5E488626"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315 768,00 </w:t>
                  </w:r>
                </w:p>
              </w:tc>
            </w:tr>
            <w:tr w:rsidR="00C31521" w:rsidRPr="00C31521" w14:paraId="3ABBE5CF" w14:textId="77777777" w:rsidTr="00615411">
              <w:trPr>
                <w:trHeight w:val="965"/>
              </w:trPr>
              <w:tc>
                <w:tcPr>
                  <w:tcW w:w="2527" w:type="dxa"/>
                  <w:tcBorders>
                    <w:top w:val="nil"/>
                    <w:left w:val="single" w:sz="6" w:space="0" w:color="auto"/>
                    <w:bottom w:val="single" w:sz="6" w:space="0" w:color="auto"/>
                    <w:right w:val="single" w:sz="6" w:space="0" w:color="auto"/>
                  </w:tcBorders>
                  <w:vAlign w:val="bottom"/>
                  <w:hideMark/>
                </w:tcPr>
                <w:p w14:paraId="3F154D16"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Pārējie pašu ieņēmumi, </w:t>
                  </w:r>
                </w:p>
                <w:p w14:paraId="2F3B15EB" w14:textId="562AB930"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t</w:t>
                  </w:r>
                  <w:r w:rsidR="008565A5">
                    <w:rPr>
                      <w:rFonts w:ascii="Times New Roman" w:eastAsia="Times New Roman" w:hAnsi="Times New Roman" w:cs="Times New Roman"/>
                      <w:color w:val="000000"/>
                      <w:sz w:val="24"/>
                      <w:szCs w:val="24"/>
                      <w:lang w:eastAsia="lv-LV"/>
                    </w:rPr>
                    <w:t xml:space="preserve">ai skaitā </w:t>
                  </w:r>
                  <w:r w:rsidRPr="00615411">
                    <w:rPr>
                      <w:rFonts w:ascii="Times New Roman" w:eastAsia="Times New Roman" w:hAnsi="Times New Roman" w:cs="Times New Roman"/>
                      <w:color w:val="000000"/>
                      <w:sz w:val="24"/>
                      <w:szCs w:val="24"/>
                      <w:lang w:eastAsia="lv-LV"/>
                    </w:rPr>
                    <w:t>ieņēmumi no daudzsēriju mākslas filmas „Aģentūra” </w:t>
                  </w:r>
                </w:p>
                <w:p w14:paraId="08C49272"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pārdošanas </w:t>
                  </w:r>
                </w:p>
              </w:tc>
              <w:tc>
                <w:tcPr>
                  <w:tcW w:w="1493" w:type="dxa"/>
                  <w:tcBorders>
                    <w:top w:val="nil"/>
                    <w:left w:val="single" w:sz="6" w:space="0" w:color="auto"/>
                    <w:bottom w:val="single" w:sz="6" w:space="0" w:color="auto"/>
                    <w:right w:val="single" w:sz="6" w:space="0" w:color="auto"/>
                  </w:tcBorders>
                  <w:vAlign w:val="bottom"/>
                  <w:hideMark/>
                </w:tcPr>
                <w:p w14:paraId="4F80F5A1" w14:textId="400F4B84"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23 530,00  </w:t>
                  </w:r>
                </w:p>
                <w:p w14:paraId="215C10C2"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w:t>
                  </w:r>
                </w:p>
                <w:p w14:paraId="63FBB233"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w:t>
                  </w:r>
                </w:p>
                <w:p w14:paraId="49F0328E"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 </w:t>
                  </w:r>
                </w:p>
                <w:p w14:paraId="1ED05E3C" w14:textId="77777777" w:rsidR="00C31521" w:rsidRPr="00C31521" w:rsidRDefault="00C31521" w:rsidP="00C31521">
                  <w:pPr>
                    <w:widowControl w:val="0"/>
                    <w:spacing w:after="0" w:line="240" w:lineRule="auto"/>
                    <w:textAlignment w:val="baseline"/>
                    <w:rPr>
                      <w:rFonts w:ascii="Times New Roman" w:eastAsia="Times New Roman" w:hAnsi="Times New Roman" w:cs="Times New Roman"/>
                      <w:sz w:val="24"/>
                      <w:szCs w:val="24"/>
                      <w:lang w:eastAsia="lv-LV"/>
                    </w:rPr>
                  </w:pPr>
                  <w:r w:rsidRPr="00615411">
                    <w:rPr>
                      <w:rFonts w:ascii="Times New Roman" w:eastAsia="Times New Roman" w:hAnsi="Times New Roman" w:cs="Times New Roman"/>
                      <w:color w:val="000000"/>
                      <w:sz w:val="24"/>
                      <w:szCs w:val="24"/>
                      <w:lang w:eastAsia="lv-LV"/>
                    </w:rPr>
                    <w:t>16 530,00 </w:t>
                  </w:r>
                </w:p>
              </w:tc>
            </w:tr>
          </w:tbl>
          <w:p w14:paraId="53892B69" w14:textId="556C1103"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w:t>
            </w:r>
          </w:p>
        </w:tc>
      </w:tr>
      <w:tr w:rsidR="00C31521" w:rsidRPr="00C31521" w14:paraId="26D8AC82"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246C5CBC" w14:textId="420106E2"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5.2.</w:t>
            </w:r>
          </w:p>
        </w:tc>
        <w:tc>
          <w:tcPr>
            <w:tcW w:w="3996" w:type="dxa"/>
            <w:tcBorders>
              <w:top w:val="outset" w:sz="6" w:space="0" w:color="auto"/>
              <w:left w:val="outset" w:sz="6" w:space="0" w:color="auto"/>
              <w:bottom w:val="outset" w:sz="6" w:space="0" w:color="auto"/>
              <w:right w:val="outset" w:sz="6" w:space="0" w:color="auto"/>
            </w:tcBorders>
          </w:tcPr>
          <w:p w14:paraId="6C2E6BEA" w14:textId="082C288A"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kopējos ieņēmumos </w:t>
            </w:r>
          </w:p>
        </w:tc>
        <w:tc>
          <w:tcPr>
            <w:tcW w:w="4385" w:type="dxa"/>
            <w:tcBorders>
              <w:top w:val="outset" w:sz="6" w:space="0" w:color="auto"/>
              <w:left w:val="outset" w:sz="6" w:space="0" w:color="auto"/>
              <w:bottom w:val="outset" w:sz="6" w:space="0" w:color="auto"/>
              <w:right w:val="outset" w:sz="6" w:space="0" w:color="auto"/>
            </w:tcBorders>
          </w:tcPr>
          <w:p w14:paraId="4BEEE51F" w14:textId="211BF261"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bCs/>
                <w:color w:val="000000"/>
                <w:sz w:val="24"/>
                <w:szCs w:val="24"/>
                <w:lang w:eastAsia="lv-LV"/>
              </w:rPr>
              <w:t>16,46%</w:t>
            </w:r>
            <w:r w:rsidRPr="00615411">
              <w:rPr>
                <w:rFonts w:ascii="Times New Roman" w:eastAsia="Times New Roman" w:hAnsi="Times New Roman" w:cs="Times New Roman"/>
                <w:color w:val="000000"/>
                <w:sz w:val="24"/>
                <w:szCs w:val="24"/>
                <w:lang w:eastAsia="lv-LV"/>
              </w:rPr>
              <w:t> </w:t>
            </w:r>
          </w:p>
        </w:tc>
      </w:tr>
      <w:tr w:rsidR="00C31521" w:rsidRPr="00C31521" w14:paraId="467B835B"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0C1E393C" w14:textId="3C71D336"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5.3.</w:t>
            </w:r>
          </w:p>
        </w:tc>
        <w:tc>
          <w:tcPr>
            <w:tcW w:w="3996" w:type="dxa"/>
            <w:tcBorders>
              <w:top w:val="outset" w:sz="6" w:space="0" w:color="auto"/>
              <w:left w:val="outset" w:sz="6" w:space="0" w:color="auto"/>
              <w:bottom w:val="outset" w:sz="6" w:space="0" w:color="auto"/>
              <w:right w:val="outset" w:sz="6" w:space="0" w:color="auto"/>
            </w:tcBorders>
          </w:tcPr>
          <w:p w14:paraId="7E865E7A" w14:textId="26294D41"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pret kopējiem izdevumiem </w:t>
            </w:r>
          </w:p>
        </w:tc>
        <w:tc>
          <w:tcPr>
            <w:tcW w:w="4385" w:type="dxa"/>
            <w:tcBorders>
              <w:top w:val="outset" w:sz="6" w:space="0" w:color="auto"/>
              <w:left w:val="outset" w:sz="6" w:space="0" w:color="auto"/>
              <w:bottom w:val="outset" w:sz="6" w:space="0" w:color="auto"/>
              <w:right w:val="outset" w:sz="6" w:space="0" w:color="auto"/>
            </w:tcBorders>
          </w:tcPr>
          <w:p w14:paraId="03E36A8E" w14:textId="19857DF3" w:rsidR="00C31521" w:rsidRPr="00615411" w:rsidRDefault="00C31521"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12,14%</w:t>
            </w:r>
            <w:r w:rsidRPr="00615411">
              <w:rPr>
                <w:rFonts w:ascii="Times New Roman" w:eastAsia="Times New Roman" w:hAnsi="Times New Roman" w:cs="Times New Roman"/>
                <w:color w:val="000000"/>
                <w:sz w:val="24"/>
                <w:szCs w:val="24"/>
                <w:lang w:eastAsia="lv-LV"/>
              </w:rPr>
              <w:t> </w:t>
            </w:r>
          </w:p>
        </w:tc>
      </w:tr>
      <w:tr w:rsidR="00C31521" w:rsidRPr="00C31521" w14:paraId="0B5BDACA"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76CE1D42" w14:textId="75C0808D"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5.4.</w:t>
            </w:r>
          </w:p>
        </w:tc>
        <w:tc>
          <w:tcPr>
            <w:tcW w:w="3996" w:type="dxa"/>
            <w:tcBorders>
              <w:top w:val="outset" w:sz="6" w:space="0" w:color="auto"/>
              <w:left w:val="outset" w:sz="6" w:space="0" w:color="auto"/>
              <w:bottom w:val="outset" w:sz="6" w:space="0" w:color="auto"/>
              <w:right w:val="outset" w:sz="6" w:space="0" w:color="auto"/>
            </w:tcBorders>
          </w:tcPr>
          <w:p w14:paraId="5C455281" w14:textId="3C50C418"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15411">
              <w:rPr>
                <w:rFonts w:ascii="Times New Roman" w:eastAsia="Times New Roman" w:hAnsi="Times New Roman" w:cs="Times New Roman"/>
                <w:color w:val="000000"/>
                <w:sz w:val="24"/>
                <w:szCs w:val="24"/>
                <w:lang w:eastAsia="lv-LV"/>
              </w:rPr>
              <w:t>video tehnikas</w:t>
            </w:r>
            <w:proofErr w:type="gramEnd"/>
            <w:r w:rsidRPr="00615411">
              <w:rPr>
                <w:rFonts w:ascii="Times New Roman" w:eastAsia="Times New Roman" w:hAnsi="Times New Roman" w:cs="Times New Roman"/>
                <w:color w:val="000000"/>
                <w:sz w:val="24"/>
                <w:szCs w:val="24"/>
                <w:lang w:eastAsia="lv-LV"/>
              </w:rPr>
              <w:t>, skatuves tehnoloģiju u.c. atjaunošanā) </w:t>
            </w:r>
          </w:p>
        </w:tc>
        <w:tc>
          <w:tcPr>
            <w:tcW w:w="4385" w:type="dxa"/>
            <w:tcBorders>
              <w:top w:val="outset" w:sz="6" w:space="0" w:color="auto"/>
              <w:left w:val="outset" w:sz="6" w:space="0" w:color="auto"/>
              <w:bottom w:val="outset" w:sz="6" w:space="0" w:color="auto"/>
              <w:right w:val="outset" w:sz="6" w:space="0" w:color="auto"/>
            </w:tcBorders>
          </w:tcPr>
          <w:p w14:paraId="6A7AFD7F" w14:textId="017F9D45" w:rsidR="00C31521" w:rsidRPr="00615411" w:rsidRDefault="00C31521"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t>- </w:t>
            </w:r>
          </w:p>
        </w:tc>
      </w:tr>
      <w:tr w:rsidR="008565A5" w:rsidRPr="008565A5" w14:paraId="19669F52" w14:textId="77777777" w:rsidTr="00402964">
        <w:trPr>
          <w:trHeight w:val="300"/>
        </w:trPr>
        <w:tc>
          <w:tcPr>
            <w:tcW w:w="674" w:type="dxa"/>
            <w:tcBorders>
              <w:top w:val="outset" w:sz="6" w:space="0" w:color="auto"/>
              <w:left w:val="outset" w:sz="6" w:space="0" w:color="auto"/>
              <w:bottom w:val="outset" w:sz="6" w:space="0" w:color="auto"/>
              <w:right w:val="outset" w:sz="6" w:space="0" w:color="auto"/>
            </w:tcBorders>
          </w:tcPr>
          <w:p w14:paraId="685E9BF2" w14:textId="4608B462" w:rsidR="008565A5" w:rsidRPr="00615411" w:rsidRDefault="008565A5"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6.</w:t>
            </w:r>
          </w:p>
        </w:tc>
        <w:tc>
          <w:tcPr>
            <w:tcW w:w="8381" w:type="dxa"/>
            <w:gridSpan w:val="2"/>
            <w:tcBorders>
              <w:top w:val="outset" w:sz="6" w:space="0" w:color="auto"/>
              <w:left w:val="outset" w:sz="6" w:space="0" w:color="auto"/>
              <w:bottom w:val="outset" w:sz="6" w:space="0" w:color="auto"/>
              <w:right w:val="outset" w:sz="6" w:space="0" w:color="auto"/>
            </w:tcBorders>
          </w:tcPr>
          <w:p w14:paraId="3BC89771" w14:textId="597D7B38" w:rsidR="008565A5" w:rsidRPr="00615411" w:rsidRDefault="008565A5" w:rsidP="008565A5">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Citi</w:t>
            </w:r>
          </w:p>
        </w:tc>
      </w:tr>
      <w:tr w:rsidR="00C31521" w:rsidRPr="00C31521" w14:paraId="50112638"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6A9473C6" w14:textId="75109B6E"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6.1.</w:t>
            </w:r>
          </w:p>
        </w:tc>
        <w:tc>
          <w:tcPr>
            <w:tcW w:w="3996" w:type="dxa"/>
            <w:tcBorders>
              <w:top w:val="outset" w:sz="6" w:space="0" w:color="auto"/>
              <w:left w:val="outset" w:sz="6" w:space="0" w:color="auto"/>
              <w:bottom w:val="outset" w:sz="6" w:space="0" w:color="auto"/>
              <w:right w:val="outset" w:sz="6" w:space="0" w:color="auto"/>
            </w:tcBorders>
          </w:tcPr>
          <w:p w14:paraId="5C2A644B" w14:textId="552D5586"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Vidējā biļešu cena gadā </w:t>
            </w:r>
          </w:p>
        </w:tc>
        <w:tc>
          <w:tcPr>
            <w:tcW w:w="4385" w:type="dxa"/>
            <w:tcBorders>
              <w:top w:val="outset" w:sz="6" w:space="0" w:color="auto"/>
              <w:left w:val="outset" w:sz="6" w:space="0" w:color="auto"/>
              <w:bottom w:val="outset" w:sz="6" w:space="0" w:color="auto"/>
              <w:right w:val="outset" w:sz="6" w:space="0" w:color="auto"/>
            </w:tcBorders>
          </w:tcPr>
          <w:p w14:paraId="61568AA1" w14:textId="4736E52C"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bCs/>
                <w:color w:val="000000"/>
                <w:sz w:val="24"/>
                <w:szCs w:val="24"/>
                <w:lang w:eastAsia="lv-LV"/>
              </w:rPr>
              <w:t>22,30</w:t>
            </w:r>
            <w:r w:rsidRPr="00615411">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b/>
                <w:bCs/>
                <w:i/>
                <w:iCs/>
                <w:color w:val="000000"/>
                <w:sz w:val="24"/>
                <w:szCs w:val="24"/>
                <w:lang w:eastAsia="lv-LV"/>
              </w:rPr>
              <w:t>euro</w:t>
            </w:r>
            <w:r w:rsidRPr="00615411">
              <w:rPr>
                <w:rFonts w:ascii="Times New Roman" w:eastAsia="Times New Roman" w:hAnsi="Times New Roman" w:cs="Times New Roman"/>
                <w:color w:val="000000"/>
                <w:sz w:val="24"/>
                <w:szCs w:val="24"/>
                <w:lang w:eastAsia="lv-LV"/>
              </w:rPr>
              <w:t> </w:t>
            </w:r>
          </w:p>
        </w:tc>
      </w:tr>
      <w:tr w:rsidR="00C31521" w:rsidRPr="00C31521" w14:paraId="67AE54F6" w14:textId="77777777" w:rsidTr="00615411">
        <w:trPr>
          <w:trHeight w:val="300"/>
        </w:trPr>
        <w:tc>
          <w:tcPr>
            <w:tcW w:w="674" w:type="dxa"/>
            <w:tcBorders>
              <w:top w:val="outset" w:sz="6" w:space="0" w:color="auto"/>
              <w:left w:val="outset" w:sz="6" w:space="0" w:color="auto"/>
              <w:bottom w:val="outset" w:sz="6" w:space="0" w:color="auto"/>
              <w:right w:val="outset" w:sz="6" w:space="0" w:color="auto"/>
            </w:tcBorders>
          </w:tcPr>
          <w:p w14:paraId="78455EEB" w14:textId="1927AEB1" w:rsidR="00C31521" w:rsidRPr="00615411" w:rsidRDefault="00C3152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6.2.</w:t>
            </w:r>
          </w:p>
        </w:tc>
        <w:tc>
          <w:tcPr>
            <w:tcW w:w="3996" w:type="dxa"/>
            <w:tcBorders>
              <w:top w:val="outset" w:sz="6" w:space="0" w:color="auto"/>
              <w:left w:val="outset" w:sz="6" w:space="0" w:color="auto"/>
              <w:bottom w:val="outset" w:sz="6" w:space="0" w:color="auto"/>
              <w:right w:val="outset" w:sz="6" w:space="0" w:color="auto"/>
            </w:tcBorders>
          </w:tcPr>
          <w:p w14:paraId="18574719" w14:textId="28FDC637" w:rsidR="00C31521" w:rsidRPr="00615411" w:rsidRDefault="00C31521" w:rsidP="00C31521">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Reprezentācijas nolūkos izsniegto ielūgumu īpatsvars no kopējā biļešu skaita </w:t>
            </w:r>
          </w:p>
        </w:tc>
        <w:tc>
          <w:tcPr>
            <w:tcW w:w="4385" w:type="dxa"/>
            <w:tcBorders>
              <w:top w:val="outset" w:sz="6" w:space="0" w:color="auto"/>
              <w:left w:val="outset" w:sz="6" w:space="0" w:color="auto"/>
              <w:bottom w:val="outset" w:sz="6" w:space="0" w:color="auto"/>
              <w:right w:val="outset" w:sz="6" w:space="0" w:color="auto"/>
            </w:tcBorders>
          </w:tcPr>
          <w:p w14:paraId="674F48F2" w14:textId="2AA9F988" w:rsidR="00C31521" w:rsidRPr="00615411" w:rsidRDefault="00C31521" w:rsidP="00C3152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Vidēji gadā ne vairāk kā </w:t>
            </w:r>
            <w:r w:rsidRPr="00615411">
              <w:rPr>
                <w:rFonts w:ascii="Times New Roman" w:eastAsia="Times New Roman" w:hAnsi="Times New Roman" w:cs="Times New Roman"/>
                <w:b/>
                <w:bCs/>
                <w:color w:val="000000"/>
                <w:sz w:val="24"/>
                <w:szCs w:val="24"/>
                <w:lang w:eastAsia="lv-LV"/>
              </w:rPr>
              <w:t>5%</w:t>
            </w:r>
            <w:r w:rsidRPr="00615411">
              <w:rPr>
                <w:rFonts w:ascii="Times New Roman" w:eastAsia="Times New Roman" w:hAnsi="Times New Roman" w:cs="Times New Roman"/>
                <w:color w:val="000000"/>
                <w:sz w:val="24"/>
                <w:szCs w:val="24"/>
                <w:lang w:eastAsia="lv-LV"/>
              </w:rPr>
              <w:t> </w:t>
            </w:r>
          </w:p>
        </w:tc>
      </w:tr>
    </w:tbl>
    <w:p w14:paraId="18EE9563" w14:textId="49254674" w:rsidR="00F84628" w:rsidRPr="00F84628" w:rsidRDefault="00F84628" w:rsidP="00615411">
      <w:pPr>
        <w:widowControl w:val="0"/>
        <w:spacing w:after="0" w:line="240" w:lineRule="auto"/>
        <w:jc w:val="both"/>
        <w:textAlignment w:val="baseline"/>
        <w:rPr>
          <w:rFonts w:ascii="Times New Roman" w:eastAsia="Times New Roman" w:hAnsi="Times New Roman" w:cs="Times New Roman"/>
          <w:sz w:val="24"/>
          <w:szCs w:val="24"/>
          <w:lang w:eastAsia="lv-LV"/>
        </w:rPr>
      </w:pPr>
      <w:r w:rsidRPr="00F84628">
        <w:rPr>
          <w:rFonts w:ascii="Times New Roman" w:eastAsia="Times New Roman" w:hAnsi="Times New Roman" w:cs="Times New Roman"/>
          <w:color w:val="000000"/>
          <w:sz w:val="28"/>
          <w:szCs w:val="28"/>
          <w:lang w:eastAsia="lv-LV"/>
        </w:rPr>
        <w:lastRenderedPageBreak/>
        <w:t> </w:t>
      </w:r>
      <w:r w:rsidR="0063109E">
        <w:rPr>
          <w:rFonts w:ascii="Times New Roman" w:eastAsia="Times New Roman" w:hAnsi="Times New Roman" w:cs="Times New Roman"/>
          <w:color w:val="000000" w:themeColor="text1"/>
          <w:sz w:val="28"/>
          <w:szCs w:val="28"/>
          <w:lang w:eastAsia="lv-LV"/>
        </w:rPr>
        <w:tab/>
        <w:t>JRT</w:t>
      </w:r>
      <w:r w:rsidR="0063109E" w:rsidRPr="00D018C3">
        <w:rPr>
          <w:rFonts w:ascii="Times New Roman" w:eastAsia="Times New Roman" w:hAnsi="Times New Roman" w:cs="Times New Roman"/>
          <w:color w:val="000000" w:themeColor="text1"/>
          <w:sz w:val="28"/>
          <w:szCs w:val="28"/>
          <w:lang w:eastAsia="lv-LV"/>
        </w:rPr>
        <w:t xml:space="preserve"> </w:t>
      </w:r>
      <w:r w:rsidR="0063109E">
        <w:rPr>
          <w:rFonts w:ascii="Times New Roman" w:eastAsia="Times New Roman" w:hAnsi="Times New Roman" w:cs="Times New Roman"/>
          <w:color w:val="000000" w:themeColor="text1"/>
          <w:sz w:val="28"/>
          <w:szCs w:val="28"/>
          <w:lang w:eastAsia="lv-LV"/>
        </w:rPr>
        <w:t xml:space="preserve">darbības </w:t>
      </w:r>
      <w:r w:rsidR="0063109E" w:rsidRPr="00D018C3">
        <w:rPr>
          <w:rFonts w:ascii="Times New Roman" w:eastAsia="Times New Roman" w:hAnsi="Times New Roman" w:cs="Times New Roman"/>
          <w:color w:val="000000" w:themeColor="text1"/>
          <w:sz w:val="28"/>
          <w:szCs w:val="28"/>
          <w:lang w:eastAsia="lv-LV"/>
        </w:rPr>
        <w:t>ekonomiskais izvērtējums</w:t>
      </w:r>
      <w:r w:rsidR="0063109E">
        <w:rPr>
          <w:rFonts w:ascii="Times New Roman" w:eastAsia="Times New Roman" w:hAnsi="Times New Roman" w:cs="Times New Roman"/>
          <w:color w:val="000000" w:themeColor="text1"/>
          <w:sz w:val="28"/>
          <w:szCs w:val="28"/>
          <w:lang w:eastAsia="lv-LV"/>
        </w:rPr>
        <w:t>, kurā ir izvērtēts, gan pakalpojumu tirgus, kurā darbojas JRT, gan arī JRT darbības ietekme</w:t>
      </w:r>
      <w:r w:rsidR="0063109E" w:rsidRPr="00B14864">
        <w:rPr>
          <w:rFonts w:ascii="Times New Roman" w:eastAsia="Times New Roman" w:hAnsi="Times New Roman" w:cs="Times New Roman"/>
          <w:b/>
          <w:bCs/>
          <w:color w:val="000000"/>
          <w:sz w:val="24"/>
          <w:szCs w:val="24"/>
          <w:lang w:eastAsia="lv-LV"/>
        </w:rPr>
        <w:t xml:space="preserve"> </w:t>
      </w:r>
      <w:r w:rsidR="0063109E" w:rsidRPr="00D018C3">
        <w:rPr>
          <w:rFonts w:ascii="Times New Roman" w:eastAsia="Times New Roman" w:hAnsi="Times New Roman" w:cs="Times New Roman"/>
          <w:color w:val="000000"/>
          <w:sz w:val="28"/>
          <w:szCs w:val="28"/>
          <w:lang w:eastAsia="lv-LV"/>
        </w:rPr>
        <w:t>uz citiem tirgus dalībniekiem un konkurences procesu kopumā,</w:t>
      </w:r>
      <w:r w:rsidR="0063109E" w:rsidRPr="00D018C3">
        <w:rPr>
          <w:rFonts w:ascii="Times New Roman" w:eastAsia="Times New Roman" w:hAnsi="Times New Roman" w:cs="Times New Roman"/>
          <w:color w:val="000000" w:themeColor="text1"/>
          <w:sz w:val="32"/>
          <w:szCs w:val="32"/>
          <w:lang w:eastAsia="lv-LV"/>
        </w:rPr>
        <w:t xml:space="preserve"> </w:t>
      </w:r>
      <w:r w:rsidR="0063109E">
        <w:rPr>
          <w:rFonts w:ascii="Times New Roman" w:eastAsia="Times New Roman" w:hAnsi="Times New Roman" w:cs="Times New Roman"/>
          <w:color w:val="000000" w:themeColor="text1"/>
          <w:sz w:val="28"/>
          <w:szCs w:val="28"/>
          <w:lang w:eastAsia="lv-LV"/>
        </w:rPr>
        <w:t>pievienots informatīvajam ziņojuma kā pielikums Nr.7.</w:t>
      </w:r>
    </w:p>
    <w:p w14:paraId="490CCF73" w14:textId="6F70E0E9" w:rsidR="00B95187" w:rsidRDefault="00B95187" w:rsidP="00943DFF">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AA6A7B">
        <w:rPr>
          <w:rFonts w:ascii="Times New Roman" w:eastAsia="Times New Roman" w:hAnsi="Times New Roman" w:cs="Times New Roman"/>
          <w:color w:val="000000" w:themeColor="text1"/>
          <w:sz w:val="28"/>
          <w:szCs w:val="28"/>
        </w:rPr>
        <w:t xml:space="preserve">Ņemot vērā minēto un pamatojoties uz </w:t>
      </w:r>
      <w:r w:rsidR="007358A6">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057FC9">
        <w:rPr>
          <w:rFonts w:ascii="Times New Roman" w:eastAsia="Times New Roman" w:hAnsi="Times New Roman" w:cs="Times New Roman"/>
          <w:color w:val="000000" w:themeColor="text1"/>
          <w:sz w:val="28"/>
          <w:szCs w:val="28"/>
        </w:rPr>
        <w:t>JRT</w:t>
      </w:r>
      <w:r w:rsidRPr="00AA6A7B">
        <w:rPr>
          <w:rFonts w:ascii="Times New Roman" w:eastAsia="Times New Roman" w:hAnsi="Times New Roman" w:cs="Times New Roman"/>
          <w:color w:val="000000" w:themeColor="text1"/>
          <w:sz w:val="28"/>
          <w:szCs w:val="28"/>
        </w:rPr>
        <w:t xml:space="preserve">, ir secināms, ka valsts līdzdalība </w:t>
      </w:r>
      <w:r w:rsidR="00057FC9">
        <w:rPr>
          <w:rFonts w:ascii="Times New Roman" w:eastAsia="Times New Roman" w:hAnsi="Times New Roman" w:cs="Times New Roman"/>
          <w:color w:val="000000" w:themeColor="text1"/>
          <w:sz w:val="28"/>
          <w:szCs w:val="28"/>
        </w:rPr>
        <w:t>JRT</w:t>
      </w:r>
      <w:r w:rsidRPr="00AA6A7B">
        <w:rPr>
          <w:rFonts w:ascii="Times New Roman" w:eastAsia="Times New Roman" w:hAnsi="Times New Roman" w:cs="Times New Roman"/>
          <w:color w:val="000000" w:themeColor="text1"/>
          <w:sz w:val="28"/>
          <w:szCs w:val="28"/>
        </w:rPr>
        <w:t xml:space="preserve"> ir saglabājama.</w:t>
      </w:r>
    </w:p>
    <w:p w14:paraId="4CCF942E" w14:textId="77777777" w:rsidR="008919CE" w:rsidRPr="008919CE" w:rsidRDefault="008919CE" w:rsidP="00943DFF">
      <w:pPr>
        <w:widowControl w:val="0"/>
        <w:spacing w:after="0" w:line="240" w:lineRule="auto"/>
        <w:jc w:val="both"/>
        <w:rPr>
          <w:rFonts w:ascii="Times New Roman" w:hAnsi="Times New Roman" w:cs="Times New Roman"/>
          <w:sz w:val="28"/>
          <w:szCs w:val="28"/>
        </w:rPr>
      </w:pPr>
    </w:p>
    <w:p w14:paraId="52748865" w14:textId="77777777" w:rsidR="008919CE" w:rsidRPr="00545CE3" w:rsidRDefault="00545CE3" w:rsidP="00615411">
      <w:pPr>
        <w:pStyle w:val="Sarakstarindkopa"/>
        <w:widowControl w:val="0"/>
        <w:numPr>
          <w:ilvl w:val="1"/>
          <w:numId w:val="4"/>
        </w:numPr>
        <w:spacing w:after="0" w:line="240" w:lineRule="auto"/>
        <w:ind w:left="567" w:hanging="578"/>
        <w:jc w:val="center"/>
        <w:rPr>
          <w:rFonts w:ascii="Times New Roman" w:hAnsi="Times New Roman" w:cs="Times New Roman"/>
          <w:b/>
          <w:bCs/>
          <w:sz w:val="28"/>
          <w:szCs w:val="28"/>
        </w:rPr>
      </w:pPr>
      <w:r w:rsidRPr="00545CE3">
        <w:rPr>
          <w:rFonts w:ascii="Times New Roman" w:hAnsi="Times New Roman" w:cs="Times New Roman"/>
          <w:b/>
          <w:sz w:val="28"/>
          <w:szCs w:val="28"/>
        </w:rPr>
        <w:t>Valsts sabiedrība ar ierobežotu atbildību</w:t>
      </w:r>
      <w:r w:rsidRPr="00545CE3">
        <w:rPr>
          <w:rFonts w:ascii="Times New Roman" w:hAnsi="Times New Roman" w:cs="Times New Roman"/>
          <w:b/>
        </w:rPr>
        <w:t xml:space="preserve"> „</w:t>
      </w:r>
      <w:r w:rsidRPr="00545CE3">
        <w:rPr>
          <w:rFonts w:ascii="Times New Roman" w:hAnsi="Times New Roman" w:cs="Times New Roman"/>
          <w:b/>
          <w:sz w:val="28"/>
          <w:szCs w:val="28"/>
        </w:rPr>
        <w:t>Dailes teātris”</w:t>
      </w:r>
    </w:p>
    <w:p w14:paraId="5BA162CE" w14:textId="77777777" w:rsidR="008919CE" w:rsidRDefault="008919CE" w:rsidP="00943DFF">
      <w:pPr>
        <w:widowControl w:val="0"/>
        <w:spacing w:after="0" w:line="240" w:lineRule="auto"/>
        <w:jc w:val="both"/>
        <w:rPr>
          <w:rFonts w:ascii="Times New Roman" w:hAnsi="Times New Roman" w:cs="Times New Roman"/>
          <w:sz w:val="28"/>
          <w:szCs w:val="28"/>
        </w:rPr>
      </w:pPr>
    </w:p>
    <w:p w14:paraId="54980B85" w14:textId="0E2E8E8D" w:rsidR="00BE5CD9" w:rsidRDefault="00545CE3" w:rsidP="00943DFF">
      <w:pPr>
        <w:pStyle w:val="Sarakstarindkopa"/>
        <w:widowControl w:val="0"/>
        <w:spacing w:after="0" w:line="240" w:lineRule="auto"/>
        <w:ind w:left="0" w:firstLine="709"/>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C259A7">
        <w:rPr>
          <w:rFonts w:ascii="Times New Roman" w:hAnsi="Times New Roman" w:cs="Times New Roman"/>
        </w:rPr>
        <w:t>„</w:t>
      </w:r>
      <w:r w:rsidRPr="00545CE3">
        <w:rPr>
          <w:rFonts w:ascii="Times New Roman" w:hAnsi="Times New Roman" w:cs="Times New Roman"/>
          <w:sz w:val="28"/>
          <w:szCs w:val="28"/>
        </w:rPr>
        <w:t>Dailes teātris</w:t>
      </w:r>
      <w:r w:rsidRPr="00C259A7">
        <w:rPr>
          <w:rFonts w:ascii="Times New Roman" w:hAnsi="Times New Roman" w:cs="Times New Roman"/>
          <w:sz w:val="28"/>
          <w:szCs w:val="28"/>
        </w:rPr>
        <w:t>”</w:t>
      </w:r>
      <w:r w:rsidRPr="0090500B">
        <w:rPr>
          <w:rFonts w:ascii="Times New Roman" w:hAnsi="Times New Roman" w:cs="Times New Roman"/>
          <w:sz w:val="28"/>
          <w:szCs w:val="28"/>
        </w:rPr>
        <w:t xml:space="preserve"> </w:t>
      </w:r>
      <w:r w:rsidRPr="006C025E">
        <w:rPr>
          <w:rFonts w:ascii="Times New Roman" w:hAnsi="Times New Roman" w:cs="Times New Roman"/>
          <w:sz w:val="28"/>
          <w:szCs w:val="28"/>
        </w:rPr>
        <w:t xml:space="preserve">(turpmāk – </w:t>
      </w:r>
      <w:r>
        <w:rPr>
          <w:rFonts w:ascii="Times New Roman" w:hAnsi="Times New Roman" w:cs="Times New Roman"/>
          <w:sz w:val="28"/>
          <w:szCs w:val="28"/>
        </w:rPr>
        <w:t>DT</w:t>
      </w:r>
      <w:r w:rsidRPr="006C025E">
        <w:rPr>
          <w:rFonts w:ascii="Times New Roman" w:hAnsi="Times New Roman" w:cs="Times New Roman"/>
          <w:sz w:val="28"/>
          <w:szCs w:val="28"/>
        </w:rPr>
        <w:t xml:space="preserve">) vispārējais stratēģiskais mērķis </w:t>
      </w:r>
      <w:r w:rsidRPr="00545CE3">
        <w:rPr>
          <w:rFonts w:ascii="Times New Roman" w:hAnsi="Times New Roman" w:cs="Times New Roman"/>
          <w:sz w:val="28"/>
          <w:szCs w:val="28"/>
        </w:rPr>
        <w:t xml:space="preserve">ir </w:t>
      </w:r>
      <w:r w:rsidRPr="00545CE3">
        <w:rPr>
          <w:rFonts w:ascii="Times New Roman" w:eastAsia="Times New Roman" w:hAnsi="Times New Roman" w:cs="Times New Roman"/>
          <w:sz w:val="28"/>
          <w:szCs w:val="28"/>
          <w:lang w:eastAsia="lv-LV"/>
        </w:rPr>
        <w:t xml:space="preserve">veicināt garīgi pilnvērtīgu, ekonomiski aktīvāku sabiedrību, tās kultūrizglītības un atpūtas iespējas, teātra mākslas pieejamību un Latvijas </w:t>
      </w:r>
      <w:proofErr w:type="spellStart"/>
      <w:r w:rsidRPr="00545CE3">
        <w:rPr>
          <w:rFonts w:ascii="Times New Roman" w:eastAsia="Times New Roman" w:hAnsi="Times New Roman" w:cs="Times New Roman"/>
          <w:sz w:val="28"/>
          <w:szCs w:val="28"/>
          <w:lang w:eastAsia="lv-LV"/>
        </w:rPr>
        <w:t>kultūridentitātes</w:t>
      </w:r>
      <w:proofErr w:type="spellEnd"/>
      <w:r w:rsidRPr="00545CE3">
        <w:rPr>
          <w:rFonts w:ascii="Times New Roman" w:eastAsia="Times New Roman" w:hAnsi="Times New Roman" w:cs="Times New Roman"/>
          <w:sz w:val="28"/>
          <w:szCs w:val="28"/>
          <w:lang w:eastAsia="lv-LV"/>
        </w:rPr>
        <w:t xml:space="preserve"> saglabāšanu</w:t>
      </w:r>
      <w:r>
        <w:rPr>
          <w:rFonts w:ascii="Times New Roman" w:hAnsi="Times New Roman" w:cs="Times New Roman"/>
          <w:sz w:val="28"/>
          <w:szCs w:val="28"/>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C453D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w:t>
      </w:r>
      <w:r w:rsidR="00C453D0">
        <w:rPr>
          <w:rFonts w:ascii="Times New Roman" w:hAnsi="Times New Roman" w:cs="Times New Roman"/>
          <w:sz w:val="28"/>
          <w:szCs w:val="28"/>
        </w:rPr>
        <w:t xml:space="preserve"> sēdes </w:t>
      </w:r>
      <w:r w:rsidR="00C453D0" w:rsidRPr="006A5DE8">
        <w:rPr>
          <w:rFonts w:ascii="Times New Roman" w:hAnsi="Times New Roman" w:cs="Times New Roman"/>
          <w:sz w:val="28"/>
          <w:szCs w:val="28"/>
        </w:rPr>
        <w:t>protokol</w:t>
      </w:r>
      <w:r w:rsidR="00C453D0">
        <w:rPr>
          <w:rFonts w:ascii="Times New Roman" w:hAnsi="Times New Roman" w:cs="Times New Roman"/>
          <w:sz w:val="28"/>
          <w:szCs w:val="28"/>
        </w:rPr>
        <w:t xml:space="preserve">ā Nr.68, </w:t>
      </w:r>
      <w:r w:rsidR="00C453D0" w:rsidRPr="00940249">
        <w:rPr>
          <w:rFonts w:ascii="Times New Roman" w:eastAsia="Times New Roman" w:hAnsi="Times New Roman" w:cs="Times New Roman"/>
          <w:color w:val="414142"/>
          <w:sz w:val="28"/>
          <w:szCs w:val="28"/>
          <w:lang w:eastAsia="lv-LV"/>
        </w:rPr>
        <w:t>80.§, 1.</w:t>
      </w:r>
      <w:r w:rsidR="00C453D0">
        <w:rPr>
          <w:rFonts w:ascii="Times New Roman" w:eastAsia="Times New Roman" w:hAnsi="Times New Roman" w:cs="Times New Roman"/>
          <w:color w:val="414142"/>
          <w:sz w:val="28"/>
          <w:szCs w:val="28"/>
          <w:lang w:eastAsia="lv-LV"/>
        </w:rPr>
        <w:t>4</w:t>
      </w:r>
      <w:r w:rsidR="00C453D0"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90500B">
        <w:rPr>
          <w:rFonts w:ascii="Times New Roman" w:hAnsi="Times New Roman" w:cs="Times New Roman"/>
          <w:sz w:val="28"/>
          <w:szCs w:val="28"/>
        </w:rPr>
        <w:t xml:space="preserve"> </w:t>
      </w:r>
      <w:r>
        <w:rPr>
          <w:rFonts w:ascii="Times New Roman" w:hAnsi="Times New Roman" w:cs="Times New Roman"/>
          <w:sz w:val="28"/>
          <w:szCs w:val="28"/>
        </w:rPr>
        <w:t>DT</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r w:rsidR="00642663">
        <w:rPr>
          <w:rFonts w:ascii="Times New Roman" w:hAnsi="Times New Roman" w:cs="Times New Roman"/>
          <w:sz w:val="28"/>
          <w:szCs w:val="28"/>
        </w:rPr>
        <w:t xml:space="preserve"> </w:t>
      </w:r>
    </w:p>
    <w:p w14:paraId="3722942D" w14:textId="44D40D54" w:rsidR="00642663" w:rsidRPr="00EF09EB" w:rsidRDefault="00BE5CD9" w:rsidP="00615411">
      <w:pPr>
        <w:pStyle w:val="Sarakstarindkopa"/>
        <w:widowControl w:val="0"/>
        <w:spacing w:after="0" w:line="240" w:lineRule="auto"/>
        <w:ind w:left="0" w:firstLine="720"/>
        <w:jc w:val="both"/>
        <w:rPr>
          <w:rFonts w:ascii="Times New Roman" w:hAnsi="Times New Roman" w:cs="Times New Roman"/>
          <w:sz w:val="28"/>
          <w:szCs w:val="28"/>
        </w:rPr>
      </w:pPr>
      <w:proofErr w:type="gramStart"/>
      <w:r w:rsidRPr="00BE5CD9">
        <w:rPr>
          <w:rFonts w:ascii="Times New Roman" w:hAnsi="Times New Roman" w:cs="Times New Roman"/>
          <w:sz w:val="28"/>
          <w:szCs w:val="28"/>
        </w:rPr>
        <w:t>1920.gadā</w:t>
      </w:r>
      <w:proofErr w:type="gramEnd"/>
      <w:r w:rsidRPr="00BE5CD9">
        <w:rPr>
          <w:rFonts w:ascii="Times New Roman" w:hAnsi="Times New Roman" w:cs="Times New Roman"/>
          <w:sz w:val="28"/>
          <w:szCs w:val="28"/>
        </w:rPr>
        <w:t xml:space="preserve"> Dailes teātris tapa no izcila mākslinieka vīzijas un gribas veidot jaunu, spilgtu un citādu teātri. Režisora Eduarda Smiļģa prasība pēc domas skaidrības, emociju kaislības un formas tīrības, kas primāri ļāva dzimt viņa paša lielajiem inscenējumiem, ir aktuāla joprojām. Teātrim arī šodien ir būtisks interesanti un emocionāli </w:t>
      </w:r>
      <w:r w:rsidR="00402964" w:rsidRPr="00BE5CD9">
        <w:rPr>
          <w:rFonts w:ascii="Times New Roman" w:hAnsi="Times New Roman" w:cs="Times New Roman"/>
          <w:sz w:val="28"/>
          <w:szCs w:val="28"/>
        </w:rPr>
        <w:t>izstāstīt</w:t>
      </w:r>
      <w:r w:rsidR="00402964">
        <w:rPr>
          <w:rFonts w:ascii="Times New Roman" w:hAnsi="Times New Roman" w:cs="Times New Roman"/>
          <w:sz w:val="28"/>
          <w:szCs w:val="28"/>
        </w:rPr>
        <w:t>s</w:t>
      </w:r>
      <w:r w:rsidR="00402964" w:rsidRPr="00BE5CD9">
        <w:rPr>
          <w:rFonts w:ascii="Times New Roman" w:hAnsi="Times New Roman" w:cs="Times New Roman"/>
          <w:sz w:val="28"/>
          <w:szCs w:val="28"/>
        </w:rPr>
        <w:t xml:space="preserve"> </w:t>
      </w:r>
      <w:r w:rsidRPr="00BE5CD9">
        <w:rPr>
          <w:rFonts w:ascii="Times New Roman" w:hAnsi="Times New Roman" w:cs="Times New Roman"/>
          <w:sz w:val="28"/>
          <w:szCs w:val="28"/>
        </w:rPr>
        <w:t xml:space="preserve">stāsts, skatītājiem </w:t>
      </w:r>
      <w:proofErr w:type="spellStart"/>
      <w:r w:rsidRPr="00BE5CD9">
        <w:rPr>
          <w:rFonts w:ascii="Times New Roman" w:hAnsi="Times New Roman" w:cs="Times New Roman"/>
          <w:sz w:val="28"/>
          <w:szCs w:val="28"/>
        </w:rPr>
        <w:t>līdzdomāt</w:t>
      </w:r>
      <w:proofErr w:type="spellEnd"/>
      <w:r w:rsidRPr="00BE5CD9">
        <w:rPr>
          <w:rFonts w:ascii="Times New Roman" w:hAnsi="Times New Roman" w:cs="Times New Roman"/>
          <w:sz w:val="28"/>
          <w:szCs w:val="28"/>
        </w:rPr>
        <w:t xml:space="preserve"> un līdzpārdzīvot.</w:t>
      </w:r>
      <w:r>
        <w:rPr>
          <w:rFonts w:ascii="Times New Roman" w:hAnsi="Times New Roman" w:cs="Times New Roman"/>
          <w:sz w:val="28"/>
          <w:szCs w:val="28"/>
        </w:rPr>
        <w:t xml:space="preserve"> </w:t>
      </w:r>
      <w:r w:rsidRPr="00BE5CD9">
        <w:rPr>
          <w:rFonts w:ascii="Times New Roman" w:hAnsi="Times New Roman" w:cs="Times New Roman"/>
          <w:sz w:val="28"/>
          <w:szCs w:val="28"/>
        </w:rPr>
        <w:t xml:space="preserve">Kopš tā dibināšanas, atkarībā no valstī pastāvošās politiski ekonomiskās iekārtas, Dailes teātris ir darbojies dažādās saimnieciskās darbības formās. Pagājušā gadsimta deviņdesmitajos gados, mainoties ekonomiskajai formācijai valstī, teātris darbojas kā 100% valsts budžeta iestāde, tomēr šis statuss neļauj plānot ilglaicīgu teātra darbības politiku un lemt par pašu piesaistīto finansējumu, kas gūts saimnieciskās darbības ceļā. </w:t>
      </w:r>
      <w:r w:rsidR="00642663" w:rsidRPr="00EF09EB">
        <w:rPr>
          <w:rStyle w:val="normaltextrun1"/>
          <w:rFonts w:ascii="Times New Roman" w:hAnsi="Times New Roman" w:cs="Times New Roman"/>
          <w:sz w:val="28"/>
          <w:szCs w:val="28"/>
        </w:rPr>
        <w:t xml:space="preserve">Ar Ministru kabineta </w:t>
      </w:r>
      <w:proofErr w:type="gramStart"/>
      <w:r w:rsidR="00642663" w:rsidRPr="00EF09EB">
        <w:rPr>
          <w:rFonts w:ascii="Times New Roman" w:hAnsi="Times New Roman" w:cs="Times New Roman"/>
          <w:sz w:val="28"/>
          <w:szCs w:val="28"/>
        </w:rPr>
        <w:t>2005.gada</w:t>
      </w:r>
      <w:proofErr w:type="gramEnd"/>
      <w:r w:rsidR="00642663" w:rsidRPr="00EF09EB">
        <w:rPr>
          <w:rFonts w:ascii="Times New Roman" w:hAnsi="Times New Roman" w:cs="Times New Roman"/>
          <w:sz w:val="28"/>
          <w:szCs w:val="28"/>
        </w:rPr>
        <w:t xml:space="preserve"> 4.augusta rīkojumu Nr.541 „Par valsts sabiedrības ar ierobežotu atbildību </w:t>
      </w:r>
      <w:r w:rsidR="00402964" w:rsidRPr="00EF09EB">
        <w:rPr>
          <w:rFonts w:ascii="Times New Roman" w:hAnsi="Times New Roman" w:cs="Times New Roman"/>
          <w:sz w:val="28"/>
          <w:szCs w:val="28"/>
        </w:rPr>
        <w:t>„</w:t>
      </w:r>
      <w:r w:rsidR="00642663" w:rsidRPr="00EF09EB">
        <w:rPr>
          <w:rFonts w:ascii="Times New Roman" w:hAnsi="Times New Roman" w:cs="Times New Roman"/>
          <w:sz w:val="28"/>
          <w:szCs w:val="28"/>
        </w:rPr>
        <w:t>Dailes teātris</w:t>
      </w:r>
      <w:r w:rsidR="00402964">
        <w:rPr>
          <w:rFonts w:ascii="Times New Roman" w:hAnsi="Times New Roman" w:cs="Times New Roman"/>
          <w:sz w:val="28"/>
          <w:szCs w:val="28"/>
        </w:rPr>
        <w:t>”</w:t>
      </w:r>
      <w:r w:rsidR="00642663" w:rsidRPr="00EF09EB">
        <w:rPr>
          <w:rFonts w:ascii="Times New Roman" w:hAnsi="Times New Roman" w:cs="Times New Roman"/>
          <w:sz w:val="28"/>
          <w:szCs w:val="28"/>
        </w:rPr>
        <w:t xml:space="preserve"> izveidi” teātris no valsts budžeta iestādes tiek pārveidots par valsts kapitālsabiedrību. </w:t>
      </w:r>
      <w:r w:rsidR="00402964">
        <w:rPr>
          <w:rFonts w:ascii="Times New Roman" w:hAnsi="Times New Roman" w:cs="Times New Roman"/>
          <w:sz w:val="28"/>
          <w:szCs w:val="28"/>
        </w:rPr>
        <w:t>DT</w:t>
      </w:r>
      <w:r w:rsidR="00402964" w:rsidRPr="00EF09EB">
        <w:rPr>
          <w:rFonts w:ascii="Times New Roman" w:hAnsi="Times New Roman" w:cs="Times New Roman"/>
          <w:sz w:val="28"/>
          <w:szCs w:val="28"/>
        </w:rPr>
        <w:t xml:space="preserve"> </w:t>
      </w:r>
      <w:r w:rsidR="00642663" w:rsidRPr="00EF09EB">
        <w:rPr>
          <w:rFonts w:ascii="Times New Roman" w:hAnsi="Times New Roman" w:cs="Times New Roman"/>
          <w:sz w:val="28"/>
          <w:szCs w:val="28"/>
        </w:rPr>
        <w:t>ir reģistrēta komercreģistrā ar vienoto reģistrācijas Nr.40003783138, juridiskā adrese: Brīvības iela 75, Rīga, LV</w:t>
      </w:r>
      <w:r w:rsidR="00402964">
        <w:rPr>
          <w:rFonts w:ascii="Times New Roman" w:hAnsi="Times New Roman" w:cs="Times New Roman"/>
          <w:sz w:val="28"/>
          <w:szCs w:val="28"/>
        </w:rPr>
        <w:t>-</w:t>
      </w:r>
      <w:r w:rsidR="00642663" w:rsidRPr="00EF09EB">
        <w:rPr>
          <w:rFonts w:ascii="Times New Roman" w:hAnsi="Times New Roman" w:cs="Times New Roman"/>
          <w:sz w:val="28"/>
          <w:szCs w:val="28"/>
        </w:rPr>
        <w:t>1001.  </w:t>
      </w:r>
    </w:p>
    <w:p w14:paraId="73C7CAF2" w14:textId="1610393E" w:rsidR="00642663" w:rsidRDefault="00642663" w:rsidP="00615411">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roofErr w:type="gramStart"/>
      <w:r w:rsidRPr="00AA1F1F">
        <w:rPr>
          <w:rFonts w:ascii="Times New Roman" w:eastAsia="Times New Roman" w:hAnsi="Times New Roman" w:cs="Times New Roman"/>
          <w:color w:val="000000"/>
          <w:sz w:val="28"/>
          <w:szCs w:val="28"/>
          <w:lang w:eastAsia="lv-LV"/>
        </w:rPr>
        <w:t>2021.gada</w:t>
      </w:r>
      <w:proofErr w:type="gramEnd"/>
      <w:r w:rsidRPr="00AA1F1F">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5</w:t>
      </w:r>
      <w:r w:rsidRPr="00AA1F1F">
        <w:rPr>
          <w:rFonts w:ascii="Times New Roman" w:eastAsia="Times New Roman" w:hAnsi="Times New Roman" w:cs="Times New Roman"/>
          <w:color w:val="000000"/>
          <w:sz w:val="28"/>
          <w:szCs w:val="28"/>
          <w:lang w:eastAsia="lv-LV"/>
        </w:rPr>
        <w:t>.janvārī </w:t>
      </w:r>
      <w:r w:rsidRPr="00AA1F1F">
        <w:rPr>
          <w:rFonts w:ascii="Times New Roman" w:eastAsia="Times New Roman" w:hAnsi="Times New Roman" w:cs="Times New Roman"/>
          <w:sz w:val="28"/>
          <w:szCs w:val="28"/>
          <w:lang w:eastAsia="lv-LV"/>
        </w:rPr>
        <w:t xml:space="preserve">starp Kultūras ministriju un </w:t>
      </w:r>
      <w:r>
        <w:rPr>
          <w:rFonts w:ascii="Times New Roman" w:eastAsia="Times New Roman" w:hAnsi="Times New Roman" w:cs="Times New Roman"/>
          <w:sz w:val="28"/>
          <w:szCs w:val="28"/>
          <w:lang w:eastAsia="lv-LV"/>
        </w:rPr>
        <w:t>DT</w:t>
      </w:r>
      <w:r w:rsidRPr="00AA1F1F">
        <w:rPr>
          <w:rFonts w:ascii="Times New Roman" w:eastAsia="Times New Roman" w:hAnsi="Times New Roman" w:cs="Times New Roman"/>
          <w:sz w:val="28"/>
          <w:szCs w:val="28"/>
          <w:lang w:eastAsia="lv-LV"/>
        </w:rPr>
        <w:t xml:space="preserve"> līdz 2023.gada 31.decembrim ir noslēgts līdzdarbības līgums Nr.2.5-8-</w:t>
      </w:r>
      <w:r>
        <w:rPr>
          <w:rFonts w:ascii="Times New Roman" w:eastAsia="Times New Roman" w:hAnsi="Times New Roman" w:cs="Times New Roman"/>
          <w:sz w:val="28"/>
          <w:szCs w:val="28"/>
          <w:lang w:eastAsia="lv-LV"/>
        </w:rPr>
        <w:t>12</w:t>
      </w:r>
      <w:r w:rsidRPr="00AA1F1F">
        <w:rPr>
          <w:rFonts w:ascii="Times New Roman" w:eastAsia="Times New Roman" w:hAnsi="Times New Roman" w:cs="Times New Roman"/>
          <w:sz w:val="28"/>
          <w:szCs w:val="28"/>
          <w:lang w:eastAsia="lv-LV"/>
        </w:rPr>
        <w:t xml:space="preserve"> „Par atsevišķu valsts pārvaldes uzdevumu deleģēšanu kultūras jomā” ar mērķi </w:t>
      </w:r>
      <w:r w:rsidRPr="007265B8">
        <w:rPr>
          <w:rFonts w:ascii="Times New Roman" w:eastAsia="Times New Roman" w:hAnsi="Times New Roman" w:cs="Times New Roman"/>
          <w:color w:val="000000"/>
          <w:sz w:val="28"/>
          <w:szCs w:val="28"/>
          <w:lang w:eastAsia="lv-LV"/>
        </w:rPr>
        <w:t>veicin</w:t>
      </w:r>
      <w:r>
        <w:rPr>
          <w:rFonts w:ascii="Times New Roman" w:eastAsia="Times New Roman" w:hAnsi="Times New Roman" w:cs="Times New Roman"/>
          <w:color w:val="000000"/>
          <w:sz w:val="28"/>
          <w:szCs w:val="28"/>
          <w:lang w:eastAsia="lv-LV"/>
        </w:rPr>
        <w:t>ā</w:t>
      </w:r>
      <w:r w:rsidRPr="007265B8">
        <w:rPr>
          <w:rFonts w:ascii="Times New Roman" w:eastAsia="Times New Roman" w:hAnsi="Times New Roman" w:cs="Times New Roman"/>
          <w:color w:val="000000"/>
          <w:sz w:val="28"/>
          <w:szCs w:val="28"/>
          <w:lang w:eastAsia="lv-LV"/>
        </w:rPr>
        <w:t xml:space="preserve">t </w:t>
      </w:r>
      <w:r w:rsidRPr="00DA7227">
        <w:rPr>
          <w:rFonts w:ascii="Times New Roman" w:eastAsia="Times New Roman" w:hAnsi="Times New Roman" w:cs="Times New Roman"/>
          <w:color w:val="000000"/>
          <w:sz w:val="28"/>
          <w:szCs w:val="28"/>
          <w:lang w:eastAsia="lv-LV"/>
        </w:rPr>
        <w:t>uz jaunu vērtību radīšanu teātra mākslas jomā, izmantojot nacionālo un pasaules kultūras mantoju</w:t>
      </w:r>
      <w:r>
        <w:rPr>
          <w:rFonts w:ascii="Times New Roman" w:eastAsia="Times New Roman" w:hAnsi="Times New Roman" w:cs="Times New Roman"/>
          <w:color w:val="000000"/>
          <w:sz w:val="28"/>
          <w:szCs w:val="28"/>
          <w:lang w:eastAsia="lv-LV"/>
        </w:rPr>
        <w:t xml:space="preserve">mu, un nodrošināt </w:t>
      </w:r>
      <w:r w:rsidRPr="00DA7227">
        <w:rPr>
          <w:rFonts w:ascii="Times New Roman" w:eastAsia="Times New Roman" w:hAnsi="Times New Roman" w:cs="Times New Roman"/>
          <w:color w:val="000000"/>
          <w:sz w:val="28"/>
          <w:szCs w:val="28"/>
          <w:lang w:eastAsia="lv-LV"/>
        </w:rPr>
        <w:t>daudzveidīgas teātra mākslas pieejamīb</w:t>
      </w:r>
      <w:r>
        <w:rPr>
          <w:rFonts w:ascii="Times New Roman" w:eastAsia="Times New Roman" w:hAnsi="Times New Roman" w:cs="Times New Roman"/>
          <w:color w:val="000000"/>
          <w:sz w:val="28"/>
          <w:szCs w:val="28"/>
          <w:lang w:eastAsia="lv-LV"/>
        </w:rPr>
        <w:t xml:space="preserve">u </w:t>
      </w:r>
      <w:r w:rsidRPr="00DA7227">
        <w:rPr>
          <w:rFonts w:ascii="Times New Roman" w:eastAsia="Times New Roman" w:hAnsi="Times New Roman" w:cs="Times New Roman"/>
          <w:color w:val="000000"/>
          <w:sz w:val="28"/>
          <w:szCs w:val="28"/>
          <w:lang w:eastAsia="lv-LV"/>
        </w:rPr>
        <w:t>plašai auditorijai, piedāvājot tai kvalitatīvas atpūtas un kultūrizglītības iespējas</w:t>
      </w:r>
      <w:r>
        <w:rPr>
          <w:rFonts w:ascii="Times New Roman" w:eastAsia="Times New Roman" w:hAnsi="Times New Roman" w:cs="Times New Roman"/>
          <w:color w:val="000000"/>
          <w:sz w:val="28"/>
          <w:szCs w:val="28"/>
          <w:lang w:eastAsia="lv-LV"/>
        </w:rPr>
        <w:t>.</w:t>
      </w:r>
    </w:p>
    <w:p w14:paraId="65E9EE70" w14:textId="77777777" w:rsidR="00642663" w:rsidRPr="00AA1F1F" w:rsidRDefault="00642663"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Dailes teātris</w:t>
      </w:r>
      <w:r w:rsidRPr="00AA1F1F">
        <w:rPr>
          <w:rFonts w:ascii="Times New Roman" w:eastAsia="Times New Roman" w:hAnsi="Times New Roman" w:cs="Times New Roman"/>
          <w:color w:val="000000"/>
          <w:sz w:val="28"/>
          <w:szCs w:val="28"/>
          <w:lang w:eastAsia="lv-LV"/>
        </w:rPr>
        <w:t xml:space="preserve"> veic šādus deleģētos valsts pārvaldes uzdevumus: </w:t>
      </w:r>
    </w:p>
    <w:p w14:paraId="5A6D3E84" w14:textId="77777777" w:rsidR="00642663" w:rsidRPr="00566B8D" w:rsidRDefault="00642663" w:rsidP="00615411">
      <w:pPr>
        <w:pStyle w:val="Sarakstarindkopa"/>
        <w:widowControl w:val="0"/>
        <w:numPr>
          <w:ilvl w:val="0"/>
          <w:numId w:val="30"/>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66B8D">
        <w:rPr>
          <w:rFonts w:ascii="Times New Roman" w:eastAsia="Times New Roman" w:hAnsi="Times New Roman" w:cs="Times New Roman"/>
          <w:color w:val="000000"/>
          <w:sz w:val="28"/>
          <w:szCs w:val="28"/>
          <w:lang w:eastAsia="lv-LV"/>
        </w:rPr>
        <w:t xml:space="preserve">iestudēt daudzveidīgas un kvalitatīvas teātra izrādes, nodrošinot repertuāra plašumu un veicinot jaunradi; </w:t>
      </w:r>
    </w:p>
    <w:p w14:paraId="2C042326" w14:textId="77777777" w:rsidR="00642663" w:rsidRPr="00566B8D" w:rsidRDefault="00642663" w:rsidP="00615411">
      <w:pPr>
        <w:pStyle w:val="Sarakstarindkopa"/>
        <w:widowControl w:val="0"/>
        <w:numPr>
          <w:ilvl w:val="0"/>
          <w:numId w:val="30"/>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66B8D">
        <w:rPr>
          <w:rFonts w:ascii="Times New Roman" w:eastAsia="Times New Roman" w:hAnsi="Times New Roman" w:cs="Times New Roman"/>
          <w:color w:val="000000"/>
          <w:sz w:val="28"/>
          <w:szCs w:val="28"/>
          <w:lang w:eastAsia="lv-LV"/>
        </w:rPr>
        <w:t>nodrošināt teātra mākslas pieejamību plašai auditorijai, sekmējot saliedētas un iekļaujošas sabiedrības veidošanos;</w:t>
      </w:r>
    </w:p>
    <w:p w14:paraId="35C53070" w14:textId="77777777" w:rsidR="00642663" w:rsidRPr="00566B8D" w:rsidRDefault="00642663" w:rsidP="00615411">
      <w:pPr>
        <w:pStyle w:val="Sarakstarindkopa"/>
        <w:widowControl w:val="0"/>
        <w:numPr>
          <w:ilvl w:val="0"/>
          <w:numId w:val="30"/>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66B8D">
        <w:rPr>
          <w:rFonts w:ascii="Times New Roman" w:eastAsia="Times New Roman" w:hAnsi="Times New Roman" w:cs="Times New Roman"/>
          <w:color w:val="000000"/>
          <w:sz w:val="28"/>
          <w:szCs w:val="28"/>
          <w:lang w:eastAsia="lv-LV"/>
        </w:rPr>
        <w:t xml:space="preserve">ar teātra izrāžu starpniecību nodrošināt kultūrizglītības iespējas bērnu </w:t>
      </w:r>
      <w:r w:rsidRPr="00566B8D">
        <w:rPr>
          <w:rFonts w:ascii="Times New Roman" w:eastAsia="Times New Roman" w:hAnsi="Times New Roman" w:cs="Times New Roman"/>
          <w:color w:val="000000"/>
          <w:sz w:val="28"/>
          <w:szCs w:val="28"/>
          <w:lang w:eastAsia="lv-LV"/>
        </w:rPr>
        <w:lastRenderedPageBreak/>
        <w:t>un jauniešu auditorijai;</w:t>
      </w:r>
    </w:p>
    <w:p w14:paraId="68E0050A" w14:textId="77777777" w:rsidR="00642663" w:rsidRPr="00566B8D" w:rsidRDefault="00642663" w:rsidP="00615411">
      <w:pPr>
        <w:pStyle w:val="Sarakstarindkopa"/>
        <w:widowControl w:val="0"/>
        <w:numPr>
          <w:ilvl w:val="0"/>
          <w:numId w:val="30"/>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66B8D">
        <w:rPr>
          <w:rFonts w:ascii="Times New Roman" w:eastAsia="Times New Roman" w:hAnsi="Times New Roman" w:cs="Times New Roman"/>
          <w:color w:val="000000"/>
          <w:sz w:val="28"/>
          <w:szCs w:val="28"/>
          <w:lang w:eastAsia="lv-LV"/>
        </w:rPr>
        <w:t>apgūt starptautisko pieredzi teātra mākslas jomā, veicinot izcilību;</w:t>
      </w:r>
    </w:p>
    <w:p w14:paraId="752E2DFE" w14:textId="0770BE51" w:rsidR="00642663" w:rsidRPr="00566B8D" w:rsidRDefault="00642663" w:rsidP="00615411">
      <w:pPr>
        <w:pStyle w:val="Sarakstarindkopa"/>
        <w:widowControl w:val="0"/>
        <w:numPr>
          <w:ilvl w:val="0"/>
          <w:numId w:val="30"/>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66B8D">
        <w:rPr>
          <w:rFonts w:ascii="Times New Roman" w:eastAsia="Times New Roman" w:hAnsi="Times New Roman" w:cs="Times New Roman"/>
          <w:color w:val="000000"/>
          <w:sz w:val="28"/>
          <w:szCs w:val="28"/>
          <w:lang w:eastAsia="lv-LV"/>
        </w:rPr>
        <w:t xml:space="preserve">nodrošināt </w:t>
      </w:r>
      <w:r w:rsidR="00402964">
        <w:rPr>
          <w:rFonts w:ascii="Times New Roman" w:eastAsia="Times New Roman" w:hAnsi="Times New Roman" w:cs="Times New Roman"/>
          <w:color w:val="000000"/>
          <w:sz w:val="28"/>
          <w:szCs w:val="28"/>
          <w:lang w:eastAsia="lv-LV"/>
        </w:rPr>
        <w:t>DT</w:t>
      </w:r>
      <w:r w:rsidR="00402964" w:rsidRPr="00566B8D">
        <w:rPr>
          <w:rFonts w:ascii="Times New Roman" w:eastAsia="Times New Roman" w:hAnsi="Times New Roman" w:cs="Times New Roman"/>
          <w:color w:val="000000"/>
          <w:sz w:val="28"/>
          <w:szCs w:val="28"/>
          <w:lang w:eastAsia="lv-LV"/>
        </w:rPr>
        <w:t xml:space="preserve"> </w:t>
      </w:r>
      <w:r w:rsidRPr="00566B8D">
        <w:rPr>
          <w:rFonts w:ascii="Times New Roman" w:eastAsia="Times New Roman" w:hAnsi="Times New Roman" w:cs="Times New Roman"/>
          <w:color w:val="000000"/>
          <w:sz w:val="28"/>
          <w:szCs w:val="28"/>
          <w:lang w:eastAsia="lv-LV"/>
        </w:rPr>
        <w:t>finanšu, tehniskās un tehnoloģiskās darbības efektivitāti un ilgtspēju.</w:t>
      </w:r>
    </w:p>
    <w:p w14:paraId="38A3ABD1" w14:textId="7A008D5C" w:rsidR="00642663" w:rsidRPr="00AA1F1F" w:rsidRDefault="00402964"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Deleģēto v</w:t>
      </w:r>
      <w:r w:rsidRPr="00AA1F1F">
        <w:rPr>
          <w:rFonts w:ascii="Times New Roman" w:eastAsia="Times New Roman" w:hAnsi="Times New Roman" w:cs="Times New Roman"/>
          <w:color w:val="000000"/>
          <w:sz w:val="28"/>
          <w:szCs w:val="28"/>
          <w:lang w:eastAsia="lv-LV"/>
        </w:rPr>
        <w:t xml:space="preserve">alsts </w:t>
      </w:r>
      <w:r w:rsidR="00642663" w:rsidRPr="00AA1F1F">
        <w:rPr>
          <w:rFonts w:ascii="Times New Roman" w:eastAsia="Times New Roman" w:hAnsi="Times New Roman" w:cs="Times New Roman"/>
          <w:color w:val="000000"/>
          <w:sz w:val="28"/>
          <w:szCs w:val="28"/>
          <w:lang w:eastAsia="lv-LV"/>
        </w:rPr>
        <w:t xml:space="preserve">pārvaldes uzdevumu ietvaros </w:t>
      </w:r>
      <w:proofErr w:type="gramStart"/>
      <w:r w:rsidR="00642663" w:rsidRPr="00AA1F1F">
        <w:rPr>
          <w:rFonts w:ascii="Times New Roman" w:eastAsia="Times New Roman" w:hAnsi="Times New Roman" w:cs="Times New Roman"/>
          <w:color w:val="000000"/>
          <w:sz w:val="28"/>
          <w:szCs w:val="28"/>
          <w:lang w:eastAsia="lv-LV"/>
        </w:rPr>
        <w:t>2018.</w:t>
      </w:r>
      <w:r>
        <w:rPr>
          <w:rFonts w:ascii="Times New Roman" w:eastAsia="Times New Roman" w:hAnsi="Times New Roman" w:cs="Times New Roman"/>
          <w:color w:val="000000"/>
          <w:sz w:val="28"/>
          <w:szCs w:val="28"/>
          <w:lang w:eastAsia="lv-LV"/>
        </w:rPr>
        <w:t xml:space="preserve"> – </w:t>
      </w:r>
      <w:r w:rsidR="00642663" w:rsidRPr="00AA1F1F">
        <w:rPr>
          <w:rFonts w:ascii="Times New Roman" w:eastAsia="Times New Roman" w:hAnsi="Times New Roman" w:cs="Times New Roman"/>
          <w:color w:val="000000"/>
          <w:sz w:val="28"/>
          <w:szCs w:val="28"/>
          <w:lang w:eastAsia="lv-LV"/>
        </w:rPr>
        <w:t>2020.</w:t>
      </w:r>
      <w:proofErr w:type="gramEnd"/>
      <w:r w:rsidR="00642663" w:rsidRPr="00AA1F1F">
        <w:rPr>
          <w:rFonts w:ascii="Times New Roman" w:eastAsia="Times New Roman" w:hAnsi="Times New Roman" w:cs="Times New Roman"/>
          <w:color w:val="000000"/>
          <w:sz w:val="28"/>
          <w:szCs w:val="28"/>
          <w:lang w:eastAsia="lv-LV"/>
        </w:rPr>
        <w:t>gadā tika sasniegti šādi </w:t>
      </w:r>
      <w:r w:rsidR="00642663" w:rsidRPr="00615411">
        <w:rPr>
          <w:rFonts w:ascii="Times New Roman" w:eastAsia="Times New Roman" w:hAnsi="Times New Roman" w:cs="Times New Roman"/>
          <w:color w:val="000000"/>
          <w:sz w:val="28"/>
          <w:szCs w:val="28"/>
          <w:lang w:eastAsia="lv-LV"/>
        </w:rPr>
        <w:t>rezultatīvie rādītāji:</w:t>
      </w:r>
      <w:r w:rsidR="00642663" w:rsidRPr="00AA1F1F">
        <w:rPr>
          <w:rFonts w:ascii="Times New Roman" w:eastAsia="Times New Roman" w:hAnsi="Times New Roman" w:cs="Times New Roman"/>
          <w:color w:val="000000"/>
          <w:sz w:val="28"/>
          <w:szCs w:val="28"/>
          <w:lang w:eastAsia="lv-LV"/>
        </w:rPr>
        <w:t> </w:t>
      </w:r>
    </w:p>
    <w:p w14:paraId="7A03315C" w14:textId="023C0939" w:rsidR="00642663" w:rsidRPr="00566B8D" w:rsidRDefault="007358A6" w:rsidP="00943DFF">
      <w:pPr>
        <w:widowControl w:val="0"/>
        <w:spacing w:after="0" w:line="240" w:lineRule="auto"/>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DT</w:t>
      </w:r>
      <w:r w:rsidRPr="2FE67587">
        <w:rPr>
          <w:rFonts w:ascii="Times New Roman" w:eastAsia="Times New Roman" w:hAnsi="Times New Roman" w:cs="Times New Roman"/>
          <w:color w:val="000000" w:themeColor="text1"/>
          <w:sz w:val="28"/>
          <w:szCs w:val="28"/>
          <w:lang w:eastAsia="lv-LV"/>
        </w:rPr>
        <w:t xml:space="preserve"> </w:t>
      </w:r>
      <w:r w:rsidR="00642663" w:rsidRPr="2FE67587">
        <w:rPr>
          <w:rFonts w:ascii="Times New Roman" w:eastAsia="Times New Roman" w:hAnsi="Times New Roman" w:cs="Times New Roman"/>
          <w:color w:val="000000" w:themeColor="text1"/>
          <w:sz w:val="28"/>
          <w:szCs w:val="28"/>
          <w:lang w:eastAsia="lv-LV"/>
        </w:rPr>
        <w:t>aktīvajā repertuārā ik gadu bijuši līdz 50 dažādu izrāžu nosaukumi, no kuriem vidēji 12 sastāda oriģināldramaturģijas darbi.</w:t>
      </w:r>
    </w:p>
    <w:p w14:paraId="67899EB7" w14:textId="7DC85B75"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2FE67587">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ab/>
      </w:r>
      <w:r w:rsidR="00402964">
        <w:rPr>
          <w:rFonts w:ascii="Times New Roman" w:eastAsia="Times New Roman" w:hAnsi="Times New Roman" w:cs="Times New Roman"/>
          <w:color w:val="000000" w:themeColor="text1"/>
          <w:sz w:val="28"/>
          <w:szCs w:val="28"/>
          <w:lang w:eastAsia="lv-LV"/>
        </w:rPr>
        <w:t>g</w:t>
      </w:r>
      <w:r w:rsidR="00402964" w:rsidRPr="2FE67587">
        <w:rPr>
          <w:rFonts w:ascii="Times New Roman" w:eastAsia="Times New Roman" w:hAnsi="Times New Roman" w:cs="Times New Roman"/>
          <w:color w:val="000000" w:themeColor="text1"/>
          <w:sz w:val="28"/>
          <w:szCs w:val="28"/>
          <w:lang w:eastAsia="lv-LV"/>
        </w:rPr>
        <w:t xml:space="preserve">ada </w:t>
      </w:r>
      <w:r w:rsidRPr="2FE67587">
        <w:rPr>
          <w:rFonts w:ascii="Times New Roman" w:eastAsia="Times New Roman" w:hAnsi="Times New Roman" w:cs="Times New Roman"/>
          <w:color w:val="000000" w:themeColor="text1"/>
          <w:sz w:val="28"/>
          <w:szCs w:val="28"/>
          <w:lang w:eastAsia="lv-LV"/>
        </w:rPr>
        <w:t xml:space="preserve">laikā teātris skatītājiem nospēlējis 472 līdz 482 izrādes. Izņēmums ir </w:t>
      </w:r>
      <w:proofErr w:type="gramStart"/>
      <w:r w:rsidRPr="2FE67587">
        <w:rPr>
          <w:rFonts w:ascii="Times New Roman" w:eastAsia="Times New Roman" w:hAnsi="Times New Roman" w:cs="Times New Roman"/>
          <w:color w:val="000000" w:themeColor="text1"/>
          <w:sz w:val="28"/>
          <w:szCs w:val="28"/>
          <w:lang w:eastAsia="lv-LV"/>
        </w:rPr>
        <w:t>2020.gads</w:t>
      </w:r>
      <w:proofErr w:type="gramEnd"/>
      <w:r w:rsidRPr="2FE67587">
        <w:rPr>
          <w:rFonts w:ascii="Times New Roman" w:eastAsia="Times New Roman" w:hAnsi="Times New Roman" w:cs="Times New Roman"/>
          <w:color w:val="000000" w:themeColor="text1"/>
          <w:sz w:val="28"/>
          <w:szCs w:val="28"/>
          <w:lang w:eastAsia="lv-LV"/>
        </w:rPr>
        <w:t>, kad Covid-19 izraisītās pandēmijas dēļ valstī tika ierobežoti publiskie pasākumi, tādēļ teātris nospēlējis vien 243 izrādes</w:t>
      </w:r>
      <w:r w:rsidR="005251B6">
        <w:rPr>
          <w:rFonts w:ascii="Times New Roman" w:eastAsia="Times New Roman" w:hAnsi="Times New Roman" w:cs="Times New Roman"/>
          <w:color w:val="000000" w:themeColor="text1"/>
          <w:sz w:val="28"/>
          <w:szCs w:val="28"/>
          <w:lang w:eastAsia="lv-LV"/>
        </w:rPr>
        <w:t>;</w:t>
      </w:r>
    </w:p>
    <w:p w14:paraId="259ABBE8" w14:textId="0F00A87E"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w:t>
      </w:r>
      <w:r w:rsidRPr="00566B8D">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402964">
        <w:rPr>
          <w:rFonts w:ascii="Times New Roman" w:eastAsia="Times New Roman" w:hAnsi="Times New Roman" w:cs="Times New Roman"/>
          <w:color w:val="000000"/>
          <w:sz w:val="28"/>
          <w:szCs w:val="28"/>
          <w:lang w:eastAsia="lv-LV"/>
        </w:rPr>
        <w:t>k</w:t>
      </w:r>
      <w:r w:rsidR="00402964" w:rsidRPr="00566B8D">
        <w:rPr>
          <w:rFonts w:ascii="Times New Roman" w:eastAsia="Times New Roman" w:hAnsi="Times New Roman" w:cs="Times New Roman"/>
          <w:color w:val="000000"/>
          <w:sz w:val="28"/>
          <w:szCs w:val="28"/>
          <w:lang w:eastAsia="lv-LV"/>
        </w:rPr>
        <w:t xml:space="preserve">opumā </w:t>
      </w:r>
      <w:r w:rsidRPr="00566B8D">
        <w:rPr>
          <w:rFonts w:ascii="Times New Roman" w:eastAsia="Times New Roman" w:hAnsi="Times New Roman" w:cs="Times New Roman"/>
          <w:color w:val="000000"/>
          <w:sz w:val="28"/>
          <w:szCs w:val="28"/>
          <w:lang w:eastAsia="lv-LV"/>
        </w:rPr>
        <w:t>trīs gadu periodā iestudēti 46 jauniestudējumi, no kuriem 12</w:t>
      </w:r>
      <w:r w:rsidR="005251B6">
        <w:rPr>
          <w:rFonts w:ascii="Times New Roman" w:eastAsia="Times New Roman" w:hAnsi="Times New Roman" w:cs="Times New Roman"/>
          <w:color w:val="000000"/>
          <w:sz w:val="28"/>
          <w:szCs w:val="28"/>
          <w:lang w:eastAsia="lv-LV"/>
        </w:rPr>
        <w:t> </w:t>
      </w:r>
      <w:r w:rsidRPr="00566B8D">
        <w:rPr>
          <w:rFonts w:ascii="Times New Roman" w:eastAsia="Times New Roman" w:hAnsi="Times New Roman" w:cs="Times New Roman"/>
          <w:color w:val="000000"/>
          <w:sz w:val="28"/>
          <w:szCs w:val="28"/>
          <w:lang w:eastAsia="lv-LV"/>
        </w:rPr>
        <w:t>bijuši latviešu oriģināldramaturģijas darbi</w:t>
      </w:r>
      <w:r w:rsidR="005251B6">
        <w:rPr>
          <w:rFonts w:ascii="Times New Roman" w:eastAsia="Times New Roman" w:hAnsi="Times New Roman" w:cs="Times New Roman"/>
          <w:color w:val="000000"/>
          <w:sz w:val="28"/>
          <w:szCs w:val="28"/>
          <w:lang w:eastAsia="lv-LV"/>
        </w:rPr>
        <w:t>;</w:t>
      </w:r>
    </w:p>
    <w:p w14:paraId="3C277C90" w14:textId="28491339"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3</w:t>
      </w:r>
      <w:r w:rsidRPr="2FE6758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402964">
        <w:rPr>
          <w:rFonts w:ascii="Times New Roman" w:eastAsia="Times New Roman" w:hAnsi="Times New Roman" w:cs="Times New Roman"/>
          <w:color w:val="000000" w:themeColor="text1"/>
          <w:sz w:val="28"/>
          <w:szCs w:val="28"/>
          <w:lang w:eastAsia="lv-LV"/>
        </w:rPr>
        <w:t>i</w:t>
      </w:r>
      <w:r w:rsidRPr="2FE67587">
        <w:rPr>
          <w:rFonts w:ascii="Times New Roman" w:eastAsia="Times New Roman" w:hAnsi="Times New Roman" w:cs="Times New Roman"/>
          <w:color w:val="000000" w:themeColor="text1"/>
          <w:sz w:val="28"/>
          <w:szCs w:val="28"/>
          <w:lang w:eastAsia="lv-LV"/>
        </w:rPr>
        <w:t xml:space="preserve">kgadējais teātra apmeklēju skaits bijis līdz 190 000 skatītāju. Būtisku kritumu pandēmijas ietekmē atspoguļo </w:t>
      </w:r>
      <w:proofErr w:type="gramStart"/>
      <w:r w:rsidRPr="2FE67587">
        <w:rPr>
          <w:rFonts w:ascii="Times New Roman" w:eastAsia="Times New Roman" w:hAnsi="Times New Roman" w:cs="Times New Roman"/>
          <w:color w:val="000000" w:themeColor="text1"/>
          <w:sz w:val="28"/>
          <w:szCs w:val="28"/>
          <w:lang w:eastAsia="lv-LV"/>
        </w:rPr>
        <w:t>2020.gads</w:t>
      </w:r>
      <w:proofErr w:type="gramEnd"/>
      <w:r w:rsidRPr="2FE67587">
        <w:rPr>
          <w:rFonts w:ascii="Times New Roman" w:eastAsia="Times New Roman" w:hAnsi="Times New Roman" w:cs="Times New Roman"/>
          <w:color w:val="000000" w:themeColor="text1"/>
          <w:sz w:val="28"/>
          <w:szCs w:val="28"/>
          <w:lang w:eastAsia="lv-LV"/>
        </w:rPr>
        <w:t>, kad teātri klātienē apmeklējuši vien 73 088 skatītāji</w:t>
      </w:r>
      <w:r w:rsidR="005251B6">
        <w:rPr>
          <w:rFonts w:ascii="Times New Roman" w:eastAsia="Times New Roman" w:hAnsi="Times New Roman" w:cs="Times New Roman"/>
          <w:color w:val="000000" w:themeColor="text1"/>
          <w:sz w:val="28"/>
          <w:szCs w:val="28"/>
          <w:lang w:eastAsia="lv-LV"/>
        </w:rPr>
        <w:t>;</w:t>
      </w:r>
    </w:p>
    <w:p w14:paraId="51E26C84" w14:textId="5F48B57D"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4</w:t>
      </w:r>
      <w:r w:rsidRPr="2FE6758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402964">
        <w:rPr>
          <w:rFonts w:ascii="Times New Roman" w:eastAsia="Times New Roman" w:hAnsi="Times New Roman" w:cs="Times New Roman"/>
          <w:color w:val="000000" w:themeColor="text1"/>
          <w:sz w:val="28"/>
          <w:szCs w:val="28"/>
          <w:lang w:eastAsia="lv-LV"/>
        </w:rPr>
        <w:t>p</w:t>
      </w:r>
      <w:r w:rsidR="00402964" w:rsidRPr="2FE67587">
        <w:rPr>
          <w:rFonts w:ascii="Times New Roman" w:eastAsia="Times New Roman" w:hAnsi="Times New Roman" w:cs="Times New Roman"/>
          <w:color w:val="000000" w:themeColor="text1"/>
          <w:sz w:val="28"/>
          <w:szCs w:val="28"/>
          <w:lang w:eastAsia="lv-LV"/>
        </w:rPr>
        <w:t xml:space="preserve">aralēli </w:t>
      </w:r>
      <w:r w:rsidRPr="2FE67587">
        <w:rPr>
          <w:rFonts w:ascii="Times New Roman" w:eastAsia="Times New Roman" w:hAnsi="Times New Roman" w:cs="Times New Roman"/>
          <w:color w:val="000000" w:themeColor="text1"/>
          <w:sz w:val="28"/>
          <w:szCs w:val="28"/>
          <w:lang w:eastAsia="lv-LV"/>
        </w:rPr>
        <w:t>darbībai stacionārajos spēlēs laukumos teātris trīs gadu periodā ir sniedzis 32 viesizrādes Latvijas reģionos</w:t>
      </w:r>
      <w:r w:rsidR="005251B6">
        <w:rPr>
          <w:rFonts w:ascii="Times New Roman" w:eastAsia="Times New Roman" w:hAnsi="Times New Roman" w:cs="Times New Roman"/>
          <w:color w:val="000000" w:themeColor="text1"/>
          <w:sz w:val="28"/>
          <w:szCs w:val="28"/>
          <w:lang w:eastAsia="lv-LV"/>
        </w:rPr>
        <w:t>;</w:t>
      </w:r>
      <w:r w:rsidR="005251B6" w:rsidRPr="2FE67587">
        <w:rPr>
          <w:rFonts w:ascii="Times New Roman" w:eastAsia="Times New Roman" w:hAnsi="Times New Roman" w:cs="Times New Roman"/>
          <w:color w:val="000000" w:themeColor="text1"/>
          <w:sz w:val="28"/>
          <w:szCs w:val="28"/>
          <w:lang w:eastAsia="lv-LV"/>
        </w:rPr>
        <w:t xml:space="preserve"> </w:t>
      </w:r>
    </w:p>
    <w:p w14:paraId="7669D360" w14:textId="2FE2F5B9"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5</w:t>
      </w:r>
      <w:r w:rsidRPr="00566B8D">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402964">
        <w:rPr>
          <w:rFonts w:ascii="Times New Roman" w:eastAsia="Times New Roman" w:hAnsi="Times New Roman" w:cs="Times New Roman"/>
          <w:color w:val="000000"/>
          <w:sz w:val="28"/>
          <w:szCs w:val="28"/>
          <w:lang w:eastAsia="lv-LV"/>
        </w:rPr>
        <w:t>l</w:t>
      </w:r>
      <w:r w:rsidR="00402964" w:rsidRPr="00566B8D">
        <w:rPr>
          <w:rFonts w:ascii="Times New Roman" w:eastAsia="Times New Roman" w:hAnsi="Times New Roman" w:cs="Times New Roman"/>
          <w:color w:val="000000"/>
          <w:sz w:val="28"/>
          <w:szCs w:val="28"/>
          <w:lang w:eastAsia="lv-LV"/>
        </w:rPr>
        <w:t xml:space="preserve">īguma </w:t>
      </w:r>
      <w:r w:rsidRPr="00566B8D">
        <w:rPr>
          <w:rFonts w:ascii="Times New Roman" w:eastAsia="Times New Roman" w:hAnsi="Times New Roman" w:cs="Times New Roman"/>
          <w:color w:val="000000"/>
          <w:sz w:val="28"/>
          <w:szCs w:val="28"/>
          <w:lang w:eastAsia="lv-LV"/>
        </w:rPr>
        <w:t>darbības periodā jauniešu auditorijai ir nospēlētas 106 izrādes, ko noskatījušies 44 899 mērķgrupas apmeklētāju</w:t>
      </w:r>
      <w:r w:rsidR="005251B6">
        <w:rPr>
          <w:rFonts w:ascii="Times New Roman" w:eastAsia="Times New Roman" w:hAnsi="Times New Roman" w:cs="Times New Roman"/>
          <w:color w:val="000000"/>
          <w:sz w:val="28"/>
          <w:szCs w:val="28"/>
          <w:lang w:eastAsia="lv-LV"/>
        </w:rPr>
        <w:t>;</w:t>
      </w:r>
      <w:r w:rsidR="005251B6" w:rsidRPr="00566B8D">
        <w:rPr>
          <w:rFonts w:ascii="Times New Roman" w:eastAsia="Times New Roman" w:hAnsi="Times New Roman" w:cs="Times New Roman"/>
          <w:color w:val="000000"/>
          <w:sz w:val="28"/>
          <w:szCs w:val="28"/>
          <w:lang w:eastAsia="lv-LV"/>
        </w:rPr>
        <w:t xml:space="preserve"> </w:t>
      </w:r>
    </w:p>
    <w:p w14:paraId="54DEF865" w14:textId="63FE90CF"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6</w:t>
      </w:r>
      <w:r w:rsidRPr="2FE6758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402964">
        <w:rPr>
          <w:rFonts w:ascii="Times New Roman" w:eastAsia="Times New Roman" w:hAnsi="Times New Roman" w:cs="Times New Roman"/>
          <w:color w:val="000000" w:themeColor="text1"/>
          <w:sz w:val="28"/>
          <w:szCs w:val="28"/>
          <w:lang w:eastAsia="lv-LV"/>
        </w:rPr>
        <w:t>p</w:t>
      </w:r>
      <w:r w:rsidR="00402964" w:rsidRPr="2FE67587">
        <w:rPr>
          <w:rFonts w:ascii="Times New Roman" w:eastAsia="Times New Roman" w:hAnsi="Times New Roman" w:cs="Times New Roman"/>
          <w:color w:val="000000" w:themeColor="text1"/>
          <w:sz w:val="28"/>
          <w:szCs w:val="28"/>
          <w:lang w:eastAsia="lv-LV"/>
        </w:rPr>
        <w:t xml:space="preserve">opularizējot </w:t>
      </w:r>
      <w:proofErr w:type="gramStart"/>
      <w:r w:rsidRPr="2FE67587">
        <w:rPr>
          <w:rFonts w:ascii="Times New Roman" w:eastAsia="Times New Roman" w:hAnsi="Times New Roman" w:cs="Times New Roman"/>
          <w:color w:val="000000" w:themeColor="text1"/>
          <w:sz w:val="28"/>
          <w:szCs w:val="28"/>
          <w:lang w:eastAsia="lv-LV"/>
        </w:rPr>
        <w:t>Latvijas teātra mākslu ārvalstīs,</w:t>
      </w:r>
      <w:proofErr w:type="gramEnd"/>
      <w:r w:rsidRPr="2FE67587">
        <w:rPr>
          <w:rFonts w:ascii="Times New Roman" w:eastAsia="Times New Roman" w:hAnsi="Times New Roman" w:cs="Times New Roman"/>
          <w:color w:val="000000" w:themeColor="text1"/>
          <w:sz w:val="28"/>
          <w:szCs w:val="28"/>
          <w:lang w:eastAsia="lv-LV"/>
        </w:rPr>
        <w:t xml:space="preserve"> teātris trīs gadu laikā ir sniedzis </w:t>
      </w:r>
      <w:r w:rsidR="005251B6">
        <w:rPr>
          <w:rFonts w:ascii="Times New Roman" w:eastAsia="Times New Roman" w:hAnsi="Times New Roman" w:cs="Times New Roman"/>
          <w:color w:val="000000" w:themeColor="text1"/>
          <w:sz w:val="28"/>
          <w:szCs w:val="28"/>
          <w:lang w:eastAsia="lv-LV"/>
        </w:rPr>
        <w:t>divas</w:t>
      </w:r>
      <w:r w:rsidR="005251B6" w:rsidRPr="2FE67587">
        <w:rPr>
          <w:rFonts w:ascii="Times New Roman" w:eastAsia="Times New Roman" w:hAnsi="Times New Roman" w:cs="Times New Roman"/>
          <w:color w:val="000000" w:themeColor="text1"/>
          <w:sz w:val="28"/>
          <w:szCs w:val="28"/>
          <w:lang w:eastAsia="lv-LV"/>
        </w:rPr>
        <w:t xml:space="preserve"> </w:t>
      </w:r>
      <w:r w:rsidRPr="2FE67587">
        <w:rPr>
          <w:rFonts w:ascii="Times New Roman" w:eastAsia="Times New Roman" w:hAnsi="Times New Roman" w:cs="Times New Roman"/>
          <w:color w:val="000000" w:themeColor="text1"/>
          <w:sz w:val="28"/>
          <w:szCs w:val="28"/>
          <w:lang w:eastAsia="lv-LV"/>
        </w:rPr>
        <w:t xml:space="preserve">viesizrādes un iesaistījies </w:t>
      </w:r>
      <w:r w:rsidR="005251B6">
        <w:rPr>
          <w:rFonts w:ascii="Times New Roman" w:eastAsia="Times New Roman" w:hAnsi="Times New Roman" w:cs="Times New Roman"/>
          <w:color w:val="000000" w:themeColor="text1"/>
          <w:sz w:val="28"/>
          <w:szCs w:val="28"/>
          <w:lang w:eastAsia="lv-LV"/>
        </w:rPr>
        <w:t>divu</w:t>
      </w:r>
      <w:r w:rsidR="005251B6" w:rsidRPr="2FE67587">
        <w:rPr>
          <w:rFonts w:ascii="Times New Roman" w:eastAsia="Times New Roman" w:hAnsi="Times New Roman" w:cs="Times New Roman"/>
          <w:color w:val="000000" w:themeColor="text1"/>
          <w:sz w:val="28"/>
          <w:szCs w:val="28"/>
          <w:lang w:eastAsia="lv-LV"/>
        </w:rPr>
        <w:t xml:space="preserve"> </w:t>
      </w:r>
      <w:r w:rsidRPr="2FE67587">
        <w:rPr>
          <w:rFonts w:ascii="Times New Roman" w:eastAsia="Times New Roman" w:hAnsi="Times New Roman" w:cs="Times New Roman"/>
          <w:color w:val="000000" w:themeColor="text1"/>
          <w:sz w:val="28"/>
          <w:szCs w:val="28"/>
          <w:lang w:eastAsia="lv-LV"/>
        </w:rPr>
        <w:t>starptautisku kopprojektu tapšanā</w:t>
      </w:r>
      <w:r w:rsidR="005251B6">
        <w:rPr>
          <w:rFonts w:ascii="Times New Roman" w:eastAsia="Times New Roman" w:hAnsi="Times New Roman" w:cs="Times New Roman"/>
          <w:color w:val="000000" w:themeColor="text1"/>
          <w:sz w:val="28"/>
          <w:szCs w:val="28"/>
          <w:lang w:eastAsia="lv-LV"/>
        </w:rPr>
        <w:t>;</w:t>
      </w:r>
    </w:p>
    <w:p w14:paraId="08EC1189" w14:textId="78BAAD27" w:rsidR="00642663" w:rsidRPr="00566B8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sidRPr="2FE6758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7358A6">
        <w:rPr>
          <w:rFonts w:ascii="Times New Roman" w:eastAsia="Times New Roman" w:hAnsi="Times New Roman" w:cs="Times New Roman"/>
          <w:color w:val="000000" w:themeColor="text1"/>
          <w:sz w:val="28"/>
          <w:szCs w:val="28"/>
          <w:lang w:eastAsia="lv-LV"/>
        </w:rPr>
        <w:t>DT</w:t>
      </w:r>
      <w:r w:rsidR="00402964" w:rsidRPr="2FE67587">
        <w:rPr>
          <w:rFonts w:ascii="Times New Roman" w:eastAsia="Times New Roman" w:hAnsi="Times New Roman" w:cs="Times New Roman"/>
          <w:color w:val="000000" w:themeColor="text1"/>
          <w:sz w:val="28"/>
          <w:szCs w:val="28"/>
          <w:lang w:eastAsia="lv-LV"/>
        </w:rPr>
        <w:t xml:space="preserve"> </w:t>
      </w:r>
      <w:r w:rsidRPr="2FE67587">
        <w:rPr>
          <w:rFonts w:ascii="Times New Roman" w:eastAsia="Times New Roman" w:hAnsi="Times New Roman" w:cs="Times New Roman"/>
          <w:color w:val="000000" w:themeColor="text1"/>
          <w:sz w:val="28"/>
          <w:szCs w:val="28"/>
          <w:lang w:eastAsia="lv-LV"/>
        </w:rPr>
        <w:t>pašu ieņēmumu īpatsvars pret kopējiem ieņēmumiem normālas darbības apstākļos veido 58%, pandēmijas laikā procentuālais pašu ieņēmumu īpatsvars kritās līdz 26</w:t>
      </w:r>
      <w:r w:rsidR="005251B6" w:rsidRPr="2FE67587">
        <w:rPr>
          <w:rFonts w:ascii="Times New Roman" w:eastAsia="Times New Roman" w:hAnsi="Times New Roman" w:cs="Times New Roman"/>
          <w:color w:val="000000" w:themeColor="text1"/>
          <w:sz w:val="28"/>
          <w:szCs w:val="28"/>
          <w:lang w:eastAsia="lv-LV"/>
        </w:rPr>
        <w:t>%</w:t>
      </w:r>
      <w:r w:rsidR="005251B6">
        <w:rPr>
          <w:rFonts w:ascii="Times New Roman" w:eastAsia="Times New Roman" w:hAnsi="Times New Roman" w:cs="Times New Roman"/>
          <w:color w:val="000000" w:themeColor="text1"/>
          <w:sz w:val="28"/>
          <w:szCs w:val="28"/>
          <w:lang w:eastAsia="lv-LV"/>
        </w:rPr>
        <w:t>;</w:t>
      </w:r>
    </w:p>
    <w:p w14:paraId="63697C40" w14:textId="14C2577A" w:rsidR="00642663" w:rsidRPr="007541DD" w:rsidRDefault="00642663"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8</w:t>
      </w:r>
      <w:r w:rsidRPr="00566B8D">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402964">
        <w:rPr>
          <w:rFonts w:ascii="Times New Roman" w:eastAsia="Times New Roman" w:hAnsi="Times New Roman" w:cs="Times New Roman"/>
          <w:color w:val="000000"/>
          <w:sz w:val="28"/>
          <w:szCs w:val="28"/>
          <w:lang w:eastAsia="lv-LV"/>
        </w:rPr>
        <w:t>a</w:t>
      </w:r>
      <w:r w:rsidR="00402964" w:rsidRPr="00566B8D">
        <w:rPr>
          <w:rFonts w:ascii="Times New Roman" w:eastAsia="Times New Roman" w:hAnsi="Times New Roman" w:cs="Times New Roman"/>
          <w:color w:val="000000"/>
          <w:sz w:val="28"/>
          <w:szCs w:val="28"/>
          <w:lang w:eastAsia="lv-LV"/>
        </w:rPr>
        <w:t xml:space="preserve">bsolūtos </w:t>
      </w:r>
      <w:r w:rsidRPr="00566B8D">
        <w:rPr>
          <w:rFonts w:ascii="Times New Roman" w:eastAsia="Times New Roman" w:hAnsi="Times New Roman" w:cs="Times New Roman"/>
          <w:color w:val="000000"/>
          <w:sz w:val="28"/>
          <w:szCs w:val="28"/>
          <w:lang w:eastAsia="lv-LV"/>
        </w:rPr>
        <w:t xml:space="preserve">skaitļos pašu ieņēmumi </w:t>
      </w:r>
      <w:proofErr w:type="gramStart"/>
      <w:r w:rsidRPr="00566B8D">
        <w:rPr>
          <w:rFonts w:ascii="Times New Roman" w:eastAsia="Times New Roman" w:hAnsi="Times New Roman" w:cs="Times New Roman"/>
          <w:color w:val="000000"/>
          <w:sz w:val="28"/>
          <w:szCs w:val="28"/>
          <w:lang w:eastAsia="lv-LV"/>
        </w:rPr>
        <w:t>2018.gadā</w:t>
      </w:r>
      <w:proofErr w:type="gramEnd"/>
      <w:r w:rsidRPr="00566B8D">
        <w:rPr>
          <w:rFonts w:ascii="Times New Roman" w:eastAsia="Times New Roman" w:hAnsi="Times New Roman" w:cs="Times New Roman"/>
          <w:color w:val="000000"/>
          <w:sz w:val="28"/>
          <w:szCs w:val="28"/>
          <w:lang w:eastAsia="lv-LV"/>
        </w:rPr>
        <w:t xml:space="preserve"> veidojuši 2 650 845 </w:t>
      </w:r>
      <w:r w:rsidR="005251B6" w:rsidRPr="00615411">
        <w:rPr>
          <w:rFonts w:ascii="Times New Roman" w:eastAsia="Times New Roman" w:hAnsi="Times New Roman" w:cs="Times New Roman"/>
          <w:i/>
          <w:iCs/>
          <w:color w:val="000000"/>
          <w:sz w:val="28"/>
          <w:szCs w:val="28"/>
          <w:lang w:eastAsia="lv-LV"/>
        </w:rPr>
        <w:t>euro</w:t>
      </w:r>
      <w:r w:rsidRPr="00566B8D">
        <w:rPr>
          <w:rFonts w:ascii="Times New Roman" w:eastAsia="Times New Roman" w:hAnsi="Times New Roman" w:cs="Times New Roman"/>
          <w:color w:val="000000"/>
          <w:sz w:val="28"/>
          <w:szCs w:val="28"/>
          <w:lang w:eastAsia="lv-LV"/>
        </w:rPr>
        <w:t xml:space="preserve">, 2019.gadā – 2 719 938 </w:t>
      </w:r>
      <w:r w:rsidR="005251B6" w:rsidRPr="00415562">
        <w:rPr>
          <w:rFonts w:ascii="Times New Roman" w:eastAsia="Times New Roman" w:hAnsi="Times New Roman" w:cs="Times New Roman"/>
          <w:i/>
          <w:iCs/>
          <w:color w:val="000000"/>
          <w:sz w:val="28"/>
          <w:szCs w:val="28"/>
          <w:lang w:eastAsia="lv-LV"/>
        </w:rPr>
        <w:t>euro</w:t>
      </w:r>
      <w:r w:rsidRPr="00566B8D">
        <w:rPr>
          <w:rFonts w:ascii="Times New Roman" w:eastAsia="Times New Roman" w:hAnsi="Times New Roman" w:cs="Times New Roman"/>
          <w:color w:val="000000"/>
          <w:sz w:val="28"/>
          <w:szCs w:val="28"/>
          <w:lang w:eastAsia="lv-LV"/>
        </w:rPr>
        <w:t xml:space="preserve"> un 2020.gadā – 1 347 044 </w:t>
      </w:r>
      <w:r w:rsidR="005251B6" w:rsidRPr="00415562">
        <w:rPr>
          <w:rFonts w:ascii="Times New Roman" w:eastAsia="Times New Roman" w:hAnsi="Times New Roman" w:cs="Times New Roman"/>
          <w:i/>
          <w:iCs/>
          <w:color w:val="000000"/>
          <w:sz w:val="28"/>
          <w:szCs w:val="28"/>
          <w:lang w:eastAsia="lv-LV"/>
        </w:rPr>
        <w:t>euro</w:t>
      </w:r>
      <w:r w:rsidRPr="00566B8D">
        <w:rPr>
          <w:rFonts w:ascii="Times New Roman" w:eastAsia="Times New Roman" w:hAnsi="Times New Roman" w:cs="Times New Roman"/>
          <w:color w:val="000000"/>
          <w:sz w:val="28"/>
          <w:szCs w:val="28"/>
          <w:lang w:eastAsia="lv-LV"/>
        </w:rPr>
        <w:t>.</w:t>
      </w:r>
    </w:p>
    <w:p w14:paraId="60D08807" w14:textId="77777777" w:rsidR="00642663" w:rsidRPr="00AA1F1F" w:rsidRDefault="00642663" w:rsidP="00943DFF">
      <w:pPr>
        <w:widowControl w:val="0"/>
        <w:spacing w:after="0" w:line="240" w:lineRule="auto"/>
        <w:jc w:val="both"/>
        <w:textAlignment w:val="baseline"/>
        <w:rPr>
          <w:rFonts w:ascii="Segoe UI" w:eastAsia="Times New Roman" w:hAnsi="Segoe UI" w:cs="Segoe UI"/>
          <w:sz w:val="18"/>
          <w:szCs w:val="18"/>
          <w:lang w:eastAsia="lv-LV"/>
        </w:rPr>
      </w:pPr>
    </w:p>
    <w:p w14:paraId="3AFF5A25" w14:textId="40BBE80C" w:rsidR="00642663" w:rsidRPr="00615411" w:rsidRDefault="00FF2C7D"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DT</w:t>
      </w:r>
      <w:r w:rsidRPr="00615411">
        <w:rPr>
          <w:rFonts w:ascii="Times New Roman" w:eastAsia="Times New Roman" w:hAnsi="Times New Roman" w:cs="Times New Roman"/>
          <w:color w:val="000000"/>
          <w:sz w:val="28"/>
          <w:szCs w:val="28"/>
          <w:lang w:eastAsia="lv-LV"/>
        </w:rPr>
        <w:t xml:space="preserve"> </w:t>
      </w:r>
      <w:r w:rsidR="00642663" w:rsidRPr="00615411">
        <w:rPr>
          <w:rFonts w:ascii="Times New Roman" w:eastAsia="Times New Roman" w:hAnsi="Times New Roman" w:cs="Times New Roman"/>
          <w:color w:val="000000"/>
          <w:sz w:val="28"/>
          <w:szCs w:val="28"/>
          <w:lang w:eastAsia="lv-LV"/>
        </w:rPr>
        <w:t>ieņēmumi </w:t>
      </w:r>
      <w:proofErr w:type="gramStart"/>
      <w:r w:rsidR="00642663" w:rsidRPr="00615411">
        <w:rPr>
          <w:rFonts w:ascii="Times New Roman" w:eastAsia="Times New Roman" w:hAnsi="Times New Roman" w:cs="Times New Roman"/>
          <w:color w:val="000000"/>
          <w:sz w:val="28"/>
          <w:szCs w:val="28"/>
          <w:lang w:eastAsia="lv-LV"/>
        </w:rPr>
        <w:t>2016. – 2020.</w:t>
      </w:r>
      <w:proofErr w:type="gramEnd"/>
      <w:r w:rsidR="00642663" w:rsidRPr="00615411">
        <w:rPr>
          <w:rFonts w:ascii="Times New Roman" w:eastAsia="Times New Roman" w:hAnsi="Times New Roman" w:cs="Times New Roman"/>
          <w:color w:val="000000"/>
          <w:sz w:val="28"/>
          <w:szCs w:val="28"/>
          <w:lang w:eastAsia="lv-LV"/>
        </w:rPr>
        <w:t>gads, </w:t>
      </w:r>
      <w:r w:rsidR="00642663" w:rsidRPr="00615411">
        <w:rPr>
          <w:rFonts w:ascii="Times New Roman" w:eastAsia="Times New Roman" w:hAnsi="Times New Roman" w:cs="Times New Roman"/>
          <w:i/>
          <w:iCs/>
          <w:color w:val="000000"/>
          <w:sz w:val="28"/>
          <w:szCs w:val="28"/>
          <w:lang w:eastAsia="lv-LV"/>
        </w:rPr>
        <w:t>euro</w:t>
      </w:r>
      <w:r w:rsidR="00642663" w:rsidRPr="00615411">
        <w:rPr>
          <w:rFonts w:ascii="Times New Roman" w:eastAsia="Times New Roman" w:hAnsi="Times New Roman" w:cs="Times New Roman"/>
          <w:color w:val="000000"/>
          <w:sz w:val="28"/>
          <w:szCs w:val="28"/>
          <w:lang w:eastAsia="lv-LV"/>
        </w:rPr>
        <w:t> </w:t>
      </w:r>
    </w:p>
    <w:tbl>
      <w:tblPr>
        <w:tblW w:w="9067" w:type="dxa"/>
        <w:tblLook w:val="04A0" w:firstRow="1" w:lastRow="0" w:firstColumn="1" w:lastColumn="0" w:noHBand="0" w:noVBand="1"/>
      </w:tblPr>
      <w:tblGrid>
        <w:gridCol w:w="2560"/>
        <w:gridCol w:w="1404"/>
        <w:gridCol w:w="1276"/>
        <w:gridCol w:w="1276"/>
        <w:gridCol w:w="1276"/>
        <w:gridCol w:w="1275"/>
      </w:tblGrid>
      <w:tr w:rsidR="00FF2C7D" w:rsidRPr="00FF2C7D" w14:paraId="72F0951B" w14:textId="77777777" w:rsidTr="00615411">
        <w:trPr>
          <w:trHeight w:val="307"/>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22F7" w14:textId="7777777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Finansējuma pozīcija </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14:paraId="2B7462A8" w14:textId="7777777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2016 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F98380" w14:textId="7777777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368F61" w14:textId="7777777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2018 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2759D2" w14:textId="7777777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2019 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1ADC879" w14:textId="7777777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2020 </w:t>
            </w:r>
          </w:p>
        </w:tc>
      </w:tr>
      <w:tr w:rsidR="00FF2C7D" w:rsidRPr="00FF2C7D" w14:paraId="543E3047" w14:textId="77777777" w:rsidTr="00615411">
        <w:trPr>
          <w:trHeight w:val="85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2953422" w14:textId="77777777" w:rsidR="00642663" w:rsidRPr="00615411"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404" w:type="dxa"/>
            <w:tcBorders>
              <w:top w:val="nil"/>
              <w:left w:val="nil"/>
              <w:bottom w:val="single" w:sz="4" w:space="0" w:color="auto"/>
              <w:right w:val="single" w:sz="4" w:space="0" w:color="auto"/>
            </w:tcBorders>
            <w:shd w:val="clear" w:color="auto" w:fill="auto"/>
            <w:vAlign w:val="center"/>
            <w:hideMark/>
          </w:tcPr>
          <w:p w14:paraId="00FDB1A1" w14:textId="20634BFC"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1 6</w:t>
            </w:r>
            <w:r w:rsidR="008D11CF">
              <w:rPr>
                <w:rFonts w:ascii="Times New Roman" w:eastAsia="Times New Roman" w:hAnsi="Times New Roman" w:cs="Times New Roman"/>
                <w:color w:val="000000"/>
                <w:sz w:val="24"/>
                <w:szCs w:val="24"/>
                <w:lang w:eastAsia="lv-LV"/>
              </w:rPr>
              <w:t>04</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619</w:t>
            </w:r>
          </w:p>
        </w:tc>
        <w:tc>
          <w:tcPr>
            <w:tcW w:w="1276" w:type="dxa"/>
            <w:tcBorders>
              <w:top w:val="nil"/>
              <w:left w:val="nil"/>
              <w:bottom w:val="single" w:sz="4" w:space="0" w:color="auto"/>
              <w:right w:val="single" w:sz="4" w:space="0" w:color="auto"/>
            </w:tcBorders>
            <w:shd w:val="clear" w:color="auto" w:fill="auto"/>
            <w:vAlign w:val="center"/>
            <w:hideMark/>
          </w:tcPr>
          <w:p w14:paraId="1F942696" w14:textId="6D8BF6D5"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1 766 149</w:t>
            </w:r>
          </w:p>
        </w:tc>
        <w:tc>
          <w:tcPr>
            <w:tcW w:w="1276" w:type="dxa"/>
            <w:tcBorders>
              <w:top w:val="nil"/>
              <w:left w:val="nil"/>
              <w:bottom w:val="single" w:sz="4" w:space="0" w:color="auto"/>
              <w:right w:val="single" w:sz="4" w:space="0" w:color="auto"/>
            </w:tcBorders>
            <w:shd w:val="clear" w:color="auto" w:fill="auto"/>
            <w:vAlign w:val="center"/>
            <w:hideMark/>
          </w:tcPr>
          <w:p w14:paraId="11990BB5" w14:textId="682E72AE"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1 909 307</w:t>
            </w:r>
          </w:p>
        </w:tc>
        <w:tc>
          <w:tcPr>
            <w:tcW w:w="1276" w:type="dxa"/>
            <w:tcBorders>
              <w:top w:val="nil"/>
              <w:left w:val="nil"/>
              <w:bottom w:val="single" w:sz="4" w:space="0" w:color="auto"/>
              <w:right w:val="single" w:sz="4" w:space="0" w:color="auto"/>
            </w:tcBorders>
            <w:shd w:val="clear" w:color="auto" w:fill="auto"/>
            <w:vAlign w:val="center"/>
            <w:hideMark/>
          </w:tcPr>
          <w:p w14:paraId="3762DB1C" w14:textId="35B75644"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1 897 972</w:t>
            </w:r>
          </w:p>
        </w:tc>
        <w:tc>
          <w:tcPr>
            <w:tcW w:w="1275" w:type="dxa"/>
            <w:tcBorders>
              <w:top w:val="nil"/>
              <w:left w:val="nil"/>
              <w:bottom w:val="single" w:sz="4" w:space="0" w:color="auto"/>
              <w:right w:val="single" w:sz="4" w:space="0" w:color="auto"/>
            </w:tcBorders>
            <w:shd w:val="clear" w:color="auto" w:fill="auto"/>
            <w:vAlign w:val="center"/>
            <w:hideMark/>
          </w:tcPr>
          <w:p w14:paraId="667C93C7" w14:textId="0B48DFD4"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2 601 494</w:t>
            </w:r>
          </w:p>
        </w:tc>
      </w:tr>
      <w:tr w:rsidR="00FF2C7D" w:rsidRPr="00FF2C7D" w14:paraId="0A02AF06" w14:textId="77777777" w:rsidTr="00FF2C7D">
        <w:trPr>
          <w:trHeight w:val="134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0CEFEB7" w14:textId="03C1DF5E" w:rsidR="00642663" w:rsidRPr="00615411"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finansējums citiem uzdevumiem (t</w:t>
            </w:r>
            <w:r w:rsidR="00FF2C7D">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xml:space="preserve"> materiāltehniskais nodrošinājums u.c.) </w:t>
            </w:r>
          </w:p>
        </w:tc>
        <w:tc>
          <w:tcPr>
            <w:tcW w:w="1404" w:type="dxa"/>
            <w:tcBorders>
              <w:top w:val="nil"/>
              <w:left w:val="nil"/>
              <w:bottom w:val="single" w:sz="4" w:space="0" w:color="auto"/>
              <w:right w:val="single" w:sz="4" w:space="0" w:color="auto"/>
            </w:tcBorders>
            <w:shd w:val="clear" w:color="auto" w:fill="auto"/>
            <w:vAlign w:val="center"/>
            <w:hideMark/>
          </w:tcPr>
          <w:p w14:paraId="500E9409" w14:textId="486E289D" w:rsidR="00642663" w:rsidRPr="00615411" w:rsidRDefault="008D11CF"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97</w:t>
            </w:r>
            <w:r w:rsidR="00642663" w:rsidRPr="0061541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58</w:t>
            </w:r>
            <w:r w:rsidR="00642663" w:rsidRPr="00615411">
              <w:rPr>
                <w:rFonts w:ascii="Times New Roman" w:eastAsia="Times New Roman" w:hAnsi="Times New Roman" w:cs="Times New Roman"/>
                <w:color w:val="000000"/>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A520A4A" w14:textId="263E1ACC"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115 982</w:t>
            </w:r>
          </w:p>
        </w:tc>
        <w:tc>
          <w:tcPr>
            <w:tcW w:w="1276" w:type="dxa"/>
            <w:tcBorders>
              <w:top w:val="nil"/>
              <w:left w:val="nil"/>
              <w:bottom w:val="single" w:sz="4" w:space="0" w:color="auto"/>
              <w:right w:val="single" w:sz="4" w:space="0" w:color="auto"/>
            </w:tcBorders>
            <w:shd w:val="clear" w:color="auto" w:fill="auto"/>
            <w:vAlign w:val="center"/>
            <w:hideMark/>
          </w:tcPr>
          <w:p w14:paraId="18619DBD" w14:textId="2DD3F2BB"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70 893</w:t>
            </w:r>
          </w:p>
        </w:tc>
        <w:tc>
          <w:tcPr>
            <w:tcW w:w="1276" w:type="dxa"/>
            <w:tcBorders>
              <w:top w:val="nil"/>
              <w:left w:val="nil"/>
              <w:bottom w:val="single" w:sz="4" w:space="0" w:color="auto"/>
              <w:right w:val="single" w:sz="4" w:space="0" w:color="auto"/>
            </w:tcBorders>
            <w:shd w:val="clear" w:color="auto" w:fill="auto"/>
            <w:vAlign w:val="center"/>
            <w:hideMark/>
          </w:tcPr>
          <w:p w14:paraId="73ED21DD" w14:textId="0D478192"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114 300</w:t>
            </w:r>
          </w:p>
        </w:tc>
        <w:tc>
          <w:tcPr>
            <w:tcW w:w="1275" w:type="dxa"/>
            <w:tcBorders>
              <w:top w:val="nil"/>
              <w:left w:val="nil"/>
              <w:bottom w:val="single" w:sz="4" w:space="0" w:color="auto"/>
              <w:right w:val="single" w:sz="4" w:space="0" w:color="auto"/>
            </w:tcBorders>
            <w:shd w:val="clear" w:color="auto" w:fill="auto"/>
            <w:vAlign w:val="center"/>
            <w:hideMark/>
          </w:tcPr>
          <w:p w14:paraId="6B39230E" w14:textId="0FC75E18"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1 834 072</w:t>
            </w:r>
          </w:p>
        </w:tc>
      </w:tr>
      <w:tr w:rsidR="00FF2C7D" w:rsidRPr="00FF2C7D" w14:paraId="5556EFC6" w14:textId="77777777" w:rsidTr="00615411">
        <w:trPr>
          <w:trHeight w:val="443"/>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401320D" w14:textId="3FA2C5CE" w:rsidR="00642663" w:rsidRPr="00615411"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 kopā, t</w:t>
            </w:r>
            <w:r w:rsidR="00FF2C7D">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w:t>
            </w:r>
          </w:p>
        </w:tc>
        <w:tc>
          <w:tcPr>
            <w:tcW w:w="1404" w:type="dxa"/>
            <w:tcBorders>
              <w:top w:val="nil"/>
              <w:left w:val="nil"/>
              <w:bottom w:val="single" w:sz="4" w:space="0" w:color="auto"/>
              <w:right w:val="single" w:sz="4" w:space="0" w:color="auto"/>
            </w:tcBorders>
            <w:shd w:val="clear" w:color="auto" w:fill="auto"/>
            <w:vAlign w:val="center"/>
            <w:hideMark/>
          </w:tcPr>
          <w:p w14:paraId="5CE9F164" w14:textId="0E8C9CEC"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2 </w:t>
            </w:r>
            <w:r w:rsidR="008D11CF">
              <w:rPr>
                <w:rFonts w:ascii="Times New Roman" w:eastAsia="Times New Roman" w:hAnsi="Times New Roman" w:cs="Times New Roman"/>
                <w:color w:val="000000"/>
                <w:sz w:val="24"/>
                <w:szCs w:val="24"/>
                <w:lang w:eastAsia="lv-LV"/>
              </w:rPr>
              <w:t>549</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576</w:t>
            </w:r>
          </w:p>
        </w:tc>
        <w:tc>
          <w:tcPr>
            <w:tcW w:w="1276" w:type="dxa"/>
            <w:tcBorders>
              <w:top w:val="nil"/>
              <w:left w:val="nil"/>
              <w:bottom w:val="single" w:sz="4" w:space="0" w:color="auto"/>
              <w:right w:val="single" w:sz="4" w:space="0" w:color="auto"/>
            </w:tcBorders>
            <w:shd w:val="clear" w:color="auto" w:fill="auto"/>
            <w:vAlign w:val="center"/>
            <w:hideMark/>
          </w:tcPr>
          <w:p w14:paraId="15DE6CE9" w14:textId="441B36B0"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2 </w:t>
            </w:r>
            <w:r w:rsidR="008D11CF">
              <w:rPr>
                <w:rFonts w:ascii="Times New Roman" w:eastAsia="Times New Roman" w:hAnsi="Times New Roman" w:cs="Times New Roman"/>
                <w:color w:val="000000"/>
                <w:sz w:val="24"/>
                <w:szCs w:val="24"/>
                <w:lang w:eastAsia="lv-LV"/>
              </w:rPr>
              <w:t>5</w:t>
            </w:r>
            <w:r w:rsidRPr="00615411">
              <w:rPr>
                <w:rFonts w:ascii="Times New Roman" w:eastAsia="Times New Roman" w:hAnsi="Times New Roman" w:cs="Times New Roman"/>
                <w:color w:val="000000"/>
                <w:sz w:val="24"/>
                <w:szCs w:val="24"/>
                <w:lang w:eastAsia="lv-LV"/>
              </w:rPr>
              <w:t>4</w:t>
            </w:r>
            <w:r w:rsidR="008D11CF">
              <w:rPr>
                <w:rFonts w:ascii="Times New Roman" w:eastAsia="Times New Roman" w:hAnsi="Times New Roman" w:cs="Times New Roman"/>
                <w:color w:val="000000"/>
                <w:sz w:val="24"/>
                <w:szCs w:val="24"/>
                <w:lang w:eastAsia="lv-LV"/>
              </w:rPr>
              <w:t>6</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038</w:t>
            </w:r>
          </w:p>
        </w:tc>
        <w:tc>
          <w:tcPr>
            <w:tcW w:w="1276" w:type="dxa"/>
            <w:tcBorders>
              <w:top w:val="nil"/>
              <w:left w:val="nil"/>
              <w:bottom w:val="single" w:sz="4" w:space="0" w:color="auto"/>
              <w:right w:val="single" w:sz="4" w:space="0" w:color="auto"/>
            </w:tcBorders>
            <w:shd w:val="clear" w:color="auto" w:fill="auto"/>
            <w:vAlign w:val="center"/>
            <w:hideMark/>
          </w:tcPr>
          <w:p w14:paraId="1104E97C" w14:textId="5DD59EA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2 </w:t>
            </w:r>
            <w:r w:rsidR="008D11CF">
              <w:rPr>
                <w:rFonts w:ascii="Times New Roman" w:eastAsia="Times New Roman" w:hAnsi="Times New Roman" w:cs="Times New Roman"/>
                <w:color w:val="000000"/>
                <w:sz w:val="24"/>
                <w:szCs w:val="24"/>
                <w:lang w:eastAsia="lv-LV"/>
              </w:rPr>
              <w:t>538</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446</w:t>
            </w:r>
          </w:p>
        </w:tc>
        <w:tc>
          <w:tcPr>
            <w:tcW w:w="1276" w:type="dxa"/>
            <w:tcBorders>
              <w:top w:val="nil"/>
              <w:left w:val="nil"/>
              <w:bottom w:val="single" w:sz="4" w:space="0" w:color="auto"/>
              <w:right w:val="single" w:sz="4" w:space="0" w:color="auto"/>
            </w:tcBorders>
            <w:shd w:val="clear" w:color="auto" w:fill="auto"/>
            <w:vAlign w:val="center"/>
            <w:hideMark/>
          </w:tcPr>
          <w:p w14:paraId="047DEE6D" w14:textId="26197BCB"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2 </w:t>
            </w:r>
            <w:r w:rsidR="008D11CF">
              <w:rPr>
                <w:rFonts w:ascii="Times New Roman" w:eastAsia="Times New Roman" w:hAnsi="Times New Roman" w:cs="Times New Roman"/>
                <w:color w:val="000000"/>
                <w:sz w:val="24"/>
                <w:szCs w:val="24"/>
                <w:lang w:eastAsia="lv-LV"/>
              </w:rPr>
              <w:t>633</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524</w:t>
            </w:r>
          </w:p>
        </w:tc>
        <w:tc>
          <w:tcPr>
            <w:tcW w:w="1275" w:type="dxa"/>
            <w:tcBorders>
              <w:top w:val="nil"/>
              <w:left w:val="nil"/>
              <w:bottom w:val="single" w:sz="4" w:space="0" w:color="auto"/>
              <w:right w:val="single" w:sz="4" w:space="0" w:color="auto"/>
            </w:tcBorders>
            <w:shd w:val="clear" w:color="auto" w:fill="auto"/>
            <w:vAlign w:val="center"/>
            <w:hideMark/>
          </w:tcPr>
          <w:p w14:paraId="6E307DCC" w14:textId="6AC78E56"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1 </w:t>
            </w:r>
            <w:r w:rsidR="008D11CF">
              <w:rPr>
                <w:rFonts w:ascii="Times New Roman" w:eastAsia="Times New Roman" w:hAnsi="Times New Roman" w:cs="Times New Roman"/>
                <w:color w:val="000000"/>
                <w:sz w:val="24"/>
                <w:szCs w:val="24"/>
                <w:lang w:eastAsia="lv-LV"/>
              </w:rPr>
              <w:t>260</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208</w:t>
            </w:r>
          </w:p>
        </w:tc>
      </w:tr>
      <w:tr w:rsidR="00FF2C7D" w:rsidRPr="00FF2C7D" w14:paraId="71CB6336" w14:textId="77777777" w:rsidTr="00615411">
        <w:trPr>
          <w:trHeight w:val="142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33951BB" w14:textId="77777777" w:rsidR="00642663" w:rsidRPr="00615411"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Ieņēmumi no pamatdarbības un saimnieciskās darbības (telpu noma, biļešu </w:t>
            </w:r>
            <w:r w:rsidRPr="00615411">
              <w:rPr>
                <w:rFonts w:ascii="Times New Roman" w:eastAsia="Times New Roman" w:hAnsi="Times New Roman" w:cs="Times New Roman"/>
                <w:color w:val="000000"/>
                <w:sz w:val="24"/>
                <w:szCs w:val="24"/>
                <w:lang w:eastAsia="lv-LV"/>
              </w:rPr>
              <w:lastRenderedPageBreak/>
              <w:t>ieņēmumi) </w:t>
            </w:r>
          </w:p>
        </w:tc>
        <w:tc>
          <w:tcPr>
            <w:tcW w:w="1404" w:type="dxa"/>
            <w:tcBorders>
              <w:top w:val="nil"/>
              <w:left w:val="nil"/>
              <w:bottom w:val="single" w:sz="4" w:space="0" w:color="auto"/>
              <w:right w:val="single" w:sz="4" w:space="0" w:color="auto"/>
            </w:tcBorders>
            <w:shd w:val="clear" w:color="auto" w:fill="auto"/>
            <w:vAlign w:val="center"/>
            <w:hideMark/>
          </w:tcPr>
          <w:p w14:paraId="49011B65" w14:textId="55DC8CFA"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2 290 922</w:t>
            </w:r>
          </w:p>
        </w:tc>
        <w:tc>
          <w:tcPr>
            <w:tcW w:w="1276" w:type="dxa"/>
            <w:tcBorders>
              <w:top w:val="nil"/>
              <w:left w:val="nil"/>
              <w:bottom w:val="single" w:sz="4" w:space="0" w:color="auto"/>
              <w:right w:val="single" w:sz="4" w:space="0" w:color="auto"/>
            </w:tcBorders>
            <w:shd w:val="clear" w:color="auto" w:fill="auto"/>
            <w:vAlign w:val="center"/>
            <w:hideMark/>
          </w:tcPr>
          <w:p w14:paraId="4A84CED4" w14:textId="11C3A1E8"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2 </w:t>
            </w:r>
            <w:r w:rsidR="008D11CF">
              <w:rPr>
                <w:rFonts w:ascii="Times New Roman" w:eastAsia="Times New Roman" w:hAnsi="Times New Roman" w:cs="Times New Roman"/>
                <w:color w:val="000000"/>
                <w:sz w:val="24"/>
                <w:szCs w:val="24"/>
                <w:lang w:eastAsia="lv-LV"/>
              </w:rPr>
              <w:t>273</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293</w:t>
            </w:r>
          </w:p>
        </w:tc>
        <w:tc>
          <w:tcPr>
            <w:tcW w:w="1276" w:type="dxa"/>
            <w:tcBorders>
              <w:top w:val="nil"/>
              <w:left w:val="nil"/>
              <w:bottom w:val="single" w:sz="4" w:space="0" w:color="auto"/>
              <w:right w:val="single" w:sz="4" w:space="0" w:color="auto"/>
            </w:tcBorders>
            <w:shd w:val="clear" w:color="auto" w:fill="auto"/>
            <w:vAlign w:val="center"/>
            <w:hideMark/>
          </w:tcPr>
          <w:p w14:paraId="63FF8364" w14:textId="4E97ED0B"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2 276 672</w:t>
            </w:r>
          </w:p>
        </w:tc>
        <w:tc>
          <w:tcPr>
            <w:tcW w:w="1276" w:type="dxa"/>
            <w:tcBorders>
              <w:top w:val="nil"/>
              <w:left w:val="nil"/>
              <w:bottom w:val="single" w:sz="4" w:space="0" w:color="auto"/>
              <w:right w:val="single" w:sz="4" w:space="0" w:color="auto"/>
            </w:tcBorders>
            <w:shd w:val="clear" w:color="auto" w:fill="auto"/>
            <w:vAlign w:val="center"/>
            <w:hideMark/>
          </w:tcPr>
          <w:p w14:paraId="5C606E24" w14:textId="62CBFBD0"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2 389 712</w:t>
            </w:r>
          </w:p>
        </w:tc>
        <w:tc>
          <w:tcPr>
            <w:tcW w:w="1275" w:type="dxa"/>
            <w:tcBorders>
              <w:top w:val="nil"/>
              <w:left w:val="nil"/>
              <w:bottom w:val="single" w:sz="4" w:space="0" w:color="auto"/>
              <w:right w:val="single" w:sz="4" w:space="0" w:color="auto"/>
            </w:tcBorders>
            <w:shd w:val="clear" w:color="auto" w:fill="auto"/>
            <w:vAlign w:val="center"/>
            <w:hideMark/>
          </w:tcPr>
          <w:p w14:paraId="7A6E3A9C" w14:textId="1A68644F"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1 153 779</w:t>
            </w:r>
          </w:p>
        </w:tc>
      </w:tr>
      <w:tr w:rsidR="00FF2C7D" w:rsidRPr="00FF2C7D" w14:paraId="456FF079" w14:textId="77777777" w:rsidTr="00615411">
        <w:trPr>
          <w:trHeight w:val="154"/>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2AA083A" w14:textId="77777777" w:rsidR="00642663" w:rsidRPr="00615411" w:rsidRDefault="00642663"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404" w:type="dxa"/>
            <w:tcBorders>
              <w:top w:val="nil"/>
              <w:left w:val="nil"/>
              <w:bottom w:val="single" w:sz="4" w:space="0" w:color="auto"/>
              <w:right w:val="single" w:sz="4" w:space="0" w:color="auto"/>
            </w:tcBorders>
            <w:shd w:val="clear" w:color="auto" w:fill="auto"/>
            <w:hideMark/>
          </w:tcPr>
          <w:p w14:paraId="700A6B6A" w14:textId="644BDF64"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4 </w:t>
            </w:r>
            <w:r w:rsidR="008D11CF">
              <w:rPr>
                <w:rFonts w:ascii="Times New Roman" w:eastAsia="Times New Roman" w:hAnsi="Times New Roman" w:cs="Times New Roman"/>
                <w:color w:val="000000"/>
                <w:sz w:val="24"/>
                <w:szCs w:val="24"/>
                <w:lang w:eastAsia="lv-LV"/>
              </w:rPr>
              <w:t>251</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775</w:t>
            </w:r>
          </w:p>
        </w:tc>
        <w:tc>
          <w:tcPr>
            <w:tcW w:w="1276" w:type="dxa"/>
            <w:tcBorders>
              <w:top w:val="nil"/>
              <w:left w:val="nil"/>
              <w:bottom w:val="single" w:sz="4" w:space="0" w:color="auto"/>
              <w:right w:val="single" w:sz="4" w:space="0" w:color="auto"/>
            </w:tcBorders>
            <w:shd w:val="clear" w:color="auto" w:fill="auto"/>
            <w:hideMark/>
          </w:tcPr>
          <w:p w14:paraId="5AC7B33F" w14:textId="2C41ED67"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4 </w:t>
            </w:r>
            <w:r w:rsidR="008D11CF">
              <w:rPr>
                <w:rFonts w:ascii="Times New Roman" w:eastAsia="Times New Roman" w:hAnsi="Times New Roman" w:cs="Times New Roman"/>
                <w:color w:val="000000"/>
                <w:sz w:val="24"/>
                <w:szCs w:val="24"/>
                <w:lang w:eastAsia="lv-LV"/>
              </w:rPr>
              <w:t>428</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169</w:t>
            </w:r>
          </w:p>
        </w:tc>
        <w:tc>
          <w:tcPr>
            <w:tcW w:w="1276" w:type="dxa"/>
            <w:tcBorders>
              <w:top w:val="nil"/>
              <w:left w:val="nil"/>
              <w:bottom w:val="single" w:sz="4" w:space="0" w:color="auto"/>
              <w:right w:val="single" w:sz="4" w:space="0" w:color="auto"/>
            </w:tcBorders>
            <w:shd w:val="clear" w:color="auto" w:fill="auto"/>
            <w:hideMark/>
          </w:tcPr>
          <w:p w14:paraId="3A346DE6" w14:textId="681BE380"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4 </w:t>
            </w:r>
            <w:r w:rsidR="008D11CF">
              <w:rPr>
                <w:rFonts w:ascii="Times New Roman" w:eastAsia="Times New Roman" w:hAnsi="Times New Roman" w:cs="Times New Roman"/>
                <w:color w:val="000000"/>
                <w:sz w:val="24"/>
                <w:szCs w:val="24"/>
                <w:lang w:eastAsia="lv-LV"/>
              </w:rPr>
              <w:t>518</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646</w:t>
            </w:r>
          </w:p>
        </w:tc>
        <w:tc>
          <w:tcPr>
            <w:tcW w:w="1276" w:type="dxa"/>
            <w:tcBorders>
              <w:top w:val="nil"/>
              <w:left w:val="nil"/>
              <w:bottom w:val="single" w:sz="4" w:space="0" w:color="auto"/>
              <w:right w:val="single" w:sz="4" w:space="0" w:color="auto"/>
            </w:tcBorders>
            <w:shd w:val="clear" w:color="auto" w:fill="auto"/>
            <w:hideMark/>
          </w:tcPr>
          <w:p w14:paraId="0868ED9F" w14:textId="19EFDF69"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4 </w:t>
            </w:r>
            <w:r w:rsidR="008D11CF">
              <w:rPr>
                <w:rFonts w:ascii="Times New Roman" w:eastAsia="Times New Roman" w:hAnsi="Times New Roman" w:cs="Times New Roman"/>
                <w:color w:val="000000"/>
                <w:sz w:val="24"/>
                <w:szCs w:val="24"/>
                <w:lang w:eastAsia="lv-LV"/>
              </w:rPr>
              <w:t>645</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796</w:t>
            </w:r>
          </w:p>
        </w:tc>
        <w:tc>
          <w:tcPr>
            <w:tcW w:w="1275" w:type="dxa"/>
            <w:tcBorders>
              <w:top w:val="nil"/>
              <w:left w:val="nil"/>
              <w:bottom w:val="single" w:sz="4" w:space="0" w:color="auto"/>
              <w:right w:val="single" w:sz="4" w:space="0" w:color="auto"/>
            </w:tcBorders>
            <w:shd w:val="clear" w:color="auto" w:fill="auto"/>
            <w:hideMark/>
          </w:tcPr>
          <w:p w14:paraId="3C7090CE" w14:textId="411087EB" w:rsidR="00642663" w:rsidRPr="00615411" w:rsidRDefault="00642663"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w:t>
            </w:r>
            <w:r w:rsidR="008D11CF">
              <w:rPr>
                <w:rFonts w:ascii="Times New Roman" w:eastAsia="Times New Roman" w:hAnsi="Times New Roman" w:cs="Times New Roman"/>
                <w:color w:val="000000"/>
                <w:sz w:val="24"/>
                <w:szCs w:val="24"/>
                <w:lang w:eastAsia="lv-LV"/>
              </w:rPr>
              <w:t> 695 774</w:t>
            </w:r>
          </w:p>
        </w:tc>
      </w:tr>
    </w:tbl>
    <w:p w14:paraId="7269304A" w14:textId="77777777" w:rsidR="00642663" w:rsidRDefault="00642663" w:rsidP="00943DFF">
      <w:pPr>
        <w:widowControl w:val="0"/>
        <w:spacing w:after="0" w:line="240" w:lineRule="auto"/>
        <w:ind w:left="-567"/>
        <w:jc w:val="center"/>
        <w:textAlignment w:val="baseline"/>
        <w:rPr>
          <w:rFonts w:ascii="Times New Roman" w:eastAsia="Times New Roman" w:hAnsi="Times New Roman" w:cs="Times New Roman"/>
          <w:color w:val="000000"/>
          <w:sz w:val="24"/>
          <w:szCs w:val="24"/>
          <w:lang w:eastAsia="lv-LV"/>
        </w:rPr>
      </w:pPr>
    </w:p>
    <w:p w14:paraId="486E7B06" w14:textId="1611B274" w:rsidR="00642663" w:rsidRDefault="00050E0E"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DT</w:t>
      </w:r>
      <w:r w:rsidR="00642663" w:rsidRPr="2FE67587">
        <w:rPr>
          <w:rFonts w:ascii="Times New Roman" w:eastAsia="Times New Roman" w:hAnsi="Times New Roman" w:cs="Times New Roman"/>
          <w:color w:val="000000" w:themeColor="text1"/>
          <w:sz w:val="28"/>
          <w:szCs w:val="28"/>
          <w:lang w:eastAsia="lv-LV"/>
        </w:rPr>
        <w:t xml:space="preserve"> darbība liecina par stabilitāti un ilgtspēju. </w:t>
      </w:r>
      <w:r w:rsidR="007358A6">
        <w:rPr>
          <w:rFonts w:ascii="Times New Roman" w:eastAsia="Times New Roman" w:hAnsi="Times New Roman" w:cs="Times New Roman"/>
          <w:color w:val="000000" w:themeColor="text1"/>
          <w:sz w:val="28"/>
          <w:szCs w:val="28"/>
          <w:lang w:eastAsia="lv-LV"/>
        </w:rPr>
        <w:t>DT</w:t>
      </w:r>
      <w:r w:rsidR="007358A6" w:rsidRPr="2FE67587">
        <w:rPr>
          <w:rFonts w:ascii="Times New Roman" w:eastAsia="Times New Roman" w:hAnsi="Times New Roman" w:cs="Times New Roman"/>
          <w:color w:val="000000" w:themeColor="text1"/>
          <w:sz w:val="28"/>
          <w:szCs w:val="28"/>
          <w:lang w:eastAsia="lv-LV"/>
        </w:rPr>
        <w:t xml:space="preserve"> </w:t>
      </w:r>
      <w:r w:rsidR="00642663" w:rsidRPr="2FE67587">
        <w:rPr>
          <w:rFonts w:ascii="Times New Roman" w:eastAsia="Times New Roman" w:hAnsi="Times New Roman" w:cs="Times New Roman"/>
          <w:color w:val="000000" w:themeColor="text1"/>
          <w:sz w:val="28"/>
          <w:szCs w:val="28"/>
          <w:lang w:eastAsia="lv-LV"/>
        </w:rPr>
        <w:t xml:space="preserve">zāļu procentuālā piepildītība ir 86% no to maksimālās kapacitātes. </w:t>
      </w:r>
      <w:r w:rsidR="007358A6">
        <w:rPr>
          <w:rFonts w:ascii="Times New Roman" w:eastAsia="Times New Roman" w:hAnsi="Times New Roman" w:cs="Times New Roman"/>
          <w:color w:val="000000" w:themeColor="text1"/>
          <w:sz w:val="28"/>
          <w:szCs w:val="28"/>
          <w:lang w:eastAsia="lv-LV"/>
        </w:rPr>
        <w:t>DT f</w:t>
      </w:r>
      <w:r w:rsidR="007358A6" w:rsidRPr="2FE67587">
        <w:rPr>
          <w:rFonts w:ascii="Times New Roman" w:eastAsia="Times New Roman" w:hAnsi="Times New Roman" w:cs="Times New Roman"/>
          <w:color w:val="000000" w:themeColor="text1"/>
          <w:sz w:val="28"/>
          <w:szCs w:val="28"/>
          <w:lang w:eastAsia="lv-LV"/>
        </w:rPr>
        <w:t xml:space="preserve">inanšu </w:t>
      </w:r>
      <w:r w:rsidR="00642663" w:rsidRPr="2FE67587">
        <w:rPr>
          <w:rFonts w:ascii="Times New Roman" w:eastAsia="Times New Roman" w:hAnsi="Times New Roman" w:cs="Times New Roman"/>
          <w:color w:val="000000" w:themeColor="text1"/>
          <w:sz w:val="28"/>
          <w:szCs w:val="28"/>
          <w:lang w:eastAsia="lv-LV"/>
        </w:rPr>
        <w:t>darbības radītāji uzrāda izaugsmi. Būtisku kritumu rezultatīvajos radītājos rada Covid-19 izraisītās pandēmijas noteiktie epidemioloģiskie ierobežojumi, kas lieguši teātrim pilnvērtīgi darboties, nodrošinot sabiedrībai augstvērtīgu teātra izrāžu piedāvājumu, un gūt ienākumus.</w:t>
      </w:r>
    </w:p>
    <w:p w14:paraId="77D4E783" w14:textId="77777777" w:rsidR="00FF2C7D" w:rsidRDefault="00FF2C7D" w:rsidP="00FF2C7D">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p>
    <w:p w14:paraId="141B9FA9" w14:textId="1D652EBF" w:rsidR="00642663" w:rsidRPr="00566B8D" w:rsidRDefault="00642663"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2021</w:t>
      </w:r>
      <w:r w:rsidRPr="00AA1F1F">
        <w:rPr>
          <w:rFonts w:ascii="Times New Roman" w:eastAsia="Times New Roman" w:hAnsi="Times New Roman" w:cs="Times New Roman"/>
          <w:color w:val="000000"/>
          <w:sz w:val="28"/>
          <w:szCs w:val="28"/>
          <w:lang w:eastAsia="lv-LV"/>
        </w:rPr>
        <w:t>.gadā</w:t>
      </w:r>
      <w:proofErr w:type="gramEnd"/>
      <w:r w:rsidRPr="00AA1F1F">
        <w:rPr>
          <w:rFonts w:ascii="Times New Roman" w:eastAsia="Times New Roman" w:hAnsi="Times New Roman" w:cs="Times New Roman"/>
          <w:color w:val="000000"/>
          <w:sz w:val="28"/>
          <w:szCs w:val="28"/>
          <w:lang w:eastAsia="lv-LV"/>
        </w:rPr>
        <w:t> plānotie rezultatīvie rādītāji – tabula: </w:t>
      </w:r>
    </w:p>
    <w:tbl>
      <w:tblPr>
        <w:tblW w:w="4926" w:type="pct"/>
        <w:jc w:val="center"/>
        <w:tblLayout w:type="fixed"/>
        <w:tblLook w:val="01E0" w:firstRow="1" w:lastRow="1" w:firstColumn="1" w:lastColumn="1" w:noHBand="0" w:noVBand="0"/>
      </w:tblPr>
      <w:tblGrid>
        <w:gridCol w:w="750"/>
        <w:gridCol w:w="3483"/>
        <w:gridCol w:w="4694"/>
      </w:tblGrid>
      <w:tr w:rsidR="00642663" w:rsidRPr="00FF2C7D" w14:paraId="57AE05C5" w14:textId="77777777" w:rsidTr="00615411">
        <w:trPr>
          <w:trHeight w:val="22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6B8DC656" w14:textId="77777777" w:rsidR="00642663" w:rsidRPr="00FF2C7D" w:rsidRDefault="00642663"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FF2C7D">
              <w:rPr>
                <w:rFonts w:ascii="Times New Roman" w:eastAsia="Times New Roman" w:hAnsi="Times New Roman" w:cs="Times New Roman"/>
                <w:b/>
                <w:color w:val="000000"/>
                <w:sz w:val="24"/>
                <w:szCs w:val="24"/>
                <w:lang w:eastAsia="lv-LV"/>
              </w:rPr>
              <w:t>Nr.</w:t>
            </w:r>
          </w:p>
        </w:tc>
        <w:tc>
          <w:tcPr>
            <w:tcW w:w="3483" w:type="dxa"/>
            <w:tcBorders>
              <w:top w:val="single" w:sz="4" w:space="0" w:color="000000"/>
              <w:left w:val="single" w:sz="4" w:space="0" w:color="000000"/>
              <w:bottom w:val="single" w:sz="4" w:space="0" w:color="000000"/>
              <w:right w:val="single" w:sz="4" w:space="0" w:color="000000"/>
            </w:tcBorders>
            <w:vAlign w:val="center"/>
          </w:tcPr>
          <w:p w14:paraId="38FECBE7" w14:textId="77777777" w:rsidR="00642663" w:rsidRPr="00FF2C7D" w:rsidRDefault="00642663"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FF2C7D">
              <w:rPr>
                <w:rFonts w:ascii="Times New Roman" w:eastAsia="Times New Roman" w:hAnsi="Times New Roman" w:cs="Times New Roman"/>
                <w:b/>
                <w:color w:val="000000"/>
                <w:sz w:val="24"/>
                <w:szCs w:val="24"/>
                <w:lang w:eastAsia="lv-LV"/>
              </w:rPr>
              <w:t>Rezultatīvais rādītājs</w:t>
            </w:r>
          </w:p>
        </w:tc>
        <w:tc>
          <w:tcPr>
            <w:tcW w:w="4693" w:type="dxa"/>
            <w:tcBorders>
              <w:top w:val="single" w:sz="4" w:space="0" w:color="000000"/>
              <w:left w:val="single" w:sz="4" w:space="0" w:color="000000"/>
              <w:bottom w:val="single" w:sz="4" w:space="0" w:color="000000"/>
              <w:right w:val="single" w:sz="4" w:space="0" w:color="000000"/>
            </w:tcBorders>
            <w:vAlign w:val="center"/>
          </w:tcPr>
          <w:p w14:paraId="21E134A9" w14:textId="77777777" w:rsidR="00642663" w:rsidRPr="00FF2C7D" w:rsidRDefault="00642663"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FF2C7D">
              <w:rPr>
                <w:rFonts w:ascii="Times New Roman" w:eastAsia="Times New Roman" w:hAnsi="Times New Roman" w:cs="Times New Roman"/>
                <w:b/>
                <w:color w:val="000000"/>
                <w:sz w:val="24"/>
                <w:szCs w:val="24"/>
                <w:lang w:eastAsia="lv-LV"/>
              </w:rPr>
              <w:t>Plāns</w:t>
            </w:r>
          </w:p>
        </w:tc>
      </w:tr>
      <w:tr w:rsidR="00FF2C7D" w:rsidRPr="00FF2C7D" w14:paraId="63162B3D" w14:textId="77777777" w:rsidTr="00615411">
        <w:trPr>
          <w:jc w:val="center"/>
        </w:trPr>
        <w:tc>
          <w:tcPr>
            <w:tcW w:w="750" w:type="dxa"/>
            <w:tcBorders>
              <w:top w:val="single" w:sz="4" w:space="0" w:color="000000"/>
              <w:left w:val="single" w:sz="4" w:space="0" w:color="000000"/>
              <w:bottom w:val="single" w:sz="4" w:space="0" w:color="000000"/>
              <w:right w:val="single" w:sz="4" w:space="0" w:color="000000"/>
            </w:tcBorders>
          </w:tcPr>
          <w:p w14:paraId="275B7C40" w14:textId="5D8134F2" w:rsidR="00FF2C7D" w:rsidRPr="00615411" w:rsidRDefault="00FF2C7D"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1.</w:t>
            </w:r>
          </w:p>
        </w:tc>
        <w:tc>
          <w:tcPr>
            <w:tcW w:w="8176" w:type="dxa"/>
            <w:gridSpan w:val="2"/>
            <w:tcBorders>
              <w:top w:val="single" w:sz="4" w:space="0" w:color="000000"/>
              <w:left w:val="single" w:sz="4" w:space="0" w:color="000000"/>
              <w:bottom w:val="single" w:sz="4" w:space="0" w:color="000000"/>
              <w:right w:val="single" w:sz="4" w:space="0" w:color="000000"/>
            </w:tcBorders>
          </w:tcPr>
          <w:p w14:paraId="3BB9D466" w14:textId="4DBF1CA5" w:rsidR="00FF2C7D" w:rsidRPr="00615411" w:rsidRDefault="00FF2C7D"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Repertuāra tematiskā aptvēruma plašums, daudzveidība un jaunrade</w:t>
            </w:r>
          </w:p>
        </w:tc>
      </w:tr>
      <w:tr w:rsidR="00642663" w:rsidRPr="00FF2C7D" w14:paraId="2DBECD3A" w14:textId="77777777" w:rsidTr="00615411">
        <w:trPr>
          <w:jc w:val="center"/>
        </w:trPr>
        <w:tc>
          <w:tcPr>
            <w:tcW w:w="750" w:type="dxa"/>
            <w:tcBorders>
              <w:top w:val="single" w:sz="4" w:space="0" w:color="000000"/>
              <w:left w:val="single" w:sz="4" w:space="0" w:color="000000"/>
              <w:bottom w:val="single" w:sz="4" w:space="0" w:color="000000"/>
              <w:right w:val="single" w:sz="4" w:space="0" w:color="000000"/>
            </w:tcBorders>
          </w:tcPr>
          <w:p w14:paraId="4A203041" w14:textId="447A2A2E" w:rsidR="00642663" w:rsidRPr="00FF2C7D" w:rsidRDefault="0064266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1.1.</w:t>
            </w:r>
          </w:p>
        </w:tc>
        <w:tc>
          <w:tcPr>
            <w:tcW w:w="3483" w:type="dxa"/>
            <w:tcBorders>
              <w:top w:val="single" w:sz="4" w:space="0" w:color="000000"/>
              <w:left w:val="single" w:sz="4" w:space="0" w:color="000000"/>
              <w:bottom w:val="single" w:sz="4" w:space="0" w:color="000000"/>
              <w:right w:val="single" w:sz="4" w:space="0" w:color="000000"/>
            </w:tcBorders>
          </w:tcPr>
          <w:p w14:paraId="4FE817B6" w14:textId="37BAB5D1" w:rsidR="00642663" w:rsidRPr="00FF2C7D"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gramStart"/>
            <w:r w:rsidRPr="00FF2C7D">
              <w:rPr>
                <w:rFonts w:ascii="Times New Roman" w:eastAsia="Times New Roman" w:hAnsi="Times New Roman" w:cs="Times New Roman"/>
                <w:bCs/>
                <w:color w:val="000000"/>
                <w:sz w:val="24"/>
                <w:szCs w:val="24"/>
                <w:lang w:eastAsia="lv-LV"/>
              </w:rPr>
              <w:t>Kopējais jauniestudējumu skaits gadā,</w:t>
            </w:r>
            <w:proofErr w:type="gramEnd"/>
            <w:r w:rsidRPr="00FF2C7D">
              <w:rPr>
                <w:rFonts w:ascii="Times New Roman" w:eastAsia="Times New Roman" w:hAnsi="Times New Roman" w:cs="Times New Roman"/>
                <w:bCs/>
                <w:color w:val="000000"/>
                <w:sz w:val="24"/>
                <w:szCs w:val="24"/>
                <w:lang w:eastAsia="lv-LV"/>
              </w:rPr>
              <w:t xml:space="preserve"> jauniešu un bērnu auditorijai vecumā līdz 17 gadiem domāto iestudējumu, kā arī latviešu autoru darbu, </w:t>
            </w:r>
            <w:r w:rsidR="004B1B38" w:rsidRPr="00FF2C7D">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FF2C7D">
              <w:rPr>
                <w:rFonts w:ascii="Times New Roman" w:eastAsia="Times New Roman" w:hAnsi="Times New Roman" w:cs="Times New Roman"/>
                <w:bCs/>
                <w:color w:val="000000"/>
                <w:sz w:val="24"/>
                <w:szCs w:val="24"/>
                <w:lang w:eastAsia="lv-LV"/>
              </w:rPr>
              <w:t xml:space="preserve"> </w:t>
            </w:r>
            <w:r w:rsidRPr="00FF2C7D">
              <w:rPr>
                <w:rFonts w:ascii="Times New Roman" w:eastAsia="Times New Roman" w:hAnsi="Times New Roman" w:cs="Times New Roman"/>
                <w:bCs/>
                <w:color w:val="000000"/>
                <w:sz w:val="24"/>
                <w:szCs w:val="24"/>
                <w:lang w:eastAsia="lv-LV"/>
              </w:rPr>
              <w:t>skaitā jaundarbu iestudējumu skaits</w:t>
            </w:r>
          </w:p>
        </w:tc>
        <w:tc>
          <w:tcPr>
            <w:tcW w:w="4693" w:type="dxa"/>
            <w:tcBorders>
              <w:top w:val="single" w:sz="4" w:space="0" w:color="000000"/>
              <w:left w:val="single" w:sz="4" w:space="0" w:color="000000"/>
              <w:bottom w:val="single" w:sz="4" w:space="0" w:color="000000"/>
              <w:right w:val="single" w:sz="4" w:space="0" w:color="000000"/>
            </w:tcBorders>
          </w:tcPr>
          <w:p w14:paraId="15E282C0" w14:textId="10DDDE88" w:rsidR="00642663" w:rsidRPr="00FF2C7D"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Plānotais jauniestudējumu skaits gadā – </w:t>
            </w:r>
            <w:r w:rsidRPr="00FF2C7D">
              <w:rPr>
                <w:rFonts w:ascii="Times New Roman" w:eastAsia="Times New Roman" w:hAnsi="Times New Roman" w:cs="Times New Roman"/>
                <w:b/>
                <w:bCs/>
                <w:color w:val="000000"/>
                <w:sz w:val="24"/>
                <w:szCs w:val="24"/>
                <w:lang w:eastAsia="lv-LV"/>
              </w:rPr>
              <w:t>7</w:t>
            </w:r>
            <w:r w:rsidRPr="00FF2C7D">
              <w:rPr>
                <w:rFonts w:ascii="Times New Roman" w:eastAsia="Times New Roman" w:hAnsi="Times New Roman" w:cs="Times New Roman"/>
                <w:color w:val="000000"/>
                <w:sz w:val="24"/>
                <w:szCs w:val="24"/>
                <w:lang w:eastAsia="lv-LV"/>
              </w:rPr>
              <w:t xml:space="preserve">, bērnu un jauniešu auditorijai vecumā līdz 17 gadiem domāto iestudējumu skaits – </w:t>
            </w:r>
            <w:r w:rsidRPr="00FF2C7D">
              <w:rPr>
                <w:rFonts w:ascii="Times New Roman" w:eastAsia="Times New Roman" w:hAnsi="Times New Roman" w:cs="Times New Roman"/>
                <w:b/>
                <w:bCs/>
                <w:color w:val="000000"/>
                <w:sz w:val="24"/>
                <w:szCs w:val="24"/>
                <w:lang w:eastAsia="lv-LV"/>
              </w:rPr>
              <w:t>1</w:t>
            </w:r>
            <w:r w:rsidRPr="00FF2C7D">
              <w:rPr>
                <w:rFonts w:ascii="Times New Roman" w:eastAsia="Times New Roman" w:hAnsi="Times New Roman" w:cs="Times New Roman"/>
                <w:color w:val="000000"/>
                <w:sz w:val="24"/>
                <w:szCs w:val="24"/>
                <w:lang w:eastAsia="lv-LV"/>
              </w:rPr>
              <w:t xml:space="preserve">, latviešu autoru darbu iestudējumu skaits – </w:t>
            </w:r>
            <w:r w:rsidRPr="00FF2C7D">
              <w:rPr>
                <w:rFonts w:ascii="Times New Roman" w:eastAsia="Times New Roman" w:hAnsi="Times New Roman" w:cs="Times New Roman"/>
                <w:b/>
                <w:bCs/>
                <w:color w:val="000000"/>
                <w:sz w:val="24"/>
                <w:szCs w:val="24"/>
                <w:lang w:eastAsia="lv-LV"/>
              </w:rPr>
              <w:t>3</w:t>
            </w:r>
            <w:r w:rsidRPr="00FF2C7D">
              <w:rPr>
                <w:rFonts w:ascii="Times New Roman" w:eastAsia="Times New Roman" w:hAnsi="Times New Roman" w:cs="Times New Roman"/>
                <w:color w:val="000000"/>
                <w:sz w:val="24"/>
                <w:szCs w:val="24"/>
                <w:lang w:eastAsia="lv-LV"/>
              </w:rPr>
              <w:t xml:space="preserve">, </w:t>
            </w:r>
            <w:r w:rsidR="004B1B38" w:rsidRPr="00FF2C7D">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i</w:t>
            </w:r>
            <w:r w:rsidR="004B1B38" w:rsidRPr="00FF2C7D">
              <w:rPr>
                <w:rFonts w:ascii="Times New Roman" w:eastAsia="Times New Roman" w:hAnsi="Times New Roman" w:cs="Times New Roman"/>
                <w:color w:val="000000"/>
                <w:sz w:val="24"/>
                <w:szCs w:val="24"/>
                <w:lang w:eastAsia="lv-LV"/>
              </w:rPr>
              <w:t xml:space="preserve"> </w:t>
            </w:r>
            <w:r w:rsidRPr="00FF2C7D">
              <w:rPr>
                <w:rFonts w:ascii="Times New Roman" w:eastAsia="Times New Roman" w:hAnsi="Times New Roman" w:cs="Times New Roman"/>
                <w:color w:val="000000"/>
                <w:sz w:val="24"/>
                <w:szCs w:val="24"/>
                <w:lang w:eastAsia="lv-LV"/>
              </w:rPr>
              <w:t xml:space="preserve">skaitā jaundarbu iestudējumu skaits – </w:t>
            </w:r>
            <w:r w:rsidRPr="00FF2C7D">
              <w:rPr>
                <w:rFonts w:ascii="Times New Roman" w:eastAsia="Times New Roman" w:hAnsi="Times New Roman" w:cs="Times New Roman"/>
                <w:b/>
                <w:bCs/>
                <w:color w:val="000000"/>
                <w:sz w:val="24"/>
                <w:szCs w:val="24"/>
                <w:lang w:eastAsia="lv-LV"/>
              </w:rPr>
              <w:t>2</w:t>
            </w:r>
          </w:p>
        </w:tc>
      </w:tr>
      <w:tr w:rsidR="00642663" w:rsidRPr="00FF2C7D" w14:paraId="2364E418" w14:textId="77777777" w:rsidTr="00615411">
        <w:trPr>
          <w:jc w:val="center"/>
        </w:trPr>
        <w:tc>
          <w:tcPr>
            <w:tcW w:w="750" w:type="dxa"/>
            <w:tcBorders>
              <w:top w:val="single" w:sz="4" w:space="0" w:color="000000"/>
              <w:left w:val="single" w:sz="4" w:space="0" w:color="000000"/>
              <w:bottom w:val="single" w:sz="4" w:space="0" w:color="000000"/>
              <w:right w:val="single" w:sz="4" w:space="0" w:color="000000"/>
            </w:tcBorders>
          </w:tcPr>
          <w:p w14:paraId="0BD3FCDF" w14:textId="1DB0EEB8" w:rsidR="00642663" w:rsidRPr="00FF2C7D" w:rsidRDefault="0064266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1.2.</w:t>
            </w:r>
          </w:p>
        </w:tc>
        <w:tc>
          <w:tcPr>
            <w:tcW w:w="3483" w:type="dxa"/>
            <w:tcBorders>
              <w:top w:val="single" w:sz="4" w:space="0" w:color="000000"/>
              <w:left w:val="single" w:sz="4" w:space="0" w:color="000000"/>
              <w:bottom w:val="single" w:sz="4" w:space="0" w:color="000000"/>
              <w:right w:val="single" w:sz="4" w:space="0" w:color="000000"/>
            </w:tcBorders>
          </w:tcPr>
          <w:p w14:paraId="5E989F79" w14:textId="2AAEC573" w:rsidR="00642663" w:rsidRPr="00FF2C7D"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bCs/>
                <w:color w:val="000000"/>
                <w:sz w:val="24"/>
                <w:szCs w:val="24"/>
                <w:lang w:eastAsia="lv-LV"/>
              </w:rPr>
              <w:t xml:space="preserve">Izrāžu nosaukumu skaits repertuārā gadā, </w:t>
            </w:r>
            <w:r w:rsidR="004B1B38" w:rsidRPr="00FF2C7D">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FF2C7D">
              <w:rPr>
                <w:rFonts w:ascii="Times New Roman" w:eastAsia="Times New Roman" w:hAnsi="Times New Roman" w:cs="Times New Roman"/>
                <w:bCs/>
                <w:color w:val="000000"/>
                <w:sz w:val="24"/>
                <w:szCs w:val="24"/>
                <w:lang w:eastAsia="lv-LV"/>
              </w:rPr>
              <w:t xml:space="preserve"> </w:t>
            </w:r>
            <w:r w:rsidRPr="00FF2C7D">
              <w:rPr>
                <w:rFonts w:ascii="Times New Roman" w:eastAsia="Times New Roman" w:hAnsi="Times New Roman" w:cs="Times New Roman"/>
                <w:bCs/>
                <w:color w:val="000000"/>
                <w:sz w:val="24"/>
                <w:szCs w:val="24"/>
                <w:lang w:eastAsia="lv-LV"/>
              </w:rPr>
              <w:t>skaitā latviešu autoru darbu iestudējumu skaits</w:t>
            </w:r>
          </w:p>
        </w:tc>
        <w:tc>
          <w:tcPr>
            <w:tcW w:w="4693" w:type="dxa"/>
            <w:tcBorders>
              <w:top w:val="single" w:sz="4" w:space="0" w:color="000000"/>
              <w:left w:val="single" w:sz="4" w:space="0" w:color="000000"/>
              <w:bottom w:val="single" w:sz="4" w:space="0" w:color="000000"/>
              <w:right w:val="single" w:sz="4" w:space="0" w:color="000000"/>
            </w:tcBorders>
          </w:tcPr>
          <w:p w14:paraId="202AC218" w14:textId="0DD98F8B" w:rsidR="00642663" w:rsidRPr="00FF2C7D"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Plānotais izrāžu nosaukumu skaits repertuārā gadā – </w:t>
            </w:r>
            <w:r w:rsidRPr="00FF2C7D">
              <w:rPr>
                <w:rFonts w:ascii="Times New Roman" w:eastAsia="Times New Roman" w:hAnsi="Times New Roman" w:cs="Times New Roman"/>
                <w:b/>
                <w:bCs/>
                <w:color w:val="000000"/>
                <w:sz w:val="24"/>
                <w:szCs w:val="24"/>
                <w:lang w:eastAsia="lv-LV"/>
              </w:rPr>
              <w:t>20</w:t>
            </w:r>
            <w:r w:rsidRPr="00FF2C7D">
              <w:rPr>
                <w:rFonts w:ascii="Times New Roman" w:eastAsia="Times New Roman" w:hAnsi="Times New Roman" w:cs="Times New Roman"/>
                <w:color w:val="000000"/>
                <w:sz w:val="24"/>
                <w:szCs w:val="24"/>
                <w:lang w:eastAsia="lv-LV"/>
              </w:rPr>
              <w:t xml:space="preserve">, </w:t>
            </w:r>
            <w:proofErr w:type="spellStart"/>
            <w:r w:rsidR="004B1B38" w:rsidRPr="00FF2C7D">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ii</w:t>
            </w:r>
            <w:proofErr w:type="spellEnd"/>
            <w:r w:rsidR="004B1B38" w:rsidRPr="00FF2C7D">
              <w:rPr>
                <w:rFonts w:ascii="Times New Roman" w:eastAsia="Times New Roman" w:hAnsi="Times New Roman" w:cs="Times New Roman"/>
                <w:color w:val="000000"/>
                <w:sz w:val="24"/>
                <w:szCs w:val="24"/>
                <w:lang w:eastAsia="lv-LV"/>
              </w:rPr>
              <w:t xml:space="preserve"> </w:t>
            </w:r>
            <w:r w:rsidRPr="00FF2C7D">
              <w:rPr>
                <w:rFonts w:ascii="Times New Roman" w:eastAsia="Times New Roman" w:hAnsi="Times New Roman" w:cs="Times New Roman"/>
                <w:color w:val="000000"/>
                <w:sz w:val="24"/>
                <w:szCs w:val="24"/>
                <w:lang w:eastAsia="lv-LV"/>
              </w:rPr>
              <w:t xml:space="preserve">skaitā latviešu autoru darbu iestudējumu skaits – </w:t>
            </w:r>
            <w:r w:rsidRPr="00FF2C7D">
              <w:rPr>
                <w:rFonts w:ascii="Times New Roman" w:eastAsia="Times New Roman" w:hAnsi="Times New Roman" w:cs="Times New Roman"/>
                <w:b/>
                <w:bCs/>
                <w:color w:val="000000"/>
                <w:sz w:val="24"/>
                <w:szCs w:val="24"/>
                <w:lang w:eastAsia="lv-LV"/>
              </w:rPr>
              <w:t>5</w:t>
            </w:r>
          </w:p>
        </w:tc>
      </w:tr>
      <w:tr w:rsidR="00642663" w:rsidRPr="00FF2C7D" w14:paraId="7547E7BF"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708F2A3B" w14:textId="77777777" w:rsidR="00642663" w:rsidRPr="00FF2C7D" w:rsidRDefault="0064266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1.3.</w:t>
            </w:r>
          </w:p>
        </w:tc>
        <w:tc>
          <w:tcPr>
            <w:tcW w:w="3483" w:type="dxa"/>
            <w:tcBorders>
              <w:top w:val="single" w:sz="4" w:space="0" w:color="000000"/>
              <w:left w:val="single" w:sz="4" w:space="0" w:color="000000"/>
              <w:bottom w:val="single" w:sz="4" w:space="0" w:color="000000"/>
              <w:right w:val="single" w:sz="4" w:space="0" w:color="000000"/>
            </w:tcBorders>
          </w:tcPr>
          <w:p w14:paraId="3F541E82" w14:textId="77777777" w:rsidR="00642663" w:rsidRPr="00FF2C7D"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Izrāžu skaits gadā </w:t>
            </w:r>
          </w:p>
        </w:tc>
        <w:tc>
          <w:tcPr>
            <w:tcW w:w="4693" w:type="dxa"/>
            <w:tcBorders>
              <w:top w:val="single" w:sz="4" w:space="0" w:color="000000"/>
              <w:left w:val="single" w:sz="4" w:space="0" w:color="000000"/>
              <w:bottom w:val="single" w:sz="4" w:space="0" w:color="000000"/>
              <w:right w:val="single" w:sz="4" w:space="0" w:color="000000"/>
            </w:tcBorders>
          </w:tcPr>
          <w:p w14:paraId="19232B7C" w14:textId="77777777" w:rsidR="00642663" w:rsidRPr="00FF2C7D" w:rsidRDefault="00642663"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Plānotais izrāžu skaits gadā – </w:t>
            </w:r>
            <w:r w:rsidRPr="00FF2C7D">
              <w:rPr>
                <w:rFonts w:ascii="Times New Roman" w:eastAsia="Times New Roman" w:hAnsi="Times New Roman" w:cs="Times New Roman"/>
                <w:b/>
                <w:bCs/>
                <w:color w:val="000000"/>
                <w:sz w:val="24"/>
                <w:szCs w:val="24"/>
                <w:lang w:eastAsia="lv-LV"/>
              </w:rPr>
              <w:t>128</w:t>
            </w:r>
          </w:p>
        </w:tc>
      </w:tr>
      <w:tr w:rsidR="00FF2C7D" w:rsidRPr="00FF2C7D" w14:paraId="67FDE036" w14:textId="77777777" w:rsidTr="00615411">
        <w:trPr>
          <w:trHeight w:val="70"/>
          <w:jc w:val="center"/>
        </w:trPr>
        <w:tc>
          <w:tcPr>
            <w:tcW w:w="750" w:type="dxa"/>
            <w:tcBorders>
              <w:top w:val="single" w:sz="4" w:space="0" w:color="000000"/>
              <w:left w:val="single" w:sz="4" w:space="0" w:color="000000"/>
              <w:bottom w:val="single" w:sz="4" w:space="0" w:color="000000"/>
              <w:right w:val="single" w:sz="4" w:space="0" w:color="000000"/>
            </w:tcBorders>
          </w:tcPr>
          <w:p w14:paraId="4CEDE6EE" w14:textId="7A3ECEAE" w:rsidR="00FF2C7D" w:rsidRPr="00615411" w:rsidRDefault="00FF2C7D"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w:t>
            </w:r>
          </w:p>
        </w:tc>
        <w:tc>
          <w:tcPr>
            <w:tcW w:w="8176" w:type="dxa"/>
            <w:gridSpan w:val="2"/>
            <w:tcBorders>
              <w:top w:val="single" w:sz="4" w:space="0" w:color="000000"/>
              <w:left w:val="single" w:sz="4" w:space="0" w:color="000000"/>
              <w:bottom w:val="single" w:sz="4" w:space="0" w:color="000000"/>
              <w:right w:val="single" w:sz="4" w:space="0" w:color="000000"/>
            </w:tcBorders>
          </w:tcPr>
          <w:p w14:paraId="54F8CDD9" w14:textId="1EE59E9B" w:rsidR="00FF2C7D" w:rsidRPr="00615411"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Teātra mākslas pieejamība un auditorijas piesaiste</w:t>
            </w:r>
          </w:p>
        </w:tc>
      </w:tr>
      <w:tr w:rsidR="00FF2C7D" w:rsidRPr="00FF2C7D" w14:paraId="74925DA3"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07777E30" w14:textId="5EE6564F"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2.1.</w:t>
            </w:r>
          </w:p>
        </w:tc>
        <w:tc>
          <w:tcPr>
            <w:tcW w:w="3483" w:type="dxa"/>
            <w:tcBorders>
              <w:top w:val="single" w:sz="4" w:space="0" w:color="000000"/>
              <w:left w:val="single" w:sz="4" w:space="0" w:color="000000"/>
              <w:bottom w:val="single" w:sz="4" w:space="0" w:color="000000"/>
              <w:right w:val="single" w:sz="4" w:space="0" w:color="000000"/>
            </w:tcBorders>
          </w:tcPr>
          <w:p w14:paraId="0E30BAA7" w14:textId="458A0863"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Apmeklējumu skaits gadā </w:t>
            </w:r>
          </w:p>
        </w:tc>
        <w:tc>
          <w:tcPr>
            <w:tcW w:w="4693" w:type="dxa"/>
            <w:tcBorders>
              <w:top w:val="single" w:sz="4" w:space="0" w:color="000000"/>
              <w:left w:val="single" w:sz="4" w:space="0" w:color="000000"/>
              <w:bottom w:val="single" w:sz="4" w:space="0" w:color="000000"/>
              <w:right w:val="single" w:sz="4" w:space="0" w:color="000000"/>
            </w:tcBorders>
          </w:tcPr>
          <w:p w14:paraId="7E754985" w14:textId="5B70A930"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Ne mazāk kā </w:t>
            </w:r>
            <w:r w:rsidRPr="00FF2C7D">
              <w:rPr>
                <w:rFonts w:ascii="Times New Roman" w:eastAsia="Times New Roman" w:hAnsi="Times New Roman" w:cs="Times New Roman"/>
                <w:b/>
                <w:bCs/>
                <w:color w:val="000000"/>
                <w:sz w:val="24"/>
                <w:szCs w:val="24"/>
                <w:lang w:eastAsia="lv-LV"/>
              </w:rPr>
              <w:t xml:space="preserve">42 025 </w:t>
            </w:r>
            <w:r w:rsidRPr="00FF2C7D">
              <w:rPr>
                <w:rFonts w:ascii="Times New Roman" w:eastAsia="Times New Roman" w:hAnsi="Times New Roman" w:cs="Times New Roman"/>
                <w:color w:val="000000"/>
                <w:sz w:val="24"/>
                <w:szCs w:val="24"/>
                <w:lang w:eastAsia="lv-LV"/>
              </w:rPr>
              <w:t>apmeklējumu</w:t>
            </w:r>
          </w:p>
        </w:tc>
      </w:tr>
      <w:tr w:rsidR="00FF2C7D" w:rsidRPr="00FF2C7D" w14:paraId="0439E978" w14:textId="77777777" w:rsidTr="00615411">
        <w:trPr>
          <w:trHeight w:val="213"/>
          <w:jc w:val="center"/>
        </w:trPr>
        <w:tc>
          <w:tcPr>
            <w:tcW w:w="750" w:type="dxa"/>
            <w:vMerge w:val="restart"/>
            <w:tcBorders>
              <w:top w:val="single" w:sz="4" w:space="0" w:color="000000"/>
              <w:left w:val="single" w:sz="4" w:space="0" w:color="000000"/>
              <w:right w:val="single" w:sz="4" w:space="0" w:color="000000"/>
            </w:tcBorders>
          </w:tcPr>
          <w:p w14:paraId="46D74D7C" w14:textId="3CBE4E13"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2.2.</w:t>
            </w:r>
          </w:p>
        </w:tc>
        <w:tc>
          <w:tcPr>
            <w:tcW w:w="3483" w:type="dxa"/>
            <w:vMerge w:val="restart"/>
            <w:tcBorders>
              <w:top w:val="single" w:sz="4" w:space="0" w:color="000000"/>
              <w:left w:val="single" w:sz="4" w:space="0" w:color="000000"/>
              <w:right w:val="single" w:sz="4" w:space="0" w:color="000000"/>
            </w:tcBorders>
          </w:tcPr>
          <w:p w14:paraId="6BC6128E" w14:textId="6A026E4F"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Pasākumi, kas sekmē </w:t>
            </w:r>
            <w:r>
              <w:rPr>
                <w:rFonts w:ascii="Times New Roman" w:eastAsia="Times New Roman" w:hAnsi="Times New Roman" w:cs="Times New Roman"/>
                <w:color w:val="000000"/>
                <w:sz w:val="24"/>
                <w:szCs w:val="24"/>
                <w:lang w:eastAsia="lv-LV"/>
              </w:rPr>
              <w:t>DT</w:t>
            </w:r>
            <w:r w:rsidRPr="00FF2C7D">
              <w:rPr>
                <w:rFonts w:ascii="Times New Roman" w:eastAsia="Times New Roman" w:hAnsi="Times New Roman" w:cs="Times New Roman"/>
                <w:color w:val="000000"/>
                <w:sz w:val="24"/>
                <w:szCs w:val="24"/>
                <w:lang w:eastAsia="lv-LV"/>
              </w:rPr>
              <w:t xml:space="preserve"> pakalpojumu pieejamību dažādām sabiedrības mērķgrupām</w:t>
            </w:r>
          </w:p>
          <w:p w14:paraId="4CC46902"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4693" w:type="dxa"/>
            <w:tcBorders>
              <w:top w:val="single" w:sz="4" w:space="0" w:color="000000"/>
              <w:left w:val="single" w:sz="4" w:space="0" w:color="000000"/>
              <w:bottom w:val="single" w:sz="4" w:space="0" w:color="000000"/>
              <w:right w:val="single" w:sz="4" w:space="0" w:color="000000"/>
            </w:tcBorders>
          </w:tcPr>
          <w:p w14:paraId="25FD5F33" w14:textId="28C2C1C1"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FF2C7D">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FF2C7D">
              <w:rPr>
                <w:rFonts w:ascii="Times New Roman" w:eastAsia="Times New Roman" w:hAnsi="Times New Roman" w:cs="Times New Roman"/>
                <w:color w:val="000000"/>
                <w:sz w:val="24"/>
                <w:szCs w:val="24"/>
                <w:lang w:eastAsia="lv-LV"/>
              </w:rPr>
              <w:t xml:space="preserve"> – biļetes par pazeminātām cenām (ne mazāk par 10 % no vidējās biļešu cenas) ne mazāk kā </w:t>
            </w:r>
            <w:r w:rsidRPr="00FF2C7D">
              <w:rPr>
                <w:rFonts w:ascii="Times New Roman" w:eastAsia="Times New Roman" w:hAnsi="Times New Roman" w:cs="Times New Roman"/>
                <w:b/>
                <w:bCs/>
                <w:color w:val="000000"/>
                <w:sz w:val="24"/>
                <w:szCs w:val="24"/>
                <w:lang w:eastAsia="lv-LV"/>
              </w:rPr>
              <w:t>1 000 </w:t>
            </w:r>
            <w:r w:rsidRPr="00FF2C7D">
              <w:rPr>
                <w:rFonts w:ascii="Times New Roman" w:eastAsia="Times New Roman" w:hAnsi="Times New Roman" w:cs="Times New Roman"/>
                <w:color w:val="000000"/>
                <w:sz w:val="24"/>
                <w:szCs w:val="24"/>
                <w:lang w:eastAsia="lv-LV"/>
              </w:rPr>
              <w:t>apmeklētājiem</w:t>
            </w:r>
          </w:p>
        </w:tc>
      </w:tr>
      <w:tr w:rsidR="00FF2C7D" w:rsidRPr="00FF2C7D" w14:paraId="4EEF3BCA" w14:textId="77777777" w:rsidTr="00615411">
        <w:trPr>
          <w:trHeight w:val="213"/>
          <w:jc w:val="center"/>
        </w:trPr>
        <w:tc>
          <w:tcPr>
            <w:tcW w:w="750" w:type="dxa"/>
            <w:vMerge/>
            <w:tcBorders>
              <w:left w:val="single" w:sz="4" w:space="0" w:color="000000"/>
              <w:bottom w:val="single" w:sz="4" w:space="0" w:color="000000"/>
              <w:right w:val="single" w:sz="4" w:space="0" w:color="000000"/>
            </w:tcBorders>
          </w:tcPr>
          <w:p w14:paraId="50E221EC" w14:textId="77777777"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483" w:type="dxa"/>
            <w:vMerge/>
            <w:tcBorders>
              <w:left w:val="single" w:sz="4" w:space="0" w:color="000000"/>
              <w:bottom w:val="single" w:sz="4" w:space="0" w:color="000000"/>
              <w:right w:val="single" w:sz="4" w:space="0" w:color="000000"/>
            </w:tcBorders>
          </w:tcPr>
          <w:p w14:paraId="0E3C4E47"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4693" w:type="dxa"/>
            <w:tcBorders>
              <w:top w:val="single" w:sz="4" w:space="0" w:color="000000"/>
              <w:left w:val="single" w:sz="4" w:space="0" w:color="000000"/>
              <w:bottom w:val="single" w:sz="4" w:space="0" w:color="000000"/>
              <w:right w:val="single" w:sz="4" w:space="0" w:color="000000"/>
            </w:tcBorders>
          </w:tcPr>
          <w:p w14:paraId="3A93B0B7" w14:textId="4AD59005"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Labdarības mērķiem izplatītās brīvbiļetes ne mazāk kā </w:t>
            </w:r>
            <w:r w:rsidRPr="00FF2C7D">
              <w:rPr>
                <w:rFonts w:ascii="Times New Roman" w:eastAsia="Times New Roman" w:hAnsi="Times New Roman" w:cs="Times New Roman"/>
                <w:b/>
                <w:bCs/>
                <w:color w:val="000000"/>
                <w:sz w:val="24"/>
                <w:szCs w:val="24"/>
                <w:lang w:eastAsia="lv-LV"/>
              </w:rPr>
              <w:t>1%</w:t>
            </w:r>
            <w:r w:rsidRPr="00FF2C7D">
              <w:rPr>
                <w:rFonts w:ascii="Times New Roman" w:eastAsia="Times New Roman" w:hAnsi="Times New Roman" w:cs="Times New Roman"/>
                <w:color w:val="000000"/>
                <w:sz w:val="24"/>
                <w:szCs w:val="24"/>
                <w:lang w:eastAsia="lv-LV"/>
              </w:rPr>
              <w:t xml:space="preserve"> apmeklētājiem gadā</w:t>
            </w:r>
          </w:p>
        </w:tc>
      </w:tr>
      <w:tr w:rsidR="00FF2C7D" w:rsidRPr="00FF2C7D" w14:paraId="31F45C7A"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7F9D6AF5" w14:textId="068C8639"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2.3.</w:t>
            </w:r>
          </w:p>
        </w:tc>
        <w:tc>
          <w:tcPr>
            <w:tcW w:w="3483" w:type="dxa"/>
            <w:tcBorders>
              <w:top w:val="single" w:sz="4" w:space="0" w:color="000000"/>
              <w:left w:val="single" w:sz="4" w:space="0" w:color="000000"/>
              <w:bottom w:val="single" w:sz="4" w:space="0" w:color="000000"/>
              <w:right w:val="single" w:sz="4" w:space="0" w:color="000000"/>
            </w:tcBorders>
          </w:tcPr>
          <w:p w14:paraId="551D2B6B" w14:textId="5805DA46"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Izrāžu skaits Latvijas teritorijā ārpus pastāvīgās atrašanās vietas</w:t>
            </w:r>
          </w:p>
        </w:tc>
        <w:tc>
          <w:tcPr>
            <w:tcW w:w="4693" w:type="dxa"/>
            <w:tcBorders>
              <w:top w:val="single" w:sz="4" w:space="0" w:color="000000"/>
              <w:left w:val="single" w:sz="4" w:space="0" w:color="000000"/>
              <w:bottom w:val="single" w:sz="4" w:space="0" w:color="000000"/>
              <w:right w:val="single" w:sz="4" w:space="0" w:color="000000"/>
            </w:tcBorders>
          </w:tcPr>
          <w:p w14:paraId="5B178FCC" w14:textId="739397A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Ne mazāk kā </w:t>
            </w:r>
            <w:r w:rsidRPr="00FF2C7D">
              <w:rPr>
                <w:rFonts w:ascii="Times New Roman" w:eastAsia="Times New Roman" w:hAnsi="Times New Roman" w:cs="Times New Roman"/>
                <w:b/>
                <w:bCs/>
                <w:color w:val="000000"/>
                <w:sz w:val="24"/>
                <w:szCs w:val="24"/>
                <w:lang w:eastAsia="lv-LV"/>
              </w:rPr>
              <w:t>4</w:t>
            </w:r>
            <w:r w:rsidRPr="00FF2C7D">
              <w:rPr>
                <w:rFonts w:ascii="Times New Roman" w:eastAsia="Times New Roman" w:hAnsi="Times New Roman" w:cs="Times New Roman"/>
                <w:color w:val="000000"/>
                <w:sz w:val="24"/>
                <w:szCs w:val="24"/>
                <w:lang w:eastAsia="lv-LV"/>
              </w:rPr>
              <w:t xml:space="preserve"> izrādes</w:t>
            </w:r>
          </w:p>
        </w:tc>
      </w:tr>
      <w:tr w:rsidR="00FF2C7D" w:rsidRPr="00FF2C7D" w14:paraId="61B1190B"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70508C0B" w14:textId="621AB128"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2.4.</w:t>
            </w:r>
          </w:p>
        </w:tc>
        <w:tc>
          <w:tcPr>
            <w:tcW w:w="3483" w:type="dxa"/>
            <w:tcBorders>
              <w:top w:val="single" w:sz="4" w:space="0" w:color="000000"/>
              <w:left w:val="single" w:sz="4" w:space="0" w:color="000000"/>
              <w:bottom w:val="single" w:sz="4" w:space="0" w:color="000000"/>
              <w:right w:val="single" w:sz="4" w:space="0" w:color="000000"/>
            </w:tcBorders>
          </w:tcPr>
          <w:p w14:paraId="5D196B7E" w14:textId="350B3688"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Pastāvīgo zāļu </w:t>
            </w:r>
            <w:proofErr w:type="spellStart"/>
            <w:r w:rsidRPr="00FF2C7D">
              <w:rPr>
                <w:rFonts w:ascii="Times New Roman" w:eastAsia="Times New Roman" w:hAnsi="Times New Roman" w:cs="Times New Roman"/>
                <w:color w:val="000000"/>
                <w:sz w:val="24"/>
                <w:szCs w:val="24"/>
                <w:lang w:eastAsia="lv-LV"/>
              </w:rPr>
              <w:t>aizpildītība</w:t>
            </w:r>
            <w:proofErr w:type="spellEnd"/>
            <w:r w:rsidRPr="00FF2C7D">
              <w:rPr>
                <w:rFonts w:ascii="Times New Roman" w:eastAsia="Times New Roman" w:hAnsi="Times New Roman" w:cs="Times New Roman"/>
                <w:color w:val="000000"/>
                <w:sz w:val="24"/>
                <w:szCs w:val="24"/>
                <w:lang w:eastAsia="lv-LV"/>
              </w:rPr>
              <w:t xml:space="preserve"> (%)</w:t>
            </w:r>
          </w:p>
        </w:tc>
        <w:tc>
          <w:tcPr>
            <w:tcW w:w="4693" w:type="dxa"/>
            <w:tcBorders>
              <w:top w:val="single" w:sz="4" w:space="0" w:color="000000"/>
              <w:left w:val="single" w:sz="4" w:space="0" w:color="000000"/>
              <w:bottom w:val="single" w:sz="4" w:space="0" w:color="000000"/>
              <w:right w:val="single" w:sz="4" w:space="0" w:color="000000"/>
            </w:tcBorders>
          </w:tcPr>
          <w:p w14:paraId="333DB763" w14:textId="0A37C192"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Ne mazāk kā </w:t>
            </w:r>
            <w:r w:rsidRPr="00FF2C7D">
              <w:rPr>
                <w:rFonts w:ascii="Times New Roman" w:eastAsia="Times New Roman" w:hAnsi="Times New Roman" w:cs="Times New Roman"/>
                <w:b/>
                <w:bCs/>
                <w:color w:val="000000"/>
                <w:sz w:val="24"/>
                <w:szCs w:val="24"/>
                <w:lang w:eastAsia="lv-LV"/>
              </w:rPr>
              <w:t>75%</w:t>
            </w:r>
          </w:p>
        </w:tc>
      </w:tr>
      <w:tr w:rsidR="00FF2C7D" w:rsidRPr="00FF2C7D" w14:paraId="7BBBBC9C" w14:textId="77777777" w:rsidTr="00615411">
        <w:trPr>
          <w:trHeight w:val="315"/>
          <w:jc w:val="center"/>
        </w:trPr>
        <w:tc>
          <w:tcPr>
            <w:tcW w:w="750" w:type="dxa"/>
            <w:tcBorders>
              <w:top w:val="single" w:sz="4" w:space="0" w:color="000000"/>
              <w:left w:val="single" w:sz="4" w:space="0" w:color="000000"/>
              <w:bottom w:val="single" w:sz="4" w:space="0" w:color="000000"/>
              <w:right w:val="single" w:sz="4" w:space="0" w:color="000000"/>
            </w:tcBorders>
          </w:tcPr>
          <w:p w14:paraId="712B2B87" w14:textId="2FD02387" w:rsidR="00FF2C7D" w:rsidRPr="00615411" w:rsidRDefault="00FF2C7D"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3.</w:t>
            </w:r>
          </w:p>
        </w:tc>
        <w:tc>
          <w:tcPr>
            <w:tcW w:w="8176" w:type="dxa"/>
            <w:gridSpan w:val="2"/>
            <w:tcBorders>
              <w:top w:val="single" w:sz="4" w:space="0" w:color="000000"/>
              <w:left w:val="single" w:sz="4" w:space="0" w:color="000000"/>
              <w:bottom w:val="single" w:sz="4" w:space="0" w:color="000000"/>
              <w:right w:val="single" w:sz="4" w:space="0" w:color="000000"/>
            </w:tcBorders>
          </w:tcPr>
          <w:p w14:paraId="2FE83EBE" w14:textId="36D927FC" w:rsidR="00FF2C7D" w:rsidRPr="00615411" w:rsidRDefault="00FF2C7D" w:rsidP="00615411">
            <w:pPr>
              <w:spacing w:after="0" w:line="240" w:lineRule="auto"/>
              <w:rPr>
                <w:b/>
                <w:bCs/>
                <w:lang w:eastAsia="lv-LV"/>
              </w:rPr>
            </w:pPr>
            <w:r w:rsidRPr="00615411">
              <w:rPr>
                <w:rFonts w:ascii="Times New Roman" w:eastAsia="Times New Roman" w:hAnsi="Times New Roman" w:cs="Times New Roman"/>
                <w:b/>
                <w:bCs/>
                <w:color w:val="000000"/>
                <w:sz w:val="24"/>
                <w:szCs w:val="24"/>
                <w:lang w:eastAsia="lv-LV"/>
              </w:rPr>
              <w:t>Kultūrizglītība un jaunas auditorijas piesaiste</w:t>
            </w:r>
          </w:p>
        </w:tc>
      </w:tr>
      <w:tr w:rsidR="00FF2C7D" w:rsidRPr="00FF2C7D" w14:paraId="10B69CCE"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267D65C7" w14:textId="23F6D7D1"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3.1.</w:t>
            </w:r>
          </w:p>
        </w:tc>
        <w:tc>
          <w:tcPr>
            <w:tcW w:w="3483" w:type="dxa"/>
            <w:tcBorders>
              <w:top w:val="single" w:sz="4" w:space="0" w:color="000000"/>
              <w:left w:val="single" w:sz="4" w:space="0" w:color="000000"/>
              <w:bottom w:val="single" w:sz="4" w:space="0" w:color="000000"/>
              <w:right w:val="single" w:sz="4" w:space="0" w:color="000000"/>
            </w:tcBorders>
          </w:tcPr>
          <w:p w14:paraId="33B637F8" w14:textId="4FC2383A"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Jauniešu un bērnu auditorijai vecumā līdz 17 gadiem domāto izrāžu skaits gadā</w:t>
            </w:r>
          </w:p>
        </w:tc>
        <w:tc>
          <w:tcPr>
            <w:tcW w:w="4693" w:type="dxa"/>
            <w:tcBorders>
              <w:top w:val="single" w:sz="4" w:space="0" w:color="000000"/>
              <w:left w:val="single" w:sz="4" w:space="0" w:color="000000"/>
              <w:bottom w:val="single" w:sz="4" w:space="0" w:color="000000"/>
              <w:right w:val="single" w:sz="4" w:space="0" w:color="000000"/>
            </w:tcBorders>
          </w:tcPr>
          <w:p w14:paraId="708DF32B" w14:textId="68F3F7F6"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Ne mazāk kā </w:t>
            </w:r>
            <w:r w:rsidRPr="00FF2C7D">
              <w:rPr>
                <w:rFonts w:ascii="Times New Roman" w:eastAsia="Times New Roman" w:hAnsi="Times New Roman" w:cs="Times New Roman"/>
                <w:b/>
                <w:bCs/>
                <w:color w:val="000000"/>
                <w:sz w:val="24"/>
                <w:szCs w:val="24"/>
                <w:lang w:eastAsia="lv-LV"/>
              </w:rPr>
              <w:t xml:space="preserve">10 </w:t>
            </w:r>
            <w:r w:rsidRPr="00FF2C7D">
              <w:rPr>
                <w:rFonts w:ascii="Times New Roman" w:eastAsia="Times New Roman" w:hAnsi="Times New Roman" w:cs="Times New Roman"/>
                <w:color w:val="000000"/>
                <w:sz w:val="24"/>
                <w:szCs w:val="24"/>
                <w:lang w:eastAsia="lv-LV"/>
              </w:rPr>
              <w:t>izrādes</w:t>
            </w:r>
          </w:p>
        </w:tc>
      </w:tr>
      <w:tr w:rsidR="00FF2C7D" w:rsidRPr="00FF2C7D" w14:paraId="4C7B036E"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5FEE7459" w14:textId="263F745F"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3.2.</w:t>
            </w:r>
          </w:p>
        </w:tc>
        <w:tc>
          <w:tcPr>
            <w:tcW w:w="3483" w:type="dxa"/>
            <w:tcBorders>
              <w:top w:val="single" w:sz="4" w:space="0" w:color="000000"/>
              <w:left w:val="single" w:sz="4" w:space="0" w:color="000000"/>
              <w:bottom w:val="single" w:sz="4" w:space="0" w:color="000000"/>
              <w:right w:val="single" w:sz="4" w:space="0" w:color="000000"/>
            </w:tcBorders>
          </w:tcPr>
          <w:p w14:paraId="59F2675A" w14:textId="6B601915"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4693" w:type="dxa"/>
            <w:tcBorders>
              <w:top w:val="single" w:sz="4" w:space="0" w:color="000000"/>
              <w:left w:val="single" w:sz="4" w:space="0" w:color="000000"/>
              <w:bottom w:val="single" w:sz="4" w:space="0" w:color="000000"/>
              <w:right w:val="single" w:sz="4" w:space="0" w:color="000000"/>
            </w:tcBorders>
          </w:tcPr>
          <w:p w14:paraId="4373CC8D" w14:textId="60AF19C9"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Ne mazāk kā </w:t>
            </w:r>
            <w:r w:rsidRPr="00FF2C7D">
              <w:rPr>
                <w:rFonts w:ascii="Times New Roman" w:eastAsia="Times New Roman" w:hAnsi="Times New Roman" w:cs="Times New Roman"/>
                <w:b/>
                <w:bCs/>
                <w:color w:val="000000"/>
                <w:sz w:val="24"/>
                <w:szCs w:val="24"/>
                <w:lang w:eastAsia="lv-LV"/>
              </w:rPr>
              <w:t xml:space="preserve">2 900 </w:t>
            </w:r>
            <w:r w:rsidRPr="00FF2C7D">
              <w:rPr>
                <w:rFonts w:ascii="Times New Roman" w:eastAsia="Times New Roman" w:hAnsi="Times New Roman" w:cs="Times New Roman"/>
                <w:color w:val="000000"/>
                <w:sz w:val="24"/>
                <w:szCs w:val="24"/>
                <w:lang w:eastAsia="lv-LV"/>
              </w:rPr>
              <w:t>apmeklējumu</w:t>
            </w:r>
          </w:p>
        </w:tc>
      </w:tr>
      <w:tr w:rsidR="00FF2C7D" w:rsidRPr="00FF2C7D" w14:paraId="0B205941" w14:textId="77777777" w:rsidTr="00615411">
        <w:trPr>
          <w:trHeight w:val="159"/>
          <w:jc w:val="center"/>
        </w:trPr>
        <w:tc>
          <w:tcPr>
            <w:tcW w:w="750" w:type="dxa"/>
            <w:tcBorders>
              <w:top w:val="single" w:sz="4" w:space="0" w:color="000000"/>
              <w:left w:val="single" w:sz="4" w:space="0" w:color="000000"/>
              <w:bottom w:val="single" w:sz="4" w:space="0" w:color="000000"/>
              <w:right w:val="single" w:sz="4" w:space="0" w:color="000000"/>
            </w:tcBorders>
          </w:tcPr>
          <w:p w14:paraId="68B4A845" w14:textId="79079FEB" w:rsidR="00FF2C7D" w:rsidRPr="00615411" w:rsidRDefault="00FF2C7D"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lastRenderedPageBreak/>
              <w:t>4.</w:t>
            </w:r>
          </w:p>
        </w:tc>
        <w:tc>
          <w:tcPr>
            <w:tcW w:w="8176" w:type="dxa"/>
            <w:gridSpan w:val="2"/>
            <w:tcBorders>
              <w:top w:val="single" w:sz="4" w:space="0" w:color="000000"/>
              <w:left w:val="single" w:sz="4" w:space="0" w:color="000000"/>
              <w:bottom w:val="single" w:sz="4" w:space="0" w:color="000000"/>
              <w:right w:val="single" w:sz="4" w:space="0" w:color="000000"/>
            </w:tcBorders>
          </w:tcPr>
          <w:p w14:paraId="537358BE" w14:textId="7BFD454A" w:rsidR="00FF2C7D" w:rsidRPr="00615411"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DT darbības starptautiskā dimensija</w:t>
            </w:r>
          </w:p>
        </w:tc>
      </w:tr>
      <w:tr w:rsidR="00FF2C7D" w:rsidRPr="00FF2C7D" w14:paraId="60930D23"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2E94BED8" w14:textId="1A675928"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4.1.</w:t>
            </w:r>
          </w:p>
        </w:tc>
        <w:tc>
          <w:tcPr>
            <w:tcW w:w="3483" w:type="dxa"/>
            <w:tcBorders>
              <w:top w:val="single" w:sz="4" w:space="0" w:color="000000"/>
              <w:left w:val="single" w:sz="4" w:space="0" w:color="000000"/>
              <w:bottom w:val="single" w:sz="4" w:space="0" w:color="000000"/>
              <w:right w:val="single" w:sz="4" w:space="0" w:color="000000"/>
            </w:tcBorders>
          </w:tcPr>
          <w:p w14:paraId="1B6A2788" w14:textId="09D41ADE"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Izrāžu skaits gadā ārvalstīs</w:t>
            </w:r>
          </w:p>
        </w:tc>
        <w:tc>
          <w:tcPr>
            <w:tcW w:w="4693" w:type="dxa"/>
            <w:tcBorders>
              <w:top w:val="single" w:sz="4" w:space="0" w:color="000000"/>
              <w:left w:val="single" w:sz="4" w:space="0" w:color="000000"/>
              <w:bottom w:val="single" w:sz="4" w:space="0" w:color="000000"/>
              <w:right w:val="single" w:sz="4" w:space="0" w:color="000000"/>
            </w:tcBorders>
          </w:tcPr>
          <w:p w14:paraId="527B55AF" w14:textId="29176721"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b/>
                <w:bCs/>
                <w:color w:val="000000"/>
                <w:sz w:val="24"/>
                <w:szCs w:val="24"/>
                <w:lang w:eastAsia="lv-LV"/>
              </w:rPr>
              <w:t>-</w:t>
            </w:r>
          </w:p>
        </w:tc>
      </w:tr>
      <w:tr w:rsidR="00FF2C7D" w:rsidRPr="00FF2C7D" w14:paraId="5FF93B8F"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63034324" w14:textId="776EB849"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4.2.</w:t>
            </w:r>
          </w:p>
        </w:tc>
        <w:tc>
          <w:tcPr>
            <w:tcW w:w="3483" w:type="dxa"/>
            <w:tcBorders>
              <w:top w:val="single" w:sz="4" w:space="0" w:color="000000"/>
              <w:left w:val="single" w:sz="4" w:space="0" w:color="000000"/>
              <w:bottom w:val="single" w:sz="4" w:space="0" w:color="000000"/>
              <w:right w:val="single" w:sz="4" w:space="0" w:color="000000"/>
            </w:tcBorders>
          </w:tcPr>
          <w:p w14:paraId="0F33988B" w14:textId="6DA0B2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4693" w:type="dxa"/>
            <w:tcBorders>
              <w:top w:val="single" w:sz="4" w:space="0" w:color="000000"/>
              <w:left w:val="single" w:sz="4" w:space="0" w:color="000000"/>
              <w:bottom w:val="single" w:sz="4" w:space="0" w:color="000000"/>
              <w:right w:val="single" w:sz="4" w:space="0" w:color="000000"/>
            </w:tcBorders>
          </w:tcPr>
          <w:p w14:paraId="496FC584" w14:textId="48EB7970"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FF2C7D">
              <w:rPr>
                <w:rFonts w:ascii="Times New Roman" w:eastAsia="Times New Roman" w:hAnsi="Times New Roman" w:cs="Times New Roman"/>
                <w:b/>
                <w:bCs/>
                <w:color w:val="000000"/>
                <w:sz w:val="24"/>
                <w:szCs w:val="24"/>
                <w:lang w:eastAsia="lv-LV"/>
              </w:rPr>
              <w:t>-</w:t>
            </w:r>
          </w:p>
        </w:tc>
      </w:tr>
      <w:tr w:rsidR="00FF2C7D" w:rsidRPr="00FF2C7D" w14:paraId="7E79BAB5"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2201D4AD" w14:textId="7D279F17" w:rsidR="00FF2C7D" w:rsidRPr="00615411" w:rsidRDefault="00FF2C7D"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8176" w:type="dxa"/>
            <w:gridSpan w:val="2"/>
            <w:tcBorders>
              <w:top w:val="single" w:sz="4" w:space="0" w:color="000000"/>
              <w:left w:val="single" w:sz="4" w:space="0" w:color="000000"/>
              <w:bottom w:val="single" w:sz="4" w:space="0" w:color="000000"/>
              <w:right w:val="single" w:sz="4" w:space="0" w:color="000000"/>
            </w:tcBorders>
          </w:tcPr>
          <w:p w14:paraId="705B6D37" w14:textId="538B8DD4"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DT finanšu, tehniskās un tehnoloģiskās darbības efektivitāte un ilgtspēja</w:t>
            </w:r>
          </w:p>
        </w:tc>
      </w:tr>
      <w:tr w:rsidR="00FF2C7D" w:rsidRPr="00FF2C7D" w14:paraId="4A0CA98B" w14:textId="77777777" w:rsidTr="00615411">
        <w:trPr>
          <w:trHeight w:val="1604"/>
          <w:jc w:val="center"/>
        </w:trPr>
        <w:tc>
          <w:tcPr>
            <w:tcW w:w="750" w:type="dxa"/>
            <w:tcBorders>
              <w:top w:val="single" w:sz="4" w:space="0" w:color="000000"/>
              <w:left w:val="single" w:sz="4" w:space="0" w:color="000000"/>
              <w:bottom w:val="single" w:sz="4" w:space="0" w:color="000000"/>
              <w:right w:val="single" w:sz="4" w:space="0" w:color="000000"/>
            </w:tcBorders>
          </w:tcPr>
          <w:p w14:paraId="6793EEF1" w14:textId="6E9EE898"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5.1.</w:t>
            </w:r>
          </w:p>
        </w:tc>
        <w:tc>
          <w:tcPr>
            <w:tcW w:w="3483" w:type="dxa"/>
            <w:tcBorders>
              <w:top w:val="single" w:sz="4" w:space="0" w:color="000000"/>
              <w:left w:val="single" w:sz="4" w:space="0" w:color="000000"/>
              <w:bottom w:val="single" w:sz="4" w:space="0" w:color="000000"/>
              <w:right w:val="single" w:sz="4" w:space="0" w:color="000000"/>
            </w:tcBorders>
          </w:tcPr>
          <w:p w14:paraId="314286A4" w14:textId="2BCCE9EA" w:rsidR="00FF2C7D" w:rsidRPr="00FF2C7D" w:rsidRDefault="007358A6"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DT</w:t>
            </w:r>
            <w:r w:rsidRPr="00FF2C7D">
              <w:rPr>
                <w:rFonts w:ascii="Times New Roman" w:eastAsia="Times New Roman" w:hAnsi="Times New Roman" w:cs="Times New Roman"/>
                <w:color w:val="000000"/>
                <w:sz w:val="24"/>
                <w:szCs w:val="24"/>
                <w:lang w:eastAsia="lv-LV"/>
              </w:rPr>
              <w:t xml:space="preserve"> </w:t>
            </w:r>
            <w:r w:rsidR="00FF2C7D" w:rsidRPr="00FF2C7D">
              <w:rPr>
                <w:rFonts w:ascii="Times New Roman" w:eastAsia="Times New Roman" w:hAnsi="Times New Roman" w:cs="Times New Roman"/>
                <w:color w:val="000000"/>
                <w:sz w:val="24"/>
                <w:szCs w:val="24"/>
                <w:lang w:eastAsia="lv-LV"/>
              </w:rPr>
              <w:t>pašu ieņēmumi (biļešu realizācija un pārējie pašu ieņēmumi)</w:t>
            </w:r>
          </w:p>
        </w:tc>
        <w:tc>
          <w:tcPr>
            <w:tcW w:w="4693" w:type="dxa"/>
            <w:tcBorders>
              <w:top w:val="single" w:sz="4" w:space="0" w:color="000000"/>
              <w:left w:val="single" w:sz="4" w:space="0" w:color="000000"/>
              <w:bottom w:val="single" w:sz="4" w:space="0" w:color="000000"/>
              <w:right w:val="single" w:sz="4" w:space="0" w:color="000000"/>
            </w:tcBorders>
          </w:tcPr>
          <w:p w14:paraId="0B564C8A"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Plānoto pašu ieņēmumu struktūra, </w:t>
            </w:r>
            <w:r w:rsidRPr="00FF2C7D">
              <w:rPr>
                <w:rFonts w:ascii="Times New Roman" w:eastAsia="Times New Roman" w:hAnsi="Times New Roman" w:cs="Times New Roman"/>
                <w:i/>
                <w:color w:val="000000"/>
                <w:sz w:val="24"/>
                <w:szCs w:val="24"/>
                <w:lang w:eastAsia="lv-LV"/>
              </w:rPr>
              <w:t>euro</w:t>
            </w:r>
            <w:r w:rsidRPr="00FF2C7D">
              <w:rPr>
                <w:rFonts w:ascii="Times New Roman" w:eastAsia="Times New Roman" w:hAnsi="Times New Roman" w:cs="Times New Roman"/>
                <w:color w:val="000000"/>
                <w:sz w:val="24"/>
                <w:szCs w:val="24"/>
                <w:lang w:eastAsia="lv-LV"/>
              </w:rPr>
              <w:t>:</w:t>
            </w:r>
          </w:p>
          <w:tbl>
            <w:tblPr>
              <w:tblW w:w="4035" w:type="dxa"/>
              <w:tblLayout w:type="fixed"/>
              <w:tblLook w:val="0000" w:firstRow="0" w:lastRow="0" w:firstColumn="0" w:lastColumn="0" w:noHBand="0" w:noVBand="0"/>
            </w:tblPr>
            <w:tblGrid>
              <w:gridCol w:w="2449"/>
              <w:gridCol w:w="1586"/>
            </w:tblGrid>
            <w:tr w:rsidR="00FF2C7D" w:rsidRPr="00FF2C7D" w14:paraId="36934DE7" w14:textId="77777777" w:rsidTr="00615411">
              <w:trPr>
                <w:trHeight w:val="255"/>
              </w:trPr>
              <w:tc>
                <w:tcPr>
                  <w:tcW w:w="2449" w:type="dxa"/>
                  <w:tcBorders>
                    <w:top w:val="single" w:sz="4" w:space="0" w:color="000000"/>
                    <w:left w:val="single" w:sz="4" w:space="0" w:color="000000"/>
                    <w:bottom w:val="single" w:sz="4" w:space="0" w:color="000000"/>
                    <w:right w:val="single" w:sz="4" w:space="0" w:color="000000"/>
                  </w:tcBorders>
                  <w:vAlign w:val="bottom"/>
                </w:tcPr>
                <w:p w14:paraId="08C2F871"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Pašu ieņēmumi</w:t>
                  </w:r>
                </w:p>
              </w:tc>
              <w:tc>
                <w:tcPr>
                  <w:tcW w:w="1586" w:type="dxa"/>
                  <w:tcBorders>
                    <w:top w:val="single" w:sz="4" w:space="0" w:color="000000"/>
                    <w:left w:val="single" w:sz="4" w:space="0" w:color="000000"/>
                    <w:bottom w:val="single" w:sz="4" w:space="0" w:color="000000"/>
                    <w:right w:val="single" w:sz="4" w:space="0" w:color="000000"/>
                  </w:tcBorders>
                  <w:vAlign w:val="bottom"/>
                </w:tcPr>
                <w:p w14:paraId="3AC1C445"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FF2C7D">
                    <w:rPr>
                      <w:rFonts w:ascii="Times New Roman" w:eastAsia="Times New Roman" w:hAnsi="Times New Roman" w:cs="Times New Roman"/>
                      <w:b/>
                      <w:bCs/>
                      <w:color w:val="000000"/>
                      <w:sz w:val="24"/>
                      <w:szCs w:val="24"/>
                      <w:lang w:eastAsia="lv-LV"/>
                    </w:rPr>
                    <w:t>1 101 811,00</w:t>
                  </w:r>
                </w:p>
              </w:tc>
            </w:tr>
            <w:tr w:rsidR="00FF2C7D" w:rsidRPr="00FF2C7D" w14:paraId="249745E2" w14:textId="77777777" w:rsidTr="00615411">
              <w:trPr>
                <w:trHeight w:val="343"/>
              </w:trPr>
              <w:tc>
                <w:tcPr>
                  <w:tcW w:w="2449" w:type="dxa"/>
                  <w:tcBorders>
                    <w:left w:val="single" w:sz="4" w:space="0" w:color="000000"/>
                    <w:bottom w:val="single" w:sz="4" w:space="0" w:color="000000"/>
                    <w:right w:val="single" w:sz="4" w:space="0" w:color="000000"/>
                  </w:tcBorders>
                  <w:vAlign w:val="bottom"/>
                </w:tcPr>
                <w:p w14:paraId="4C2071A8" w14:textId="6F367F0F" w:rsidR="00FF2C7D" w:rsidRPr="00FF2C7D" w:rsidRDefault="00FF2C7D" w:rsidP="00FF2C7D">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FF2C7D">
                    <w:rPr>
                      <w:rFonts w:ascii="Times New Roman" w:eastAsia="Times New Roman" w:hAnsi="Times New Roman" w:cs="Times New Roman"/>
                      <w:i/>
                      <w:color w:val="000000"/>
                      <w:sz w:val="24"/>
                      <w:szCs w:val="24"/>
                      <w:lang w:eastAsia="lv-LV"/>
                    </w:rPr>
                    <w:t>Ta</w:t>
                  </w:r>
                  <w:r>
                    <w:rPr>
                      <w:rFonts w:ascii="Times New Roman" w:eastAsia="Times New Roman" w:hAnsi="Times New Roman" w:cs="Times New Roman"/>
                      <w:i/>
                      <w:color w:val="000000"/>
                      <w:sz w:val="24"/>
                      <w:szCs w:val="24"/>
                      <w:lang w:eastAsia="lv-LV"/>
                    </w:rPr>
                    <w:t>i</w:t>
                  </w:r>
                  <w:r w:rsidRPr="00FF2C7D">
                    <w:rPr>
                      <w:rFonts w:ascii="Times New Roman" w:eastAsia="Times New Roman" w:hAnsi="Times New Roman" w:cs="Times New Roman"/>
                      <w:i/>
                      <w:color w:val="000000"/>
                      <w:sz w:val="24"/>
                      <w:szCs w:val="24"/>
                      <w:lang w:eastAsia="lv-LV"/>
                    </w:rPr>
                    <w:t xml:space="preserve"> skaitā:</w:t>
                  </w:r>
                </w:p>
              </w:tc>
              <w:tc>
                <w:tcPr>
                  <w:tcW w:w="1586" w:type="dxa"/>
                  <w:tcBorders>
                    <w:left w:val="single" w:sz="4" w:space="0" w:color="000000"/>
                    <w:bottom w:val="single" w:sz="4" w:space="0" w:color="000000"/>
                    <w:right w:val="single" w:sz="4" w:space="0" w:color="000000"/>
                  </w:tcBorders>
                  <w:vAlign w:val="bottom"/>
                </w:tcPr>
                <w:p w14:paraId="13B51299"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FF2C7D" w:rsidRPr="00FF2C7D" w14:paraId="74D9F37B" w14:textId="77777777" w:rsidTr="00615411">
              <w:trPr>
                <w:trHeight w:val="255"/>
              </w:trPr>
              <w:tc>
                <w:tcPr>
                  <w:tcW w:w="2449" w:type="dxa"/>
                  <w:tcBorders>
                    <w:left w:val="single" w:sz="4" w:space="0" w:color="000000"/>
                    <w:bottom w:val="single" w:sz="4" w:space="0" w:color="000000"/>
                    <w:right w:val="single" w:sz="4" w:space="0" w:color="000000"/>
                  </w:tcBorders>
                  <w:vAlign w:val="bottom"/>
                </w:tcPr>
                <w:p w14:paraId="5A60C1D2"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Biļešu realizācija</w:t>
                  </w:r>
                </w:p>
              </w:tc>
              <w:tc>
                <w:tcPr>
                  <w:tcW w:w="1586" w:type="dxa"/>
                  <w:tcBorders>
                    <w:left w:val="single" w:sz="4" w:space="0" w:color="000000"/>
                    <w:bottom w:val="single" w:sz="4" w:space="0" w:color="000000"/>
                    <w:right w:val="single" w:sz="4" w:space="0" w:color="000000"/>
                  </w:tcBorders>
                  <w:vAlign w:val="bottom"/>
                </w:tcPr>
                <w:p w14:paraId="4CF88382"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922 475,00</w:t>
                  </w:r>
                </w:p>
              </w:tc>
            </w:tr>
            <w:tr w:rsidR="00FF2C7D" w:rsidRPr="00FF2C7D" w14:paraId="036503E1" w14:textId="77777777" w:rsidTr="00615411">
              <w:trPr>
                <w:trHeight w:val="106"/>
              </w:trPr>
              <w:tc>
                <w:tcPr>
                  <w:tcW w:w="2449" w:type="dxa"/>
                  <w:tcBorders>
                    <w:left w:val="single" w:sz="4" w:space="0" w:color="000000"/>
                    <w:bottom w:val="single" w:sz="4" w:space="0" w:color="000000"/>
                    <w:right w:val="single" w:sz="4" w:space="0" w:color="000000"/>
                  </w:tcBorders>
                  <w:vAlign w:val="bottom"/>
                </w:tcPr>
                <w:p w14:paraId="685EAD0B"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Pārējie pašu ieņēmumi</w:t>
                  </w:r>
                </w:p>
              </w:tc>
              <w:tc>
                <w:tcPr>
                  <w:tcW w:w="1586" w:type="dxa"/>
                  <w:tcBorders>
                    <w:left w:val="single" w:sz="4" w:space="0" w:color="000000"/>
                    <w:bottom w:val="single" w:sz="4" w:space="0" w:color="000000"/>
                    <w:right w:val="single" w:sz="4" w:space="0" w:color="000000"/>
                  </w:tcBorders>
                  <w:vAlign w:val="bottom"/>
                </w:tcPr>
                <w:p w14:paraId="1321667A"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179 336,00</w:t>
                  </w:r>
                </w:p>
              </w:tc>
            </w:tr>
          </w:tbl>
          <w:p w14:paraId="60341B6A" w14:textId="77777777"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p>
        </w:tc>
      </w:tr>
      <w:tr w:rsidR="00FF2C7D" w:rsidRPr="00FF2C7D" w14:paraId="37699237"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409FEC18" w14:textId="681B23B1"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5.2.</w:t>
            </w:r>
          </w:p>
        </w:tc>
        <w:tc>
          <w:tcPr>
            <w:tcW w:w="3483" w:type="dxa"/>
            <w:tcBorders>
              <w:top w:val="single" w:sz="4" w:space="0" w:color="000000"/>
              <w:left w:val="single" w:sz="4" w:space="0" w:color="000000"/>
              <w:bottom w:val="single" w:sz="4" w:space="0" w:color="000000"/>
              <w:right w:val="single" w:sz="4" w:space="0" w:color="000000"/>
            </w:tcBorders>
          </w:tcPr>
          <w:p w14:paraId="52313141" w14:textId="743523BA"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Pašu ieņēmumu īpatsvars kopējos ieņēmumos</w:t>
            </w:r>
          </w:p>
        </w:tc>
        <w:tc>
          <w:tcPr>
            <w:tcW w:w="4693" w:type="dxa"/>
            <w:tcBorders>
              <w:top w:val="single" w:sz="4" w:space="0" w:color="000000"/>
              <w:left w:val="single" w:sz="4" w:space="0" w:color="000000"/>
              <w:bottom w:val="single" w:sz="4" w:space="0" w:color="000000"/>
              <w:right w:val="single" w:sz="4" w:space="0" w:color="000000"/>
            </w:tcBorders>
          </w:tcPr>
          <w:p w14:paraId="443B70F7" w14:textId="35A87C06"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b/>
                <w:bCs/>
                <w:color w:val="000000"/>
                <w:sz w:val="24"/>
                <w:szCs w:val="24"/>
                <w:lang w:eastAsia="lv-LV"/>
              </w:rPr>
              <w:t>27%</w:t>
            </w:r>
          </w:p>
        </w:tc>
      </w:tr>
      <w:tr w:rsidR="00FF2C7D" w:rsidRPr="00FF2C7D" w14:paraId="6809FCD7"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57AD5A06" w14:textId="6235B937"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5.3.</w:t>
            </w:r>
          </w:p>
        </w:tc>
        <w:tc>
          <w:tcPr>
            <w:tcW w:w="3483" w:type="dxa"/>
            <w:tcBorders>
              <w:top w:val="single" w:sz="4" w:space="0" w:color="000000"/>
              <w:left w:val="single" w:sz="4" w:space="0" w:color="000000"/>
              <w:bottom w:val="single" w:sz="4" w:space="0" w:color="000000"/>
              <w:right w:val="single" w:sz="4" w:space="0" w:color="000000"/>
            </w:tcBorders>
          </w:tcPr>
          <w:p w14:paraId="30636A74" w14:textId="420F6F83"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Pašu ieņēmumu īpatsvars pret kopējiem izdevumiem</w:t>
            </w:r>
          </w:p>
        </w:tc>
        <w:tc>
          <w:tcPr>
            <w:tcW w:w="4693" w:type="dxa"/>
            <w:tcBorders>
              <w:top w:val="single" w:sz="4" w:space="0" w:color="000000"/>
              <w:left w:val="single" w:sz="4" w:space="0" w:color="000000"/>
              <w:bottom w:val="single" w:sz="4" w:space="0" w:color="000000"/>
              <w:right w:val="single" w:sz="4" w:space="0" w:color="000000"/>
            </w:tcBorders>
          </w:tcPr>
          <w:p w14:paraId="70F7A88C" w14:textId="6535CA15"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FF2C7D">
              <w:rPr>
                <w:rFonts w:ascii="Times New Roman" w:eastAsia="Times New Roman" w:hAnsi="Times New Roman" w:cs="Times New Roman"/>
                <w:b/>
                <w:bCs/>
                <w:color w:val="000000"/>
                <w:sz w:val="24"/>
                <w:szCs w:val="24"/>
                <w:lang w:eastAsia="lv-LV"/>
              </w:rPr>
              <w:t>27%</w:t>
            </w:r>
          </w:p>
        </w:tc>
      </w:tr>
      <w:tr w:rsidR="00FF2C7D" w:rsidRPr="00FF2C7D" w14:paraId="1580E0E4"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3B9F4D1A" w14:textId="0C405755"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5.4.</w:t>
            </w:r>
          </w:p>
        </w:tc>
        <w:tc>
          <w:tcPr>
            <w:tcW w:w="3483" w:type="dxa"/>
            <w:tcBorders>
              <w:top w:val="single" w:sz="4" w:space="0" w:color="000000"/>
              <w:left w:val="single" w:sz="4" w:space="0" w:color="000000"/>
              <w:bottom w:val="single" w:sz="4" w:space="0" w:color="000000"/>
              <w:right w:val="single" w:sz="4" w:space="0" w:color="000000"/>
            </w:tcBorders>
          </w:tcPr>
          <w:p w14:paraId="695DB044" w14:textId="1B631CD1"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FF2C7D">
              <w:rPr>
                <w:rFonts w:ascii="Times New Roman" w:eastAsia="Times New Roman" w:hAnsi="Times New Roman" w:cs="Times New Roman"/>
                <w:color w:val="000000"/>
                <w:sz w:val="24"/>
                <w:szCs w:val="24"/>
                <w:lang w:eastAsia="lv-LV"/>
              </w:rPr>
              <w:t>video tehnikas</w:t>
            </w:r>
            <w:proofErr w:type="gramEnd"/>
            <w:r w:rsidRPr="00FF2C7D">
              <w:rPr>
                <w:rFonts w:ascii="Times New Roman" w:eastAsia="Times New Roman" w:hAnsi="Times New Roman" w:cs="Times New Roman"/>
                <w:color w:val="000000"/>
                <w:sz w:val="24"/>
                <w:szCs w:val="24"/>
                <w:lang w:eastAsia="lv-LV"/>
              </w:rPr>
              <w:t>, skatuves tehnoloģiju u.c. atjaunošanā)</w:t>
            </w:r>
          </w:p>
        </w:tc>
        <w:tc>
          <w:tcPr>
            <w:tcW w:w="4693" w:type="dxa"/>
            <w:tcBorders>
              <w:top w:val="single" w:sz="4" w:space="0" w:color="000000"/>
              <w:left w:val="single" w:sz="4" w:space="0" w:color="000000"/>
              <w:bottom w:val="single" w:sz="4" w:space="0" w:color="000000"/>
              <w:right w:val="single" w:sz="4" w:space="0" w:color="000000"/>
            </w:tcBorders>
          </w:tcPr>
          <w:p w14:paraId="4A400807" w14:textId="44553599"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Plānots tehniskās un tehnoloģiskās darbības ilgtspējas nodrošināšanā ieguldīt </w:t>
            </w:r>
            <w:r w:rsidRPr="00FF2C7D">
              <w:rPr>
                <w:rFonts w:ascii="Times New Roman" w:eastAsia="Times New Roman" w:hAnsi="Times New Roman" w:cs="Times New Roman"/>
                <w:b/>
                <w:bCs/>
                <w:color w:val="000000"/>
                <w:sz w:val="24"/>
                <w:szCs w:val="24"/>
                <w:lang w:eastAsia="lv-LV"/>
              </w:rPr>
              <w:t>10 000,00</w:t>
            </w:r>
            <w:r w:rsidRPr="00FF2C7D">
              <w:rPr>
                <w:rFonts w:ascii="Times New Roman" w:eastAsia="Times New Roman" w:hAnsi="Times New Roman" w:cs="Times New Roman"/>
                <w:color w:val="000000"/>
                <w:sz w:val="24"/>
                <w:szCs w:val="24"/>
                <w:lang w:eastAsia="lv-LV"/>
              </w:rPr>
              <w:t> </w:t>
            </w:r>
            <w:r w:rsidRPr="00FF2C7D">
              <w:rPr>
                <w:rFonts w:ascii="Times New Roman" w:eastAsia="Times New Roman" w:hAnsi="Times New Roman" w:cs="Times New Roman"/>
                <w:b/>
                <w:bCs/>
                <w:i/>
                <w:color w:val="000000"/>
                <w:sz w:val="24"/>
                <w:szCs w:val="24"/>
                <w:lang w:eastAsia="lv-LV"/>
              </w:rPr>
              <w:t>euro</w:t>
            </w:r>
          </w:p>
        </w:tc>
      </w:tr>
      <w:tr w:rsidR="00FF2C7D" w:rsidRPr="00FF2C7D" w14:paraId="4B604170"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2C513174" w14:textId="519E9CF7" w:rsidR="00FF2C7D" w:rsidRPr="00615411" w:rsidRDefault="00FF2C7D"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6.</w:t>
            </w:r>
          </w:p>
        </w:tc>
        <w:tc>
          <w:tcPr>
            <w:tcW w:w="3483" w:type="dxa"/>
            <w:tcBorders>
              <w:top w:val="single" w:sz="4" w:space="0" w:color="000000"/>
              <w:left w:val="single" w:sz="4" w:space="0" w:color="000000"/>
              <w:bottom w:val="single" w:sz="4" w:space="0" w:color="000000"/>
              <w:right w:val="single" w:sz="4" w:space="0" w:color="000000"/>
            </w:tcBorders>
          </w:tcPr>
          <w:p w14:paraId="41E2F832" w14:textId="02290BE6" w:rsidR="00FF2C7D" w:rsidRPr="00615411" w:rsidRDefault="00FF2C7D" w:rsidP="00615411">
            <w:pPr>
              <w:spacing w:after="0" w:line="240" w:lineRule="auto"/>
              <w:rPr>
                <w:b/>
                <w:bCs/>
                <w:lang w:eastAsia="lv-LV"/>
              </w:rPr>
            </w:pPr>
            <w:r w:rsidRPr="00615411">
              <w:rPr>
                <w:rFonts w:ascii="Times New Roman" w:eastAsia="Times New Roman" w:hAnsi="Times New Roman" w:cs="Times New Roman"/>
                <w:b/>
                <w:bCs/>
                <w:color w:val="000000"/>
                <w:sz w:val="24"/>
                <w:szCs w:val="24"/>
                <w:lang w:eastAsia="lv-LV"/>
              </w:rPr>
              <w:t>Citi</w:t>
            </w:r>
          </w:p>
        </w:tc>
        <w:tc>
          <w:tcPr>
            <w:tcW w:w="4693" w:type="dxa"/>
            <w:tcBorders>
              <w:top w:val="single" w:sz="4" w:space="0" w:color="000000"/>
              <w:left w:val="single" w:sz="4" w:space="0" w:color="000000"/>
              <w:bottom w:val="single" w:sz="4" w:space="0" w:color="000000"/>
              <w:right w:val="single" w:sz="4" w:space="0" w:color="000000"/>
            </w:tcBorders>
          </w:tcPr>
          <w:p w14:paraId="3B5873D3" w14:textId="77777777" w:rsidR="00FF2C7D" w:rsidRPr="00615411"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p>
        </w:tc>
      </w:tr>
      <w:tr w:rsidR="00FF2C7D" w:rsidRPr="00FF2C7D" w14:paraId="4904D4BE"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0E89B62A" w14:textId="29300E7C"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6.1.</w:t>
            </w:r>
          </w:p>
        </w:tc>
        <w:tc>
          <w:tcPr>
            <w:tcW w:w="3483" w:type="dxa"/>
            <w:tcBorders>
              <w:top w:val="single" w:sz="4" w:space="0" w:color="000000"/>
              <w:left w:val="single" w:sz="4" w:space="0" w:color="000000"/>
              <w:bottom w:val="single" w:sz="4" w:space="0" w:color="000000"/>
              <w:right w:val="single" w:sz="4" w:space="0" w:color="000000"/>
            </w:tcBorders>
          </w:tcPr>
          <w:p w14:paraId="541E1038" w14:textId="33A8736E"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Vidējā biļešu cena gadā</w:t>
            </w:r>
          </w:p>
        </w:tc>
        <w:tc>
          <w:tcPr>
            <w:tcW w:w="4693" w:type="dxa"/>
            <w:tcBorders>
              <w:top w:val="single" w:sz="4" w:space="0" w:color="000000"/>
              <w:left w:val="single" w:sz="4" w:space="0" w:color="000000"/>
              <w:bottom w:val="single" w:sz="4" w:space="0" w:color="000000"/>
              <w:right w:val="single" w:sz="4" w:space="0" w:color="000000"/>
            </w:tcBorders>
          </w:tcPr>
          <w:p w14:paraId="20611F92" w14:textId="60610845"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b/>
                <w:bCs/>
                <w:color w:val="000000"/>
                <w:sz w:val="24"/>
                <w:szCs w:val="24"/>
                <w:lang w:eastAsia="lv-LV"/>
              </w:rPr>
              <w:t>21,95</w:t>
            </w:r>
            <w:r w:rsidRPr="00FF2C7D">
              <w:rPr>
                <w:rFonts w:ascii="Times New Roman" w:eastAsia="Times New Roman" w:hAnsi="Times New Roman" w:cs="Times New Roman"/>
                <w:color w:val="000000"/>
                <w:sz w:val="24"/>
                <w:szCs w:val="24"/>
                <w:lang w:eastAsia="lv-LV"/>
              </w:rPr>
              <w:t xml:space="preserve"> </w:t>
            </w:r>
            <w:r w:rsidRPr="00FF2C7D">
              <w:rPr>
                <w:rFonts w:ascii="Times New Roman" w:eastAsia="Times New Roman" w:hAnsi="Times New Roman" w:cs="Times New Roman"/>
                <w:b/>
                <w:bCs/>
                <w:i/>
                <w:color w:val="000000"/>
                <w:sz w:val="24"/>
                <w:szCs w:val="24"/>
                <w:lang w:eastAsia="lv-LV"/>
              </w:rPr>
              <w:t>euro</w:t>
            </w:r>
          </w:p>
        </w:tc>
      </w:tr>
      <w:tr w:rsidR="00FF2C7D" w:rsidRPr="00FF2C7D" w14:paraId="1E83CF4A" w14:textId="77777777" w:rsidTr="00615411">
        <w:trPr>
          <w:trHeight w:val="213"/>
          <w:jc w:val="center"/>
        </w:trPr>
        <w:tc>
          <w:tcPr>
            <w:tcW w:w="750" w:type="dxa"/>
            <w:tcBorders>
              <w:top w:val="single" w:sz="4" w:space="0" w:color="000000"/>
              <w:left w:val="single" w:sz="4" w:space="0" w:color="000000"/>
              <w:bottom w:val="single" w:sz="4" w:space="0" w:color="000000"/>
              <w:right w:val="single" w:sz="4" w:space="0" w:color="000000"/>
            </w:tcBorders>
          </w:tcPr>
          <w:p w14:paraId="022CC9F6" w14:textId="41B40111" w:rsidR="00FF2C7D" w:rsidRPr="00FF2C7D" w:rsidRDefault="00FF2C7D"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6.2.</w:t>
            </w:r>
          </w:p>
        </w:tc>
        <w:tc>
          <w:tcPr>
            <w:tcW w:w="3483" w:type="dxa"/>
            <w:tcBorders>
              <w:top w:val="single" w:sz="4" w:space="0" w:color="000000"/>
              <w:left w:val="single" w:sz="4" w:space="0" w:color="000000"/>
              <w:bottom w:val="single" w:sz="4" w:space="0" w:color="000000"/>
              <w:right w:val="single" w:sz="4" w:space="0" w:color="000000"/>
            </w:tcBorders>
          </w:tcPr>
          <w:p w14:paraId="0B4C8E6E" w14:textId="3199CDB1" w:rsidR="00FF2C7D" w:rsidRPr="00FF2C7D" w:rsidRDefault="00FF2C7D" w:rsidP="00FF2C7D">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FF2C7D">
              <w:rPr>
                <w:rFonts w:ascii="Times New Roman" w:eastAsia="Times New Roman" w:hAnsi="Times New Roman" w:cs="Times New Roman"/>
                <w:color w:val="000000"/>
                <w:sz w:val="24"/>
                <w:szCs w:val="24"/>
                <w:lang w:eastAsia="lv-LV"/>
              </w:rPr>
              <w:t>Reprezentācijas nolūkos izsniegto ielūgumu īpatsvars no kopējā biļešu skaita</w:t>
            </w:r>
          </w:p>
        </w:tc>
        <w:tc>
          <w:tcPr>
            <w:tcW w:w="4693" w:type="dxa"/>
            <w:tcBorders>
              <w:top w:val="single" w:sz="4" w:space="0" w:color="000000"/>
              <w:left w:val="single" w:sz="4" w:space="0" w:color="000000"/>
              <w:bottom w:val="single" w:sz="4" w:space="0" w:color="000000"/>
              <w:right w:val="single" w:sz="4" w:space="0" w:color="000000"/>
            </w:tcBorders>
          </w:tcPr>
          <w:p w14:paraId="1300BDF3" w14:textId="7474DFA8" w:rsidR="00FF2C7D" w:rsidRPr="00FF2C7D" w:rsidRDefault="00FF2C7D" w:rsidP="00FF2C7D">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FF2C7D">
              <w:rPr>
                <w:rFonts w:ascii="Times New Roman" w:eastAsia="Times New Roman" w:hAnsi="Times New Roman" w:cs="Times New Roman"/>
                <w:color w:val="000000"/>
                <w:sz w:val="24"/>
                <w:szCs w:val="24"/>
                <w:lang w:eastAsia="lv-LV"/>
              </w:rPr>
              <w:t xml:space="preserve">Vidēji gadā ne vairāk kā </w:t>
            </w:r>
            <w:r w:rsidRPr="00FF2C7D">
              <w:rPr>
                <w:rFonts w:ascii="Times New Roman" w:eastAsia="Times New Roman" w:hAnsi="Times New Roman" w:cs="Times New Roman"/>
                <w:b/>
                <w:bCs/>
                <w:color w:val="000000"/>
                <w:sz w:val="24"/>
                <w:szCs w:val="24"/>
                <w:lang w:eastAsia="lv-LV"/>
              </w:rPr>
              <w:t>6%</w:t>
            </w:r>
          </w:p>
        </w:tc>
      </w:tr>
    </w:tbl>
    <w:p w14:paraId="6E309AD4" w14:textId="096E0CBF" w:rsidR="00FF2C7D" w:rsidRPr="00566B8D" w:rsidRDefault="0063109E" w:rsidP="00615411">
      <w:pPr>
        <w:pStyle w:val="Sarakstarindkopa"/>
        <w:widowControl w:val="0"/>
        <w:spacing w:after="0" w:line="240" w:lineRule="auto"/>
        <w:ind w:left="0" w:firstLine="709"/>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DT</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kurā ir izvērtēts, gan pakalpojumu tirgus, kurā darbojas DT, gan arī DT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Nr.8.</w:t>
      </w:r>
    </w:p>
    <w:p w14:paraId="4BF1BDEB" w14:textId="7BD602ED" w:rsidR="00642663" w:rsidRDefault="00050E0E" w:rsidP="00943DFF">
      <w:pPr>
        <w:widowControl w:val="0"/>
        <w:spacing w:after="0" w:line="240" w:lineRule="auto"/>
        <w:ind w:firstLine="709"/>
        <w:jc w:val="both"/>
        <w:textAlignment w:val="baseline"/>
        <w:rPr>
          <w:rFonts w:ascii="Times New Roman" w:hAnsi="Times New Roman" w:cs="Times New Roman"/>
          <w:sz w:val="28"/>
          <w:szCs w:val="28"/>
        </w:rPr>
      </w:pPr>
      <w:r w:rsidRPr="00AA6A7B">
        <w:rPr>
          <w:rFonts w:ascii="Times New Roman" w:eastAsia="Times New Roman" w:hAnsi="Times New Roman" w:cs="Times New Roman"/>
          <w:color w:val="000000" w:themeColor="text1"/>
          <w:sz w:val="28"/>
          <w:szCs w:val="28"/>
        </w:rPr>
        <w:t xml:space="preserve">Ņemot vērā iepriekš minēto un pamatojoties uz </w:t>
      </w:r>
      <w:r w:rsidR="007358A6">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FF2C7D">
        <w:rPr>
          <w:rFonts w:ascii="Times New Roman" w:eastAsia="Times New Roman" w:hAnsi="Times New Roman" w:cs="Times New Roman"/>
          <w:color w:val="000000" w:themeColor="text1"/>
          <w:sz w:val="28"/>
          <w:szCs w:val="28"/>
        </w:rPr>
        <w:t>DT</w:t>
      </w:r>
      <w:r w:rsidRPr="00AA6A7B">
        <w:rPr>
          <w:rFonts w:ascii="Times New Roman" w:eastAsia="Times New Roman" w:hAnsi="Times New Roman" w:cs="Times New Roman"/>
          <w:color w:val="000000" w:themeColor="text1"/>
          <w:sz w:val="28"/>
          <w:szCs w:val="28"/>
        </w:rPr>
        <w:t xml:space="preserve">, ir secināms, ka </w:t>
      </w:r>
      <w:r w:rsidR="00FF2C7D">
        <w:rPr>
          <w:rFonts w:ascii="Times New Roman" w:eastAsia="Times New Roman" w:hAnsi="Times New Roman" w:cs="Times New Roman"/>
          <w:color w:val="000000" w:themeColor="text1"/>
          <w:sz w:val="28"/>
          <w:szCs w:val="28"/>
        </w:rPr>
        <w:t>DT</w:t>
      </w:r>
      <w:r w:rsidRPr="00AA6A7B">
        <w:rPr>
          <w:rFonts w:ascii="Times New Roman" w:eastAsia="Times New Roman" w:hAnsi="Times New Roman" w:cs="Times New Roman"/>
          <w:color w:val="000000" w:themeColor="text1"/>
          <w:sz w:val="28"/>
          <w:szCs w:val="28"/>
        </w:rPr>
        <w:t xml:space="preserve"> ir saglabājama.</w:t>
      </w:r>
    </w:p>
    <w:p w14:paraId="3A089F8F" w14:textId="77777777" w:rsidR="00642663" w:rsidRPr="00642663" w:rsidRDefault="00642663" w:rsidP="00943DFF">
      <w:pPr>
        <w:widowControl w:val="0"/>
        <w:spacing w:after="0" w:line="240" w:lineRule="auto"/>
        <w:jc w:val="both"/>
        <w:rPr>
          <w:rFonts w:ascii="Times New Roman" w:hAnsi="Times New Roman" w:cs="Times New Roman"/>
          <w:sz w:val="28"/>
          <w:szCs w:val="28"/>
        </w:rPr>
      </w:pPr>
    </w:p>
    <w:p w14:paraId="0BAE9738" w14:textId="77777777" w:rsidR="00FF2C7D" w:rsidRPr="00615411" w:rsidRDefault="00545CE3" w:rsidP="00FF2C7D">
      <w:pPr>
        <w:pStyle w:val="Sarakstarindkopa"/>
        <w:widowControl w:val="0"/>
        <w:numPr>
          <w:ilvl w:val="1"/>
          <w:numId w:val="4"/>
        </w:numPr>
        <w:spacing w:after="0" w:line="240" w:lineRule="auto"/>
        <w:ind w:left="567" w:hanging="578"/>
        <w:jc w:val="center"/>
        <w:rPr>
          <w:rFonts w:ascii="Times New Roman" w:hAnsi="Times New Roman" w:cs="Times New Roman"/>
          <w:b/>
          <w:bCs/>
          <w:sz w:val="28"/>
          <w:szCs w:val="28"/>
        </w:rPr>
      </w:pPr>
      <w:r w:rsidRPr="00545CE3">
        <w:rPr>
          <w:rFonts w:ascii="Times New Roman" w:hAnsi="Times New Roman" w:cs="Times New Roman"/>
          <w:b/>
          <w:sz w:val="28"/>
          <w:szCs w:val="28"/>
        </w:rPr>
        <w:t>Valsts sabiedrība ar ierobežotu atbildību</w:t>
      </w:r>
      <w:r w:rsidRPr="00545CE3">
        <w:rPr>
          <w:rFonts w:ascii="Times New Roman" w:hAnsi="Times New Roman" w:cs="Times New Roman"/>
          <w:b/>
        </w:rPr>
        <w:t xml:space="preserve"> </w:t>
      </w:r>
    </w:p>
    <w:p w14:paraId="5B16C03E" w14:textId="7C8EC1D2" w:rsidR="008919CE" w:rsidRPr="00545CE3" w:rsidRDefault="00545CE3" w:rsidP="00615411">
      <w:pPr>
        <w:pStyle w:val="Sarakstarindkopa"/>
        <w:widowControl w:val="0"/>
        <w:spacing w:after="0" w:line="240" w:lineRule="auto"/>
        <w:ind w:left="0"/>
        <w:jc w:val="center"/>
        <w:rPr>
          <w:rFonts w:ascii="Times New Roman" w:hAnsi="Times New Roman" w:cs="Times New Roman"/>
          <w:b/>
          <w:bCs/>
          <w:sz w:val="28"/>
          <w:szCs w:val="28"/>
        </w:rPr>
      </w:pPr>
      <w:r w:rsidRPr="00545CE3">
        <w:rPr>
          <w:rFonts w:ascii="Times New Roman" w:hAnsi="Times New Roman" w:cs="Times New Roman"/>
          <w:b/>
        </w:rPr>
        <w:t>„</w:t>
      </w:r>
      <w:r w:rsidRPr="00545CE3">
        <w:rPr>
          <w:rFonts w:ascii="Times New Roman" w:hAnsi="Times New Roman" w:cs="Times New Roman"/>
          <w:b/>
          <w:sz w:val="28"/>
          <w:szCs w:val="28"/>
        </w:rPr>
        <w:t>Latvijas Nacionālais teātris”</w:t>
      </w:r>
    </w:p>
    <w:p w14:paraId="12D9E411" w14:textId="77777777" w:rsidR="00084B0F" w:rsidRPr="00084B0F" w:rsidRDefault="00084B0F" w:rsidP="00943DFF">
      <w:pPr>
        <w:widowControl w:val="0"/>
        <w:spacing w:after="0" w:line="240" w:lineRule="auto"/>
        <w:jc w:val="both"/>
        <w:rPr>
          <w:rFonts w:ascii="Times New Roman" w:hAnsi="Times New Roman" w:cs="Times New Roman"/>
          <w:sz w:val="28"/>
          <w:szCs w:val="28"/>
        </w:rPr>
      </w:pPr>
    </w:p>
    <w:p w14:paraId="4C0F15F9" w14:textId="6661F245" w:rsidR="00545CE3" w:rsidRDefault="00545CE3" w:rsidP="00615411">
      <w:pPr>
        <w:pStyle w:val="Sarakstarindkopa"/>
        <w:widowControl w:val="0"/>
        <w:spacing w:after="0" w:line="240" w:lineRule="auto"/>
        <w:ind w:left="0" w:firstLine="720"/>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C259A7">
        <w:rPr>
          <w:rFonts w:ascii="Times New Roman" w:hAnsi="Times New Roman" w:cs="Times New Roman"/>
        </w:rPr>
        <w:t>„</w:t>
      </w:r>
      <w:r w:rsidRPr="00545CE3">
        <w:rPr>
          <w:rFonts w:ascii="Times New Roman" w:hAnsi="Times New Roman" w:cs="Times New Roman"/>
          <w:sz w:val="28"/>
          <w:szCs w:val="28"/>
        </w:rPr>
        <w:t>Latvijas Nacionālais teātris</w:t>
      </w:r>
      <w:r w:rsidRPr="00C259A7">
        <w:rPr>
          <w:rFonts w:ascii="Times New Roman" w:hAnsi="Times New Roman" w:cs="Times New Roman"/>
          <w:sz w:val="28"/>
          <w:szCs w:val="28"/>
        </w:rPr>
        <w:t>”</w:t>
      </w:r>
      <w:r w:rsidRPr="0090500B">
        <w:rPr>
          <w:rFonts w:ascii="Times New Roman" w:hAnsi="Times New Roman" w:cs="Times New Roman"/>
          <w:sz w:val="28"/>
          <w:szCs w:val="28"/>
        </w:rPr>
        <w:t xml:space="preserve"> </w:t>
      </w:r>
      <w:r w:rsidRPr="006C025E">
        <w:rPr>
          <w:rFonts w:ascii="Times New Roman" w:hAnsi="Times New Roman" w:cs="Times New Roman"/>
          <w:sz w:val="28"/>
          <w:szCs w:val="28"/>
        </w:rPr>
        <w:t xml:space="preserve">(turpmāk – </w:t>
      </w:r>
      <w:r>
        <w:rPr>
          <w:rFonts w:ascii="Times New Roman" w:hAnsi="Times New Roman" w:cs="Times New Roman"/>
          <w:sz w:val="28"/>
          <w:szCs w:val="28"/>
        </w:rPr>
        <w:t>LNT</w:t>
      </w:r>
      <w:r w:rsidRPr="006C025E">
        <w:rPr>
          <w:rFonts w:ascii="Times New Roman" w:hAnsi="Times New Roman" w:cs="Times New Roman"/>
          <w:sz w:val="28"/>
          <w:szCs w:val="28"/>
        </w:rPr>
        <w:t xml:space="preserve">) vispārējais stratēģiskais mērķis </w:t>
      </w:r>
      <w:r w:rsidRPr="00545CE3">
        <w:rPr>
          <w:rFonts w:ascii="Times New Roman" w:hAnsi="Times New Roman" w:cs="Times New Roman"/>
          <w:sz w:val="28"/>
          <w:szCs w:val="28"/>
        </w:rPr>
        <w:t xml:space="preserve">ir </w:t>
      </w:r>
      <w:r w:rsidRPr="00545CE3">
        <w:rPr>
          <w:rFonts w:ascii="Times New Roman" w:eastAsia="Times New Roman" w:hAnsi="Times New Roman" w:cs="Times New Roman"/>
          <w:sz w:val="28"/>
          <w:szCs w:val="28"/>
          <w:lang w:eastAsia="lv-LV"/>
        </w:rPr>
        <w:t>kultūras vērtību radīšana, izplatīšana, saglabāšana un popularizēšana teātra mākslas jomā</w:t>
      </w:r>
      <w:r>
        <w:rPr>
          <w:rFonts w:ascii="Times New Roman" w:hAnsi="Times New Roman" w:cs="Times New Roman"/>
          <w:sz w:val="28"/>
          <w:szCs w:val="28"/>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C453D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C453D0">
        <w:rPr>
          <w:rFonts w:ascii="Times New Roman" w:hAnsi="Times New Roman" w:cs="Times New Roman"/>
          <w:sz w:val="28"/>
          <w:szCs w:val="28"/>
        </w:rPr>
        <w:t xml:space="preserve">sēdes </w:t>
      </w:r>
      <w:r w:rsidR="00C453D0" w:rsidRPr="006A5DE8">
        <w:rPr>
          <w:rFonts w:ascii="Times New Roman" w:hAnsi="Times New Roman" w:cs="Times New Roman"/>
          <w:sz w:val="28"/>
          <w:szCs w:val="28"/>
        </w:rPr>
        <w:t>protokol</w:t>
      </w:r>
      <w:r w:rsidR="00C453D0">
        <w:rPr>
          <w:rFonts w:ascii="Times New Roman" w:hAnsi="Times New Roman" w:cs="Times New Roman"/>
          <w:sz w:val="28"/>
          <w:szCs w:val="28"/>
        </w:rPr>
        <w:t xml:space="preserve">ā Nr.68, </w:t>
      </w:r>
      <w:r w:rsidR="00C453D0" w:rsidRPr="00940249">
        <w:rPr>
          <w:rFonts w:ascii="Times New Roman" w:eastAsia="Times New Roman" w:hAnsi="Times New Roman" w:cs="Times New Roman"/>
          <w:color w:val="414142"/>
          <w:sz w:val="28"/>
          <w:szCs w:val="28"/>
          <w:lang w:eastAsia="lv-LV"/>
        </w:rPr>
        <w:t>80.§, 1.</w:t>
      </w:r>
      <w:r w:rsidR="00C453D0">
        <w:rPr>
          <w:rFonts w:ascii="Times New Roman" w:eastAsia="Times New Roman" w:hAnsi="Times New Roman" w:cs="Times New Roman"/>
          <w:color w:val="414142"/>
          <w:sz w:val="28"/>
          <w:szCs w:val="28"/>
          <w:lang w:eastAsia="lv-LV"/>
        </w:rPr>
        <w:t>8</w:t>
      </w:r>
      <w:r w:rsidR="00C453D0"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90500B">
        <w:rPr>
          <w:rFonts w:ascii="Times New Roman" w:hAnsi="Times New Roman" w:cs="Times New Roman"/>
          <w:sz w:val="28"/>
          <w:szCs w:val="28"/>
        </w:rPr>
        <w:t xml:space="preserve"> </w:t>
      </w:r>
      <w:r>
        <w:rPr>
          <w:rFonts w:ascii="Times New Roman" w:hAnsi="Times New Roman" w:cs="Times New Roman"/>
          <w:sz w:val="28"/>
          <w:szCs w:val="28"/>
        </w:rPr>
        <w:t>LNT</w:t>
      </w:r>
      <w:r w:rsidRPr="00B47DAF">
        <w:rPr>
          <w:rFonts w:ascii="Times New Roman" w:hAnsi="Times New Roman" w:cs="Times New Roman"/>
          <w:sz w:val="28"/>
          <w:szCs w:val="28"/>
        </w:rPr>
        <w:t xml:space="preserve"> </w:t>
      </w:r>
      <w:r w:rsidRPr="00B47DAF">
        <w:rPr>
          <w:rFonts w:ascii="Times New Roman" w:hAnsi="Times New Roman" w:cs="Times New Roman"/>
          <w:sz w:val="28"/>
          <w:szCs w:val="28"/>
        </w:rPr>
        <w:lastRenderedPageBreak/>
        <w:t>vispārējais stratēģiskais mērķis tiks koriģēts</w:t>
      </w:r>
      <w:proofErr w:type="gramStart"/>
      <w:r w:rsidRPr="00B47DAF">
        <w:rPr>
          <w:rFonts w:ascii="Times New Roman" w:hAnsi="Times New Roman" w:cs="Times New Roman"/>
          <w:sz w:val="28"/>
          <w:szCs w:val="28"/>
        </w:rPr>
        <w:t xml:space="preserve"> un</w:t>
      </w:r>
      <w:proofErr w:type="gramEnd"/>
      <w:r w:rsidRPr="00B47DAF">
        <w:rPr>
          <w:rFonts w:ascii="Times New Roman" w:hAnsi="Times New Roman" w:cs="Times New Roman"/>
          <w:sz w:val="28"/>
          <w:szCs w:val="28"/>
        </w:rPr>
        <w:t xml:space="preserve">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3DE5292D" w14:textId="771BF4FF" w:rsidR="00871250" w:rsidRDefault="005251B6" w:rsidP="00615411">
      <w:pPr>
        <w:widowControl w:val="0"/>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LNT</w:t>
      </w:r>
      <w:r w:rsidR="00871250" w:rsidRPr="00871250">
        <w:rPr>
          <w:rFonts w:ascii="Times New Roman" w:eastAsia="Times New Roman" w:hAnsi="Times New Roman" w:cs="Times New Roman"/>
          <w:sz w:val="28"/>
          <w:szCs w:val="28"/>
          <w:lang w:eastAsia="lv-LV"/>
        </w:rPr>
        <w:t xml:space="preserve"> darbība ir orientēta uz nacionālo vērtību </w:t>
      </w:r>
      <w:r w:rsidR="00871250" w:rsidRPr="00871250">
        <w:rPr>
          <w:rFonts w:ascii="Times New Roman" w:eastAsia="Times New Roman" w:hAnsi="Times New Roman" w:cs="Times New Roman"/>
          <w:color w:val="000000"/>
          <w:sz w:val="28"/>
          <w:szCs w:val="28"/>
          <w:lang w:eastAsia="lv-LV"/>
        </w:rPr>
        <w:t xml:space="preserve">saglabāšanu, attīstību un popularizēšanu, veicinot latviešu oriģināldramaturģijas izaugsmi. </w:t>
      </w:r>
      <w:proofErr w:type="gramStart"/>
      <w:r w:rsidR="00871250" w:rsidRPr="00871250">
        <w:rPr>
          <w:rFonts w:ascii="Times New Roman" w:eastAsia="Times New Roman" w:hAnsi="Times New Roman" w:cs="Times New Roman"/>
          <w:sz w:val="28"/>
          <w:szCs w:val="28"/>
          <w:lang w:eastAsia="lv-LV"/>
        </w:rPr>
        <w:t>1919.gadā</w:t>
      </w:r>
      <w:proofErr w:type="gramEnd"/>
      <w:r w:rsidR="00871250" w:rsidRPr="00871250">
        <w:rPr>
          <w:rFonts w:ascii="Times New Roman" w:eastAsia="Times New Roman" w:hAnsi="Times New Roman" w:cs="Times New Roman"/>
          <w:sz w:val="28"/>
          <w:szCs w:val="28"/>
          <w:lang w:eastAsia="lv-LV"/>
        </w:rPr>
        <w:t xml:space="preserve"> ar izglītības ministra Jāņa Akuratera rīkojumu tiek nodibināts Nacionālais teātris kā valsts teātris. Ar politikās varas maiņu valstī mainās arī teātra nosaukums, līdz </w:t>
      </w:r>
      <w:proofErr w:type="gramStart"/>
      <w:r w:rsidR="00871250" w:rsidRPr="00871250">
        <w:rPr>
          <w:rFonts w:ascii="Times New Roman" w:eastAsia="Times New Roman" w:hAnsi="Times New Roman" w:cs="Times New Roman"/>
          <w:sz w:val="28"/>
          <w:szCs w:val="28"/>
          <w:lang w:eastAsia="lv-LV"/>
        </w:rPr>
        <w:t>1988.gadā</w:t>
      </w:r>
      <w:proofErr w:type="gramEnd"/>
      <w:r w:rsidR="00871250" w:rsidRPr="00871250">
        <w:rPr>
          <w:rFonts w:ascii="Times New Roman" w:eastAsia="Times New Roman" w:hAnsi="Times New Roman" w:cs="Times New Roman"/>
          <w:sz w:val="28"/>
          <w:szCs w:val="28"/>
          <w:lang w:eastAsia="lv-LV"/>
        </w:rPr>
        <w:t xml:space="preserve"> teātris atkal atgūst Nacionālā teātra vārdu</w:t>
      </w:r>
      <w:bookmarkStart w:id="10" w:name="_Hlk74912507"/>
      <w:r w:rsidR="00871250" w:rsidRPr="00871250">
        <w:rPr>
          <w:rFonts w:ascii="Times New Roman" w:eastAsia="Times New Roman" w:hAnsi="Times New Roman" w:cs="Times New Roman"/>
          <w:sz w:val="28"/>
          <w:szCs w:val="28"/>
          <w:lang w:eastAsia="lv-LV"/>
        </w:rPr>
        <w:t xml:space="preserve">. </w:t>
      </w:r>
      <w:r w:rsidR="00871250" w:rsidRPr="00871250">
        <w:rPr>
          <w:rStyle w:val="normaltextrun1"/>
          <w:rFonts w:ascii="Times New Roman" w:hAnsi="Times New Roman" w:cs="Times New Roman"/>
          <w:sz w:val="28"/>
          <w:szCs w:val="28"/>
        </w:rPr>
        <w:t xml:space="preserve">Ar Ministru kabineta </w:t>
      </w:r>
      <w:proofErr w:type="gramStart"/>
      <w:r w:rsidR="00871250" w:rsidRPr="00871250">
        <w:rPr>
          <w:rFonts w:ascii="Times New Roman" w:hAnsi="Times New Roman" w:cs="Times New Roman"/>
          <w:sz w:val="28"/>
          <w:szCs w:val="28"/>
        </w:rPr>
        <w:t>2005.gada</w:t>
      </w:r>
      <w:proofErr w:type="gramEnd"/>
      <w:r w:rsidR="00871250" w:rsidRPr="00871250">
        <w:rPr>
          <w:rFonts w:ascii="Times New Roman" w:hAnsi="Times New Roman" w:cs="Times New Roman"/>
          <w:sz w:val="28"/>
          <w:szCs w:val="28"/>
        </w:rPr>
        <w:t xml:space="preserve"> 4.augusta rīkojumu Nr.515 „Par valsts sabiedrības ar ierobežotu atbildību </w:t>
      </w:r>
      <w:r w:rsidRPr="00871250">
        <w:rPr>
          <w:rFonts w:ascii="Times New Roman" w:hAnsi="Times New Roman" w:cs="Times New Roman"/>
          <w:sz w:val="28"/>
          <w:szCs w:val="28"/>
        </w:rPr>
        <w:t>„</w:t>
      </w:r>
      <w:r w:rsidR="00871250" w:rsidRPr="00871250">
        <w:rPr>
          <w:rFonts w:ascii="Times New Roman" w:hAnsi="Times New Roman" w:cs="Times New Roman"/>
          <w:sz w:val="28"/>
          <w:szCs w:val="28"/>
        </w:rPr>
        <w:t>Latvijas Nacionālais teātris</w:t>
      </w:r>
      <w:r>
        <w:rPr>
          <w:rFonts w:ascii="Times New Roman" w:hAnsi="Times New Roman" w:cs="Times New Roman"/>
          <w:sz w:val="28"/>
          <w:szCs w:val="28"/>
        </w:rPr>
        <w:t>”</w:t>
      </w:r>
      <w:r w:rsidR="00871250" w:rsidRPr="00871250">
        <w:rPr>
          <w:rFonts w:ascii="Times New Roman" w:hAnsi="Times New Roman" w:cs="Times New Roman"/>
          <w:sz w:val="28"/>
          <w:szCs w:val="28"/>
        </w:rPr>
        <w:t xml:space="preserve"> izveidi” teātris no valsts budžeta iestādes tiek pārveidots par valsts kapitālsabiedrību.</w:t>
      </w:r>
      <w:r w:rsidR="00D3476C">
        <w:rPr>
          <w:rFonts w:ascii="Times New Roman" w:hAnsi="Times New Roman" w:cs="Times New Roman"/>
          <w:sz w:val="28"/>
          <w:szCs w:val="28"/>
        </w:rPr>
        <w:t xml:space="preserve"> </w:t>
      </w:r>
      <w:bookmarkEnd w:id="10"/>
      <w:r>
        <w:rPr>
          <w:rFonts w:ascii="Times New Roman" w:eastAsia="Times New Roman" w:hAnsi="Times New Roman" w:cs="Times New Roman"/>
          <w:sz w:val="28"/>
          <w:szCs w:val="28"/>
          <w:lang w:eastAsia="lv-LV"/>
        </w:rPr>
        <w:t>LNT</w:t>
      </w:r>
      <w:r w:rsidRPr="00AA1F1F">
        <w:rPr>
          <w:rFonts w:ascii="Times New Roman" w:eastAsia="Times New Roman" w:hAnsi="Times New Roman" w:cs="Times New Roman"/>
          <w:sz w:val="28"/>
          <w:szCs w:val="28"/>
          <w:lang w:eastAsia="lv-LV"/>
        </w:rPr>
        <w:t xml:space="preserve"> </w:t>
      </w:r>
      <w:r w:rsidR="00871250" w:rsidRPr="00AA1F1F">
        <w:rPr>
          <w:rFonts w:ascii="Times New Roman" w:eastAsia="Times New Roman" w:hAnsi="Times New Roman" w:cs="Times New Roman"/>
          <w:sz w:val="28"/>
          <w:szCs w:val="28"/>
          <w:lang w:eastAsia="lv-LV"/>
        </w:rPr>
        <w:t>ir reģistrēta komercreģistrā ar vienoto reģistrācijas Nr.</w:t>
      </w:r>
      <w:r w:rsidR="00871250" w:rsidRPr="0062103A">
        <w:rPr>
          <w:rFonts w:ascii="Times New Roman" w:eastAsia="Times New Roman" w:hAnsi="Times New Roman" w:cs="Times New Roman"/>
          <w:sz w:val="28"/>
          <w:szCs w:val="28"/>
          <w:lang w:eastAsia="lv-LV"/>
        </w:rPr>
        <w:t>40003786149</w:t>
      </w:r>
      <w:r w:rsidR="00871250" w:rsidRPr="00AA1F1F">
        <w:rPr>
          <w:rFonts w:ascii="Times New Roman" w:eastAsia="Times New Roman" w:hAnsi="Times New Roman" w:cs="Times New Roman"/>
          <w:sz w:val="28"/>
          <w:szCs w:val="28"/>
          <w:lang w:eastAsia="lv-LV"/>
        </w:rPr>
        <w:t>, juridiskā adrese:</w:t>
      </w:r>
      <w:r w:rsidR="00871250">
        <w:rPr>
          <w:rFonts w:ascii="Times New Roman" w:eastAsia="Times New Roman" w:hAnsi="Times New Roman" w:cs="Times New Roman"/>
          <w:lang w:eastAsia="lv-LV"/>
        </w:rPr>
        <w:t xml:space="preserve"> </w:t>
      </w:r>
      <w:r w:rsidR="00871250" w:rsidRPr="0062103A">
        <w:rPr>
          <w:rFonts w:ascii="Times New Roman" w:eastAsia="Times New Roman" w:hAnsi="Times New Roman" w:cs="Times New Roman"/>
          <w:sz w:val="28"/>
          <w:szCs w:val="28"/>
          <w:lang w:eastAsia="lv-LV"/>
        </w:rPr>
        <w:t>Kronvalda bulvāris 2, Rīga, LV</w:t>
      </w:r>
      <w:r>
        <w:rPr>
          <w:rFonts w:ascii="Times New Roman" w:eastAsia="Times New Roman" w:hAnsi="Times New Roman" w:cs="Times New Roman"/>
          <w:sz w:val="28"/>
          <w:szCs w:val="28"/>
          <w:lang w:eastAsia="lv-LV"/>
        </w:rPr>
        <w:t>-</w:t>
      </w:r>
      <w:r w:rsidR="00871250" w:rsidRPr="0062103A">
        <w:rPr>
          <w:rFonts w:ascii="Times New Roman" w:eastAsia="Times New Roman" w:hAnsi="Times New Roman" w:cs="Times New Roman"/>
          <w:sz w:val="28"/>
          <w:szCs w:val="28"/>
          <w:lang w:eastAsia="lv-LV"/>
        </w:rPr>
        <w:t>1010</w:t>
      </w:r>
      <w:r w:rsidR="00871250" w:rsidRPr="00AA1F1F">
        <w:rPr>
          <w:rFonts w:ascii="Times New Roman" w:eastAsia="Times New Roman" w:hAnsi="Times New Roman" w:cs="Times New Roman"/>
          <w:sz w:val="28"/>
          <w:szCs w:val="28"/>
          <w:lang w:eastAsia="lv-LV"/>
        </w:rPr>
        <w:t>. </w:t>
      </w:r>
    </w:p>
    <w:p w14:paraId="7244314F" w14:textId="0692DB84" w:rsidR="00D3476C" w:rsidRDefault="00D3476C" w:rsidP="00615411">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roofErr w:type="gramStart"/>
      <w:r w:rsidRPr="00AA1F1F">
        <w:rPr>
          <w:rFonts w:ascii="Times New Roman" w:eastAsia="Times New Roman" w:hAnsi="Times New Roman" w:cs="Times New Roman"/>
          <w:color w:val="000000"/>
          <w:sz w:val="28"/>
          <w:szCs w:val="28"/>
          <w:lang w:eastAsia="lv-LV"/>
        </w:rPr>
        <w:t>2021.gada</w:t>
      </w:r>
      <w:proofErr w:type="gramEnd"/>
      <w:r w:rsidRPr="00AA1F1F">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4</w:t>
      </w:r>
      <w:r w:rsidRPr="00AA1F1F">
        <w:rPr>
          <w:rFonts w:ascii="Times New Roman" w:eastAsia="Times New Roman" w:hAnsi="Times New Roman" w:cs="Times New Roman"/>
          <w:color w:val="000000"/>
          <w:sz w:val="28"/>
          <w:szCs w:val="28"/>
          <w:lang w:eastAsia="lv-LV"/>
        </w:rPr>
        <w:t>.janvārī </w:t>
      </w:r>
      <w:r w:rsidRPr="00AA1F1F">
        <w:rPr>
          <w:rFonts w:ascii="Times New Roman" w:eastAsia="Times New Roman" w:hAnsi="Times New Roman" w:cs="Times New Roman"/>
          <w:sz w:val="28"/>
          <w:szCs w:val="28"/>
          <w:lang w:eastAsia="lv-LV"/>
        </w:rPr>
        <w:t xml:space="preserve">starp Kultūras ministriju un </w:t>
      </w:r>
      <w:r>
        <w:rPr>
          <w:rFonts w:ascii="Times New Roman" w:eastAsia="Times New Roman" w:hAnsi="Times New Roman" w:cs="Times New Roman"/>
          <w:sz w:val="28"/>
          <w:szCs w:val="28"/>
          <w:lang w:eastAsia="lv-LV"/>
        </w:rPr>
        <w:t>LNT</w:t>
      </w:r>
      <w:r w:rsidRPr="00AA1F1F">
        <w:rPr>
          <w:rFonts w:ascii="Times New Roman" w:eastAsia="Times New Roman" w:hAnsi="Times New Roman" w:cs="Times New Roman"/>
          <w:sz w:val="28"/>
          <w:szCs w:val="28"/>
          <w:lang w:eastAsia="lv-LV"/>
        </w:rPr>
        <w:t xml:space="preserve"> līdz 2023.gada 31.decembrim ir noslēgts līdzdarbības līgums Nr.2.5-8-</w:t>
      </w:r>
      <w:r>
        <w:rPr>
          <w:rFonts w:ascii="Times New Roman" w:eastAsia="Times New Roman" w:hAnsi="Times New Roman" w:cs="Times New Roman"/>
          <w:sz w:val="28"/>
          <w:szCs w:val="28"/>
          <w:lang w:eastAsia="lv-LV"/>
        </w:rPr>
        <w:t>9</w:t>
      </w:r>
      <w:r w:rsidRPr="00AA1F1F">
        <w:rPr>
          <w:rFonts w:ascii="Times New Roman" w:eastAsia="Times New Roman" w:hAnsi="Times New Roman" w:cs="Times New Roman"/>
          <w:sz w:val="28"/>
          <w:szCs w:val="28"/>
          <w:lang w:eastAsia="lv-LV"/>
        </w:rPr>
        <w:t xml:space="preserve"> „Par atsevišķu valsts pārvaldes uzdevumu deleģēšanu kultūras jomā” ar mērķi </w:t>
      </w:r>
      <w:r w:rsidRPr="007265B8">
        <w:rPr>
          <w:rFonts w:ascii="Times New Roman" w:eastAsia="Times New Roman" w:hAnsi="Times New Roman" w:cs="Times New Roman"/>
          <w:color w:val="000000"/>
          <w:sz w:val="28"/>
          <w:szCs w:val="28"/>
          <w:lang w:eastAsia="lv-LV"/>
        </w:rPr>
        <w:t>veicin</w:t>
      </w:r>
      <w:r>
        <w:rPr>
          <w:rFonts w:ascii="Times New Roman" w:eastAsia="Times New Roman" w:hAnsi="Times New Roman" w:cs="Times New Roman"/>
          <w:color w:val="000000"/>
          <w:sz w:val="28"/>
          <w:szCs w:val="28"/>
          <w:lang w:eastAsia="lv-LV"/>
        </w:rPr>
        <w:t>ā</w:t>
      </w:r>
      <w:r w:rsidRPr="007265B8">
        <w:rPr>
          <w:rFonts w:ascii="Times New Roman" w:eastAsia="Times New Roman" w:hAnsi="Times New Roman" w:cs="Times New Roman"/>
          <w:color w:val="000000"/>
          <w:sz w:val="28"/>
          <w:szCs w:val="28"/>
          <w:lang w:eastAsia="lv-LV"/>
        </w:rPr>
        <w:t>t latviešu oriģināldramaturģijas attīstību un jaunu nacionālo vērtību radīšanu</w:t>
      </w:r>
      <w:r>
        <w:rPr>
          <w:rFonts w:ascii="Times New Roman" w:eastAsia="Times New Roman" w:hAnsi="Times New Roman" w:cs="Times New Roman"/>
          <w:sz w:val="28"/>
          <w:szCs w:val="28"/>
          <w:lang w:eastAsia="lv-LV"/>
        </w:rPr>
        <w:t xml:space="preserve"> </w:t>
      </w:r>
      <w:r w:rsidRPr="00DB026D">
        <w:rPr>
          <w:rFonts w:ascii="Times New Roman" w:eastAsia="Times New Roman" w:hAnsi="Times New Roman" w:cs="Times New Roman"/>
          <w:sz w:val="28"/>
          <w:szCs w:val="28"/>
          <w:lang w:eastAsia="lv-LV"/>
        </w:rPr>
        <w:t>teātra mākslas jomā, izmantojot  nacionālo un pasaules kultūras mantojumu un nodrošinot profesionālās teātra mākslas pieejamību plašai Latvijas sabiedrībai</w:t>
      </w:r>
      <w:r w:rsidRPr="007265B8">
        <w:rPr>
          <w:rFonts w:ascii="Times New Roman" w:eastAsia="Times New Roman" w:hAnsi="Times New Roman" w:cs="Times New Roman"/>
          <w:color w:val="000000"/>
          <w:sz w:val="28"/>
          <w:szCs w:val="28"/>
          <w:lang w:eastAsia="lv-LV"/>
        </w:rPr>
        <w:t>.</w:t>
      </w:r>
    </w:p>
    <w:p w14:paraId="4165EA07" w14:textId="58B7408B" w:rsidR="00D3476C" w:rsidRPr="00AA1F1F" w:rsidRDefault="00D3476C"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LNT</w:t>
      </w:r>
      <w:r w:rsidRPr="00AA1F1F">
        <w:rPr>
          <w:rFonts w:ascii="Times New Roman" w:eastAsia="Times New Roman" w:hAnsi="Times New Roman" w:cs="Times New Roman"/>
          <w:color w:val="000000"/>
          <w:sz w:val="28"/>
          <w:szCs w:val="28"/>
          <w:lang w:eastAsia="lv-LV"/>
        </w:rPr>
        <w:t xml:space="preserve"> veic šādus deleģētos valsts pārvaldes uzdevumus: </w:t>
      </w:r>
    </w:p>
    <w:p w14:paraId="7DCFE6F4" w14:textId="77777777" w:rsidR="00D3476C" w:rsidRPr="007265B8" w:rsidRDefault="00D3476C" w:rsidP="00615411">
      <w:pPr>
        <w:pStyle w:val="Sarakstarindkopa"/>
        <w:widowControl w:val="0"/>
        <w:numPr>
          <w:ilvl w:val="0"/>
          <w:numId w:val="31"/>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7265B8">
        <w:rPr>
          <w:rFonts w:ascii="Times New Roman" w:eastAsia="Times New Roman" w:hAnsi="Times New Roman" w:cs="Times New Roman"/>
          <w:color w:val="000000"/>
          <w:sz w:val="28"/>
          <w:szCs w:val="28"/>
          <w:lang w:eastAsia="lv-LV"/>
        </w:rPr>
        <w:t xml:space="preserve">iestudēt daudzveidīgas un kvalitatīvas teātra izrādes, ar savu </w:t>
      </w:r>
      <w:proofErr w:type="spellStart"/>
      <w:r w:rsidRPr="007265B8">
        <w:rPr>
          <w:rFonts w:ascii="Times New Roman" w:eastAsia="Times New Roman" w:hAnsi="Times New Roman" w:cs="Times New Roman"/>
          <w:color w:val="000000"/>
          <w:sz w:val="28"/>
          <w:szCs w:val="28"/>
          <w:lang w:eastAsia="lv-LV"/>
        </w:rPr>
        <w:t>repertuārpolitiku</w:t>
      </w:r>
      <w:proofErr w:type="spellEnd"/>
      <w:r w:rsidRPr="007265B8">
        <w:rPr>
          <w:rFonts w:ascii="Times New Roman" w:eastAsia="Times New Roman" w:hAnsi="Times New Roman" w:cs="Times New Roman"/>
          <w:color w:val="000000"/>
          <w:sz w:val="28"/>
          <w:szCs w:val="28"/>
          <w:lang w:eastAsia="lv-LV"/>
        </w:rPr>
        <w:t xml:space="preserve"> veicinot latviešu oriģināldramaturģijas attīstību un jaunu nacionālo vērtību radīšanu; </w:t>
      </w:r>
    </w:p>
    <w:p w14:paraId="2BDC2BBB" w14:textId="77777777" w:rsidR="00D3476C" w:rsidRPr="007265B8" w:rsidRDefault="00D3476C" w:rsidP="00615411">
      <w:pPr>
        <w:pStyle w:val="Sarakstarindkopa"/>
        <w:widowControl w:val="0"/>
        <w:numPr>
          <w:ilvl w:val="0"/>
          <w:numId w:val="31"/>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7265B8">
        <w:rPr>
          <w:rFonts w:ascii="Times New Roman" w:eastAsia="Times New Roman" w:hAnsi="Times New Roman" w:cs="Times New Roman"/>
          <w:color w:val="000000"/>
          <w:sz w:val="28"/>
          <w:szCs w:val="28"/>
          <w:lang w:eastAsia="lv-LV"/>
        </w:rPr>
        <w:t>nodrošināt teātra mākslas pieejamību Latvijas sabiedrībai;</w:t>
      </w:r>
    </w:p>
    <w:p w14:paraId="38867FF9" w14:textId="77777777" w:rsidR="00D3476C" w:rsidRPr="007265B8" w:rsidRDefault="00D3476C" w:rsidP="00615411">
      <w:pPr>
        <w:pStyle w:val="Sarakstarindkopa"/>
        <w:widowControl w:val="0"/>
        <w:numPr>
          <w:ilvl w:val="0"/>
          <w:numId w:val="31"/>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7265B8">
        <w:rPr>
          <w:rFonts w:ascii="Times New Roman" w:eastAsia="Times New Roman" w:hAnsi="Times New Roman" w:cs="Times New Roman"/>
          <w:color w:val="000000"/>
          <w:sz w:val="28"/>
          <w:szCs w:val="28"/>
          <w:lang w:eastAsia="lv-LV"/>
        </w:rPr>
        <w:t>ar teātra izrāžu starpniecību nodrošināt kultūrizglītības iespējas bērnu un jauniešu auditorijai;</w:t>
      </w:r>
    </w:p>
    <w:p w14:paraId="1AE84189" w14:textId="77777777" w:rsidR="00D3476C" w:rsidRPr="007265B8" w:rsidRDefault="00D3476C" w:rsidP="00615411">
      <w:pPr>
        <w:pStyle w:val="Sarakstarindkopa"/>
        <w:widowControl w:val="0"/>
        <w:numPr>
          <w:ilvl w:val="0"/>
          <w:numId w:val="31"/>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7265B8">
        <w:rPr>
          <w:rFonts w:ascii="Times New Roman" w:eastAsia="Times New Roman" w:hAnsi="Times New Roman" w:cs="Times New Roman"/>
          <w:color w:val="000000"/>
          <w:sz w:val="28"/>
          <w:szCs w:val="28"/>
          <w:lang w:eastAsia="lv-LV"/>
        </w:rPr>
        <w:t>apgūt starptautisko pieredzi teātra mākslas jomā, veicinot izcilību;</w:t>
      </w:r>
    </w:p>
    <w:p w14:paraId="5B26E296" w14:textId="4AFC1A9D" w:rsidR="00D3476C" w:rsidRPr="007265B8" w:rsidRDefault="00D3476C" w:rsidP="00615411">
      <w:pPr>
        <w:pStyle w:val="Sarakstarindkopa"/>
        <w:widowControl w:val="0"/>
        <w:numPr>
          <w:ilvl w:val="0"/>
          <w:numId w:val="31"/>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7265B8">
        <w:rPr>
          <w:rFonts w:ascii="Times New Roman" w:eastAsia="Times New Roman" w:hAnsi="Times New Roman" w:cs="Times New Roman"/>
          <w:color w:val="000000"/>
          <w:sz w:val="28"/>
          <w:szCs w:val="28"/>
          <w:lang w:eastAsia="lv-LV"/>
        </w:rPr>
        <w:t xml:space="preserve">nodrošināt </w:t>
      </w:r>
      <w:r w:rsidR="005251B6">
        <w:rPr>
          <w:rFonts w:ascii="Times New Roman" w:eastAsia="Times New Roman" w:hAnsi="Times New Roman" w:cs="Times New Roman"/>
          <w:color w:val="000000"/>
          <w:sz w:val="28"/>
          <w:szCs w:val="28"/>
          <w:lang w:eastAsia="lv-LV"/>
        </w:rPr>
        <w:t>LNT</w:t>
      </w:r>
      <w:r w:rsidR="005251B6" w:rsidRPr="007265B8">
        <w:rPr>
          <w:rFonts w:ascii="Times New Roman" w:eastAsia="Times New Roman" w:hAnsi="Times New Roman" w:cs="Times New Roman"/>
          <w:color w:val="000000"/>
          <w:sz w:val="28"/>
          <w:szCs w:val="28"/>
          <w:lang w:eastAsia="lv-LV"/>
        </w:rPr>
        <w:t xml:space="preserve"> </w:t>
      </w:r>
      <w:r w:rsidRPr="007265B8">
        <w:rPr>
          <w:rFonts w:ascii="Times New Roman" w:eastAsia="Times New Roman" w:hAnsi="Times New Roman" w:cs="Times New Roman"/>
          <w:color w:val="000000"/>
          <w:sz w:val="28"/>
          <w:szCs w:val="28"/>
          <w:lang w:eastAsia="lv-LV"/>
        </w:rPr>
        <w:t>finanšu, tehniskās un tehnoloģiskās darbības efektivitāti un ilgtspēju.</w:t>
      </w:r>
    </w:p>
    <w:p w14:paraId="18F0EE41" w14:textId="42E74BA0" w:rsidR="00D3476C" w:rsidRPr="005251B6" w:rsidRDefault="005251B6"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sidRPr="005251B6">
        <w:rPr>
          <w:rFonts w:ascii="Times New Roman" w:eastAsia="Times New Roman" w:hAnsi="Times New Roman" w:cs="Times New Roman"/>
          <w:color w:val="000000"/>
          <w:sz w:val="28"/>
          <w:szCs w:val="28"/>
          <w:lang w:eastAsia="lv-LV"/>
        </w:rPr>
        <w:t>Deleģēto v</w:t>
      </w:r>
      <w:r w:rsidR="00D3476C" w:rsidRPr="005251B6">
        <w:rPr>
          <w:rFonts w:ascii="Times New Roman" w:eastAsia="Times New Roman" w:hAnsi="Times New Roman" w:cs="Times New Roman"/>
          <w:color w:val="000000"/>
          <w:sz w:val="28"/>
          <w:szCs w:val="28"/>
          <w:lang w:eastAsia="lv-LV"/>
        </w:rPr>
        <w:t>alsts pārvaldes uzdevumu ietvaros 2018.</w:t>
      </w:r>
      <w:r>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softHyphen/>
        <w:t xml:space="preserve">– </w:t>
      </w:r>
      <w:proofErr w:type="gramStart"/>
      <w:r w:rsidR="00D3476C" w:rsidRPr="005251B6">
        <w:rPr>
          <w:rFonts w:ascii="Times New Roman" w:eastAsia="Times New Roman" w:hAnsi="Times New Roman" w:cs="Times New Roman"/>
          <w:color w:val="000000"/>
          <w:sz w:val="28"/>
          <w:szCs w:val="28"/>
          <w:lang w:eastAsia="lv-LV"/>
        </w:rPr>
        <w:t>2020.gadā</w:t>
      </w:r>
      <w:proofErr w:type="gramEnd"/>
      <w:r w:rsidR="00D3476C" w:rsidRPr="005251B6">
        <w:rPr>
          <w:rFonts w:ascii="Times New Roman" w:eastAsia="Times New Roman" w:hAnsi="Times New Roman" w:cs="Times New Roman"/>
          <w:color w:val="000000"/>
          <w:sz w:val="28"/>
          <w:szCs w:val="28"/>
          <w:lang w:eastAsia="lv-LV"/>
        </w:rPr>
        <w:t> tika sasniegti šādi </w:t>
      </w:r>
      <w:r w:rsidR="00D3476C" w:rsidRPr="00615411">
        <w:rPr>
          <w:rFonts w:ascii="Times New Roman" w:eastAsia="Times New Roman" w:hAnsi="Times New Roman" w:cs="Times New Roman"/>
          <w:color w:val="000000"/>
          <w:sz w:val="28"/>
          <w:szCs w:val="28"/>
          <w:lang w:eastAsia="lv-LV"/>
        </w:rPr>
        <w:t>rezultatīvie rādītāji:</w:t>
      </w:r>
      <w:r w:rsidR="00D3476C" w:rsidRPr="005251B6">
        <w:rPr>
          <w:rFonts w:ascii="Times New Roman" w:eastAsia="Times New Roman" w:hAnsi="Times New Roman" w:cs="Times New Roman"/>
          <w:color w:val="000000"/>
          <w:sz w:val="28"/>
          <w:szCs w:val="28"/>
          <w:lang w:eastAsia="lv-LV"/>
        </w:rPr>
        <w:t> </w:t>
      </w:r>
    </w:p>
    <w:p w14:paraId="6DF0E8E3" w14:textId="2CC0CC35"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77619B69">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ab/>
      </w:r>
      <w:r w:rsidR="005251B6">
        <w:rPr>
          <w:rFonts w:ascii="Times New Roman" w:eastAsia="Times New Roman" w:hAnsi="Times New Roman" w:cs="Times New Roman"/>
          <w:color w:val="000000" w:themeColor="text1"/>
          <w:sz w:val="28"/>
          <w:szCs w:val="28"/>
          <w:lang w:eastAsia="lv-LV"/>
        </w:rPr>
        <w:t>t</w:t>
      </w:r>
      <w:r w:rsidR="005251B6" w:rsidRPr="77619B69">
        <w:rPr>
          <w:rFonts w:ascii="Times New Roman" w:eastAsia="Times New Roman" w:hAnsi="Times New Roman" w:cs="Times New Roman"/>
          <w:color w:val="000000" w:themeColor="text1"/>
          <w:sz w:val="28"/>
          <w:szCs w:val="28"/>
          <w:lang w:eastAsia="lv-LV"/>
        </w:rPr>
        <w:t xml:space="preserve">eātra </w:t>
      </w:r>
      <w:r w:rsidRPr="77619B69">
        <w:rPr>
          <w:rFonts w:ascii="Times New Roman" w:eastAsia="Times New Roman" w:hAnsi="Times New Roman" w:cs="Times New Roman"/>
          <w:color w:val="000000" w:themeColor="text1"/>
          <w:sz w:val="28"/>
          <w:szCs w:val="28"/>
          <w:lang w:eastAsia="lv-LV"/>
        </w:rPr>
        <w:t>aktīvajā repertuārā ik gadu bijuši vismaz 56 dažādu izrāžu nosaukumi, no kuriem pusi sastāda oriģināldramaturģijas darbi</w:t>
      </w:r>
      <w:r w:rsidR="005251B6">
        <w:rPr>
          <w:rFonts w:ascii="Times New Roman" w:eastAsia="Times New Roman" w:hAnsi="Times New Roman" w:cs="Times New Roman"/>
          <w:color w:val="000000" w:themeColor="text1"/>
          <w:sz w:val="28"/>
          <w:szCs w:val="28"/>
          <w:lang w:eastAsia="lv-LV"/>
        </w:rPr>
        <w:t>;</w:t>
      </w:r>
    </w:p>
    <w:p w14:paraId="4E232BEC" w14:textId="720EE1E4"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77619B69">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ab/>
      </w:r>
      <w:r w:rsidR="005251B6">
        <w:rPr>
          <w:rFonts w:ascii="Times New Roman" w:eastAsia="Times New Roman" w:hAnsi="Times New Roman" w:cs="Times New Roman"/>
          <w:color w:val="000000" w:themeColor="text1"/>
          <w:sz w:val="28"/>
          <w:szCs w:val="28"/>
          <w:lang w:eastAsia="lv-LV"/>
        </w:rPr>
        <w:t>g</w:t>
      </w:r>
      <w:r w:rsidR="005251B6" w:rsidRPr="77619B69">
        <w:rPr>
          <w:rFonts w:ascii="Times New Roman" w:eastAsia="Times New Roman" w:hAnsi="Times New Roman" w:cs="Times New Roman"/>
          <w:color w:val="000000" w:themeColor="text1"/>
          <w:sz w:val="28"/>
          <w:szCs w:val="28"/>
          <w:lang w:eastAsia="lv-LV"/>
        </w:rPr>
        <w:t xml:space="preserve">ada </w:t>
      </w:r>
      <w:r w:rsidRPr="77619B69">
        <w:rPr>
          <w:rFonts w:ascii="Times New Roman" w:eastAsia="Times New Roman" w:hAnsi="Times New Roman" w:cs="Times New Roman"/>
          <w:color w:val="000000" w:themeColor="text1"/>
          <w:sz w:val="28"/>
          <w:szCs w:val="28"/>
          <w:lang w:eastAsia="lv-LV"/>
        </w:rPr>
        <w:t xml:space="preserve">laikā teātris skatītājiem nospēlējis vidēji 870 izrādes. Izņēmums ir </w:t>
      </w:r>
      <w:proofErr w:type="gramStart"/>
      <w:r w:rsidRPr="77619B69">
        <w:rPr>
          <w:rFonts w:ascii="Times New Roman" w:eastAsia="Times New Roman" w:hAnsi="Times New Roman" w:cs="Times New Roman"/>
          <w:color w:val="000000" w:themeColor="text1"/>
          <w:sz w:val="28"/>
          <w:szCs w:val="28"/>
          <w:lang w:eastAsia="lv-LV"/>
        </w:rPr>
        <w:t>2020.gads</w:t>
      </w:r>
      <w:proofErr w:type="gramEnd"/>
      <w:r w:rsidRPr="77619B69">
        <w:rPr>
          <w:rFonts w:ascii="Times New Roman" w:eastAsia="Times New Roman" w:hAnsi="Times New Roman" w:cs="Times New Roman"/>
          <w:color w:val="000000" w:themeColor="text1"/>
          <w:sz w:val="28"/>
          <w:szCs w:val="28"/>
          <w:lang w:eastAsia="lv-LV"/>
        </w:rPr>
        <w:t>, kad Covid-19 izraisītās pandēmijas dēļ valstī tika ierobežoti publiskie pasākumi, tādēļ teātris nospēlējis vien 321 izrādi</w:t>
      </w:r>
      <w:r w:rsidR="005251B6">
        <w:rPr>
          <w:rFonts w:ascii="Times New Roman" w:eastAsia="Times New Roman" w:hAnsi="Times New Roman" w:cs="Times New Roman"/>
          <w:color w:val="000000" w:themeColor="text1"/>
          <w:sz w:val="28"/>
          <w:szCs w:val="28"/>
          <w:lang w:eastAsia="lv-LV"/>
        </w:rPr>
        <w:t>;</w:t>
      </w:r>
    </w:p>
    <w:p w14:paraId="3658E676" w14:textId="45D9657C"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77619B69">
        <w:rPr>
          <w:rFonts w:ascii="Times New Roman" w:eastAsia="Times New Roman" w:hAnsi="Times New Roman" w:cs="Times New Roman"/>
          <w:color w:val="000000" w:themeColor="text1"/>
          <w:sz w:val="28"/>
          <w:szCs w:val="28"/>
          <w:lang w:eastAsia="lv-LV"/>
        </w:rPr>
        <w:t>3.</w:t>
      </w:r>
      <w:r>
        <w:rPr>
          <w:rFonts w:ascii="Times New Roman" w:eastAsia="Times New Roman" w:hAnsi="Times New Roman" w:cs="Times New Roman"/>
          <w:color w:val="000000" w:themeColor="text1"/>
          <w:sz w:val="28"/>
          <w:szCs w:val="28"/>
          <w:lang w:eastAsia="lv-LV"/>
        </w:rPr>
        <w:tab/>
      </w:r>
      <w:r w:rsidR="005251B6">
        <w:rPr>
          <w:rFonts w:ascii="Times New Roman" w:eastAsia="Times New Roman" w:hAnsi="Times New Roman" w:cs="Times New Roman"/>
          <w:color w:val="000000" w:themeColor="text1"/>
          <w:sz w:val="28"/>
          <w:szCs w:val="28"/>
          <w:lang w:eastAsia="lv-LV"/>
        </w:rPr>
        <w:t>k</w:t>
      </w:r>
      <w:r w:rsidR="005251B6" w:rsidRPr="77619B69">
        <w:rPr>
          <w:rFonts w:ascii="Times New Roman" w:eastAsia="Times New Roman" w:hAnsi="Times New Roman" w:cs="Times New Roman"/>
          <w:color w:val="000000" w:themeColor="text1"/>
          <w:sz w:val="28"/>
          <w:szCs w:val="28"/>
          <w:lang w:eastAsia="lv-LV"/>
        </w:rPr>
        <w:t xml:space="preserve">opumā </w:t>
      </w:r>
      <w:r w:rsidRPr="77619B69">
        <w:rPr>
          <w:rFonts w:ascii="Times New Roman" w:eastAsia="Times New Roman" w:hAnsi="Times New Roman" w:cs="Times New Roman"/>
          <w:color w:val="000000" w:themeColor="text1"/>
          <w:sz w:val="28"/>
          <w:szCs w:val="28"/>
          <w:lang w:eastAsia="lv-LV"/>
        </w:rPr>
        <w:t>trīs gadu periodā iestudēti 46 jauniestudējumi, no kuriem 29</w:t>
      </w:r>
      <w:r w:rsidR="005251B6">
        <w:rPr>
          <w:rFonts w:ascii="Times New Roman" w:eastAsia="Times New Roman" w:hAnsi="Times New Roman" w:cs="Times New Roman"/>
          <w:color w:val="000000" w:themeColor="text1"/>
          <w:sz w:val="28"/>
          <w:szCs w:val="28"/>
          <w:lang w:eastAsia="lv-LV"/>
        </w:rPr>
        <w:t> </w:t>
      </w:r>
      <w:r w:rsidRPr="77619B69">
        <w:rPr>
          <w:rFonts w:ascii="Times New Roman" w:eastAsia="Times New Roman" w:hAnsi="Times New Roman" w:cs="Times New Roman"/>
          <w:color w:val="000000" w:themeColor="text1"/>
          <w:sz w:val="28"/>
          <w:szCs w:val="28"/>
          <w:lang w:eastAsia="lv-LV"/>
        </w:rPr>
        <w:t>bijuši latviešu oriģināldramaturģijas darbi</w:t>
      </w:r>
      <w:r w:rsidR="005251B6">
        <w:rPr>
          <w:rFonts w:ascii="Times New Roman" w:eastAsia="Times New Roman" w:hAnsi="Times New Roman" w:cs="Times New Roman"/>
          <w:color w:val="000000" w:themeColor="text1"/>
          <w:sz w:val="28"/>
          <w:szCs w:val="28"/>
          <w:lang w:eastAsia="lv-LV"/>
        </w:rPr>
        <w:t>;</w:t>
      </w:r>
    </w:p>
    <w:p w14:paraId="0B8DFBA9" w14:textId="3921DBB1"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4.</w:t>
      </w:r>
      <w:r>
        <w:rPr>
          <w:rFonts w:ascii="Times New Roman" w:eastAsia="Times New Roman" w:hAnsi="Times New Roman" w:cs="Times New Roman"/>
          <w:color w:val="000000" w:themeColor="text1"/>
          <w:sz w:val="28"/>
          <w:szCs w:val="28"/>
          <w:lang w:eastAsia="lv-LV"/>
        </w:rPr>
        <w:tab/>
      </w:r>
      <w:r w:rsidR="005251B6">
        <w:rPr>
          <w:rFonts w:ascii="Times New Roman" w:eastAsia="Times New Roman" w:hAnsi="Times New Roman" w:cs="Times New Roman"/>
          <w:color w:val="000000" w:themeColor="text1"/>
          <w:sz w:val="28"/>
          <w:szCs w:val="28"/>
          <w:lang w:eastAsia="lv-LV"/>
        </w:rPr>
        <w:t>i</w:t>
      </w:r>
      <w:r w:rsidR="005251B6" w:rsidRPr="77619B69">
        <w:rPr>
          <w:rFonts w:ascii="Times New Roman" w:eastAsia="Times New Roman" w:hAnsi="Times New Roman" w:cs="Times New Roman"/>
          <w:color w:val="000000" w:themeColor="text1"/>
          <w:sz w:val="28"/>
          <w:szCs w:val="28"/>
          <w:lang w:eastAsia="lv-LV"/>
        </w:rPr>
        <w:t xml:space="preserve">kgadēji </w:t>
      </w:r>
      <w:r w:rsidRPr="77619B69">
        <w:rPr>
          <w:rFonts w:ascii="Times New Roman" w:eastAsia="Times New Roman" w:hAnsi="Times New Roman" w:cs="Times New Roman"/>
          <w:color w:val="000000" w:themeColor="text1"/>
          <w:sz w:val="28"/>
          <w:szCs w:val="28"/>
          <w:lang w:eastAsia="lv-LV"/>
        </w:rPr>
        <w:t xml:space="preserve">teātri ir apmeklējuši līdz 170 000 skatītāji, ar izņēmumu </w:t>
      </w:r>
      <w:proofErr w:type="gramStart"/>
      <w:r w:rsidRPr="77619B69">
        <w:rPr>
          <w:rFonts w:ascii="Times New Roman" w:eastAsia="Times New Roman" w:hAnsi="Times New Roman" w:cs="Times New Roman"/>
          <w:color w:val="000000" w:themeColor="text1"/>
          <w:sz w:val="28"/>
          <w:szCs w:val="28"/>
          <w:lang w:eastAsia="lv-LV"/>
        </w:rPr>
        <w:t>2020.gadā</w:t>
      </w:r>
      <w:proofErr w:type="gramEnd"/>
      <w:r w:rsidRPr="77619B69">
        <w:rPr>
          <w:rFonts w:ascii="Times New Roman" w:eastAsia="Times New Roman" w:hAnsi="Times New Roman" w:cs="Times New Roman"/>
          <w:color w:val="000000" w:themeColor="text1"/>
          <w:sz w:val="28"/>
          <w:szCs w:val="28"/>
          <w:lang w:eastAsia="lv-LV"/>
        </w:rPr>
        <w:t>, kad teātri klātienē apmeklējuši 77690 skatītāju. Pandēmijas apstākļos teātris ir spējis operatīvi pārorientēt savu darbību, piedāvājot skatītājiem digitālās izrādes, ko kopumā noskatījušies 5</w:t>
      </w:r>
      <w:r w:rsidR="005251B6">
        <w:rPr>
          <w:rFonts w:ascii="Times New Roman" w:eastAsia="Times New Roman" w:hAnsi="Times New Roman" w:cs="Times New Roman"/>
          <w:color w:val="000000" w:themeColor="text1"/>
          <w:sz w:val="28"/>
          <w:szCs w:val="28"/>
          <w:lang w:eastAsia="lv-LV"/>
        </w:rPr>
        <w:t> </w:t>
      </w:r>
      <w:r w:rsidRPr="77619B69">
        <w:rPr>
          <w:rFonts w:ascii="Times New Roman" w:eastAsia="Times New Roman" w:hAnsi="Times New Roman" w:cs="Times New Roman"/>
          <w:color w:val="000000" w:themeColor="text1"/>
          <w:sz w:val="28"/>
          <w:szCs w:val="28"/>
          <w:lang w:eastAsia="lv-LV"/>
        </w:rPr>
        <w:t>282 skatītāju</w:t>
      </w:r>
      <w:r w:rsidR="005251B6">
        <w:rPr>
          <w:rFonts w:ascii="Times New Roman" w:eastAsia="Times New Roman" w:hAnsi="Times New Roman" w:cs="Times New Roman"/>
          <w:color w:val="000000" w:themeColor="text1"/>
          <w:sz w:val="28"/>
          <w:szCs w:val="28"/>
          <w:lang w:eastAsia="lv-LV"/>
        </w:rPr>
        <w:t>;</w:t>
      </w:r>
    </w:p>
    <w:p w14:paraId="60FC3E1C" w14:textId="101AA74C"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5.</w:t>
      </w:r>
      <w:r>
        <w:rPr>
          <w:rFonts w:ascii="Times New Roman" w:eastAsia="Times New Roman" w:hAnsi="Times New Roman" w:cs="Times New Roman"/>
          <w:color w:val="000000"/>
          <w:sz w:val="28"/>
          <w:szCs w:val="28"/>
          <w:lang w:eastAsia="lv-LV"/>
        </w:rPr>
        <w:tab/>
      </w:r>
      <w:r w:rsidR="005251B6">
        <w:rPr>
          <w:rFonts w:ascii="Times New Roman" w:eastAsia="Times New Roman" w:hAnsi="Times New Roman" w:cs="Times New Roman"/>
          <w:color w:val="000000"/>
          <w:sz w:val="28"/>
          <w:szCs w:val="28"/>
          <w:lang w:eastAsia="lv-LV"/>
        </w:rPr>
        <w:t>p</w:t>
      </w:r>
      <w:r w:rsidR="005251B6" w:rsidRPr="00EB4179">
        <w:rPr>
          <w:rFonts w:ascii="Times New Roman" w:eastAsia="Times New Roman" w:hAnsi="Times New Roman" w:cs="Times New Roman"/>
          <w:color w:val="000000"/>
          <w:sz w:val="28"/>
          <w:szCs w:val="28"/>
          <w:lang w:eastAsia="lv-LV"/>
        </w:rPr>
        <w:t xml:space="preserve">aralēli </w:t>
      </w:r>
      <w:r w:rsidRPr="00EB4179">
        <w:rPr>
          <w:rFonts w:ascii="Times New Roman" w:eastAsia="Times New Roman" w:hAnsi="Times New Roman" w:cs="Times New Roman"/>
          <w:color w:val="000000"/>
          <w:sz w:val="28"/>
          <w:szCs w:val="28"/>
          <w:lang w:eastAsia="lv-LV"/>
        </w:rPr>
        <w:t>aktīvai darbībai stacionārajos spēlēs laukumos, teātris trīs gadu periodā ir sniedzis 29 viesizrādes Latvijas reģionos</w:t>
      </w:r>
      <w:r w:rsidR="005251B6">
        <w:rPr>
          <w:rFonts w:ascii="Times New Roman" w:eastAsia="Times New Roman" w:hAnsi="Times New Roman" w:cs="Times New Roman"/>
          <w:color w:val="000000"/>
          <w:sz w:val="28"/>
          <w:szCs w:val="28"/>
          <w:lang w:eastAsia="lv-LV"/>
        </w:rPr>
        <w:t>;</w:t>
      </w:r>
      <w:r w:rsidR="005251B6" w:rsidRPr="00EB4179">
        <w:rPr>
          <w:rFonts w:ascii="Times New Roman" w:eastAsia="Times New Roman" w:hAnsi="Times New Roman" w:cs="Times New Roman"/>
          <w:color w:val="000000"/>
          <w:sz w:val="28"/>
          <w:szCs w:val="28"/>
          <w:lang w:eastAsia="lv-LV"/>
        </w:rPr>
        <w:t xml:space="preserve"> </w:t>
      </w:r>
    </w:p>
    <w:p w14:paraId="47E7AF75" w14:textId="7124FB27"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6.</w:t>
      </w:r>
      <w:r>
        <w:rPr>
          <w:rFonts w:ascii="Times New Roman" w:eastAsia="Times New Roman" w:hAnsi="Times New Roman" w:cs="Times New Roman"/>
          <w:color w:val="000000"/>
          <w:sz w:val="28"/>
          <w:szCs w:val="28"/>
          <w:lang w:eastAsia="lv-LV"/>
        </w:rPr>
        <w:tab/>
      </w:r>
      <w:r w:rsidR="005251B6">
        <w:rPr>
          <w:rFonts w:ascii="Times New Roman" w:eastAsia="Times New Roman" w:hAnsi="Times New Roman" w:cs="Times New Roman"/>
          <w:color w:val="000000"/>
          <w:sz w:val="28"/>
          <w:szCs w:val="28"/>
          <w:lang w:eastAsia="lv-LV"/>
        </w:rPr>
        <w:t>t</w:t>
      </w:r>
      <w:r w:rsidR="005251B6" w:rsidRPr="00EB4179">
        <w:rPr>
          <w:rFonts w:ascii="Times New Roman" w:eastAsia="Times New Roman" w:hAnsi="Times New Roman" w:cs="Times New Roman"/>
          <w:color w:val="000000"/>
          <w:sz w:val="28"/>
          <w:szCs w:val="28"/>
          <w:lang w:eastAsia="lv-LV"/>
        </w:rPr>
        <w:t xml:space="preserve">rīs </w:t>
      </w:r>
      <w:r w:rsidRPr="00EB4179">
        <w:rPr>
          <w:rFonts w:ascii="Times New Roman" w:eastAsia="Times New Roman" w:hAnsi="Times New Roman" w:cs="Times New Roman"/>
          <w:color w:val="000000"/>
          <w:sz w:val="28"/>
          <w:szCs w:val="28"/>
          <w:lang w:eastAsia="lv-LV"/>
        </w:rPr>
        <w:t xml:space="preserve">gadu periodā 145 izrādes ir nospēlētas bērnu un jauniešu auditorijai, </w:t>
      </w:r>
      <w:r w:rsidRPr="00EB4179">
        <w:rPr>
          <w:rFonts w:ascii="Times New Roman" w:eastAsia="Times New Roman" w:hAnsi="Times New Roman" w:cs="Times New Roman"/>
          <w:color w:val="000000"/>
          <w:sz w:val="28"/>
          <w:szCs w:val="28"/>
          <w:lang w:eastAsia="lv-LV"/>
        </w:rPr>
        <w:lastRenderedPageBreak/>
        <w:t>ko noskatījušies 53 737 mērķgrupas apmeklētāju</w:t>
      </w:r>
      <w:r w:rsidR="005251B6">
        <w:rPr>
          <w:rFonts w:ascii="Times New Roman" w:eastAsia="Times New Roman" w:hAnsi="Times New Roman" w:cs="Times New Roman"/>
          <w:color w:val="000000"/>
          <w:sz w:val="28"/>
          <w:szCs w:val="28"/>
          <w:lang w:eastAsia="lv-LV"/>
        </w:rPr>
        <w:t>;</w:t>
      </w:r>
      <w:r w:rsidR="005251B6" w:rsidRPr="00EB4179">
        <w:rPr>
          <w:rFonts w:ascii="Times New Roman" w:eastAsia="Times New Roman" w:hAnsi="Times New Roman" w:cs="Times New Roman"/>
          <w:color w:val="000000"/>
          <w:sz w:val="28"/>
          <w:szCs w:val="28"/>
          <w:lang w:eastAsia="lv-LV"/>
        </w:rPr>
        <w:t xml:space="preserve"> </w:t>
      </w:r>
    </w:p>
    <w:p w14:paraId="1E42FBF0" w14:textId="3868A570" w:rsidR="00D3476C" w:rsidRPr="00EB4179"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Pr>
          <w:rFonts w:ascii="Times New Roman" w:eastAsia="Times New Roman" w:hAnsi="Times New Roman" w:cs="Times New Roman"/>
          <w:color w:val="000000" w:themeColor="text1"/>
          <w:sz w:val="28"/>
          <w:szCs w:val="28"/>
          <w:lang w:eastAsia="lv-LV"/>
        </w:rPr>
        <w:tab/>
      </w:r>
      <w:r w:rsidR="005251B6">
        <w:rPr>
          <w:rFonts w:ascii="Times New Roman" w:eastAsia="Times New Roman" w:hAnsi="Times New Roman" w:cs="Times New Roman"/>
          <w:color w:val="000000" w:themeColor="text1"/>
          <w:sz w:val="28"/>
          <w:szCs w:val="28"/>
          <w:lang w:eastAsia="lv-LV"/>
        </w:rPr>
        <w:t>p</w:t>
      </w:r>
      <w:r w:rsidR="005251B6" w:rsidRPr="77619B69">
        <w:rPr>
          <w:rFonts w:ascii="Times New Roman" w:eastAsia="Times New Roman" w:hAnsi="Times New Roman" w:cs="Times New Roman"/>
          <w:color w:val="000000" w:themeColor="text1"/>
          <w:sz w:val="28"/>
          <w:szCs w:val="28"/>
          <w:lang w:eastAsia="lv-LV"/>
        </w:rPr>
        <w:t xml:space="preserve">opularizējot </w:t>
      </w:r>
      <w:proofErr w:type="gramStart"/>
      <w:r w:rsidRPr="77619B69">
        <w:rPr>
          <w:rFonts w:ascii="Times New Roman" w:eastAsia="Times New Roman" w:hAnsi="Times New Roman" w:cs="Times New Roman"/>
          <w:color w:val="000000" w:themeColor="text1"/>
          <w:sz w:val="28"/>
          <w:szCs w:val="28"/>
          <w:lang w:eastAsia="lv-LV"/>
        </w:rPr>
        <w:t>Latvijas teātra mākslu ārvalstīs,</w:t>
      </w:r>
      <w:proofErr w:type="gramEnd"/>
      <w:r w:rsidRPr="77619B69">
        <w:rPr>
          <w:rFonts w:ascii="Times New Roman" w:eastAsia="Times New Roman" w:hAnsi="Times New Roman" w:cs="Times New Roman"/>
          <w:color w:val="000000" w:themeColor="text1"/>
          <w:sz w:val="28"/>
          <w:szCs w:val="28"/>
          <w:lang w:eastAsia="lv-LV"/>
        </w:rPr>
        <w:t xml:space="preserve"> teātris trīs gadu laikā ir sniedzis </w:t>
      </w:r>
      <w:r w:rsidR="005251B6">
        <w:rPr>
          <w:rFonts w:ascii="Times New Roman" w:eastAsia="Times New Roman" w:hAnsi="Times New Roman" w:cs="Times New Roman"/>
          <w:color w:val="000000" w:themeColor="text1"/>
          <w:sz w:val="28"/>
          <w:szCs w:val="28"/>
          <w:lang w:eastAsia="lv-LV"/>
        </w:rPr>
        <w:t>sešas</w:t>
      </w:r>
      <w:r w:rsidRPr="77619B69">
        <w:rPr>
          <w:rFonts w:ascii="Times New Roman" w:eastAsia="Times New Roman" w:hAnsi="Times New Roman" w:cs="Times New Roman"/>
          <w:color w:val="000000" w:themeColor="text1"/>
          <w:sz w:val="28"/>
          <w:szCs w:val="28"/>
          <w:lang w:eastAsia="lv-LV"/>
        </w:rPr>
        <w:t xml:space="preserve"> viesizrādes</w:t>
      </w:r>
      <w:r w:rsidR="005251B6">
        <w:rPr>
          <w:rFonts w:ascii="Times New Roman" w:eastAsia="Times New Roman" w:hAnsi="Times New Roman" w:cs="Times New Roman"/>
          <w:color w:val="000000" w:themeColor="text1"/>
          <w:sz w:val="28"/>
          <w:szCs w:val="28"/>
          <w:lang w:eastAsia="lv-LV"/>
        </w:rPr>
        <w:t>;</w:t>
      </w:r>
    </w:p>
    <w:p w14:paraId="0AC7F743" w14:textId="017E38A2" w:rsidR="00D3476C" w:rsidRPr="00EB4179" w:rsidRDefault="00D3476C" w:rsidP="00615411">
      <w:pPr>
        <w:widowControl w:val="0"/>
        <w:spacing w:after="0" w:line="24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lang w:eastAsia="lv-LV"/>
        </w:rPr>
        <w:t>8.</w:t>
      </w:r>
      <w:r>
        <w:rPr>
          <w:rFonts w:ascii="Times New Roman" w:eastAsia="Times New Roman" w:hAnsi="Times New Roman" w:cs="Times New Roman"/>
          <w:color w:val="000000" w:themeColor="text1"/>
          <w:sz w:val="28"/>
          <w:szCs w:val="28"/>
          <w:lang w:eastAsia="lv-LV"/>
        </w:rPr>
        <w:tab/>
      </w:r>
      <w:r w:rsidR="00DC7CFD">
        <w:rPr>
          <w:rFonts w:ascii="Times New Roman" w:eastAsia="Times New Roman" w:hAnsi="Times New Roman" w:cs="Times New Roman"/>
          <w:color w:val="000000" w:themeColor="text1"/>
          <w:sz w:val="28"/>
          <w:szCs w:val="28"/>
          <w:lang w:eastAsia="lv-LV"/>
        </w:rPr>
        <w:t>LNT</w:t>
      </w:r>
      <w:r w:rsidR="00DC7CFD" w:rsidRPr="77619B69">
        <w:rPr>
          <w:rFonts w:ascii="Times New Roman" w:eastAsia="Times New Roman" w:hAnsi="Times New Roman" w:cs="Times New Roman"/>
          <w:color w:val="000000" w:themeColor="text1"/>
          <w:sz w:val="28"/>
          <w:szCs w:val="28"/>
          <w:lang w:eastAsia="lv-LV"/>
        </w:rPr>
        <w:t xml:space="preserve"> </w:t>
      </w:r>
      <w:r w:rsidRPr="77619B69">
        <w:rPr>
          <w:rFonts w:ascii="Times New Roman" w:eastAsia="Times New Roman" w:hAnsi="Times New Roman" w:cs="Times New Roman"/>
          <w:color w:val="000000" w:themeColor="text1"/>
          <w:sz w:val="28"/>
          <w:szCs w:val="28"/>
          <w:lang w:eastAsia="lv-LV"/>
        </w:rPr>
        <w:t>pašu ieņēmumu īpatsvars pret kopējiem ieņēmumiem normālas darbības apstākļos veido 48%, pandēmijas laikā procentuālais pašu ieņēmumu īpatsvars kritās līdz 28</w:t>
      </w:r>
      <w:r w:rsidR="005251B6" w:rsidRPr="77619B69">
        <w:rPr>
          <w:rFonts w:ascii="Times New Roman" w:eastAsia="Times New Roman" w:hAnsi="Times New Roman" w:cs="Times New Roman"/>
          <w:color w:val="000000" w:themeColor="text1"/>
          <w:sz w:val="28"/>
          <w:szCs w:val="28"/>
          <w:lang w:eastAsia="lv-LV"/>
        </w:rPr>
        <w:t>%</w:t>
      </w:r>
      <w:r w:rsidR="005251B6">
        <w:rPr>
          <w:rFonts w:ascii="Times New Roman" w:eastAsia="Times New Roman" w:hAnsi="Times New Roman" w:cs="Times New Roman"/>
          <w:color w:val="000000" w:themeColor="text1"/>
          <w:sz w:val="28"/>
          <w:szCs w:val="28"/>
          <w:lang w:eastAsia="lv-LV"/>
        </w:rPr>
        <w:t>;</w:t>
      </w:r>
    </w:p>
    <w:p w14:paraId="34658D59" w14:textId="2877245B" w:rsidR="00D3476C" w:rsidRPr="007541DD" w:rsidRDefault="00D3476C"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Pr>
          <w:rFonts w:ascii="Times New Roman" w:eastAsia="Times New Roman" w:hAnsi="Times New Roman" w:cs="Times New Roman"/>
          <w:color w:val="000000"/>
          <w:sz w:val="28"/>
          <w:szCs w:val="28"/>
          <w:lang w:eastAsia="lv-LV"/>
        </w:rPr>
        <w:tab/>
      </w:r>
      <w:r w:rsidRPr="00EB4179">
        <w:rPr>
          <w:rFonts w:ascii="Times New Roman" w:eastAsia="Times New Roman" w:hAnsi="Times New Roman" w:cs="Times New Roman"/>
          <w:color w:val="000000"/>
          <w:sz w:val="28"/>
          <w:szCs w:val="28"/>
          <w:lang w:eastAsia="lv-LV"/>
        </w:rPr>
        <w:t xml:space="preserve">Absolūtos skaitļos pašu ieņēmumi </w:t>
      </w:r>
      <w:proofErr w:type="gramStart"/>
      <w:r w:rsidRPr="00EB4179">
        <w:rPr>
          <w:rFonts w:ascii="Times New Roman" w:eastAsia="Times New Roman" w:hAnsi="Times New Roman" w:cs="Times New Roman"/>
          <w:color w:val="000000"/>
          <w:sz w:val="28"/>
          <w:szCs w:val="28"/>
          <w:lang w:eastAsia="lv-LV"/>
        </w:rPr>
        <w:t>2018.gadā</w:t>
      </w:r>
      <w:proofErr w:type="gramEnd"/>
      <w:r w:rsidRPr="00EB4179">
        <w:rPr>
          <w:rFonts w:ascii="Times New Roman" w:eastAsia="Times New Roman" w:hAnsi="Times New Roman" w:cs="Times New Roman"/>
          <w:color w:val="000000"/>
          <w:sz w:val="28"/>
          <w:szCs w:val="28"/>
          <w:lang w:eastAsia="lv-LV"/>
        </w:rPr>
        <w:t xml:space="preserve"> veidojuši 2 302 957 </w:t>
      </w:r>
      <w:r w:rsidR="005251B6" w:rsidRPr="00615411">
        <w:rPr>
          <w:rFonts w:ascii="Times New Roman" w:eastAsia="Times New Roman" w:hAnsi="Times New Roman" w:cs="Times New Roman"/>
          <w:i/>
          <w:iCs/>
          <w:color w:val="000000"/>
          <w:sz w:val="28"/>
          <w:szCs w:val="28"/>
          <w:lang w:eastAsia="lv-LV"/>
        </w:rPr>
        <w:t>euro</w:t>
      </w:r>
      <w:r w:rsidRPr="00EB4179">
        <w:rPr>
          <w:rFonts w:ascii="Times New Roman" w:eastAsia="Times New Roman" w:hAnsi="Times New Roman" w:cs="Times New Roman"/>
          <w:color w:val="000000"/>
          <w:sz w:val="28"/>
          <w:szCs w:val="28"/>
          <w:lang w:eastAsia="lv-LV"/>
        </w:rPr>
        <w:t xml:space="preserve">, 2019.gadā – 2 607 856 </w:t>
      </w:r>
      <w:r w:rsidR="005251B6" w:rsidRPr="00415562">
        <w:rPr>
          <w:rFonts w:ascii="Times New Roman" w:eastAsia="Times New Roman" w:hAnsi="Times New Roman" w:cs="Times New Roman"/>
          <w:i/>
          <w:iCs/>
          <w:color w:val="000000"/>
          <w:sz w:val="28"/>
          <w:szCs w:val="28"/>
          <w:lang w:eastAsia="lv-LV"/>
        </w:rPr>
        <w:t>euro</w:t>
      </w:r>
      <w:r w:rsidRPr="00EB4179">
        <w:rPr>
          <w:rFonts w:ascii="Times New Roman" w:eastAsia="Times New Roman" w:hAnsi="Times New Roman" w:cs="Times New Roman"/>
          <w:color w:val="000000"/>
          <w:sz w:val="28"/>
          <w:szCs w:val="28"/>
          <w:lang w:eastAsia="lv-LV"/>
        </w:rPr>
        <w:t xml:space="preserve"> un 2020.gadā – 1 187 331 </w:t>
      </w:r>
      <w:r w:rsidR="005251B6" w:rsidRPr="00415562">
        <w:rPr>
          <w:rFonts w:ascii="Times New Roman" w:eastAsia="Times New Roman" w:hAnsi="Times New Roman" w:cs="Times New Roman"/>
          <w:i/>
          <w:iCs/>
          <w:color w:val="000000"/>
          <w:sz w:val="28"/>
          <w:szCs w:val="28"/>
          <w:lang w:eastAsia="lv-LV"/>
        </w:rPr>
        <w:t>euro</w:t>
      </w:r>
      <w:r w:rsidRPr="00EB4179">
        <w:rPr>
          <w:rFonts w:ascii="Times New Roman" w:eastAsia="Times New Roman" w:hAnsi="Times New Roman" w:cs="Times New Roman"/>
          <w:color w:val="000000"/>
          <w:sz w:val="28"/>
          <w:szCs w:val="28"/>
          <w:lang w:eastAsia="lv-LV"/>
        </w:rPr>
        <w:t>.</w:t>
      </w:r>
    </w:p>
    <w:p w14:paraId="36EC582A" w14:textId="77777777" w:rsidR="00D3476C" w:rsidRPr="00D3476C" w:rsidRDefault="00D3476C" w:rsidP="00943DFF">
      <w:pPr>
        <w:widowControl w:val="0"/>
        <w:spacing w:after="0" w:line="240" w:lineRule="auto"/>
        <w:jc w:val="both"/>
        <w:textAlignment w:val="baseline"/>
        <w:rPr>
          <w:rFonts w:ascii="Segoe UI" w:eastAsia="Times New Roman" w:hAnsi="Segoe UI" w:cs="Segoe UI"/>
          <w:sz w:val="28"/>
          <w:szCs w:val="28"/>
          <w:lang w:eastAsia="lv-LV"/>
        </w:rPr>
      </w:pPr>
    </w:p>
    <w:p w14:paraId="23FF0C04" w14:textId="1156346E" w:rsidR="00D3476C" w:rsidRPr="00D3476C" w:rsidRDefault="00D3476C"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LNT </w:t>
      </w:r>
      <w:r w:rsidRPr="00D3476C">
        <w:rPr>
          <w:rFonts w:ascii="Times New Roman" w:eastAsia="Times New Roman" w:hAnsi="Times New Roman" w:cs="Times New Roman"/>
          <w:color w:val="000000"/>
          <w:sz w:val="28"/>
          <w:szCs w:val="28"/>
          <w:lang w:eastAsia="lv-LV"/>
        </w:rPr>
        <w:t>ieņēmumi</w:t>
      </w:r>
      <w:r w:rsidR="00A067F8">
        <w:rPr>
          <w:rFonts w:ascii="Times New Roman" w:eastAsia="Times New Roman" w:hAnsi="Times New Roman" w:cs="Times New Roman"/>
          <w:color w:val="000000"/>
          <w:sz w:val="28"/>
          <w:szCs w:val="28"/>
          <w:lang w:eastAsia="lv-LV"/>
        </w:rPr>
        <w:t xml:space="preserve"> </w:t>
      </w:r>
      <w:proofErr w:type="gramStart"/>
      <w:r w:rsidRPr="00D3476C">
        <w:rPr>
          <w:rFonts w:ascii="Times New Roman" w:eastAsia="Times New Roman" w:hAnsi="Times New Roman" w:cs="Times New Roman"/>
          <w:color w:val="000000"/>
          <w:sz w:val="28"/>
          <w:szCs w:val="28"/>
          <w:lang w:eastAsia="lv-LV"/>
        </w:rPr>
        <w:t>2016. – 2020.</w:t>
      </w:r>
      <w:proofErr w:type="gramEnd"/>
      <w:r w:rsidRPr="00D3476C">
        <w:rPr>
          <w:rFonts w:ascii="Times New Roman" w:eastAsia="Times New Roman" w:hAnsi="Times New Roman" w:cs="Times New Roman"/>
          <w:color w:val="000000"/>
          <w:sz w:val="28"/>
          <w:szCs w:val="28"/>
          <w:lang w:eastAsia="lv-LV"/>
        </w:rPr>
        <w:t>gads,</w:t>
      </w:r>
      <w:r w:rsidR="005251B6">
        <w:rPr>
          <w:rFonts w:ascii="Times New Roman" w:eastAsia="Times New Roman" w:hAnsi="Times New Roman" w:cs="Times New Roman"/>
          <w:color w:val="000000"/>
          <w:sz w:val="28"/>
          <w:szCs w:val="28"/>
          <w:lang w:eastAsia="lv-LV"/>
        </w:rPr>
        <w:t xml:space="preserve"> </w:t>
      </w:r>
      <w:r w:rsidRPr="00D3476C">
        <w:rPr>
          <w:rFonts w:ascii="Times New Roman" w:eastAsia="Times New Roman" w:hAnsi="Times New Roman" w:cs="Times New Roman"/>
          <w:i/>
          <w:iCs/>
          <w:color w:val="000000"/>
          <w:sz w:val="28"/>
          <w:szCs w:val="28"/>
          <w:lang w:eastAsia="lv-LV"/>
        </w:rPr>
        <w:t>euro</w:t>
      </w:r>
    </w:p>
    <w:tbl>
      <w:tblPr>
        <w:tblW w:w="9209" w:type="dxa"/>
        <w:tblLook w:val="04A0" w:firstRow="1" w:lastRow="0" w:firstColumn="1" w:lastColumn="0" w:noHBand="0" w:noVBand="1"/>
      </w:tblPr>
      <w:tblGrid>
        <w:gridCol w:w="2405"/>
        <w:gridCol w:w="1418"/>
        <w:gridCol w:w="1275"/>
        <w:gridCol w:w="1418"/>
        <w:gridCol w:w="1417"/>
        <w:gridCol w:w="1276"/>
      </w:tblGrid>
      <w:tr w:rsidR="00D3476C" w:rsidRPr="00A067F8" w14:paraId="3B6244FD" w14:textId="77777777" w:rsidTr="00615411">
        <w:trPr>
          <w:trHeight w:val="36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B73E"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Finansējuma pozīcija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8E8B6E"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087E6DC"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2017 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B04EFA"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2018 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D2AA7B"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2019 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E30C78"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2020 </w:t>
            </w:r>
          </w:p>
        </w:tc>
      </w:tr>
      <w:tr w:rsidR="00D3476C" w:rsidRPr="00A067F8" w14:paraId="0F0719A6" w14:textId="77777777" w:rsidTr="00615411">
        <w:trPr>
          <w:trHeight w:val="108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3FD7F3E" w14:textId="77777777" w:rsidR="00D3476C" w:rsidRPr="00615411" w:rsidRDefault="00D3476C"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418" w:type="dxa"/>
            <w:tcBorders>
              <w:top w:val="nil"/>
              <w:left w:val="nil"/>
              <w:bottom w:val="single" w:sz="4" w:space="0" w:color="auto"/>
              <w:right w:val="single" w:sz="4" w:space="0" w:color="auto"/>
            </w:tcBorders>
            <w:shd w:val="clear" w:color="auto" w:fill="auto"/>
            <w:vAlign w:val="center"/>
            <w:hideMark/>
          </w:tcPr>
          <w:p w14:paraId="6F07457D" w14:textId="113C1EAB"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1 891 199</w:t>
            </w:r>
          </w:p>
        </w:tc>
        <w:tc>
          <w:tcPr>
            <w:tcW w:w="1275" w:type="dxa"/>
            <w:tcBorders>
              <w:top w:val="nil"/>
              <w:left w:val="nil"/>
              <w:bottom w:val="single" w:sz="4" w:space="0" w:color="auto"/>
              <w:right w:val="single" w:sz="4" w:space="0" w:color="auto"/>
            </w:tcBorders>
            <w:shd w:val="clear" w:color="auto" w:fill="auto"/>
            <w:vAlign w:val="center"/>
            <w:hideMark/>
          </w:tcPr>
          <w:p w14:paraId="0501AFB2" w14:textId="4A714ECD"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1 857 000</w:t>
            </w:r>
          </w:p>
        </w:tc>
        <w:tc>
          <w:tcPr>
            <w:tcW w:w="1418" w:type="dxa"/>
            <w:tcBorders>
              <w:top w:val="nil"/>
              <w:left w:val="nil"/>
              <w:bottom w:val="single" w:sz="4" w:space="0" w:color="auto"/>
              <w:right w:val="single" w:sz="4" w:space="0" w:color="auto"/>
            </w:tcBorders>
            <w:shd w:val="clear" w:color="auto" w:fill="auto"/>
            <w:vAlign w:val="center"/>
            <w:hideMark/>
          </w:tcPr>
          <w:p w14:paraId="2CBDE6B4" w14:textId="09DA8CFA"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1 977 442</w:t>
            </w:r>
          </w:p>
        </w:tc>
        <w:tc>
          <w:tcPr>
            <w:tcW w:w="1417" w:type="dxa"/>
            <w:tcBorders>
              <w:top w:val="nil"/>
              <w:left w:val="nil"/>
              <w:bottom w:val="single" w:sz="4" w:space="0" w:color="auto"/>
              <w:right w:val="single" w:sz="4" w:space="0" w:color="auto"/>
            </w:tcBorders>
            <w:shd w:val="clear" w:color="auto" w:fill="auto"/>
            <w:vAlign w:val="center"/>
            <w:hideMark/>
          </w:tcPr>
          <w:p w14:paraId="0C485339" w14:textId="465B8A54"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1 985 739</w:t>
            </w:r>
          </w:p>
        </w:tc>
        <w:tc>
          <w:tcPr>
            <w:tcW w:w="1276" w:type="dxa"/>
            <w:tcBorders>
              <w:top w:val="nil"/>
              <w:left w:val="nil"/>
              <w:bottom w:val="single" w:sz="4" w:space="0" w:color="auto"/>
              <w:right w:val="single" w:sz="4" w:space="0" w:color="auto"/>
            </w:tcBorders>
            <w:shd w:val="clear" w:color="auto" w:fill="auto"/>
            <w:vAlign w:val="center"/>
            <w:hideMark/>
          </w:tcPr>
          <w:p w14:paraId="4DAD5E4A" w14:textId="078D27A4"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2 594 128</w:t>
            </w:r>
          </w:p>
        </w:tc>
      </w:tr>
      <w:tr w:rsidR="00D3476C" w:rsidRPr="00A067F8" w14:paraId="326B7995" w14:textId="77777777" w:rsidTr="00615411">
        <w:trPr>
          <w:trHeight w:val="1357"/>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1E6FA3D6" w14:textId="6555FD7F" w:rsidR="00297F93" w:rsidRPr="00615411" w:rsidRDefault="00D3476C"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bookmarkStart w:id="11" w:name="_Hlk74910492"/>
            <w:r w:rsidRPr="00615411">
              <w:rPr>
                <w:rFonts w:ascii="Times New Roman" w:eastAsia="Times New Roman" w:hAnsi="Times New Roman" w:cs="Times New Roman"/>
                <w:color w:val="000000"/>
                <w:sz w:val="24"/>
                <w:szCs w:val="24"/>
                <w:lang w:eastAsia="lv-LV"/>
              </w:rPr>
              <w:t>Kultūras ministrijas finansējums citiem uzdevumiem</w:t>
            </w:r>
            <w:r w:rsidR="00A067F8">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(t</w:t>
            </w:r>
            <w:r w:rsidR="00A067F8">
              <w:rPr>
                <w:rFonts w:ascii="Times New Roman" w:eastAsia="Times New Roman" w:hAnsi="Times New Roman" w:cs="Times New Roman"/>
                <w:color w:val="000000"/>
                <w:sz w:val="24"/>
                <w:szCs w:val="24"/>
                <w:lang w:eastAsia="lv-LV"/>
              </w:rPr>
              <w:t>ai skaitā</w:t>
            </w:r>
            <w:r w:rsidR="00F94F26">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materiāltehniskais nodrošinājums u.c.) </w:t>
            </w:r>
            <w:bookmarkEnd w:id="11"/>
          </w:p>
        </w:tc>
        <w:tc>
          <w:tcPr>
            <w:tcW w:w="1418" w:type="dxa"/>
            <w:tcBorders>
              <w:top w:val="nil"/>
              <w:left w:val="nil"/>
              <w:bottom w:val="single" w:sz="4" w:space="0" w:color="auto"/>
              <w:right w:val="single" w:sz="4" w:space="0" w:color="auto"/>
            </w:tcBorders>
            <w:shd w:val="clear" w:color="auto" w:fill="auto"/>
            <w:vAlign w:val="center"/>
            <w:hideMark/>
          </w:tcPr>
          <w:p w14:paraId="3BED1ADD" w14:textId="444F8D7C" w:rsidR="00D3476C" w:rsidRPr="00615411" w:rsidRDefault="007C365B"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w:t>
            </w:r>
          </w:p>
        </w:tc>
        <w:tc>
          <w:tcPr>
            <w:tcW w:w="1275" w:type="dxa"/>
            <w:tcBorders>
              <w:top w:val="nil"/>
              <w:left w:val="nil"/>
              <w:bottom w:val="single" w:sz="4" w:space="0" w:color="auto"/>
              <w:right w:val="single" w:sz="4" w:space="0" w:color="auto"/>
            </w:tcBorders>
            <w:shd w:val="clear" w:color="auto" w:fill="auto"/>
            <w:vAlign w:val="center"/>
            <w:hideMark/>
          </w:tcPr>
          <w:p w14:paraId="122C6D20" w14:textId="36E1D3DB"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336 100</w:t>
            </w:r>
          </w:p>
        </w:tc>
        <w:tc>
          <w:tcPr>
            <w:tcW w:w="1418" w:type="dxa"/>
            <w:tcBorders>
              <w:top w:val="nil"/>
              <w:left w:val="nil"/>
              <w:bottom w:val="single" w:sz="4" w:space="0" w:color="auto"/>
              <w:right w:val="single" w:sz="4" w:space="0" w:color="auto"/>
            </w:tcBorders>
            <w:shd w:val="clear" w:color="auto" w:fill="auto"/>
            <w:vAlign w:val="center"/>
            <w:hideMark/>
          </w:tcPr>
          <w:p w14:paraId="4D631A20" w14:textId="662E19B6"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569 380</w:t>
            </w:r>
          </w:p>
        </w:tc>
        <w:tc>
          <w:tcPr>
            <w:tcW w:w="1417" w:type="dxa"/>
            <w:tcBorders>
              <w:top w:val="nil"/>
              <w:left w:val="nil"/>
              <w:bottom w:val="single" w:sz="4" w:space="0" w:color="auto"/>
              <w:right w:val="single" w:sz="4" w:space="0" w:color="auto"/>
            </w:tcBorders>
            <w:shd w:val="clear" w:color="auto" w:fill="auto"/>
            <w:vAlign w:val="center"/>
            <w:hideMark/>
          </w:tcPr>
          <w:p w14:paraId="6DEE0B9F" w14:textId="491A733B"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339 889</w:t>
            </w:r>
          </w:p>
        </w:tc>
        <w:tc>
          <w:tcPr>
            <w:tcW w:w="1276" w:type="dxa"/>
            <w:tcBorders>
              <w:top w:val="nil"/>
              <w:left w:val="nil"/>
              <w:bottom w:val="single" w:sz="4" w:space="0" w:color="auto"/>
              <w:right w:val="single" w:sz="4" w:space="0" w:color="auto"/>
            </w:tcBorders>
            <w:shd w:val="clear" w:color="auto" w:fill="auto"/>
            <w:vAlign w:val="center"/>
            <w:hideMark/>
          </w:tcPr>
          <w:p w14:paraId="6040D656" w14:textId="22239DD1"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1 172 476</w:t>
            </w:r>
          </w:p>
        </w:tc>
      </w:tr>
      <w:tr w:rsidR="00D3476C" w:rsidRPr="00A067F8" w14:paraId="2049A88F" w14:textId="77777777" w:rsidTr="00615411">
        <w:trPr>
          <w:trHeight w:val="7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602428E3" w14:textId="7746F486" w:rsidR="00D3476C" w:rsidRPr="00615411" w:rsidRDefault="00D3476C"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 kopā, t</w:t>
            </w:r>
            <w:r w:rsidR="00A067F8">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66416B8C" w14:textId="68F7B254"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2 714 408</w:t>
            </w:r>
          </w:p>
        </w:tc>
        <w:tc>
          <w:tcPr>
            <w:tcW w:w="1275" w:type="dxa"/>
            <w:tcBorders>
              <w:top w:val="nil"/>
              <w:left w:val="nil"/>
              <w:bottom w:val="single" w:sz="4" w:space="0" w:color="auto"/>
              <w:right w:val="single" w:sz="4" w:space="0" w:color="auto"/>
            </w:tcBorders>
            <w:shd w:val="clear" w:color="auto" w:fill="auto"/>
            <w:vAlign w:val="center"/>
            <w:hideMark/>
          </w:tcPr>
          <w:p w14:paraId="76C7C6F4" w14:textId="7C04822E"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2 140 931</w:t>
            </w:r>
          </w:p>
        </w:tc>
        <w:tc>
          <w:tcPr>
            <w:tcW w:w="1418" w:type="dxa"/>
            <w:tcBorders>
              <w:top w:val="nil"/>
              <w:left w:val="nil"/>
              <w:bottom w:val="single" w:sz="4" w:space="0" w:color="auto"/>
              <w:right w:val="single" w:sz="4" w:space="0" w:color="auto"/>
            </w:tcBorders>
            <w:shd w:val="clear" w:color="auto" w:fill="auto"/>
            <w:vAlign w:val="center"/>
            <w:hideMark/>
          </w:tcPr>
          <w:p w14:paraId="69286A76" w14:textId="3D2FE8E6"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2 302 957</w:t>
            </w:r>
          </w:p>
        </w:tc>
        <w:tc>
          <w:tcPr>
            <w:tcW w:w="1417" w:type="dxa"/>
            <w:tcBorders>
              <w:top w:val="nil"/>
              <w:left w:val="nil"/>
              <w:bottom w:val="single" w:sz="4" w:space="0" w:color="auto"/>
              <w:right w:val="single" w:sz="4" w:space="0" w:color="auto"/>
            </w:tcBorders>
            <w:shd w:val="clear" w:color="auto" w:fill="auto"/>
            <w:vAlign w:val="center"/>
            <w:hideMark/>
          </w:tcPr>
          <w:p w14:paraId="4E891964" w14:textId="5AC44F55"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2 617 856</w:t>
            </w:r>
          </w:p>
        </w:tc>
        <w:tc>
          <w:tcPr>
            <w:tcW w:w="1276" w:type="dxa"/>
            <w:tcBorders>
              <w:top w:val="nil"/>
              <w:left w:val="nil"/>
              <w:bottom w:val="single" w:sz="4" w:space="0" w:color="auto"/>
              <w:right w:val="single" w:sz="4" w:space="0" w:color="auto"/>
            </w:tcBorders>
            <w:shd w:val="clear" w:color="auto" w:fill="auto"/>
            <w:vAlign w:val="center"/>
            <w:hideMark/>
          </w:tcPr>
          <w:p w14:paraId="7C9FFA13" w14:textId="0B996760"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1 187 331</w:t>
            </w:r>
          </w:p>
        </w:tc>
      </w:tr>
      <w:tr w:rsidR="00D3476C" w:rsidRPr="00A067F8" w14:paraId="1F485464" w14:textId="77777777" w:rsidTr="00615411">
        <w:trPr>
          <w:trHeight w:val="1260"/>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44D440F4" w14:textId="77777777" w:rsidR="00D3476C" w:rsidRPr="00615411" w:rsidRDefault="00D3476C"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 no pamatdarbības un saimnieciskās darbības (telpu noma, biļešu ieņēmumi) </w:t>
            </w:r>
          </w:p>
        </w:tc>
        <w:tc>
          <w:tcPr>
            <w:tcW w:w="1418" w:type="dxa"/>
            <w:tcBorders>
              <w:top w:val="nil"/>
              <w:left w:val="nil"/>
              <w:bottom w:val="single" w:sz="4" w:space="0" w:color="auto"/>
              <w:right w:val="single" w:sz="4" w:space="0" w:color="auto"/>
            </w:tcBorders>
            <w:shd w:val="clear" w:color="auto" w:fill="auto"/>
            <w:vAlign w:val="center"/>
            <w:hideMark/>
          </w:tcPr>
          <w:p w14:paraId="1DCCA3AA" w14:textId="310D11F8"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2 155 833</w:t>
            </w:r>
          </w:p>
        </w:tc>
        <w:tc>
          <w:tcPr>
            <w:tcW w:w="1275" w:type="dxa"/>
            <w:tcBorders>
              <w:top w:val="nil"/>
              <w:left w:val="nil"/>
              <w:bottom w:val="single" w:sz="4" w:space="0" w:color="auto"/>
              <w:right w:val="single" w:sz="4" w:space="0" w:color="auto"/>
            </w:tcBorders>
            <w:shd w:val="clear" w:color="auto" w:fill="auto"/>
            <w:vAlign w:val="center"/>
            <w:hideMark/>
          </w:tcPr>
          <w:p w14:paraId="4EAF6E20" w14:textId="66C24F9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1 973 318</w:t>
            </w:r>
          </w:p>
        </w:tc>
        <w:tc>
          <w:tcPr>
            <w:tcW w:w="1418" w:type="dxa"/>
            <w:tcBorders>
              <w:top w:val="nil"/>
              <w:left w:val="nil"/>
              <w:bottom w:val="single" w:sz="4" w:space="0" w:color="auto"/>
              <w:right w:val="single" w:sz="4" w:space="0" w:color="auto"/>
            </w:tcBorders>
            <w:shd w:val="clear" w:color="auto" w:fill="auto"/>
            <w:vAlign w:val="center"/>
            <w:hideMark/>
          </w:tcPr>
          <w:p w14:paraId="3B209266" w14:textId="0C772EE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2 044 814</w:t>
            </w:r>
          </w:p>
        </w:tc>
        <w:tc>
          <w:tcPr>
            <w:tcW w:w="1417" w:type="dxa"/>
            <w:tcBorders>
              <w:top w:val="nil"/>
              <w:left w:val="nil"/>
              <w:bottom w:val="single" w:sz="4" w:space="0" w:color="auto"/>
              <w:right w:val="single" w:sz="4" w:space="0" w:color="auto"/>
            </w:tcBorders>
            <w:shd w:val="clear" w:color="auto" w:fill="auto"/>
            <w:vAlign w:val="center"/>
            <w:hideMark/>
          </w:tcPr>
          <w:p w14:paraId="6B9D258C" w14:textId="28718375"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2 288 231</w:t>
            </w:r>
          </w:p>
        </w:tc>
        <w:tc>
          <w:tcPr>
            <w:tcW w:w="1276" w:type="dxa"/>
            <w:tcBorders>
              <w:top w:val="nil"/>
              <w:left w:val="nil"/>
              <w:bottom w:val="single" w:sz="4" w:space="0" w:color="auto"/>
              <w:right w:val="single" w:sz="4" w:space="0" w:color="auto"/>
            </w:tcBorders>
            <w:shd w:val="clear" w:color="auto" w:fill="auto"/>
            <w:vAlign w:val="center"/>
            <w:hideMark/>
          </w:tcPr>
          <w:p w14:paraId="06B66B8A" w14:textId="7335B528"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981 400</w:t>
            </w:r>
          </w:p>
        </w:tc>
      </w:tr>
      <w:tr w:rsidR="00D3476C" w:rsidRPr="00A067F8" w14:paraId="68F7F1E6" w14:textId="77777777" w:rsidTr="00615411">
        <w:trPr>
          <w:trHeight w:val="7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DA5034" w14:textId="77777777" w:rsidR="00D3476C" w:rsidRPr="00615411" w:rsidRDefault="00D3476C" w:rsidP="0061541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418" w:type="dxa"/>
            <w:tcBorders>
              <w:top w:val="nil"/>
              <w:left w:val="nil"/>
              <w:bottom w:val="single" w:sz="4" w:space="0" w:color="auto"/>
              <w:right w:val="single" w:sz="4" w:space="0" w:color="auto"/>
            </w:tcBorders>
            <w:shd w:val="clear" w:color="auto" w:fill="auto"/>
            <w:hideMark/>
          </w:tcPr>
          <w:p w14:paraId="3643A67F"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4 605 607</w:t>
            </w:r>
          </w:p>
        </w:tc>
        <w:tc>
          <w:tcPr>
            <w:tcW w:w="1275" w:type="dxa"/>
            <w:tcBorders>
              <w:top w:val="nil"/>
              <w:left w:val="nil"/>
              <w:bottom w:val="single" w:sz="4" w:space="0" w:color="auto"/>
              <w:right w:val="single" w:sz="4" w:space="0" w:color="auto"/>
            </w:tcBorders>
            <w:shd w:val="clear" w:color="auto" w:fill="auto"/>
            <w:hideMark/>
          </w:tcPr>
          <w:p w14:paraId="5C57142D"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4 334 031</w:t>
            </w:r>
          </w:p>
        </w:tc>
        <w:tc>
          <w:tcPr>
            <w:tcW w:w="1418" w:type="dxa"/>
            <w:tcBorders>
              <w:top w:val="nil"/>
              <w:left w:val="nil"/>
              <w:bottom w:val="single" w:sz="4" w:space="0" w:color="auto"/>
              <w:right w:val="single" w:sz="4" w:space="0" w:color="auto"/>
            </w:tcBorders>
            <w:shd w:val="clear" w:color="auto" w:fill="auto"/>
            <w:hideMark/>
          </w:tcPr>
          <w:p w14:paraId="13ADEB7A"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4 849 779</w:t>
            </w:r>
          </w:p>
        </w:tc>
        <w:tc>
          <w:tcPr>
            <w:tcW w:w="1417" w:type="dxa"/>
            <w:tcBorders>
              <w:top w:val="nil"/>
              <w:left w:val="nil"/>
              <w:bottom w:val="single" w:sz="4" w:space="0" w:color="auto"/>
              <w:right w:val="single" w:sz="4" w:space="0" w:color="auto"/>
            </w:tcBorders>
            <w:shd w:val="clear" w:color="auto" w:fill="auto"/>
            <w:hideMark/>
          </w:tcPr>
          <w:p w14:paraId="122F54BB"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4 943 484</w:t>
            </w:r>
          </w:p>
        </w:tc>
        <w:tc>
          <w:tcPr>
            <w:tcW w:w="1276" w:type="dxa"/>
            <w:tcBorders>
              <w:top w:val="nil"/>
              <w:left w:val="nil"/>
              <w:bottom w:val="single" w:sz="4" w:space="0" w:color="auto"/>
              <w:right w:val="single" w:sz="4" w:space="0" w:color="auto"/>
            </w:tcBorders>
            <w:shd w:val="clear" w:color="auto" w:fill="auto"/>
            <w:hideMark/>
          </w:tcPr>
          <w:p w14:paraId="3CD24042" w14:textId="77777777" w:rsidR="00D3476C" w:rsidRPr="00615411"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4 953 935</w:t>
            </w:r>
          </w:p>
        </w:tc>
      </w:tr>
    </w:tbl>
    <w:p w14:paraId="0B08012A" w14:textId="77777777" w:rsidR="00D3476C" w:rsidRDefault="00D3476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p w14:paraId="4D215E5B" w14:textId="7C507660" w:rsidR="00D3476C" w:rsidRDefault="00D65D22" w:rsidP="00943DFF">
      <w:pPr>
        <w:widowControl w:val="0"/>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LNT</w:t>
      </w:r>
      <w:r w:rsidR="00D3476C" w:rsidRPr="77619B69">
        <w:rPr>
          <w:rFonts w:ascii="Times New Roman" w:eastAsia="Times New Roman" w:hAnsi="Times New Roman" w:cs="Times New Roman"/>
          <w:color w:val="000000" w:themeColor="text1"/>
          <w:sz w:val="28"/>
          <w:szCs w:val="28"/>
          <w:lang w:eastAsia="lv-LV"/>
        </w:rPr>
        <w:t xml:space="preserve"> darbība liecina par stabilitāti un ilgtspēju. Teātra zāļu procentuālā piepildītība ir 86% no to maksimālās kapacitātes. Finanšu darbības radītāji uzrāda izaugsmi. Būtisku kritumu rezultatīvajos rādītājos rada Covid-19 izraisītās pandēmijas noteiktie epidemioloģiskie ierobežojumi, kas lieguši teātrim pilnvērtīgi darboties, nodrošinot sabiedrībai augstvērtīgu teātra izrāžu piedāvājumu, un gūt ienākumus.</w:t>
      </w:r>
    </w:p>
    <w:p w14:paraId="35DA3F95" w14:textId="77777777" w:rsidR="00F94F26" w:rsidRDefault="00F94F26"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
    <w:p w14:paraId="61F64918" w14:textId="0340B360" w:rsidR="00D3476C" w:rsidRPr="006839D2" w:rsidRDefault="00D3476C" w:rsidP="00615411">
      <w:pPr>
        <w:widowControl w:val="0"/>
        <w:spacing w:after="0" w:line="240" w:lineRule="auto"/>
        <w:ind w:firstLine="360"/>
        <w:jc w:val="right"/>
        <w:textAlignment w:val="baseline"/>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2021</w:t>
      </w:r>
      <w:r w:rsidRPr="00AA1F1F">
        <w:rPr>
          <w:rFonts w:ascii="Times New Roman" w:eastAsia="Times New Roman" w:hAnsi="Times New Roman" w:cs="Times New Roman"/>
          <w:color w:val="000000"/>
          <w:sz w:val="28"/>
          <w:szCs w:val="28"/>
          <w:lang w:eastAsia="lv-LV"/>
        </w:rPr>
        <w:t>.gadā</w:t>
      </w:r>
      <w:proofErr w:type="gramEnd"/>
      <w:r w:rsidR="00F94F26">
        <w:rPr>
          <w:rFonts w:ascii="Times New Roman" w:eastAsia="Times New Roman" w:hAnsi="Times New Roman" w:cs="Times New Roman"/>
          <w:color w:val="000000"/>
          <w:sz w:val="28"/>
          <w:szCs w:val="28"/>
          <w:lang w:eastAsia="lv-LV"/>
        </w:rPr>
        <w:t xml:space="preserve"> </w:t>
      </w:r>
      <w:r w:rsidRPr="00AA1F1F">
        <w:rPr>
          <w:rFonts w:ascii="Times New Roman" w:eastAsia="Times New Roman" w:hAnsi="Times New Roman" w:cs="Times New Roman"/>
          <w:color w:val="000000"/>
          <w:sz w:val="28"/>
          <w:szCs w:val="28"/>
          <w:lang w:eastAsia="lv-LV"/>
        </w:rPr>
        <w:t>plānotie rezultatīvie rādītāji</w:t>
      </w:r>
      <w:r w:rsidR="0023721A">
        <w:rPr>
          <w:rFonts w:ascii="Times New Roman" w:eastAsia="Times New Roman" w:hAnsi="Times New Roman" w:cs="Times New Roman"/>
          <w:color w:val="000000"/>
          <w:sz w:val="28"/>
          <w:szCs w:val="28"/>
          <w:lang w:eastAsia="lv-LV"/>
        </w:rPr>
        <w:t xml:space="preserve"> – tabula</w:t>
      </w:r>
      <w:r w:rsidRPr="00AA1F1F">
        <w:rPr>
          <w:rFonts w:ascii="Times New Roman" w:eastAsia="Times New Roman" w:hAnsi="Times New Roman" w:cs="Times New Roman"/>
          <w:color w:val="000000"/>
          <w:sz w:val="28"/>
          <w:szCs w:val="28"/>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478"/>
        <w:gridCol w:w="4688"/>
      </w:tblGrid>
      <w:tr w:rsidR="00D3476C" w:rsidRPr="0090523F" w14:paraId="127B8096" w14:textId="77777777" w:rsidTr="00615411">
        <w:trPr>
          <w:trHeight w:val="422"/>
        </w:trPr>
        <w:tc>
          <w:tcPr>
            <w:tcW w:w="494" w:type="pct"/>
            <w:vAlign w:val="center"/>
          </w:tcPr>
          <w:p w14:paraId="405F17C7" w14:textId="77777777" w:rsidR="00D3476C" w:rsidRPr="00615411" w:rsidRDefault="00D3476C"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Nr.</w:t>
            </w:r>
          </w:p>
        </w:tc>
        <w:tc>
          <w:tcPr>
            <w:tcW w:w="1919" w:type="pct"/>
            <w:vAlign w:val="center"/>
          </w:tcPr>
          <w:p w14:paraId="1B200303" w14:textId="77777777" w:rsidR="00D3476C" w:rsidRPr="00615411" w:rsidRDefault="00D3476C" w:rsidP="0090523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Rezultatīvais rādītājs</w:t>
            </w:r>
          </w:p>
        </w:tc>
        <w:tc>
          <w:tcPr>
            <w:tcW w:w="2587" w:type="pct"/>
            <w:vAlign w:val="center"/>
          </w:tcPr>
          <w:p w14:paraId="36205C23" w14:textId="77777777" w:rsidR="00D3476C" w:rsidRPr="00615411" w:rsidRDefault="00D3476C" w:rsidP="0090523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Plāns</w:t>
            </w:r>
          </w:p>
        </w:tc>
      </w:tr>
      <w:tr w:rsidR="00F94F26" w:rsidRPr="0090523F" w14:paraId="05B9B34A" w14:textId="77777777" w:rsidTr="00615411">
        <w:trPr>
          <w:trHeight w:val="422"/>
        </w:trPr>
        <w:tc>
          <w:tcPr>
            <w:tcW w:w="494" w:type="pct"/>
            <w:vAlign w:val="center"/>
          </w:tcPr>
          <w:p w14:paraId="0A2A5561" w14:textId="1F6F8AC3"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1.</w:t>
            </w:r>
          </w:p>
        </w:tc>
        <w:tc>
          <w:tcPr>
            <w:tcW w:w="4506" w:type="pct"/>
            <w:gridSpan w:val="2"/>
            <w:vAlign w:val="center"/>
          </w:tcPr>
          <w:p w14:paraId="243AFAF1" w14:textId="36F5123D" w:rsidR="00F94F26" w:rsidRPr="00615411" w:rsidRDefault="00F94F26" w:rsidP="0090523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Repertuāra tematiskā aptvēruma plašums, daudzveidība un jaunrade</w:t>
            </w:r>
          </w:p>
        </w:tc>
      </w:tr>
      <w:tr w:rsidR="00D3476C" w:rsidRPr="0090523F" w14:paraId="32F41212" w14:textId="77777777" w:rsidTr="00615411">
        <w:tc>
          <w:tcPr>
            <w:tcW w:w="494" w:type="pct"/>
          </w:tcPr>
          <w:p w14:paraId="2700B41D" w14:textId="67775634" w:rsidR="00D3476C" w:rsidRPr="00615411" w:rsidRDefault="00D3476C"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1.1.</w:t>
            </w:r>
          </w:p>
        </w:tc>
        <w:tc>
          <w:tcPr>
            <w:tcW w:w="1919" w:type="pct"/>
          </w:tcPr>
          <w:p w14:paraId="610A8A29" w14:textId="642E2212" w:rsidR="00D3476C" w:rsidRPr="00615411" w:rsidRDefault="00D3476C"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gramStart"/>
            <w:r w:rsidRPr="00615411">
              <w:rPr>
                <w:rFonts w:ascii="Times New Roman" w:eastAsia="Times New Roman" w:hAnsi="Times New Roman" w:cs="Times New Roman"/>
                <w:bCs/>
                <w:color w:val="000000"/>
                <w:sz w:val="24"/>
                <w:szCs w:val="24"/>
                <w:lang w:eastAsia="lv-LV"/>
              </w:rPr>
              <w:t>Kopējais jauniestudējumu skaits gadā,</w:t>
            </w:r>
            <w:proofErr w:type="gramEnd"/>
            <w:r w:rsidRPr="00615411">
              <w:rPr>
                <w:rFonts w:ascii="Times New Roman" w:eastAsia="Times New Roman" w:hAnsi="Times New Roman" w:cs="Times New Roman"/>
                <w:bCs/>
                <w:color w:val="000000"/>
                <w:sz w:val="24"/>
                <w:szCs w:val="24"/>
                <w:lang w:eastAsia="lv-LV"/>
              </w:rPr>
              <w:t xml:space="preserve"> jauniešu un bērnu auditorijai vecumā līdz 17 gadiem domāto iestudējumu, kā arī latviešu autoru darbu, </w:t>
            </w:r>
            <w:r w:rsidR="00F94F26" w:rsidRPr="00615411">
              <w:rPr>
                <w:rFonts w:ascii="Times New Roman" w:eastAsia="Times New Roman" w:hAnsi="Times New Roman" w:cs="Times New Roman"/>
                <w:bCs/>
                <w:color w:val="000000"/>
                <w:sz w:val="24"/>
                <w:szCs w:val="24"/>
                <w:lang w:eastAsia="lv-LV"/>
              </w:rPr>
              <w:t>ta</w:t>
            </w:r>
            <w:r w:rsidR="00F94F26" w:rsidRPr="0090523F">
              <w:rPr>
                <w:rFonts w:ascii="Times New Roman" w:eastAsia="Times New Roman" w:hAnsi="Times New Roman" w:cs="Times New Roman"/>
                <w:bCs/>
                <w:color w:val="000000"/>
                <w:sz w:val="24"/>
                <w:szCs w:val="24"/>
                <w:lang w:eastAsia="lv-LV"/>
              </w:rPr>
              <w:t>i</w:t>
            </w:r>
            <w:r w:rsidR="00F94F26"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lastRenderedPageBreak/>
              <w:t>skaitā jaundarbu iestudējumu skaits</w:t>
            </w:r>
          </w:p>
        </w:tc>
        <w:tc>
          <w:tcPr>
            <w:tcW w:w="2587" w:type="pct"/>
          </w:tcPr>
          <w:p w14:paraId="6C6327A0" w14:textId="58DDEF39" w:rsidR="00D3476C" w:rsidRPr="00615411" w:rsidRDefault="00D3476C"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 xml:space="preserve">Plānotais jauniestudējumu skaits gadā – </w:t>
            </w:r>
            <w:r w:rsidRPr="00615411">
              <w:rPr>
                <w:rFonts w:ascii="Times New Roman" w:eastAsia="Times New Roman" w:hAnsi="Times New Roman" w:cs="Times New Roman"/>
                <w:b/>
                <w:bCs/>
                <w:color w:val="000000"/>
                <w:sz w:val="24"/>
                <w:szCs w:val="24"/>
                <w:lang w:eastAsia="lv-LV"/>
              </w:rPr>
              <w:t>10</w:t>
            </w:r>
            <w:r w:rsidRPr="00615411">
              <w:rPr>
                <w:rFonts w:ascii="Times New Roman" w:eastAsia="Times New Roman" w:hAnsi="Times New Roman" w:cs="Times New Roman"/>
                <w:color w:val="000000"/>
                <w:sz w:val="24"/>
                <w:szCs w:val="24"/>
                <w:lang w:eastAsia="lv-LV"/>
              </w:rPr>
              <w:t xml:space="preserve">, bērnu un jauniešu auditorijai vecumā līdz 17 gadiem domāto iestudējumu skaits – </w:t>
            </w:r>
            <w:r w:rsidRPr="00615411">
              <w:rPr>
                <w:rFonts w:ascii="Times New Roman" w:eastAsia="Times New Roman" w:hAnsi="Times New Roman" w:cs="Times New Roman"/>
                <w:b/>
                <w:bCs/>
                <w:color w:val="000000"/>
                <w:sz w:val="24"/>
                <w:szCs w:val="24"/>
                <w:lang w:eastAsia="lv-LV"/>
              </w:rPr>
              <w:t>1</w:t>
            </w:r>
            <w:r w:rsidRPr="00615411">
              <w:rPr>
                <w:rFonts w:ascii="Times New Roman" w:eastAsia="Times New Roman" w:hAnsi="Times New Roman" w:cs="Times New Roman"/>
                <w:color w:val="000000"/>
                <w:sz w:val="24"/>
                <w:szCs w:val="24"/>
                <w:lang w:eastAsia="lv-LV"/>
              </w:rPr>
              <w:t xml:space="preserve">, latviešu autoru darbu iestudējumu skaits – </w:t>
            </w:r>
            <w:r w:rsidRPr="00615411">
              <w:rPr>
                <w:rFonts w:ascii="Times New Roman" w:eastAsia="Times New Roman" w:hAnsi="Times New Roman" w:cs="Times New Roman"/>
                <w:b/>
                <w:bCs/>
                <w:color w:val="000000"/>
                <w:sz w:val="24"/>
                <w:szCs w:val="24"/>
                <w:lang w:eastAsia="lv-LV"/>
              </w:rPr>
              <w:t>2</w:t>
            </w:r>
            <w:r w:rsidRPr="00615411">
              <w:rPr>
                <w:rFonts w:ascii="Times New Roman" w:eastAsia="Times New Roman" w:hAnsi="Times New Roman" w:cs="Times New Roman"/>
                <w:color w:val="000000"/>
                <w:sz w:val="24"/>
                <w:szCs w:val="24"/>
                <w:lang w:eastAsia="lv-LV"/>
              </w:rPr>
              <w:t>,</w:t>
            </w:r>
            <w:r w:rsidRPr="00615411">
              <w:rPr>
                <w:rFonts w:ascii="Times New Roman" w:eastAsia="Times New Roman" w:hAnsi="Times New Roman" w:cs="Times New Roman"/>
                <w:b/>
                <w:bCs/>
                <w:color w:val="000000"/>
                <w:sz w:val="24"/>
                <w:szCs w:val="24"/>
                <w:lang w:eastAsia="lv-LV"/>
              </w:rPr>
              <w:t xml:space="preserve"> </w:t>
            </w:r>
            <w:r w:rsidR="004B1B38" w:rsidRPr="00615411">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i</w:t>
            </w:r>
            <w:r w:rsidR="004B1B38" w:rsidRPr="00615411">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skaitā jaundarbu skaits – </w:t>
            </w:r>
            <w:r w:rsidRPr="00615411">
              <w:rPr>
                <w:rFonts w:ascii="Times New Roman" w:eastAsia="Times New Roman" w:hAnsi="Times New Roman" w:cs="Times New Roman"/>
                <w:b/>
                <w:bCs/>
                <w:color w:val="000000"/>
                <w:sz w:val="24"/>
                <w:szCs w:val="24"/>
                <w:lang w:eastAsia="lv-LV"/>
              </w:rPr>
              <w:t>1</w:t>
            </w:r>
            <w:r w:rsidRPr="00615411">
              <w:rPr>
                <w:rFonts w:ascii="Times New Roman" w:eastAsia="Times New Roman" w:hAnsi="Times New Roman" w:cs="Times New Roman"/>
                <w:color w:val="000000"/>
                <w:sz w:val="24"/>
                <w:szCs w:val="24"/>
                <w:lang w:eastAsia="lv-LV"/>
              </w:rPr>
              <w:t xml:space="preserve">, kā arī digitāla </w:t>
            </w:r>
            <w:r w:rsidRPr="00615411">
              <w:rPr>
                <w:rFonts w:ascii="Times New Roman" w:eastAsia="Times New Roman" w:hAnsi="Times New Roman" w:cs="Times New Roman"/>
                <w:color w:val="000000"/>
                <w:sz w:val="24"/>
                <w:szCs w:val="24"/>
                <w:lang w:eastAsia="lv-LV"/>
              </w:rPr>
              <w:lastRenderedPageBreak/>
              <w:t xml:space="preserve">formāta projektu skaits – </w:t>
            </w:r>
            <w:r w:rsidRPr="00615411">
              <w:rPr>
                <w:rFonts w:ascii="Times New Roman" w:eastAsia="Times New Roman" w:hAnsi="Times New Roman" w:cs="Times New Roman"/>
                <w:b/>
                <w:bCs/>
                <w:color w:val="000000"/>
                <w:sz w:val="24"/>
                <w:szCs w:val="24"/>
                <w:lang w:eastAsia="lv-LV"/>
              </w:rPr>
              <w:t>2</w:t>
            </w:r>
          </w:p>
        </w:tc>
      </w:tr>
      <w:tr w:rsidR="00D3476C" w:rsidRPr="0090523F" w14:paraId="084BFEDA" w14:textId="77777777" w:rsidTr="00615411">
        <w:tc>
          <w:tcPr>
            <w:tcW w:w="494" w:type="pct"/>
          </w:tcPr>
          <w:p w14:paraId="58661A93" w14:textId="6833033F" w:rsidR="00D3476C" w:rsidRPr="00615411" w:rsidRDefault="00D3476C"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1.2.</w:t>
            </w:r>
          </w:p>
        </w:tc>
        <w:tc>
          <w:tcPr>
            <w:tcW w:w="1919" w:type="pct"/>
          </w:tcPr>
          <w:p w14:paraId="601651AB" w14:textId="552F30A7" w:rsidR="00D3476C" w:rsidRPr="00615411" w:rsidRDefault="00D3476C"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Cs/>
                <w:color w:val="000000"/>
                <w:sz w:val="24"/>
                <w:szCs w:val="24"/>
                <w:lang w:eastAsia="lv-LV"/>
              </w:rPr>
              <w:t xml:space="preserve">Izrāžu nosaukumu skaits repertuārā gadā, </w:t>
            </w:r>
            <w:r w:rsidR="00F94F26" w:rsidRPr="00615411">
              <w:rPr>
                <w:rFonts w:ascii="Times New Roman" w:eastAsia="Times New Roman" w:hAnsi="Times New Roman" w:cs="Times New Roman"/>
                <w:bCs/>
                <w:color w:val="000000"/>
                <w:sz w:val="24"/>
                <w:szCs w:val="24"/>
                <w:lang w:eastAsia="lv-LV"/>
              </w:rPr>
              <w:t>ta</w:t>
            </w:r>
            <w:r w:rsidR="00F94F26" w:rsidRPr="0090523F">
              <w:rPr>
                <w:rFonts w:ascii="Times New Roman" w:eastAsia="Times New Roman" w:hAnsi="Times New Roman" w:cs="Times New Roman"/>
                <w:bCs/>
                <w:color w:val="000000"/>
                <w:sz w:val="24"/>
                <w:szCs w:val="24"/>
                <w:lang w:eastAsia="lv-LV"/>
              </w:rPr>
              <w:t>i</w:t>
            </w:r>
            <w:r w:rsidR="00F94F26"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skaitā latviešu autoru darbu iestudējumu skaits</w:t>
            </w:r>
          </w:p>
        </w:tc>
        <w:tc>
          <w:tcPr>
            <w:tcW w:w="2587" w:type="pct"/>
          </w:tcPr>
          <w:p w14:paraId="5347E5E9" w14:textId="0E6A536F" w:rsidR="00D3476C" w:rsidRPr="00615411" w:rsidRDefault="00D3476C"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nosaukumu skaits repertuārā gadā – </w:t>
            </w:r>
            <w:r w:rsidRPr="00615411">
              <w:rPr>
                <w:rFonts w:ascii="Times New Roman" w:eastAsia="Times New Roman" w:hAnsi="Times New Roman" w:cs="Times New Roman"/>
                <w:b/>
                <w:bCs/>
                <w:color w:val="000000"/>
                <w:sz w:val="24"/>
                <w:szCs w:val="24"/>
                <w:lang w:eastAsia="lv-LV"/>
              </w:rPr>
              <w:t>50</w:t>
            </w:r>
            <w:r w:rsidRPr="00615411">
              <w:rPr>
                <w:rFonts w:ascii="Times New Roman" w:eastAsia="Times New Roman" w:hAnsi="Times New Roman" w:cs="Times New Roman"/>
                <w:color w:val="000000"/>
                <w:sz w:val="24"/>
                <w:szCs w:val="24"/>
                <w:lang w:eastAsia="lv-LV"/>
              </w:rPr>
              <w:t>,</w:t>
            </w:r>
            <w:r w:rsidRPr="00615411">
              <w:rPr>
                <w:rFonts w:ascii="Times New Roman" w:eastAsia="Times New Roman" w:hAnsi="Times New Roman" w:cs="Times New Roman"/>
                <w:b/>
                <w:bCs/>
                <w:color w:val="000000"/>
                <w:sz w:val="24"/>
                <w:szCs w:val="24"/>
                <w:lang w:eastAsia="lv-LV"/>
              </w:rPr>
              <w:t xml:space="preserve"> </w:t>
            </w:r>
            <w:r w:rsidR="004B1B38" w:rsidRPr="00615411">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i</w:t>
            </w:r>
            <w:r w:rsidR="004B1B38" w:rsidRPr="00615411">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skaitā latviešu autoru darbu iestudējumu skaits – </w:t>
            </w:r>
            <w:r w:rsidRPr="00615411">
              <w:rPr>
                <w:rFonts w:ascii="Times New Roman" w:eastAsia="Times New Roman" w:hAnsi="Times New Roman" w:cs="Times New Roman"/>
                <w:b/>
                <w:bCs/>
                <w:color w:val="000000"/>
                <w:sz w:val="24"/>
                <w:szCs w:val="24"/>
                <w:lang w:eastAsia="lv-LV"/>
              </w:rPr>
              <w:t>15</w:t>
            </w:r>
            <w:r w:rsidRPr="00615411">
              <w:rPr>
                <w:rFonts w:ascii="Times New Roman" w:eastAsia="Times New Roman" w:hAnsi="Times New Roman" w:cs="Times New Roman"/>
                <w:color w:val="000000"/>
                <w:sz w:val="24"/>
                <w:szCs w:val="24"/>
                <w:lang w:eastAsia="lv-LV"/>
              </w:rPr>
              <w:t xml:space="preserve">, kā arī digitāla formāta projektu skaits – </w:t>
            </w:r>
            <w:r w:rsidRPr="00615411">
              <w:rPr>
                <w:rFonts w:ascii="Times New Roman" w:eastAsia="Times New Roman" w:hAnsi="Times New Roman" w:cs="Times New Roman"/>
                <w:b/>
                <w:bCs/>
                <w:color w:val="000000"/>
                <w:sz w:val="24"/>
                <w:szCs w:val="24"/>
                <w:lang w:eastAsia="lv-LV"/>
              </w:rPr>
              <w:t>14</w:t>
            </w:r>
          </w:p>
        </w:tc>
      </w:tr>
      <w:tr w:rsidR="00D3476C" w:rsidRPr="0090523F" w14:paraId="4025C60F" w14:textId="77777777" w:rsidTr="00615411">
        <w:trPr>
          <w:trHeight w:val="574"/>
        </w:trPr>
        <w:tc>
          <w:tcPr>
            <w:tcW w:w="494" w:type="pct"/>
            <w:tcBorders>
              <w:top w:val="single" w:sz="4" w:space="0" w:color="auto"/>
              <w:left w:val="single" w:sz="4" w:space="0" w:color="auto"/>
              <w:bottom w:val="single" w:sz="4" w:space="0" w:color="auto"/>
              <w:right w:val="single" w:sz="4" w:space="0" w:color="auto"/>
            </w:tcBorders>
          </w:tcPr>
          <w:p w14:paraId="667CB78D" w14:textId="77777777" w:rsidR="00D3476C" w:rsidRPr="00615411" w:rsidRDefault="00D3476C"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1.3.</w:t>
            </w:r>
          </w:p>
        </w:tc>
        <w:tc>
          <w:tcPr>
            <w:tcW w:w="1919" w:type="pct"/>
            <w:tcBorders>
              <w:top w:val="single" w:sz="4" w:space="0" w:color="auto"/>
              <w:left w:val="single" w:sz="4" w:space="0" w:color="auto"/>
              <w:bottom w:val="single" w:sz="4" w:space="0" w:color="auto"/>
              <w:right w:val="single" w:sz="4" w:space="0" w:color="auto"/>
            </w:tcBorders>
          </w:tcPr>
          <w:p w14:paraId="599A8B91" w14:textId="77777777" w:rsidR="00D3476C" w:rsidRPr="00615411" w:rsidRDefault="00D3476C"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Izrāžu skaits gadā </w:t>
            </w:r>
          </w:p>
        </w:tc>
        <w:tc>
          <w:tcPr>
            <w:tcW w:w="2587" w:type="pct"/>
            <w:tcBorders>
              <w:top w:val="single" w:sz="4" w:space="0" w:color="auto"/>
              <w:left w:val="single" w:sz="4" w:space="0" w:color="auto"/>
              <w:bottom w:val="single" w:sz="4" w:space="0" w:color="auto"/>
              <w:right w:val="single" w:sz="4" w:space="0" w:color="auto"/>
            </w:tcBorders>
          </w:tcPr>
          <w:p w14:paraId="18E9105F" w14:textId="77777777" w:rsidR="00D3476C" w:rsidRPr="00615411" w:rsidRDefault="00D3476C"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skaits gadā – </w:t>
            </w:r>
            <w:r w:rsidRPr="00615411">
              <w:rPr>
                <w:rFonts w:ascii="Times New Roman" w:eastAsia="Times New Roman" w:hAnsi="Times New Roman" w:cs="Times New Roman"/>
                <w:b/>
                <w:bCs/>
                <w:color w:val="000000"/>
                <w:sz w:val="24"/>
                <w:szCs w:val="24"/>
                <w:lang w:eastAsia="lv-LV"/>
              </w:rPr>
              <w:t>220</w:t>
            </w:r>
            <w:r w:rsidRPr="00615411">
              <w:rPr>
                <w:rFonts w:ascii="Times New Roman" w:eastAsia="Times New Roman" w:hAnsi="Times New Roman" w:cs="Times New Roman"/>
                <w:color w:val="000000"/>
                <w:sz w:val="24"/>
                <w:szCs w:val="24"/>
                <w:lang w:eastAsia="lv-LV"/>
              </w:rPr>
              <w:t>,</w:t>
            </w:r>
            <w:r w:rsidRPr="00615411">
              <w:rPr>
                <w:rFonts w:ascii="Times New Roman" w:eastAsia="Times New Roman" w:hAnsi="Times New Roman" w:cs="Times New Roman"/>
                <w:b/>
                <w:bCs/>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kā arī digitālajā vidē izrādīto projektu skaits – </w:t>
            </w:r>
            <w:r w:rsidRPr="00615411">
              <w:rPr>
                <w:rFonts w:ascii="Times New Roman" w:eastAsia="Times New Roman" w:hAnsi="Times New Roman" w:cs="Times New Roman"/>
                <w:b/>
                <w:bCs/>
                <w:color w:val="000000"/>
                <w:sz w:val="24"/>
                <w:szCs w:val="24"/>
                <w:lang w:eastAsia="lv-LV"/>
              </w:rPr>
              <w:t>16</w:t>
            </w:r>
          </w:p>
        </w:tc>
      </w:tr>
      <w:tr w:rsidR="0090523F" w:rsidRPr="0090523F" w14:paraId="35B4C088" w14:textId="77777777" w:rsidTr="00615411">
        <w:trPr>
          <w:trHeight w:val="233"/>
        </w:trPr>
        <w:tc>
          <w:tcPr>
            <w:tcW w:w="494" w:type="pct"/>
            <w:tcBorders>
              <w:top w:val="single" w:sz="4" w:space="0" w:color="auto"/>
              <w:left w:val="single" w:sz="4" w:space="0" w:color="auto"/>
              <w:bottom w:val="single" w:sz="4" w:space="0" w:color="auto"/>
              <w:right w:val="single" w:sz="4" w:space="0" w:color="auto"/>
            </w:tcBorders>
          </w:tcPr>
          <w:p w14:paraId="46D5B48C" w14:textId="7DB59467" w:rsidR="0090523F" w:rsidRPr="00615411" w:rsidRDefault="0090523F"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w:t>
            </w:r>
          </w:p>
        </w:tc>
        <w:tc>
          <w:tcPr>
            <w:tcW w:w="4506" w:type="pct"/>
            <w:gridSpan w:val="2"/>
            <w:tcBorders>
              <w:top w:val="single" w:sz="4" w:space="0" w:color="auto"/>
              <w:left w:val="single" w:sz="4" w:space="0" w:color="auto"/>
              <w:bottom w:val="single" w:sz="4" w:space="0" w:color="auto"/>
              <w:right w:val="single" w:sz="4" w:space="0" w:color="auto"/>
            </w:tcBorders>
          </w:tcPr>
          <w:p w14:paraId="2D050C47" w14:textId="200F77DB" w:rsidR="0090523F" w:rsidRPr="00615411" w:rsidRDefault="0090523F" w:rsidP="00615411">
            <w:pPr>
              <w:spacing w:after="0" w:line="240" w:lineRule="auto"/>
              <w:rPr>
                <w:rFonts w:ascii="Times New Roman" w:hAnsi="Times New Roman" w:cs="Times New Roman"/>
                <w:b/>
                <w:bCs/>
                <w:lang w:eastAsia="lv-LV"/>
              </w:rPr>
            </w:pPr>
            <w:r w:rsidRPr="00615411">
              <w:rPr>
                <w:rFonts w:ascii="Times New Roman" w:eastAsia="Times New Roman" w:hAnsi="Times New Roman" w:cs="Times New Roman"/>
                <w:b/>
                <w:bCs/>
                <w:color w:val="000000"/>
                <w:sz w:val="24"/>
                <w:szCs w:val="24"/>
                <w:lang w:eastAsia="lv-LV"/>
              </w:rPr>
              <w:t>Teātra mākslas pieejamība un auditorijas piesaiste:</w:t>
            </w:r>
          </w:p>
        </w:tc>
      </w:tr>
      <w:tr w:rsidR="00F94F26" w:rsidRPr="0090523F" w14:paraId="53741956" w14:textId="77777777" w:rsidTr="00615411">
        <w:trPr>
          <w:trHeight w:val="574"/>
        </w:trPr>
        <w:tc>
          <w:tcPr>
            <w:tcW w:w="494" w:type="pct"/>
            <w:tcBorders>
              <w:top w:val="single" w:sz="4" w:space="0" w:color="auto"/>
              <w:left w:val="single" w:sz="4" w:space="0" w:color="auto"/>
              <w:right w:val="single" w:sz="4" w:space="0" w:color="auto"/>
            </w:tcBorders>
          </w:tcPr>
          <w:p w14:paraId="0E4F76C7" w14:textId="24B07DAC"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2.1.</w:t>
            </w:r>
          </w:p>
        </w:tc>
        <w:tc>
          <w:tcPr>
            <w:tcW w:w="1919" w:type="pct"/>
            <w:tcBorders>
              <w:top w:val="single" w:sz="4" w:space="0" w:color="auto"/>
              <w:left w:val="single" w:sz="4" w:space="0" w:color="auto"/>
              <w:right w:val="single" w:sz="4" w:space="0" w:color="auto"/>
            </w:tcBorders>
          </w:tcPr>
          <w:p w14:paraId="198C6D83" w14:textId="21D208BA"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Apmeklējumu skaits gadā </w:t>
            </w:r>
          </w:p>
        </w:tc>
        <w:tc>
          <w:tcPr>
            <w:tcW w:w="2587" w:type="pct"/>
            <w:tcBorders>
              <w:top w:val="single" w:sz="4" w:space="0" w:color="auto"/>
              <w:left w:val="single" w:sz="4" w:space="0" w:color="auto"/>
              <w:right w:val="single" w:sz="4" w:space="0" w:color="auto"/>
            </w:tcBorders>
          </w:tcPr>
          <w:p w14:paraId="3B51FD6D" w14:textId="11A587DD"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60 000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apmeklējumu, ne mazāk kā </w:t>
            </w:r>
            <w:r w:rsidRPr="00615411">
              <w:rPr>
                <w:rFonts w:ascii="Times New Roman" w:eastAsia="Times New Roman" w:hAnsi="Times New Roman" w:cs="Times New Roman"/>
                <w:b/>
                <w:bCs/>
                <w:color w:val="000000"/>
                <w:sz w:val="24"/>
                <w:szCs w:val="24"/>
                <w:lang w:eastAsia="lv-LV"/>
              </w:rPr>
              <w:t xml:space="preserve">50 000 </w:t>
            </w:r>
            <w:r w:rsidRPr="00615411">
              <w:rPr>
                <w:rFonts w:ascii="Times New Roman" w:eastAsia="Times New Roman" w:hAnsi="Times New Roman" w:cs="Times New Roman"/>
                <w:color w:val="000000"/>
                <w:sz w:val="24"/>
                <w:szCs w:val="24"/>
                <w:lang w:eastAsia="lv-LV"/>
              </w:rPr>
              <w:t xml:space="preserve">apmeklējumu digitālajā vidē </w:t>
            </w:r>
          </w:p>
        </w:tc>
      </w:tr>
      <w:tr w:rsidR="0090523F" w:rsidRPr="0090523F" w14:paraId="72F47B3D" w14:textId="77777777" w:rsidTr="006B68A9">
        <w:trPr>
          <w:trHeight w:val="574"/>
        </w:trPr>
        <w:tc>
          <w:tcPr>
            <w:tcW w:w="494" w:type="pct"/>
            <w:vMerge w:val="restart"/>
            <w:tcBorders>
              <w:top w:val="single" w:sz="4" w:space="0" w:color="auto"/>
              <w:left w:val="single" w:sz="4" w:space="0" w:color="auto"/>
              <w:right w:val="single" w:sz="4" w:space="0" w:color="auto"/>
            </w:tcBorders>
          </w:tcPr>
          <w:p w14:paraId="11DF7399" w14:textId="2828C667" w:rsidR="0090523F" w:rsidRPr="00615411" w:rsidRDefault="0090523F"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2.2.</w:t>
            </w:r>
          </w:p>
        </w:tc>
        <w:tc>
          <w:tcPr>
            <w:tcW w:w="1919" w:type="pct"/>
            <w:vMerge w:val="restart"/>
            <w:tcBorders>
              <w:top w:val="single" w:sz="4" w:space="0" w:color="auto"/>
              <w:left w:val="single" w:sz="4" w:space="0" w:color="auto"/>
              <w:right w:val="single" w:sz="4" w:space="0" w:color="auto"/>
            </w:tcBorders>
          </w:tcPr>
          <w:p w14:paraId="4462601E" w14:textId="0C75DEAF" w:rsidR="0090523F" w:rsidRPr="00615411" w:rsidRDefault="0090523F"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Pasākumi, kas sekmē </w:t>
            </w:r>
            <w:r>
              <w:rPr>
                <w:rFonts w:ascii="Times New Roman" w:eastAsia="Times New Roman" w:hAnsi="Times New Roman" w:cs="Times New Roman"/>
                <w:color w:val="000000"/>
                <w:sz w:val="24"/>
                <w:szCs w:val="24"/>
                <w:lang w:eastAsia="lv-LV"/>
              </w:rPr>
              <w:t>LNT</w:t>
            </w:r>
            <w:r w:rsidRPr="00615411">
              <w:rPr>
                <w:rFonts w:ascii="Times New Roman" w:eastAsia="Times New Roman" w:hAnsi="Times New Roman" w:cs="Times New Roman"/>
                <w:color w:val="000000"/>
                <w:sz w:val="24"/>
                <w:szCs w:val="24"/>
                <w:lang w:eastAsia="lv-LV"/>
              </w:rPr>
              <w:t xml:space="preserve"> pakalpojumu pieejamību dažādām sabiedrības mērķgrupām</w:t>
            </w:r>
          </w:p>
        </w:tc>
        <w:tc>
          <w:tcPr>
            <w:tcW w:w="2587" w:type="pct"/>
            <w:tcBorders>
              <w:top w:val="single" w:sz="4" w:space="0" w:color="auto"/>
              <w:left w:val="single" w:sz="4" w:space="0" w:color="auto"/>
              <w:right w:val="single" w:sz="4" w:space="0" w:color="auto"/>
            </w:tcBorders>
          </w:tcPr>
          <w:p w14:paraId="0D0E26D5" w14:textId="7FC15A8C" w:rsidR="0090523F" w:rsidRPr="00615411" w:rsidRDefault="0090523F"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615411">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615411">
              <w:rPr>
                <w:rFonts w:ascii="Times New Roman" w:eastAsia="Times New Roman" w:hAnsi="Times New Roman" w:cs="Times New Roman"/>
                <w:color w:val="000000"/>
                <w:sz w:val="24"/>
                <w:szCs w:val="24"/>
                <w:lang w:eastAsia="lv-LV"/>
              </w:rPr>
              <w:t xml:space="preserve"> – biļetes par pazeminātām cenām (ne mazāk par 10% no vidējās biļešu cenas) ne mazāk kā </w:t>
            </w:r>
            <w:r w:rsidRPr="00615411">
              <w:rPr>
                <w:rFonts w:ascii="Times New Roman" w:eastAsia="Times New Roman" w:hAnsi="Times New Roman" w:cs="Times New Roman"/>
                <w:b/>
                <w:bCs/>
                <w:color w:val="000000"/>
                <w:sz w:val="24"/>
                <w:szCs w:val="24"/>
                <w:lang w:eastAsia="lv-LV"/>
              </w:rPr>
              <w:t>10 000 </w:t>
            </w:r>
            <w:r w:rsidRPr="00615411">
              <w:rPr>
                <w:rFonts w:ascii="Times New Roman" w:eastAsia="Times New Roman" w:hAnsi="Times New Roman" w:cs="Times New Roman"/>
                <w:color w:val="000000"/>
                <w:sz w:val="24"/>
                <w:szCs w:val="24"/>
                <w:lang w:eastAsia="lv-LV"/>
              </w:rPr>
              <w:t>apmeklētājiem</w:t>
            </w:r>
          </w:p>
        </w:tc>
      </w:tr>
      <w:tr w:rsidR="0090523F" w:rsidRPr="0090523F" w14:paraId="032916BD" w14:textId="77777777" w:rsidTr="006B68A9">
        <w:trPr>
          <w:trHeight w:val="574"/>
        </w:trPr>
        <w:tc>
          <w:tcPr>
            <w:tcW w:w="494" w:type="pct"/>
            <w:vMerge/>
            <w:tcBorders>
              <w:left w:val="single" w:sz="4" w:space="0" w:color="auto"/>
              <w:right w:val="single" w:sz="4" w:space="0" w:color="auto"/>
            </w:tcBorders>
          </w:tcPr>
          <w:p w14:paraId="00E95150" w14:textId="77777777" w:rsidR="0090523F" w:rsidRPr="00615411" w:rsidRDefault="0090523F"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919" w:type="pct"/>
            <w:vMerge/>
            <w:tcBorders>
              <w:left w:val="single" w:sz="4" w:space="0" w:color="auto"/>
              <w:right w:val="single" w:sz="4" w:space="0" w:color="auto"/>
            </w:tcBorders>
          </w:tcPr>
          <w:p w14:paraId="11E12BED" w14:textId="77777777" w:rsidR="0090523F" w:rsidRPr="00615411" w:rsidRDefault="0090523F"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587" w:type="pct"/>
            <w:tcBorders>
              <w:top w:val="single" w:sz="4" w:space="0" w:color="auto"/>
              <w:left w:val="single" w:sz="4" w:space="0" w:color="auto"/>
              <w:right w:val="single" w:sz="4" w:space="0" w:color="auto"/>
            </w:tcBorders>
          </w:tcPr>
          <w:p w14:paraId="065EEFFB" w14:textId="5A5A0260" w:rsidR="0090523F" w:rsidRPr="00615411" w:rsidRDefault="0090523F"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Labdarības mērķiem izplatītās brīvbiļetes ne mazāk kā </w:t>
            </w:r>
            <w:r w:rsidRPr="00615411">
              <w:rPr>
                <w:rFonts w:ascii="Times New Roman" w:eastAsia="Times New Roman" w:hAnsi="Times New Roman" w:cs="Times New Roman"/>
                <w:b/>
                <w:bCs/>
                <w:color w:val="000000"/>
                <w:sz w:val="24"/>
                <w:szCs w:val="24"/>
                <w:lang w:eastAsia="lv-LV"/>
              </w:rPr>
              <w:t>0,2%</w:t>
            </w:r>
            <w:r w:rsidRPr="00615411">
              <w:rPr>
                <w:rFonts w:ascii="Times New Roman" w:eastAsia="Times New Roman" w:hAnsi="Times New Roman" w:cs="Times New Roman"/>
                <w:color w:val="000000"/>
                <w:sz w:val="24"/>
                <w:szCs w:val="24"/>
                <w:lang w:eastAsia="lv-LV"/>
              </w:rPr>
              <w:t xml:space="preserve"> apmeklētājiem gadā</w:t>
            </w:r>
          </w:p>
        </w:tc>
      </w:tr>
      <w:tr w:rsidR="00F94F26" w:rsidRPr="0090523F" w14:paraId="1E24E031" w14:textId="77777777" w:rsidTr="00615411">
        <w:trPr>
          <w:trHeight w:val="574"/>
        </w:trPr>
        <w:tc>
          <w:tcPr>
            <w:tcW w:w="494" w:type="pct"/>
            <w:tcBorders>
              <w:top w:val="single" w:sz="4" w:space="0" w:color="auto"/>
              <w:left w:val="single" w:sz="4" w:space="0" w:color="auto"/>
              <w:right w:val="single" w:sz="4" w:space="0" w:color="auto"/>
            </w:tcBorders>
          </w:tcPr>
          <w:p w14:paraId="64E5C696" w14:textId="07B97DF0"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2.3.</w:t>
            </w:r>
          </w:p>
        </w:tc>
        <w:tc>
          <w:tcPr>
            <w:tcW w:w="1919" w:type="pct"/>
            <w:tcBorders>
              <w:top w:val="single" w:sz="4" w:space="0" w:color="auto"/>
              <w:left w:val="single" w:sz="4" w:space="0" w:color="auto"/>
              <w:right w:val="single" w:sz="4" w:space="0" w:color="auto"/>
            </w:tcBorders>
          </w:tcPr>
          <w:p w14:paraId="5E005F67" w14:textId="72211443"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Latvijas teritorijā ārpus pastāvīgās atrašanās vietas</w:t>
            </w:r>
          </w:p>
        </w:tc>
        <w:tc>
          <w:tcPr>
            <w:tcW w:w="2587" w:type="pct"/>
            <w:tcBorders>
              <w:top w:val="single" w:sz="4" w:space="0" w:color="auto"/>
              <w:left w:val="single" w:sz="4" w:space="0" w:color="auto"/>
              <w:right w:val="single" w:sz="4" w:space="0" w:color="auto"/>
            </w:tcBorders>
          </w:tcPr>
          <w:p w14:paraId="4F58D65F" w14:textId="7A133164"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 xml:space="preserve">12 </w:t>
            </w:r>
            <w:r w:rsidRPr="00615411">
              <w:rPr>
                <w:rFonts w:ascii="Times New Roman" w:eastAsia="Times New Roman" w:hAnsi="Times New Roman" w:cs="Times New Roman"/>
                <w:color w:val="000000"/>
                <w:sz w:val="24"/>
                <w:szCs w:val="24"/>
                <w:lang w:eastAsia="lv-LV"/>
              </w:rPr>
              <w:t>izrādes</w:t>
            </w:r>
          </w:p>
        </w:tc>
      </w:tr>
      <w:tr w:rsidR="00F94F26" w:rsidRPr="0090523F" w14:paraId="0B0083F1" w14:textId="77777777" w:rsidTr="00615411">
        <w:trPr>
          <w:trHeight w:val="574"/>
        </w:trPr>
        <w:tc>
          <w:tcPr>
            <w:tcW w:w="494" w:type="pct"/>
            <w:tcBorders>
              <w:top w:val="single" w:sz="4" w:space="0" w:color="auto"/>
              <w:left w:val="single" w:sz="4" w:space="0" w:color="auto"/>
              <w:bottom w:val="single" w:sz="4" w:space="0" w:color="auto"/>
              <w:right w:val="single" w:sz="4" w:space="0" w:color="auto"/>
            </w:tcBorders>
          </w:tcPr>
          <w:p w14:paraId="100922F0" w14:textId="2DD25C7D"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w:t>
            </w:r>
          </w:p>
        </w:tc>
        <w:tc>
          <w:tcPr>
            <w:tcW w:w="1919" w:type="pct"/>
            <w:tcBorders>
              <w:top w:val="single" w:sz="4" w:space="0" w:color="auto"/>
              <w:left w:val="single" w:sz="4" w:space="0" w:color="auto"/>
              <w:bottom w:val="single" w:sz="4" w:space="0" w:color="auto"/>
              <w:right w:val="single" w:sz="4" w:space="0" w:color="auto"/>
            </w:tcBorders>
          </w:tcPr>
          <w:p w14:paraId="498E1406" w14:textId="7A32FA21"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Pastāvīgo zāļu </w:t>
            </w:r>
            <w:proofErr w:type="spellStart"/>
            <w:r w:rsidRPr="00615411">
              <w:rPr>
                <w:rFonts w:ascii="Times New Roman" w:eastAsia="Times New Roman" w:hAnsi="Times New Roman" w:cs="Times New Roman"/>
                <w:color w:val="000000"/>
                <w:sz w:val="24"/>
                <w:szCs w:val="24"/>
                <w:lang w:eastAsia="lv-LV"/>
              </w:rPr>
              <w:t>aizpildītība</w:t>
            </w:r>
            <w:proofErr w:type="spellEnd"/>
            <w:r w:rsidRPr="00615411">
              <w:rPr>
                <w:rFonts w:ascii="Times New Roman" w:eastAsia="Times New Roman" w:hAnsi="Times New Roman" w:cs="Times New Roman"/>
                <w:color w:val="000000"/>
                <w:sz w:val="24"/>
                <w:szCs w:val="24"/>
                <w:lang w:eastAsia="lv-LV"/>
              </w:rPr>
              <w:t xml:space="preserve"> (%)</w:t>
            </w:r>
          </w:p>
        </w:tc>
        <w:tc>
          <w:tcPr>
            <w:tcW w:w="2587" w:type="pct"/>
            <w:tcBorders>
              <w:top w:val="single" w:sz="4" w:space="0" w:color="auto"/>
              <w:left w:val="single" w:sz="4" w:space="0" w:color="auto"/>
              <w:bottom w:val="single" w:sz="4" w:space="0" w:color="auto"/>
              <w:right w:val="single" w:sz="4" w:space="0" w:color="auto"/>
            </w:tcBorders>
          </w:tcPr>
          <w:p w14:paraId="6AA304EA" w14:textId="10B2B236"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80%</w:t>
            </w:r>
          </w:p>
        </w:tc>
      </w:tr>
      <w:tr w:rsidR="0090523F" w:rsidRPr="0090523F" w14:paraId="067B8C13" w14:textId="77777777" w:rsidTr="00615411">
        <w:trPr>
          <w:trHeight w:val="268"/>
        </w:trPr>
        <w:tc>
          <w:tcPr>
            <w:tcW w:w="494" w:type="pct"/>
            <w:tcBorders>
              <w:top w:val="single" w:sz="4" w:space="0" w:color="auto"/>
              <w:left w:val="single" w:sz="4" w:space="0" w:color="auto"/>
              <w:bottom w:val="single" w:sz="4" w:space="0" w:color="auto"/>
              <w:right w:val="single" w:sz="4" w:space="0" w:color="auto"/>
            </w:tcBorders>
          </w:tcPr>
          <w:p w14:paraId="3452FBA1" w14:textId="4B44B6F2" w:rsidR="0090523F" w:rsidRPr="00615411" w:rsidRDefault="0090523F"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3.</w:t>
            </w:r>
          </w:p>
        </w:tc>
        <w:tc>
          <w:tcPr>
            <w:tcW w:w="4506" w:type="pct"/>
            <w:gridSpan w:val="2"/>
            <w:tcBorders>
              <w:top w:val="single" w:sz="4" w:space="0" w:color="auto"/>
              <w:left w:val="single" w:sz="4" w:space="0" w:color="auto"/>
              <w:bottom w:val="single" w:sz="4" w:space="0" w:color="auto"/>
              <w:right w:val="single" w:sz="4" w:space="0" w:color="auto"/>
            </w:tcBorders>
          </w:tcPr>
          <w:p w14:paraId="110EF938" w14:textId="2F452639" w:rsidR="0090523F" w:rsidRPr="00615411" w:rsidRDefault="0090523F"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Kultūrizglītība un jaunas auditorijas piesaiste</w:t>
            </w:r>
          </w:p>
        </w:tc>
      </w:tr>
      <w:tr w:rsidR="00F94F26" w:rsidRPr="0090523F" w14:paraId="77DE3DE2" w14:textId="77777777" w:rsidTr="00615411">
        <w:trPr>
          <w:trHeight w:val="574"/>
        </w:trPr>
        <w:tc>
          <w:tcPr>
            <w:tcW w:w="494" w:type="pct"/>
            <w:tcBorders>
              <w:top w:val="single" w:sz="4" w:space="0" w:color="auto"/>
              <w:left w:val="single" w:sz="4" w:space="0" w:color="auto"/>
              <w:right w:val="single" w:sz="4" w:space="0" w:color="auto"/>
            </w:tcBorders>
          </w:tcPr>
          <w:p w14:paraId="6CD68630" w14:textId="1950E89A"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w:t>
            </w:r>
          </w:p>
        </w:tc>
        <w:tc>
          <w:tcPr>
            <w:tcW w:w="1919" w:type="pct"/>
            <w:tcBorders>
              <w:top w:val="single" w:sz="4" w:space="0" w:color="auto"/>
              <w:left w:val="single" w:sz="4" w:space="0" w:color="auto"/>
              <w:right w:val="single" w:sz="4" w:space="0" w:color="auto"/>
            </w:tcBorders>
          </w:tcPr>
          <w:p w14:paraId="7CE6CB8E" w14:textId="4FF809F3"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skaits gadā</w:t>
            </w:r>
          </w:p>
        </w:tc>
        <w:tc>
          <w:tcPr>
            <w:tcW w:w="2587" w:type="pct"/>
            <w:tcBorders>
              <w:top w:val="single" w:sz="4" w:space="0" w:color="auto"/>
              <w:left w:val="single" w:sz="4" w:space="0" w:color="auto"/>
              <w:right w:val="single" w:sz="4" w:space="0" w:color="auto"/>
            </w:tcBorders>
          </w:tcPr>
          <w:p w14:paraId="3D1C0AFC" w14:textId="79A29D58"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20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izrādes</w:t>
            </w:r>
          </w:p>
        </w:tc>
      </w:tr>
      <w:tr w:rsidR="00F94F26" w:rsidRPr="0090523F" w14:paraId="0ABEE77A" w14:textId="77777777" w:rsidTr="00615411">
        <w:trPr>
          <w:trHeight w:val="574"/>
        </w:trPr>
        <w:tc>
          <w:tcPr>
            <w:tcW w:w="494" w:type="pct"/>
            <w:tcBorders>
              <w:top w:val="single" w:sz="4" w:space="0" w:color="auto"/>
              <w:left w:val="single" w:sz="4" w:space="0" w:color="auto"/>
              <w:bottom w:val="single" w:sz="4" w:space="0" w:color="auto"/>
              <w:right w:val="single" w:sz="4" w:space="0" w:color="auto"/>
            </w:tcBorders>
          </w:tcPr>
          <w:p w14:paraId="539757B0" w14:textId="58C2F09C"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3.2.</w:t>
            </w:r>
          </w:p>
        </w:tc>
        <w:tc>
          <w:tcPr>
            <w:tcW w:w="1919" w:type="pct"/>
            <w:tcBorders>
              <w:top w:val="single" w:sz="4" w:space="0" w:color="auto"/>
              <w:left w:val="single" w:sz="4" w:space="0" w:color="auto"/>
              <w:bottom w:val="single" w:sz="4" w:space="0" w:color="auto"/>
              <w:right w:val="single" w:sz="4" w:space="0" w:color="auto"/>
            </w:tcBorders>
          </w:tcPr>
          <w:p w14:paraId="700BE868" w14:textId="499580D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2587" w:type="pct"/>
            <w:tcBorders>
              <w:top w:val="single" w:sz="4" w:space="0" w:color="auto"/>
              <w:left w:val="single" w:sz="4" w:space="0" w:color="auto"/>
              <w:bottom w:val="single" w:sz="4" w:space="0" w:color="auto"/>
              <w:right w:val="single" w:sz="4" w:space="0" w:color="auto"/>
            </w:tcBorders>
          </w:tcPr>
          <w:p w14:paraId="13DFC616" w14:textId="077C8EBA"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 xml:space="preserve">6 000 </w:t>
            </w:r>
            <w:r w:rsidRPr="00615411">
              <w:rPr>
                <w:rFonts w:ascii="Times New Roman" w:eastAsia="Times New Roman" w:hAnsi="Times New Roman" w:cs="Times New Roman"/>
                <w:color w:val="000000"/>
                <w:sz w:val="24"/>
                <w:szCs w:val="24"/>
                <w:lang w:eastAsia="lv-LV"/>
              </w:rPr>
              <w:t>apmeklējumu</w:t>
            </w:r>
          </w:p>
        </w:tc>
      </w:tr>
      <w:tr w:rsidR="0090523F" w:rsidRPr="0090523F" w14:paraId="296D3F28" w14:textId="77777777" w:rsidTr="00615411">
        <w:trPr>
          <w:trHeight w:val="291"/>
        </w:trPr>
        <w:tc>
          <w:tcPr>
            <w:tcW w:w="494" w:type="pct"/>
            <w:tcBorders>
              <w:top w:val="single" w:sz="4" w:space="0" w:color="auto"/>
              <w:left w:val="single" w:sz="4" w:space="0" w:color="auto"/>
              <w:bottom w:val="single" w:sz="4" w:space="0" w:color="auto"/>
              <w:right w:val="single" w:sz="4" w:space="0" w:color="auto"/>
            </w:tcBorders>
          </w:tcPr>
          <w:p w14:paraId="73A03DE7" w14:textId="16F3DE04" w:rsidR="0090523F" w:rsidRPr="00615411" w:rsidRDefault="0090523F"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4.</w:t>
            </w:r>
          </w:p>
        </w:tc>
        <w:tc>
          <w:tcPr>
            <w:tcW w:w="4506" w:type="pct"/>
            <w:gridSpan w:val="2"/>
            <w:tcBorders>
              <w:top w:val="single" w:sz="4" w:space="0" w:color="auto"/>
              <w:left w:val="single" w:sz="4" w:space="0" w:color="auto"/>
              <w:bottom w:val="single" w:sz="4" w:space="0" w:color="auto"/>
              <w:right w:val="single" w:sz="4" w:space="0" w:color="auto"/>
            </w:tcBorders>
          </w:tcPr>
          <w:p w14:paraId="21C54ED0" w14:textId="59E43E12" w:rsidR="0090523F" w:rsidRPr="00615411" w:rsidRDefault="0090523F"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LNT darbības starptautiskā dimensija</w:t>
            </w:r>
          </w:p>
        </w:tc>
      </w:tr>
      <w:tr w:rsidR="00F94F26" w:rsidRPr="0090523F" w14:paraId="539F0566" w14:textId="77777777" w:rsidTr="00615411">
        <w:trPr>
          <w:trHeight w:val="126"/>
        </w:trPr>
        <w:tc>
          <w:tcPr>
            <w:tcW w:w="494" w:type="pct"/>
            <w:tcBorders>
              <w:top w:val="single" w:sz="4" w:space="0" w:color="auto"/>
              <w:left w:val="single" w:sz="4" w:space="0" w:color="auto"/>
              <w:right w:val="single" w:sz="4" w:space="0" w:color="auto"/>
            </w:tcBorders>
          </w:tcPr>
          <w:p w14:paraId="275E3BA7" w14:textId="51C610F1"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4.1.</w:t>
            </w:r>
          </w:p>
        </w:tc>
        <w:tc>
          <w:tcPr>
            <w:tcW w:w="1919" w:type="pct"/>
            <w:tcBorders>
              <w:top w:val="single" w:sz="4" w:space="0" w:color="auto"/>
              <w:left w:val="single" w:sz="4" w:space="0" w:color="auto"/>
              <w:right w:val="single" w:sz="4" w:space="0" w:color="auto"/>
            </w:tcBorders>
          </w:tcPr>
          <w:p w14:paraId="65234FE1" w14:textId="3684C405"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gadā ārvalstīs</w:t>
            </w:r>
          </w:p>
        </w:tc>
        <w:tc>
          <w:tcPr>
            <w:tcW w:w="2587" w:type="pct"/>
            <w:tcBorders>
              <w:top w:val="single" w:sz="4" w:space="0" w:color="auto"/>
              <w:left w:val="single" w:sz="4" w:space="0" w:color="auto"/>
              <w:right w:val="single" w:sz="4" w:space="0" w:color="auto"/>
            </w:tcBorders>
          </w:tcPr>
          <w:p w14:paraId="16BC5F41" w14:textId="1E60BED2"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 xml:space="preserve">1 </w:t>
            </w:r>
            <w:r w:rsidRPr="00615411">
              <w:rPr>
                <w:rFonts w:ascii="Times New Roman" w:eastAsia="Times New Roman" w:hAnsi="Times New Roman" w:cs="Times New Roman"/>
                <w:color w:val="000000"/>
                <w:sz w:val="24"/>
                <w:szCs w:val="24"/>
                <w:lang w:eastAsia="lv-LV"/>
              </w:rPr>
              <w:t>izrāde</w:t>
            </w:r>
          </w:p>
        </w:tc>
      </w:tr>
      <w:tr w:rsidR="00F94F26" w:rsidRPr="0090523F" w14:paraId="569D717B" w14:textId="77777777" w:rsidTr="00615411">
        <w:trPr>
          <w:trHeight w:val="574"/>
        </w:trPr>
        <w:tc>
          <w:tcPr>
            <w:tcW w:w="494" w:type="pct"/>
            <w:tcBorders>
              <w:top w:val="single" w:sz="4" w:space="0" w:color="auto"/>
              <w:left w:val="single" w:sz="4" w:space="0" w:color="auto"/>
              <w:bottom w:val="single" w:sz="4" w:space="0" w:color="auto"/>
              <w:right w:val="single" w:sz="4" w:space="0" w:color="auto"/>
            </w:tcBorders>
          </w:tcPr>
          <w:p w14:paraId="08B4454C" w14:textId="71176A80"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4.2.</w:t>
            </w:r>
          </w:p>
        </w:tc>
        <w:tc>
          <w:tcPr>
            <w:tcW w:w="1919" w:type="pct"/>
            <w:tcBorders>
              <w:top w:val="single" w:sz="4" w:space="0" w:color="auto"/>
              <w:left w:val="single" w:sz="4" w:space="0" w:color="auto"/>
              <w:bottom w:val="single" w:sz="4" w:space="0" w:color="auto"/>
              <w:right w:val="single" w:sz="4" w:space="0" w:color="auto"/>
            </w:tcBorders>
          </w:tcPr>
          <w:p w14:paraId="06D33640" w14:textId="2A5DA324"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2587" w:type="pct"/>
            <w:tcBorders>
              <w:top w:val="single" w:sz="4" w:space="0" w:color="auto"/>
              <w:left w:val="single" w:sz="4" w:space="0" w:color="auto"/>
              <w:bottom w:val="single" w:sz="4" w:space="0" w:color="auto"/>
              <w:right w:val="single" w:sz="4" w:space="0" w:color="auto"/>
            </w:tcBorders>
          </w:tcPr>
          <w:p w14:paraId="6FD4ED38" w14:textId="6548729E"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 -</w:t>
            </w:r>
          </w:p>
        </w:tc>
      </w:tr>
      <w:tr w:rsidR="0090523F" w:rsidRPr="0090523F" w14:paraId="15092FD8" w14:textId="77777777" w:rsidTr="00615411">
        <w:trPr>
          <w:trHeight w:val="70"/>
        </w:trPr>
        <w:tc>
          <w:tcPr>
            <w:tcW w:w="494" w:type="pct"/>
            <w:tcBorders>
              <w:top w:val="single" w:sz="4" w:space="0" w:color="auto"/>
              <w:left w:val="single" w:sz="4" w:space="0" w:color="auto"/>
              <w:bottom w:val="single" w:sz="4" w:space="0" w:color="auto"/>
              <w:right w:val="single" w:sz="4" w:space="0" w:color="auto"/>
            </w:tcBorders>
          </w:tcPr>
          <w:p w14:paraId="5CFB0EF2" w14:textId="7D6BF4FE" w:rsidR="0090523F" w:rsidRPr="00615411" w:rsidRDefault="0090523F"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4506" w:type="pct"/>
            <w:gridSpan w:val="2"/>
            <w:tcBorders>
              <w:top w:val="single" w:sz="4" w:space="0" w:color="auto"/>
              <w:left w:val="single" w:sz="4" w:space="0" w:color="auto"/>
              <w:bottom w:val="single" w:sz="4" w:space="0" w:color="auto"/>
              <w:right w:val="single" w:sz="4" w:space="0" w:color="auto"/>
            </w:tcBorders>
          </w:tcPr>
          <w:p w14:paraId="157DC55D" w14:textId="64AC4565" w:rsidR="0090523F" w:rsidRPr="00615411" w:rsidRDefault="0090523F"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LNT finanšu, tehniskās un tehnoloģiskās darbības efektivitāte un ilgtspēja</w:t>
            </w:r>
          </w:p>
        </w:tc>
      </w:tr>
      <w:tr w:rsidR="00F94F26" w:rsidRPr="0090523F" w14:paraId="597C3F77" w14:textId="77777777" w:rsidTr="00615411">
        <w:trPr>
          <w:trHeight w:val="1566"/>
        </w:trPr>
        <w:tc>
          <w:tcPr>
            <w:tcW w:w="494" w:type="pct"/>
            <w:tcBorders>
              <w:top w:val="single" w:sz="4" w:space="0" w:color="auto"/>
              <w:left w:val="single" w:sz="4" w:space="0" w:color="auto"/>
              <w:right w:val="single" w:sz="4" w:space="0" w:color="auto"/>
            </w:tcBorders>
          </w:tcPr>
          <w:p w14:paraId="7EFCB5D5" w14:textId="341EDBD2"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5.1.</w:t>
            </w:r>
          </w:p>
        </w:tc>
        <w:tc>
          <w:tcPr>
            <w:tcW w:w="1919" w:type="pct"/>
            <w:tcBorders>
              <w:top w:val="single" w:sz="4" w:space="0" w:color="auto"/>
              <w:left w:val="single" w:sz="4" w:space="0" w:color="auto"/>
              <w:right w:val="single" w:sz="4" w:space="0" w:color="auto"/>
            </w:tcBorders>
          </w:tcPr>
          <w:p w14:paraId="3FD8B01A" w14:textId="3FEF1F83" w:rsidR="00F94F26" w:rsidRPr="00615411" w:rsidRDefault="00EC0859"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LNT</w:t>
            </w:r>
            <w:r w:rsidRPr="00615411">
              <w:rPr>
                <w:rFonts w:ascii="Times New Roman" w:eastAsia="Times New Roman" w:hAnsi="Times New Roman" w:cs="Times New Roman"/>
                <w:color w:val="000000"/>
                <w:sz w:val="24"/>
                <w:szCs w:val="24"/>
                <w:lang w:eastAsia="lv-LV"/>
              </w:rPr>
              <w:t xml:space="preserve"> </w:t>
            </w:r>
            <w:r w:rsidR="00F94F26" w:rsidRPr="00615411">
              <w:rPr>
                <w:rFonts w:ascii="Times New Roman" w:eastAsia="Times New Roman" w:hAnsi="Times New Roman" w:cs="Times New Roman"/>
                <w:color w:val="000000"/>
                <w:sz w:val="24"/>
                <w:szCs w:val="24"/>
                <w:lang w:eastAsia="lv-LV"/>
              </w:rPr>
              <w:t>pašu ieņēmumi (biļešu realizācija un pārējie pašu ieņēmumi)</w:t>
            </w:r>
          </w:p>
        </w:tc>
        <w:tc>
          <w:tcPr>
            <w:tcW w:w="2587" w:type="pct"/>
            <w:tcBorders>
              <w:top w:val="single" w:sz="4" w:space="0" w:color="auto"/>
              <w:left w:val="single" w:sz="4" w:space="0" w:color="auto"/>
              <w:right w:val="single" w:sz="4" w:space="0" w:color="auto"/>
            </w:tcBorders>
          </w:tcPr>
          <w:p w14:paraId="24666183"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Plānoto pašu ieņēmumu struktūra, </w:t>
            </w:r>
            <w:r w:rsidRPr="00615411">
              <w:rPr>
                <w:rFonts w:ascii="Times New Roman" w:eastAsia="Times New Roman" w:hAnsi="Times New Roman" w:cs="Times New Roman"/>
                <w:i/>
                <w:color w:val="000000"/>
                <w:sz w:val="24"/>
                <w:szCs w:val="24"/>
                <w:lang w:eastAsia="lv-LV"/>
              </w:rPr>
              <w:t>euro</w:t>
            </w:r>
            <w:r w:rsidRPr="00615411">
              <w:rPr>
                <w:rFonts w:ascii="Times New Roman" w:eastAsia="Times New Roman" w:hAnsi="Times New Roman" w:cs="Times New Roman"/>
                <w:color w:val="000000"/>
                <w:sz w:val="24"/>
                <w:szCs w:val="24"/>
                <w:lang w:eastAsia="lv-LV"/>
              </w:rPr>
              <w:t>:</w:t>
            </w:r>
          </w:p>
          <w:tbl>
            <w:tblPr>
              <w:tblW w:w="4299" w:type="dxa"/>
              <w:tblLook w:val="0000" w:firstRow="0" w:lastRow="0" w:firstColumn="0" w:lastColumn="0" w:noHBand="0" w:noVBand="0"/>
            </w:tblPr>
            <w:tblGrid>
              <w:gridCol w:w="2881"/>
              <w:gridCol w:w="1418"/>
            </w:tblGrid>
            <w:tr w:rsidR="00F94F26" w:rsidRPr="0090523F" w14:paraId="40FDB1EA" w14:textId="77777777" w:rsidTr="00615411">
              <w:trPr>
                <w:trHeight w:val="255"/>
              </w:trPr>
              <w:tc>
                <w:tcPr>
                  <w:tcW w:w="2881" w:type="dxa"/>
                  <w:tcBorders>
                    <w:top w:val="single" w:sz="4" w:space="0" w:color="auto"/>
                    <w:left w:val="single" w:sz="4" w:space="0" w:color="auto"/>
                    <w:bottom w:val="single" w:sz="4" w:space="0" w:color="auto"/>
                    <w:right w:val="single" w:sz="4" w:space="0" w:color="auto"/>
                  </w:tcBorders>
                  <w:noWrap/>
                  <w:vAlign w:val="bottom"/>
                </w:tcPr>
                <w:p w14:paraId="06B79C8F"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ieņēmumi</w:t>
                  </w:r>
                </w:p>
              </w:tc>
              <w:tc>
                <w:tcPr>
                  <w:tcW w:w="1418" w:type="dxa"/>
                  <w:tcBorders>
                    <w:top w:val="single" w:sz="4" w:space="0" w:color="auto"/>
                    <w:left w:val="single" w:sz="4" w:space="0" w:color="auto"/>
                    <w:bottom w:val="single" w:sz="4" w:space="0" w:color="auto"/>
                    <w:right w:val="single" w:sz="4" w:space="0" w:color="auto"/>
                  </w:tcBorders>
                  <w:vAlign w:val="bottom"/>
                </w:tcPr>
                <w:p w14:paraId="4CFDD5BE"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927 000,00</w:t>
                  </w:r>
                </w:p>
              </w:tc>
            </w:tr>
            <w:tr w:rsidR="00F94F26" w:rsidRPr="0090523F" w14:paraId="150D41A6" w14:textId="77777777" w:rsidTr="00615411">
              <w:trPr>
                <w:trHeight w:val="70"/>
              </w:trPr>
              <w:tc>
                <w:tcPr>
                  <w:tcW w:w="2881" w:type="dxa"/>
                  <w:tcBorders>
                    <w:top w:val="nil"/>
                    <w:left w:val="single" w:sz="4" w:space="0" w:color="auto"/>
                    <w:bottom w:val="single" w:sz="4" w:space="0" w:color="auto"/>
                    <w:right w:val="single" w:sz="4" w:space="0" w:color="auto"/>
                  </w:tcBorders>
                  <w:noWrap/>
                  <w:vAlign w:val="bottom"/>
                </w:tcPr>
                <w:p w14:paraId="5F9F3A51" w14:textId="5398CD0A" w:rsidR="00F94F26" w:rsidRPr="00615411" w:rsidRDefault="0090523F" w:rsidP="0090523F">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615411">
                    <w:rPr>
                      <w:rFonts w:ascii="Times New Roman" w:eastAsia="Times New Roman" w:hAnsi="Times New Roman" w:cs="Times New Roman"/>
                      <w:i/>
                      <w:color w:val="000000"/>
                      <w:sz w:val="24"/>
                      <w:szCs w:val="24"/>
                      <w:lang w:eastAsia="lv-LV"/>
                    </w:rPr>
                    <w:t>Ta</w:t>
                  </w:r>
                  <w:r>
                    <w:rPr>
                      <w:rFonts w:ascii="Times New Roman" w:eastAsia="Times New Roman" w:hAnsi="Times New Roman" w:cs="Times New Roman"/>
                      <w:i/>
                      <w:color w:val="000000"/>
                      <w:sz w:val="24"/>
                      <w:szCs w:val="24"/>
                      <w:lang w:eastAsia="lv-LV"/>
                    </w:rPr>
                    <w:t>i</w:t>
                  </w:r>
                  <w:r w:rsidRPr="00615411">
                    <w:rPr>
                      <w:rFonts w:ascii="Times New Roman" w:eastAsia="Times New Roman" w:hAnsi="Times New Roman" w:cs="Times New Roman"/>
                      <w:i/>
                      <w:color w:val="000000"/>
                      <w:sz w:val="24"/>
                      <w:szCs w:val="24"/>
                      <w:lang w:eastAsia="lv-LV"/>
                    </w:rPr>
                    <w:t xml:space="preserve"> </w:t>
                  </w:r>
                  <w:r w:rsidR="00F94F26" w:rsidRPr="00615411">
                    <w:rPr>
                      <w:rFonts w:ascii="Times New Roman" w:eastAsia="Times New Roman" w:hAnsi="Times New Roman" w:cs="Times New Roman"/>
                      <w:i/>
                      <w:color w:val="000000"/>
                      <w:sz w:val="24"/>
                      <w:szCs w:val="24"/>
                      <w:lang w:eastAsia="lv-LV"/>
                    </w:rPr>
                    <w:t>skaitā:</w:t>
                  </w:r>
                </w:p>
              </w:tc>
              <w:tc>
                <w:tcPr>
                  <w:tcW w:w="1418" w:type="dxa"/>
                  <w:tcBorders>
                    <w:top w:val="nil"/>
                    <w:left w:val="single" w:sz="4" w:space="0" w:color="auto"/>
                    <w:bottom w:val="single" w:sz="4" w:space="0" w:color="auto"/>
                    <w:right w:val="single" w:sz="4" w:space="0" w:color="auto"/>
                  </w:tcBorders>
                  <w:vAlign w:val="bottom"/>
                </w:tcPr>
                <w:p w14:paraId="7A8D2D3C"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F94F26" w:rsidRPr="0090523F" w14:paraId="10FF7899" w14:textId="77777777" w:rsidTr="00615411">
              <w:trPr>
                <w:trHeight w:val="255"/>
              </w:trPr>
              <w:tc>
                <w:tcPr>
                  <w:tcW w:w="2881" w:type="dxa"/>
                  <w:tcBorders>
                    <w:top w:val="nil"/>
                    <w:left w:val="single" w:sz="4" w:space="0" w:color="auto"/>
                    <w:bottom w:val="single" w:sz="4" w:space="0" w:color="auto"/>
                    <w:right w:val="single" w:sz="4" w:space="0" w:color="auto"/>
                  </w:tcBorders>
                  <w:noWrap/>
                  <w:vAlign w:val="bottom"/>
                </w:tcPr>
                <w:p w14:paraId="389C31AE"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Biļešu realizācija</w:t>
                  </w:r>
                </w:p>
              </w:tc>
              <w:tc>
                <w:tcPr>
                  <w:tcW w:w="1418" w:type="dxa"/>
                  <w:tcBorders>
                    <w:top w:val="nil"/>
                    <w:left w:val="single" w:sz="4" w:space="0" w:color="auto"/>
                    <w:bottom w:val="single" w:sz="4" w:space="0" w:color="auto"/>
                    <w:right w:val="single" w:sz="4" w:space="0" w:color="auto"/>
                  </w:tcBorders>
                  <w:vAlign w:val="bottom"/>
                </w:tcPr>
                <w:p w14:paraId="5B2AB8C6"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730 000,00</w:t>
                  </w:r>
                </w:p>
              </w:tc>
            </w:tr>
            <w:tr w:rsidR="00F94F26" w:rsidRPr="0090523F" w14:paraId="4E83210A" w14:textId="77777777" w:rsidTr="00615411">
              <w:trPr>
                <w:trHeight w:val="209"/>
              </w:trPr>
              <w:tc>
                <w:tcPr>
                  <w:tcW w:w="2881" w:type="dxa"/>
                  <w:tcBorders>
                    <w:top w:val="nil"/>
                    <w:left w:val="single" w:sz="4" w:space="0" w:color="auto"/>
                    <w:bottom w:val="single" w:sz="4" w:space="0" w:color="auto"/>
                    <w:right w:val="single" w:sz="4" w:space="0" w:color="auto"/>
                  </w:tcBorders>
                  <w:noWrap/>
                  <w:vAlign w:val="bottom"/>
                </w:tcPr>
                <w:p w14:paraId="33C231F1"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w:t>
                  </w:r>
                </w:p>
              </w:tc>
              <w:tc>
                <w:tcPr>
                  <w:tcW w:w="1418" w:type="dxa"/>
                  <w:tcBorders>
                    <w:top w:val="nil"/>
                    <w:left w:val="single" w:sz="4" w:space="0" w:color="auto"/>
                    <w:bottom w:val="single" w:sz="4" w:space="0" w:color="auto"/>
                    <w:right w:val="single" w:sz="4" w:space="0" w:color="auto"/>
                  </w:tcBorders>
                  <w:vAlign w:val="bottom"/>
                </w:tcPr>
                <w:p w14:paraId="3C02B268"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197 000,00</w:t>
                  </w:r>
                </w:p>
              </w:tc>
            </w:tr>
          </w:tbl>
          <w:p w14:paraId="76E8BBDF"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F94F26" w:rsidRPr="0090523F" w14:paraId="0D2C17B6" w14:textId="77777777" w:rsidTr="00615411">
        <w:trPr>
          <w:trHeight w:val="574"/>
        </w:trPr>
        <w:tc>
          <w:tcPr>
            <w:tcW w:w="494" w:type="pct"/>
            <w:tcBorders>
              <w:top w:val="single" w:sz="4" w:space="0" w:color="auto"/>
              <w:left w:val="single" w:sz="4" w:space="0" w:color="auto"/>
              <w:right w:val="single" w:sz="4" w:space="0" w:color="auto"/>
            </w:tcBorders>
          </w:tcPr>
          <w:p w14:paraId="743E7C09" w14:textId="6F96514B"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5.2.</w:t>
            </w:r>
          </w:p>
        </w:tc>
        <w:tc>
          <w:tcPr>
            <w:tcW w:w="1919" w:type="pct"/>
            <w:tcBorders>
              <w:top w:val="single" w:sz="4" w:space="0" w:color="auto"/>
              <w:left w:val="single" w:sz="4" w:space="0" w:color="auto"/>
              <w:right w:val="single" w:sz="4" w:space="0" w:color="auto"/>
            </w:tcBorders>
          </w:tcPr>
          <w:p w14:paraId="1C2950F2" w14:textId="74B9A294"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kopējos ieņēmumos</w:t>
            </w:r>
          </w:p>
        </w:tc>
        <w:tc>
          <w:tcPr>
            <w:tcW w:w="2587" w:type="pct"/>
            <w:tcBorders>
              <w:top w:val="single" w:sz="4" w:space="0" w:color="auto"/>
              <w:left w:val="single" w:sz="4" w:space="0" w:color="auto"/>
              <w:right w:val="single" w:sz="4" w:space="0" w:color="auto"/>
            </w:tcBorders>
          </w:tcPr>
          <w:p w14:paraId="78130823" w14:textId="109EFD2E"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color w:val="000000"/>
                <w:sz w:val="24"/>
                <w:szCs w:val="24"/>
                <w:lang w:eastAsia="lv-LV"/>
              </w:rPr>
              <w:t>24%</w:t>
            </w:r>
          </w:p>
        </w:tc>
      </w:tr>
      <w:tr w:rsidR="00F94F26" w:rsidRPr="0090523F" w14:paraId="40B4D7FA" w14:textId="77777777" w:rsidTr="00615411">
        <w:trPr>
          <w:trHeight w:val="574"/>
        </w:trPr>
        <w:tc>
          <w:tcPr>
            <w:tcW w:w="494" w:type="pct"/>
            <w:tcBorders>
              <w:top w:val="single" w:sz="4" w:space="0" w:color="auto"/>
              <w:left w:val="single" w:sz="4" w:space="0" w:color="auto"/>
              <w:right w:val="single" w:sz="4" w:space="0" w:color="auto"/>
            </w:tcBorders>
          </w:tcPr>
          <w:p w14:paraId="3231C33C" w14:textId="74CE716D"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5.3.</w:t>
            </w:r>
          </w:p>
        </w:tc>
        <w:tc>
          <w:tcPr>
            <w:tcW w:w="1919" w:type="pct"/>
            <w:tcBorders>
              <w:top w:val="single" w:sz="4" w:space="0" w:color="auto"/>
              <w:left w:val="single" w:sz="4" w:space="0" w:color="auto"/>
              <w:right w:val="single" w:sz="4" w:space="0" w:color="auto"/>
            </w:tcBorders>
          </w:tcPr>
          <w:p w14:paraId="3A1BAA71" w14:textId="2EE25A1C"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pret kopējiem izdevumiem</w:t>
            </w:r>
          </w:p>
        </w:tc>
        <w:tc>
          <w:tcPr>
            <w:tcW w:w="2587" w:type="pct"/>
            <w:tcBorders>
              <w:top w:val="single" w:sz="4" w:space="0" w:color="auto"/>
              <w:left w:val="single" w:sz="4" w:space="0" w:color="auto"/>
              <w:right w:val="single" w:sz="4" w:space="0" w:color="auto"/>
            </w:tcBorders>
          </w:tcPr>
          <w:p w14:paraId="52667C21" w14:textId="3CA7B339" w:rsidR="00F94F26" w:rsidRPr="00615411" w:rsidRDefault="00F94F26" w:rsidP="0090523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bCs/>
                <w:color w:val="000000"/>
                <w:sz w:val="24"/>
                <w:szCs w:val="24"/>
                <w:lang w:eastAsia="lv-LV"/>
              </w:rPr>
              <w:t>24%</w:t>
            </w:r>
          </w:p>
        </w:tc>
      </w:tr>
      <w:tr w:rsidR="00F94F26" w:rsidRPr="0090523F" w14:paraId="494DB57C" w14:textId="77777777" w:rsidTr="00615411">
        <w:trPr>
          <w:trHeight w:val="574"/>
        </w:trPr>
        <w:tc>
          <w:tcPr>
            <w:tcW w:w="494" w:type="pct"/>
            <w:tcBorders>
              <w:top w:val="single" w:sz="4" w:space="0" w:color="auto"/>
              <w:left w:val="single" w:sz="4" w:space="0" w:color="auto"/>
              <w:bottom w:val="single" w:sz="4" w:space="0" w:color="auto"/>
              <w:right w:val="single" w:sz="4" w:space="0" w:color="auto"/>
            </w:tcBorders>
          </w:tcPr>
          <w:p w14:paraId="72207F02" w14:textId="45384384"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5.4.</w:t>
            </w:r>
          </w:p>
        </w:tc>
        <w:tc>
          <w:tcPr>
            <w:tcW w:w="1919" w:type="pct"/>
            <w:tcBorders>
              <w:top w:val="single" w:sz="4" w:space="0" w:color="auto"/>
              <w:left w:val="single" w:sz="4" w:space="0" w:color="auto"/>
              <w:bottom w:val="single" w:sz="4" w:space="0" w:color="auto"/>
              <w:right w:val="single" w:sz="4" w:space="0" w:color="auto"/>
            </w:tcBorders>
          </w:tcPr>
          <w:p w14:paraId="63B56F54" w14:textId="1A830742"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w:t>
            </w:r>
            <w:r w:rsidRPr="00615411">
              <w:rPr>
                <w:rFonts w:ascii="Times New Roman" w:eastAsia="Times New Roman" w:hAnsi="Times New Roman" w:cs="Times New Roman"/>
                <w:color w:val="000000"/>
                <w:sz w:val="24"/>
                <w:szCs w:val="24"/>
                <w:lang w:eastAsia="lv-LV"/>
              </w:rPr>
              <w:lastRenderedPageBreak/>
              <w:t xml:space="preserve">mākslinieciskai darbībai nepieciešamās infrastruktūras uzturēšanā un attīstīšanā un mākslinieciski tehniskās bāzes pilnveidošanā (skaņu tehnikas, gaismu tehnikas, </w:t>
            </w:r>
            <w:proofErr w:type="gramStart"/>
            <w:r w:rsidRPr="00615411">
              <w:rPr>
                <w:rFonts w:ascii="Times New Roman" w:eastAsia="Times New Roman" w:hAnsi="Times New Roman" w:cs="Times New Roman"/>
                <w:color w:val="000000"/>
                <w:sz w:val="24"/>
                <w:szCs w:val="24"/>
                <w:lang w:eastAsia="lv-LV"/>
              </w:rPr>
              <w:t>video tehnikas</w:t>
            </w:r>
            <w:proofErr w:type="gramEnd"/>
            <w:r w:rsidRPr="00615411">
              <w:rPr>
                <w:rFonts w:ascii="Times New Roman" w:eastAsia="Times New Roman" w:hAnsi="Times New Roman" w:cs="Times New Roman"/>
                <w:color w:val="000000"/>
                <w:sz w:val="24"/>
                <w:szCs w:val="24"/>
                <w:lang w:eastAsia="lv-LV"/>
              </w:rPr>
              <w:t>, skatuves tehnoloģiju u.c. atjaunošanā)</w:t>
            </w:r>
          </w:p>
        </w:tc>
        <w:tc>
          <w:tcPr>
            <w:tcW w:w="2587" w:type="pct"/>
            <w:tcBorders>
              <w:top w:val="single" w:sz="4" w:space="0" w:color="auto"/>
              <w:left w:val="single" w:sz="4" w:space="0" w:color="auto"/>
              <w:bottom w:val="single" w:sz="4" w:space="0" w:color="auto"/>
              <w:right w:val="single" w:sz="4" w:space="0" w:color="auto"/>
            </w:tcBorders>
          </w:tcPr>
          <w:p w14:paraId="427CD03E" w14:textId="27FEDA6B" w:rsidR="00F94F26" w:rsidRPr="00615411" w:rsidRDefault="00F94F26"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Plānots tehniskās un tehnoloģiskās darbības ilgtspējas nodrošināšanā ieguldīt</w:t>
            </w:r>
            <w:r w:rsidRPr="00615411">
              <w:rPr>
                <w:rFonts w:ascii="Times New Roman" w:eastAsia="Times New Roman" w:hAnsi="Times New Roman" w:cs="Times New Roman"/>
                <w:b/>
                <w:bCs/>
                <w:color w:val="000000"/>
                <w:sz w:val="24"/>
                <w:szCs w:val="24"/>
                <w:lang w:eastAsia="lv-LV"/>
              </w:rPr>
              <w:t> 1 423,00</w:t>
            </w:r>
            <w:r w:rsidR="00EC0859">
              <w:t> </w:t>
            </w:r>
            <w:r w:rsidRPr="00615411">
              <w:rPr>
                <w:rFonts w:ascii="Times New Roman" w:eastAsia="Times New Roman" w:hAnsi="Times New Roman" w:cs="Times New Roman"/>
                <w:b/>
                <w:bCs/>
                <w:i/>
                <w:color w:val="000000"/>
                <w:sz w:val="24"/>
                <w:szCs w:val="24"/>
                <w:lang w:eastAsia="lv-LV"/>
              </w:rPr>
              <w:t>euro</w:t>
            </w:r>
          </w:p>
        </w:tc>
      </w:tr>
      <w:tr w:rsidR="00F94F26" w:rsidRPr="00EC0859" w14:paraId="5039FF48" w14:textId="77777777" w:rsidTr="00615411">
        <w:trPr>
          <w:trHeight w:val="70"/>
        </w:trPr>
        <w:tc>
          <w:tcPr>
            <w:tcW w:w="494" w:type="pct"/>
            <w:tcBorders>
              <w:top w:val="single" w:sz="4" w:space="0" w:color="auto"/>
              <w:left w:val="single" w:sz="4" w:space="0" w:color="auto"/>
              <w:bottom w:val="single" w:sz="4" w:space="0" w:color="auto"/>
              <w:right w:val="single" w:sz="4" w:space="0" w:color="auto"/>
            </w:tcBorders>
          </w:tcPr>
          <w:p w14:paraId="0092F206" w14:textId="29A19801" w:rsidR="00F94F26" w:rsidRPr="00615411" w:rsidRDefault="00EC0859"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6.</w:t>
            </w:r>
          </w:p>
        </w:tc>
        <w:tc>
          <w:tcPr>
            <w:tcW w:w="1919" w:type="pct"/>
            <w:tcBorders>
              <w:top w:val="single" w:sz="4" w:space="0" w:color="auto"/>
              <w:left w:val="single" w:sz="4" w:space="0" w:color="auto"/>
              <w:bottom w:val="single" w:sz="4" w:space="0" w:color="auto"/>
              <w:right w:val="single" w:sz="4" w:space="0" w:color="auto"/>
            </w:tcBorders>
          </w:tcPr>
          <w:p w14:paraId="205B83A8" w14:textId="770DEFEB" w:rsidR="00F94F26" w:rsidRPr="00615411" w:rsidRDefault="00F94F26"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Citi:</w:t>
            </w:r>
          </w:p>
        </w:tc>
        <w:tc>
          <w:tcPr>
            <w:tcW w:w="2587" w:type="pct"/>
            <w:tcBorders>
              <w:top w:val="single" w:sz="4" w:space="0" w:color="auto"/>
              <w:left w:val="single" w:sz="4" w:space="0" w:color="auto"/>
              <w:bottom w:val="single" w:sz="4" w:space="0" w:color="auto"/>
              <w:right w:val="single" w:sz="4" w:space="0" w:color="auto"/>
            </w:tcBorders>
          </w:tcPr>
          <w:p w14:paraId="71D695B4" w14:textId="77777777" w:rsidR="00F94F26" w:rsidRPr="00615411" w:rsidRDefault="00F94F26"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p>
        </w:tc>
      </w:tr>
      <w:tr w:rsidR="00F94F26" w:rsidRPr="0090523F" w14:paraId="21AB92DA" w14:textId="77777777" w:rsidTr="00615411">
        <w:trPr>
          <w:trHeight w:val="574"/>
        </w:trPr>
        <w:tc>
          <w:tcPr>
            <w:tcW w:w="494" w:type="pct"/>
            <w:tcBorders>
              <w:top w:val="single" w:sz="4" w:space="0" w:color="auto"/>
              <w:left w:val="single" w:sz="4" w:space="0" w:color="auto"/>
              <w:right w:val="single" w:sz="4" w:space="0" w:color="auto"/>
            </w:tcBorders>
          </w:tcPr>
          <w:p w14:paraId="52152004" w14:textId="44084A29"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6.1.</w:t>
            </w:r>
          </w:p>
        </w:tc>
        <w:tc>
          <w:tcPr>
            <w:tcW w:w="1919" w:type="pct"/>
            <w:tcBorders>
              <w:top w:val="single" w:sz="4" w:space="0" w:color="auto"/>
              <w:left w:val="single" w:sz="4" w:space="0" w:color="auto"/>
              <w:right w:val="single" w:sz="4" w:space="0" w:color="auto"/>
            </w:tcBorders>
          </w:tcPr>
          <w:p w14:paraId="0F7A29D9" w14:textId="0D11E5AF"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Vidējā biļešu cena gadā</w:t>
            </w:r>
          </w:p>
        </w:tc>
        <w:tc>
          <w:tcPr>
            <w:tcW w:w="2587" w:type="pct"/>
            <w:tcBorders>
              <w:top w:val="single" w:sz="4" w:space="0" w:color="auto"/>
              <w:left w:val="single" w:sz="4" w:space="0" w:color="auto"/>
              <w:right w:val="single" w:sz="4" w:space="0" w:color="auto"/>
            </w:tcBorders>
          </w:tcPr>
          <w:p w14:paraId="5CA42EFD" w14:textId="02A51570"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bCs/>
                <w:color w:val="000000"/>
                <w:sz w:val="24"/>
                <w:szCs w:val="24"/>
                <w:lang w:eastAsia="lv-LV"/>
              </w:rPr>
              <w:t xml:space="preserve">13,50 </w:t>
            </w:r>
            <w:r w:rsidRPr="00615411">
              <w:rPr>
                <w:rFonts w:ascii="Times New Roman" w:eastAsia="Times New Roman" w:hAnsi="Times New Roman" w:cs="Times New Roman"/>
                <w:b/>
                <w:bCs/>
                <w:i/>
                <w:color w:val="000000"/>
                <w:sz w:val="24"/>
                <w:szCs w:val="24"/>
                <w:lang w:eastAsia="lv-LV"/>
              </w:rPr>
              <w:t>euro</w:t>
            </w:r>
          </w:p>
        </w:tc>
      </w:tr>
      <w:tr w:rsidR="00F94F26" w:rsidRPr="0090523F" w14:paraId="5C193F98" w14:textId="77777777" w:rsidTr="00615411">
        <w:trPr>
          <w:trHeight w:val="574"/>
        </w:trPr>
        <w:tc>
          <w:tcPr>
            <w:tcW w:w="494" w:type="pct"/>
            <w:tcBorders>
              <w:top w:val="single" w:sz="4" w:space="0" w:color="auto"/>
              <w:left w:val="single" w:sz="4" w:space="0" w:color="auto"/>
              <w:right w:val="single" w:sz="4" w:space="0" w:color="auto"/>
            </w:tcBorders>
          </w:tcPr>
          <w:p w14:paraId="418ACB2C" w14:textId="4FA9A420" w:rsidR="00F94F26" w:rsidRPr="00615411" w:rsidRDefault="00F94F26"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6.2.</w:t>
            </w:r>
          </w:p>
        </w:tc>
        <w:tc>
          <w:tcPr>
            <w:tcW w:w="1919" w:type="pct"/>
            <w:tcBorders>
              <w:top w:val="single" w:sz="4" w:space="0" w:color="auto"/>
              <w:left w:val="single" w:sz="4" w:space="0" w:color="auto"/>
              <w:right w:val="single" w:sz="4" w:space="0" w:color="auto"/>
            </w:tcBorders>
          </w:tcPr>
          <w:p w14:paraId="04A1413D" w14:textId="3A0A4DC5" w:rsidR="00F94F26" w:rsidRPr="00615411" w:rsidRDefault="00F94F26" w:rsidP="0090523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Reprezentācijas nolūkos izsniegto ielūgumu īpatsvars no kopējā biļešu skaita</w:t>
            </w:r>
          </w:p>
        </w:tc>
        <w:tc>
          <w:tcPr>
            <w:tcW w:w="2587" w:type="pct"/>
            <w:tcBorders>
              <w:top w:val="single" w:sz="4" w:space="0" w:color="auto"/>
              <w:left w:val="single" w:sz="4" w:space="0" w:color="auto"/>
              <w:right w:val="single" w:sz="4" w:space="0" w:color="auto"/>
            </w:tcBorders>
          </w:tcPr>
          <w:p w14:paraId="39506401" w14:textId="385658DB" w:rsidR="00F94F26" w:rsidRPr="00615411" w:rsidRDefault="00F94F26" w:rsidP="0090523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Vidēji gadā ne vairāk kā </w:t>
            </w:r>
            <w:r w:rsidRPr="00615411">
              <w:rPr>
                <w:rFonts w:ascii="Times New Roman" w:eastAsia="Times New Roman" w:hAnsi="Times New Roman" w:cs="Times New Roman"/>
                <w:b/>
                <w:bCs/>
                <w:color w:val="000000"/>
                <w:sz w:val="24"/>
                <w:szCs w:val="24"/>
                <w:lang w:eastAsia="lv-LV"/>
              </w:rPr>
              <w:t>6%</w:t>
            </w:r>
          </w:p>
        </w:tc>
      </w:tr>
    </w:tbl>
    <w:p w14:paraId="042BF41C" w14:textId="54B61747" w:rsidR="00D3476C" w:rsidRPr="006839D2" w:rsidRDefault="0063109E" w:rsidP="00615411">
      <w:pPr>
        <w:widowControl w:val="0"/>
        <w:spacing w:after="0" w:line="240" w:lineRule="auto"/>
        <w:ind w:firstLine="709"/>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LNT</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kurā ir izvērtēts, gan pakalpojumu tirgus, kurā darbojas LNT, gan arī LNT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Nr.9.</w:t>
      </w:r>
    </w:p>
    <w:p w14:paraId="764D189A" w14:textId="10FE7C2A" w:rsidR="004260CD" w:rsidRDefault="00D65D22" w:rsidP="00943DFF">
      <w:pPr>
        <w:widowControl w:val="0"/>
        <w:spacing w:after="0" w:line="240" w:lineRule="auto"/>
        <w:ind w:firstLine="709"/>
        <w:jc w:val="both"/>
        <w:textAlignment w:val="baseline"/>
        <w:rPr>
          <w:rFonts w:ascii="Times New Roman" w:eastAsia="Times New Roman" w:hAnsi="Times New Roman" w:cs="Times New Roman"/>
          <w:color w:val="000000"/>
          <w:sz w:val="28"/>
          <w:szCs w:val="28"/>
          <w:lang w:eastAsia="lv-LV"/>
        </w:rPr>
      </w:pPr>
      <w:r w:rsidRPr="00AA6A7B">
        <w:rPr>
          <w:rFonts w:ascii="Times New Roman" w:eastAsia="Times New Roman" w:hAnsi="Times New Roman" w:cs="Times New Roman"/>
          <w:color w:val="000000" w:themeColor="text1"/>
          <w:sz w:val="28"/>
          <w:szCs w:val="28"/>
        </w:rPr>
        <w:t xml:space="preserve">Ņemot vērā iepriekš minēto un pamatojoties uz </w:t>
      </w:r>
      <w:r w:rsidR="00DC7CFD">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EC0859">
        <w:rPr>
          <w:rFonts w:ascii="Times New Roman" w:eastAsia="Times New Roman" w:hAnsi="Times New Roman" w:cs="Times New Roman"/>
          <w:color w:val="000000" w:themeColor="text1"/>
          <w:sz w:val="28"/>
          <w:szCs w:val="28"/>
        </w:rPr>
        <w:t>LNT</w:t>
      </w:r>
      <w:r w:rsidRPr="00AA6A7B">
        <w:rPr>
          <w:rFonts w:ascii="Times New Roman" w:eastAsia="Times New Roman" w:hAnsi="Times New Roman" w:cs="Times New Roman"/>
          <w:color w:val="000000" w:themeColor="text1"/>
          <w:sz w:val="28"/>
          <w:szCs w:val="28"/>
        </w:rPr>
        <w:t xml:space="preserve">, ir secināms, ka valsts līdzdalība </w:t>
      </w:r>
      <w:r w:rsidR="00EC0859">
        <w:rPr>
          <w:rFonts w:ascii="Times New Roman" w:eastAsia="Times New Roman" w:hAnsi="Times New Roman" w:cs="Times New Roman"/>
          <w:color w:val="000000" w:themeColor="text1"/>
          <w:sz w:val="28"/>
          <w:szCs w:val="28"/>
        </w:rPr>
        <w:t>LNT</w:t>
      </w:r>
      <w:r w:rsidRPr="00AA6A7B">
        <w:rPr>
          <w:rFonts w:ascii="Times New Roman" w:eastAsia="Times New Roman" w:hAnsi="Times New Roman" w:cs="Times New Roman"/>
          <w:color w:val="000000" w:themeColor="text1"/>
          <w:sz w:val="28"/>
          <w:szCs w:val="28"/>
        </w:rPr>
        <w:t xml:space="preserve"> ir saglabājama.</w:t>
      </w:r>
    </w:p>
    <w:p w14:paraId="4C32831F" w14:textId="77777777" w:rsidR="00D65D22" w:rsidRPr="004260CD" w:rsidRDefault="00D65D22" w:rsidP="00943DFF">
      <w:pPr>
        <w:widowControl w:val="0"/>
        <w:spacing w:after="0" w:line="240" w:lineRule="auto"/>
        <w:ind w:firstLine="709"/>
        <w:jc w:val="both"/>
        <w:textAlignment w:val="baseline"/>
        <w:rPr>
          <w:rFonts w:ascii="Times New Roman" w:hAnsi="Times New Roman" w:cs="Times New Roman"/>
          <w:sz w:val="28"/>
          <w:szCs w:val="28"/>
        </w:rPr>
      </w:pPr>
    </w:p>
    <w:p w14:paraId="06B5CC27" w14:textId="77777777" w:rsidR="00084B0F" w:rsidRPr="00545CE3" w:rsidRDefault="00545CE3" w:rsidP="00615411">
      <w:pPr>
        <w:pStyle w:val="Sarakstarindkopa"/>
        <w:widowControl w:val="0"/>
        <w:numPr>
          <w:ilvl w:val="1"/>
          <w:numId w:val="4"/>
        </w:numPr>
        <w:spacing w:after="0" w:line="240" w:lineRule="auto"/>
        <w:ind w:left="567" w:hanging="578"/>
        <w:jc w:val="center"/>
        <w:rPr>
          <w:rFonts w:ascii="Times New Roman" w:hAnsi="Times New Roman" w:cs="Times New Roman"/>
          <w:b/>
          <w:bCs/>
          <w:sz w:val="28"/>
          <w:szCs w:val="28"/>
        </w:rPr>
      </w:pPr>
      <w:r w:rsidRPr="00545CE3">
        <w:rPr>
          <w:rFonts w:ascii="Times New Roman" w:hAnsi="Times New Roman" w:cs="Times New Roman"/>
          <w:b/>
          <w:sz w:val="28"/>
          <w:szCs w:val="28"/>
        </w:rPr>
        <w:t>Valsts sabiedrība ar ierobežotu atbildību</w:t>
      </w:r>
      <w:r w:rsidRPr="00545CE3">
        <w:rPr>
          <w:rFonts w:ascii="Times New Roman" w:hAnsi="Times New Roman" w:cs="Times New Roman"/>
          <w:b/>
        </w:rPr>
        <w:t xml:space="preserve"> „</w:t>
      </w:r>
      <w:r w:rsidRPr="00545CE3">
        <w:rPr>
          <w:rFonts w:ascii="Times New Roman" w:hAnsi="Times New Roman" w:cs="Times New Roman"/>
          <w:b/>
          <w:sz w:val="28"/>
          <w:szCs w:val="28"/>
        </w:rPr>
        <w:t>Daugavpils teātris”</w:t>
      </w:r>
    </w:p>
    <w:p w14:paraId="07659F8E" w14:textId="77777777" w:rsidR="003336E2" w:rsidRPr="003336E2" w:rsidRDefault="003336E2" w:rsidP="00943DFF">
      <w:pPr>
        <w:widowControl w:val="0"/>
        <w:spacing w:after="0" w:line="240" w:lineRule="auto"/>
        <w:jc w:val="both"/>
        <w:rPr>
          <w:rFonts w:ascii="Times New Roman" w:hAnsi="Times New Roman" w:cs="Times New Roman"/>
          <w:sz w:val="28"/>
          <w:szCs w:val="28"/>
        </w:rPr>
      </w:pPr>
    </w:p>
    <w:p w14:paraId="60A6C494" w14:textId="0377396F" w:rsidR="00545CE3" w:rsidRDefault="00545CE3" w:rsidP="00943DFF">
      <w:pPr>
        <w:pStyle w:val="Sarakstarindkopa"/>
        <w:widowControl w:val="0"/>
        <w:spacing w:after="0" w:line="240" w:lineRule="auto"/>
        <w:ind w:left="0" w:firstLine="709"/>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C259A7">
        <w:rPr>
          <w:rFonts w:ascii="Times New Roman" w:hAnsi="Times New Roman" w:cs="Times New Roman"/>
        </w:rPr>
        <w:t>„</w:t>
      </w:r>
      <w:r>
        <w:rPr>
          <w:rFonts w:ascii="Times New Roman" w:hAnsi="Times New Roman" w:cs="Times New Roman"/>
          <w:sz w:val="28"/>
          <w:szCs w:val="28"/>
        </w:rPr>
        <w:t>Daugavpils</w:t>
      </w:r>
      <w:r w:rsidRPr="00545CE3">
        <w:rPr>
          <w:rFonts w:ascii="Times New Roman" w:hAnsi="Times New Roman" w:cs="Times New Roman"/>
          <w:sz w:val="28"/>
          <w:szCs w:val="28"/>
        </w:rPr>
        <w:t xml:space="preserve"> teātris</w:t>
      </w:r>
      <w:r w:rsidRPr="00C259A7">
        <w:rPr>
          <w:rFonts w:ascii="Times New Roman" w:hAnsi="Times New Roman" w:cs="Times New Roman"/>
          <w:sz w:val="28"/>
          <w:szCs w:val="28"/>
        </w:rPr>
        <w:t>”</w:t>
      </w:r>
      <w:r w:rsidRPr="0090500B">
        <w:rPr>
          <w:rFonts w:ascii="Times New Roman" w:hAnsi="Times New Roman" w:cs="Times New Roman"/>
          <w:sz w:val="28"/>
          <w:szCs w:val="28"/>
        </w:rPr>
        <w:t xml:space="preserve"> </w:t>
      </w:r>
      <w:r w:rsidRPr="006C025E">
        <w:rPr>
          <w:rFonts w:ascii="Times New Roman" w:hAnsi="Times New Roman" w:cs="Times New Roman"/>
          <w:sz w:val="28"/>
          <w:szCs w:val="28"/>
        </w:rPr>
        <w:t xml:space="preserve">(turpmāk – </w:t>
      </w:r>
      <w:proofErr w:type="spellStart"/>
      <w:r>
        <w:rPr>
          <w:rFonts w:ascii="Times New Roman" w:hAnsi="Times New Roman" w:cs="Times New Roman"/>
          <w:sz w:val="28"/>
          <w:szCs w:val="28"/>
        </w:rPr>
        <w:t>DaugT</w:t>
      </w:r>
      <w:proofErr w:type="spellEnd"/>
      <w:r w:rsidRPr="006C025E">
        <w:rPr>
          <w:rFonts w:ascii="Times New Roman" w:hAnsi="Times New Roman" w:cs="Times New Roman"/>
          <w:sz w:val="28"/>
          <w:szCs w:val="28"/>
        </w:rPr>
        <w:t xml:space="preserve">) vispārējais stratēģiskais mērķis </w:t>
      </w:r>
      <w:r w:rsidRPr="00545CE3">
        <w:rPr>
          <w:rFonts w:ascii="Times New Roman" w:hAnsi="Times New Roman" w:cs="Times New Roman"/>
          <w:sz w:val="28"/>
          <w:szCs w:val="28"/>
        </w:rPr>
        <w:t xml:space="preserve">ir </w:t>
      </w:r>
      <w:r w:rsidRPr="00545CE3">
        <w:rPr>
          <w:rFonts w:ascii="Times New Roman" w:eastAsia="Times New Roman" w:hAnsi="Times New Roman" w:cs="Times New Roman"/>
          <w:sz w:val="28"/>
          <w:szCs w:val="28"/>
          <w:lang w:eastAsia="lv-LV"/>
        </w:rPr>
        <w:t>kultūras vērtību radīšana, izplatīšana, saglabāšana un popularizēšana teātra mākslas jomā</w:t>
      </w:r>
      <w:r>
        <w:rPr>
          <w:rFonts w:ascii="Times New Roman" w:hAnsi="Times New Roman" w:cs="Times New Roman"/>
          <w:sz w:val="28"/>
          <w:szCs w:val="28"/>
        </w:rPr>
        <w:t xml:space="preserve"> </w:t>
      </w:r>
      <w:r w:rsidR="006A5DE8" w:rsidRPr="006A5DE8">
        <w:rPr>
          <w:rFonts w:ascii="Times New Roman" w:hAnsi="Times New Roman" w:cs="Times New Roman"/>
          <w:sz w:val="28"/>
          <w:szCs w:val="28"/>
        </w:rPr>
        <w:t>(</w:t>
      </w:r>
      <w:r w:rsidR="006A5DE8" w:rsidRPr="00615411">
        <w:rPr>
          <w:rFonts w:ascii="Times New Roman" w:eastAsia="Times New Roman" w:hAnsi="Times New Roman" w:cs="Times New Roman"/>
          <w:sz w:val="28"/>
          <w:szCs w:val="28"/>
          <w:lang w:eastAsia="zh-CN"/>
        </w:rPr>
        <w:t>noteikt</w:t>
      </w:r>
      <w:r w:rsidR="00C453D0" w:rsidRPr="00615411">
        <w:rPr>
          <w:rFonts w:ascii="Times New Roman" w:eastAsia="Times New Roman" w:hAnsi="Times New Roman" w:cs="Times New Roman"/>
          <w:sz w:val="28"/>
          <w:szCs w:val="28"/>
          <w:lang w:eastAsia="zh-CN"/>
        </w:rPr>
        <w:t>s</w:t>
      </w:r>
      <w:r w:rsidR="006A5DE8" w:rsidRPr="00615411">
        <w:rPr>
          <w:rFonts w:ascii="Times New Roman" w:eastAsia="Times New Roman" w:hAnsi="Times New Roman" w:cs="Times New Roman"/>
          <w:sz w:val="28"/>
          <w:szCs w:val="28"/>
          <w:lang w:eastAsia="zh-CN"/>
        </w:rPr>
        <w:t xml:space="preserve"> </w:t>
      </w:r>
      <w:r w:rsidR="006A5DE8" w:rsidRPr="00615411">
        <w:rPr>
          <w:rFonts w:ascii="Times New Roman" w:hAnsi="Times New Roman" w:cs="Times New Roman"/>
          <w:sz w:val="28"/>
          <w:szCs w:val="28"/>
        </w:rPr>
        <w:t xml:space="preserve">Ministru kabineta </w:t>
      </w:r>
      <w:proofErr w:type="gramStart"/>
      <w:r w:rsidR="006A5DE8" w:rsidRPr="00615411">
        <w:rPr>
          <w:rFonts w:ascii="Times New Roman" w:hAnsi="Times New Roman" w:cs="Times New Roman"/>
          <w:sz w:val="28"/>
          <w:szCs w:val="28"/>
        </w:rPr>
        <w:t>2015.gada</w:t>
      </w:r>
      <w:proofErr w:type="gramEnd"/>
      <w:r w:rsidR="006A5DE8" w:rsidRPr="00615411">
        <w:rPr>
          <w:rFonts w:ascii="Times New Roman" w:hAnsi="Times New Roman" w:cs="Times New Roman"/>
          <w:sz w:val="28"/>
          <w:szCs w:val="28"/>
        </w:rPr>
        <w:t xml:space="preserve"> 22.decembra </w:t>
      </w:r>
      <w:r w:rsidR="00C453D0" w:rsidRPr="00615411">
        <w:rPr>
          <w:rFonts w:ascii="Times New Roman" w:hAnsi="Times New Roman" w:cs="Times New Roman"/>
          <w:sz w:val="28"/>
          <w:szCs w:val="28"/>
        </w:rPr>
        <w:t xml:space="preserve">sēdes protokolā Nr.68, </w:t>
      </w:r>
      <w:r w:rsidR="00C453D0" w:rsidRPr="00615411">
        <w:rPr>
          <w:rFonts w:ascii="Times New Roman" w:eastAsia="Times New Roman" w:hAnsi="Times New Roman" w:cs="Times New Roman"/>
          <w:sz w:val="28"/>
          <w:szCs w:val="28"/>
          <w:lang w:eastAsia="lv-LV"/>
        </w:rPr>
        <w:t>80.§, 1.5.punkts</w:t>
      </w:r>
      <w:r w:rsidR="006A5DE8" w:rsidRPr="00615411">
        <w:rPr>
          <w:rFonts w:ascii="Times New Roman" w:hAnsi="Times New Roman" w:cs="Times New Roman"/>
          <w:sz w:val="28"/>
          <w:szCs w:val="28"/>
        </w:rPr>
        <w:t>).</w:t>
      </w:r>
      <w:r w:rsidRPr="00615411">
        <w:rPr>
          <w:rFonts w:ascii="Times New Roman" w:hAnsi="Times New Roman" w:cs="Times New Roman"/>
          <w:sz w:val="28"/>
          <w:szCs w:val="28"/>
        </w:rPr>
        <w:t xml:space="preserve"> </w:t>
      </w:r>
      <w:proofErr w:type="spellStart"/>
      <w:r>
        <w:rPr>
          <w:rFonts w:ascii="Times New Roman" w:hAnsi="Times New Roman" w:cs="Times New Roman"/>
          <w:sz w:val="28"/>
          <w:szCs w:val="28"/>
        </w:rPr>
        <w:t>DaugT</w:t>
      </w:r>
      <w:proofErr w:type="spellEnd"/>
      <w:r w:rsidRPr="00B47DAF">
        <w:rPr>
          <w:rFonts w:ascii="Times New Roman" w:hAnsi="Times New Roman" w:cs="Times New Roman"/>
          <w:sz w:val="28"/>
          <w:szCs w:val="28"/>
        </w:rPr>
        <w:t xml:space="preserve"> vispārējais stratēģiskais mērķis tiks koriģēts</w:t>
      </w:r>
      <w:proofErr w:type="gramStart"/>
      <w:r w:rsidRPr="00B47DAF">
        <w:rPr>
          <w:rFonts w:ascii="Times New Roman" w:hAnsi="Times New Roman" w:cs="Times New Roman"/>
          <w:sz w:val="28"/>
          <w:szCs w:val="28"/>
        </w:rPr>
        <w:t xml:space="preserve"> un</w:t>
      </w:r>
      <w:proofErr w:type="gramEnd"/>
      <w:r w:rsidRPr="00B47DAF">
        <w:rPr>
          <w:rFonts w:ascii="Times New Roman" w:hAnsi="Times New Roman" w:cs="Times New Roman"/>
          <w:sz w:val="28"/>
          <w:szCs w:val="28"/>
        </w:rPr>
        <w:t xml:space="preserve">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3419F3FF" w14:textId="616FD72B" w:rsidR="00736B00" w:rsidRDefault="00736B00" w:rsidP="00943DFF">
      <w:pPr>
        <w:widowControl w:val="0"/>
        <w:spacing w:after="0" w:line="240" w:lineRule="auto"/>
        <w:ind w:firstLine="709"/>
        <w:jc w:val="both"/>
        <w:textAlignment w:val="baseline"/>
        <w:rPr>
          <w:rFonts w:ascii="Times New Roman" w:eastAsia="Times New Roman" w:hAnsi="Times New Roman" w:cs="Times New Roman"/>
          <w:sz w:val="28"/>
          <w:szCs w:val="28"/>
          <w:lang w:eastAsia="lv-LV"/>
        </w:rPr>
      </w:pPr>
      <w:proofErr w:type="spellStart"/>
      <w:r>
        <w:rPr>
          <w:rFonts w:ascii="Times New Roman" w:eastAsia="Times New Roman" w:hAnsi="Times New Roman" w:cs="Times New Roman"/>
          <w:sz w:val="28"/>
          <w:szCs w:val="28"/>
          <w:lang w:eastAsia="lv-LV"/>
        </w:rPr>
        <w:t>DaugT</w:t>
      </w:r>
      <w:proofErr w:type="spellEnd"/>
      <w:r w:rsidRPr="00612D27">
        <w:rPr>
          <w:rFonts w:ascii="Times New Roman" w:eastAsia="Times New Roman" w:hAnsi="Times New Roman" w:cs="Times New Roman"/>
          <w:sz w:val="28"/>
          <w:szCs w:val="28"/>
          <w:lang w:eastAsia="lv-LV"/>
        </w:rPr>
        <w:t xml:space="preserve"> ir pamats daudzveidīgas teātra mākslas pieejamībai Latgales reģiona iedzīvotājiem un latgalisko kultūras vērtību stiprināšanai, ko nodrošina dažādu žanru izrādes latviešu, latgaliešu un krievu valodā. Daugavpils teātrim ir sena, bet ļoti fragmentēta vēsture.</w:t>
      </w:r>
      <w:r>
        <w:rPr>
          <w:rFonts w:ascii="Times New Roman" w:eastAsia="Times New Roman" w:hAnsi="Times New Roman" w:cs="Times New Roman"/>
          <w:sz w:val="28"/>
          <w:szCs w:val="28"/>
          <w:lang w:eastAsia="lv-LV"/>
        </w:rPr>
        <w:t xml:space="preserve"> </w:t>
      </w:r>
      <w:proofErr w:type="gramStart"/>
      <w:r w:rsidRPr="00612D27">
        <w:rPr>
          <w:rFonts w:ascii="Times New Roman" w:eastAsia="Times New Roman" w:hAnsi="Times New Roman" w:cs="Times New Roman"/>
          <w:sz w:val="28"/>
          <w:szCs w:val="28"/>
          <w:lang w:eastAsia="lv-LV"/>
        </w:rPr>
        <w:t>1856.gadā</w:t>
      </w:r>
      <w:proofErr w:type="gramEnd"/>
      <w:r w:rsidRPr="00612D27">
        <w:rPr>
          <w:rFonts w:ascii="Times New Roman" w:eastAsia="Times New Roman" w:hAnsi="Times New Roman" w:cs="Times New Roman"/>
          <w:sz w:val="28"/>
          <w:szCs w:val="28"/>
          <w:lang w:eastAsia="lv-LV"/>
        </w:rPr>
        <w:t xml:space="preserve"> Dinaburgā (tagadējā Daugavpilī) tiek izveidots Krievu dramatiskais teātris, kas uzskatāms par pirmos krievu teātri Latvijas teritorijā. Pēc Latvijas valsts izveides </w:t>
      </w:r>
      <w:proofErr w:type="gramStart"/>
      <w:r w:rsidRPr="00612D27">
        <w:rPr>
          <w:rFonts w:ascii="Times New Roman" w:eastAsia="Times New Roman" w:hAnsi="Times New Roman" w:cs="Times New Roman"/>
          <w:sz w:val="28"/>
          <w:szCs w:val="28"/>
          <w:lang w:eastAsia="lv-LV"/>
        </w:rPr>
        <w:t>1921.gadā</w:t>
      </w:r>
      <w:proofErr w:type="gramEnd"/>
      <w:r w:rsidRPr="00612D27">
        <w:rPr>
          <w:rFonts w:ascii="Times New Roman" w:eastAsia="Times New Roman" w:hAnsi="Times New Roman" w:cs="Times New Roman"/>
          <w:sz w:val="28"/>
          <w:szCs w:val="28"/>
          <w:lang w:eastAsia="lv-LV"/>
        </w:rPr>
        <w:t xml:space="preserve"> Daugavpilī nodibināts latviešu dramatiskais teātris, kas 1938.gadā pārtop par pašvaldības teātri. Pēc Otrā pasaules kara, atjaunojoties teātra darbībai, darbu Daugavpilī atsāk tikai Krievu drāmas teātris, jo lielākā daļa latviešu aktieru ir emigrācijā. </w:t>
      </w:r>
      <w:proofErr w:type="gramStart"/>
      <w:r w:rsidRPr="00612D27">
        <w:rPr>
          <w:rFonts w:ascii="Times New Roman" w:eastAsia="Times New Roman" w:hAnsi="Times New Roman" w:cs="Times New Roman"/>
          <w:sz w:val="28"/>
          <w:szCs w:val="28"/>
          <w:lang w:eastAsia="lv-LV"/>
        </w:rPr>
        <w:t>1958.gadā</w:t>
      </w:r>
      <w:proofErr w:type="gramEnd"/>
      <w:r w:rsidRPr="00612D27">
        <w:rPr>
          <w:rFonts w:ascii="Times New Roman" w:eastAsia="Times New Roman" w:hAnsi="Times New Roman" w:cs="Times New Roman"/>
          <w:sz w:val="28"/>
          <w:szCs w:val="28"/>
          <w:lang w:eastAsia="lv-LV"/>
        </w:rPr>
        <w:t xml:space="preserve"> uz esošā teātra bāzes sāk veidoties Muzikāli dramatiskais teātris ar latviešu un krievu trupu, mūziķiem un baletu, tomēr 1962.gadā teātri slēdz kā nerentablu. 1988.gadā līdz ar tautas Atmodu notiek Daugavpils teātra atjaunošana ar diviem aktieru ansambļiem, kas strādā latviešu un krievu valodā.</w:t>
      </w:r>
      <w:r w:rsidRPr="00871250">
        <w:rPr>
          <w:rFonts w:ascii="Times New Roman" w:eastAsia="Times New Roman" w:hAnsi="Times New Roman" w:cs="Times New Roman"/>
          <w:sz w:val="28"/>
          <w:szCs w:val="28"/>
          <w:lang w:eastAsia="lv-LV"/>
        </w:rPr>
        <w:t xml:space="preserve"> </w:t>
      </w:r>
      <w:bookmarkStart w:id="12" w:name="_Hlk74915954"/>
      <w:r w:rsidRPr="00612D27">
        <w:rPr>
          <w:rStyle w:val="normaltextrun1"/>
          <w:rFonts w:ascii="Times New Roman" w:hAnsi="Times New Roman" w:cs="Times New Roman"/>
          <w:sz w:val="28"/>
          <w:szCs w:val="28"/>
        </w:rPr>
        <w:t xml:space="preserve">Ar Ministru kabineta </w:t>
      </w:r>
      <w:r w:rsidRPr="00612D27">
        <w:rPr>
          <w:rFonts w:ascii="Times New Roman" w:hAnsi="Times New Roman" w:cs="Times New Roman"/>
          <w:sz w:val="28"/>
          <w:szCs w:val="28"/>
        </w:rPr>
        <w:t>2005.gada 4.augusta rīkojumu Nr.517 „Par valsts sabiedrības ar ierobežotu atbildību „Daugavpils teātris" izveidi”” teātris no valsts budžeta iestādes tiek pārveidots par valsts kapitālsabiedrību.</w:t>
      </w:r>
      <w:r>
        <w:rPr>
          <w:rFonts w:ascii="Times New Roman" w:eastAsia="Times New Roman" w:hAnsi="Times New Roman" w:cs="Times New Roman"/>
          <w:sz w:val="28"/>
          <w:szCs w:val="28"/>
          <w:lang w:eastAsia="lv-LV"/>
        </w:rPr>
        <w:t xml:space="preserve"> </w:t>
      </w:r>
      <w:bookmarkEnd w:id="12"/>
      <w:proofErr w:type="spellStart"/>
      <w:r w:rsidR="00EC0859">
        <w:rPr>
          <w:rFonts w:ascii="Times New Roman" w:eastAsia="Times New Roman" w:hAnsi="Times New Roman" w:cs="Times New Roman"/>
          <w:sz w:val="28"/>
          <w:szCs w:val="28"/>
          <w:lang w:eastAsia="lv-LV"/>
        </w:rPr>
        <w:t>DaugT</w:t>
      </w:r>
      <w:proofErr w:type="spellEnd"/>
      <w:r w:rsidRPr="00612D27">
        <w:rPr>
          <w:rFonts w:ascii="Times New Roman" w:eastAsia="Times New Roman" w:hAnsi="Times New Roman" w:cs="Times New Roman"/>
          <w:sz w:val="28"/>
          <w:szCs w:val="28"/>
          <w:lang w:eastAsia="lv-LV"/>
        </w:rPr>
        <w:t xml:space="preserve"> ir reģistrēta komercreģistrā ar vienoto </w:t>
      </w:r>
      <w:r w:rsidRPr="00612D27">
        <w:rPr>
          <w:rFonts w:ascii="Times New Roman" w:eastAsia="Times New Roman" w:hAnsi="Times New Roman" w:cs="Times New Roman"/>
          <w:sz w:val="28"/>
          <w:szCs w:val="28"/>
          <w:lang w:eastAsia="lv-LV"/>
        </w:rPr>
        <w:lastRenderedPageBreak/>
        <w:t>reģistrācijas Nr.41503037608, juridiskā adrese:</w:t>
      </w:r>
      <w:r w:rsidRPr="00612D27">
        <w:rPr>
          <w:rFonts w:ascii="Times New Roman" w:eastAsia="Times New Roman" w:hAnsi="Times New Roman" w:cs="Times New Roman"/>
          <w:lang w:eastAsia="lv-LV"/>
        </w:rPr>
        <w:t> </w:t>
      </w:r>
      <w:r w:rsidRPr="00612D27">
        <w:rPr>
          <w:rFonts w:ascii="Times New Roman" w:eastAsia="Times New Roman" w:hAnsi="Times New Roman" w:cs="Times New Roman"/>
          <w:sz w:val="28"/>
          <w:szCs w:val="28"/>
          <w:lang w:eastAsia="lv-LV"/>
        </w:rPr>
        <w:t>Rīgas iela 22a, Daugavpils, LV</w:t>
      </w:r>
      <w:r w:rsidR="00EC0859">
        <w:rPr>
          <w:rFonts w:ascii="Times New Roman" w:eastAsia="Times New Roman" w:hAnsi="Times New Roman" w:cs="Times New Roman"/>
          <w:sz w:val="28"/>
          <w:szCs w:val="28"/>
          <w:lang w:eastAsia="lv-LV"/>
        </w:rPr>
        <w:t>-</w:t>
      </w:r>
      <w:r w:rsidRPr="00612D27">
        <w:rPr>
          <w:rFonts w:ascii="Times New Roman" w:eastAsia="Times New Roman" w:hAnsi="Times New Roman" w:cs="Times New Roman"/>
          <w:sz w:val="28"/>
          <w:szCs w:val="28"/>
          <w:lang w:eastAsia="lv-LV"/>
        </w:rPr>
        <w:t>5401.</w:t>
      </w:r>
    </w:p>
    <w:p w14:paraId="553D9CCD" w14:textId="4E065DE9" w:rsidR="00736B00" w:rsidRPr="00AA1F1F" w:rsidRDefault="00736B00" w:rsidP="00943DFF">
      <w:pPr>
        <w:widowControl w:val="0"/>
        <w:spacing w:after="0" w:line="240" w:lineRule="auto"/>
        <w:ind w:firstLine="555"/>
        <w:jc w:val="both"/>
        <w:textAlignment w:val="baseline"/>
        <w:rPr>
          <w:rFonts w:ascii="Segoe UI" w:eastAsia="Times New Roman" w:hAnsi="Segoe UI" w:cs="Segoe UI"/>
          <w:sz w:val="18"/>
          <w:szCs w:val="18"/>
          <w:lang w:eastAsia="lv-LV"/>
        </w:rPr>
      </w:pPr>
      <w:proofErr w:type="gramStart"/>
      <w:r w:rsidRPr="00AA1F1F">
        <w:rPr>
          <w:rFonts w:ascii="Times New Roman" w:eastAsia="Times New Roman" w:hAnsi="Times New Roman" w:cs="Times New Roman"/>
          <w:color w:val="000000"/>
          <w:sz w:val="28"/>
          <w:szCs w:val="28"/>
          <w:lang w:eastAsia="lv-LV"/>
        </w:rPr>
        <w:t>2021.gada</w:t>
      </w:r>
      <w:proofErr w:type="gramEnd"/>
      <w:r w:rsidRPr="00AA1F1F">
        <w:rPr>
          <w:rFonts w:ascii="Times New Roman" w:eastAsia="Times New Roman" w:hAnsi="Times New Roman" w:cs="Times New Roman"/>
          <w:color w:val="000000"/>
          <w:sz w:val="28"/>
          <w:szCs w:val="28"/>
          <w:lang w:eastAsia="lv-LV"/>
        </w:rPr>
        <w:t> 5.janvārī </w:t>
      </w:r>
      <w:r w:rsidRPr="00AA1F1F">
        <w:rPr>
          <w:rFonts w:ascii="Times New Roman" w:eastAsia="Times New Roman" w:hAnsi="Times New Roman" w:cs="Times New Roman"/>
          <w:sz w:val="28"/>
          <w:szCs w:val="28"/>
          <w:lang w:eastAsia="lv-LV"/>
        </w:rPr>
        <w:t xml:space="preserve">starp Kultūras ministriju un </w:t>
      </w:r>
      <w:proofErr w:type="spellStart"/>
      <w:r w:rsidR="00DC7CFD">
        <w:rPr>
          <w:rFonts w:ascii="Times New Roman" w:eastAsia="Times New Roman" w:hAnsi="Times New Roman" w:cs="Times New Roman"/>
          <w:sz w:val="28"/>
          <w:szCs w:val="28"/>
          <w:lang w:eastAsia="lv-LV"/>
        </w:rPr>
        <w:t>DaugT</w:t>
      </w:r>
      <w:proofErr w:type="spellEnd"/>
      <w:r w:rsidR="00DC7CFD" w:rsidRPr="00AA1F1F">
        <w:rPr>
          <w:rFonts w:ascii="Times New Roman" w:eastAsia="Times New Roman" w:hAnsi="Times New Roman" w:cs="Times New Roman"/>
          <w:sz w:val="28"/>
          <w:szCs w:val="28"/>
          <w:lang w:eastAsia="lv-LV"/>
        </w:rPr>
        <w:t xml:space="preserve"> </w:t>
      </w:r>
      <w:r w:rsidRPr="00AA1F1F">
        <w:rPr>
          <w:rFonts w:ascii="Times New Roman" w:eastAsia="Times New Roman" w:hAnsi="Times New Roman" w:cs="Times New Roman"/>
          <w:sz w:val="28"/>
          <w:szCs w:val="28"/>
          <w:lang w:eastAsia="lv-LV"/>
        </w:rPr>
        <w:t>līdz 2023.gada 31.decembrim ir noslēgts līdzdarbības līgums Nr.2.5-8-</w:t>
      </w:r>
      <w:r>
        <w:rPr>
          <w:rFonts w:ascii="Times New Roman" w:eastAsia="Times New Roman" w:hAnsi="Times New Roman" w:cs="Times New Roman"/>
          <w:sz w:val="28"/>
          <w:szCs w:val="28"/>
          <w:lang w:eastAsia="lv-LV"/>
        </w:rPr>
        <w:t>1</w:t>
      </w:r>
      <w:r w:rsidRPr="00AA1F1F">
        <w:rPr>
          <w:rFonts w:ascii="Times New Roman" w:eastAsia="Times New Roman" w:hAnsi="Times New Roman" w:cs="Times New Roman"/>
          <w:sz w:val="28"/>
          <w:szCs w:val="28"/>
          <w:lang w:eastAsia="lv-LV"/>
        </w:rPr>
        <w:t xml:space="preserve">3 „Par atsevišķu valsts pārvaldes uzdevumu deleģēšanu kultūras jomā” ar mērķi </w:t>
      </w:r>
      <w:r>
        <w:rPr>
          <w:rFonts w:ascii="Times New Roman" w:eastAsia="Times New Roman" w:hAnsi="Times New Roman" w:cs="Times New Roman"/>
          <w:sz w:val="28"/>
          <w:szCs w:val="28"/>
          <w:lang w:eastAsia="lv-LV"/>
        </w:rPr>
        <w:t>sekmēt</w:t>
      </w:r>
      <w:r w:rsidRPr="00432251">
        <w:rPr>
          <w:rFonts w:ascii="Times New Roman" w:eastAsia="Times New Roman" w:hAnsi="Times New Roman" w:cs="Times New Roman"/>
          <w:sz w:val="28"/>
          <w:szCs w:val="28"/>
          <w:lang w:eastAsia="lv-LV"/>
        </w:rPr>
        <w:t xml:space="preserve">  daudzveidīgas teātra mākslas pieejamības nodrošināšan</w:t>
      </w:r>
      <w:r>
        <w:rPr>
          <w:rFonts w:ascii="Times New Roman" w:eastAsia="Times New Roman" w:hAnsi="Times New Roman" w:cs="Times New Roman"/>
          <w:sz w:val="28"/>
          <w:szCs w:val="28"/>
          <w:lang w:eastAsia="lv-LV"/>
        </w:rPr>
        <w:t>u</w:t>
      </w:r>
      <w:r w:rsidRPr="00432251">
        <w:rPr>
          <w:rFonts w:ascii="Times New Roman" w:eastAsia="Times New Roman" w:hAnsi="Times New Roman" w:cs="Times New Roman"/>
          <w:sz w:val="28"/>
          <w:szCs w:val="28"/>
          <w:lang w:eastAsia="lv-LV"/>
        </w:rPr>
        <w:t xml:space="preserve"> Latgales reģiona iedzīvotājiem un latgalisko kultūras vērtību popularizēšan</w:t>
      </w:r>
      <w:r>
        <w:rPr>
          <w:rFonts w:ascii="Times New Roman" w:eastAsia="Times New Roman" w:hAnsi="Times New Roman" w:cs="Times New Roman"/>
          <w:sz w:val="28"/>
          <w:szCs w:val="28"/>
          <w:lang w:eastAsia="lv-LV"/>
        </w:rPr>
        <w:t>u</w:t>
      </w:r>
      <w:r w:rsidRPr="00432251">
        <w:rPr>
          <w:rFonts w:ascii="Times New Roman" w:eastAsia="Times New Roman" w:hAnsi="Times New Roman" w:cs="Times New Roman"/>
          <w:sz w:val="28"/>
          <w:szCs w:val="28"/>
          <w:lang w:eastAsia="lv-LV"/>
        </w:rPr>
        <w:t>, iestudējot dažādu žanru izrādes latviešu, latgaliešu un krievu valodā, lai veicinātu kultūras procesu decentralizāciju Latvijā, sabiedrības integrāciju un rosinātu starpkultūru dialogu reģionā un ārpus tā robežām.</w:t>
      </w:r>
    </w:p>
    <w:p w14:paraId="37B546DB" w14:textId="0CF44307" w:rsidR="00736B00" w:rsidRPr="00AA1F1F" w:rsidRDefault="00736B00" w:rsidP="00943DFF">
      <w:pPr>
        <w:widowControl w:val="0"/>
        <w:spacing w:after="0" w:line="240" w:lineRule="auto"/>
        <w:ind w:firstLine="360"/>
        <w:jc w:val="both"/>
        <w:textAlignment w:val="baseline"/>
        <w:rPr>
          <w:rFonts w:ascii="Segoe UI" w:eastAsia="Times New Roman" w:hAnsi="Segoe UI" w:cs="Segoe UI"/>
          <w:sz w:val="18"/>
          <w:szCs w:val="18"/>
          <w:lang w:eastAsia="lv-LV"/>
        </w:rPr>
      </w:pPr>
      <w:proofErr w:type="spellStart"/>
      <w:r>
        <w:rPr>
          <w:rFonts w:ascii="Times New Roman" w:eastAsia="Times New Roman" w:hAnsi="Times New Roman" w:cs="Times New Roman"/>
          <w:color w:val="000000"/>
          <w:sz w:val="28"/>
          <w:szCs w:val="28"/>
          <w:lang w:eastAsia="lv-LV"/>
        </w:rPr>
        <w:t>DaugT</w:t>
      </w:r>
      <w:proofErr w:type="spellEnd"/>
      <w:r w:rsidRPr="00AA1F1F">
        <w:rPr>
          <w:rFonts w:ascii="Times New Roman" w:eastAsia="Times New Roman" w:hAnsi="Times New Roman" w:cs="Times New Roman"/>
          <w:color w:val="000000"/>
          <w:sz w:val="28"/>
          <w:szCs w:val="28"/>
          <w:lang w:eastAsia="lv-LV"/>
        </w:rPr>
        <w:t xml:space="preserve"> veic šādus deleģētos valsts pārvaldes uzdevumus: </w:t>
      </w:r>
    </w:p>
    <w:p w14:paraId="406C05FE" w14:textId="11BC0B56" w:rsidR="00736B00" w:rsidRPr="00432251" w:rsidRDefault="00736B00" w:rsidP="00943DFF">
      <w:pPr>
        <w:pStyle w:val="Sarakstarindkopa"/>
        <w:widowControl w:val="0"/>
        <w:numPr>
          <w:ilvl w:val="0"/>
          <w:numId w:val="34"/>
        </w:numPr>
        <w:spacing w:after="0" w:line="240" w:lineRule="auto"/>
        <w:jc w:val="both"/>
        <w:textAlignment w:val="baseline"/>
        <w:rPr>
          <w:rFonts w:ascii="Times New Roman" w:eastAsia="Times New Roman" w:hAnsi="Times New Roman" w:cs="Times New Roman"/>
          <w:color w:val="000000"/>
          <w:sz w:val="28"/>
          <w:szCs w:val="28"/>
          <w:lang w:eastAsia="lv-LV"/>
        </w:rPr>
      </w:pPr>
      <w:r w:rsidRPr="00432251">
        <w:rPr>
          <w:rFonts w:ascii="Times New Roman" w:eastAsia="Times New Roman" w:hAnsi="Times New Roman" w:cs="Times New Roman"/>
          <w:color w:val="000000"/>
          <w:sz w:val="28"/>
          <w:szCs w:val="28"/>
          <w:lang w:eastAsia="lv-LV"/>
        </w:rPr>
        <w:t xml:space="preserve">iestudē daudzveidīgas un kvalitatīvas teātra izrādes latviešu, krievu un latgaliešu valodā, nodrošinot repertuāra plašumu un veicinot jaunradi; </w:t>
      </w:r>
    </w:p>
    <w:p w14:paraId="0B2EB13A" w14:textId="041C425D" w:rsidR="00736B00" w:rsidRPr="00432251" w:rsidRDefault="00736B00" w:rsidP="00943DFF">
      <w:pPr>
        <w:pStyle w:val="Sarakstarindkopa"/>
        <w:widowControl w:val="0"/>
        <w:numPr>
          <w:ilvl w:val="0"/>
          <w:numId w:val="34"/>
        </w:numPr>
        <w:spacing w:after="0" w:line="240" w:lineRule="auto"/>
        <w:jc w:val="both"/>
        <w:textAlignment w:val="baseline"/>
        <w:rPr>
          <w:rFonts w:ascii="Times New Roman" w:eastAsia="Times New Roman" w:hAnsi="Times New Roman" w:cs="Times New Roman"/>
          <w:color w:val="000000"/>
          <w:sz w:val="28"/>
          <w:szCs w:val="28"/>
          <w:lang w:eastAsia="lv-LV"/>
        </w:rPr>
      </w:pPr>
      <w:r w:rsidRPr="00432251">
        <w:rPr>
          <w:rFonts w:ascii="Times New Roman" w:eastAsia="Times New Roman" w:hAnsi="Times New Roman" w:cs="Times New Roman"/>
          <w:color w:val="000000"/>
          <w:sz w:val="28"/>
          <w:szCs w:val="28"/>
          <w:lang w:eastAsia="lv-LV"/>
        </w:rPr>
        <w:t>nodrošin</w:t>
      </w:r>
      <w:r>
        <w:rPr>
          <w:rFonts w:ascii="Times New Roman" w:eastAsia="Times New Roman" w:hAnsi="Times New Roman" w:cs="Times New Roman"/>
          <w:color w:val="000000"/>
          <w:sz w:val="28"/>
          <w:szCs w:val="28"/>
          <w:lang w:eastAsia="lv-LV"/>
        </w:rPr>
        <w:t>a</w:t>
      </w:r>
      <w:r w:rsidRPr="00432251">
        <w:rPr>
          <w:rFonts w:ascii="Times New Roman" w:eastAsia="Times New Roman" w:hAnsi="Times New Roman" w:cs="Times New Roman"/>
          <w:color w:val="000000"/>
          <w:sz w:val="28"/>
          <w:szCs w:val="28"/>
          <w:lang w:eastAsia="lv-LV"/>
        </w:rPr>
        <w:t xml:space="preserve"> teātra mākslas pieejamību Latvijas sabiedrībai, primāri – Latgales reģionā, sekmējot kultūras procesa decentralizāciju, kā arī veicinot starpkultūru dialogu un sabiedrības integrāciju;</w:t>
      </w:r>
    </w:p>
    <w:p w14:paraId="1951AA48" w14:textId="77777777" w:rsidR="00736B00" w:rsidRPr="00432251" w:rsidRDefault="00736B00" w:rsidP="00943DFF">
      <w:pPr>
        <w:pStyle w:val="Sarakstarindkopa"/>
        <w:widowControl w:val="0"/>
        <w:numPr>
          <w:ilvl w:val="0"/>
          <w:numId w:val="34"/>
        </w:numPr>
        <w:spacing w:after="0" w:line="240" w:lineRule="auto"/>
        <w:jc w:val="both"/>
        <w:textAlignment w:val="baseline"/>
        <w:rPr>
          <w:rFonts w:ascii="Times New Roman" w:eastAsia="Times New Roman" w:hAnsi="Times New Roman" w:cs="Times New Roman"/>
          <w:color w:val="000000"/>
          <w:sz w:val="28"/>
          <w:szCs w:val="28"/>
          <w:lang w:eastAsia="lv-LV"/>
        </w:rPr>
      </w:pPr>
      <w:r w:rsidRPr="00432251">
        <w:rPr>
          <w:rFonts w:ascii="Times New Roman" w:eastAsia="Times New Roman" w:hAnsi="Times New Roman" w:cs="Times New Roman"/>
          <w:color w:val="000000"/>
          <w:sz w:val="28"/>
          <w:szCs w:val="28"/>
          <w:lang w:eastAsia="lv-LV"/>
        </w:rPr>
        <w:t>ar teātra izrāžu starpniecību nodrošināt kultūrizglītības iespējas bērnu un jauniešu auditorijai;</w:t>
      </w:r>
    </w:p>
    <w:p w14:paraId="6CFE4613" w14:textId="4B2AA07C" w:rsidR="00736B00" w:rsidRPr="00432251" w:rsidRDefault="00736B00" w:rsidP="00943DFF">
      <w:pPr>
        <w:pStyle w:val="Sarakstarindkopa"/>
        <w:widowControl w:val="0"/>
        <w:numPr>
          <w:ilvl w:val="0"/>
          <w:numId w:val="34"/>
        </w:numPr>
        <w:spacing w:after="0" w:line="240" w:lineRule="auto"/>
        <w:jc w:val="both"/>
        <w:textAlignment w:val="baseline"/>
        <w:rPr>
          <w:rFonts w:ascii="Times New Roman" w:eastAsia="Times New Roman" w:hAnsi="Times New Roman" w:cs="Times New Roman"/>
          <w:color w:val="000000"/>
          <w:sz w:val="28"/>
          <w:szCs w:val="28"/>
          <w:lang w:eastAsia="lv-LV"/>
        </w:rPr>
      </w:pPr>
      <w:r w:rsidRPr="00432251">
        <w:rPr>
          <w:rFonts w:ascii="Times New Roman" w:eastAsia="Times New Roman" w:hAnsi="Times New Roman" w:cs="Times New Roman"/>
          <w:color w:val="000000"/>
          <w:sz w:val="28"/>
          <w:szCs w:val="28"/>
          <w:lang w:eastAsia="lv-LV"/>
        </w:rPr>
        <w:t>apgū</w:t>
      </w:r>
      <w:r>
        <w:rPr>
          <w:rFonts w:ascii="Times New Roman" w:eastAsia="Times New Roman" w:hAnsi="Times New Roman" w:cs="Times New Roman"/>
          <w:color w:val="000000"/>
          <w:sz w:val="28"/>
          <w:szCs w:val="28"/>
          <w:lang w:eastAsia="lv-LV"/>
        </w:rPr>
        <w:t>s</w:t>
      </w:r>
      <w:r w:rsidRPr="00432251">
        <w:rPr>
          <w:rFonts w:ascii="Times New Roman" w:eastAsia="Times New Roman" w:hAnsi="Times New Roman" w:cs="Times New Roman"/>
          <w:color w:val="000000"/>
          <w:sz w:val="28"/>
          <w:szCs w:val="28"/>
          <w:lang w:eastAsia="lv-LV"/>
        </w:rPr>
        <w:t>t starptautisko pieredzi teātra mākslas jomā, veicinot izcilību;</w:t>
      </w:r>
    </w:p>
    <w:p w14:paraId="71D33066" w14:textId="100EA43D" w:rsidR="00736B00" w:rsidRPr="00432251" w:rsidRDefault="00736B00" w:rsidP="00943DFF">
      <w:pPr>
        <w:pStyle w:val="Sarakstarindkopa"/>
        <w:widowControl w:val="0"/>
        <w:numPr>
          <w:ilvl w:val="0"/>
          <w:numId w:val="34"/>
        </w:numPr>
        <w:spacing w:after="0" w:line="240" w:lineRule="auto"/>
        <w:jc w:val="both"/>
        <w:textAlignment w:val="baseline"/>
        <w:rPr>
          <w:rFonts w:ascii="Times New Roman" w:eastAsia="Times New Roman" w:hAnsi="Times New Roman" w:cs="Times New Roman"/>
          <w:color w:val="000000"/>
          <w:sz w:val="28"/>
          <w:szCs w:val="28"/>
          <w:lang w:eastAsia="lv-LV"/>
        </w:rPr>
      </w:pPr>
      <w:r w:rsidRPr="00432251">
        <w:rPr>
          <w:rFonts w:ascii="Times New Roman" w:eastAsia="Times New Roman" w:hAnsi="Times New Roman" w:cs="Times New Roman"/>
          <w:color w:val="000000"/>
          <w:sz w:val="28"/>
          <w:szCs w:val="28"/>
          <w:lang w:eastAsia="lv-LV"/>
        </w:rPr>
        <w:t>nodrošin</w:t>
      </w:r>
      <w:r>
        <w:rPr>
          <w:rFonts w:ascii="Times New Roman" w:eastAsia="Times New Roman" w:hAnsi="Times New Roman" w:cs="Times New Roman"/>
          <w:color w:val="000000"/>
          <w:sz w:val="28"/>
          <w:szCs w:val="28"/>
          <w:lang w:eastAsia="lv-LV"/>
        </w:rPr>
        <w:t>a</w:t>
      </w:r>
      <w:r w:rsidRPr="00432251">
        <w:rPr>
          <w:rFonts w:ascii="Times New Roman" w:eastAsia="Times New Roman" w:hAnsi="Times New Roman" w:cs="Times New Roman"/>
          <w:color w:val="000000"/>
          <w:sz w:val="28"/>
          <w:szCs w:val="28"/>
          <w:lang w:eastAsia="lv-LV"/>
        </w:rPr>
        <w:t xml:space="preserve"> </w:t>
      </w:r>
      <w:proofErr w:type="spellStart"/>
      <w:r>
        <w:rPr>
          <w:rFonts w:ascii="Times New Roman" w:eastAsia="Times New Roman" w:hAnsi="Times New Roman" w:cs="Times New Roman"/>
          <w:color w:val="000000"/>
          <w:sz w:val="28"/>
          <w:szCs w:val="28"/>
          <w:lang w:eastAsia="lv-LV"/>
        </w:rPr>
        <w:t>DaugT</w:t>
      </w:r>
      <w:proofErr w:type="spellEnd"/>
      <w:r w:rsidRPr="00432251">
        <w:rPr>
          <w:rFonts w:ascii="Times New Roman" w:eastAsia="Times New Roman" w:hAnsi="Times New Roman" w:cs="Times New Roman"/>
          <w:color w:val="000000"/>
          <w:sz w:val="28"/>
          <w:szCs w:val="28"/>
          <w:lang w:eastAsia="lv-LV"/>
        </w:rPr>
        <w:t xml:space="preserve"> finanšu, tehniskās un tehnoloģiskās darbības efektivitāti un ilgtspēju.</w:t>
      </w:r>
    </w:p>
    <w:p w14:paraId="4DF4AFAA" w14:textId="77777777" w:rsidR="00736B00" w:rsidRPr="00AA1F1F" w:rsidRDefault="00736B00" w:rsidP="00943DFF">
      <w:pPr>
        <w:widowControl w:val="0"/>
        <w:spacing w:after="0" w:line="240" w:lineRule="auto"/>
        <w:jc w:val="both"/>
        <w:textAlignment w:val="baseline"/>
        <w:rPr>
          <w:rFonts w:ascii="Segoe UI" w:eastAsia="Times New Roman" w:hAnsi="Segoe UI" w:cs="Segoe UI"/>
          <w:sz w:val="18"/>
          <w:szCs w:val="18"/>
          <w:lang w:eastAsia="lv-LV"/>
        </w:rPr>
      </w:pPr>
      <w:r w:rsidRPr="00AA1F1F">
        <w:rPr>
          <w:rFonts w:ascii="Times New Roman" w:eastAsia="Times New Roman" w:hAnsi="Times New Roman" w:cs="Times New Roman"/>
          <w:color w:val="000000"/>
          <w:sz w:val="28"/>
          <w:szCs w:val="28"/>
          <w:lang w:eastAsia="lv-LV"/>
        </w:rPr>
        <w:t>  </w:t>
      </w:r>
    </w:p>
    <w:p w14:paraId="3F03FB47" w14:textId="6EA93824" w:rsidR="00736B00" w:rsidRPr="002255A0" w:rsidRDefault="002255A0"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Deleģēto v</w:t>
      </w:r>
      <w:r w:rsidR="00736B00" w:rsidRPr="00AA1F1F">
        <w:rPr>
          <w:rFonts w:ascii="Times New Roman" w:eastAsia="Times New Roman" w:hAnsi="Times New Roman" w:cs="Times New Roman"/>
          <w:color w:val="000000"/>
          <w:sz w:val="28"/>
          <w:szCs w:val="28"/>
          <w:lang w:eastAsia="lv-LV"/>
        </w:rPr>
        <w:t xml:space="preserve">alsts pārvaldes uzdevumu ietvaros </w:t>
      </w:r>
      <w:proofErr w:type="gramStart"/>
      <w:r w:rsidR="00736B00" w:rsidRPr="00AA1F1F">
        <w:rPr>
          <w:rFonts w:ascii="Times New Roman" w:eastAsia="Times New Roman" w:hAnsi="Times New Roman" w:cs="Times New Roman"/>
          <w:color w:val="000000"/>
          <w:sz w:val="28"/>
          <w:szCs w:val="28"/>
          <w:lang w:eastAsia="lv-LV"/>
        </w:rPr>
        <w:t>2018.</w:t>
      </w:r>
      <w:r>
        <w:rPr>
          <w:rFonts w:ascii="Times New Roman" w:eastAsia="Times New Roman" w:hAnsi="Times New Roman" w:cs="Times New Roman"/>
          <w:color w:val="000000"/>
          <w:sz w:val="28"/>
          <w:szCs w:val="28"/>
          <w:lang w:eastAsia="lv-LV"/>
        </w:rPr>
        <w:t xml:space="preserve"> – </w:t>
      </w:r>
      <w:r w:rsidR="00736B00" w:rsidRPr="00AA1F1F">
        <w:rPr>
          <w:rFonts w:ascii="Times New Roman" w:eastAsia="Times New Roman" w:hAnsi="Times New Roman" w:cs="Times New Roman"/>
          <w:color w:val="000000"/>
          <w:sz w:val="28"/>
          <w:szCs w:val="28"/>
          <w:lang w:eastAsia="lv-LV"/>
        </w:rPr>
        <w:t>2020.</w:t>
      </w:r>
      <w:proofErr w:type="gramEnd"/>
      <w:r w:rsidR="00736B00" w:rsidRPr="00AA1F1F">
        <w:rPr>
          <w:rFonts w:ascii="Times New Roman" w:eastAsia="Times New Roman" w:hAnsi="Times New Roman" w:cs="Times New Roman"/>
          <w:color w:val="000000"/>
          <w:sz w:val="28"/>
          <w:szCs w:val="28"/>
          <w:lang w:eastAsia="lv-LV"/>
        </w:rPr>
        <w:t xml:space="preserve">gadā tika sasniegti </w:t>
      </w:r>
      <w:r w:rsidR="00736B00" w:rsidRPr="002255A0">
        <w:rPr>
          <w:rFonts w:ascii="Times New Roman" w:eastAsia="Times New Roman" w:hAnsi="Times New Roman" w:cs="Times New Roman"/>
          <w:color w:val="000000"/>
          <w:sz w:val="28"/>
          <w:szCs w:val="28"/>
          <w:lang w:eastAsia="lv-LV"/>
        </w:rPr>
        <w:t>šādi </w:t>
      </w:r>
      <w:r w:rsidR="00736B00" w:rsidRPr="00615411">
        <w:rPr>
          <w:rFonts w:ascii="Times New Roman" w:eastAsia="Times New Roman" w:hAnsi="Times New Roman" w:cs="Times New Roman"/>
          <w:color w:val="000000"/>
          <w:sz w:val="28"/>
          <w:szCs w:val="28"/>
          <w:lang w:eastAsia="lv-LV"/>
        </w:rPr>
        <w:t>rezultatīvie rādītāji:</w:t>
      </w:r>
      <w:r w:rsidR="00736B00" w:rsidRPr="002255A0">
        <w:rPr>
          <w:rFonts w:ascii="Times New Roman" w:eastAsia="Times New Roman" w:hAnsi="Times New Roman" w:cs="Times New Roman"/>
          <w:color w:val="000000"/>
          <w:sz w:val="28"/>
          <w:szCs w:val="28"/>
          <w:lang w:eastAsia="lv-LV"/>
        </w:rPr>
        <w:t> </w:t>
      </w:r>
    </w:p>
    <w:p w14:paraId="16CBA990" w14:textId="025603CB"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6FBA7C98">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ab/>
      </w:r>
      <w:r w:rsidR="002255A0">
        <w:rPr>
          <w:rFonts w:ascii="Times New Roman" w:eastAsia="Times New Roman" w:hAnsi="Times New Roman" w:cs="Times New Roman"/>
          <w:color w:val="000000" w:themeColor="text1"/>
          <w:sz w:val="28"/>
          <w:szCs w:val="28"/>
          <w:lang w:eastAsia="lv-LV"/>
        </w:rPr>
        <w:t>t</w:t>
      </w:r>
      <w:r w:rsidR="002255A0" w:rsidRPr="6FBA7C98">
        <w:rPr>
          <w:rFonts w:ascii="Times New Roman" w:eastAsia="Times New Roman" w:hAnsi="Times New Roman" w:cs="Times New Roman"/>
          <w:color w:val="000000" w:themeColor="text1"/>
          <w:sz w:val="28"/>
          <w:szCs w:val="28"/>
          <w:lang w:eastAsia="lv-LV"/>
        </w:rPr>
        <w:t xml:space="preserve">eātra </w:t>
      </w:r>
      <w:r w:rsidRPr="6FBA7C98">
        <w:rPr>
          <w:rFonts w:ascii="Times New Roman" w:eastAsia="Times New Roman" w:hAnsi="Times New Roman" w:cs="Times New Roman"/>
          <w:color w:val="000000" w:themeColor="text1"/>
          <w:sz w:val="28"/>
          <w:szCs w:val="28"/>
          <w:lang w:eastAsia="lv-LV"/>
        </w:rPr>
        <w:t xml:space="preserve">aktīvajā repertuārā latviešu, krievu un latgaliešu valodā kopā ik gadu bijuši vismaz 30 dažādu izrāžu nosaukumi, no kuriem </w:t>
      </w:r>
      <w:r w:rsidR="002255A0">
        <w:rPr>
          <w:rFonts w:ascii="Times New Roman" w:eastAsia="Times New Roman" w:hAnsi="Times New Roman" w:cs="Times New Roman"/>
          <w:color w:val="000000" w:themeColor="text1"/>
          <w:sz w:val="28"/>
          <w:szCs w:val="28"/>
          <w:lang w:eastAsia="lv-LV"/>
        </w:rPr>
        <w:t>septiņi</w:t>
      </w:r>
      <w:r w:rsidR="002255A0" w:rsidRPr="6FBA7C98">
        <w:rPr>
          <w:rFonts w:ascii="Times New Roman" w:eastAsia="Times New Roman" w:hAnsi="Times New Roman" w:cs="Times New Roman"/>
          <w:color w:val="000000" w:themeColor="text1"/>
          <w:sz w:val="28"/>
          <w:szCs w:val="28"/>
          <w:lang w:eastAsia="lv-LV"/>
        </w:rPr>
        <w:t xml:space="preserve"> </w:t>
      </w:r>
      <w:r w:rsidRPr="6FBA7C98">
        <w:rPr>
          <w:rFonts w:ascii="Times New Roman" w:eastAsia="Times New Roman" w:hAnsi="Times New Roman" w:cs="Times New Roman"/>
          <w:color w:val="000000" w:themeColor="text1"/>
          <w:sz w:val="28"/>
          <w:szCs w:val="28"/>
          <w:lang w:eastAsia="lv-LV"/>
        </w:rPr>
        <w:t>ir oriģināldramaturģijas darbi</w:t>
      </w:r>
      <w:r w:rsidR="002255A0">
        <w:rPr>
          <w:rFonts w:ascii="Times New Roman" w:eastAsia="Times New Roman" w:hAnsi="Times New Roman" w:cs="Times New Roman"/>
          <w:color w:val="000000" w:themeColor="text1"/>
          <w:sz w:val="28"/>
          <w:szCs w:val="28"/>
          <w:lang w:eastAsia="lv-LV"/>
        </w:rPr>
        <w:t>;</w:t>
      </w:r>
    </w:p>
    <w:p w14:paraId="1E34B9D4" w14:textId="749FFD9F"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6FBA7C98">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ab/>
      </w:r>
      <w:r w:rsidR="002255A0">
        <w:rPr>
          <w:rFonts w:ascii="Times New Roman" w:eastAsia="Times New Roman" w:hAnsi="Times New Roman" w:cs="Times New Roman"/>
          <w:color w:val="000000" w:themeColor="text1"/>
          <w:sz w:val="28"/>
          <w:szCs w:val="28"/>
          <w:lang w:eastAsia="lv-LV"/>
        </w:rPr>
        <w:t>g</w:t>
      </w:r>
      <w:r w:rsidR="002255A0" w:rsidRPr="6FBA7C98">
        <w:rPr>
          <w:rFonts w:ascii="Times New Roman" w:eastAsia="Times New Roman" w:hAnsi="Times New Roman" w:cs="Times New Roman"/>
          <w:color w:val="000000" w:themeColor="text1"/>
          <w:sz w:val="28"/>
          <w:szCs w:val="28"/>
          <w:lang w:eastAsia="lv-LV"/>
        </w:rPr>
        <w:t xml:space="preserve">ada </w:t>
      </w:r>
      <w:r w:rsidRPr="6FBA7C98">
        <w:rPr>
          <w:rFonts w:ascii="Times New Roman" w:eastAsia="Times New Roman" w:hAnsi="Times New Roman" w:cs="Times New Roman"/>
          <w:color w:val="000000" w:themeColor="text1"/>
          <w:sz w:val="28"/>
          <w:szCs w:val="28"/>
          <w:lang w:eastAsia="lv-LV"/>
        </w:rPr>
        <w:t xml:space="preserve">laikā teātris skatītājiem nospēlējis vidēji 140 izrādes. Izņēmums ir </w:t>
      </w:r>
      <w:proofErr w:type="gramStart"/>
      <w:r w:rsidRPr="6FBA7C98">
        <w:rPr>
          <w:rFonts w:ascii="Times New Roman" w:eastAsia="Times New Roman" w:hAnsi="Times New Roman" w:cs="Times New Roman"/>
          <w:color w:val="000000" w:themeColor="text1"/>
          <w:sz w:val="28"/>
          <w:szCs w:val="28"/>
          <w:lang w:eastAsia="lv-LV"/>
        </w:rPr>
        <w:t>2020.gads</w:t>
      </w:r>
      <w:proofErr w:type="gramEnd"/>
      <w:r w:rsidRPr="6FBA7C98">
        <w:rPr>
          <w:rFonts w:ascii="Times New Roman" w:eastAsia="Times New Roman" w:hAnsi="Times New Roman" w:cs="Times New Roman"/>
          <w:color w:val="000000" w:themeColor="text1"/>
          <w:sz w:val="28"/>
          <w:szCs w:val="28"/>
          <w:lang w:eastAsia="lv-LV"/>
        </w:rPr>
        <w:t>, kad Covid-19 izraisītās pandēmijas dēļ valstī tika ierobežoti publiskie pasākumi, tādēļ teātris nospēlējis vien 92 izrādes</w:t>
      </w:r>
      <w:r w:rsidR="002255A0">
        <w:rPr>
          <w:rFonts w:ascii="Times New Roman" w:eastAsia="Times New Roman" w:hAnsi="Times New Roman" w:cs="Times New Roman"/>
          <w:color w:val="000000" w:themeColor="text1"/>
          <w:sz w:val="28"/>
          <w:szCs w:val="28"/>
          <w:lang w:eastAsia="lv-LV"/>
        </w:rPr>
        <w:t>;</w:t>
      </w:r>
    </w:p>
    <w:p w14:paraId="67C9BC8D" w14:textId="30B14FAA"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432251">
        <w:rPr>
          <w:rFonts w:ascii="Times New Roman" w:eastAsia="Times New Roman" w:hAnsi="Times New Roman" w:cs="Times New Roman"/>
          <w:color w:val="000000"/>
          <w:sz w:val="28"/>
          <w:szCs w:val="28"/>
          <w:lang w:eastAsia="lv-LV"/>
        </w:rPr>
        <w:t>3.</w:t>
      </w:r>
      <w:r>
        <w:rPr>
          <w:rFonts w:ascii="Times New Roman" w:eastAsia="Times New Roman" w:hAnsi="Times New Roman" w:cs="Times New Roman"/>
          <w:color w:val="000000"/>
          <w:sz w:val="28"/>
          <w:szCs w:val="28"/>
          <w:lang w:eastAsia="lv-LV"/>
        </w:rPr>
        <w:tab/>
      </w:r>
      <w:r w:rsidR="002255A0">
        <w:rPr>
          <w:rFonts w:ascii="Times New Roman" w:eastAsia="Times New Roman" w:hAnsi="Times New Roman" w:cs="Times New Roman"/>
          <w:color w:val="000000"/>
          <w:sz w:val="28"/>
          <w:szCs w:val="28"/>
          <w:lang w:eastAsia="lv-LV"/>
        </w:rPr>
        <w:t>k</w:t>
      </w:r>
      <w:r w:rsidR="002255A0" w:rsidRPr="00432251">
        <w:rPr>
          <w:rFonts w:ascii="Times New Roman" w:eastAsia="Times New Roman" w:hAnsi="Times New Roman" w:cs="Times New Roman"/>
          <w:color w:val="000000"/>
          <w:sz w:val="28"/>
          <w:szCs w:val="28"/>
          <w:lang w:eastAsia="lv-LV"/>
        </w:rPr>
        <w:t xml:space="preserve">opumā </w:t>
      </w:r>
      <w:r w:rsidRPr="00432251">
        <w:rPr>
          <w:rFonts w:ascii="Times New Roman" w:eastAsia="Times New Roman" w:hAnsi="Times New Roman" w:cs="Times New Roman"/>
          <w:color w:val="000000"/>
          <w:sz w:val="28"/>
          <w:szCs w:val="28"/>
          <w:lang w:eastAsia="lv-LV"/>
        </w:rPr>
        <w:t xml:space="preserve">trīs gadu periodā iestudēts 21 jauniestudējums, no kuriem </w:t>
      </w:r>
      <w:r w:rsidR="002255A0">
        <w:rPr>
          <w:rFonts w:ascii="Times New Roman" w:eastAsia="Times New Roman" w:hAnsi="Times New Roman" w:cs="Times New Roman"/>
          <w:color w:val="000000"/>
          <w:sz w:val="28"/>
          <w:szCs w:val="28"/>
          <w:lang w:eastAsia="lv-LV"/>
        </w:rPr>
        <w:t>seši</w:t>
      </w:r>
      <w:r w:rsidRPr="00432251">
        <w:rPr>
          <w:rFonts w:ascii="Times New Roman" w:eastAsia="Times New Roman" w:hAnsi="Times New Roman" w:cs="Times New Roman"/>
          <w:color w:val="000000"/>
          <w:sz w:val="28"/>
          <w:szCs w:val="28"/>
          <w:lang w:eastAsia="lv-LV"/>
        </w:rPr>
        <w:t xml:space="preserve"> bijuši latviešu oriģināldramaturģijas darbi, tai skaitā iestudējumi latgaliešu valodā</w:t>
      </w:r>
      <w:r w:rsidR="002255A0">
        <w:rPr>
          <w:rFonts w:ascii="Times New Roman" w:eastAsia="Times New Roman" w:hAnsi="Times New Roman" w:cs="Times New Roman"/>
          <w:color w:val="000000"/>
          <w:sz w:val="28"/>
          <w:szCs w:val="28"/>
          <w:lang w:eastAsia="lv-LV"/>
        </w:rPr>
        <w:t>;</w:t>
      </w:r>
    </w:p>
    <w:p w14:paraId="41535273" w14:textId="126BC4F9"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4</w:t>
      </w:r>
      <w:r w:rsidRPr="6FBA7C98">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255A0">
        <w:rPr>
          <w:rFonts w:ascii="Times New Roman" w:eastAsia="Times New Roman" w:hAnsi="Times New Roman" w:cs="Times New Roman"/>
          <w:color w:val="000000" w:themeColor="text1"/>
          <w:sz w:val="28"/>
          <w:szCs w:val="28"/>
          <w:lang w:eastAsia="lv-LV"/>
        </w:rPr>
        <w:t>i</w:t>
      </w:r>
      <w:r w:rsidRPr="6FBA7C98">
        <w:rPr>
          <w:rFonts w:ascii="Times New Roman" w:eastAsia="Times New Roman" w:hAnsi="Times New Roman" w:cs="Times New Roman"/>
          <w:color w:val="000000" w:themeColor="text1"/>
          <w:sz w:val="28"/>
          <w:szCs w:val="28"/>
          <w:lang w:eastAsia="lv-LV"/>
        </w:rPr>
        <w:t xml:space="preserve">kgadēji teātri ir apmeklējuši līdz 31 000 skatītāju, ar vērojamu tendenci apmeklētāju skaitām augt par 1000 skatītājiem gadā. Izņēmums ir </w:t>
      </w:r>
      <w:proofErr w:type="gramStart"/>
      <w:r w:rsidRPr="6FBA7C98">
        <w:rPr>
          <w:rFonts w:ascii="Times New Roman" w:eastAsia="Times New Roman" w:hAnsi="Times New Roman" w:cs="Times New Roman"/>
          <w:color w:val="000000" w:themeColor="text1"/>
          <w:sz w:val="28"/>
          <w:szCs w:val="28"/>
          <w:lang w:eastAsia="lv-LV"/>
        </w:rPr>
        <w:t>2020.gadā</w:t>
      </w:r>
      <w:proofErr w:type="gramEnd"/>
      <w:r w:rsidRPr="6FBA7C98">
        <w:rPr>
          <w:rFonts w:ascii="Times New Roman" w:eastAsia="Times New Roman" w:hAnsi="Times New Roman" w:cs="Times New Roman"/>
          <w:color w:val="000000" w:themeColor="text1"/>
          <w:sz w:val="28"/>
          <w:szCs w:val="28"/>
          <w:lang w:eastAsia="lv-LV"/>
        </w:rPr>
        <w:t>, kad teātri klātienē apmeklējuši vien 11 107 skatītāji</w:t>
      </w:r>
      <w:r w:rsidR="002255A0">
        <w:rPr>
          <w:rFonts w:ascii="Times New Roman" w:eastAsia="Times New Roman" w:hAnsi="Times New Roman" w:cs="Times New Roman"/>
          <w:color w:val="000000" w:themeColor="text1"/>
          <w:sz w:val="28"/>
          <w:szCs w:val="28"/>
          <w:lang w:eastAsia="lv-LV"/>
        </w:rPr>
        <w:t>;</w:t>
      </w:r>
    </w:p>
    <w:p w14:paraId="348EEED4" w14:textId="2A86445A"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5</w:t>
      </w:r>
      <w:r w:rsidRPr="6FBA7C98">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255A0">
        <w:rPr>
          <w:rFonts w:ascii="Times New Roman" w:eastAsia="Times New Roman" w:hAnsi="Times New Roman" w:cs="Times New Roman"/>
          <w:color w:val="000000" w:themeColor="text1"/>
          <w:sz w:val="28"/>
          <w:szCs w:val="28"/>
          <w:lang w:eastAsia="lv-LV"/>
        </w:rPr>
        <w:t>p</w:t>
      </w:r>
      <w:r w:rsidR="002255A0" w:rsidRPr="6FBA7C98">
        <w:rPr>
          <w:rFonts w:ascii="Times New Roman" w:eastAsia="Times New Roman" w:hAnsi="Times New Roman" w:cs="Times New Roman"/>
          <w:color w:val="000000" w:themeColor="text1"/>
          <w:sz w:val="28"/>
          <w:szCs w:val="28"/>
          <w:lang w:eastAsia="lv-LV"/>
        </w:rPr>
        <w:t xml:space="preserve">aralēli </w:t>
      </w:r>
      <w:r w:rsidRPr="6FBA7C98">
        <w:rPr>
          <w:rFonts w:ascii="Times New Roman" w:eastAsia="Times New Roman" w:hAnsi="Times New Roman" w:cs="Times New Roman"/>
          <w:color w:val="000000" w:themeColor="text1"/>
          <w:sz w:val="28"/>
          <w:szCs w:val="28"/>
          <w:lang w:eastAsia="lv-LV"/>
        </w:rPr>
        <w:t>aktīvai darbībai stacionārajā spēlēs laukumā teātris veicis aktīvu viesizrāžu darbību. Trīs gadu periodā ir sniegtas 57 viesizrādes Latvijas reģionos</w:t>
      </w:r>
      <w:r w:rsidR="002255A0">
        <w:rPr>
          <w:rFonts w:ascii="Times New Roman" w:eastAsia="Times New Roman" w:hAnsi="Times New Roman" w:cs="Times New Roman"/>
          <w:color w:val="000000" w:themeColor="text1"/>
          <w:sz w:val="28"/>
          <w:szCs w:val="28"/>
          <w:lang w:eastAsia="lv-LV"/>
        </w:rPr>
        <w:t>;</w:t>
      </w:r>
    </w:p>
    <w:p w14:paraId="6A6D07D1" w14:textId="1A417086"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6</w:t>
      </w:r>
      <w:r w:rsidRPr="00432251">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255A0">
        <w:rPr>
          <w:rFonts w:ascii="Times New Roman" w:eastAsia="Times New Roman" w:hAnsi="Times New Roman" w:cs="Times New Roman"/>
          <w:color w:val="000000"/>
          <w:sz w:val="28"/>
          <w:szCs w:val="28"/>
          <w:lang w:eastAsia="lv-LV"/>
        </w:rPr>
        <w:t>t</w:t>
      </w:r>
      <w:r w:rsidR="002255A0" w:rsidRPr="00432251">
        <w:rPr>
          <w:rFonts w:ascii="Times New Roman" w:eastAsia="Times New Roman" w:hAnsi="Times New Roman" w:cs="Times New Roman"/>
          <w:color w:val="000000"/>
          <w:sz w:val="28"/>
          <w:szCs w:val="28"/>
          <w:lang w:eastAsia="lv-LV"/>
        </w:rPr>
        <w:t xml:space="preserve">rīs </w:t>
      </w:r>
      <w:r w:rsidRPr="00432251">
        <w:rPr>
          <w:rFonts w:ascii="Times New Roman" w:eastAsia="Times New Roman" w:hAnsi="Times New Roman" w:cs="Times New Roman"/>
          <w:color w:val="000000"/>
          <w:sz w:val="28"/>
          <w:szCs w:val="28"/>
          <w:lang w:eastAsia="lv-LV"/>
        </w:rPr>
        <w:t>gadu periodā 70 izrādes ir nospēlētas bērnu un jauniešu auditorijai, ko noskatījušies 10 232 mērķgrupas apmeklētāju</w:t>
      </w:r>
      <w:r w:rsidR="002255A0">
        <w:rPr>
          <w:rFonts w:ascii="Times New Roman" w:eastAsia="Times New Roman" w:hAnsi="Times New Roman" w:cs="Times New Roman"/>
          <w:color w:val="000000"/>
          <w:sz w:val="28"/>
          <w:szCs w:val="28"/>
          <w:lang w:eastAsia="lv-LV"/>
        </w:rPr>
        <w:t>;</w:t>
      </w:r>
      <w:r w:rsidR="002255A0" w:rsidRPr="00432251">
        <w:rPr>
          <w:rFonts w:ascii="Times New Roman" w:eastAsia="Times New Roman" w:hAnsi="Times New Roman" w:cs="Times New Roman"/>
          <w:color w:val="000000"/>
          <w:sz w:val="28"/>
          <w:szCs w:val="28"/>
          <w:lang w:eastAsia="lv-LV"/>
        </w:rPr>
        <w:t xml:space="preserve"> </w:t>
      </w:r>
    </w:p>
    <w:p w14:paraId="73D1BDBB" w14:textId="62F5084A"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sidRPr="6FBA7C98">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255A0">
        <w:rPr>
          <w:rFonts w:ascii="Times New Roman" w:eastAsia="Times New Roman" w:hAnsi="Times New Roman" w:cs="Times New Roman"/>
          <w:color w:val="000000" w:themeColor="text1"/>
          <w:sz w:val="28"/>
          <w:szCs w:val="28"/>
          <w:lang w:eastAsia="lv-LV"/>
        </w:rPr>
        <w:t>p</w:t>
      </w:r>
      <w:r w:rsidR="002255A0" w:rsidRPr="6FBA7C98">
        <w:rPr>
          <w:rFonts w:ascii="Times New Roman" w:eastAsia="Times New Roman" w:hAnsi="Times New Roman" w:cs="Times New Roman"/>
          <w:color w:val="000000" w:themeColor="text1"/>
          <w:sz w:val="28"/>
          <w:szCs w:val="28"/>
          <w:lang w:eastAsia="lv-LV"/>
        </w:rPr>
        <w:t xml:space="preserve">opularizējot </w:t>
      </w:r>
      <w:proofErr w:type="gramStart"/>
      <w:r w:rsidRPr="6FBA7C98">
        <w:rPr>
          <w:rFonts w:ascii="Times New Roman" w:eastAsia="Times New Roman" w:hAnsi="Times New Roman" w:cs="Times New Roman"/>
          <w:color w:val="000000" w:themeColor="text1"/>
          <w:sz w:val="28"/>
          <w:szCs w:val="28"/>
          <w:lang w:eastAsia="lv-LV"/>
        </w:rPr>
        <w:t>Latvijas teātra mākslu ārvalstīs,</w:t>
      </w:r>
      <w:proofErr w:type="gramEnd"/>
      <w:r w:rsidRPr="6FBA7C98">
        <w:rPr>
          <w:rFonts w:ascii="Times New Roman" w:eastAsia="Times New Roman" w:hAnsi="Times New Roman" w:cs="Times New Roman"/>
          <w:color w:val="000000" w:themeColor="text1"/>
          <w:sz w:val="28"/>
          <w:szCs w:val="28"/>
          <w:lang w:eastAsia="lv-LV"/>
        </w:rPr>
        <w:t xml:space="preserve"> teātris trīs gadu laikā ir sniedzis </w:t>
      </w:r>
      <w:r w:rsidR="002255A0">
        <w:rPr>
          <w:rFonts w:ascii="Times New Roman" w:eastAsia="Times New Roman" w:hAnsi="Times New Roman" w:cs="Times New Roman"/>
          <w:color w:val="000000" w:themeColor="text1"/>
          <w:sz w:val="28"/>
          <w:szCs w:val="28"/>
          <w:lang w:eastAsia="lv-LV"/>
        </w:rPr>
        <w:t>deviņas</w:t>
      </w:r>
      <w:r w:rsidR="002255A0" w:rsidRPr="6FBA7C98">
        <w:rPr>
          <w:rFonts w:ascii="Times New Roman" w:eastAsia="Times New Roman" w:hAnsi="Times New Roman" w:cs="Times New Roman"/>
          <w:color w:val="000000" w:themeColor="text1"/>
          <w:sz w:val="28"/>
          <w:szCs w:val="28"/>
          <w:lang w:eastAsia="lv-LV"/>
        </w:rPr>
        <w:t xml:space="preserve"> </w:t>
      </w:r>
      <w:r w:rsidRPr="6FBA7C98">
        <w:rPr>
          <w:rFonts w:ascii="Times New Roman" w:eastAsia="Times New Roman" w:hAnsi="Times New Roman" w:cs="Times New Roman"/>
          <w:color w:val="000000" w:themeColor="text1"/>
          <w:sz w:val="28"/>
          <w:szCs w:val="28"/>
          <w:lang w:eastAsia="lv-LV"/>
        </w:rPr>
        <w:t xml:space="preserve">viesizrādes un iesaistījies </w:t>
      </w:r>
      <w:r w:rsidR="002255A0">
        <w:rPr>
          <w:rFonts w:ascii="Times New Roman" w:eastAsia="Times New Roman" w:hAnsi="Times New Roman" w:cs="Times New Roman"/>
          <w:color w:val="000000" w:themeColor="text1"/>
          <w:sz w:val="28"/>
          <w:szCs w:val="28"/>
          <w:lang w:eastAsia="lv-LV"/>
        </w:rPr>
        <w:t>septiņos</w:t>
      </w:r>
      <w:r w:rsidRPr="6FBA7C98">
        <w:rPr>
          <w:rFonts w:ascii="Times New Roman" w:eastAsia="Times New Roman" w:hAnsi="Times New Roman" w:cs="Times New Roman"/>
          <w:color w:val="000000" w:themeColor="text1"/>
          <w:sz w:val="28"/>
          <w:szCs w:val="28"/>
          <w:lang w:eastAsia="lv-LV"/>
        </w:rPr>
        <w:t xml:space="preserve"> starptautiskos sadarbības projektos</w:t>
      </w:r>
      <w:r w:rsidR="002255A0">
        <w:rPr>
          <w:rFonts w:ascii="Times New Roman" w:eastAsia="Times New Roman" w:hAnsi="Times New Roman" w:cs="Times New Roman"/>
          <w:color w:val="000000" w:themeColor="text1"/>
          <w:sz w:val="28"/>
          <w:szCs w:val="28"/>
          <w:lang w:eastAsia="lv-LV"/>
        </w:rPr>
        <w:t>;</w:t>
      </w:r>
    </w:p>
    <w:p w14:paraId="5068A2D9" w14:textId="12897A16" w:rsidR="00736B00" w:rsidRPr="00432251" w:rsidRDefault="00736B0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lastRenderedPageBreak/>
        <w:t>8</w:t>
      </w:r>
      <w:r w:rsidRPr="6FBA7C98">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255A0">
        <w:rPr>
          <w:rFonts w:ascii="Times New Roman" w:eastAsia="Times New Roman" w:hAnsi="Times New Roman" w:cs="Times New Roman"/>
          <w:color w:val="000000" w:themeColor="text1"/>
          <w:sz w:val="28"/>
          <w:szCs w:val="28"/>
          <w:lang w:eastAsia="lv-LV"/>
        </w:rPr>
        <w:t>t</w:t>
      </w:r>
      <w:r w:rsidR="002255A0" w:rsidRPr="6FBA7C98">
        <w:rPr>
          <w:rFonts w:ascii="Times New Roman" w:eastAsia="Times New Roman" w:hAnsi="Times New Roman" w:cs="Times New Roman"/>
          <w:color w:val="000000" w:themeColor="text1"/>
          <w:sz w:val="28"/>
          <w:szCs w:val="28"/>
          <w:lang w:eastAsia="lv-LV"/>
        </w:rPr>
        <w:t xml:space="preserve">eātra </w:t>
      </w:r>
      <w:r w:rsidRPr="6FBA7C98">
        <w:rPr>
          <w:rFonts w:ascii="Times New Roman" w:eastAsia="Times New Roman" w:hAnsi="Times New Roman" w:cs="Times New Roman"/>
          <w:color w:val="000000" w:themeColor="text1"/>
          <w:sz w:val="28"/>
          <w:szCs w:val="28"/>
          <w:lang w:eastAsia="lv-LV"/>
        </w:rPr>
        <w:t>pašu ieņēmumu īpatsvars pret kopējiem ieņēmumiem normālas darbības apstākļos veido 28%, pandēmijas laikā procentuālais pašu ieņēmumu īpatsvars kritās līdz 14</w:t>
      </w:r>
      <w:r w:rsidR="002255A0" w:rsidRPr="6FBA7C98">
        <w:rPr>
          <w:rFonts w:ascii="Times New Roman" w:eastAsia="Times New Roman" w:hAnsi="Times New Roman" w:cs="Times New Roman"/>
          <w:color w:val="000000" w:themeColor="text1"/>
          <w:sz w:val="28"/>
          <w:szCs w:val="28"/>
          <w:lang w:eastAsia="lv-LV"/>
        </w:rPr>
        <w:t>%</w:t>
      </w:r>
      <w:r w:rsidR="002255A0">
        <w:rPr>
          <w:rFonts w:ascii="Times New Roman" w:eastAsia="Times New Roman" w:hAnsi="Times New Roman" w:cs="Times New Roman"/>
          <w:color w:val="000000" w:themeColor="text1"/>
          <w:sz w:val="28"/>
          <w:szCs w:val="28"/>
          <w:lang w:eastAsia="lv-LV"/>
        </w:rPr>
        <w:t>;</w:t>
      </w:r>
    </w:p>
    <w:p w14:paraId="593C38AB" w14:textId="483BDA51" w:rsidR="00736B00" w:rsidRDefault="00736B00" w:rsidP="002255A0">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sidRPr="00432251">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255A0">
        <w:rPr>
          <w:rFonts w:ascii="Times New Roman" w:eastAsia="Times New Roman" w:hAnsi="Times New Roman" w:cs="Times New Roman"/>
          <w:color w:val="000000"/>
          <w:sz w:val="28"/>
          <w:szCs w:val="28"/>
          <w:lang w:eastAsia="lv-LV"/>
        </w:rPr>
        <w:t>a</w:t>
      </w:r>
      <w:r w:rsidR="002255A0" w:rsidRPr="00432251">
        <w:rPr>
          <w:rFonts w:ascii="Times New Roman" w:eastAsia="Times New Roman" w:hAnsi="Times New Roman" w:cs="Times New Roman"/>
          <w:color w:val="000000"/>
          <w:sz w:val="28"/>
          <w:szCs w:val="28"/>
          <w:lang w:eastAsia="lv-LV"/>
        </w:rPr>
        <w:t xml:space="preserve">bsolūtos </w:t>
      </w:r>
      <w:r w:rsidRPr="00432251">
        <w:rPr>
          <w:rFonts w:ascii="Times New Roman" w:eastAsia="Times New Roman" w:hAnsi="Times New Roman" w:cs="Times New Roman"/>
          <w:color w:val="000000"/>
          <w:sz w:val="28"/>
          <w:szCs w:val="28"/>
          <w:lang w:eastAsia="lv-LV"/>
        </w:rPr>
        <w:t xml:space="preserve">skaitļos pašu ieņēmumi </w:t>
      </w:r>
      <w:proofErr w:type="gramStart"/>
      <w:r w:rsidRPr="00432251">
        <w:rPr>
          <w:rFonts w:ascii="Times New Roman" w:eastAsia="Times New Roman" w:hAnsi="Times New Roman" w:cs="Times New Roman"/>
          <w:color w:val="000000"/>
          <w:sz w:val="28"/>
          <w:szCs w:val="28"/>
          <w:lang w:eastAsia="lv-LV"/>
        </w:rPr>
        <w:t>2018.gadā</w:t>
      </w:r>
      <w:proofErr w:type="gramEnd"/>
      <w:r w:rsidRPr="00432251">
        <w:rPr>
          <w:rFonts w:ascii="Times New Roman" w:eastAsia="Times New Roman" w:hAnsi="Times New Roman" w:cs="Times New Roman"/>
          <w:color w:val="000000"/>
          <w:sz w:val="28"/>
          <w:szCs w:val="28"/>
          <w:lang w:eastAsia="lv-LV"/>
        </w:rPr>
        <w:t xml:space="preserve"> veidojuši 358 354 </w:t>
      </w:r>
      <w:r w:rsidR="002255A0" w:rsidRPr="00615411">
        <w:rPr>
          <w:rFonts w:ascii="Times New Roman" w:eastAsia="Times New Roman" w:hAnsi="Times New Roman" w:cs="Times New Roman"/>
          <w:i/>
          <w:iCs/>
          <w:color w:val="000000"/>
          <w:sz w:val="28"/>
          <w:szCs w:val="28"/>
          <w:lang w:eastAsia="lv-LV"/>
        </w:rPr>
        <w:t>euro</w:t>
      </w:r>
      <w:r w:rsidRPr="00432251">
        <w:rPr>
          <w:rFonts w:ascii="Times New Roman" w:eastAsia="Times New Roman" w:hAnsi="Times New Roman" w:cs="Times New Roman"/>
          <w:color w:val="000000"/>
          <w:sz w:val="28"/>
          <w:szCs w:val="28"/>
          <w:lang w:eastAsia="lv-LV"/>
        </w:rPr>
        <w:t xml:space="preserve">, 2019.gadā – 382 465 </w:t>
      </w:r>
      <w:r w:rsidR="002255A0" w:rsidRPr="00415562">
        <w:rPr>
          <w:rFonts w:ascii="Times New Roman" w:eastAsia="Times New Roman" w:hAnsi="Times New Roman" w:cs="Times New Roman"/>
          <w:i/>
          <w:iCs/>
          <w:color w:val="000000"/>
          <w:sz w:val="28"/>
          <w:szCs w:val="28"/>
          <w:lang w:eastAsia="lv-LV"/>
        </w:rPr>
        <w:t>euro</w:t>
      </w:r>
      <w:r w:rsidRPr="00432251">
        <w:rPr>
          <w:rFonts w:ascii="Times New Roman" w:eastAsia="Times New Roman" w:hAnsi="Times New Roman" w:cs="Times New Roman"/>
          <w:color w:val="000000"/>
          <w:sz w:val="28"/>
          <w:szCs w:val="28"/>
          <w:lang w:eastAsia="lv-LV"/>
        </w:rPr>
        <w:t xml:space="preserve"> un 2020.gadā – 211 670 </w:t>
      </w:r>
      <w:r w:rsidR="002255A0" w:rsidRPr="00415562">
        <w:rPr>
          <w:rFonts w:ascii="Times New Roman" w:eastAsia="Times New Roman" w:hAnsi="Times New Roman" w:cs="Times New Roman"/>
          <w:i/>
          <w:iCs/>
          <w:color w:val="000000"/>
          <w:sz w:val="28"/>
          <w:szCs w:val="28"/>
          <w:lang w:eastAsia="lv-LV"/>
        </w:rPr>
        <w:t>euro</w:t>
      </w:r>
      <w:r w:rsidRPr="00432251">
        <w:rPr>
          <w:rFonts w:ascii="Times New Roman" w:eastAsia="Times New Roman" w:hAnsi="Times New Roman" w:cs="Times New Roman"/>
          <w:color w:val="000000"/>
          <w:sz w:val="28"/>
          <w:szCs w:val="28"/>
          <w:lang w:eastAsia="lv-LV"/>
        </w:rPr>
        <w:t>.</w:t>
      </w:r>
    </w:p>
    <w:p w14:paraId="1CBA2AEB" w14:textId="77777777" w:rsidR="002255A0" w:rsidRDefault="002255A0"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p>
    <w:p w14:paraId="004807ED" w14:textId="3B333B8E" w:rsidR="00736B00" w:rsidRPr="00736B00" w:rsidRDefault="00DC7CFD"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proofErr w:type="spellStart"/>
      <w:r>
        <w:rPr>
          <w:rFonts w:ascii="Times New Roman" w:eastAsia="Times New Roman" w:hAnsi="Times New Roman" w:cs="Times New Roman"/>
          <w:color w:val="000000"/>
          <w:sz w:val="28"/>
          <w:szCs w:val="28"/>
          <w:lang w:eastAsia="lv-LV"/>
        </w:rPr>
        <w:t>DaugT</w:t>
      </w:r>
      <w:proofErr w:type="spellEnd"/>
      <w:r w:rsidRPr="00736B00">
        <w:rPr>
          <w:rFonts w:ascii="Times New Roman" w:eastAsia="Times New Roman" w:hAnsi="Times New Roman" w:cs="Times New Roman"/>
          <w:color w:val="000000"/>
          <w:sz w:val="28"/>
          <w:szCs w:val="28"/>
          <w:lang w:eastAsia="lv-LV"/>
        </w:rPr>
        <w:t xml:space="preserve"> </w:t>
      </w:r>
      <w:r w:rsidR="00736B00" w:rsidRPr="00736B00">
        <w:rPr>
          <w:rFonts w:ascii="Times New Roman" w:eastAsia="Times New Roman" w:hAnsi="Times New Roman" w:cs="Times New Roman"/>
          <w:color w:val="000000"/>
          <w:sz w:val="28"/>
          <w:szCs w:val="28"/>
          <w:lang w:eastAsia="lv-LV"/>
        </w:rPr>
        <w:t>ieņēmumi </w:t>
      </w:r>
      <w:proofErr w:type="gramStart"/>
      <w:r w:rsidR="00736B00" w:rsidRPr="00736B00">
        <w:rPr>
          <w:rFonts w:ascii="Times New Roman" w:eastAsia="Times New Roman" w:hAnsi="Times New Roman" w:cs="Times New Roman"/>
          <w:color w:val="000000"/>
          <w:sz w:val="28"/>
          <w:szCs w:val="28"/>
          <w:lang w:eastAsia="lv-LV"/>
        </w:rPr>
        <w:t>2016. – 2020.</w:t>
      </w:r>
      <w:proofErr w:type="gramEnd"/>
      <w:r w:rsidR="00736B00" w:rsidRPr="00736B00">
        <w:rPr>
          <w:rFonts w:ascii="Times New Roman" w:eastAsia="Times New Roman" w:hAnsi="Times New Roman" w:cs="Times New Roman"/>
          <w:color w:val="000000"/>
          <w:sz w:val="28"/>
          <w:szCs w:val="28"/>
          <w:lang w:eastAsia="lv-LV"/>
        </w:rPr>
        <w:t>gads, </w:t>
      </w:r>
      <w:r w:rsidR="00736B00" w:rsidRPr="00736B00">
        <w:rPr>
          <w:rFonts w:ascii="Times New Roman" w:eastAsia="Times New Roman" w:hAnsi="Times New Roman" w:cs="Times New Roman"/>
          <w:i/>
          <w:iCs/>
          <w:color w:val="000000"/>
          <w:sz w:val="28"/>
          <w:szCs w:val="28"/>
          <w:lang w:eastAsia="lv-LV"/>
        </w:rPr>
        <w:t>euro</w:t>
      </w:r>
      <w:r w:rsidR="00736B00" w:rsidRPr="00736B00">
        <w:rPr>
          <w:rFonts w:ascii="Times New Roman" w:eastAsia="Times New Roman" w:hAnsi="Times New Roman" w:cs="Times New Roman"/>
          <w:color w:val="000000"/>
          <w:sz w:val="28"/>
          <w:szCs w:val="28"/>
          <w:lang w:eastAsia="lv-LV"/>
        </w:rPr>
        <w:t>  </w:t>
      </w:r>
    </w:p>
    <w:tbl>
      <w:tblPr>
        <w:tblW w:w="9067" w:type="dxa"/>
        <w:tblLook w:val="04A0" w:firstRow="1" w:lastRow="0" w:firstColumn="1" w:lastColumn="0" w:noHBand="0" w:noVBand="1"/>
      </w:tblPr>
      <w:tblGrid>
        <w:gridCol w:w="2263"/>
        <w:gridCol w:w="1276"/>
        <w:gridCol w:w="1276"/>
        <w:gridCol w:w="1417"/>
        <w:gridCol w:w="1418"/>
        <w:gridCol w:w="1417"/>
      </w:tblGrid>
      <w:tr w:rsidR="00736B00" w:rsidRPr="002255A0" w14:paraId="5203A858" w14:textId="77777777" w:rsidTr="00615411">
        <w:trPr>
          <w:trHeight w:val="36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A6FE"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Finansējuma pozīcija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E93484"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2016 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90886A"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2017 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CE29E4"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29F270"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4667AA"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2020 </w:t>
            </w:r>
          </w:p>
        </w:tc>
      </w:tr>
      <w:tr w:rsidR="00736B00" w:rsidRPr="002255A0" w14:paraId="746068CB" w14:textId="77777777" w:rsidTr="00615411">
        <w:trPr>
          <w:trHeight w:val="958"/>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15E0BA9" w14:textId="77777777" w:rsidR="00736B00" w:rsidRPr="00615411"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276" w:type="dxa"/>
            <w:tcBorders>
              <w:top w:val="nil"/>
              <w:left w:val="nil"/>
              <w:bottom w:val="single" w:sz="4" w:space="0" w:color="auto"/>
              <w:right w:val="single" w:sz="4" w:space="0" w:color="auto"/>
            </w:tcBorders>
            <w:shd w:val="clear" w:color="auto" w:fill="auto"/>
            <w:vAlign w:val="bottom"/>
            <w:hideMark/>
          </w:tcPr>
          <w:p w14:paraId="3FF24E7A" w14:textId="7B0F17C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752 314</w:t>
            </w:r>
          </w:p>
        </w:tc>
        <w:tc>
          <w:tcPr>
            <w:tcW w:w="1276" w:type="dxa"/>
            <w:tcBorders>
              <w:top w:val="nil"/>
              <w:left w:val="nil"/>
              <w:bottom w:val="single" w:sz="4" w:space="0" w:color="auto"/>
              <w:right w:val="single" w:sz="4" w:space="0" w:color="auto"/>
            </w:tcBorders>
            <w:shd w:val="clear" w:color="auto" w:fill="auto"/>
            <w:vAlign w:val="bottom"/>
            <w:hideMark/>
          </w:tcPr>
          <w:p w14:paraId="4DB9705E" w14:textId="11803832"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812 399</w:t>
            </w:r>
          </w:p>
        </w:tc>
        <w:tc>
          <w:tcPr>
            <w:tcW w:w="1417" w:type="dxa"/>
            <w:tcBorders>
              <w:top w:val="nil"/>
              <w:left w:val="nil"/>
              <w:bottom w:val="single" w:sz="4" w:space="0" w:color="auto"/>
              <w:right w:val="single" w:sz="4" w:space="0" w:color="auto"/>
            </w:tcBorders>
            <w:shd w:val="clear" w:color="auto" w:fill="auto"/>
            <w:vAlign w:val="bottom"/>
            <w:hideMark/>
          </w:tcPr>
          <w:p w14:paraId="5E189C04" w14:textId="6926014E"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893 738</w:t>
            </w:r>
          </w:p>
        </w:tc>
        <w:tc>
          <w:tcPr>
            <w:tcW w:w="1418" w:type="dxa"/>
            <w:tcBorders>
              <w:top w:val="nil"/>
              <w:left w:val="nil"/>
              <w:bottom w:val="single" w:sz="4" w:space="0" w:color="auto"/>
              <w:right w:val="single" w:sz="4" w:space="0" w:color="auto"/>
            </w:tcBorders>
            <w:shd w:val="clear" w:color="auto" w:fill="auto"/>
            <w:vAlign w:val="bottom"/>
            <w:hideMark/>
          </w:tcPr>
          <w:p w14:paraId="7126256F" w14:textId="2330F4AC"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887 338</w:t>
            </w:r>
          </w:p>
        </w:tc>
        <w:tc>
          <w:tcPr>
            <w:tcW w:w="1417" w:type="dxa"/>
            <w:tcBorders>
              <w:top w:val="nil"/>
              <w:left w:val="nil"/>
              <w:bottom w:val="single" w:sz="4" w:space="0" w:color="auto"/>
              <w:right w:val="single" w:sz="4" w:space="0" w:color="auto"/>
            </w:tcBorders>
            <w:shd w:val="clear" w:color="auto" w:fill="auto"/>
            <w:vAlign w:val="bottom"/>
            <w:hideMark/>
          </w:tcPr>
          <w:p w14:paraId="5F770750" w14:textId="73F6C0AF"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1 324 049</w:t>
            </w:r>
          </w:p>
        </w:tc>
      </w:tr>
      <w:tr w:rsidR="00736B00" w:rsidRPr="002255A0" w14:paraId="20FD3499" w14:textId="77777777" w:rsidTr="00615411">
        <w:trPr>
          <w:trHeight w:val="180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1A120B1" w14:textId="57C1B355" w:rsidR="00736B00" w:rsidRPr="00615411"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finansējums citiem uzdevumiem (t</w:t>
            </w:r>
            <w:r w:rsidR="002255A0">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xml:space="preserve"> Latgales iestudējumiem materiāltehniskais nodrošinājums u.c.) </w:t>
            </w:r>
          </w:p>
        </w:tc>
        <w:tc>
          <w:tcPr>
            <w:tcW w:w="1276" w:type="dxa"/>
            <w:tcBorders>
              <w:top w:val="nil"/>
              <w:left w:val="nil"/>
              <w:bottom w:val="single" w:sz="4" w:space="0" w:color="auto"/>
              <w:right w:val="single" w:sz="4" w:space="0" w:color="auto"/>
            </w:tcBorders>
            <w:shd w:val="clear" w:color="auto" w:fill="auto"/>
            <w:vAlign w:val="bottom"/>
            <w:hideMark/>
          </w:tcPr>
          <w:p w14:paraId="0D700457" w14:textId="3AF3B539" w:rsidR="00736B00" w:rsidRPr="00615411" w:rsidRDefault="007C365B"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w:t>
            </w:r>
            <w:r w:rsidR="00736B00" w:rsidRPr="00615411">
              <w:rPr>
                <w:rFonts w:ascii="Times New Roman" w:eastAsia="Times New Roman" w:hAnsi="Times New Roman" w:cs="Times New Roman"/>
                <w:color w:val="000000"/>
                <w:sz w:val="24"/>
                <w:szCs w:val="24"/>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D632F83" w14:textId="5C4AEDDD"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58 893 </w:t>
            </w:r>
          </w:p>
        </w:tc>
        <w:tc>
          <w:tcPr>
            <w:tcW w:w="1417" w:type="dxa"/>
            <w:tcBorders>
              <w:top w:val="nil"/>
              <w:left w:val="nil"/>
              <w:bottom w:val="single" w:sz="4" w:space="0" w:color="auto"/>
              <w:right w:val="single" w:sz="4" w:space="0" w:color="auto"/>
            </w:tcBorders>
            <w:shd w:val="clear" w:color="auto" w:fill="auto"/>
            <w:vAlign w:val="bottom"/>
            <w:hideMark/>
          </w:tcPr>
          <w:p w14:paraId="01226705" w14:textId="41940D8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55 360 </w:t>
            </w:r>
          </w:p>
        </w:tc>
        <w:tc>
          <w:tcPr>
            <w:tcW w:w="1418" w:type="dxa"/>
            <w:tcBorders>
              <w:top w:val="nil"/>
              <w:left w:val="nil"/>
              <w:bottom w:val="single" w:sz="4" w:space="0" w:color="auto"/>
              <w:right w:val="single" w:sz="4" w:space="0" w:color="auto"/>
            </w:tcBorders>
            <w:shd w:val="clear" w:color="auto" w:fill="auto"/>
            <w:vAlign w:val="bottom"/>
            <w:hideMark/>
          </w:tcPr>
          <w:p w14:paraId="1FD6E7A9" w14:textId="67D7D081"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76 985 </w:t>
            </w:r>
          </w:p>
        </w:tc>
        <w:tc>
          <w:tcPr>
            <w:tcW w:w="1417" w:type="dxa"/>
            <w:tcBorders>
              <w:top w:val="nil"/>
              <w:left w:val="nil"/>
              <w:bottom w:val="single" w:sz="4" w:space="0" w:color="auto"/>
              <w:right w:val="single" w:sz="4" w:space="0" w:color="auto"/>
            </w:tcBorders>
            <w:shd w:val="clear" w:color="auto" w:fill="auto"/>
            <w:vAlign w:val="bottom"/>
            <w:hideMark/>
          </w:tcPr>
          <w:p w14:paraId="128204C2" w14:textId="27BAD30A" w:rsidR="00736B00" w:rsidRPr="00615411" w:rsidRDefault="008D11CF"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157 745</w:t>
            </w:r>
            <w:r w:rsidR="00736B00" w:rsidRPr="00615411">
              <w:rPr>
                <w:rFonts w:ascii="Times New Roman" w:eastAsia="Times New Roman" w:hAnsi="Times New Roman" w:cs="Times New Roman"/>
                <w:color w:val="000000"/>
                <w:sz w:val="24"/>
                <w:szCs w:val="24"/>
                <w:lang w:eastAsia="lv-LV"/>
              </w:rPr>
              <w:t xml:space="preserve"> </w:t>
            </w:r>
          </w:p>
        </w:tc>
      </w:tr>
      <w:tr w:rsidR="00736B00" w:rsidRPr="002255A0" w14:paraId="4C5D96AC" w14:textId="77777777" w:rsidTr="00615411">
        <w:trPr>
          <w:trHeight w:val="72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CD79090" w14:textId="3D09A92F" w:rsidR="00736B00" w:rsidRPr="00615411"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 kopā, t</w:t>
            </w:r>
            <w:r w:rsidR="002255A0">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4D19E45" w14:textId="4A83877E"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301 274 </w:t>
            </w:r>
          </w:p>
        </w:tc>
        <w:tc>
          <w:tcPr>
            <w:tcW w:w="1276" w:type="dxa"/>
            <w:tcBorders>
              <w:top w:val="nil"/>
              <w:left w:val="nil"/>
              <w:bottom w:val="single" w:sz="4" w:space="0" w:color="auto"/>
              <w:right w:val="single" w:sz="4" w:space="0" w:color="auto"/>
            </w:tcBorders>
            <w:shd w:val="clear" w:color="auto" w:fill="auto"/>
            <w:vAlign w:val="bottom"/>
            <w:hideMark/>
          </w:tcPr>
          <w:p w14:paraId="58B196DE" w14:textId="32F1C81D"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307 082 </w:t>
            </w:r>
          </w:p>
        </w:tc>
        <w:tc>
          <w:tcPr>
            <w:tcW w:w="1417" w:type="dxa"/>
            <w:tcBorders>
              <w:top w:val="nil"/>
              <w:left w:val="nil"/>
              <w:bottom w:val="single" w:sz="4" w:space="0" w:color="auto"/>
              <w:right w:val="single" w:sz="4" w:space="0" w:color="auto"/>
            </w:tcBorders>
            <w:shd w:val="clear" w:color="auto" w:fill="auto"/>
            <w:vAlign w:val="bottom"/>
            <w:hideMark/>
          </w:tcPr>
          <w:p w14:paraId="2FF5A40E" w14:textId="0096C420"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358 354 </w:t>
            </w:r>
          </w:p>
        </w:tc>
        <w:tc>
          <w:tcPr>
            <w:tcW w:w="1418" w:type="dxa"/>
            <w:tcBorders>
              <w:top w:val="nil"/>
              <w:left w:val="nil"/>
              <w:bottom w:val="single" w:sz="4" w:space="0" w:color="auto"/>
              <w:right w:val="single" w:sz="4" w:space="0" w:color="auto"/>
            </w:tcBorders>
            <w:shd w:val="clear" w:color="auto" w:fill="auto"/>
            <w:vAlign w:val="bottom"/>
            <w:hideMark/>
          </w:tcPr>
          <w:p w14:paraId="7DA38C04" w14:textId="32EEACF5"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382 467 </w:t>
            </w:r>
          </w:p>
        </w:tc>
        <w:tc>
          <w:tcPr>
            <w:tcW w:w="1417" w:type="dxa"/>
            <w:tcBorders>
              <w:top w:val="nil"/>
              <w:left w:val="nil"/>
              <w:bottom w:val="single" w:sz="4" w:space="0" w:color="auto"/>
              <w:right w:val="single" w:sz="4" w:space="0" w:color="auto"/>
            </w:tcBorders>
            <w:shd w:val="clear" w:color="auto" w:fill="auto"/>
            <w:vAlign w:val="bottom"/>
            <w:hideMark/>
          </w:tcPr>
          <w:p w14:paraId="063F7AFB" w14:textId="096E08BA"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211 670 </w:t>
            </w:r>
          </w:p>
        </w:tc>
      </w:tr>
      <w:tr w:rsidR="00736B00" w:rsidRPr="002255A0" w14:paraId="7E84AF90" w14:textId="77777777" w:rsidTr="00615411">
        <w:trPr>
          <w:trHeight w:val="126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D6A13C2" w14:textId="77777777" w:rsidR="00736B00" w:rsidRPr="00615411"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 no pamatdarbības un saimnieciskās darbības (telpu noma, biļešu ieņēmumi) </w:t>
            </w:r>
          </w:p>
        </w:tc>
        <w:tc>
          <w:tcPr>
            <w:tcW w:w="1276" w:type="dxa"/>
            <w:tcBorders>
              <w:top w:val="nil"/>
              <w:left w:val="nil"/>
              <w:bottom w:val="single" w:sz="4" w:space="0" w:color="auto"/>
              <w:right w:val="single" w:sz="4" w:space="0" w:color="auto"/>
            </w:tcBorders>
            <w:shd w:val="clear" w:color="auto" w:fill="auto"/>
            <w:vAlign w:val="bottom"/>
            <w:hideMark/>
          </w:tcPr>
          <w:p w14:paraId="2984DA10" w14:textId="1A7896A2"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143 474</w:t>
            </w:r>
          </w:p>
        </w:tc>
        <w:tc>
          <w:tcPr>
            <w:tcW w:w="1276" w:type="dxa"/>
            <w:tcBorders>
              <w:top w:val="nil"/>
              <w:left w:val="nil"/>
              <w:bottom w:val="single" w:sz="4" w:space="0" w:color="auto"/>
              <w:right w:val="single" w:sz="4" w:space="0" w:color="auto"/>
            </w:tcBorders>
            <w:shd w:val="clear" w:color="auto" w:fill="auto"/>
            <w:vAlign w:val="bottom"/>
            <w:hideMark/>
          </w:tcPr>
          <w:p w14:paraId="68AE5075" w14:textId="2F0A14F0"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165 716</w:t>
            </w:r>
          </w:p>
        </w:tc>
        <w:tc>
          <w:tcPr>
            <w:tcW w:w="1417" w:type="dxa"/>
            <w:tcBorders>
              <w:top w:val="nil"/>
              <w:left w:val="nil"/>
              <w:bottom w:val="single" w:sz="4" w:space="0" w:color="auto"/>
              <w:right w:val="single" w:sz="4" w:space="0" w:color="auto"/>
            </w:tcBorders>
            <w:shd w:val="clear" w:color="auto" w:fill="auto"/>
            <w:vAlign w:val="bottom"/>
            <w:hideMark/>
          </w:tcPr>
          <w:p w14:paraId="02517EA3" w14:textId="046F76E3"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182 673</w:t>
            </w:r>
          </w:p>
        </w:tc>
        <w:tc>
          <w:tcPr>
            <w:tcW w:w="1418" w:type="dxa"/>
            <w:tcBorders>
              <w:top w:val="nil"/>
              <w:left w:val="nil"/>
              <w:bottom w:val="single" w:sz="4" w:space="0" w:color="auto"/>
              <w:right w:val="single" w:sz="4" w:space="0" w:color="auto"/>
            </w:tcBorders>
            <w:shd w:val="clear" w:color="auto" w:fill="auto"/>
            <w:vAlign w:val="bottom"/>
            <w:hideMark/>
          </w:tcPr>
          <w:p w14:paraId="0B73D66F" w14:textId="37ECC7A2"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220 592</w:t>
            </w:r>
          </w:p>
        </w:tc>
        <w:tc>
          <w:tcPr>
            <w:tcW w:w="1417" w:type="dxa"/>
            <w:tcBorders>
              <w:top w:val="nil"/>
              <w:left w:val="nil"/>
              <w:bottom w:val="single" w:sz="4" w:space="0" w:color="auto"/>
              <w:right w:val="single" w:sz="4" w:space="0" w:color="auto"/>
            </w:tcBorders>
            <w:shd w:val="clear" w:color="auto" w:fill="auto"/>
            <w:vAlign w:val="bottom"/>
            <w:hideMark/>
          </w:tcPr>
          <w:p w14:paraId="75F62209" w14:textId="27F2BC9C"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84 034</w:t>
            </w:r>
          </w:p>
        </w:tc>
      </w:tr>
      <w:tr w:rsidR="00736B00" w:rsidRPr="002255A0" w14:paraId="6F10031F" w14:textId="77777777" w:rsidTr="00615411">
        <w:trPr>
          <w:trHeight w:val="70"/>
        </w:trPr>
        <w:tc>
          <w:tcPr>
            <w:tcW w:w="2263" w:type="dxa"/>
            <w:tcBorders>
              <w:top w:val="nil"/>
              <w:left w:val="single" w:sz="4" w:space="0" w:color="000000"/>
              <w:bottom w:val="single" w:sz="4" w:space="0" w:color="000000"/>
              <w:right w:val="single" w:sz="8" w:space="0" w:color="auto"/>
            </w:tcBorders>
            <w:shd w:val="clear" w:color="auto" w:fill="auto"/>
            <w:vAlign w:val="center"/>
            <w:hideMark/>
          </w:tcPr>
          <w:p w14:paraId="4350256B" w14:textId="77777777" w:rsidR="00736B00" w:rsidRPr="00615411" w:rsidRDefault="00736B00" w:rsidP="0061541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276" w:type="dxa"/>
            <w:tcBorders>
              <w:top w:val="nil"/>
              <w:left w:val="nil"/>
              <w:bottom w:val="single" w:sz="4" w:space="0" w:color="000000"/>
              <w:right w:val="single" w:sz="8" w:space="0" w:color="auto"/>
            </w:tcBorders>
            <w:shd w:val="clear" w:color="auto" w:fill="auto"/>
            <w:hideMark/>
          </w:tcPr>
          <w:p w14:paraId="74B84851"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1 053 588</w:t>
            </w:r>
          </w:p>
        </w:tc>
        <w:tc>
          <w:tcPr>
            <w:tcW w:w="1276" w:type="dxa"/>
            <w:tcBorders>
              <w:top w:val="nil"/>
              <w:left w:val="nil"/>
              <w:bottom w:val="single" w:sz="4" w:space="0" w:color="000000"/>
              <w:right w:val="single" w:sz="8" w:space="0" w:color="auto"/>
            </w:tcBorders>
            <w:shd w:val="clear" w:color="auto" w:fill="auto"/>
            <w:hideMark/>
          </w:tcPr>
          <w:p w14:paraId="5CBB5272"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1 178 374</w:t>
            </w:r>
          </w:p>
        </w:tc>
        <w:tc>
          <w:tcPr>
            <w:tcW w:w="1417" w:type="dxa"/>
            <w:tcBorders>
              <w:top w:val="nil"/>
              <w:left w:val="nil"/>
              <w:bottom w:val="single" w:sz="4" w:space="0" w:color="000000"/>
              <w:right w:val="single" w:sz="8" w:space="0" w:color="auto"/>
            </w:tcBorders>
            <w:shd w:val="clear" w:color="auto" w:fill="auto"/>
            <w:hideMark/>
          </w:tcPr>
          <w:p w14:paraId="1956C58B"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1 307 452</w:t>
            </w:r>
          </w:p>
        </w:tc>
        <w:tc>
          <w:tcPr>
            <w:tcW w:w="1418" w:type="dxa"/>
            <w:tcBorders>
              <w:top w:val="nil"/>
              <w:left w:val="nil"/>
              <w:bottom w:val="single" w:sz="4" w:space="0" w:color="000000"/>
              <w:right w:val="single" w:sz="8" w:space="0" w:color="auto"/>
            </w:tcBorders>
            <w:shd w:val="clear" w:color="auto" w:fill="auto"/>
            <w:hideMark/>
          </w:tcPr>
          <w:p w14:paraId="30E52F14" w14:textId="77777777"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1 346 790</w:t>
            </w:r>
          </w:p>
        </w:tc>
        <w:tc>
          <w:tcPr>
            <w:tcW w:w="1417" w:type="dxa"/>
            <w:tcBorders>
              <w:top w:val="nil"/>
              <w:left w:val="nil"/>
              <w:bottom w:val="single" w:sz="4" w:space="0" w:color="000000"/>
              <w:right w:val="single" w:sz="8" w:space="0" w:color="auto"/>
            </w:tcBorders>
            <w:shd w:val="clear" w:color="auto" w:fill="auto"/>
            <w:hideMark/>
          </w:tcPr>
          <w:p w14:paraId="634BD3FA" w14:textId="154DB2FE" w:rsidR="00736B00" w:rsidRPr="00615411" w:rsidRDefault="00736B00"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1 </w:t>
            </w:r>
            <w:r w:rsidR="008D11CF">
              <w:rPr>
                <w:rFonts w:ascii="Times New Roman" w:eastAsia="Times New Roman" w:hAnsi="Times New Roman" w:cs="Times New Roman"/>
                <w:color w:val="000000"/>
                <w:sz w:val="24"/>
                <w:szCs w:val="24"/>
                <w:lang w:eastAsia="lv-LV"/>
              </w:rPr>
              <w:t>693</w:t>
            </w:r>
            <w:r w:rsidRPr="00615411">
              <w:rPr>
                <w:rFonts w:ascii="Times New Roman" w:eastAsia="Times New Roman" w:hAnsi="Times New Roman" w:cs="Times New Roman"/>
                <w:color w:val="000000"/>
                <w:sz w:val="24"/>
                <w:szCs w:val="24"/>
                <w:lang w:eastAsia="lv-LV"/>
              </w:rPr>
              <w:t xml:space="preserve"> </w:t>
            </w:r>
            <w:r w:rsidR="008D11CF">
              <w:rPr>
                <w:rFonts w:ascii="Times New Roman" w:eastAsia="Times New Roman" w:hAnsi="Times New Roman" w:cs="Times New Roman"/>
                <w:color w:val="000000"/>
                <w:sz w:val="24"/>
                <w:szCs w:val="24"/>
                <w:lang w:eastAsia="lv-LV"/>
              </w:rPr>
              <w:t>464</w:t>
            </w:r>
          </w:p>
        </w:tc>
      </w:tr>
    </w:tbl>
    <w:p w14:paraId="5454AC47" w14:textId="77777777" w:rsidR="00736B00" w:rsidRPr="00736B00" w:rsidRDefault="00736B00" w:rsidP="00943DFF">
      <w:pPr>
        <w:widowControl w:val="0"/>
        <w:spacing w:after="0" w:line="240" w:lineRule="auto"/>
        <w:jc w:val="center"/>
        <w:textAlignment w:val="baseline"/>
        <w:rPr>
          <w:rFonts w:ascii="Times New Roman" w:eastAsia="Times New Roman" w:hAnsi="Times New Roman" w:cs="Times New Roman"/>
          <w:color w:val="000000"/>
          <w:sz w:val="28"/>
          <w:szCs w:val="28"/>
          <w:lang w:eastAsia="lv-LV"/>
        </w:rPr>
      </w:pPr>
    </w:p>
    <w:p w14:paraId="4F620EE9" w14:textId="36AC39BB" w:rsidR="00736B00" w:rsidRDefault="00736B00" w:rsidP="002255A0">
      <w:pPr>
        <w:widowControl w:val="0"/>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proofErr w:type="spellStart"/>
      <w:r w:rsidRPr="6FBA7C98">
        <w:rPr>
          <w:rFonts w:ascii="Times New Roman" w:eastAsia="Times New Roman" w:hAnsi="Times New Roman" w:cs="Times New Roman"/>
          <w:color w:val="000000" w:themeColor="text1"/>
          <w:sz w:val="28"/>
          <w:szCs w:val="28"/>
          <w:lang w:eastAsia="lv-LV"/>
        </w:rPr>
        <w:t>Daug</w:t>
      </w:r>
      <w:r>
        <w:rPr>
          <w:rFonts w:ascii="Times New Roman" w:eastAsia="Times New Roman" w:hAnsi="Times New Roman" w:cs="Times New Roman"/>
          <w:color w:val="000000" w:themeColor="text1"/>
          <w:sz w:val="28"/>
          <w:szCs w:val="28"/>
          <w:lang w:eastAsia="lv-LV"/>
        </w:rPr>
        <w:t>T</w:t>
      </w:r>
      <w:proofErr w:type="spellEnd"/>
      <w:r w:rsidRPr="6FBA7C98">
        <w:rPr>
          <w:rFonts w:ascii="Times New Roman" w:eastAsia="Times New Roman" w:hAnsi="Times New Roman" w:cs="Times New Roman"/>
          <w:color w:val="000000" w:themeColor="text1"/>
          <w:sz w:val="28"/>
          <w:szCs w:val="28"/>
          <w:lang w:eastAsia="lv-LV"/>
        </w:rPr>
        <w:t xml:space="preserve"> darbība ir ļoti nozīmīga Latgales reģionā kultūras dzīves kontekstā, par ko liecina 87% skatītāju zāles piepildītība no tās maksimālās kapacitātes. </w:t>
      </w:r>
      <w:proofErr w:type="spellStart"/>
      <w:r w:rsidR="00DC7CFD">
        <w:rPr>
          <w:rFonts w:ascii="Times New Roman" w:eastAsia="Times New Roman" w:hAnsi="Times New Roman" w:cs="Times New Roman"/>
          <w:color w:val="000000" w:themeColor="text1"/>
          <w:sz w:val="28"/>
          <w:szCs w:val="28"/>
          <w:lang w:eastAsia="lv-LV"/>
        </w:rPr>
        <w:t>DaugT</w:t>
      </w:r>
      <w:proofErr w:type="spellEnd"/>
      <w:r w:rsidR="00DC7CFD" w:rsidRPr="6FBA7C98">
        <w:rPr>
          <w:rFonts w:ascii="Times New Roman" w:eastAsia="Times New Roman" w:hAnsi="Times New Roman" w:cs="Times New Roman"/>
          <w:color w:val="000000" w:themeColor="text1"/>
          <w:sz w:val="28"/>
          <w:szCs w:val="28"/>
          <w:lang w:eastAsia="lv-LV"/>
        </w:rPr>
        <w:t xml:space="preserve"> </w:t>
      </w:r>
      <w:r w:rsidRPr="6FBA7C98">
        <w:rPr>
          <w:rFonts w:ascii="Times New Roman" w:eastAsia="Times New Roman" w:hAnsi="Times New Roman" w:cs="Times New Roman"/>
          <w:color w:val="000000" w:themeColor="text1"/>
          <w:sz w:val="28"/>
          <w:szCs w:val="28"/>
          <w:lang w:eastAsia="lv-LV"/>
        </w:rPr>
        <w:t>finanšu darbības radītāji uzrāda izaugsmi, kas liecina par stabilitāti un ilgtspēju. Būtisku kritumu rezultatīvajos radītājos rada Covid-19 izraisītās pandēmijas noteiktie epidemioloģiskie ierobežojumi, kas lieguši teātrim pilnvērtīgi darboties, nodrošinot sabiedrībai augstvērtīgu teātra izrāžu piedāvājumu sabiedrībai, un gūt plānotos ienākumus.</w:t>
      </w:r>
    </w:p>
    <w:p w14:paraId="7F7CDFD0" w14:textId="77777777" w:rsidR="006B68A9" w:rsidRDefault="006B68A9" w:rsidP="00615411">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
    <w:p w14:paraId="6F4CA56C" w14:textId="1CC3D160" w:rsidR="00736B00" w:rsidRPr="00E95122" w:rsidRDefault="00736B00" w:rsidP="00615411">
      <w:pPr>
        <w:widowControl w:val="0"/>
        <w:spacing w:after="0" w:line="240" w:lineRule="auto"/>
        <w:ind w:firstLine="284"/>
        <w:jc w:val="right"/>
        <w:textAlignment w:val="baseline"/>
        <w:rPr>
          <w:rFonts w:ascii="Times New Roman" w:eastAsia="Times New Roman" w:hAnsi="Times New Roman" w:cs="Times New Roman"/>
          <w:color w:val="000000"/>
          <w:sz w:val="28"/>
          <w:szCs w:val="28"/>
          <w:lang w:eastAsia="lv-LV"/>
        </w:rPr>
      </w:pPr>
      <w:proofErr w:type="gramStart"/>
      <w:r w:rsidRPr="00AA1F1F">
        <w:rPr>
          <w:rFonts w:ascii="Times New Roman" w:eastAsia="Times New Roman" w:hAnsi="Times New Roman" w:cs="Times New Roman"/>
          <w:color w:val="000000"/>
          <w:sz w:val="28"/>
          <w:szCs w:val="28"/>
          <w:lang w:eastAsia="lv-LV"/>
        </w:rPr>
        <w:t>2021.gadā</w:t>
      </w:r>
      <w:proofErr w:type="gramEnd"/>
      <w:r w:rsidRPr="00AA1F1F">
        <w:rPr>
          <w:rFonts w:ascii="Times New Roman" w:eastAsia="Times New Roman" w:hAnsi="Times New Roman" w:cs="Times New Roman"/>
          <w:color w:val="000000"/>
          <w:sz w:val="28"/>
          <w:szCs w:val="28"/>
          <w:lang w:eastAsia="lv-LV"/>
        </w:rPr>
        <w:t> plānotie rezultatīvie rādītāji</w:t>
      </w:r>
      <w:r w:rsidR="006B68A9">
        <w:rPr>
          <w:rFonts w:ascii="Times New Roman" w:eastAsia="Times New Roman" w:hAnsi="Times New Roman" w:cs="Times New Roman"/>
          <w:color w:val="000000"/>
          <w:sz w:val="28"/>
          <w:szCs w:val="28"/>
          <w:lang w:eastAsia="lv-LV"/>
        </w:rPr>
        <w:t xml:space="preserve"> – tabula</w:t>
      </w:r>
      <w:r w:rsidRPr="00AA1F1F">
        <w:rPr>
          <w:rFonts w:ascii="Times New Roman" w:eastAsia="Times New Roman" w:hAnsi="Times New Roman" w:cs="Times New Roman"/>
          <w:color w:val="000000"/>
          <w:sz w:val="28"/>
          <w:szCs w:val="28"/>
          <w:lang w:eastAsia="lv-LV"/>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827"/>
        <w:gridCol w:w="4531"/>
      </w:tblGrid>
      <w:tr w:rsidR="00736B00" w:rsidRPr="0023721A" w14:paraId="3C10A4CC" w14:textId="77777777" w:rsidTr="00615411">
        <w:trPr>
          <w:trHeight w:val="71"/>
          <w:jc w:val="center"/>
        </w:trPr>
        <w:tc>
          <w:tcPr>
            <w:tcW w:w="388" w:type="pct"/>
            <w:vAlign w:val="center"/>
          </w:tcPr>
          <w:p w14:paraId="5C37AB4D" w14:textId="77777777" w:rsidR="00736B00" w:rsidRPr="0023721A" w:rsidRDefault="00736B00" w:rsidP="0023721A">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23721A">
              <w:rPr>
                <w:rFonts w:ascii="Times New Roman" w:eastAsia="Times New Roman" w:hAnsi="Times New Roman" w:cs="Times New Roman"/>
                <w:b/>
                <w:color w:val="000000"/>
                <w:sz w:val="24"/>
                <w:szCs w:val="24"/>
                <w:lang w:eastAsia="lv-LV"/>
              </w:rPr>
              <w:t>Nr.</w:t>
            </w:r>
          </w:p>
        </w:tc>
        <w:tc>
          <w:tcPr>
            <w:tcW w:w="2112" w:type="pct"/>
            <w:vAlign w:val="center"/>
          </w:tcPr>
          <w:p w14:paraId="5EB38522" w14:textId="77777777" w:rsidR="00736B00" w:rsidRPr="0023721A" w:rsidRDefault="00736B00"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23721A">
              <w:rPr>
                <w:rFonts w:ascii="Times New Roman" w:eastAsia="Times New Roman" w:hAnsi="Times New Roman" w:cs="Times New Roman"/>
                <w:b/>
                <w:color w:val="000000"/>
                <w:sz w:val="24"/>
                <w:szCs w:val="24"/>
                <w:lang w:eastAsia="lv-LV"/>
              </w:rPr>
              <w:t>Rezultatīvais rādītājs</w:t>
            </w:r>
          </w:p>
        </w:tc>
        <w:tc>
          <w:tcPr>
            <w:tcW w:w="2500" w:type="pct"/>
            <w:vAlign w:val="center"/>
          </w:tcPr>
          <w:p w14:paraId="2807533A" w14:textId="77777777" w:rsidR="00736B00" w:rsidRPr="0023721A" w:rsidRDefault="00736B00"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23721A">
              <w:rPr>
                <w:rFonts w:ascii="Times New Roman" w:eastAsia="Times New Roman" w:hAnsi="Times New Roman" w:cs="Times New Roman"/>
                <w:b/>
                <w:color w:val="000000"/>
                <w:sz w:val="24"/>
                <w:szCs w:val="24"/>
                <w:lang w:eastAsia="lv-LV"/>
              </w:rPr>
              <w:t>Plāns</w:t>
            </w:r>
          </w:p>
        </w:tc>
      </w:tr>
      <w:tr w:rsidR="006B68A9" w:rsidRPr="0023721A" w14:paraId="476B5F8B" w14:textId="77777777" w:rsidTr="00615411">
        <w:trPr>
          <w:trHeight w:val="70"/>
          <w:jc w:val="center"/>
        </w:trPr>
        <w:tc>
          <w:tcPr>
            <w:tcW w:w="388" w:type="pct"/>
            <w:vAlign w:val="center"/>
          </w:tcPr>
          <w:p w14:paraId="67B3B5B7" w14:textId="5E363ACA"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23721A">
              <w:rPr>
                <w:rFonts w:ascii="Times New Roman" w:eastAsia="Times New Roman" w:hAnsi="Times New Roman" w:cs="Times New Roman"/>
                <w:b/>
                <w:color w:val="000000"/>
                <w:sz w:val="24"/>
                <w:szCs w:val="24"/>
                <w:lang w:eastAsia="lv-LV"/>
              </w:rPr>
              <w:t>1.</w:t>
            </w:r>
          </w:p>
        </w:tc>
        <w:tc>
          <w:tcPr>
            <w:tcW w:w="4612" w:type="pct"/>
            <w:gridSpan w:val="2"/>
            <w:vAlign w:val="center"/>
          </w:tcPr>
          <w:p w14:paraId="17F259CA" w14:textId="262A26DC" w:rsidR="006B68A9" w:rsidRPr="0023721A" w:rsidRDefault="006B68A9"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23721A">
              <w:rPr>
                <w:rFonts w:ascii="Times New Roman" w:eastAsia="Times New Roman" w:hAnsi="Times New Roman" w:cs="Times New Roman"/>
                <w:b/>
                <w:color w:val="000000"/>
                <w:sz w:val="24"/>
                <w:szCs w:val="24"/>
                <w:lang w:eastAsia="lv-LV"/>
              </w:rPr>
              <w:t>Repertuāra tematiskā aptvēruma plašums, daudzveidība un jaunrade</w:t>
            </w:r>
          </w:p>
        </w:tc>
      </w:tr>
      <w:tr w:rsidR="00736B00" w:rsidRPr="0023721A" w14:paraId="63371358" w14:textId="77777777" w:rsidTr="0023721A">
        <w:trPr>
          <w:jc w:val="center"/>
        </w:trPr>
        <w:tc>
          <w:tcPr>
            <w:tcW w:w="388" w:type="pct"/>
          </w:tcPr>
          <w:p w14:paraId="658EFFF2" w14:textId="4643EC5F" w:rsidR="00736B00" w:rsidRPr="0023721A" w:rsidRDefault="00736B00"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1.1.</w:t>
            </w:r>
          </w:p>
        </w:tc>
        <w:tc>
          <w:tcPr>
            <w:tcW w:w="2112" w:type="pct"/>
          </w:tcPr>
          <w:p w14:paraId="39FDDEF3" w14:textId="1F441509" w:rsidR="00736B00" w:rsidRPr="0023721A"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gramStart"/>
            <w:r w:rsidRPr="0023721A">
              <w:rPr>
                <w:rFonts w:ascii="Times New Roman" w:eastAsia="Times New Roman" w:hAnsi="Times New Roman" w:cs="Times New Roman"/>
                <w:bCs/>
                <w:color w:val="000000"/>
                <w:sz w:val="24"/>
                <w:szCs w:val="24"/>
                <w:lang w:eastAsia="lv-LV"/>
              </w:rPr>
              <w:t>Kopējais jauniestudējumu skaits gadā,</w:t>
            </w:r>
            <w:proofErr w:type="gramEnd"/>
            <w:r w:rsidRPr="0023721A">
              <w:rPr>
                <w:rFonts w:ascii="Times New Roman" w:eastAsia="Times New Roman" w:hAnsi="Times New Roman" w:cs="Times New Roman"/>
                <w:bCs/>
                <w:color w:val="000000"/>
                <w:sz w:val="24"/>
                <w:szCs w:val="24"/>
                <w:lang w:eastAsia="lv-LV"/>
              </w:rPr>
              <w:t xml:space="preserve"> jauniešu un bērnu auditorijai vecumā līdz 17 gadiem domāto iestudējumu, kā arī latviešu autoru darbu, </w:t>
            </w:r>
            <w:r w:rsidR="004B1B38" w:rsidRPr="0023721A">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23721A">
              <w:rPr>
                <w:rFonts w:ascii="Times New Roman" w:eastAsia="Times New Roman" w:hAnsi="Times New Roman" w:cs="Times New Roman"/>
                <w:bCs/>
                <w:color w:val="000000"/>
                <w:sz w:val="24"/>
                <w:szCs w:val="24"/>
                <w:lang w:eastAsia="lv-LV"/>
              </w:rPr>
              <w:t xml:space="preserve"> </w:t>
            </w:r>
            <w:r w:rsidRPr="0023721A">
              <w:rPr>
                <w:rFonts w:ascii="Times New Roman" w:eastAsia="Times New Roman" w:hAnsi="Times New Roman" w:cs="Times New Roman"/>
                <w:bCs/>
                <w:color w:val="000000"/>
                <w:sz w:val="24"/>
                <w:szCs w:val="24"/>
                <w:lang w:eastAsia="lv-LV"/>
              </w:rPr>
              <w:t>skaitā jaundarbu iestudējumu skaits</w:t>
            </w:r>
          </w:p>
        </w:tc>
        <w:tc>
          <w:tcPr>
            <w:tcW w:w="2500" w:type="pct"/>
          </w:tcPr>
          <w:p w14:paraId="5B5EE9AA" w14:textId="11E7C6D9" w:rsidR="00736B00" w:rsidRPr="0023721A"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Plānotais jauniestudējumu skaits gadā – </w:t>
            </w:r>
            <w:r w:rsidRPr="0023721A">
              <w:rPr>
                <w:rFonts w:ascii="Times New Roman" w:eastAsia="Times New Roman" w:hAnsi="Times New Roman" w:cs="Times New Roman"/>
                <w:b/>
                <w:bCs/>
                <w:color w:val="000000"/>
                <w:sz w:val="24"/>
                <w:szCs w:val="24"/>
                <w:lang w:eastAsia="lv-LV"/>
              </w:rPr>
              <w:t>7</w:t>
            </w:r>
            <w:r w:rsidRPr="0023721A">
              <w:rPr>
                <w:rFonts w:ascii="Times New Roman" w:eastAsia="Times New Roman" w:hAnsi="Times New Roman" w:cs="Times New Roman"/>
                <w:color w:val="000000"/>
                <w:sz w:val="24"/>
                <w:szCs w:val="24"/>
                <w:lang w:eastAsia="lv-LV"/>
              </w:rPr>
              <w:t xml:space="preserve">, bērnu un jauniešu auditorijai vecumā līdz 17 gadiem domāto iestudējumu skaits </w:t>
            </w:r>
            <w:r w:rsidRPr="0023721A">
              <w:rPr>
                <w:rFonts w:ascii="Times New Roman" w:eastAsia="Times New Roman" w:hAnsi="Times New Roman" w:cs="Times New Roman"/>
                <w:color w:val="000000"/>
                <w:sz w:val="24"/>
                <w:szCs w:val="24"/>
                <w:lang w:eastAsia="lv-LV"/>
              </w:rPr>
              <w:softHyphen/>
              <w:t xml:space="preserve">– </w:t>
            </w:r>
            <w:r w:rsidRPr="0023721A">
              <w:rPr>
                <w:rFonts w:ascii="Times New Roman" w:eastAsia="Times New Roman" w:hAnsi="Times New Roman" w:cs="Times New Roman"/>
                <w:b/>
                <w:bCs/>
                <w:color w:val="000000"/>
                <w:sz w:val="24"/>
                <w:szCs w:val="24"/>
                <w:lang w:eastAsia="lv-LV"/>
              </w:rPr>
              <w:t>1</w:t>
            </w:r>
            <w:r w:rsidRPr="0023721A">
              <w:rPr>
                <w:rFonts w:ascii="Times New Roman" w:eastAsia="Times New Roman" w:hAnsi="Times New Roman" w:cs="Times New Roman"/>
                <w:color w:val="000000"/>
                <w:sz w:val="24"/>
                <w:szCs w:val="24"/>
                <w:lang w:eastAsia="lv-LV"/>
              </w:rPr>
              <w:t xml:space="preserve">, latviešu </w:t>
            </w:r>
            <w:r w:rsidRPr="0023721A">
              <w:rPr>
                <w:rFonts w:ascii="Times New Roman" w:eastAsia="Times New Roman" w:hAnsi="Times New Roman" w:cs="Times New Roman"/>
                <w:bCs/>
                <w:color w:val="000000"/>
                <w:sz w:val="24"/>
                <w:szCs w:val="24"/>
                <w:lang w:eastAsia="lv-LV"/>
              </w:rPr>
              <w:t xml:space="preserve">autoru darbu iestudējumu skaits – </w:t>
            </w:r>
            <w:r w:rsidRPr="0023721A">
              <w:rPr>
                <w:rFonts w:ascii="Times New Roman" w:eastAsia="Times New Roman" w:hAnsi="Times New Roman" w:cs="Times New Roman"/>
                <w:b/>
                <w:color w:val="000000"/>
                <w:sz w:val="24"/>
                <w:szCs w:val="24"/>
                <w:lang w:eastAsia="lv-LV"/>
              </w:rPr>
              <w:t>1</w:t>
            </w:r>
            <w:r w:rsidRPr="0023721A">
              <w:rPr>
                <w:rFonts w:ascii="Times New Roman" w:eastAsia="Times New Roman" w:hAnsi="Times New Roman" w:cs="Times New Roman"/>
                <w:bCs/>
                <w:color w:val="000000"/>
                <w:sz w:val="24"/>
                <w:szCs w:val="24"/>
                <w:lang w:eastAsia="lv-LV"/>
              </w:rPr>
              <w:t xml:space="preserve">, </w:t>
            </w:r>
            <w:r w:rsidR="004B1B38" w:rsidRPr="0023721A">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23721A">
              <w:rPr>
                <w:rFonts w:ascii="Times New Roman" w:eastAsia="Times New Roman" w:hAnsi="Times New Roman" w:cs="Times New Roman"/>
                <w:bCs/>
                <w:color w:val="000000"/>
                <w:sz w:val="24"/>
                <w:szCs w:val="24"/>
                <w:lang w:eastAsia="lv-LV"/>
              </w:rPr>
              <w:t xml:space="preserve"> </w:t>
            </w:r>
            <w:r w:rsidRPr="0023721A">
              <w:rPr>
                <w:rFonts w:ascii="Times New Roman" w:eastAsia="Times New Roman" w:hAnsi="Times New Roman" w:cs="Times New Roman"/>
                <w:bCs/>
                <w:color w:val="000000"/>
                <w:sz w:val="24"/>
                <w:szCs w:val="24"/>
                <w:lang w:eastAsia="lv-LV"/>
              </w:rPr>
              <w:t xml:space="preserve">skaitā jaundarbu iestudējumu skaits – </w:t>
            </w:r>
            <w:r w:rsidRPr="0023721A">
              <w:rPr>
                <w:rFonts w:ascii="Times New Roman" w:eastAsia="Times New Roman" w:hAnsi="Times New Roman" w:cs="Times New Roman"/>
                <w:b/>
                <w:color w:val="000000"/>
                <w:sz w:val="24"/>
                <w:szCs w:val="24"/>
                <w:lang w:eastAsia="lv-LV"/>
              </w:rPr>
              <w:t>1</w:t>
            </w:r>
          </w:p>
        </w:tc>
      </w:tr>
      <w:tr w:rsidR="00736B00" w:rsidRPr="0023721A" w14:paraId="34272957" w14:textId="77777777" w:rsidTr="0023721A">
        <w:trPr>
          <w:jc w:val="center"/>
        </w:trPr>
        <w:tc>
          <w:tcPr>
            <w:tcW w:w="388" w:type="pct"/>
          </w:tcPr>
          <w:p w14:paraId="52EE0915" w14:textId="36CFCF81" w:rsidR="00736B00" w:rsidRPr="0023721A" w:rsidRDefault="00736B00"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lastRenderedPageBreak/>
              <w:t>1.2.</w:t>
            </w:r>
          </w:p>
        </w:tc>
        <w:tc>
          <w:tcPr>
            <w:tcW w:w="2112" w:type="pct"/>
          </w:tcPr>
          <w:p w14:paraId="10DF5CF9" w14:textId="03C43EBD" w:rsidR="00736B00" w:rsidRPr="0023721A"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bCs/>
                <w:color w:val="000000"/>
                <w:sz w:val="24"/>
                <w:szCs w:val="24"/>
                <w:lang w:eastAsia="lv-LV"/>
              </w:rPr>
              <w:t xml:space="preserve">Izrāžu nosaukumu skaits repertuārā gadā, </w:t>
            </w:r>
            <w:r w:rsidR="004B1B38" w:rsidRPr="0023721A">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23721A">
              <w:rPr>
                <w:rFonts w:ascii="Times New Roman" w:eastAsia="Times New Roman" w:hAnsi="Times New Roman" w:cs="Times New Roman"/>
                <w:bCs/>
                <w:color w:val="000000"/>
                <w:sz w:val="24"/>
                <w:szCs w:val="24"/>
                <w:lang w:eastAsia="lv-LV"/>
              </w:rPr>
              <w:t xml:space="preserve"> </w:t>
            </w:r>
            <w:r w:rsidRPr="0023721A">
              <w:rPr>
                <w:rFonts w:ascii="Times New Roman" w:eastAsia="Times New Roman" w:hAnsi="Times New Roman" w:cs="Times New Roman"/>
                <w:bCs/>
                <w:color w:val="000000"/>
                <w:sz w:val="24"/>
                <w:szCs w:val="24"/>
                <w:lang w:eastAsia="lv-LV"/>
              </w:rPr>
              <w:t>skaitā latviešu autoru darbu iestudējumu skaits</w:t>
            </w:r>
          </w:p>
        </w:tc>
        <w:tc>
          <w:tcPr>
            <w:tcW w:w="2500" w:type="pct"/>
          </w:tcPr>
          <w:p w14:paraId="63FE76F9" w14:textId="1AA78C37" w:rsidR="00736B00" w:rsidRPr="0023721A"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Plānotais izrāžu nosaukumu skaits repertuārā gadā – </w:t>
            </w:r>
            <w:r w:rsidRPr="0023721A">
              <w:rPr>
                <w:rFonts w:ascii="Times New Roman" w:eastAsia="Times New Roman" w:hAnsi="Times New Roman" w:cs="Times New Roman"/>
                <w:b/>
                <w:bCs/>
                <w:color w:val="000000"/>
                <w:sz w:val="24"/>
                <w:szCs w:val="24"/>
                <w:lang w:eastAsia="lv-LV"/>
              </w:rPr>
              <w:t>30</w:t>
            </w:r>
            <w:r w:rsidRPr="0023721A">
              <w:rPr>
                <w:rFonts w:ascii="Times New Roman" w:eastAsia="Times New Roman" w:hAnsi="Times New Roman" w:cs="Times New Roman"/>
                <w:color w:val="000000"/>
                <w:sz w:val="24"/>
                <w:szCs w:val="24"/>
                <w:lang w:eastAsia="lv-LV"/>
              </w:rPr>
              <w:t xml:space="preserve">, </w:t>
            </w:r>
            <w:r w:rsidR="004B1B38" w:rsidRPr="0023721A">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i</w:t>
            </w:r>
            <w:r w:rsidR="004B1B38" w:rsidRPr="0023721A">
              <w:rPr>
                <w:rFonts w:ascii="Times New Roman" w:eastAsia="Times New Roman" w:hAnsi="Times New Roman" w:cs="Times New Roman"/>
                <w:color w:val="000000"/>
                <w:sz w:val="24"/>
                <w:szCs w:val="24"/>
                <w:lang w:eastAsia="lv-LV"/>
              </w:rPr>
              <w:t xml:space="preserve"> </w:t>
            </w:r>
            <w:r w:rsidRPr="0023721A">
              <w:rPr>
                <w:rFonts w:ascii="Times New Roman" w:eastAsia="Times New Roman" w:hAnsi="Times New Roman" w:cs="Times New Roman"/>
                <w:color w:val="000000"/>
                <w:sz w:val="24"/>
                <w:szCs w:val="24"/>
                <w:lang w:eastAsia="lv-LV"/>
              </w:rPr>
              <w:t>skaitā</w:t>
            </w:r>
            <w:r w:rsidRPr="0023721A">
              <w:rPr>
                <w:rFonts w:ascii="Times New Roman" w:eastAsia="Times New Roman" w:hAnsi="Times New Roman" w:cs="Times New Roman"/>
                <w:b/>
                <w:bCs/>
                <w:color w:val="000000"/>
                <w:sz w:val="24"/>
                <w:szCs w:val="24"/>
                <w:lang w:eastAsia="lv-LV"/>
              </w:rPr>
              <w:t xml:space="preserve"> </w:t>
            </w:r>
            <w:r w:rsidRPr="0023721A">
              <w:rPr>
                <w:rFonts w:ascii="Times New Roman" w:eastAsia="Times New Roman" w:hAnsi="Times New Roman" w:cs="Times New Roman"/>
                <w:color w:val="000000"/>
                <w:sz w:val="24"/>
                <w:szCs w:val="24"/>
                <w:lang w:eastAsia="lv-LV"/>
              </w:rPr>
              <w:t xml:space="preserve">latviešu autoru darbu iestudējumu skaits – </w:t>
            </w:r>
            <w:r w:rsidRPr="0023721A">
              <w:rPr>
                <w:rFonts w:ascii="Times New Roman" w:eastAsia="Times New Roman" w:hAnsi="Times New Roman" w:cs="Times New Roman"/>
                <w:b/>
                <w:bCs/>
                <w:color w:val="000000"/>
                <w:sz w:val="24"/>
                <w:szCs w:val="24"/>
                <w:lang w:eastAsia="lv-LV"/>
              </w:rPr>
              <w:t>5</w:t>
            </w:r>
          </w:p>
        </w:tc>
      </w:tr>
      <w:tr w:rsidR="006B68A9" w:rsidRPr="006B68A9" w14:paraId="231BAA79" w14:textId="77777777" w:rsidTr="006B68A9">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5D69C43F" w14:textId="77777777" w:rsidR="00736B00" w:rsidRPr="0023721A" w:rsidRDefault="00736B00"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1.3.</w:t>
            </w:r>
          </w:p>
        </w:tc>
        <w:tc>
          <w:tcPr>
            <w:tcW w:w="2112" w:type="pct"/>
            <w:tcBorders>
              <w:top w:val="single" w:sz="4" w:space="0" w:color="auto"/>
              <w:left w:val="single" w:sz="4" w:space="0" w:color="auto"/>
              <w:bottom w:val="single" w:sz="4" w:space="0" w:color="auto"/>
              <w:right w:val="single" w:sz="4" w:space="0" w:color="auto"/>
            </w:tcBorders>
          </w:tcPr>
          <w:p w14:paraId="3D9A9654" w14:textId="77777777" w:rsidR="00736B00" w:rsidRPr="0023721A"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Izrāžu skaits gadā </w:t>
            </w:r>
          </w:p>
        </w:tc>
        <w:tc>
          <w:tcPr>
            <w:tcW w:w="2500" w:type="pct"/>
            <w:tcBorders>
              <w:top w:val="single" w:sz="4" w:space="0" w:color="auto"/>
              <w:left w:val="single" w:sz="4" w:space="0" w:color="auto"/>
              <w:bottom w:val="single" w:sz="4" w:space="0" w:color="auto"/>
              <w:right w:val="single" w:sz="4" w:space="0" w:color="auto"/>
            </w:tcBorders>
          </w:tcPr>
          <w:p w14:paraId="6E85EE81" w14:textId="77777777" w:rsidR="00736B00" w:rsidRPr="0023721A" w:rsidRDefault="00736B00"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Plānotais izrāžu skaits gadā – </w:t>
            </w:r>
            <w:r w:rsidRPr="0023721A">
              <w:rPr>
                <w:rFonts w:ascii="Times New Roman" w:eastAsia="Times New Roman" w:hAnsi="Times New Roman" w:cs="Times New Roman"/>
                <w:b/>
                <w:bCs/>
                <w:color w:val="000000"/>
                <w:sz w:val="24"/>
                <w:szCs w:val="24"/>
                <w:lang w:eastAsia="lv-LV"/>
              </w:rPr>
              <w:t>60</w:t>
            </w:r>
          </w:p>
        </w:tc>
      </w:tr>
      <w:tr w:rsidR="006B68A9" w:rsidRPr="0023721A" w14:paraId="278FD760" w14:textId="77777777" w:rsidTr="006B68A9">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452A4FC7" w14:textId="77A75DBE"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2.</w:t>
            </w:r>
          </w:p>
        </w:tc>
        <w:tc>
          <w:tcPr>
            <w:tcW w:w="4612" w:type="pct"/>
            <w:gridSpan w:val="2"/>
            <w:tcBorders>
              <w:top w:val="single" w:sz="4" w:space="0" w:color="auto"/>
              <w:left w:val="single" w:sz="4" w:space="0" w:color="auto"/>
              <w:bottom w:val="single" w:sz="4" w:space="0" w:color="auto"/>
              <w:right w:val="single" w:sz="4" w:space="0" w:color="auto"/>
            </w:tcBorders>
          </w:tcPr>
          <w:p w14:paraId="4C34FB0C" w14:textId="0A048DA5" w:rsidR="006B68A9" w:rsidRPr="0023721A" w:rsidRDefault="006B68A9"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Teātra mākslas pieejamība un auditorijas piesaiste</w:t>
            </w:r>
          </w:p>
        </w:tc>
      </w:tr>
      <w:tr w:rsidR="006B68A9" w:rsidRPr="0023721A" w14:paraId="4468458B" w14:textId="77777777" w:rsidTr="006B68A9">
        <w:trPr>
          <w:trHeight w:val="266"/>
          <w:jc w:val="center"/>
        </w:trPr>
        <w:tc>
          <w:tcPr>
            <w:tcW w:w="388" w:type="pct"/>
            <w:tcBorders>
              <w:top w:val="single" w:sz="4" w:space="0" w:color="auto"/>
              <w:left w:val="single" w:sz="4" w:space="0" w:color="auto"/>
              <w:right w:val="single" w:sz="4" w:space="0" w:color="auto"/>
            </w:tcBorders>
          </w:tcPr>
          <w:p w14:paraId="2471BA10" w14:textId="4EC4257C" w:rsidR="006B68A9" w:rsidRPr="006B68A9"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2.1.</w:t>
            </w:r>
          </w:p>
        </w:tc>
        <w:tc>
          <w:tcPr>
            <w:tcW w:w="2112" w:type="pct"/>
            <w:tcBorders>
              <w:top w:val="single" w:sz="4" w:space="0" w:color="auto"/>
              <w:left w:val="single" w:sz="4" w:space="0" w:color="auto"/>
              <w:right w:val="single" w:sz="4" w:space="0" w:color="auto"/>
            </w:tcBorders>
          </w:tcPr>
          <w:p w14:paraId="39FBB52E" w14:textId="55DED326" w:rsidR="006B68A9" w:rsidRPr="006B68A9"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Apmeklējumu skaits gadā </w:t>
            </w:r>
          </w:p>
        </w:tc>
        <w:tc>
          <w:tcPr>
            <w:tcW w:w="2500" w:type="pct"/>
            <w:tcBorders>
              <w:top w:val="single" w:sz="4" w:space="0" w:color="auto"/>
              <w:left w:val="single" w:sz="4" w:space="0" w:color="auto"/>
              <w:right w:val="single" w:sz="4" w:space="0" w:color="auto"/>
            </w:tcBorders>
          </w:tcPr>
          <w:p w14:paraId="0862767D" w14:textId="60572F1F" w:rsidR="006B68A9" w:rsidRPr="006B68A9"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Ne mazāk kā </w:t>
            </w:r>
            <w:r w:rsidRPr="0023721A">
              <w:rPr>
                <w:rFonts w:ascii="Times New Roman" w:eastAsia="Times New Roman" w:hAnsi="Times New Roman" w:cs="Times New Roman"/>
                <w:b/>
                <w:color w:val="000000"/>
                <w:sz w:val="24"/>
                <w:szCs w:val="24"/>
                <w:lang w:eastAsia="lv-LV"/>
              </w:rPr>
              <w:t>11 000</w:t>
            </w:r>
            <w:r w:rsidRPr="0023721A">
              <w:rPr>
                <w:rFonts w:ascii="Times New Roman" w:eastAsia="Times New Roman" w:hAnsi="Times New Roman" w:cs="Times New Roman"/>
                <w:bCs/>
                <w:color w:val="000000"/>
                <w:sz w:val="24"/>
                <w:szCs w:val="24"/>
                <w:lang w:eastAsia="lv-LV"/>
              </w:rPr>
              <w:t xml:space="preserve"> </w:t>
            </w:r>
            <w:r w:rsidRPr="0023721A">
              <w:rPr>
                <w:rFonts w:ascii="Times New Roman" w:eastAsia="Times New Roman" w:hAnsi="Times New Roman" w:cs="Times New Roman"/>
                <w:color w:val="000000"/>
                <w:sz w:val="24"/>
                <w:szCs w:val="24"/>
                <w:lang w:eastAsia="lv-LV"/>
              </w:rPr>
              <w:t>apmeklējumu</w:t>
            </w:r>
          </w:p>
        </w:tc>
      </w:tr>
      <w:tr w:rsidR="006B68A9" w:rsidRPr="006B68A9" w14:paraId="2157808F" w14:textId="77777777" w:rsidTr="006B68A9">
        <w:trPr>
          <w:trHeight w:val="266"/>
          <w:jc w:val="center"/>
        </w:trPr>
        <w:tc>
          <w:tcPr>
            <w:tcW w:w="388" w:type="pct"/>
            <w:vMerge w:val="restart"/>
            <w:tcBorders>
              <w:top w:val="single" w:sz="4" w:space="0" w:color="auto"/>
              <w:left w:val="single" w:sz="4" w:space="0" w:color="auto"/>
              <w:right w:val="single" w:sz="4" w:space="0" w:color="auto"/>
            </w:tcBorders>
          </w:tcPr>
          <w:p w14:paraId="447D8010" w14:textId="34EBA5B2"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2.2.</w:t>
            </w:r>
          </w:p>
        </w:tc>
        <w:tc>
          <w:tcPr>
            <w:tcW w:w="2112" w:type="pct"/>
            <w:vMerge w:val="restart"/>
            <w:tcBorders>
              <w:top w:val="single" w:sz="4" w:space="0" w:color="auto"/>
              <w:left w:val="single" w:sz="4" w:space="0" w:color="auto"/>
              <w:right w:val="single" w:sz="4" w:space="0" w:color="auto"/>
            </w:tcBorders>
          </w:tcPr>
          <w:p w14:paraId="1DA6BB29" w14:textId="1495812A"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Pasākumi, kas sekmē </w:t>
            </w:r>
            <w:proofErr w:type="spellStart"/>
            <w:r>
              <w:rPr>
                <w:rFonts w:ascii="Times New Roman" w:eastAsia="Times New Roman" w:hAnsi="Times New Roman" w:cs="Times New Roman"/>
                <w:color w:val="000000"/>
                <w:sz w:val="24"/>
                <w:szCs w:val="24"/>
                <w:lang w:eastAsia="lv-LV"/>
              </w:rPr>
              <w:t>DaugT</w:t>
            </w:r>
            <w:proofErr w:type="spellEnd"/>
            <w:r w:rsidRPr="0023721A">
              <w:rPr>
                <w:rFonts w:ascii="Times New Roman" w:eastAsia="Times New Roman" w:hAnsi="Times New Roman" w:cs="Times New Roman"/>
                <w:color w:val="000000"/>
                <w:sz w:val="24"/>
                <w:szCs w:val="24"/>
                <w:lang w:eastAsia="lv-LV"/>
              </w:rPr>
              <w:t xml:space="preserve"> pakalpojumu pieejamību dažādām sabiedrības mērķgrupām</w:t>
            </w:r>
          </w:p>
        </w:tc>
        <w:tc>
          <w:tcPr>
            <w:tcW w:w="2500" w:type="pct"/>
            <w:tcBorders>
              <w:top w:val="single" w:sz="4" w:space="0" w:color="auto"/>
              <w:left w:val="single" w:sz="4" w:space="0" w:color="auto"/>
              <w:right w:val="single" w:sz="4" w:space="0" w:color="auto"/>
            </w:tcBorders>
          </w:tcPr>
          <w:p w14:paraId="2066C31A" w14:textId="78045838"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23721A">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23721A">
              <w:rPr>
                <w:rFonts w:ascii="Times New Roman" w:eastAsia="Times New Roman" w:hAnsi="Times New Roman" w:cs="Times New Roman"/>
                <w:color w:val="000000"/>
                <w:sz w:val="24"/>
                <w:szCs w:val="24"/>
                <w:lang w:eastAsia="lv-LV"/>
              </w:rPr>
              <w:t xml:space="preserve"> – biļetes par pazeminātām cenām (ne mazāk par 10% no vidējās biļešu cenas) ne mazāk kā </w:t>
            </w:r>
            <w:r w:rsidRPr="0023721A">
              <w:rPr>
                <w:rFonts w:ascii="Times New Roman" w:eastAsia="Times New Roman" w:hAnsi="Times New Roman" w:cs="Times New Roman"/>
                <w:b/>
                <w:bCs/>
                <w:color w:val="000000"/>
                <w:sz w:val="24"/>
                <w:szCs w:val="24"/>
                <w:lang w:eastAsia="lv-LV"/>
              </w:rPr>
              <w:t>500 </w:t>
            </w:r>
            <w:r w:rsidRPr="0023721A">
              <w:rPr>
                <w:rFonts w:ascii="Times New Roman" w:eastAsia="Times New Roman" w:hAnsi="Times New Roman" w:cs="Times New Roman"/>
                <w:color w:val="000000"/>
                <w:sz w:val="24"/>
                <w:szCs w:val="24"/>
                <w:lang w:eastAsia="lv-LV"/>
              </w:rPr>
              <w:t>apmeklētājiem</w:t>
            </w:r>
          </w:p>
        </w:tc>
      </w:tr>
      <w:tr w:rsidR="006B68A9" w:rsidRPr="006B68A9" w14:paraId="77CAA8E6" w14:textId="77777777" w:rsidTr="006B68A9">
        <w:trPr>
          <w:trHeight w:val="266"/>
          <w:jc w:val="center"/>
        </w:trPr>
        <w:tc>
          <w:tcPr>
            <w:tcW w:w="388" w:type="pct"/>
            <w:vMerge/>
            <w:tcBorders>
              <w:left w:val="single" w:sz="4" w:space="0" w:color="auto"/>
              <w:right w:val="single" w:sz="4" w:space="0" w:color="auto"/>
            </w:tcBorders>
          </w:tcPr>
          <w:p w14:paraId="59848E95" w14:textId="77777777"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2112" w:type="pct"/>
            <w:vMerge/>
            <w:tcBorders>
              <w:left w:val="single" w:sz="4" w:space="0" w:color="auto"/>
              <w:right w:val="single" w:sz="4" w:space="0" w:color="auto"/>
            </w:tcBorders>
          </w:tcPr>
          <w:p w14:paraId="4D5EDF2B"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500" w:type="pct"/>
            <w:tcBorders>
              <w:top w:val="single" w:sz="4" w:space="0" w:color="auto"/>
              <w:left w:val="single" w:sz="4" w:space="0" w:color="auto"/>
              <w:right w:val="single" w:sz="4" w:space="0" w:color="auto"/>
            </w:tcBorders>
          </w:tcPr>
          <w:p w14:paraId="4BA443D2" w14:textId="34BE890D"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Labdarības mērķiem izplatītās brīvbiļetes ne mazāk kā </w:t>
            </w:r>
            <w:r w:rsidRPr="0023721A">
              <w:rPr>
                <w:rFonts w:ascii="Times New Roman" w:eastAsia="Times New Roman" w:hAnsi="Times New Roman" w:cs="Times New Roman"/>
                <w:b/>
                <w:bCs/>
                <w:color w:val="000000"/>
                <w:sz w:val="24"/>
                <w:szCs w:val="24"/>
                <w:lang w:eastAsia="lv-LV"/>
              </w:rPr>
              <w:t>0,2%</w:t>
            </w:r>
            <w:r w:rsidRPr="0023721A">
              <w:rPr>
                <w:rFonts w:ascii="Times New Roman" w:eastAsia="Times New Roman" w:hAnsi="Times New Roman" w:cs="Times New Roman"/>
                <w:color w:val="000000"/>
                <w:sz w:val="24"/>
                <w:szCs w:val="24"/>
                <w:lang w:eastAsia="lv-LV"/>
              </w:rPr>
              <w:t xml:space="preserve"> apmeklētājiem gadā</w:t>
            </w:r>
          </w:p>
        </w:tc>
      </w:tr>
      <w:tr w:rsidR="006B68A9" w:rsidRPr="0023721A" w14:paraId="40AA08F1" w14:textId="77777777" w:rsidTr="006B68A9">
        <w:trPr>
          <w:trHeight w:val="266"/>
          <w:jc w:val="center"/>
        </w:trPr>
        <w:tc>
          <w:tcPr>
            <w:tcW w:w="388" w:type="pct"/>
            <w:tcBorders>
              <w:top w:val="single" w:sz="4" w:space="0" w:color="auto"/>
              <w:left w:val="single" w:sz="4" w:space="0" w:color="auto"/>
              <w:right w:val="single" w:sz="4" w:space="0" w:color="auto"/>
            </w:tcBorders>
          </w:tcPr>
          <w:p w14:paraId="17B64C0B" w14:textId="5625C95C"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2.3.</w:t>
            </w:r>
          </w:p>
        </w:tc>
        <w:tc>
          <w:tcPr>
            <w:tcW w:w="2112" w:type="pct"/>
            <w:tcBorders>
              <w:top w:val="single" w:sz="4" w:space="0" w:color="auto"/>
              <w:left w:val="single" w:sz="4" w:space="0" w:color="auto"/>
              <w:right w:val="single" w:sz="4" w:space="0" w:color="auto"/>
            </w:tcBorders>
          </w:tcPr>
          <w:p w14:paraId="478FF360" w14:textId="28BACC42"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Izrāžu skaits Latvijas teritorijā ārpus pastāvīgās atrašanās vietas, </w:t>
            </w:r>
            <w:r w:rsidR="004B1B38" w:rsidRPr="0023721A">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 xml:space="preserve">i </w:t>
            </w:r>
            <w:r w:rsidRPr="0023721A">
              <w:rPr>
                <w:rFonts w:ascii="Times New Roman" w:eastAsia="Times New Roman" w:hAnsi="Times New Roman" w:cs="Times New Roman"/>
                <w:color w:val="000000"/>
                <w:sz w:val="24"/>
                <w:szCs w:val="24"/>
                <w:lang w:eastAsia="lv-LV"/>
              </w:rPr>
              <w:t>skaitā Rīgā</w:t>
            </w:r>
          </w:p>
        </w:tc>
        <w:tc>
          <w:tcPr>
            <w:tcW w:w="2500" w:type="pct"/>
            <w:tcBorders>
              <w:top w:val="single" w:sz="4" w:space="0" w:color="auto"/>
              <w:left w:val="single" w:sz="4" w:space="0" w:color="auto"/>
              <w:right w:val="single" w:sz="4" w:space="0" w:color="auto"/>
            </w:tcBorders>
          </w:tcPr>
          <w:p w14:paraId="7878783F" w14:textId="213AD53F"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Ne mazāk kā </w:t>
            </w:r>
            <w:r w:rsidRPr="0023721A">
              <w:rPr>
                <w:rFonts w:ascii="Times New Roman" w:eastAsia="Times New Roman" w:hAnsi="Times New Roman" w:cs="Times New Roman"/>
                <w:b/>
                <w:bCs/>
                <w:color w:val="000000"/>
                <w:sz w:val="24"/>
                <w:szCs w:val="24"/>
                <w:lang w:eastAsia="lv-LV"/>
              </w:rPr>
              <w:t xml:space="preserve">3 </w:t>
            </w:r>
            <w:r w:rsidRPr="0023721A">
              <w:rPr>
                <w:rFonts w:ascii="Times New Roman" w:eastAsia="Times New Roman" w:hAnsi="Times New Roman" w:cs="Times New Roman"/>
                <w:color w:val="000000"/>
                <w:sz w:val="24"/>
                <w:szCs w:val="24"/>
                <w:lang w:eastAsia="lv-LV"/>
              </w:rPr>
              <w:t xml:space="preserve">izrādes ārpus pastāvīgās atrašanās vietas, </w:t>
            </w:r>
            <w:r w:rsidR="0023721A" w:rsidRPr="0023721A">
              <w:rPr>
                <w:rFonts w:ascii="Times New Roman" w:eastAsia="Times New Roman" w:hAnsi="Times New Roman" w:cs="Times New Roman"/>
                <w:color w:val="000000"/>
                <w:sz w:val="24"/>
                <w:szCs w:val="24"/>
                <w:lang w:eastAsia="lv-LV"/>
              </w:rPr>
              <w:t>ta</w:t>
            </w:r>
            <w:r w:rsidR="0023721A">
              <w:rPr>
                <w:rFonts w:ascii="Times New Roman" w:eastAsia="Times New Roman" w:hAnsi="Times New Roman" w:cs="Times New Roman"/>
                <w:color w:val="000000"/>
                <w:sz w:val="24"/>
                <w:szCs w:val="24"/>
                <w:lang w:eastAsia="lv-LV"/>
              </w:rPr>
              <w:t xml:space="preserve">i </w:t>
            </w:r>
            <w:r w:rsidRPr="0023721A">
              <w:rPr>
                <w:rFonts w:ascii="Times New Roman" w:eastAsia="Times New Roman" w:hAnsi="Times New Roman" w:cs="Times New Roman"/>
                <w:color w:val="000000"/>
                <w:sz w:val="24"/>
                <w:szCs w:val="24"/>
                <w:lang w:eastAsia="lv-LV"/>
              </w:rPr>
              <w:t xml:space="preserve">skaitā </w:t>
            </w:r>
            <w:r w:rsidRPr="0023721A">
              <w:rPr>
                <w:rFonts w:ascii="Times New Roman" w:eastAsia="Times New Roman" w:hAnsi="Times New Roman" w:cs="Times New Roman"/>
                <w:b/>
                <w:color w:val="000000"/>
                <w:sz w:val="24"/>
                <w:szCs w:val="24"/>
                <w:lang w:eastAsia="lv-LV"/>
              </w:rPr>
              <w:t>1</w:t>
            </w:r>
            <w:r w:rsidRPr="0023721A">
              <w:rPr>
                <w:rFonts w:ascii="Times New Roman" w:eastAsia="Times New Roman" w:hAnsi="Times New Roman" w:cs="Times New Roman"/>
                <w:color w:val="000000"/>
                <w:sz w:val="24"/>
                <w:szCs w:val="24"/>
                <w:lang w:eastAsia="lv-LV"/>
              </w:rPr>
              <w:t xml:space="preserve"> izrāde Rīgā</w:t>
            </w:r>
          </w:p>
        </w:tc>
      </w:tr>
      <w:tr w:rsidR="006B68A9" w:rsidRPr="0023721A" w14:paraId="47C410E2" w14:textId="77777777" w:rsidTr="0023721A">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7E976808" w14:textId="47C8785B"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2.4.</w:t>
            </w:r>
          </w:p>
        </w:tc>
        <w:tc>
          <w:tcPr>
            <w:tcW w:w="2112" w:type="pct"/>
            <w:tcBorders>
              <w:top w:val="single" w:sz="4" w:space="0" w:color="auto"/>
              <w:left w:val="single" w:sz="4" w:space="0" w:color="auto"/>
              <w:bottom w:val="single" w:sz="4" w:space="0" w:color="auto"/>
              <w:right w:val="single" w:sz="4" w:space="0" w:color="auto"/>
            </w:tcBorders>
          </w:tcPr>
          <w:p w14:paraId="117EF378" w14:textId="70BE151F"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Pastāvīgo zāļu </w:t>
            </w:r>
            <w:proofErr w:type="spellStart"/>
            <w:r w:rsidRPr="0023721A">
              <w:rPr>
                <w:rFonts w:ascii="Times New Roman" w:eastAsia="Times New Roman" w:hAnsi="Times New Roman" w:cs="Times New Roman"/>
                <w:color w:val="000000"/>
                <w:sz w:val="24"/>
                <w:szCs w:val="24"/>
                <w:lang w:eastAsia="lv-LV"/>
              </w:rPr>
              <w:t>aizpildītība</w:t>
            </w:r>
            <w:proofErr w:type="spellEnd"/>
            <w:r w:rsidRPr="0023721A">
              <w:rPr>
                <w:rFonts w:ascii="Times New Roman" w:eastAsia="Times New Roman" w:hAnsi="Times New Roman" w:cs="Times New Roman"/>
                <w:color w:val="000000"/>
                <w:sz w:val="24"/>
                <w:szCs w:val="24"/>
                <w:lang w:eastAsia="lv-LV"/>
              </w:rPr>
              <w:t xml:space="preserve"> (%)</w:t>
            </w:r>
          </w:p>
        </w:tc>
        <w:tc>
          <w:tcPr>
            <w:tcW w:w="2500" w:type="pct"/>
            <w:tcBorders>
              <w:top w:val="single" w:sz="4" w:space="0" w:color="auto"/>
              <w:left w:val="single" w:sz="4" w:space="0" w:color="auto"/>
              <w:bottom w:val="single" w:sz="4" w:space="0" w:color="auto"/>
              <w:right w:val="single" w:sz="4" w:space="0" w:color="auto"/>
            </w:tcBorders>
          </w:tcPr>
          <w:p w14:paraId="4E4F001C" w14:textId="473D2CD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Ne mazāk kā </w:t>
            </w:r>
            <w:r w:rsidRPr="0023721A">
              <w:rPr>
                <w:rFonts w:ascii="Times New Roman" w:eastAsia="Times New Roman" w:hAnsi="Times New Roman" w:cs="Times New Roman"/>
                <w:b/>
                <w:color w:val="000000"/>
                <w:sz w:val="24"/>
                <w:szCs w:val="24"/>
                <w:lang w:eastAsia="lv-LV"/>
              </w:rPr>
              <w:t>85%</w:t>
            </w:r>
          </w:p>
        </w:tc>
      </w:tr>
      <w:tr w:rsidR="006B68A9" w:rsidRPr="0023721A" w14:paraId="7971AC57" w14:textId="77777777" w:rsidTr="006B68A9">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1EAA8F06" w14:textId="607FA4C4"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3.</w:t>
            </w:r>
          </w:p>
        </w:tc>
        <w:tc>
          <w:tcPr>
            <w:tcW w:w="4612" w:type="pct"/>
            <w:gridSpan w:val="2"/>
            <w:tcBorders>
              <w:top w:val="single" w:sz="4" w:space="0" w:color="auto"/>
              <w:left w:val="single" w:sz="4" w:space="0" w:color="auto"/>
              <w:bottom w:val="single" w:sz="4" w:space="0" w:color="auto"/>
              <w:right w:val="single" w:sz="4" w:space="0" w:color="auto"/>
            </w:tcBorders>
          </w:tcPr>
          <w:p w14:paraId="24555A30" w14:textId="1FE6292E"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Kultūrizglītība un jaunas auditorijas piesaiste</w:t>
            </w:r>
          </w:p>
        </w:tc>
      </w:tr>
      <w:tr w:rsidR="006B68A9" w:rsidRPr="0023721A" w14:paraId="7FD785B5" w14:textId="77777777" w:rsidTr="006B68A9">
        <w:trPr>
          <w:trHeight w:val="266"/>
          <w:jc w:val="center"/>
        </w:trPr>
        <w:tc>
          <w:tcPr>
            <w:tcW w:w="388" w:type="pct"/>
            <w:tcBorders>
              <w:top w:val="single" w:sz="4" w:space="0" w:color="auto"/>
              <w:left w:val="single" w:sz="4" w:space="0" w:color="auto"/>
              <w:right w:val="single" w:sz="4" w:space="0" w:color="auto"/>
            </w:tcBorders>
          </w:tcPr>
          <w:p w14:paraId="62DC78E6" w14:textId="3B3BF291"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3.1.</w:t>
            </w:r>
          </w:p>
        </w:tc>
        <w:tc>
          <w:tcPr>
            <w:tcW w:w="2112" w:type="pct"/>
            <w:tcBorders>
              <w:top w:val="single" w:sz="4" w:space="0" w:color="auto"/>
              <w:left w:val="single" w:sz="4" w:space="0" w:color="auto"/>
              <w:right w:val="single" w:sz="4" w:space="0" w:color="auto"/>
            </w:tcBorders>
          </w:tcPr>
          <w:p w14:paraId="3F16F1F0" w14:textId="05D566D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Jauniešu un bērnu auditorijai vecumā līdz 17 gadiem domāto izrāžu skaits gadā</w:t>
            </w:r>
          </w:p>
        </w:tc>
        <w:tc>
          <w:tcPr>
            <w:tcW w:w="2500" w:type="pct"/>
            <w:tcBorders>
              <w:top w:val="single" w:sz="4" w:space="0" w:color="auto"/>
              <w:left w:val="single" w:sz="4" w:space="0" w:color="auto"/>
              <w:right w:val="single" w:sz="4" w:space="0" w:color="auto"/>
            </w:tcBorders>
          </w:tcPr>
          <w:p w14:paraId="66D7087D"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Ne mazāk kā </w:t>
            </w:r>
            <w:r w:rsidRPr="0023721A">
              <w:rPr>
                <w:rFonts w:ascii="Times New Roman" w:eastAsia="Times New Roman" w:hAnsi="Times New Roman" w:cs="Times New Roman"/>
                <w:b/>
                <w:color w:val="000000"/>
                <w:sz w:val="24"/>
                <w:szCs w:val="24"/>
                <w:lang w:eastAsia="lv-LV"/>
              </w:rPr>
              <w:t xml:space="preserve">12 </w:t>
            </w:r>
            <w:r w:rsidRPr="0023721A">
              <w:rPr>
                <w:rFonts w:ascii="Times New Roman" w:eastAsia="Times New Roman" w:hAnsi="Times New Roman" w:cs="Times New Roman"/>
                <w:color w:val="000000"/>
                <w:sz w:val="24"/>
                <w:szCs w:val="24"/>
                <w:lang w:eastAsia="lv-LV"/>
              </w:rPr>
              <w:t>izrādes</w:t>
            </w:r>
          </w:p>
          <w:p w14:paraId="6E4C4A9E"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6B68A9" w:rsidRPr="0023721A" w14:paraId="21470D54" w14:textId="77777777" w:rsidTr="0023721A">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30686EC6" w14:textId="3DD714FA"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3.2.</w:t>
            </w:r>
          </w:p>
        </w:tc>
        <w:tc>
          <w:tcPr>
            <w:tcW w:w="2112" w:type="pct"/>
            <w:tcBorders>
              <w:top w:val="single" w:sz="4" w:space="0" w:color="auto"/>
              <w:left w:val="single" w:sz="4" w:space="0" w:color="auto"/>
              <w:bottom w:val="single" w:sz="4" w:space="0" w:color="auto"/>
              <w:right w:val="single" w:sz="4" w:space="0" w:color="auto"/>
            </w:tcBorders>
          </w:tcPr>
          <w:p w14:paraId="316E7254" w14:textId="7F4C7CE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2500" w:type="pct"/>
            <w:tcBorders>
              <w:top w:val="single" w:sz="4" w:space="0" w:color="auto"/>
              <w:left w:val="single" w:sz="4" w:space="0" w:color="auto"/>
              <w:bottom w:val="single" w:sz="4" w:space="0" w:color="auto"/>
              <w:right w:val="single" w:sz="4" w:space="0" w:color="auto"/>
            </w:tcBorders>
          </w:tcPr>
          <w:p w14:paraId="3460B210"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Ne mazāk kā </w:t>
            </w:r>
            <w:r w:rsidRPr="0023721A">
              <w:rPr>
                <w:rFonts w:ascii="Times New Roman" w:eastAsia="Times New Roman" w:hAnsi="Times New Roman" w:cs="Times New Roman"/>
                <w:b/>
                <w:color w:val="000000"/>
                <w:sz w:val="24"/>
                <w:szCs w:val="24"/>
                <w:lang w:eastAsia="lv-LV"/>
              </w:rPr>
              <w:t xml:space="preserve">2 500 </w:t>
            </w:r>
            <w:r w:rsidRPr="0023721A">
              <w:rPr>
                <w:rFonts w:ascii="Times New Roman" w:eastAsia="Times New Roman" w:hAnsi="Times New Roman" w:cs="Times New Roman"/>
                <w:color w:val="000000"/>
                <w:sz w:val="24"/>
                <w:szCs w:val="24"/>
                <w:lang w:eastAsia="lv-LV"/>
              </w:rPr>
              <w:t>apmeklējumu</w:t>
            </w:r>
          </w:p>
          <w:p w14:paraId="7524D688"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6B68A9" w:rsidRPr="006B68A9" w14:paraId="7B6EDE03" w14:textId="77777777" w:rsidTr="006B68A9">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66AE78A6" w14:textId="3377167A"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4.</w:t>
            </w:r>
          </w:p>
        </w:tc>
        <w:tc>
          <w:tcPr>
            <w:tcW w:w="4612" w:type="pct"/>
            <w:gridSpan w:val="2"/>
            <w:tcBorders>
              <w:top w:val="single" w:sz="4" w:space="0" w:color="auto"/>
              <w:left w:val="single" w:sz="4" w:space="0" w:color="auto"/>
              <w:bottom w:val="single" w:sz="4" w:space="0" w:color="auto"/>
              <w:right w:val="single" w:sz="4" w:space="0" w:color="auto"/>
            </w:tcBorders>
          </w:tcPr>
          <w:p w14:paraId="0A586031" w14:textId="5184D3FE"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proofErr w:type="spellStart"/>
            <w:r w:rsidRPr="0023721A">
              <w:rPr>
                <w:rFonts w:ascii="Times New Roman" w:eastAsia="Times New Roman" w:hAnsi="Times New Roman" w:cs="Times New Roman"/>
                <w:b/>
                <w:bCs/>
                <w:color w:val="000000"/>
                <w:sz w:val="24"/>
                <w:szCs w:val="24"/>
                <w:lang w:eastAsia="lv-LV"/>
              </w:rPr>
              <w:t>DaugT</w:t>
            </w:r>
            <w:proofErr w:type="spellEnd"/>
            <w:r w:rsidRPr="0023721A">
              <w:rPr>
                <w:rFonts w:ascii="Times New Roman" w:eastAsia="Times New Roman" w:hAnsi="Times New Roman" w:cs="Times New Roman"/>
                <w:b/>
                <w:bCs/>
                <w:color w:val="000000"/>
                <w:sz w:val="24"/>
                <w:szCs w:val="24"/>
                <w:lang w:eastAsia="lv-LV"/>
              </w:rPr>
              <w:t xml:space="preserve"> darbības starptautiskā dimensija</w:t>
            </w:r>
          </w:p>
        </w:tc>
      </w:tr>
      <w:tr w:rsidR="006B68A9" w:rsidRPr="0023721A" w14:paraId="030BDD0C" w14:textId="77777777" w:rsidTr="006B68A9">
        <w:trPr>
          <w:trHeight w:val="266"/>
          <w:jc w:val="center"/>
        </w:trPr>
        <w:tc>
          <w:tcPr>
            <w:tcW w:w="388" w:type="pct"/>
            <w:tcBorders>
              <w:top w:val="single" w:sz="4" w:space="0" w:color="auto"/>
              <w:left w:val="single" w:sz="4" w:space="0" w:color="auto"/>
              <w:right w:val="single" w:sz="4" w:space="0" w:color="auto"/>
            </w:tcBorders>
          </w:tcPr>
          <w:p w14:paraId="7EC62E46" w14:textId="6F7D3C34"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4.1.</w:t>
            </w:r>
          </w:p>
        </w:tc>
        <w:tc>
          <w:tcPr>
            <w:tcW w:w="2112" w:type="pct"/>
            <w:tcBorders>
              <w:top w:val="single" w:sz="4" w:space="0" w:color="auto"/>
              <w:left w:val="single" w:sz="4" w:space="0" w:color="auto"/>
              <w:right w:val="single" w:sz="4" w:space="0" w:color="auto"/>
            </w:tcBorders>
          </w:tcPr>
          <w:p w14:paraId="13EA2F5D" w14:textId="327B8FFA"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Izrāžu skaits gadā ārvalstīs</w:t>
            </w:r>
          </w:p>
        </w:tc>
        <w:tc>
          <w:tcPr>
            <w:tcW w:w="2500" w:type="pct"/>
            <w:tcBorders>
              <w:top w:val="single" w:sz="4" w:space="0" w:color="auto"/>
              <w:left w:val="single" w:sz="4" w:space="0" w:color="auto"/>
              <w:right w:val="single" w:sz="4" w:space="0" w:color="auto"/>
            </w:tcBorders>
          </w:tcPr>
          <w:p w14:paraId="1A27C70C" w14:textId="494F31AD"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Ne mazāk kā </w:t>
            </w:r>
            <w:r w:rsidRPr="0023721A">
              <w:rPr>
                <w:rFonts w:ascii="Times New Roman" w:eastAsia="Times New Roman" w:hAnsi="Times New Roman" w:cs="Times New Roman"/>
                <w:b/>
                <w:color w:val="000000"/>
                <w:sz w:val="24"/>
                <w:szCs w:val="24"/>
                <w:lang w:eastAsia="lv-LV"/>
              </w:rPr>
              <w:t xml:space="preserve">1 </w:t>
            </w:r>
            <w:r w:rsidRPr="0023721A">
              <w:rPr>
                <w:rFonts w:ascii="Times New Roman" w:eastAsia="Times New Roman" w:hAnsi="Times New Roman" w:cs="Times New Roman"/>
                <w:color w:val="000000"/>
                <w:sz w:val="24"/>
                <w:szCs w:val="24"/>
                <w:lang w:eastAsia="lv-LV"/>
              </w:rPr>
              <w:t>izrāde</w:t>
            </w:r>
          </w:p>
        </w:tc>
      </w:tr>
      <w:tr w:rsidR="006B68A9" w:rsidRPr="0023721A" w14:paraId="60C09B17" w14:textId="77777777" w:rsidTr="0023721A">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491C81FB" w14:textId="580ABD23"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4.2.</w:t>
            </w:r>
          </w:p>
        </w:tc>
        <w:tc>
          <w:tcPr>
            <w:tcW w:w="2112" w:type="pct"/>
            <w:tcBorders>
              <w:top w:val="single" w:sz="4" w:space="0" w:color="auto"/>
              <w:left w:val="single" w:sz="4" w:space="0" w:color="auto"/>
              <w:bottom w:val="single" w:sz="4" w:space="0" w:color="auto"/>
              <w:right w:val="single" w:sz="4" w:space="0" w:color="auto"/>
            </w:tcBorders>
          </w:tcPr>
          <w:p w14:paraId="65B364CE" w14:textId="2F06C441"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2500" w:type="pct"/>
            <w:tcBorders>
              <w:top w:val="single" w:sz="4" w:space="0" w:color="auto"/>
              <w:left w:val="single" w:sz="4" w:space="0" w:color="auto"/>
              <w:bottom w:val="single" w:sz="4" w:space="0" w:color="auto"/>
              <w:right w:val="single" w:sz="4" w:space="0" w:color="auto"/>
            </w:tcBorders>
          </w:tcPr>
          <w:p w14:paraId="2E2F1EE2" w14:textId="31A3B19A"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 -</w:t>
            </w:r>
          </w:p>
        </w:tc>
      </w:tr>
      <w:tr w:rsidR="006B68A9" w:rsidRPr="0023721A" w14:paraId="10059517" w14:textId="77777777" w:rsidTr="006B68A9">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1E780C11" w14:textId="30BF340D"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5.</w:t>
            </w:r>
          </w:p>
        </w:tc>
        <w:tc>
          <w:tcPr>
            <w:tcW w:w="4612" w:type="pct"/>
            <w:gridSpan w:val="2"/>
            <w:tcBorders>
              <w:top w:val="single" w:sz="4" w:space="0" w:color="auto"/>
              <w:left w:val="single" w:sz="4" w:space="0" w:color="auto"/>
              <w:bottom w:val="single" w:sz="4" w:space="0" w:color="auto"/>
              <w:right w:val="single" w:sz="4" w:space="0" w:color="auto"/>
            </w:tcBorders>
          </w:tcPr>
          <w:p w14:paraId="35E7932A" w14:textId="254E666C"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proofErr w:type="spellStart"/>
            <w:r w:rsidRPr="0023721A">
              <w:rPr>
                <w:rFonts w:ascii="Times New Roman" w:eastAsia="Times New Roman" w:hAnsi="Times New Roman" w:cs="Times New Roman"/>
                <w:b/>
                <w:bCs/>
                <w:color w:val="000000"/>
                <w:sz w:val="24"/>
                <w:szCs w:val="24"/>
                <w:lang w:eastAsia="lv-LV"/>
              </w:rPr>
              <w:t>DaugT</w:t>
            </w:r>
            <w:proofErr w:type="spellEnd"/>
            <w:r w:rsidRPr="0023721A">
              <w:rPr>
                <w:rFonts w:ascii="Times New Roman" w:eastAsia="Times New Roman" w:hAnsi="Times New Roman" w:cs="Times New Roman"/>
                <w:b/>
                <w:bCs/>
                <w:color w:val="000000"/>
                <w:sz w:val="24"/>
                <w:szCs w:val="24"/>
                <w:lang w:eastAsia="lv-LV"/>
              </w:rPr>
              <w:t xml:space="preserve"> finanšu, tehniskās un tehnoloģiskās darbības efektivitāte un ilgtspēja</w:t>
            </w:r>
          </w:p>
        </w:tc>
      </w:tr>
      <w:tr w:rsidR="006B68A9" w:rsidRPr="0023721A" w14:paraId="7171D908" w14:textId="77777777" w:rsidTr="0023721A">
        <w:trPr>
          <w:trHeight w:val="2255"/>
          <w:jc w:val="center"/>
        </w:trPr>
        <w:tc>
          <w:tcPr>
            <w:tcW w:w="388" w:type="pct"/>
            <w:tcBorders>
              <w:top w:val="single" w:sz="4" w:space="0" w:color="auto"/>
              <w:left w:val="single" w:sz="4" w:space="0" w:color="auto"/>
              <w:right w:val="single" w:sz="4" w:space="0" w:color="auto"/>
            </w:tcBorders>
          </w:tcPr>
          <w:p w14:paraId="35C879B5" w14:textId="6491F780"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5.1.</w:t>
            </w:r>
          </w:p>
        </w:tc>
        <w:tc>
          <w:tcPr>
            <w:tcW w:w="2112" w:type="pct"/>
            <w:tcBorders>
              <w:top w:val="single" w:sz="4" w:space="0" w:color="auto"/>
              <w:left w:val="single" w:sz="4" w:space="0" w:color="auto"/>
              <w:right w:val="single" w:sz="4" w:space="0" w:color="auto"/>
            </w:tcBorders>
          </w:tcPr>
          <w:p w14:paraId="66F1F4E3" w14:textId="4ED0D984"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spellStart"/>
            <w:r w:rsidRPr="0023721A">
              <w:rPr>
                <w:rFonts w:ascii="Times New Roman" w:eastAsia="Times New Roman" w:hAnsi="Times New Roman" w:cs="Times New Roman"/>
                <w:color w:val="000000"/>
                <w:sz w:val="24"/>
                <w:szCs w:val="24"/>
                <w:lang w:eastAsia="lv-LV"/>
              </w:rPr>
              <w:t>DaugT</w:t>
            </w:r>
            <w:proofErr w:type="spellEnd"/>
            <w:r w:rsidRPr="0023721A">
              <w:rPr>
                <w:rFonts w:ascii="Times New Roman" w:eastAsia="Times New Roman" w:hAnsi="Times New Roman" w:cs="Times New Roman"/>
                <w:color w:val="000000"/>
                <w:sz w:val="24"/>
                <w:szCs w:val="24"/>
                <w:lang w:eastAsia="lv-LV"/>
              </w:rPr>
              <w:t xml:space="preserve"> pašu ieņēmumi (biļešu realizācija un pārējie pašu ieņēmumi)</w:t>
            </w:r>
          </w:p>
        </w:tc>
        <w:tc>
          <w:tcPr>
            <w:tcW w:w="2500" w:type="pct"/>
            <w:tcBorders>
              <w:top w:val="single" w:sz="4" w:space="0" w:color="auto"/>
              <w:left w:val="single" w:sz="4" w:space="0" w:color="auto"/>
              <w:right w:val="single" w:sz="4" w:space="0" w:color="auto"/>
            </w:tcBorders>
          </w:tcPr>
          <w:p w14:paraId="3D358BFF"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Plānoto pašu ieņēmumu struktūra, </w:t>
            </w:r>
            <w:r w:rsidRPr="0023721A">
              <w:rPr>
                <w:rFonts w:ascii="Times New Roman" w:eastAsia="Times New Roman" w:hAnsi="Times New Roman" w:cs="Times New Roman"/>
                <w:i/>
                <w:color w:val="000000"/>
                <w:sz w:val="24"/>
                <w:szCs w:val="24"/>
                <w:lang w:eastAsia="lv-LV"/>
              </w:rPr>
              <w:t>euro</w:t>
            </w:r>
            <w:r w:rsidRPr="0023721A">
              <w:rPr>
                <w:rFonts w:ascii="Times New Roman" w:eastAsia="Times New Roman" w:hAnsi="Times New Roman" w:cs="Times New Roman"/>
                <w:color w:val="000000"/>
                <w:sz w:val="24"/>
                <w:szCs w:val="24"/>
                <w:lang w:eastAsia="lv-LV"/>
              </w:rPr>
              <w:t>:</w:t>
            </w:r>
          </w:p>
          <w:tbl>
            <w:tblPr>
              <w:tblW w:w="4035" w:type="dxa"/>
              <w:tblLook w:val="0000" w:firstRow="0" w:lastRow="0" w:firstColumn="0" w:lastColumn="0" w:noHBand="0" w:noVBand="0"/>
            </w:tblPr>
            <w:tblGrid>
              <w:gridCol w:w="2575"/>
              <w:gridCol w:w="1460"/>
            </w:tblGrid>
            <w:tr w:rsidR="006B68A9" w:rsidRPr="0023721A" w14:paraId="5FB4CEF2" w14:textId="77777777" w:rsidTr="0023721A">
              <w:trPr>
                <w:trHeight w:val="255"/>
              </w:trPr>
              <w:tc>
                <w:tcPr>
                  <w:tcW w:w="2575" w:type="dxa"/>
                  <w:tcBorders>
                    <w:top w:val="single" w:sz="4" w:space="0" w:color="auto"/>
                    <w:left w:val="single" w:sz="4" w:space="0" w:color="auto"/>
                    <w:bottom w:val="single" w:sz="4" w:space="0" w:color="auto"/>
                    <w:right w:val="single" w:sz="4" w:space="0" w:color="auto"/>
                  </w:tcBorders>
                  <w:noWrap/>
                  <w:vAlign w:val="bottom"/>
                </w:tcPr>
                <w:p w14:paraId="4A4896D2"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Pašu ieņēmumi</w:t>
                  </w:r>
                </w:p>
              </w:tc>
              <w:tc>
                <w:tcPr>
                  <w:tcW w:w="1460" w:type="dxa"/>
                  <w:tcBorders>
                    <w:top w:val="single" w:sz="4" w:space="0" w:color="auto"/>
                    <w:left w:val="single" w:sz="4" w:space="0" w:color="auto"/>
                    <w:bottom w:val="single" w:sz="4" w:space="0" w:color="auto"/>
                    <w:right w:val="single" w:sz="4" w:space="0" w:color="auto"/>
                  </w:tcBorders>
                  <w:vAlign w:val="bottom"/>
                </w:tcPr>
                <w:p w14:paraId="5DCEC051"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215 000,00</w:t>
                  </w:r>
                </w:p>
              </w:tc>
            </w:tr>
            <w:tr w:rsidR="006B68A9" w:rsidRPr="0023721A" w14:paraId="21F7FDC9" w14:textId="77777777" w:rsidTr="0023721A">
              <w:trPr>
                <w:trHeight w:val="70"/>
              </w:trPr>
              <w:tc>
                <w:tcPr>
                  <w:tcW w:w="2575" w:type="dxa"/>
                  <w:tcBorders>
                    <w:top w:val="nil"/>
                    <w:left w:val="single" w:sz="4" w:space="0" w:color="auto"/>
                    <w:bottom w:val="single" w:sz="4" w:space="0" w:color="auto"/>
                    <w:right w:val="single" w:sz="4" w:space="0" w:color="auto"/>
                  </w:tcBorders>
                  <w:noWrap/>
                  <w:vAlign w:val="bottom"/>
                </w:tcPr>
                <w:p w14:paraId="36740CDB" w14:textId="601062D7" w:rsidR="006B68A9" w:rsidRPr="0023721A" w:rsidRDefault="006B68A9" w:rsidP="006B68A9">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23721A">
                    <w:rPr>
                      <w:rFonts w:ascii="Times New Roman" w:eastAsia="Times New Roman" w:hAnsi="Times New Roman" w:cs="Times New Roman"/>
                      <w:i/>
                      <w:color w:val="000000"/>
                      <w:sz w:val="24"/>
                      <w:szCs w:val="24"/>
                      <w:lang w:eastAsia="lv-LV"/>
                    </w:rPr>
                    <w:t>T</w:t>
                  </w:r>
                  <w:r>
                    <w:rPr>
                      <w:rFonts w:ascii="Times New Roman" w:eastAsia="Times New Roman" w:hAnsi="Times New Roman" w:cs="Times New Roman"/>
                      <w:i/>
                      <w:color w:val="000000"/>
                      <w:sz w:val="24"/>
                      <w:szCs w:val="24"/>
                      <w:lang w:eastAsia="lv-LV"/>
                    </w:rPr>
                    <w:t>ai</w:t>
                  </w:r>
                  <w:r w:rsidRPr="0023721A">
                    <w:rPr>
                      <w:rFonts w:ascii="Times New Roman" w:eastAsia="Times New Roman" w:hAnsi="Times New Roman" w:cs="Times New Roman"/>
                      <w:i/>
                      <w:color w:val="000000"/>
                      <w:sz w:val="24"/>
                      <w:szCs w:val="24"/>
                      <w:lang w:eastAsia="lv-LV"/>
                    </w:rPr>
                    <w:t xml:space="preserve"> skaitā:</w:t>
                  </w:r>
                </w:p>
              </w:tc>
              <w:tc>
                <w:tcPr>
                  <w:tcW w:w="1460" w:type="dxa"/>
                  <w:tcBorders>
                    <w:top w:val="nil"/>
                    <w:left w:val="single" w:sz="4" w:space="0" w:color="auto"/>
                    <w:bottom w:val="single" w:sz="4" w:space="0" w:color="auto"/>
                    <w:right w:val="single" w:sz="4" w:space="0" w:color="auto"/>
                  </w:tcBorders>
                  <w:vAlign w:val="bottom"/>
                </w:tcPr>
                <w:p w14:paraId="1D1DF977"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6B68A9" w:rsidRPr="0023721A" w14:paraId="59B5E856" w14:textId="77777777" w:rsidTr="0023721A">
              <w:trPr>
                <w:trHeight w:val="343"/>
              </w:trPr>
              <w:tc>
                <w:tcPr>
                  <w:tcW w:w="2575" w:type="dxa"/>
                  <w:tcBorders>
                    <w:top w:val="nil"/>
                    <w:left w:val="single" w:sz="4" w:space="0" w:color="auto"/>
                    <w:bottom w:val="single" w:sz="4" w:space="0" w:color="auto"/>
                    <w:right w:val="single" w:sz="4" w:space="0" w:color="auto"/>
                  </w:tcBorders>
                  <w:noWrap/>
                  <w:vAlign w:val="bottom"/>
                </w:tcPr>
                <w:p w14:paraId="41CFBA4C"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23721A">
                    <w:rPr>
                      <w:rFonts w:ascii="Times New Roman" w:eastAsia="Times New Roman" w:hAnsi="Times New Roman" w:cs="Times New Roman"/>
                      <w:color w:val="000000"/>
                      <w:sz w:val="24"/>
                      <w:szCs w:val="24"/>
                      <w:lang w:eastAsia="lv-LV"/>
                    </w:rPr>
                    <w:t>Daugavpils pilsētas domes dotācija</w:t>
                  </w:r>
                </w:p>
              </w:tc>
              <w:tc>
                <w:tcPr>
                  <w:tcW w:w="1460" w:type="dxa"/>
                  <w:tcBorders>
                    <w:top w:val="nil"/>
                    <w:left w:val="single" w:sz="4" w:space="0" w:color="auto"/>
                    <w:bottom w:val="single" w:sz="4" w:space="0" w:color="auto"/>
                    <w:right w:val="single" w:sz="4" w:space="0" w:color="auto"/>
                  </w:tcBorders>
                  <w:vAlign w:val="bottom"/>
                </w:tcPr>
                <w:p w14:paraId="592ACAE0"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110 000,00</w:t>
                  </w:r>
                </w:p>
              </w:tc>
            </w:tr>
            <w:tr w:rsidR="006B68A9" w:rsidRPr="0023721A" w14:paraId="014B9F14" w14:textId="77777777" w:rsidTr="0023721A">
              <w:trPr>
                <w:trHeight w:val="255"/>
              </w:trPr>
              <w:tc>
                <w:tcPr>
                  <w:tcW w:w="2575" w:type="dxa"/>
                  <w:tcBorders>
                    <w:top w:val="nil"/>
                    <w:left w:val="single" w:sz="4" w:space="0" w:color="auto"/>
                    <w:bottom w:val="single" w:sz="4" w:space="0" w:color="auto"/>
                    <w:right w:val="single" w:sz="4" w:space="0" w:color="auto"/>
                  </w:tcBorders>
                  <w:noWrap/>
                  <w:vAlign w:val="bottom"/>
                </w:tcPr>
                <w:p w14:paraId="329F19D6"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Biļešu realizācija</w:t>
                  </w:r>
                </w:p>
              </w:tc>
              <w:tc>
                <w:tcPr>
                  <w:tcW w:w="1460" w:type="dxa"/>
                  <w:tcBorders>
                    <w:top w:val="nil"/>
                    <w:left w:val="single" w:sz="4" w:space="0" w:color="auto"/>
                    <w:bottom w:val="single" w:sz="4" w:space="0" w:color="auto"/>
                    <w:right w:val="single" w:sz="4" w:space="0" w:color="auto"/>
                  </w:tcBorders>
                  <w:vAlign w:val="bottom"/>
                </w:tcPr>
                <w:p w14:paraId="1CAF047B"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85 000,00</w:t>
                  </w:r>
                </w:p>
              </w:tc>
            </w:tr>
            <w:tr w:rsidR="006B68A9" w:rsidRPr="0023721A" w14:paraId="223B85FF" w14:textId="77777777" w:rsidTr="0023721A">
              <w:trPr>
                <w:trHeight w:val="373"/>
              </w:trPr>
              <w:tc>
                <w:tcPr>
                  <w:tcW w:w="2575" w:type="dxa"/>
                  <w:tcBorders>
                    <w:top w:val="nil"/>
                    <w:left w:val="single" w:sz="4" w:space="0" w:color="auto"/>
                    <w:bottom w:val="single" w:sz="4" w:space="0" w:color="auto"/>
                    <w:right w:val="single" w:sz="4" w:space="0" w:color="auto"/>
                  </w:tcBorders>
                  <w:noWrap/>
                  <w:vAlign w:val="bottom"/>
                </w:tcPr>
                <w:p w14:paraId="4D22852D"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Pārējie pašu ieņēmumi</w:t>
                  </w:r>
                </w:p>
              </w:tc>
              <w:tc>
                <w:tcPr>
                  <w:tcW w:w="1460" w:type="dxa"/>
                  <w:tcBorders>
                    <w:top w:val="nil"/>
                    <w:left w:val="single" w:sz="4" w:space="0" w:color="auto"/>
                    <w:bottom w:val="single" w:sz="4" w:space="0" w:color="auto"/>
                    <w:right w:val="single" w:sz="4" w:space="0" w:color="auto"/>
                  </w:tcBorders>
                  <w:vAlign w:val="bottom"/>
                </w:tcPr>
                <w:p w14:paraId="405BF10E"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20 000,00</w:t>
                  </w:r>
                </w:p>
              </w:tc>
            </w:tr>
          </w:tbl>
          <w:p w14:paraId="6B4C8406"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6B68A9" w:rsidRPr="0023721A" w14:paraId="30C1859F" w14:textId="77777777" w:rsidTr="006B68A9">
        <w:trPr>
          <w:trHeight w:val="266"/>
          <w:jc w:val="center"/>
        </w:trPr>
        <w:tc>
          <w:tcPr>
            <w:tcW w:w="388" w:type="pct"/>
            <w:tcBorders>
              <w:top w:val="single" w:sz="4" w:space="0" w:color="auto"/>
              <w:left w:val="single" w:sz="4" w:space="0" w:color="auto"/>
              <w:right w:val="single" w:sz="4" w:space="0" w:color="auto"/>
            </w:tcBorders>
          </w:tcPr>
          <w:p w14:paraId="48643F13" w14:textId="0B2FE61A"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5.2.</w:t>
            </w:r>
          </w:p>
        </w:tc>
        <w:tc>
          <w:tcPr>
            <w:tcW w:w="2112" w:type="pct"/>
            <w:tcBorders>
              <w:top w:val="single" w:sz="4" w:space="0" w:color="auto"/>
              <w:left w:val="single" w:sz="4" w:space="0" w:color="auto"/>
              <w:right w:val="single" w:sz="4" w:space="0" w:color="auto"/>
            </w:tcBorders>
          </w:tcPr>
          <w:p w14:paraId="48D49AD6" w14:textId="479B35E8"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Pašu ieņēmumu īpatsvars kopējos ieņēmumos</w:t>
            </w:r>
          </w:p>
        </w:tc>
        <w:tc>
          <w:tcPr>
            <w:tcW w:w="2500" w:type="pct"/>
            <w:tcBorders>
              <w:top w:val="single" w:sz="4" w:space="0" w:color="auto"/>
              <w:left w:val="single" w:sz="4" w:space="0" w:color="auto"/>
              <w:right w:val="single" w:sz="4" w:space="0" w:color="auto"/>
            </w:tcBorders>
          </w:tcPr>
          <w:p w14:paraId="1F44E2E7" w14:textId="286FE38B"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b/>
                <w:bCs/>
                <w:color w:val="000000"/>
                <w:sz w:val="24"/>
                <w:szCs w:val="24"/>
                <w:lang w:eastAsia="lv-LV"/>
              </w:rPr>
              <w:t>16%</w:t>
            </w:r>
          </w:p>
        </w:tc>
      </w:tr>
      <w:tr w:rsidR="006B68A9" w:rsidRPr="0023721A" w14:paraId="0414E66A" w14:textId="77777777" w:rsidTr="006B68A9">
        <w:trPr>
          <w:trHeight w:val="266"/>
          <w:jc w:val="center"/>
        </w:trPr>
        <w:tc>
          <w:tcPr>
            <w:tcW w:w="388" w:type="pct"/>
            <w:tcBorders>
              <w:top w:val="single" w:sz="4" w:space="0" w:color="auto"/>
              <w:left w:val="single" w:sz="4" w:space="0" w:color="auto"/>
              <w:right w:val="single" w:sz="4" w:space="0" w:color="auto"/>
            </w:tcBorders>
          </w:tcPr>
          <w:p w14:paraId="08E092C8" w14:textId="30D834FF"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5.3.</w:t>
            </w:r>
          </w:p>
        </w:tc>
        <w:tc>
          <w:tcPr>
            <w:tcW w:w="2112" w:type="pct"/>
            <w:tcBorders>
              <w:top w:val="single" w:sz="4" w:space="0" w:color="auto"/>
              <w:left w:val="single" w:sz="4" w:space="0" w:color="auto"/>
              <w:right w:val="single" w:sz="4" w:space="0" w:color="auto"/>
            </w:tcBorders>
          </w:tcPr>
          <w:p w14:paraId="2A6BB42F" w14:textId="7175DA5B"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Pašu ieņēmumu īpatsvars pret kopējiem izdevumiem</w:t>
            </w:r>
          </w:p>
        </w:tc>
        <w:tc>
          <w:tcPr>
            <w:tcW w:w="2500" w:type="pct"/>
            <w:tcBorders>
              <w:top w:val="single" w:sz="4" w:space="0" w:color="auto"/>
              <w:left w:val="single" w:sz="4" w:space="0" w:color="auto"/>
              <w:right w:val="single" w:sz="4" w:space="0" w:color="auto"/>
            </w:tcBorders>
          </w:tcPr>
          <w:p w14:paraId="00EC4B64" w14:textId="5146CD0E"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15%</w:t>
            </w:r>
          </w:p>
        </w:tc>
      </w:tr>
      <w:tr w:rsidR="006B68A9" w:rsidRPr="0023721A" w14:paraId="1F6821C6" w14:textId="77777777" w:rsidTr="0023721A">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78B06897" w14:textId="78E4610C"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5.4.</w:t>
            </w:r>
          </w:p>
        </w:tc>
        <w:tc>
          <w:tcPr>
            <w:tcW w:w="2112" w:type="pct"/>
            <w:tcBorders>
              <w:top w:val="single" w:sz="4" w:space="0" w:color="auto"/>
              <w:left w:val="single" w:sz="4" w:space="0" w:color="auto"/>
              <w:bottom w:val="single" w:sz="4" w:space="0" w:color="auto"/>
              <w:right w:val="single" w:sz="4" w:space="0" w:color="auto"/>
            </w:tcBorders>
          </w:tcPr>
          <w:p w14:paraId="22A96577" w14:textId="6C6C0B6F"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w:t>
            </w:r>
            <w:r w:rsidRPr="0023721A">
              <w:rPr>
                <w:rFonts w:ascii="Times New Roman" w:eastAsia="Times New Roman" w:hAnsi="Times New Roman" w:cs="Times New Roman"/>
                <w:color w:val="000000"/>
                <w:sz w:val="24"/>
                <w:szCs w:val="24"/>
                <w:lang w:eastAsia="lv-LV"/>
              </w:rPr>
              <w:lastRenderedPageBreak/>
              <w:t xml:space="preserve">pilnveidošanā (skaņu tehnikas, gaismu tehnikas, </w:t>
            </w:r>
            <w:proofErr w:type="gramStart"/>
            <w:r w:rsidRPr="0023721A">
              <w:rPr>
                <w:rFonts w:ascii="Times New Roman" w:eastAsia="Times New Roman" w:hAnsi="Times New Roman" w:cs="Times New Roman"/>
                <w:color w:val="000000"/>
                <w:sz w:val="24"/>
                <w:szCs w:val="24"/>
                <w:lang w:eastAsia="lv-LV"/>
              </w:rPr>
              <w:t>video tehnikas</w:t>
            </w:r>
            <w:proofErr w:type="gramEnd"/>
            <w:r w:rsidRPr="0023721A">
              <w:rPr>
                <w:rFonts w:ascii="Times New Roman" w:eastAsia="Times New Roman" w:hAnsi="Times New Roman" w:cs="Times New Roman"/>
                <w:color w:val="000000"/>
                <w:sz w:val="24"/>
                <w:szCs w:val="24"/>
                <w:lang w:eastAsia="lv-LV"/>
              </w:rPr>
              <w:t>, skatuves tehnoloģiju u.c. atjaunošanā)</w:t>
            </w:r>
          </w:p>
        </w:tc>
        <w:tc>
          <w:tcPr>
            <w:tcW w:w="2500" w:type="pct"/>
            <w:tcBorders>
              <w:top w:val="single" w:sz="4" w:space="0" w:color="auto"/>
              <w:left w:val="single" w:sz="4" w:space="0" w:color="auto"/>
              <w:bottom w:val="single" w:sz="4" w:space="0" w:color="auto"/>
              <w:right w:val="single" w:sz="4" w:space="0" w:color="auto"/>
            </w:tcBorders>
          </w:tcPr>
          <w:p w14:paraId="57A63C67" w14:textId="07FF87C1"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color w:val="000000"/>
                <w:sz w:val="24"/>
                <w:szCs w:val="24"/>
                <w:lang w:eastAsia="lv-LV"/>
              </w:rPr>
              <w:lastRenderedPageBreak/>
              <w:t xml:space="preserve">Plānots tehniskās un tehnoloģiskās darbības ilgtspējas nodrošināšanā ieguldīt </w:t>
            </w:r>
            <w:r w:rsidRPr="0023721A">
              <w:rPr>
                <w:rFonts w:ascii="Times New Roman" w:eastAsia="Times New Roman" w:hAnsi="Times New Roman" w:cs="Times New Roman"/>
                <w:b/>
                <w:bCs/>
                <w:color w:val="000000"/>
                <w:sz w:val="24"/>
                <w:szCs w:val="24"/>
                <w:lang w:eastAsia="lv-LV"/>
              </w:rPr>
              <w:t>46 900,00</w:t>
            </w:r>
            <w:r w:rsidRPr="0023721A">
              <w:rPr>
                <w:rFonts w:ascii="Times New Roman" w:eastAsia="Times New Roman" w:hAnsi="Times New Roman" w:cs="Times New Roman"/>
                <w:color w:val="000000"/>
                <w:sz w:val="24"/>
                <w:szCs w:val="24"/>
                <w:lang w:eastAsia="lv-LV"/>
              </w:rPr>
              <w:t> </w:t>
            </w:r>
            <w:r w:rsidRPr="0023721A">
              <w:rPr>
                <w:rFonts w:ascii="Times New Roman" w:eastAsia="Times New Roman" w:hAnsi="Times New Roman" w:cs="Times New Roman"/>
                <w:b/>
                <w:bCs/>
                <w:i/>
                <w:color w:val="000000"/>
                <w:sz w:val="24"/>
                <w:szCs w:val="24"/>
                <w:lang w:eastAsia="lv-LV"/>
              </w:rPr>
              <w:t>euro</w:t>
            </w:r>
          </w:p>
        </w:tc>
      </w:tr>
      <w:tr w:rsidR="006B68A9" w:rsidRPr="0023721A" w14:paraId="72D9A19D" w14:textId="77777777" w:rsidTr="0023721A">
        <w:trPr>
          <w:trHeight w:val="266"/>
          <w:jc w:val="center"/>
        </w:trPr>
        <w:tc>
          <w:tcPr>
            <w:tcW w:w="388" w:type="pct"/>
            <w:tcBorders>
              <w:top w:val="single" w:sz="4" w:space="0" w:color="auto"/>
              <w:left w:val="single" w:sz="4" w:space="0" w:color="auto"/>
              <w:bottom w:val="single" w:sz="4" w:space="0" w:color="auto"/>
              <w:right w:val="single" w:sz="4" w:space="0" w:color="auto"/>
            </w:tcBorders>
          </w:tcPr>
          <w:p w14:paraId="48C6D8EB" w14:textId="2CA3E5DA" w:rsidR="006B68A9" w:rsidRPr="0023721A" w:rsidRDefault="0023721A" w:rsidP="0023721A">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6.</w:t>
            </w:r>
          </w:p>
        </w:tc>
        <w:tc>
          <w:tcPr>
            <w:tcW w:w="2112" w:type="pct"/>
            <w:tcBorders>
              <w:top w:val="single" w:sz="4" w:space="0" w:color="auto"/>
              <w:left w:val="single" w:sz="4" w:space="0" w:color="auto"/>
              <w:bottom w:val="single" w:sz="4" w:space="0" w:color="auto"/>
              <w:right w:val="single" w:sz="4" w:space="0" w:color="auto"/>
            </w:tcBorders>
          </w:tcPr>
          <w:p w14:paraId="0F7C89AA" w14:textId="47C50C87"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b/>
                <w:bCs/>
                <w:color w:val="000000"/>
                <w:sz w:val="24"/>
                <w:szCs w:val="24"/>
                <w:lang w:eastAsia="lv-LV"/>
              </w:rPr>
              <w:t>Citi:</w:t>
            </w:r>
          </w:p>
        </w:tc>
        <w:tc>
          <w:tcPr>
            <w:tcW w:w="2500" w:type="pct"/>
            <w:tcBorders>
              <w:top w:val="single" w:sz="4" w:space="0" w:color="auto"/>
              <w:left w:val="single" w:sz="4" w:space="0" w:color="auto"/>
              <w:bottom w:val="single" w:sz="4" w:space="0" w:color="auto"/>
              <w:right w:val="single" w:sz="4" w:space="0" w:color="auto"/>
            </w:tcBorders>
          </w:tcPr>
          <w:p w14:paraId="37B9ED84" w14:textId="77777777"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p>
        </w:tc>
      </w:tr>
      <w:tr w:rsidR="006B68A9" w:rsidRPr="0023721A" w14:paraId="666E5A80" w14:textId="77777777" w:rsidTr="006B68A9">
        <w:trPr>
          <w:trHeight w:val="266"/>
          <w:jc w:val="center"/>
        </w:trPr>
        <w:tc>
          <w:tcPr>
            <w:tcW w:w="388" w:type="pct"/>
            <w:tcBorders>
              <w:top w:val="single" w:sz="4" w:space="0" w:color="auto"/>
              <w:left w:val="single" w:sz="4" w:space="0" w:color="auto"/>
              <w:right w:val="single" w:sz="4" w:space="0" w:color="auto"/>
            </w:tcBorders>
          </w:tcPr>
          <w:p w14:paraId="1AAF96CC" w14:textId="4BB0E895"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6.1.</w:t>
            </w:r>
          </w:p>
        </w:tc>
        <w:tc>
          <w:tcPr>
            <w:tcW w:w="2112" w:type="pct"/>
            <w:tcBorders>
              <w:top w:val="single" w:sz="4" w:space="0" w:color="auto"/>
              <w:left w:val="single" w:sz="4" w:space="0" w:color="auto"/>
              <w:right w:val="single" w:sz="4" w:space="0" w:color="auto"/>
            </w:tcBorders>
          </w:tcPr>
          <w:p w14:paraId="5D38BD84" w14:textId="5CD77884"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Vidējā biļešu cena gadā</w:t>
            </w:r>
          </w:p>
        </w:tc>
        <w:tc>
          <w:tcPr>
            <w:tcW w:w="2500" w:type="pct"/>
            <w:tcBorders>
              <w:top w:val="single" w:sz="4" w:space="0" w:color="auto"/>
              <w:left w:val="single" w:sz="4" w:space="0" w:color="auto"/>
              <w:right w:val="single" w:sz="4" w:space="0" w:color="auto"/>
            </w:tcBorders>
          </w:tcPr>
          <w:p w14:paraId="64CB4DA3" w14:textId="5137385E"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b/>
                <w:bCs/>
                <w:color w:val="000000"/>
                <w:sz w:val="24"/>
                <w:szCs w:val="24"/>
                <w:lang w:eastAsia="lv-LV"/>
              </w:rPr>
              <w:t>6,50</w:t>
            </w:r>
            <w:r w:rsidRPr="0023721A">
              <w:rPr>
                <w:rFonts w:ascii="Times New Roman" w:eastAsia="Times New Roman" w:hAnsi="Times New Roman" w:cs="Times New Roman"/>
                <w:color w:val="000000"/>
                <w:sz w:val="24"/>
                <w:szCs w:val="24"/>
                <w:lang w:eastAsia="lv-LV"/>
              </w:rPr>
              <w:t xml:space="preserve"> </w:t>
            </w:r>
            <w:r w:rsidRPr="0023721A">
              <w:rPr>
                <w:rFonts w:ascii="Times New Roman" w:eastAsia="Times New Roman" w:hAnsi="Times New Roman" w:cs="Times New Roman"/>
                <w:b/>
                <w:bCs/>
                <w:i/>
                <w:color w:val="000000"/>
                <w:sz w:val="24"/>
                <w:szCs w:val="24"/>
                <w:lang w:eastAsia="lv-LV"/>
              </w:rPr>
              <w:t xml:space="preserve">euro </w:t>
            </w:r>
          </w:p>
        </w:tc>
      </w:tr>
      <w:tr w:rsidR="006B68A9" w:rsidRPr="0023721A" w14:paraId="64A3BA84" w14:textId="77777777" w:rsidTr="006B68A9">
        <w:trPr>
          <w:trHeight w:val="266"/>
          <w:jc w:val="center"/>
        </w:trPr>
        <w:tc>
          <w:tcPr>
            <w:tcW w:w="388" w:type="pct"/>
            <w:tcBorders>
              <w:top w:val="single" w:sz="4" w:space="0" w:color="auto"/>
              <w:left w:val="single" w:sz="4" w:space="0" w:color="auto"/>
              <w:right w:val="single" w:sz="4" w:space="0" w:color="auto"/>
            </w:tcBorders>
          </w:tcPr>
          <w:p w14:paraId="4F9B2E6B" w14:textId="783756EE" w:rsidR="006B68A9" w:rsidRPr="0023721A" w:rsidRDefault="006B68A9" w:rsidP="0023721A">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6.2.</w:t>
            </w:r>
          </w:p>
        </w:tc>
        <w:tc>
          <w:tcPr>
            <w:tcW w:w="2112" w:type="pct"/>
            <w:tcBorders>
              <w:top w:val="single" w:sz="4" w:space="0" w:color="auto"/>
              <w:left w:val="single" w:sz="4" w:space="0" w:color="auto"/>
              <w:right w:val="single" w:sz="4" w:space="0" w:color="auto"/>
            </w:tcBorders>
          </w:tcPr>
          <w:p w14:paraId="0F5092B8" w14:textId="7E0EE7C3" w:rsidR="006B68A9" w:rsidRPr="0023721A" w:rsidRDefault="006B68A9" w:rsidP="006B68A9">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23721A">
              <w:rPr>
                <w:rFonts w:ascii="Times New Roman" w:eastAsia="Times New Roman" w:hAnsi="Times New Roman" w:cs="Times New Roman"/>
                <w:color w:val="000000"/>
                <w:sz w:val="24"/>
                <w:szCs w:val="24"/>
                <w:lang w:eastAsia="lv-LV"/>
              </w:rPr>
              <w:t>Reprezentācijas nolūkos izsniegto ielūgumu īpatsvars no kopējā biļešu skaita</w:t>
            </w:r>
          </w:p>
        </w:tc>
        <w:tc>
          <w:tcPr>
            <w:tcW w:w="2500" w:type="pct"/>
            <w:tcBorders>
              <w:top w:val="single" w:sz="4" w:space="0" w:color="auto"/>
              <w:left w:val="single" w:sz="4" w:space="0" w:color="auto"/>
              <w:right w:val="single" w:sz="4" w:space="0" w:color="auto"/>
            </w:tcBorders>
          </w:tcPr>
          <w:p w14:paraId="21195A23" w14:textId="1CDE150F" w:rsidR="006B68A9" w:rsidRPr="0023721A" w:rsidRDefault="006B68A9" w:rsidP="006B68A9">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23721A">
              <w:rPr>
                <w:rFonts w:ascii="Times New Roman" w:eastAsia="Times New Roman" w:hAnsi="Times New Roman" w:cs="Times New Roman"/>
                <w:color w:val="000000"/>
                <w:sz w:val="24"/>
                <w:szCs w:val="24"/>
                <w:lang w:eastAsia="lv-LV"/>
              </w:rPr>
              <w:t xml:space="preserve">Vidēji gadā ne vairāk kā </w:t>
            </w:r>
            <w:r w:rsidRPr="0023721A">
              <w:rPr>
                <w:rFonts w:ascii="Times New Roman" w:eastAsia="Times New Roman" w:hAnsi="Times New Roman" w:cs="Times New Roman"/>
                <w:b/>
                <w:bCs/>
                <w:color w:val="000000"/>
                <w:sz w:val="24"/>
                <w:szCs w:val="24"/>
                <w:lang w:eastAsia="lv-LV"/>
              </w:rPr>
              <w:t>3%</w:t>
            </w:r>
          </w:p>
        </w:tc>
      </w:tr>
    </w:tbl>
    <w:p w14:paraId="03C18CE0" w14:textId="1850502F" w:rsidR="00736B00" w:rsidRDefault="0063109E" w:rsidP="005B7787">
      <w:pPr>
        <w:widowControl w:val="0"/>
        <w:spacing w:after="0" w:line="240" w:lineRule="auto"/>
        <w:ind w:firstLine="709"/>
        <w:jc w:val="both"/>
        <w:textAlignment w:val="baseline"/>
        <w:rPr>
          <w:rFonts w:ascii="Times New Roman" w:eastAsia="Times New Roman" w:hAnsi="Times New Roman" w:cs="Times New Roman"/>
          <w:color w:val="000000"/>
          <w:sz w:val="28"/>
          <w:szCs w:val="28"/>
          <w:lang w:eastAsia="lv-LV"/>
        </w:rPr>
      </w:pPr>
      <w:proofErr w:type="spellStart"/>
      <w:r>
        <w:rPr>
          <w:rFonts w:ascii="Times New Roman" w:eastAsia="Times New Roman" w:hAnsi="Times New Roman" w:cs="Times New Roman"/>
          <w:color w:val="000000" w:themeColor="text1"/>
          <w:sz w:val="28"/>
          <w:szCs w:val="28"/>
          <w:lang w:eastAsia="lv-LV"/>
        </w:rPr>
        <w:t>DaugT</w:t>
      </w:r>
      <w:proofErr w:type="spellEnd"/>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xml:space="preserve">, kurā ir izvērtēts, gan pakalpojumu tirgus, kurā darbojas </w:t>
      </w:r>
      <w:proofErr w:type="spellStart"/>
      <w:r>
        <w:rPr>
          <w:rFonts w:ascii="Times New Roman" w:eastAsia="Times New Roman" w:hAnsi="Times New Roman" w:cs="Times New Roman"/>
          <w:color w:val="000000" w:themeColor="text1"/>
          <w:sz w:val="28"/>
          <w:szCs w:val="28"/>
          <w:lang w:eastAsia="lv-LV"/>
        </w:rPr>
        <w:t>DaugT</w:t>
      </w:r>
      <w:proofErr w:type="spellEnd"/>
      <w:r>
        <w:rPr>
          <w:rFonts w:ascii="Times New Roman" w:eastAsia="Times New Roman" w:hAnsi="Times New Roman" w:cs="Times New Roman"/>
          <w:color w:val="000000" w:themeColor="text1"/>
          <w:sz w:val="28"/>
          <w:szCs w:val="28"/>
          <w:lang w:eastAsia="lv-LV"/>
        </w:rPr>
        <w:t xml:space="preserve">, gan arī </w:t>
      </w:r>
      <w:proofErr w:type="spellStart"/>
      <w:r>
        <w:rPr>
          <w:rFonts w:ascii="Times New Roman" w:eastAsia="Times New Roman" w:hAnsi="Times New Roman" w:cs="Times New Roman"/>
          <w:color w:val="000000" w:themeColor="text1"/>
          <w:sz w:val="28"/>
          <w:szCs w:val="28"/>
          <w:lang w:eastAsia="lv-LV"/>
        </w:rPr>
        <w:t>DaugT</w:t>
      </w:r>
      <w:proofErr w:type="spellEnd"/>
      <w:r>
        <w:rPr>
          <w:rFonts w:ascii="Times New Roman" w:eastAsia="Times New Roman" w:hAnsi="Times New Roman" w:cs="Times New Roman"/>
          <w:color w:val="000000" w:themeColor="text1"/>
          <w:sz w:val="28"/>
          <w:szCs w:val="28"/>
          <w:lang w:eastAsia="lv-LV"/>
        </w:rPr>
        <w:t xml:space="preserve">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Nr.10.</w:t>
      </w:r>
    </w:p>
    <w:p w14:paraId="10DEF702" w14:textId="78BF40B3" w:rsidR="00736B00" w:rsidRPr="00612D27" w:rsidRDefault="00F609AB" w:rsidP="00943DFF">
      <w:pPr>
        <w:widowControl w:val="0"/>
        <w:spacing w:after="0" w:line="240" w:lineRule="auto"/>
        <w:ind w:firstLine="709"/>
        <w:jc w:val="both"/>
        <w:textAlignment w:val="baseline"/>
        <w:rPr>
          <w:rFonts w:ascii="Times New Roman" w:eastAsia="Times New Roman" w:hAnsi="Times New Roman" w:cs="Times New Roman"/>
          <w:sz w:val="28"/>
          <w:szCs w:val="28"/>
          <w:lang w:eastAsia="lv-LV"/>
        </w:rPr>
      </w:pPr>
      <w:r w:rsidRPr="00AA6A7B">
        <w:rPr>
          <w:rFonts w:ascii="Times New Roman" w:eastAsia="Times New Roman" w:hAnsi="Times New Roman" w:cs="Times New Roman"/>
          <w:color w:val="000000" w:themeColor="text1"/>
          <w:sz w:val="28"/>
          <w:szCs w:val="28"/>
        </w:rPr>
        <w:t xml:space="preserve">Ņemot vērā iepriekš minēto un pamatojoties uz </w:t>
      </w:r>
      <w:r w:rsidR="00DC7CFD">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proofErr w:type="spellStart"/>
      <w:r w:rsidR="0023721A">
        <w:rPr>
          <w:rFonts w:ascii="Times New Roman" w:eastAsia="Times New Roman" w:hAnsi="Times New Roman" w:cs="Times New Roman"/>
          <w:color w:val="000000" w:themeColor="text1"/>
          <w:sz w:val="28"/>
          <w:szCs w:val="28"/>
        </w:rPr>
        <w:t>DaugT</w:t>
      </w:r>
      <w:proofErr w:type="spellEnd"/>
      <w:r w:rsidRPr="00AA6A7B">
        <w:rPr>
          <w:rFonts w:ascii="Times New Roman" w:eastAsia="Times New Roman" w:hAnsi="Times New Roman" w:cs="Times New Roman"/>
          <w:color w:val="000000" w:themeColor="text1"/>
          <w:sz w:val="28"/>
          <w:szCs w:val="28"/>
        </w:rPr>
        <w:t xml:space="preserve">, ir secināms, ka valsts līdzdalība </w:t>
      </w:r>
      <w:proofErr w:type="spellStart"/>
      <w:r w:rsidR="0023721A">
        <w:rPr>
          <w:rFonts w:ascii="Times New Roman" w:eastAsia="Times New Roman" w:hAnsi="Times New Roman" w:cs="Times New Roman"/>
          <w:color w:val="000000" w:themeColor="text1"/>
          <w:sz w:val="28"/>
          <w:szCs w:val="28"/>
        </w:rPr>
        <w:t>DaugT</w:t>
      </w:r>
      <w:proofErr w:type="spellEnd"/>
      <w:r w:rsidRPr="00AA6A7B">
        <w:rPr>
          <w:rFonts w:ascii="Times New Roman" w:eastAsia="Times New Roman" w:hAnsi="Times New Roman" w:cs="Times New Roman"/>
          <w:color w:val="000000" w:themeColor="text1"/>
          <w:sz w:val="28"/>
          <w:szCs w:val="28"/>
        </w:rPr>
        <w:t xml:space="preserve"> ir saglabājama.</w:t>
      </w:r>
      <w:r>
        <w:rPr>
          <w:rFonts w:ascii="Times New Roman" w:eastAsia="Times New Roman" w:hAnsi="Times New Roman" w:cs="Times New Roman"/>
          <w:color w:val="000000" w:themeColor="text1"/>
          <w:sz w:val="28"/>
          <w:szCs w:val="28"/>
        </w:rPr>
        <w:t xml:space="preserve"> </w:t>
      </w:r>
    </w:p>
    <w:p w14:paraId="6AEF93EC" w14:textId="1ED6597B" w:rsidR="003336E2" w:rsidRDefault="003336E2" w:rsidP="00943DFF">
      <w:pPr>
        <w:widowControl w:val="0"/>
        <w:spacing w:after="0" w:line="240" w:lineRule="auto"/>
        <w:jc w:val="both"/>
        <w:rPr>
          <w:rFonts w:ascii="Times New Roman" w:hAnsi="Times New Roman" w:cs="Times New Roman"/>
          <w:sz w:val="28"/>
          <w:szCs w:val="28"/>
        </w:rPr>
      </w:pPr>
    </w:p>
    <w:p w14:paraId="20338A58" w14:textId="24805C5D" w:rsidR="00651B71" w:rsidRPr="00651B71" w:rsidRDefault="00651B71" w:rsidP="00615411">
      <w:pPr>
        <w:widowControl w:val="0"/>
        <w:spacing w:after="0" w:line="240" w:lineRule="auto"/>
        <w:ind w:left="426" w:hanging="426"/>
        <w:jc w:val="center"/>
        <w:rPr>
          <w:rFonts w:ascii="Times New Roman" w:hAnsi="Times New Roman" w:cs="Times New Roman"/>
          <w:b/>
          <w:bCs/>
          <w:sz w:val="28"/>
          <w:szCs w:val="28"/>
        </w:rPr>
      </w:pPr>
      <w:r w:rsidRPr="00651B71">
        <w:rPr>
          <w:rFonts w:ascii="Times New Roman" w:hAnsi="Times New Roman" w:cs="Times New Roman"/>
          <w:b/>
          <w:bCs/>
          <w:sz w:val="28"/>
          <w:szCs w:val="28"/>
        </w:rPr>
        <w:t>2.5.</w:t>
      </w:r>
      <w:r w:rsidRPr="00651B71">
        <w:rPr>
          <w:rFonts w:ascii="Times New Roman" w:hAnsi="Times New Roman" w:cs="Times New Roman"/>
          <w:b/>
          <w:bCs/>
          <w:sz w:val="28"/>
          <w:szCs w:val="28"/>
        </w:rPr>
        <w:tab/>
      </w:r>
      <w:r w:rsidRPr="00545CE3">
        <w:rPr>
          <w:rFonts w:ascii="Times New Roman" w:hAnsi="Times New Roman" w:cs="Times New Roman"/>
          <w:b/>
          <w:sz w:val="28"/>
          <w:szCs w:val="28"/>
        </w:rPr>
        <w:t>Valsts sabiedrība ar ierobežotu atbildību „</w:t>
      </w:r>
      <w:proofErr w:type="gramStart"/>
      <w:r w:rsidRPr="00545CE3">
        <w:rPr>
          <w:rFonts w:ascii="Times New Roman" w:hAnsi="Times New Roman" w:cs="Times New Roman"/>
          <w:b/>
          <w:sz w:val="28"/>
          <w:szCs w:val="28"/>
        </w:rPr>
        <w:t>Valmieras drāmas teātris</w:t>
      </w:r>
      <w:proofErr w:type="gramEnd"/>
      <w:r w:rsidRPr="00545CE3">
        <w:rPr>
          <w:rFonts w:ascii="Times New Roman" w:hAnsi="Times New Roman" w:cs="Times New Roman"/>
          <w:b/>
          <w:sz w:val="28"/>
          <w:szCs w:val="28"/>
        </w:rPr>
        <w:t>”</w:t>
      </w:r>
    </w:p>
    <w:p w14:paraId="29971AF1" w14:textId="77777777" w:rsidR="00545CE3" w:rsidRDefault="00545CE3" w:rsidP="00943DFF">
      <w:pPr>
        <w:pStyle w:val="Sarakstarindkopa"/>
        <w:widowControl w:val="0"/>
        <w:spacing w:after="0" w:line="240" w:lineRule="auto"/>
        <w:ind w:left="0" w:firstLine="709"/>
        <w:jc w:val="both"/>
        <w:rPr>
          <w:rFonts w:ascii="Times New Roman" w:hAnsi="Times New Roman" w:cs="Times New Roman"/>
          <w:sz w:val="28"/>
          <w:szCs w:val="28"/>
        </w:rPr>
      </w:pPr>
    </w:p>
    <w:p w14:paraId="24F1468D" w14:textId="1FE16BDC" w:rsidR="00545CE3" w:rsidRDefault="00545CE3" w:rsidP="00615411">
      <w:pPr>
        <w:pStyle w:val="Sarakstarindkopa"/>
        <w:widowControl w:val="0"/>
        <w:spacing w:after="0" w:line="240" w:lineRule="auto"/>
        <w:ind w:left="0" w:firstLine="720"/>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C259A7">
        <w:rPr>
          <w:rFonts w:ascii="Times New Roman" w:hAnsi="Times New Roman" w:cs="Times New Roman"/>
        </w:rPr>
        <w:t>„</w:t>
      </w:r>
      <w:r w:rsidRPr="00545CE3">
        <w:rPr>
          <w:rFonts w:ascii="Times New Roman" w:hAnsi="Times New Roman" w:cs="Times New Roman"/>
          <w:sz w:val="28"/>
          <w:szCs w:val="28"/>
        </w:rPr>
        <w:t>Valmieras drāmas teātris</w:t>
      </w:r>
      <w:r w:rsidRPr="00C259A7">
        <w:rPr>
          <w:rFonts w:ascii="Times New Roman" w:hAnsi="Times New Roman" w:cs="Times New Roman"/>
          <w:sz w:val="28"/>
          <w:szCs w:val="28"/>
        </w:rPr>
        <w:t>”</w:t>
      </w:r>
      <w:r w:rsidRPr="0090500B">
        <w:rPr>
          <w:rFonts w:ascii="Times New Roman" w:hAnsi="Times New Roman" w:cs="Times New Roman"/>
          <w:sz w:val="28"/>
          <w:szCs w:val="28"/>
        </w:rPr>
        <w:t xml:space="preserve"> </w:t>
      </w:r>
      <w:r w:rsidRPr="006C025E">
        <w:rPr>
          <w:rFonts w:ascii="Times New Roman" w:hAnsi="Times New Roman" w:cs="Times New Roman"/>
          <w:sz w:val="28"/>
          <w:szCs w:val="28"/>
        </w:rPr>
        <w:t xml:space="preserve">(turpmāk – </w:t>
      </w:r>
      <w:r>
        <w:rPr>
          <w:rFonts w:ascii="Times New Roman" w:hAnsi="Times New Roman" w:cs="Times New Roman"/>
          <w:sz w:val="28"/>
          <w:szCs w:val="28"/>
        </w:rPr>
        <w:t>VDT</w:t>
      </w:r>
      <w:r w:rsidRPr="006C025E">
        <w:rPr>
          <w:rFonts w:ascii="Times New Roman" w:hAnsi="Times New Roman" w:cs="Times New Roman"/>
          <w:sz w:val="28"/>
          <w:szCs w:val="28"/>
        </w:rPr>
        <w:t xml:space="preserve">) vispārējais stratēģiskais mērķis </w:t>
      </w:r>
      <w:r w:rsidRPr="00545CE3">
        <w:rPr>
          <w:rFonts w:ascii="Times New Roman" w:hAnsi="Times New Roman" w:cs="Times New Roman"/>
          <w:sz w:val="28"/>
          <w:szCs w:val="28"/>
        </w:rPr>
        <w:t xml:space="preserve">ir </w:t>
      </w:r>
      <w:r w:rsidRPr="00545CE3">
        <w:rPr>
          <w:rFonts w:ascii="Times New Roman" w:eastAsia="Times New Roman" w:hAnsi="Times New Roman" w:cs="Times New Roman"/>
          <w:sz w:val="28"/>
          <w:szCs w:val="28"/>
          <w:lang w:eastAsia="lv-LV"/>
        </w:rPr>
        <w:t xml:space="preserve">veicināt garīgi pilnvērtīgu, ekonomiski aktīvāku sabiedrību, kultūrizglītības un atpūtas iespējas, teātra mākslas pieejamību un Latvijas </w:t>
      </w:r>
      <w:proofErr w:type="spellStart"/>
      <w:r w:rsidRPr="00545CE3">
        <w:rPr>
          <w:rFonts w:ascii="Times New Roman" w:eastAsia="Times New Roman" w:hAnsi="Times New Roman" w:cs="Times New Roman"/>
          <w:sz w:val="28"/>
          <w:szCs w:val="28"/>
          <w:lang w:eastAsia="lv-LV"/>
        </w:rPr>
        <w:t>kultūridentitātes</w:t>
      </w:r>
      <w:proofErr w:type="spellEnd"/>
      <w:r w:rsidRPr="00545CE3">
        <w:rPr>
          <w:rFonts w:ascii="Times New Roman" w:eastAsia="Times New Roman" w:hAnsi="Times New Roman" w:cs="Times New Roman"/>
          <w:sz w:val="28"/>
          <w:szCs w:val="28"/>
          <w:lang w:eastAsia="lv-LV"/>
        </w:rPr>
        <w:t xml:space="preserve"> saglabāšanu</w:t>
      </w:r>
      <w:r>
        <w:rPr>
          <w:rFonts w:ascii="Times New Roman" w:hAnsi="Times New Roman" w:cs="Times New Roman"/>
          <w:sz w:val="28"/>
          <w:szCs w:val="28"/>
        </w:rPr>
        <w:t xml:space="preserve"> </w:t>
      </w:r>
      <w:r w:rsidR="006A5DE8" w:rsidRPr="006A5DE8">
        <w:rPr>
          <w:rFonts w:ascii="Times New Roman" w:hAnsi="Times New Roman" w:cs="Times New Roman"/>
          <w:sz w:val="28"/>
          <w:szCs w:val="28"/>
        </w:rPr>
        <w:t>(</w:t>
      </w:r>
      <w:r w:rsidR="006A5DE8" w:rsidRPr="00615411">
        <w:rPr>
          <w:rFonts w:ascii="Times New Roman" w:eastAsia="Times New Roman" w:hAnsi="Times New Roman" w:cs="Times New Roman"/>
          <w:sz w:val="28"/>
          <w:szCs w:val="28"/>
          <w:lang w:eastAsia="zh-CN"/>
        </w:rPr>
        <w:t>noteikt</w:t>
      </w:r>
      <w:r w:rsidR="00C453D0" w:rsidRPr="00615411">
        <w:rPr>
          <w:rFonts w:ascii="Times New Roman" w:eastAsia="Times New Roman" w:hAnsi="Times New Roman" w:cs="Times New Roman"/>
          <w:sz w:val="28"/>
          <w:szCs w:val="28"/>
          <w:lang w:eastAsia="zh-CN"/>
        </w:rPr>
        <w:t>s</w:t>
      </w:r>
      <w:r w:rsidR="006A5DE8" w:rsidRPr="00615411">
        <w:rPr>
          <w:rFonts w:ascii="Times New Roman" w:eastAsia="Times New Roman" w:hAnsi="Times New Roman" w:cs="Times New Roman"/>
          <w:sz w:val="28"/>
          <w:szCs w:val="28"/>
          <w:lang w:eastAsia="zh-CN"/>
        </w:rPr>
        <w:t xml:space="preserve"> </w:t>
      </w:r>
      <w:r w:rsidR="006A5DE8" w:rsidRPr="00615411">
        <w:rPr>
          <w:rFonts w:ascii="Times New Roman" w:hAnsi="Times New Roman" w:cs="Times New Roman"/>
          <w:sz w:val="28"/>
          <w:szCs w:val="28"/>
        </w:rPr>
        <w:t xml:space="preserve">Ministru kabineta </w:t>
      </w:r>
      <w:proofErr w:type="gramStart"/>
      <w:r w:rsidR="006A5DE8" w:rsidRPr="00615411">
        <w:rPr>
          <w:rFonts w:ascii="Times New Roman" w:hAnsi="Times New Roman" w:cs="Times New Roman"/>
          <w:sz w:val="28"/>
          <w:szCs w:val="28"/>
        </w:rPr>
        <w:t>2015.gada</w:t>
      </w:r>
      <w:proofErr w:type="gramEnd"/>
      <w:r w:rsidR="006A5DE8" w:rsidRPr="00615411">
        <w:rPr>
          <w:rFonts w:ascii="Times New Roman" w:hAnsi="Times New Roman" w:cs="Times New Roman"/>
          <w:sz w:val="28"/>
          <w:szCs w:val="28"/>
        </w:rPr>
        <w:t xml:space="preserve"> 22.decembra </w:t>
      </w:r>
      <w:r w:rsidR="00C453D0" w:rsidRPr="00615411">
        <w:rPr>
          <w:rFonts w:ascii="Times New Roman" w:hAnsi="Times New Roman" w:cs="Times New Roman"/>
          <w:sz w:val="28"/>
          <w:szCs w:val="28"/>
        </w:rPr>
        <w:t xml:space="preserve">sēdes protokolā Nr.68, </w:t>
      </w:r>
      <w:r w:rsidR="00C453D0" w:rsidRPr="00615411">
        <w:rPr>
          <w:rFonts w:ascii="Times New Roman" w:eastAsia="Times New Roman" w:hAnsi="Times New Roman" w:cs="Times New Roman"/>
          <w:sz w:val="28"/>
          <w:szCs w:val="28"/>
          <w:lang w:eastAsia="lv-LV"/>
        </w:rPr>
        <w:t>80.§, 1.10.punkts</w:t>
      </w:r>
      <w:r w:rsidR="006A5DE8" w:rsidRPr="00615411">
        <w:rPr>
          <w:rFonts w:ascii="Times New Roman" w:hAnsi="Times New Roman" w:cs="Times New Roman"/>
          <w:sz w:val="28"/>
          <w:szCs w:val="28"/>
        </w:rPr>
        <w:t>).</w:t>
      </w:r>
      <w:r w:rsidRPr="00615411">
        <w:rPr>
          <w:rFonts w:ascii="Times New Roman" w:hAnsi="Times New Roman" w:cs="Times New Roman"/>
          <w:sz w:val="28"/>
          <w:szCs w:val="28"/>
        </w:rPr>
        <w:t xml:space="preserve"> VDT vispārējais stratēģiskais mērķis tiks koriģēts un rīkojums par tā apstiprināšanu</w:t>
      </w:r>
      <w:r w:rsidRPr="00615411">
        <w:rPr>
          <w:rFonts w:ascii="Times New Roman" w:eastAsia="Times New Roman" w:hAnsi="Times New Roman" w:cs="Times New Roman"/>
          <w:sz w:val="28"/>
          <w:szCs w:val="28"/>
          <w:lang w:eastAsia="lv-LV"/>
        </w:rPr>
        <w:t xml:space="preserve"> tiek virzīts vienlaikus ar informatīvo ziņojumu</w:t>
      </w:r>
      <w:r w:rsidRPr="00615411">
        <w:rPr>
          <w:rFonts w:ascii="Times New Roman" w:hAnsi="Times New Roman" w:cs="Times New Roman"/>
          <w:sz w:val="28"/>
          <w:szCs w:val="28"/>
        </w:rPr>
        <w:t>.</w:t>
      </w:r>
    </w:p>
    <w:p w14:paraId="59E4C93B" w14:textId="3D460004" w:rsidR="00545CE3" w:rsidRDefault="0023721A" w:rsidP="00615411">
      <w:pPr>
        <w:pStyle w:val="Sarakstarindkopa"/>
        <w:widowControl w:val="0"/>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VDT</w:t>
      </w:r>
      <w:r w:rsidR="00B95651">
        <w:rPr>
          <w:rFonts w:ascii="Times New Roman" w:eastAsia="Times New Roman" w:hAnsi="Times New Roman" w:cs="Times New Roman"/>
          <w:sz w:val="28"/>
          <w:szCs w:val="28"/>
          <w:lang w:eastAsia="lv-LV"/>
        </w:rPr>
        <w:t xml:space="preserve"> </w:t>
      </w:r>
      <w:r w:rsidR="00B95651" w:rsidRPr="00140ACD">
        <w:rPr>
          <w:rFonts w:ascii="Times New Roman" w:eastAsia="Times New Roman" w:hAnsi="Times New Roman" w:cs="Times New Roman"/>
          <w:sz w:val="28"/>
          <w:szCs w:val="28"/>
          <w:lang w:eastAsia="lv-LV"/>
        </w:rPr>
        <w:t xml:space="preserve">ir vienīgais profesionālais teātris Valmierā un visā Vidzemē, kas skatītājiem nodrošina daudzveidīgus un </w:t>
      </w:r>
      <w:proofErr w:type="gramStart"/>
      <w:r w:rsidR="00B95651" w:rsidRPr="00140ACD">
        <w:rPr>
          <w:rFonts w:ascii="Times New Roman" w:eastAsia="Times New Roman" w:hAnsi="Times New Roman" w:cs="Times New Roman"/>
          <w:sz w:val="28"/>
          <w:szCs w:val="28"/>
          <w:lang w:eastAsia="lv-LV"/>
        </w:rPr>
        <w:t>regulārus teātra izrāžu pieejamību</w:t>
      </w:r>
      <w:proofErr w:type="gramEnd"/>
      <w:r w:rsidR="00B95651" w:rsidRPr="00140ACD">
        <w:rPr>
          <w:rFonts w:ascii="Times New Roman" w:eastAsia="Times New Roman" w:hAnsi="Times New Roman" w:cs="Times New Roman"/>
          <w:sz w:val="28"/>
          <w:szCs w:val="28"/>
          <w:lang w:eastAsia="lv-LV"/>
        </w:rPr>
        <w:t>.</w:t>
      </w:r>
      <w:r w:rsidR="00B95651">
        <w:rPr>
          <w:rFonts w:ascii="Times New Roman" w:eastAsia="Times New Roman" w:hAnsi="Times New Roman" w:cs="Times New Roman"/>
          <w:sz w:val="28"/>
          <w:szCs w:val="28"/>
          <w:lang w:eastAsia="lv-LV"/>
        </w:rPr>
        <w:t xml:space="preserve"> </w:t>
      </w:r>
      <w:r w:rsidR="00B95651" w:rsidRPr="00140ACD">
        <w:rPr>
          <w:rFonts w:ascii="Times New Roman" w:eastAsia="Times New Roman" w:hAnsi="Times New Roman" w:cs="Times New Roman"/>
          <w:sz w:val="28"/>
          <w:szCs w:val="28"/>
          <w:lang w:eastAsia="lv-LV"/>
        </w:rPr>
        <w:t xml:space="preserve">Valmieras drāmas teātris ir dibināts </w:t>
      </w:r>
      <w:proofErr w:type="gramStart"/>
      <w:r w:rsidR="00B95651" w:rsidRPr="00140ACD">
        <w:rPr>
          <w:rFonts w:ascii="Times New Roman" w:eastAsia="Times New Roman" w:hAnsi="Times New Roman" w:cs="Times New Roman"/>
          <w:sz w:val="28"/>
          <w:szCs w:val="28"/>
          <w:lang w:eastAsia="lv-LV"/>
        </w:rPr>
        <w:t>1923.gadā</w:t>
      </w:r>
      <w:proofErr w:type="gramEnd"/>
      <w:r w:rsidR="00B95651" w:rsidRPr="00140ACD">
        <w:rPr>
          <w:rFonts w:ascii="Times New Roman" w:eastAsia="Times New Roman" w:hAnsi="Times New Roman" w:cs="Times New Roman"/>
          <w:sz w:val="28"/>
          <w:szCs w:val="28"/>
          <w:lang w:eastAsia="lv-LV"/>
        </w:rPr>
        <w:t xml:space="preserve">, lai sniegtu Vidzemes novada iedzīvotājiem iespēju baudīt profesionālo teātru mākslu. </w:t>
      </w:r>
      <w:r w:rsidR="00B95651" w:rsidRPr="00612D27">
        <w:rPr>
          <w:rStyle w:val="normaltextrun1"/>
          <w:rFonts w:ascii="Times New Roman" w:hAnsi="Times New Roman" w:cs="Times New Roman"/>
          <w:sz w:val="28"/>
          <w:szCs w:val="28"/>
        </w:rPr>
        <w:t xml:space="preserve">Ar Ministru kabineta </w:t>
      </w:r>
      <w:proofErr w:type="gramStart"/>
      <w:r w:rsidR="00B95651" w:rsidRPr="00612D27">
        <w:rPr>
          <w:rFonts w:ascii="Times New Roman" w:hAnsi="Times New Roman" w:cs="Times New Roman"/>
          <w:sz w:val="28"/>
          <w:szCs w:val="28"/>
        </w:rPr>
        <w:t>2005.gada</w:t>
      </w:r>
      <w:proofErr w:type="gramEnd"/>
      <w:r w:rsidR="00B95651" w:rsidRPr="00612D27">
        <w:rPr>
          <w:rFonts w:ascii="Times New Roman" w:hAnsi="Times New Roman" w:cs="Times New Roman"/>
          <w:sz w:val="28"/>
          <w:szCs w:val="28"/>
        </w:rPr>
        <w:t xml:space="preserve"> 4.augusta rīkojumu Nr.51</w:t>
      </w:r>
      <w:r w:rsidR="00B95651">
        <w:rPr>
          <w:rFonts w:ascii="Times New Roman" w:hAnsi="Times New Roman" w:cs="Times New Roman"/>
          <w:sz w:val="28"/>
          <w:szCs w:val="28"/>
        </w:rPr>
        <w:t>8</w:t>
      </w:r>
      <w:r w:rsidR="00B95651" w:rsidRPr="00612D27">
        <w:rPr>
          <w:rFonts w:ascii="Times New Roman" w:hAnsi="Times New Roman" w:cs="Times New Roman"/>
          <w:sz w:val="28"/>
          <w:szCs w:val="28"/>
        </w:rPr>
        <w:t xml:space="preserve"> „Par valsts sabiedrības ar ierobežotu atbildību „</w:t>
      </w:r>
      <w:r w:rsidR="00B95651" w:rsidRPr="00140ACD">
        <w:rPr>
          <w:rFonts w:ascii="Times New Roman" w:eastAsia="Times New Roman" w:hAnsi="Times New Roman" w:cs="Times New Roman"/>
          <w:sz w:val="28"/>
          <w:szCs w:val="28"/>
          <w:lang w:eastAsia="lv-LV"/>
        </w:rPr>
        <w:t>Valmieras drāmas</w:t>
      </w:r>
      <w:r w:rsidR="00B95651" w:rsidRPr="00612D27">
        <w:rPr>
          <w:rFonts w:ascii="Times New Roman" w:hAnsi="Times New Roman" w:cs="Times New Roman"/>
          <w:sz w:val="28"/>
          <w:szCs w:val="28"/>
        </w:rPr>
        <w:t xml:space="preserve"> teātris</w:t>
      </w:r>
      <w:r w:rsidR="00B95651">
        <w:rPr>
          <w:rFonts w:ascii="Times New Roman" w:hAnsi="Times New Roman" w:cs="Times New Roman"/>
          <w:sz w:val="28"/>
          <w:szCs w:val="28"/>
        </w:rPr>
        <w:t>”</w:t>
      </w:r>
      <w:r w:rsidR="00B95651" w:rsidRPr="00612D27">
        <w:rPr>
          <w:rFonts w:ascii="Times New Roman" w:hAnsi="Times New Roman" w:cs="Times New Roman"/>
          <w:sz w:val="28"/>
          <w:szCs w:val="28"/>
        </w:rPr>
        <w:t xml:space="preserve"> izveidi” </w:t>
      </w:r>
      <w:r w:rsidR="00B95651" w:rsidRPr="00140ACD">
        <w:rPr>
          <w:rFonts w:ascii="Times New Roman" w:hAnsi="Times New Roman" w:cs="Times New Roman"/>
          <w:sz w:val="28"/>
          <w:szCs w:val="28"/>
        </w:rPr>
        <w:t>teātris no valsts budžeta iestādes tiek pārveidots par valsts kapitālsabiedrību.</w:t>
      </w:r>
      <w:r w:rsidR="00B95651">
        <w:rPr>
          <w:rFonts w:ascii="Times New Roman" w:hAnsi="Times New Roman" w:cs="Times New Roman"/>
          <w:sz w:val="28"/>
          <w:szCs w:val="28"/>
        </w:rPr>
        <w:t xml:space="preserve"> </w:t>
      </w:r>
      <w:r w:rsidR="00B95651" w:rsidRPr="00140ACD">
        <w:rPr>
          <w:rFonts w:ascii="Times New Roman" w:eastAsia="Times New Roman" w:hAnsi="Times New Roman" w:cs="Times New Roman"/>
          <w:sz w:val="28"/>
          <w:szCs w:val="28"/>
          <w:lang w:eastAsia="lv-LV"/>
        </w:rPr>
        <w:t>Pēdējo gadu laikā teātris savu mērķauditoriju ir paplašinājis, arvien vairāk tai pievienojot rīdziniekus un padarot teātri par galveno kultūrtūrisma mērķi pilsētā.</w:t>
      </w:r>
      <w:r w:rsidR="00B9565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VDT</w:t>
      </w:r>
      <w:r w:rsidRPr="00140ACD">
        <w:rPr>
          <w:rFonts w:ascii="Times New Roman" w:eastAsia="Times New Roman" w:hAnsi="Times New Roman" w:cs="Times New Roman"/>
          <w:sz w:val="28"/>
          <w:szCs w:val="28"/>
          <w:lang w:eastAsia="lv-LV"/>
        </w:rPr>
        <w:t xml:space="preserve"> </w:t>
      </w:r>
      <w:r w:rsidR="00B95651" w:rsidRPr="00140ACD">
        <w:rPr>
          <w:rFonts w:ascii="Times New Roman" w:eastAsia="Times New Roman" w:hAnsi="Times New Roman" w:cs="Times New Roman"/>
          <w:sz w:val="28"/>
          <w:szCs w:val="28"/>
          <w:lang w:eastAsia="lv-LV"/>
        </w:rPr>
        <w:t>ir reģistrēta komercreģistrā ar vienoto reģistrācijas Nr.4103038376, juridiskā adrese:</w:t>
      </w:r>
      <w:r w:rsidR="00B95651" w:rsidRPr="00140ACD">
        <w:rPr>
          <w:rFonts w:ascii="Times New Roman" w:eastAsia="Times New Roman" w:hAnsi="Times New Roman" w:cs="Times New Roman"/>
          <w:lang w:eastAsia="lv-LV"/>
        </w:rPr>
        <w:t> </w:t>
      </w:r>
      <w:r w:rsidR="00B95651" w:rsidRPr="00140ACD">
        <w:rPr>
          <w:rFonts w:ascii="Times New Roman" w:eastAsia="Times New Roman" w:hAnsi="Times New Roman" w:cs="Times New Roman"/>
          <w:sz w:val="28"/>
          <w:szCs w:val="28"/>
          <w:lang w:eastAsia="lv-LV"/>
        </w:rPr>
        <w:t>Lāčplēša iela 4, Valmiera, LV</w:t>
      </w:r>
      <w:r>
        <w:rPr>
          <w:rFonts w:ascii="Times New Roman" w:eastAsia="Times New Roman" w:hAnsi="Times New Roman" w:cs="Times New Roman"/>
          <w:sz w:val="28"/>
          <w:szCs w:val="28"/>
          <w:lang w:eastAsia="lv-LV"/>
        </w:rPr>
        <w:t>-</w:t>
      </w:r>
      <w:r w:rsidR="00B95651" w:rsidRPr="00140ACD">
        <w:rPr>
          <w:rFonts w:ascii="Times New Roman" w:eastAsia="Times New Roman" w:hAnsi="Times New Roman" w:cs="Times New Roman"/>
          <w:sz w:val="28"/>
          <w:szCs w:val="28"/>
          <w:lang w:eastAsia="lv-LV"/>
        </w:rPr>
        <w:t>4201.</w:t>
      </w:r>
    </w:p>
    <w:p w14:paraId="4720A398" w14:textId="392528DB" w:rsidR="00B95651" w:rsidRPr="00DB026D" w:rsidRDefault="00B95651" w:rsidP="00615411">
      <w:pPr>
        <w:widowControl w:val="0"/>
        <w:spacing w:after="0" w:line="240" w:lineRule="auto"/>
        <w:ind w:firstLine="720"/>
        <w:jc w:val="both"/>
        <w:textAlignment w:val="baseline"/>
        <w:rPr>
          <w:rFonts w:ascii="Times New Roman" w:eastAsia="Times New Roman" w:hAnsi="Times New Roman" w:cs="Times New Roman"/>
          <w:sz w:val="28"/>
          <w:szCs w:val="28"/>
          <w:lang w:eastAsia="lv-LV"/>
        </w:rPr>
      </w:pPr>
      <w:proofErr w:type="gramStart"/>
      <w:r w:rsidRPr="00AA1F1F">
        <w:rPr>
          <w:rFonts w:ascii="Times New Roman" w:eastAsia="Times New Roman" w:hAnsi="Times New Roman" w:cs="Times New Roman"/>
          <w:color w:val="000000"/>
          <w:sz w:val="28"/>
          <w:szCs w:val="28"/>
          <w:lang w:eastAsia="lv-LV"/>
        </w:rPr>
        <w:t>2021.gada</w:t>
      </w:r>
      <w:proofErr w:type="gramEnd"/>
      <w:r w:rsidRPr="00AA1F1F">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4</w:t>
      </w:r>
      <w:r w:rsidRPr="00AA1F1F">
        <w:rPr>
          <w:rFonts w:ascii="Times New Roman" w:eastAsia="Times New Roman" w:hAnsi="Times New Roman" w:cs="Times New Roman"/>
          <w:color w:val="000000"/>
          <w:sz w:val="28"/>
          <w:szCs w:val="28"/>
          <w:lang w:eastAsia="lv-LV"/>
        </w:rPr>
        <w:t>.janvārī </w:t>
      </w:r>
      <w:r w:rsidRPr="00AA1F1F">
        <w:rPr>
          <w:rFonts w:ascii="Times New Roman" w:eastAsia="Times New Roman" w:hAnsi="Times New Roman" w:cs="Times New Roman"/>
          <w:sz w:val="28"/>
          <w:szCs w:val="28"/>
          <w:lang w:eastAsia="lv-LV"/>
        </w:rPr>
        <w:t xml:space="preserve">starp Kultūras ministriju un </w:t>
      </w:r>
      <w:r w:rsidR="00DC7CFD">
        <w:rPr>
          <w:rFonts w:ascii="Times New Roman" w:eastAsia="Times New Roman" w:hAnsi="Times New Roman" w:cs="Times New Roman"/>
          <w:sz w:val="28"/>
          <w:szCs w:val="28"/>
          <w:lang w:eastAsia="lv-LV"/>
        </w:rPr>
        <w:t>VDT</w:t>
      </w:r>
      <w:r w:rsidR="00DC7CFD" w:rsidRPr="00AA1F1F">
        <w:rPr>
          <w:rFonts w:ascii="Times New Roman" w:eastAsia="Times New Roman" w:hAnsi="Times New Roman" w:cs="Times New Roman"/>
          <w:sz w:val="28"/>
          <w:szCs w:val="28"/>
          <w:lang w:eastAsia="lv-LV"/>
        </w:rPr>
        <w:t xml:space="preserve"> </w:t>
      </w:r>
      <w:r w:rsidRPr="00AA1F1F">
        <w:rPr>
          <w:rFonts w:ascii="Times New Roman" w:eastAsia="Times New Roman" w:hAnsi="Times New Roman" w:cs="Times New Roman"/>
          <w:sz w:val="28"/>
          <w:szCs w:val="28"/>
          <w:lang w:eastAsia="lv-LV"/>
        </w:rPr>
        <w:t>līdz 2023.gada 31.decembrim ir noslēgts līdzdarbības līgums Nr.2.5-8-</w:t>
      </w:r>
      <w:r>
        <w:rPr>
          <w:rFonts w:ascii="Times New Roman" w:eastAsia="Times New Roman" w:hAnsi="Times New Roman" w:cs="Times New Roman"/>
          <w:sz w:val="28"/>
          <w:szCs w:val="28"/>
          <w:lang w:eastAsia="lv-LV"/>
        </w:rPr>
        <w:t>6</w:t>
      </w:r>
      <w:r w:rsidRPr="00AA1F1F">
        <w:rPr>
          <w:rFonts w:ascii="Times New Roman" w:eastAsia="Times New Roman" w:hAnsi="Times New Roman" w:cs="Times New Roman"/>
          <w:sz w:val="28"/>
          <w:szCs w:val="28"/>
          <w:lang w:eastAsia="lv-LV"/>
        </w:rPr>
        <w:t xml:space="preserve"> „Par atsevišķu valsts pārvaldes uzdevumu deleģēšanu kultūras jomā” ar mērķi </w:t>
      </w:r>
      <w:r>
        <w:rPr>
          <w:rFonts w:ascii="Times New Roman" w:eastAsia="Times New Roman" w:hAnsi="Times New Roman" w:cs="Times New Roman"/>
          <w:sz w:val="28"/>
          <w:szCs w:val="28"/>
          <w:lang w:eastAsia="lv-LV"/>
        </w:rPr>
        <w:t xml:space="preserve">radīt </w:t>
      </w:r>
      <w:r w:rsidRPr="00DB026D">
        <w:rPr>
          <w:rFonts w:ascii="Times New Roman" w:eastAsia="Times New Roman" w:hAnsi="Times New Roman" w:cs="Times New Roman"/>
          <w:sz w:val="28"/>
          <w:szCs w:val="28"/>
          <w:lang w:eastAsia="lv-LV"/>
        </w:rPr>
        <w:t>jaun</w:t>
      </w:r>
      <w:r>
        <w:rPr>
          <w:rFonts w:ascii="Times New Roman" w:eastAsia="Times New Roman" w:hAnsi="Times New Roman" w:cs="Times New Roman"/>
          <w:sz w:val="28"/>
          <w:szCs w:val="28"/>
          <w:lang w:eastAsia="lv-LV"/>
        </w:rPr>
        <w:t>as</w:t>
      </w:r>
      <w:r w:rsidRPr="00DB026D">
        <w:rPr>
          <w:rFonts w:ascii="Times New Roman" w:eastAsia="Times New Roman" w:hAnsi="Times New Roman" w:cs="Times New Roman"/>
          <w:sz w:val="28"/>
          <w:szCs w:val="28"/>
          <w:lang w:eastAsia="lv-LV"/>
        </w:rPr>
        <w:t xml:space="preserve"> vērtīb</w:t>
      </w:r>
      <w:r>
        <w:rPr>
          <w:rFonts w:ascii="Times New Roman" w:eastAsia="Times New Roman" w:hAnsi="Times New Roman" w:cs="Times New Roman"/>
          <w:sz w:val="28"/>
          <w:szCs w:val="28"/>
          <w:lang w:eastAsia="lv-LV"/>
        </w:rPr>
        <w:t>as</w:t>
      </w:r>
      <w:r w:rsidRPr="00DB026D">
        <w:rPr>
          <w:rFonts w:ascii="Times New Roman" w:eastAsia="Times New Roman" w:hAnsi="Times New Roman" w:cs="Times New Roman"/>
          <w:sz w:val="28"/>
          <w:szCs w:val="28"/>
          <w:lang w:eastAsia="lv-LV"/>
        </w:rPr>
        <w:t xml:space="preserve"> teātra mākslas jomā, izmantojot  nacionālo un pasaules kultūras mantojumu un apgūt starptautisko pieredzi, nodrošinot profesionālās teātra mākslas pieejamību plašai Latvijas sabiedrībai.</w:t>
      </w:r>
      <w:r w:rsidRPr="00AA1F1F">
        <w:rPr>
          <w:rFonts w:ascii="Times New Roman" w:eastAsia="Times New Roman" w:hAnsi="Times New Roman" w:cs="Times New Roman"/>
          <w:color w:val="000000"/>
          <w:sz w:val="28"/>
          <w:szCs w:val="28"/>
          <w:lang w:eastAsia="lv-LV"/>
        </w:rPr>
        <w:t>  </w:t>
      </w:r>
    </w:p>
    <w:p w14:paraId="4D90181F" w14:textId="3212B79B" w:rsidR="00B95651" w:rsidRPr="00AA1F1F" w:rsidRDefault="00B95651"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VDT</w:t>
      </w:r>
      <w:r w:rsidRPr="00AA1F1F">
        <w:rPr>
          <w:rFonts w:ascii="Times New Roman" w:eastAsia="Times New Roman" w:hAnsi="Times New Roman" w:cs="Times New Roman"/>
          <w:color w:val="000000"/>
          <w:sz w:val="28"/>
          <w:szCs w:val="28"/>
          <w:lang w:eastAsia="lv-LV"/>
        </w:rPr>
        <w:t xml:space="preserve"> veic šādus deleģētos valsts pārvaldes uzdevumus:</w:t>
      </w:r>
    </w:p>
    <w:p w14:paraId="2BFA4856" w14:textId="131A8257" w:rsidR="00B95651" w:rsidRPr="00FE0A10" w:rsidRDefault="00B95651" w:rsidP="00615411">
      <w:pPr>
        <w:pStyle w:val="Sarakstarindkopa"/>
        <w:widowControl w:val="0"/>
        <w:numPr>
          <w:ilvl w:val="0"/>
          <w:numId w:val="35"/>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FE0A10">
        <w:rPr>
          <w:rFonts w:ascii="Times New Roman" w:eastAsia="Times New Roman" w:hAnsi="Times New Roman" w:cs="Times New Roman"/>
          <w:color w:val="000000"/>
          <w:sz w:val="28"/>
          <w:szCs w:val="28"/>
          <w:lang w:eastAsia="lv-LV"/>
        </w:rPr>
        <w:t xml:space="preserve">iestudē daudzveidīgas un kvalitatīvas teātra izrādes, nodrošinot </w:t>
      </w:r>
      <w:r w:rsidRPr="00FE0A10">
        <w:rPr>
          <w:rFonts w:ascii="Times New Roman" w:eastAsia="Times New Roman" w:hAnsi="Times New Roman" w:cs="Times New Roman"/>
          <w:color w:val="000000"/>
          <w:sz w:val="28"/>
          <w:szCs w:val="28"/>
          <w:lang w:eastAsia="lv-LV"/>
        </w:rPr>
        <w:lastRenderedPageBreak/>
        <w:t xml:space="preserve">repertuāra plašumu un veicinot jaunradi; </w:t>
      </w:r>
    </w:p>
    <w:p w14:paraId="3BB5D45F" w14:textId="05E024D3" w:rsidR="00B95651" w:rsidRPr="00FE0A10" w:rsidRDefault="00B95651" w:rsidP="00615411">
      <w:pPr>
        <w:pStyle w:val="Sarakstarindkopa"/>
        <w:widowControl w:val="0"/>
        <w:numPr>
          <w:ilvl w:val="0"/>
          <w:numId w:val="35"/>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FE0A10">
        <w:rPr>
          <w:rFonts w:ascii="Times New Roman" w:eastAsia="Times New Roman" w:hAnsi="Times New Roman" w:cs="Times New Roman"/>
          <w:color w:val="000000"/>
          <w:sz w:val="28"/>
          <w:szCs w:val="28"/>
          <w:lang w:eastAsia="lv-LV"/>
        </w:rPr>
        <w:t>nodrošin</w:t>
      </w:r>
      <w:r>
        <w:rPr>
          <w:rFonts w:ascii="Times New Roman" w:eastAsia="Times New Roman" w:hAnsi="Times New Roman" w:cs="Times New Roman"/>
          <w:color w:val="000000"/>
          <w:sz w:val="28"/>
          <w:szCs w:val="28"/>
          <w:lang w:eastAsia="lv-LV"/>
        </w:rPr>
        <w:t>a</w:t>
      </w:r>
      <w:r w:rsidRPr="00FE0A10">
        <w:rPr>
          <w:rFonts w:ascii="Times New Roman" w:eastAsia="Times New Roman" w:hAnsi="Times New Roman" w:cs="Times New Roman"/>
          <w:color w:val="000000"/>
          <w:sz w:val="28"/>
          <w:szCs w:val="28"/>
          <w:lang w:eastAsia="lv-LV"/>
        </w:rPr>
        <w:t xml:space="preserve"> profesionālās teātra mākslas pieejamību Latvijas sabiedrībai, primāri – Vidzemes reģionā, sekmējot kultūras procesa decentralizāciju;</w:t>
      </w:r>
    </w:p>
    <w:p w14:paraId="49A12524" w14:textId="143428F5" w:rsidR="00B95651" w:rsidRPr="00FE0A10" w:rsidRDefault="00B95651" w:rsidP="00615411">
      <w:pPr>
        <w:pStyle w:val="Sarakstarindkopa"/>
        <w:widowControl w:val="0"/>
        <w:numPr>
          <w:ilvl w:val="0"/>
          <w:numId w:val="35"/>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FE0A10">
        <w:rPr>
          <w:rFonts w:ascii="Times New Roman" w:eastAsia="Times New Roman" w:hAnsi="Times New Roman" w:cs="Times New Roman"/>
          <w:color w:val="000000"/>
          <w:sz w:val="28"/>
          <w:szCs w:val="28"/>
          <w:lang w:eastAsia="lv-LV"/>
        </w:rPr>
        <w:t>ar teātra izrāžu starpniecību nodrošin</w:t>
      </w:r>
      <w:r>
        <w:rPr>
          <w:rFonts w:ascii="Times New Roman" w:eastAsia="Times New Roman" w:hAnsi="Times New Roman" w:cs="Times New Roman"/>
          <w:color w:val="000000"/>
          <w:sz w:val="28"/>
          <w:szCs w:val="28"/>
          <w:lang w:eastAsia="lv-LV"/>
        </w:rPr>
        <w:t>a</w:t>
      </w:r>
      <w:r w:rsidRPr="00FE0A10">
        <w:rPr>
          <w:rFonts w:ascii="Times New Roman" w:eastAsia="Times New Roman" w:hAnsi="Times New Roman" w:cs="Times New Roman"/>
          <w:color w:val="000000"/>
          <w:sz w:val="28"/>
          <w:szCs w:val="28"/>
          <w:lang w:eastAsia="lv-LV"/>
        </w:rPr>
        <w:t xml:space="preserve"> kultūrizglītības iespējas bērnu un jauniešu auditorijai;</w:t>
      </w:r>
    </w:p>
    <w:p w14:paraId="461AADBF" w14:textId="3013E969" w:rsidR="00B95651" w:rsidRPr="00FE0A10" w:rsidRDefault="00B95651" w:rsidP="00615411">
      <w:pPr>
        <w:pStyle w:val="Sarakstarindkopa"/>
        <w:widowControl w:val="0"/>
        <w:numPr>
          <w:ilvl w:val="0"/>
          <w:numId w:val="35"/>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FE0A10">
        <w:rPr>
          <w:rFonts w:ascii="Times New Roman" w:eastAsia="Times New Roman" w:hAnsi="Times New Roman" w:cs="Times New Roman"/>
          <w:color w:val="000000"/>
          <w:sz w:val="28"/>
          <w:szCs w:val="28"/>
          <w:lang w:eastAsia="lv-LV"/>
        </w:rPr>
        <w:t>apgū</w:t>
      </w:r>
      <w:r>
        <w:rPr>
          <w:rFonts w:ascii="Times New Roman" w:eastAsia="Times New Roman" w:hAnsi="Times New Roman" w:cs="Times New Roman"/>
          <w:color w:val="000000"/>
          <w:sz w:val="28"/>
          <w:szCs w:val="28"/>
          <w:lang w:eastAsia="lv-LV"/>
        </w:rPr>
        <w:t>s</w:t>
      </w:r>
      <w:r w:rsidRPr="00FE0A10">
        <w:rPr>
          <w:rFonts w:ascii="Times New Roman" w:eastAsia="Times New Roman" w:hAnsi="Times New Roman" w:cs="Times New Roman"/>
          <w:color w:val="000000"/>
          <w:sz w:val="28"/>
          <w:szCs w:val="28"/>
          <w:lang w:eastAsia="lv-LV"/>
        </w:rPr>
        <w:t>t starptautisko pieredzi teātra mākslas jomā, veicinot izcilību;</w:t>
      </w:r>
    </w:p>
    <w:p w14:paraId="08883FCC" w14:textId="72057A6C" w:rsidR="00B95651" w:rsidRPr="00FE0A10" w:rsidRDefault="00B95651" w:rsidP="00615411">
      <w:pPr>
        <w:pStyle w:val="Sarakstarindkopa"/>
        <w:widowControl w:val="0"/>
        <w:numPr>
          <w:ilvl w:val="0"/>
          <w:numId w:val="35"/>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FE0A10">
        <w:rPr>
          <w:rFonts w:ascii="Times New Roman" w:eastAsia="Times New Roman" w:hAnsi="Times New Roman" w:cs="Times New Roman"/>
          <w:color w:val="000000"/>
          <w:sz w:val="28"/>
          <w:szCs w:val="28"/>
          <w:lang w:eastAsia="lv-LV"/>
        </w:rPr>
        <w:t>nodrošin</w:t>
      </w:r>
      <w:r>
        <w:rPr>
          <w:rFonts w:ascii="Times New Roman" w:eastAsia="Times New Roman" w:hAnsi="Times New Roman" w:cs="Times New Roman"/>
          <w:color w:val="000000"/>
          <w:sz w:val="28"/>
          <w:szCs w:val="28"/>
          <w:lang w:eastAsia="lv-LV"/>
        </w:rPr>
        <w:t>a</w:t>
      </w:r>
      <w:r w:rsidRPr="00FE0A10">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VDT</w:t>
      </w:r>
      <w:r w:rsidRPr="00FE0A10">
        <w:rPr>
          <w:rFonts w:ascii="Times New Roman" w:eastAsia="Times New Roman" w:hAnsi="Times New Roman" w:cs="Times New Roman"/>
          <w:color w:val="000000"/>
          <w:sz w:val="28"/>
          <w:szCs w:val="28"/>
          <w:lang w:eastAsia="lv-LV"/>
        </w:rPr>
        <w:t xml:space="preserve"> finanšu, tehniskās un tehnoloģiskās darbības efektivitāti un ilgtspēju.</w:t>
      </w:r>
    </w:p>
    <w:p w14:paraId="312E2D50" w14:textId="6795B88B" w:rsidR="00B95651" w:rsidRPr="0023721A" w:rsidRDefault="0023721A" w:rsidP="00943DFF">
      <w:pPr>
        <w:widowControl w:val="0"/>
        <w:spacing w:after="0" w:line="240" w:lineRule="auto"/>
        <w:ind w:firstLine="36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Deleģēto v</w:t>
      </w:r>
      <w:r w:rsidR="00B95651" w:rsidRPr="00AA1F1F">
        <w:rPr>
          <w:rFonts w:ascii="Times New Roman" w:eastAsia="Times New Roman" w:hAnsi="Times New Roman" w:cs="Times New Roman"/>
          <w:color w:val="000000"/>
          <w:sz w:val="28"/>
          <w:szCs w:val="28"/>
          <w:lang w:eastAsia="lv-LV"/>
        </w:rPr>
        <w:t xml:space="preserve">alsts pārvaldes uzdevumu ietvaros </w:t>
      </w:r>
      <w:proofErr w:type="gramStart"/>
      <w:r w:rsidR="00B95651" w:rsidRPr="00AA1F1F">
        <w:rPr>
          <w:rFonts w:ascii="Times New Roman" w:eastAsia="Times New Roman" w:hAnsi="Times New Roman" w:cs="Times New Roman"/>
          <w:color w:val="000000"/>
          <w:sz w:val="28"/>
          <w:szCs w:val="28"/>
          <w:lang w:eastAsia="lv-LV"/>
        </w:rPr>
        <w:t>2018.</w:t>
      </w:r>
      <w:r>
        <w:rPr>
          <w:rFonts w:ascii="Times New Roman" w:eastAsia="Times New Roman" w:hAnsi="Times New Roman" w:cs="Times New Roman"/>
          <w:color w:val="000000"/>
          <w:sz w:val="28"/>
          <w:szCs w:val="28"/>
          <w:lang w:eastAsia="lv-LV"/>
        </w:rPr>
        <w:t xml:space="preserve"> –</w:t>
      </w:r>
      <w:r>
        <w:t xml:space="preserve"> </w:t>
      </w:r>
      <w:r w:rsidR="00B95651" w:rsidRPr="00AA1F1F">
        <w:rPr>
          <w:rFonts w:ascii="Times New Roman" w:eastAsia="Times New Roman" w:hAnsi="Times New Roman" w:cs="Times New Roman"/>
          <w:color w:val="000000"/>
          <w:sz w:val="28"/>
          <w:szCs w:val="28"/>
          <w:lang w:eastAsia="lv-LV"/>
        </w:rPr>
        <w:t>2020.</w:t>
      </w:r>
      <w:proofErr w:type="gramEnd"/>
      <w:r w:rsidR="00B95651" w:rsidRPr="00AA1F1F">
        <w:rPr>
          <w:rFonts w:ascii="Times New Roman" w:eastAsia="Times New Roman" w:hAnsi="Times New Roman" w:cs="Times New Roman"/>
          <w:color w:val="000000"/>
          <w:sz w:val="28"/>
          <w:szCs w:val="28"/>
          <w:lang w:eastAsia="lv-LV"/>
        </w:rPr>
        <w:t>gadā</w:t>
      </w:r>
      <w:r w:rsidR="00B95651">
        <w:rPr>
          <w:rFonts w:ascii="Times New Roman" w:eastAsia="Times New Roman" w:hAnsi="Times New Roman" w:cs="Times New Roman"/>
          <w:color w:val="000000"/>
          <w:sz w:val="28"/>
          <w:szCs w:val="28"/>
          <w:lang w:eastAsia="lv-LV"/>
        </w:rPr>
        <w:t xml:space="preserve"> </w:t>
      </w:r>
      <w:r w:rsidR="00B95651" w:rsidRPr="00AA1F1F">
        <w:rPr>
          <w:rFonts w:ascii="Times New Roman" w:eastAsia="Times New Roman" w:hAnsi="Times New Roman" w:cs="Times New Roman"/>
          <w:color w:val="000000"/>
          <w:sz w:val="28"/>
          <w:szCs w:val="28"/>
          <w:lang w:eastAsia="lv-LV"/>
        </w:rPr>
        <w:t xml:space="preserve">tika sasniegti </w:t>
      </w:r>
      <w:r w:rsidR="00B95651" w:rsidRPr="0023721A">
        <w:rPr>
          <w:rFonts w:ascii="Times New Roman" w:eastAsia="Times New Roman" w:hAnsi="Times New Roman" w:cs="Times New Roman"/>
          <w:color w:val="000000"/>
          <w:sz w:val="28"/>
          <w:szCs w:val="28"/>
          <w:lang w:eastAsia="lv-LV"/>
        </w:rPr>
        <w:t xml:space="preserve">šādi </w:t>
      </w:r>
      <w:r w:rsidR="00B95651" w:rsidRPr="00615411">
        <w:rPr>
          <w:rFonts w:ascii="Times New Roman" w:eastAsia="Times New Roman" w:hAnsi="Times New Roman" w:cs="Times New Roman"/>
          <w:color w:val="000000"/>
          <w:sz w:val="28"/>
          <w:szCs w:val="28"/>
          <w:lang w:eastAsia="lv-LV"/>
        </w:rPr>
        <w:t>rezultatīvie rādītāji:</w:t>
      </w:r>
    </w:p>
    <w:p w14:paraId="538D14ED" w14:textId="1DA32AFE"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3403E656">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ab/>
      </w:r>
      <w:r w:rsidR="0023721A">
        <w:rPr>
          <w:rFonts w:ascii="Times New Roman" w:eastAsia="Times New Roman" w:hAnsi="Times New Roman" w:cs="Times New Roman"/>
          <w:color w:val="000000" w:themeColor="text1"/>
          <w:sz w:val="28"/>
          <w:szCs w:val="28"/>
          <w:lang w:eastAsia="lv-LV"/>
        </w:rPr>
        <w:t>t</w:t>
      </w:r>
      <w:r w:rsidRPr="3403E656">
        <w:rPr>
          <w:rFonts w:ascii="Times New Roman" w:eastAsia="Times New Roman" w:hAnsi="Times New Roman" w:cs="Times New Roman"/>
          <w:color w:val="000000" w:themeColor="text1"/>
          <w:sz w:val="28"/>
          <w:szCs w:val="28"/>
          <w:lang w:eastAsia="lv-LV"/>
        </w:rPr>
        <w:t>eātra aktīvajā repertuārā ik gadu bijuši vismaz 33 dažādu izrāžu nosaukumi, no kuriem vienu trešdaļu sastāda oriģināldramaturģijas darbi</w:t>
      </w:r>
      <w:r w:rsidR="0023721A">
        <w:rPr>
          <w:rFonts w:ascii="Times New Roman" w:eastAsia="Times New Roman" w:hAnsi="Times New Roman" w:cs="Times New Roman"/>
          <w:color w:val="000000" w:themeColor="text1"/>
          <w:sz w:val="28"/>
          <w:szCs w:val="28"/>
          <w:lang w:eastAsia="lv-LV"/>
        </w:rPr>
        <w:t>;</w:t>
      </w:r>
    </w:p>
    <w:p w14:paraId="6668B125" w14:textId="7AF5A20F"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3403E656">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ab/>
      </w:r>
      <w:r w:rsidR="0023721A">
        <w:rPr>
          <w:rFonts w:ascii="Times New Roman" w:eastAsia="Times New Roman" w:hAnsi="Times New Roman" w:cs="Times New Roman"/>
          <w:color w:val="000000" w:themeColor="text1"/>
          <w:sz w:val="28"/>
          <w:szCs w:val="28"/>
          <w:lang w:eastAsia="lv-LV"/>
        </w:rPr>
        <w:t>g</w:t>
      </w:r>
      <w:r w:rsidR="0023721A" w:rsidRPr="3403E656">
        <w:rPr>
          <w:rFonts w:ascii="Times New Roman" w:eastAsia="Times New Roman" w:hAnsi="Times New Roman" w:cs="Times New Roman"/>
          <w:color w:val="000000" w:themeColor="text1"/>
          <w:sz w:val="28"/>
          <w:szCs w:val="28"/>
          <w:lang w:eastAsia="lv-LV"/>
        </w:rPr>
        <w:t xml:space="preserve">ada </w:t>
      </w:r>
      <w:r w:rsidRPr="3403E656">
        <w:rPr>
          <w:rFonts w:ascii="Times New Roman" w:eastAsia="Times New Roman" w:hAnsi="Times New Roman" w:cs="Times New Roman"/>
          <w:color w:val="000000" w:themeColor="text1"/>
          <w:sz w:val="28"/>
          <w:szCs w:val="28"/>
          <w:lang w:eastAsia="lv-LV"/>
        </w:rPr>
        <w:t xml:space="preserve">laikā teātris skatītājiem nospēlējis vidēji 380 izrādes. Izņēmums ir </w:t>
      </w:r>
      <w:proofErr w:type="gramStart"/>
      <w:r w:rsidRPr="3403E656">
        <w:rPr>
          <w:rFonts w:ascii="Times New Roman" w:eastAsia="Times New Roman" w:hAnsi="Times New Roman" w:cs="Times New Roman"/>
          <w:color w:val="000000" w:themeColor="text1"/>
          <w:sz w:val="28"/>
          <w:szCs w:val="28"/>
          <w:lang w:eastAsia="lv-LV"/>
        </w:rPr>
        <w:t>2020.gads</w:t>
      </w:r>
      <w:proofErr w:type="gramEnd"/>
      <w:r w:rsidRPr="3403E656">
        <w:rPr>
          <w:rFonts w:ascii="Times New Roman" w:eastAsia="Times New Roman" w:hAnsi="Times New Roman" w:cs="Times New Roman"/>
          <w:color w:val="000000" w:themeColor="text1"/>
          <w:sz w:val="28"/>
          <w:szCs w:val="28"/>
          <w:lang w:eastAsia="lv-LV"/>
        </w:rPr>
        <w:t>, kad Covid-19 izraisītās pandēmijas dēļ valstī tika ierobežoti publiskie pasākumi, tādēļ teātris nospēlējis vien 266 izrādes</w:t>
      </w:r>
      <w:r w:rsidR="0023721A">
        <w:rPr>
          <w:rFonts w:ascii="Times New Roman" w:eastAsia="Times New Roman" w:hAnsi="Times New Roman" w:cs="Times New Roman"/>
          <w:color w:val="000000" w:themeColor="text1"/>
          <w:sz w:val="28"/>
          <w:szCs w:val="28"/>
          <w:lang w:eastAsia="lv-LV"/>
        </w:rPr>
        <w:t>;</w:t>
      </w:r>
    </w:p>
    <w:p w14:paraId="5960CB9B" w14:textId="3C572484"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FE0A10">
        <w:rPr>
          <w:rFonts w:ascii="Times New Roman" w:eastAsia="Times New Roman" w:hAnsi="Times New Roman" w:cs="Times New Roman"/>
          <w:color w:val="000000"/>
          <w:sz w:val="28"/>
          <w:szCs w:val="28"/>
          <w:lang w:eastAsia="lv-LV"/>
        </w:rPr>
        <w:t>3.</w:t>
      </w:r>
      <w:r>
        <w:rPr>
          <w:rFonts w:ascii="Times New Roman" w:eastAsia="Times New Roman" w:hAnsi="Times New Roman" w:cs="Times New Roman"/>
          <w:color w:val="000000"/>
          <w:sz w:val="28"/>
          <w:szCs w:val="28"/>
          <w:lang w:eastAsia="lv-LV"/>
        </w:rPr>
        <w:tab/>
      </w:r>
      <w:r w:rsidR="0023721A">
        <w:rPr>
          <w:rFonts w:ascii="Times New Roman" w:eastAsia="Times New Roman" w:hAnsi="Times New Roman" w:cs="Times New Roman"/>
          <w:color w:val="000000"/>
          <w:sz w:val="28"/>
          <w:szCs w:val="28"/>
          <w:lang w:eastAsia="lv-LV"/>
        </w:rPr>
        <w:t>k</w:t>
      </w:r>
      <w:r w:rsidR="0023721A" w:rsidRPr="00FE0A10">
        <w:rPr>
          <w:rFonts w:ascii="Times New Roman" w:eastAsia="Times New Roman" w:hAnsi="Times New Roman" w:cs="Times New Roman"/>
          <w:color w:val="000000"/>
          <w:sz w:val="28"/>
          <w:szCs w:val="28"/>
          <w:lang w:eastAsia="lv-LV"/>
        </w:rPr>
        <w:t xml:space="preserve">opumā </w:t>
      </w:r>
      <w:r w:rsidRPr="00FE0A10">
        <w:rPr>
          <w:rFonts w:ascii="Times New Roman" w:eastAsia="Times New Roman" w:hAnsi="Times New Roman" w:cs="Times New Roman"/>
          <w:color w:val="000000"/>
          <w:sz w:val="28"/>
          <w:szCs w:val="28"/>
          <w:lang w:eastAsia="lv-LV"/>
        </w:rPr>
        <w:t>trīs gadu periodā iestudēti 34 jauniestudējumi, no kuriem 8 bijuši latviešu oriģināldramaturģijas darbi.</w:t>
      </w:r>
    </w:p>
    <w:p w14:paraId="716FDA1D" w14:textId="7620BA96"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4</w:t>
      </w:r>
      <w:r w:rsidRPr="3403E656">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3721A">
        <w:rPr>
          <w:rFonts w:ascii="Times New Roman" w:eastAsia="Times New Roman" w:hAnsi="Times New Roman" w:cs="Times New Roman"/>
          <w:color w:val="000000" w:themeColor="text1"/>
          <w:sz w:val="28"/>
          <w:szCs w:val="28"/>
          <w:lang w:eastAsia="lv-LV"/>
        </w:rPr>
        <w:t>i</w:t>
      </w:r>
      <w:r w:rsidR="0023721A" w:rsidRPr="3403E656">
        <w:rPr>
          <w:rFonts w:ascii="Times New Roman" w:eastAsia="Times New Roman" w:hAnsi="Times New Roman" w:cs="Times New Roman"/>
          <w:color w:val="000000" w:themeColor="text1"/>
          <w:sz w:val="28"/>
          <w:szCs w:val="28"/>
          <w:lang w:eastAsia="lv-LV"/>
        </w:rPr>
        <w:t xml:space="preserve">kgadēji </w:t>
      </w:r>
      <w:r w:rsidRPr="3403E656">
        <w:rPr>
          <w:rFonts w:ascii="Times New Roman" w:eastAsia="Times New Roman" w:hAnsi="Times New Roman" w:cs="Times New Roman"/>
          <w:color w:val="000000" w:themeColor="text1"/>
          <w:sz w:val="28"/>
          <w:szCs w:val="28"/>
          <w:lang w:eastAsia="lv-LV"/>
        </w:rPr>
        <w:t>teātri ir apmeklējuši no 13 500 līdz 19 200 skatītāju, ar izņēmumu 2020. gadā, kad teātri klātienē apmeklējuši 8896 skatītāji.</w:t>
      </w:r>
    </w:p>
    <w:p w14:paraId="6B0F7E72" w14:textId="60A2F624"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5</w:t>
      </w:r>
      <w:r w:rsidRPr="00FE0A10">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3721A">
        <w:rPr>
          <w:rFonts w:ascii="Times New Roman" w:eastAsia="Times New Roman" w:hAnsi="Times New Roman" w:cs="Times New Roman"/>
          <w:color w:val="000000"/>
          <w:sz w:val="28"/>
          <w:szCs w:val="28"/>
          <w:lang w:eastAsia="lv-LV"/>
        </w:rPr>
        <w:t>p</w:t>
      </w:r>
      <w:r w:rsidR="0023721A" w:rsidRPr="00FE0A10">
        <w:rPr>
          <w:rFonts w:ascii="Times New Roman" w:eastAsia="Times New Roman" w:hAnsi="Times New Roman" w:cs="Times New Roman"/>
          <w:color w:val="000000"/>
          <w:sz w:val="28"/>
          <w:szCs w:val="28"/>
          <w:lang w:eastAsia="lv-LV"/>
        </w:rPr>
        <w:t xml:space="preserve">aralēli </w:t>
      </w:r>
      <w:r w:rsidRPr="00FE0A10">
        <w:rPr>
          <w:rFonts w:ascii="Times New Roman" w:eastAsia="Times New Roman" w:hAnsi="Times New Roman" w:cs="Times New Roman"/>
          <w:color w:val="000000"/>
          <w:sz w:val="28"/>
          <w:szCs w:val="28"/>
          <w:lang w:eastAsia="lv-LV"/>
        </w:rPr>
        <w:t xml:space="preserve">aktīvai darbībai stacionārajos spēlēs laukumos, teātris trīs gadu periodā ir izvērsis plašu viesizrāžu darbību, sniedzot 141 izrādi Latvijas reģionos. </w:t>
      </w:r>
    </w:p>
    <w:p w14:paraId="4C72DB9E" w14:textId="66C9A169"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6</w:t>
      </w:r>
      <w:r w:rsidRPr="3403E656">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3721A">
        <w:rPr>
          <w:rFonts w:ascii="Times New Roman" w:eastAsia="Times New Roman" w:hAnsi="Times New Roman" w:cs="Times New Roman"/>
          <w:color w:val="000000" w:themeColor="text1"/>
          <w:sz w:val="28"/>
          <w:szCs w:val="28"/>
          <w:lang w:eastAsia="lv-LV"/>
        </w:rPr>
        <w:t>ļ</w:t>
      </w:r>
      <w:r w:rsidRPr="3403E656">
        <w:rPr>
          <w:rFonts w:ascii="Times New Roman" w:eastAsia="Times New Roman" w:hAnsi="Times New Roman" w:cs="Times New Roman"/>
          <w:color w:val="000000" w:themeColor="text1"/>
          <w:sz w:val="28"/>
          <w:szCs w:val="28"/>
          <w:lang w:eastAsia="lv-LV"/>
        </w:rPr>
        <w:t xml:space="preserve">oti aktīvi ir norisinājies darbs ar bērnu un jauniešu auditoriju: trīs gadu periodā nospēlēta 281 izrāde, ko noskatījušies 41 663 mērķgrupas apmeklētāju. </w:t>
      </w:r>
    </w:p>
    <w:p w14:paraId="6D600E25" w14:textId="7A48B05A"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sidRPr="3403E656">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3721A">
        <w:rPr>
          <w:rFonts w:ascii="Times New Roman" w:eastAsia="Times New Roman" w:hAnsi="Times New Roman" w:cs="Times New Roman"/>
          <w:color w:val="000000" w:themeColor="text1"/>
          <w:sz w:val="28"/>
          <w:szCs w:val="28"/>
          <w:lang w:eastAsia="lv-LV"/>
        </w:rPr>
        <w:t>p</w:t>
      </w:r>
      <w:r w:rsidR="0023721A" w:rsidRPr="3403E656">
        <w:rPr>
          <w:rFonts w:ascii="Times New Roman" w:eastAsia="Times New Roman" w:hAnsi="Times New Roman" w:cs="Times New Roman"/>
          <w:color w:val="000000" w:themeColor="text1"/>
          <w:sz w:val="28"/>
          <w:szCs w:val="28"/>
          <w:lang w:eastAsia="lv-LV"/>
        </w:rPr>
        <w:t xml:space="preserve">opularizējot </w:t>
      </w:r>
      <w:proofErr w:type="gramStart"/>
      <w:r w:rsidRPr="3403E656">
        <w:rPr>
          <w:rFonts w:ascii="Times New Roman" w:eastAsia="Times New Roman" w:hAnsi="Times New Roman" w:cs="Times New Roman"/>
          <w:color w:val="000000" w:themeColor="text1"/>
          <w:sz w:val="28"/>
          <w:szCs w:val="28"/>
          <w:lang w:eastAsia="lv-LV"/>
        </w:rPr>
        <w:t>Latvijas teātra mākslu ārvalstīs,</w:t>
      </w:r>
      <w:proofErr w:type="gramEnd"/>
      <w:r w:rsidRPr="3403E656">
        <w:rPr>
          <w:rFonts w:ascii="Times New Roman" w:eastAsia="Times New Roman" w:hAnsi="Times New Roman" w:cs="Times New Roman"/>
          <w:color w:val="000000" w:themeColor="text1"/>
          <w:sz w:val="28"/>
          <w:szCs w:val="28"/>
          <w:lang w:eastAsia="lv-LV"/>
        </w:rPr>
        <w:t xml:space="preserve"> teātris trīs gadu laikā ir sniedzis </w:t>
      </w:r>
      <w:r w:rsidR="0023721A">
        <w:rPr>
          <w:rFonts w:ascii="Times New Roman" w:eastAsia="Times New Roman" w:hAnsi="Times New Roman" w:cs="Times New Roman"/>
          <w:color w:val="000000" w:themeColor="text1"/>
          <w:sz w:val="28"/>
          <w:szCs w:val="28"/>
          <w:lang w:eastAsia="lv-LV"/>
        </w:rPr>
        <w:t>divas</w:t>
      </w:r>
      <w:r w:rsidR="0023721A" w:rsidRPr="3403E656">
        <w:rPr>
          <w:rFonts w:ascii="Times New Roman" w:eastAsia="Times New Roman" w:hAnsi="Times New Roman" w:cs="Times New Roman"/>
          <w:color w:val="000000" w:themeColor="text1"/>
          <w:sz w:val="28"/>
          <w:szCs w:val="28"/>
          <w:lang w:eastAsia="lv-LV"/>
        </w:rPr>
        <w:t xml:space="preserve"> </w:t>
      </w:r>
      <w:r w:rsidRPr="3403E656">
        <w:rPr>
          <w:rFonts w:ascii="Times New Roman" w:eastAsia="Times New Roman" w:hAnsi="Times New Roman" w:cs="Times New Roman"/>
          <w:color w:val="000000" w:themeColor="text1"/>
          <w:sz w:val="28"/>
          <w:szCs w:val="28"/>
          <w:lang w:eastAsia="lv-LV"/>
        </w:rPr>
        <w:t xml:space="preserve">viesizrādes un piedalījies </w:t>
      </w:r>
      <w:r w:rsidR="0023721A">
        <w:rPr>
          <w:rFonts w:ascii="Times New Roman" w:eastAsia="Times New Roman" w:hAnsi="Times New Roman" w:cs="Times New Roman"/>
          <w:color w:val="000000" w:themeColor="text1"/>
          <w:sz w:val="28"/>
          <w:szCs w:val="28"/>
          <w:lang w:eastAsia="lv-LV"/>
        </w:rPr>
        <w:t>divos</w:t>
      </w:r>
      <w:r w:rsidR="0023721A" w:rsidRPr="3403E656">
        <w:rPr>
          <w:rFonts w:ascii="Times New Roman" w:eastAsia="Times New Roman" w:hAnsi="Times New Roman" w:cs="Times New Roman"/>
          <w:color w:val="000000" w:themeColor="text1"/>
          <w:sz w:val="28"/>
          <w:szCs w:val="28"/>
          <w:lang w:eastAsia="lv-LV"/>
        </w:rPr>
        <w:t xml:space="preserve"> </w:t>
      </w:r>
      <w:r w:rsidRPr="3403E656">
        <w:rPr>
          <w:rFonts w:ascii="Times New Roman" w:eastAsia="Times New Roman" w:hAnsi="Times New Roman" w:cs="Times New Roman"/>
          <w:color w:val="000000" w:themeColor="text1"/>
          <w:sz w:val="28"/>
          <w:szCs w:val="28"/>
          <w:lang w:eastAsia="lv-LV"/>
        </w:rPr>
        <w:t>starptautiskos kopprojektos.</w:t>
      </w:r>
    </w:p>
    <w:p w14:paraId="190B81CD" w14:textId="51A271B1" w:rsidR="00B95651" w:rsidRPr="00FE0A10" w:rsidRDefault="00B95651"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8</w:t>
      </w:r>
      <w:r w:rsidRPr="3403E656">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3721A">
        <w:rPr>
          <w:rFonts w:ascii="Times New Roman" w:eastAsia="Times New Roman" w:hAnsi="Times New Roman" w:cs="Times New Roman"/>
          <w:color w:val="000000" w:themeColor="text1"/>
          <w:sz w:val="28"/>
          <w:szCs w:val="28"/>
          <w:lang w:eastAsia="lv-LV"/>
        </w:rPr>
        <w:t>t</w:t>
      </w:r>
      <w:r w:rsidR="0023721A" w:rsidRPr="3403E656">
        <w:rPr>
          <w:rFonts w:ascii="Times New Roman" w:eastAsia="Times New Roman" w:hAnsi="Times New Roman" w:cs="Times New Roman"/>
          <w:color w:val="000000" w:themeColor="text1"/>
          <w:sz w:val="28"/>
          <w:szCs w:val="28"/>
          <w:lang w:eastAsia="lv-LV"/>
        </w:rPr>
        <w:t xml:space="preserve">eātra </w:t>
      </w:r>
      <w:r w:rsidRPr="3403E656">
        <w:rPr>
          <w:rFonts w:ascii="Times New Roman" w:eastAsia="Times New Roman" w:hAnsi="Times New Roman" w:cs="Times New Roman"/>
          <w:color w:val="000000" w:themeColor="text1"/>
          <w:sz w:val="28"/>
          <w:szCs w:val="28"/>
          <w:lang w:eastAsia="lv-LV"/>
        </w:rPr>
        <w:t>pašu ieņēmumu īpatsvars pret kopējiem ieņēmumiem normālas darbības apstākļos veido 45%, pandēmijas laikā procentuālais pašu ieņēmumu īpatsvars kritās līdz 34%.</w:t>
      </w:r>
    </w:p>
    <w:p w14:paraId="697F5FB9" w14:textId="3F9E6888" w:rsidR="00B95651" w:rsidRDefault="00B95651" w:rsidP="0023721A">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sidRPr="00FE0A10">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3721A">
        <w:rPr>
          <w:rFonts w:ascii="Times New Roman" w:eastAsia="Times New Roman" w:hAnsi="Times New Roman" w:cs="Times New Roman"/>
          <w:color w:val="000000"/>
          <w:sz w:val="28"/>
          <w:szCs w:val="28"/>
          <w:lang w:eastAsia="lv-LV"/>
        </w:rPr>
        <w:t>a</w:t>
      </w:r>
      <w:r w:rsidR="0023721A" w:rsidRPr="00FE0A10">
        <w:rPr>
          <w:rFonts w:ascii="Times New Roman" w:eastAsia="Times New Roman" w:hAnsi="Times New Roman" w:cs="Times New Roman"/>
          <w:color w:val="000000"/>
          <w:sz w:val="28"/>
          <w:szCs w:val="28"/>
          <w:lang w:eastAsia="lv-LV"/>
        </w:rPr>
        <w:t xml:space="preserve">bsolūtos </w:t>
      </w:r>
      <w:r w:rsidRPr="00FE0A10">
        <w:rPr>
          <w:rFonts w:ascii="Times New Roman" w:eastAsia="Times New Roman" w:hAnsi="Times New Roman" w:cs="Times New Roman"/>
          <w:color w:val="000000"/>
          <w:sz w:val="28"/>
          <w:szCs w:val="28"/>
          <w:lang w:eastAsia="lv-LV"/>
        </w:rPr>
        <w:t xml:space="preserve">skaitļos pašu ieņēmumi </w:t>
      </w:r>
      <w:proofErr w:type="gramStart"/>
      <w:r w:rsidRPr="00FE0A10">
        <w:rPr>
          <w:rFonts w:ascii="Times New Roman" w:eastAsia="Times New Roman" w:hAnsi="Times New Roman" w:cs="Times New Roman"/>
          <w:color w:val="000000"/>
          <w:sz w:val="28"/>
          <w:szCs w:val="28"/>
          <w:lang w:eastAsia="lv-LV"/>
        </w:rPr>
        <w:t>2018.gadā</w:t>
      </w:r>
      <w:proofErr w:type="gramEnd"/>
      <w:r w:rsidRPr="00FE0A10">
        <w:rPr>
          <w:rFonts w:ascii="Times New Roman" w:eastAsia="Times New Roman" w:hAnsi="Times New Roman" w:cs="Times New Roman"/>
          <w:color w:val="000000"/>
          <w:sz w:val="28"/>
          <w:szCs w:val="28"/>
          <w:lang w:eastAsia="lv-LV"/>
        </w:rPr>
        <w:t xml:space="preserve"> veidojuši 946 049 </w:t>
      </w:r>
      <w:bookmarkStart w:id="13" w:name="_Hlk77068797"/>
      <w:r w:rsidR="0023721A" w:rsidRPr="00615411">
        <w:rPr>
          <w:rFonts w:ascii="Times New Roman" w:eastAsia="Times New Roman" w:hAnsi="Times New Roman" w:cs="Times New Roman"/>
          <w:i/>
          <w:iCs/>
          <w:color w:val="000000"/>
          <w:sz w:val="28"/>
          <w:szCs w:val="28"/>
          <w:lang w:eastAsia="lv-LV"/>
        </w:rPr>
        <w:t>euro</w:t>
      </w:r>
      <w:bookmarkEnd w:id="13"/>
      <w:r w:rsidRPr="00FE0A10">
        <w:rPr>
          <w:rFonts w:ascii="Times New Roman" w:eastAsia="Times New Roman" w:hAnsi="Times New Roman" w:cs="Times New Roman"/>
          <w:color w:val="000000"/>
          <w:sz w:val="28"/>
          <w:szCs w:val="28"/>
          <w:lang w:eastAsia="lv-LV"/>
        </w:rPr>
        <w:t xml:space="preserve">, 2019.gadā – 972 574 </w:t>
      </w:r>
      <w:r w:rsidR="0023721A" w:rsidRPr="00615411">
        <w:rPr>
          <w:rFonts w:ascii="Times New Roman" w:eastAsia="Times New Roman" w:hAnsi="Times New Roman" w:cs="Times New Roman"/>
          <w:i/>
          <w:iCs/>
          <w:color w:val="000000"/>
          <w:sz w:val="28"/>
          <w:szCs w:val="28"/>
          <w:lang w:eastAsia="lv-LV"/>
        </w:rPr>
        <w:t>euro</w:t>
      </w:r>
      <w:r w:rsidRPr="00FE0A10">
        <w:rPr>
          <w:rFonts w:ascii="Times New Roman" w:eastAsia="Times New Roman" w:hAnsi="Times New Roman" w:cs="Times New Roman"/>
          <w:color w:val="000000"/>
          <w:sz w:val="28"/>
          <w:szCs w:val="28"/>
          <w:lang w:eastAsia="lv-LV"/>
        </w:rPr>
        <w:t xml:space="preserve"> un 2020.gadā – 805985 </w:t>
      </w:r>
      <w:r w:rsidR="0023721A" w:rsidRPr="00615411">
        <w:rPr>
          <w:rFonts w:ascii="Times New Roman" w:eastAsia="Times New Roman" w:hAnsi="Times New Roman" w:cs="Times New Roman"/>
          <w:i/>
          <w:iCs/>
          <w:color w:val="000000"/>
          <w:sz w:val="28"/>
          <w:szCs w:val="28"/>
          <w:lang w:eastAsia="lv-LV"/>
        </w:rPr>
        <w:t>euro</w:t>
      </w:r>
      <w:r w:rsidRPr="00FE0A10">
        <w:rPr>
          <w:rFonts w:ascii="Times New Roman" w:eastAsia="Times New Roman" w:hAnsi="Times New Roman" w:cs="Times New Roman"/>
          <w:color w:val="000000"/>
          <w:sz w:val="28"/>
          <w:szCs w:val="28"/>
          <w:lang w:eastAsia="lv-LV"/>
        </w:rPr>
        <w:t>.</w:t>
      </w:r>
    </w:p>
    <w:p w14:paraId="736D45A2" w14:textId="77777777" w:rsidR="0023721A" w:rsidRPr="00FE0A10" w:rsidRDefault="0023721A"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p>
    <w:p w14:paraId="438AF96E" w14:textId="3DEDD3AF" w:rsidR="00B95651" w:rsidRPr="00B95651" w:rsidRDefault="00B95651" w:rsidP="00615411">
      <w:pPr>
        <w:widowControl w:val="0"/>
        <w:spacing w:after="0" w:line="240" w:lineRule="auto"/>
        <w:jc w:val="right"/>
        <w:textAlignment w:val="baseline"/>
        <w:rPr>
          <w:rFonts w:ascii="Times New Roman" w:eastAsia="Times New Roman" w:hAnsi="Times New Roman" w:cs="Times New Roman"/>
          <w:i/>
          <w:iCs/>
          <w:color w:val="000000"/>
          <w:sz w:val="28"/>
          <w:szCs w:val="28"/>
          <w:lang w:eastAsia="lv-LV"/>
        </w:rPr>
      </w:pPr>
      <w:r>
        <w:rPr>
          <w:rFonts w:ascii="Times New Roman" w:eastAsia="Times New Roman" w:hAnsi="Times New Roman" w:cs="Times New Roman"/>
          <w:color w:val="000000"/>
          <w:sz w:val="28"/>
          <w:szCs w:val="28"/>
          <w:lang w:eastAsia="lv-LV"/>
        </w:rPr>
        <w:t xml:space="preserve">VDT </w:t>
      </w:r>
      <w:r w:rsidRPr="00B95651">
        <w:rPr>
          <w:rFonts w:ascii="Times New Roman" w:eastAsia="Times New Roman" w:hAnsi="Times New Roman" w:cs="Times New Roman"/>
          <w:color w:val="000000"/>
          <w:sz w:val="28"/>
          <w:szCs w:val="28"/>
          <w:lang w:eastAsia="lv-LV"/>
        </w:rPr>
        <w:t>ieņēmumi </w:t>
      </w:r>
      <w:proofErr w:type="gramStart"/>
      <w:r w:rsidRPr="00B95651">
        <w:rPr>
          <w:rFonts w:ascii="Times New Roman" w:eastAsia="Times New Roman" w:hAnsi="Times New Roman" w:cs="Times New Roman"/>
          <w:color w:val="000000"/>
          <w:sz w:val="28"/>
          <w:szCs w:val="28"/>
          <w:lang w:eastAsia="lv-LV"/>
        </w:rPr>
        <w:t>2016. – 2020.</w:t>
      </w:r>
      <w:proofErr w:type="gramEnd"/>
      <w:r w:rsidRPr="00B95651">
        <w:rPr>
          <w:rFonts w:ascii="Times New Roman" w:eastAsia="Times New Roman" w:hAnsi="Times New Roman" w:cs="Times New Roman"/>
          <w:color w:val="000000"/>
          <w:sz w:val="28"/>
          <w:szCs w:val="28"/>
          <w:lang w:eastAsia="lv-LV"/>
        </w:rPr>
        <w:t>gads, </w:t>
      </w:r>
      <w:r w:rsidRPr="00B95651">
        <w:rPr>
          <w:rFonts w:ascii="Times New Roman" w:eastAsia="Times New Roman" w:hAnsi="Times New Roman" w:cs="Times New Roman"/>
          <w:i/>
          <w:iCs/>
          <w:color w:val="000000"/>
          <w:sz w:val="28"/>
          <w:szCs w:val="28"/>
          <w:lang w:eastAsia="lv-LV"/>
        </w:rPr>
        <w:t>euro</w:t>
      </w:r>
    </w:p>
    <w:tbl>
      <w:tblPr>
        <w:tblW w:w="9067" w:type="dxa"/>
        <w:tblLook w:val="04A0" w:firstRow="1" w:lastRow="0" w:firstColumn="1" w:lastColumn="0" w:noHBand="0" w:noVBand="1"/>
      </w:tblPr>
      <w:tblGrid>
        <w:gridCol w:w="2560"/>
        <w:gridCol w:w="1263"/>
        <w:gridCol w:w="1275"/>
        <w:gridCol w:w="1276"/>
        <w:gridCol w:w="1276"/>
        <w:gridCol w:w="1417"/>
      </w:tblGrid>
      <w:tr w:rsidR="00B95651" w:rsidRPr="0023721A" w14:paraId="06589160" w14:textId="77777777" w:rsidTr="00615411">
        <w:trPr>
          <w:trHeight w:val="36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86243"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Finansējuma pozīcija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435E6587"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2016 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69C6EF"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017EF6"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2018 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708FC9"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2019 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D490BDA"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2020 </w:t>
            </w:r>
          </w:p>
        </w:tc>
      </w:tr>
      <w:tr w:rsidR="00B95651" w:rsidRPr="0023721A" w14:paraId="56580575" w14:textId="77777777" w:rsidTr="00615411">
        <w:trPr>
          <w:trHeight w:val="891"/>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ECDC7ED" w14:textId="77777777"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263" w:type="dxa"/>
            <w:tcBorders>
              <w:top w:val="nil"/>
              <w:left w:val="nil"/>
              <w:bottom w:val="single" w:sz="4" w:space="0" w:color="auto"/>
              <w:right w:val="single" w:sz="4" w:space="0" w:color="auto"/>
            </w:tcBorders>
            <w:shd w:val="clear" w:color="auto" w:fill="auto"/>
            <w:vAlign w:val="bottom"/>
            <w:hideMark/>
          </w:tcPr>
          <w:p w14:paraId="077B7D7B" w14:textId="52ABDC89" w:rsidR="00B95651" w:rsidRPr="00615411" w:rsidRDefault="008D11CF"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957</w:t>
            </w:r>
            <w:r w:rsidR="00B95651" w:rsidRPr="00615411">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648</w:t>
            </w:r>
          </w:p>
        </w:tc>
        <w:tc>
          <w:tcPr>
            <w:tcW w:w="1275" w:type="dxa"/>
            <w:tcBorders>
              <w:top w:val="nil"/>
              <w:left w:val="nil"/>
              <w:bottom w:val="single" w:sz="4" w:space="0" w:color="auto"/>
              <w:right w:val="single" w:sz="4" w:space="0" w:color="auto"/>
            </w:tcBorders>
            <w:shd w:val="clear" w:color="auto" w:fill="auto"/>
            <w:vAlign w:val="bottom"/>
            <w:hideMark/>
          </w:tcPr>
          <w:p w14:paraId="27899BDF" w14:textId="02157D76"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1 043 451</w:t>
            </w:r>
          </w:p>
        </w:tc>
        <w:tc>
          <w:tcPr>
            <w:tcW w:w="1276" w:type="dxa"/>
            <w:tcBorders>
              <w:top w:val="nil"/>
              <w:left w:val="nil"/>
              <w:bottom w:val="single" w:sz="4" w:space="0" w:color="auto"/>
              <w:right w:val="single" w:sz="4" w:space="0" w:color="auto"/>
            </w:tcBorders>
            <w:shd w:val="clear" w:color="auto" w:fill="auto"/>
            <w:vAlign w:val="bottom"/>
            <w:hideMark/>
          </w:tcPr>
          <w:p w14:paraId="652D78BA" w14:textId="0CC6156D"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1 118 170</w:t>
            </w:r>
          </w:p>
        </w:tc>
        <w:tc>
          <w:tcPr>
            <w:tcW w:w="1276" w:type="dxa"/>
            <w:tcBorders>
              <w:top w:val="nil"/>
              <w:left w:val="nil"/>
              <w:bottom w:val="single" w:sz="4" w:space="0" w:color="auto"/>
              <w:right w:val="single" w:sz="4" w:space="0" w:color="auto"/>
            </w:tcBorders>
            <w:shd w:val="clear" w:color="auto" w:fill="auto"/>
            <w:vAlign w:val="bottom"/>
            <w:hideMark/>
          </w:tcPr>
          <w:p w14:paraId="1C7D52B0" w14:textId="41573655"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1 113 867</w:t>
            </w:r>
          </w:p>
        </w:tc>
        <w:tc>
          <w:tcPr>
            <w:tcW w:w="1417" w:type="dxa"/>
            <w:tcBorders>
              <w:top w:val="nil"/>
              <w:left w:val="nil"/>
              <w:bottom w:val="single" w:sz="4" w:space="0" w:color="auto"/>
              <w:right w:val="single" w:sz="4" w:space="0" w:color="auto"/>
            </w:tcBorders>
            <w:shd w:val="clear" w:color="auto" w:fill="auto"/>
            <w:vAlign w:val="bottom"/>
            <w:hideMark/>
          </w:tcPr>
          <w:p w14:paraId="0ED9D89F" w14:textId="51E49BF4"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1 536 067</w:t>
            </w:r>
          </w:p>
        </w:tc>
      </w:tr>
      <w:tr w:rsidR="00B95651" w:rsidRPr="0023721A" w14:paraId="53CD513B" w14:textId="77777777" w:rsidTr="00615411">
        <w:trPr>
          <w:trHeight w:val="52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9D62E1A" w14:textId="3B1D0E7C"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finansējums citiem uzdevumiem (t</w:t>
            </w:r>
            <w:r w:rsidR="0023721A">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xml:space="preserve"> materiāltehniskais nodrošinājums u.c.) </w:t>
            </w:r>
          </w:p>
        </w:tc>
        <w:tc>
          <w:tcPr>
            <w:tcW w:w="1263" w:type="dxa"/>
            <w:tcBorders>
              <w:top w:val="nil"/>
              <w:left w:val="nil"/>
              <w:bottom w:val="single" w:sz="4" w:space="0" w:color="auto"/>
              <w:right w:val="single" w:sz="4" w:space="0" w:color="auto"/>
            </w:tcBorders>
            <w:shd w:val="clear" w:color="auto" w:fill="auto"/>
            <w:vAlign w:val="bottom"/>
            <w:hideMark/>
          </w:tcPr>
          <w:p w14:paraId="78B351B1" w14:textId="17CDE1B8" w:rsidR="00B95651" w:rsidRPr="00615411" w:rsidRDefault="008D11CF"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49 715</w:t>
            </w:r>
          </w:p>
        </w:tc>
        <w:tc>
          <w:tcPr>
            <w:tcW w:w="1275" w:type="dxa"/>
            <w:tcBorders>
              <w:top w:val="nil"/>
              <w:left w:val="nil"/>
              <w:bottom w:val="single" w:sz="4" w:space="0" w:color="auto"/>
              <w:right w:val="single" w:sz="4" w:space="0" w:color="auto"/>
            </w:tcBorders>
            <w:shd w:val="clear" w:color="auto" w:fill="auto"/>
            <w:vAlign w:val="bottom"/>
            <w:hideMark/>
          </w:tcPr>
          <w:p w14:paraId="1251E0A0" w14:textId="13A71543"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80 000</w:t>
            </w:r>
          </w:p>
        </w:tc>
        <w:tc>
          <w:tcPr>
            <w:tcW w:w="1276" w:type="dxa"/>
            <w:tcBorders>
              <w:top w:val="nil"/>
              <w:left w:val="nil"/>
              <w:bottom w:val="single" w:sz="4" w:space="0" w:color="auto"/>
              <w:right w:val="single" w:sz="4" w:space="0" w:color="auto"/>
            </w:tcBorders>
            <w:shd w:val="clear" w:color="auto" w:fill="auto"/>
            <w:vAlign w:val="bottom"/>
            <w:hideMark/>
          </w:tcPr>
          <w:p w14:paraId="6A230E33" w14:textId="456132C8"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45 252</w:t>
            </w:r>
          </w:p>
        </w:tc>
        <w:tc>
          <w:tcPr>
            <w:tcW w:w="1276" w:type="dxa"/>
            <w:tcBorders>
              <w:top w:val="nil"/>
              <w:left w:val="nil"/>
              <w:bottom w:val="single" w:sz="4" w:space="0" w:color="auto"/>
              <w:right w:val="single" w:sz="4" w:space="0" w:color="auto"/>
            </w:tcBorders>
            <w:shd w:val="clear" w:color="auto" w:fill="auto"/>
            <w:vAlign w:val="bottom"/>
            <w:hideMark/>
          </w:tcPr>
          <w:p w14:paraId="5DE49D95" w14:textId="5BDE1F49"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27 300</w:t>
            </w:r>
          </w:p>
        </w:tc>
        <w:tc>
          <w:tcPr>
            <w:tcW w:w="1417" w:type="dxa"/>
            <w:tcBorders>
              <w:top w:val="nil"/>
              <w:left w:val="nil"/>
              <w:bottom w:val="single" w:sz="4" w:space="0" w:color="auto"/>
              <w:right w:val="single" w:sz="4" w:space="0" w:color="auto"/>
            </w:tcBorders>
            <w:shd w:val="clear" w:color="auto" w:fill="auto"/>
            <w:vAlign w:val="bottom"/>
            <w:hideMark/>
          </w:tcPr>
          <w:p w14:paraId="267E3BEA" w14:textId="287B12EB"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233 200</w:t>
            </w:r>
          </w:p>
        </w:tc>
      </w:tr>
      <w:tr w:rsidR="00B95651" w:rsidRPr="0023721A" w14:paraId="11442541" w14:textId="77777777" w:rsidTr="00615411">
        <w:trPr>
          <w:trHeight w:val="7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6B21A61" w14:textId="64C18628"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Pārējie pašu ieņēmumi kopā, t</w:t>
            </w:r>
            <w:r w:rsidR="0023721A">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w:t>
            </w:r>
          </w:p>
        </w:tc>
        <w:tc>
          <w:tcPr>
            <w:tcW w:w="1263" w:type="dxa"/>
            <w:tcBorders>
              <w:top w:val="nil"/>
              <w:left w:val="nil"/>
              <w:bottom w:val="single" w:sz="4" w:space="0" w:color="auto"/>
              <w:right w:val="single" w:sz="4" w:space="0" w:color="auto"/>
            </w:tcBorders>
            <w:shd w:val="clear" w:color="auto" w:fill="auto"/>
            <w:vAlign w:val="bottom"/>
            <w:hideMark/>
          </w:tcPr>
          <w:p w14:paraId="79AABBD3" w14:textId="5A0E8BF4"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872 643</w:t>
            </w:r>
          </w:p>
        </w:tc>
        <w:tc>
          <w:tcPr>
            <w:tcW w:w="1275" w:type="dxa"/>
            <w:tcBorders>
              <w:top w:val="nil"/>
              <w:left w:val="nil"/>
              <w:bottom w:val="single" w:sz="4" w:space="0" w:color="auto"/>
              <w:right w:val="single" w:sz="4" w:space="0" w:color="auto"/>
            </w:tcBorders>
            <w:shd w:val="clear" w:color="auto" w:fill="auto"/>
            <w:vAlign w:val="bottom"/>
            <w:hideMark/>
          </w:tcPr>
          <w:p w14:paraId="25F47D86" w14:textId="777C6CFB"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888 809</w:t>
            </w:r>
          </w:p>
        </w:tc>
        <w:tc>
          <w:tcPr>
            <w:tcW w:w="1276" w:type="dxa"/>
            <w:tcBorders>
              <w:top w:val="nil"/>
              <w:left w:val="nil"/>
              <w:bottom w:val="single" w:sz="4" w:space="0" w:color="auto"/>
              <w:right w:val="single" w:sz="4" w:space="0" w:color="auto"/>
            </w:tcBorders>
            <w:shd w:val="clear" w:color="auto" w:fill="auto"/>
            <w:vAlign w:val="bottom"/>
            <w:hideMark/>
          </w:tcPr>
          <w:p w14:paraId="2F803880" w14:textId="7B6DDAF5"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946 049</w:t>
            </w:r>
          </w:p>
        </w:tc>
        <w:tc>
          <w:tcPr>
            <w:tcW w:w="1276" w:type="dxa"/>
            <w:tcBorders>
              <w:top w:val="nil"/>
              <w:left w:val="nil"/>
              <w:bottom w:val="single" w:sz="4" w:space="0" w:color="auto"/>
              <w:right w:val="single" w:sz="4" w:space="0" w:color="auto"/>
            </w:tcBorders>
            <w:shd w:val="clear" w:color="auto" w:fill="auto"/>
            <w:vAlign w:val="bottom"/>
            <w:hideMark/>
          </w:tcPr>
          <w:p w14:paraId="65045087" w14:textId="650B244C"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972 574</w:t>
            </w:r>
          </w:p>
        </w:tc>
        <w:tc>
          <w:tcPr>
            <w:tcW w:w="1417" w:type="dxa"/>
            <w:tcBorders>
              <w:top w:val="nil"/>
              <w:left w:val="nil"/>
              <w:bottom w:val="single" w:sz="4" w:space="0" w:color="auto"/>
              <w:right w:val="single" w:sz="4" w:space="0" w:color="auto"/>
            </w:tcBorders>
            <w:shd w:val="clear" w:color="auto" w:fill="auto"/>
            <w:vAlign w:val="bottom"/>
            <w:hideMark/>
          </w:tcPr>
          <w:p w14:paraId="71923690" w14:textId="4075D9EC"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805 986</w:t>
            </w:r>
          </w:p>
        </w:tc>
      </w:tr>
      <w:tr w:rsidR="00B95651" w:rsidRPr="0023721A" w14:paraId="53B3ADE4" w14:textId="77777777" w:rsidTr="00615411">
        <w:trPr>
          <w:trHeight w:val="1703"/>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E55FAA9" w14:textId="77777777"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 no pamatdarbības un saimnieciskās darbības (telpu noma, biļešu ieņēmumi) </w:t>
            </w:r>
          </w:p>
        </w:tc>
        <w:tc>
          <w:tcPr>
            <w:tcW w:w="1263" w:type="dxa"/>
            <w:tcBorders>
              <w:top w:val="nil"/>
              <w:left w:val="nil"/>
              <w:bottom w:val="single" w:sz="4" w:space="0" w:color="auto"/>
              <w:right w:val="single" w:sz="4" w:space="0" w:color="auto"/>
            </w:tcBorders>
            <w:shd w:val="clear" w:color="auto" w:fill="auto"/>
            <w:vAlign w:val="bottom"/>
            <w:hideMark/>
          </w:tcPr>
          <w:p w14:paraId="437E339C" w14:textId="270646AA"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581 362</w:t>
            </w:r>
          </w:p>
        </w:tc>
        <w:tc>
          <w:tcPr>
            <w:tcW w:w="1275" w:type="dxa"/>
            <w:tcBorders>
              <w:top w:val="nil"/>
              <w:left w:val="nil"/>
              <w:bottom w:val="single" w:sz="4" w:space="0" w:color="auto"/>
              <w:right w:val="single" w:sz="4" w:space="0" w:color="auto"/>
            </w:tcBorders>
            <w:shd w:val="clear" w:color="auto" w:fill="auto"/>
            <w:vAlign w:val="bottom"/>
            <w:hideMark/>
          </w:tcPr>
          <w:p w14:paraId="5B8EB838" w14:textId="25ACB6E6"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668 010</w:t>
            </w:r>
          </w:p>
        </w:tc>
        <w:tc>
          <w:tcPr>
            <w:tcW w:w="1276" w:type="dxa"/>
            <w:tcBorders>
              <w:top w:val="nil"/>
              <w:left w:val="nil"/>
              <w:bottom w:val="single" w:sz="4" w:space="0" w:color="auto"/>
              <w:right w:val="single" w:sz="4" w:space="0" w:color="auto"/>
            </w:tcBorders>
            <w:shd w:val="clear" w:color="auto" w:fill="auto"/>
            <w:vAlign w:val="bottom"/>
            <w:hideMark/>
          </w:tcPr>
          <w:p w14:paraId="0D3E204D" w14:textId="5D3801D1"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569 820</w:t>
            </w:r>
          </w:p>
        </w:tc>
        <w:tc>
          <w:tcPr>
            <w:tcW w:w="1276" w:type="dxa"/>
            <w:tcBorders>
              <w:top w:val="nil"/>
              <w:left w:val="nil"/>
              <w:bottom w:val="single" w:sz="4" w:space="0" w:color="auto"/>
              <w:right w:val="single" w:sz="4" w:space="0" w:color="auto"/>
            </w:tcBorders>
            <w:shd w:val="clear" w:color="auto" w:fill="auto"/>
            <w:vAlign w:val="bottom"/>
            <w:hideMark/>
          </w:tcPr>
          <w:p w14:paraId="2369E94A" w14:textId="547274AA"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637 548</w:t>
            </w:r>
          </w:p>
        </w:tc>
        <w:tc>
          <w:tcPr>
            <w:tcW w:w="1417" w:type="dxa"/>
            <w:tcBorders>
              <w:top w:val="nil"/>
              <w:left w:val="nil"/>
              <w:bottom w:val="single" w:sz="4" w:space="0" w:color="auto"/>
              <w:right w:val="single" w:sz="4" w:space="0" w:color="auto"/>
            </w:tcBorders>
            <w:shd w:val="clear" w:color="auto" w:fill="auto"/>
            <w:vAlign w:val="bottom"/>
            <w:hideMark/>
          </w:tcPr>
          <w:p w14:paraId="31278204" w14:textId="015EC035"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319 400</w:t>
            </w:r>
          </w:p>
        </w:tc>
      </w:tr>
      <w:tr w:rsidR="00B95651" w:rsidRPr="0023721A" w14:paraId="2B24F0F2" w14:textId="77777777" w:rsidTr="00615411">
        <w:trPr>
          <w:trHeight w:val="70"/>
        </w:trPr>
        <w:tc>
          <w:tcPr>
            <w:tcW w:w="2560" w:type="dxa"/>
            <w:tcBorders>
              <w:top w:val="nil"/>
              <w:left w:val="single" w:sz="4" w:space="0" w:color="000000"/>
              <w:bottom w:val="single" w:sz="4" w:space="0" w:color="000000"/>
              <w:right w:val="single" w:sz="8" w:space="0" w:color="auto"/>
            </w:tcBorders>
            <w:shd w:val="clear" w:color="auto" w:fill="auto"/>
            <w:vAlign w:val="center"/>
            <w:hideMark/>
          </w:tcPr>
          <w:p w14:paraId="2F22E6E2" w14:textId="77777777" w:rsidR="00B95651" w:rsidRPr="00615411" w:rsidRDefault="00B95651" w:rsidP="0061541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263" w:type="dxa"/>
            <w:tcBorders>
              <w:top w:val="nil"/>
              <w:left w:val="nil"/>
              <w:bottom w:val="single" w:sz="4" w:space="0" w:color="000000"/>
              <w:right w:val="single" w:sz="8" w:space="0" w:color="auto"/>
            </w:tcBorders>
            <w:shd w:val="clear" w:color="auto" w:fill="auto"/>
            <w:hideMark/>
          </w:tcPr>
          <w:p w14:paraId="69004AE2" w14:textId="5C758853"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w:t>
            </w:r>
            <w:r w:rsidR="008D11CF">
              <w:rPr>
                <w:rFonts w:ascii="Times New Roman" w:eastAsia="Times New Roman" w:hAnsi="Times New Roman" w:cs="Times New Roman"/>
                <w:color w:val="000000"/>
                <w:sz w:val="24"/>
                <w:szCs w:val="24"/>
                <w:lang w:eastAsia="lv-LV"/>
              </w:rPr>
              <w:t>80</w:t>
            </w:r>
            <w:r w:rsidRPr="00615411">
              <w:rPr>
                <w:rFonts w:ascii="Times New Roman" w:eastAsia="Times New Roman" w:hAnsi="Times New Roman" w:cs="Times New Roman"/>
                <w:color w:val="000000"/>
                <w:sz w:val="24"/>
                <w:szCs w:val="24"/>
                <w:lang w:eastAsia="lv-LV"/>
              </w:rPr>
              <w:t xml:space="preserve"> 006</w:t>
            </w:r>
          </w:p>
        </w:tc>
        <w:tc>
          <w:tcPr>
            <w:tcW w:w="1275" w:type="dxa"/>
            <w:tcBorders>
              <w:top w:val="nil"/>
              <w:left w:val="nil"/>
              <w:bottom w:val="single" w:sz="4" w:space="0" w:color="000000"/>
              <w:right w:val="single" w:sz="8" w:space="0" w:color="auto"/>
            </w:tcBorders>
            <w:shd w:val="clear" w:color="auto" w:fill="auto"/>
            <w:hideMark/>
          </w:tcPr>
          <w:p w14:paraId="4B45B7B0"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2 012 260</w:t>
            </w:r>
          </w:p>
        </w:tc>
        <w:tc>
          <w:tcPr>
            <w:tcW w:w="1276" w:type="dxa"/>
            <w:tcBorders>
              <w:top w:val="nil"/>
              <w:left w:val="nil"/>
              <w:bottom w:val="single" w:sz="4" w:space="0" w:color="000000"/>
              <w:right w:val="single" w:sz="8" w:space="0" w:color="auto"/>
            </w:tcBorders>
            <w:shd w:val="clear" w:color="auto" w:fill="auto"/>
            <w:hideMark/>
          </w:tcPr>
          <w:p w14:paraId="4CA4B0E1"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2 109 471</w:t>
            </w:r>
          </w:p>
        </w:tc>
        <w:tc>
          <w:tcPr>
            <w:tcW w:w="1276" w:type="dxa"/>
            <w:tcBorders>
              <w:top w:val="nil"/>
              <w:left w:val="nil"/>
              <w:bottom w:val="single" w:sz="4" w:space="0" w:color="000000"/>
              <w:right w:val="single" w:sz="8" w:space="0" w:color="auto"/>
            </w:tcBorders>
            <w:shd w:val="clear" w:color="auto" w:fill="auto"/>
            <w:hideMark/>
          </w:tcPr>
          <w:p w14:paraId="65228EB0"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2 113 741</w:t>
            </w:r>
          </w:p>
        </w:tc>
        <w:tc>
          <w:tcPr>
            <w:tcW w:w="1417" w:type="dxa"/>
            <w:tcBorders>
              <w:top w:val="nil"/>
              <w:left w:val="nil"/>
              <w:bottom w:val="single" w:sz="4" w:space="0" w:color="000000"/>
              <w:right w:val="single" w:sz="8" w:space="0" w:color="auto"/>
            </w:tcBorders>
            <w:shd w:val="clear" w:color="auto" w:fill="auto"/>
            <w:hideMark/>
          </w:tcPr>
          <w:p w14:paraId="79C8E5CD" w14:textId="77777777" w:rsidR="00B95651" w:rsidRPr="00615411" w:rsidRDefault="00B95651"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2 575 253</w:t>
            </w:r>
          </w:p>
        </w:tc>
      </w:tr>
    </w:tbl>
    <w:p w14:paraId="433C36FA" w14:textId="2B006209" w:rsidR="00B95651" w:rsidRPr="00B95651" w:rsidRDefault="00B95651" w:rsidP="00943DFF">
      <w:pPr>
        <w:widowControl w:val="0"/>
        <w:spacing w:after="0" w:line="240" w:lineRule="auto"/>
        <w:jc w:val="both"/>
        <w:textAlignment w:val="baseline"/>
        <w:rPr>
          <w:rFonts w:ascii="Segoe UI" w:eastAsia="Times New Roman" w:hAnsi="Segoe UI" w:cs="Segoe UI"/>
          <w:sz w:val="28"/>
          <w:szCs w:val="28"/>
          <w:lang w:eastAsia="lv-LV"/>
        </w:rPr>
      </w:pPr>
    </w:p>
    <w:p w14:paraId="7815DE19" w14:textId="6F44A7F0" w:rsidR="00B95651" w:rsidRDefault="0006037B" w:rsidP="00943DFF">
      <w:pPr>
        <w:widowControl w:val="0"/>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VDT</w:t>
      </w:r>
      <w:r w:rsidR="00B95651" w:rsidRPr="3403E656">
        <w:rPr>
          <w:rFonts w:ascii="Times New Roman" w:eastAsia="Times New Roman" w:hAnsi="Times New Roman" w:cs="Times New Roman"/>
          <w:color w:val="000000" w:themeColor="text1"/>
          <w:sz w:val="28"/>
          <w:szCs w:val="28"/>
          <w:lang w:eastAsia="lv-LV"/>
        </w:rPr>
        <w:t xml:space="preserve"> darbība ir ļoti nozīmīga Vidzemes reģiona kultūras dzīves kontekstā, par ko liecina 75% skatītāju zāles piepildītība un ļoti aktīvā iekšzemes viesizrāžu darbība. </w:t>
      </w:r>
      <w:r w:rsidR="00DC7CFD">
        <w:rPr>
          <w:rFonts w:ascii="Times New Roman" w:eastAsia="Times New Roman" w:hAnsi="Times New Roman" w:cs="Times New Roman"/>
          <w:color w:val="000000" w:themeColor="text1"/>
          <w:sz w:val="28"/>
          <w:szCs w:val="28"/>
          <w:lang w:eastAsia="lv-LV"/>
        </w:rPr>
        <w:t>VDT</w:t>
      </w:r>
      <w:r w:rsidR="00DC7CFD" w:rsidRPr="3403E656">
        <w:rPr>
          <w:rFonts w:ascii="Times New Roman" w:eastAsia="Times New Roman" w:hAnsi="Times New Roman" w:cs="Times New Roman"/>
          <w:color w:val="000000" w:themeColor="text1"/>
          <w:sz w:val="28"/>
          <w:szCs w:val="28"/>
          <w:lang w:eastAsia="lv-LV"/>
        </w:rPr>
        <w:t xml:space="preserve"> </w:t>
      </w:r>
      <w:r w:rsidR="00B95651" w:rsidRPr="3403E656">
        <w:rPr>
          <w:rFonts w:ascii="Times New Roman" w:eastAsia="Times New Roman" w:hAnsi="Times New Roman" w:cs="Times New Roman"/>
          <w:color w:val="000000" w:themeColor="text1"/>
          <w:sz w:val="28"/>
          <w:szCs w:val="28"/>
          <w:lang w:eastAsia="lv-LV"/>
        </w:rPr>
        <w:t xml:space="preserve">finanšu darbības rādītāji uzrāda stabilitāti un izaugsmi. Redzams ļoti mērķtiecīgs darbs ar bērnu un jauniešu auditoriju, kas var kalpot par pamatu turpmākai teātra ilgtspējai. Būtisku kritumu rezultatīvajos radītājos rada Covid-19 izraisītās pandēmijas noteiktie epidemioloģiskie ierobežojumi, kas lieguši teātrim pilnvērtīgi darboties, </w:t>
      </w:r>
      <w:proofErr w:type="gramStart"/>
      <w:r w:rsidR="00B95651" w:rsidRPr="3403E656">
        <w:rPr>
          <w:rFonts w:ascii="Times New Roman" w:eastAsia="Times New Roman" w:hAnsi="Times New Roman" w:cs="Times New Roman"/>
          <w:color w:val="000000" w:themeColor="text1"/>
          <w:sz w:val="28"/>
          <w:szCs w:val="28"/>
          <w:lang w:eastAsia="lv-LV"/>
        </w:rPr>
        <w:t>nodrošinot sabiedrībai augstvērtīgu teātra izrāžu piedāvājumu</w:t>
      </w:r>
      <w:proofErr w:type="gramEnd"/>
      <w:r w:rsidR="00B95651" w:rsidRPr="3403E656">
        <w:rPr>
          <w:rFonts w:ascii="Times New Roman" w:eastAsia="Times New Roman" w:hAnsi="Times New Roman" w:cs="Times New Roman"/>
          <w:color w:val="000000" w:themeColor="text1"/>
          <w:sz w:val="28"/>
          <w:szCs w:val="28"/>
          <w:lang w:eastAsia="lv-LV"/>
        </w:rPr>
        <w:t xml:space="preserve"> un gūt ienākumus.</w:t>
      </w:r>
    </w:p>
    <w:p w14:paraId="14E38905" w14:textId="77777777" w:rsidR="0023721A" w:rsidRDefault="0023721A"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
    <w:p w14:paraId="345182F6" w14:textId="60F07FA1" w:rsidR="00B95651" w:rsidRPr="00244EEA" w:rsidRDefault="00B95651" w:rsidP="00615411">
      <w:pPr>
        <w:widowControl w:val="0"/>
        <w:spacing w:after="0" w:line="240" w:lineRule="auto"/>
        <w:ind w:firstLine="360"/>
        <w:jc w:val="right"/>
        <w:textAlignment w:val="baseline"/>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2021</w:t>
      </w:r>
      <w:r w:rsidRPr="00AA1F1F">
        <w:rPr>
          <w:rFonts w:ascii="Times New Roman" w:eastAsia="Times New Roman" w:hAnsi="Times New Roman" w:cs="Times New Roman"/>
          <w:color w:val="000000"/>
          <w:sz w:val="28"/>
          <w:szCs w:val="28"/>
          <w:lang w:eastAsia="lv-LV"/>
        </w:rPr>
        <w:t>.gadā</w:t>
      </w:r>
      <w:proofErr w:type="gramEnd"/>
      <w:r w:rsidRPr="00AA1F1F">
        <w:rPr>
          <w:rFonts w:ascii="Times New Roman" w:eastAsia="Times New Roman" w:hAnsi="Times New Roman" w:cs="Times New Roman"/>
          <w:color w:val="000000"/>
          <w:sz w:val="28"/>
          <w:szCs w:val="28"/>
          <w:lang w:eastAsia="lv-LV"/>
        </w:rPr>
        <w:t> plānotie rezultatīvie</w:t>
      </w:r>
      <w:r w:rsidR="0006037B">
        <w:rPr>
          <w:rFonts w:ascii="Times New Roman" w:eastAsia="Times New Roman" w:hAnsi="Times New Roman" w:cs="Times New Roman"/>
          <w:color w:val="000000"/>
          <w:sz w:val="28"/>
          <w:szCs w:val="28"/>
          <w:lang w:eastAsia="lv-LV"/>
        </w:rPr>
        <w:t xml:space="preserve"> </w:t>
      </w:r>
      <w:r w:rsidRPr="00AA1F1F">
        <w:rPr>
          <w:rFonts w:ascii="Times New Roman" w:eastAsia="Times New Roman" w:hAnsi="Times New Roman" w:cs="Times New Roman"/>
          <w:color w:val="000000"/>
          <w:sz w:val="28"/>
          <w:szCs w:val="28"/>
          <w:lang w:eastAsia="lv-LV"/>
        </w:rPr>
        <w:t>rādītāji</w:t>
      </w:r>
      <w:r w:rsidR="0023721A">
        <w:rPr>
          <w:rFonts w:ascii="Times New Roman" w:eastAsia="Times New Roman" w:hAnsi="Times New Roman" w:cs="Times New Roman"/>
          <w:color w:val="000000"/>
          <w:sz w:val="28"/>
          <w:szCs w:val="28"/>
          <w:lang w:eastAsia="lv-LV"/>
        </w:rPr>
        <w:t xml:space="preserve"> – tabula</w:t>
      </w:r>
      <w:r w:rsidRPr="00AA1F1F">
        <w:rPr>
          <w:rFonts w:ascii="Times New Roman" w:eastAsia="Times New Roman" w:hAnsi="Times New Roman" w:cs="Times New Roman"/>
          <w:color w:val="000000"/>
          <w:sz w:val="28"/>
          <w:szCs w:val="28"/>
          <w:lang w:eastAsia="lv-LV"/>
        </w:rPr>
        <w:t>:</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15"/>
        <w:gridCol w:w="4933"/>
      </w:tblGrid>
      <w:tr w:rsidR="00B95651" w:rsidRPr="0023721A" w14:paraId="26DEEDD2" w14:textId="77777777" w:rsidTr="00615411">
        <w:trPr>
          <w:jc w:val="center"/>
        </w:trPr>
        <w:tc>
          <w:tcPr>
            <w:tcW w:w="362" w:type="pct"/>
            <w:vAlign w:val="center"/>
          </w:tcPr>
          <w:p w14:paraId="3619DB1A" w14:textId="77777777" w:rsidR="00B95651" w:rsidRPr="00615411" w:rsidRDefault="00B95651"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Nr.</w:t>
            </w:r>
          </w:p>
        </w:tc>
        <w:tc>
          <w:tcPr>
            <w:tcW w:w="1830" w:type="pct"/>
            <w:vAlign w:val="center"/>
          </w:tcPr>
          <w:p w14:paraId="18F75614" w14:textId="77777777" w:rsidR="00B95651" w:rsidRPr="00615411" w:rsidRDefault="00B95651"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Rezultatīvais rādītājs</w:t>
            </w:r>
          </w:p>
        </w:tc>
        <w:tc>
          <w:tcPr>
            <w:tcW w:w="2808" w:type="pct"/>
            <w:vAlign w:val="center"/>
          </w:tcPr>
          <w:p w14:paraId="63AE0ABD" w14:textId="77777777" w:rsidR="00B95651" w:rsidRPr="00615411" w:rsidRDefault="00B95651"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Plāns</w:t>
            </w:r>
          </w:p>
        </w:tc>
      </w:tr>
      <w:tr w:rsidR="0023721A" w:rsidRPr="0023721A" w14:paraId="758716DD" w14:textId="77777777" w:rsidTr="00615411">
        <w:trPr>
          <w:jc w:val="center"/>
        </w:trPr>
        <w:tc>
          <w:tcPr>
            <w:tcW w:w="362" w:type="pct"/>
            <w:vAlign w:val="center"/>
          </w:tcPr>
          <w:p w14:paraId="7A34D6B7" w14:textId="1659E402"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bCs/>
                <w:color w:val="000000"/>
                <w:sz w:val="24"/>
                <w:szCs w:val="24"/>
                <w:lang w:eastAsia="lv-LV"/>
              </w:rPr>
            </w:pPr>
            <w:r w:rsidRPr="00615411">
              <w:rPr>
                <w:rFonts w:ascii="Times New Roman" w:eastAsia="Times New Roman" w:hAnsi="Times New Roman" w:cs="Times New Roman"/>
                <w:bCs/>
                <w:color w:val="000000"/>
                <w:sz w:val="24"/>
                <w:szCs w:val="24"/>
                <w:lang w:eastAsia="lv-LV"/>
              </w:rPr>
              <w:t>1.</w:t>
            </w:r>
          </w:p>
        </w:tc>
        <w:tc>
          <w:tcPr>
            <w:tcW w:w="4638" w:type="pct"/>
            <w:gridSpan w:val="2"/>
            <w:vAlign w:val="center"/>
          </w:tcPr>
          <w:p w14:paraId="154790B4" w14:textId="46BB5428" w:rsidR="0023721A" w:rsidRPr="00615411" w:rsidRDefault="0023721A" w:rsidP="00943DFF">
            <w:pPr>
              <w:widowControl w:val="0"/>
              <w:spacing w:after="0" w:line="240" w:lineRule="auto"/>
              <w:textAlignment w:val="baseline"/>
              <w:rPr>
                <w:rFonts w:ascii="Times New Roman" w:eastAsia="Times New Roman" w:hAnsi="Times New Roman" w:cs="Times New Roman"/>
                <w:bCs/>
                <w:color w:val="000000"/>
                <w:sz w:val="24"/>
                <w:szCs w:val="24"/>
                <w:lang w:eastAsia="lv-LV"/>
              </w:rPr>
            </w:pPr>
            <w:r w:rsidRPr="00615411">
              <w:rPr>
                <w:rFonts w:ascii="Times New Roman" w:eastAsia="Times New Roman" w:hAnsi="Times New Roman" w:cs="Times New Roman"/>
                <w:bCs/>
                <w:color w:val="000000"/>
                <w:sz w:val="24"/>
                <w:szCs w:val="24"/>
                <w:lang w:eastAsia="lv-LV"/>
              </w:rPr>
              <w:t>Repertuāra tematiskā aptvēruma plašums, daudzveidība un jaunrade</w:t>
            </w:r>
          </w:p>
        </w:tc>
      </w:tr>
      <w:tr w:rsidR="00B95651" w:rsidRPr="0023721A" w14:paraId="63F00D96" w14:textId="77777777" w:rsidTr="00615411">
        <w:trPr>
          <w:jc w:val="center"/>
        </w:trPr>
        <w:tc>
          <w:tcPr>
            <w:tcW w:w="362" w:type="pct"/>
          </w:tcPr>
          <w:p w14:paraId="5156601D" w14:textId="00488893" w:rsidR="00B95651" w:rsidRPr="00615411" w:rsidRDefault="00B9565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1.1.</w:t>
            </w:r>
          </w:p>
        </w:tc>
        <w:tc>
          <w:tcPr>
            <w:tcW w:w="1830" w:type="pct"/>
          </w:tcPr>
          <w:p w14:paraId="79B215AB" w14:textId="055D2E0A"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gramStart"/>
            <w:r w:rsidRPr="00615411">
              <w:rPr>
                <w:rFonts w:ascii="Times New Roman" w:eastAsia="Times New Roman" w:hAnsi="Times New Roman" w:cs="Times New Roman"/>
                <w:bCs/>
                <w:color w:val="000000"/>
                <w:sz w:val="24"/>
                <w:szCs w:val="24"/>
                <w:lang w:eastAsia="lv-LV"/>
              </w:rPr>
              <w:t>Kopējais jauniestudējumu skaits gadā,</w:t>
            </w:r>
            <w:proofErr w:type="gramEnd"/>
            <w:r w:rsidRPr="00615411">
              <w:rPr>
                <w:rFonts w:ascii="Times New Roman" w:eastAsia="Times New Roman" w:hAnsi="Times New Roman" w:cs="Times New Roman"/>
                <w:bCs/>
                <w:color w:val="000000"/>
                <w:sz w:val="24"/>
                <w:szCs w:val="24"/>
                <w:lang w:eastAsia="lv-LV"/>
              </w:rPr>
              <w:t xml:space="preserve"> jauniešu un bērnu auditorijai vecumā līdz 17 gadiem domāto iestudējumu, kā arī latviešu autoru darbu, </w:t>
            </w:r>
            <w:r w:rsidR="0023721A" w:rsidRPr="00615411">
              <w:rPr>
                <w:rFonts w:ascii="Times New Roman" w:eastAsia="Times New Roman" w:hAnsi="Times New Roman" w:cs="Times New Roman"/>
                <w:bCs/>
                <w:color w:val="000000"/>
                <w:sz w:val="24"/>
                <w:szCs w:val="24"/>
                <w:lang w:eastAsia="lv-LV"/>
              </w:rPr>
              <w:t>t</w:t>
            </w:r>
            <w:r w:rsidR="0023721A">
              <w:rPr>
                <w:rFonts w:ascii="Times New Roman" w:eastAsia="Times New Roman" w:hAnsi="Times New Roman" w:cs="Times New Roman"/>
                <w:bCs/>
                <w:color w:val="000000"/>
                <w:sz w:val="24"/>
                <w:szCs w:val="24"/>
                <w:lang w:eastAsia="lv-LV"/>
              </w:rPr>
              <w:t>ai</w:t>
            </w:r>
            <w:r w:rsidR="0023721A"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skaitā jaundarbu iestudējumu skaits</w:t>
            </w:r>
          </w:p>
        </w:tc>
        <w:tc>
          <w:tcPr>
            <w:tcW w:w="2808" w:type="pct"/>
          </w:tcPr>
          <w:p w14:paraId="3FF638DB" w14:textId="62BBF459"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kopējais jauniestudējumu skaits gadā – </w:t>
            </w:r>
            <w:r w:rsidRPr="00615411">
              <w:rPr>
                <w:rFonts w:ascii="Times New Roman" w:eastAsia="Times New Roman" w:hAnsi="Times New Roman" w:cs="Times New Roman"/>
                <w:b/>
                <w:bCs/>
                <w:color w:val="000000"/>
                <w:sz w:val="24"/>
                <w:szCs w:val="24"/>
                <w:lang w:eastAsia="lv-LV"/>
              </w:rPr>
              <w:t>10</w:t>
            </w:r>
            <w:r w:rsidRPr="00615411">
              <w:rPr>
                <w:rFonts w:ascii="Times New Roman" w:eastAsia="Times New Roman" w:hAnsi="Times New Roman" w:cs="Times New Roman"/>
                <w:color w:val="000000"/>
                <w:sz w:val="24"/>
                <w:szCs w:val="24"/>
                <w:lang w:eastAsia="lv-LV"/>
              </w:rPr>
              <w:t>,</w:t>
            </w:r>
            <w:r w:rsidRPr="00615411">
              <w:rPr>
                <w:rFonts w:ascii="Times New Roman" w:eastAsia="Times New Roman" w:hAnsi="Times New Roman" w:cs="Times New Roman"/>
                <w:b/>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 xml:space="preserve">bērnu un jauniešu auditorijai vecumā līdz 17 gadiem domāto iestudējumu skaits – </w:t>
            </w:r>
            <w:r w:rsidRPr="00615411">
              <w:rPr>
                <w:rFonts w:ascii="Times New Roman" w:eastAsia="Times New Roman" w:hAnsi="Times New Roman" w:cs="Times New Roman"/>
                <w:b/>
                <w:color w:val="000000"/>
                <w:sz w:val="24"/>
                <w:szCs w:val="24"/>
                <w:lang w:eastAsia="lv-LV"/>
              </w:rPr>
              <w:t>2</w:t>
            </w:r>
            <w:r w:rsidRPr="00615411">
              <w:rPr>
                <w:rFonts w:ascii="Times New Roman" w:eastAsia="Times New Roman" w:hAnsi="Times New Roman" w:cs="Times New Roman"/>
                <w:bCs/>
                <w:color w:val="000000"/>
                <w:sz w:val="24"/>
                <w:szCs w:val="24"/>
                <w:lang w:eastAsia="lv-LV"/>
              </w:rPr>
              <w:t xml:space="preserve">, latviešu autoru darbu iestudējumu skaits – </w:t>
            </w:r>
            <w:r w:rsidRPr="00615411">
              <w:rPr>
                <w:rFonts w:ascii="Times New Roman" w:eastAsia="Times New Roman" w:hAnsi="Times New Roman" w:cs="Times New Roman"/>
                <w:b/>
                <w:color w:val="000000"/>
                <w:sz w:val="24"/>
                <w:szCs w:val="24"/>
                <w:lang w:eastAsia="lv-LV"/>
              </w:rPr>
              <w:t>5</w:t>
            </w:r>
            <w:r w:rsidRPr="00615411">
              <w:rPr>
                <w:rFonts w:ascii="Times New Roman" w:eastAsia="Times New Roman" w:hAnsi="Times New Roman" w:cs="Times New Roman"/>
                <w:bCs/>
                <w:color w:val="000000"/>
                <w:sz w:val="24"/>
                <w:szCs w:val="24"/>
                <w:lang w:eastAsia="lv-LV"/>
              </w:rPr>
              <w:t xml:space="preserve">, </w:t>
            </w:r>
            <w:r w:rsidR="004B1B38" w:rsidRPr="00615411">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 xml:space="preserve">skaitā jaundarbu iestudējumu skaits – </w:t>
            </w:r>
            <w:r w:rsidRPr="00615411">
              <w:rPr>
                <w:rFonts w:ascii="Times New Roman" w:eastAsia="Times New Roman" w:hAnsi="Times New Roman" w:cs="Times New Roman"/>
                <w:b/>
                <w:color w:val="000000"/>
                <w:sz w:val="24"/>
                <w:szCs w:val="24"/>
                <w:lang w:eastAsia="lv-LV"/>
              </w:rPr>
              <w:t>3</w:t>
            </w:r>
          </w:p>
        </w:tc>
      </w:tr>
      <w:tr w:rsidR="00B95651" w:rsidRPr="0023721A" w14:paraId="7DD78927" w14:textId="77777777" w:rsidTr="00615411">
        <w:trPr>
          <w:jc w:val="center"/>
        </w:trPr>
        <w:tc>
          <w:tcPr>
            <w:tcW w:w="362" w:type="pct"/>
          </w:tcPr>
          <w:p w14:paraId="0B462024" w14:textId="79AC141D" w:rsidR="00B95651" w:rsidRPr="00615411" w:rsidRDefault="00B9565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1.2.</w:t>
            </w:r>
          </w:p>
        </w:tc>
        <w:tc>
          <w:tcPr>
            <w:tcW w:w="1830" w:type="pct"/>
          </w:tcPr>
          <w:p w14:paraId="1C4BC718" w14:textId="5F99D571"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Cs/>
                <w:color w:val="000000"/>
                <w:sz w:val="24"/>
                <w:szCs w:val="24"/>
                <w:lang w:eastAsia="lv-LV"/>
              </w:rPr>
              <w:t xml:space="preserve">Izrāžu nosaukumu skaits repertuārā gadā, </w:t>
            </w:r>
            <w:r w:rsidR="004B1B38" w:rsidRPr="00615411">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skaitā latviešu autoru darbu iestudējumu skaits</w:t>
            </w:r>
          </w:p>
        </w:tc>
        <w:tc>
          <w:tcPr>
            <w:tcW w:w="2808" w:type="pct"/>
          </w:tcPr>
          <w:p w14:paraId="2221982C" w14:textId="2B9E4B76"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nosaukumu skaits repertuārā gadā – </w:t>
            </w:r>
            <w:r w:rsidRPr="00615411">
              <w:rPr>
                <w:rFonts w:ascii="Times New Roman" w:eastAsia="Times New Roman" w:hAnsi="Times New Roman" w:cs="Times New Roman"/>
                <w:b/>
                <w:color w:val="000000"/>
                <w:sz w:val="24"/>
                <w:szCs w:val="24"/>
                <w:lang w:eastAsia="lv-LV"/>
              </w:rPr>
              <w:t>30</w:t>
            </w:r>
            <w:r w:rsidRPr="00615411">
              <w:rPr>
                <w:rFonts w:ascii="Times New Roman" w:eastAsia="Times New Roman" w:hAnsi="Times New Roman" w:cs="Times New Roman"/>
                <w:bCs/>
                <w:color w:val="000000"/>
                <w:sz w:val="24"/>
                <w:szCs w:val="24"/>
                <w:lang w:eastAsia="lv-LV"/>
              </w:rPr>
              <w:t xml:space="preserve">, </w:t>
            </w:r>
            <w:r w:rsidR="004B1B38" w:rsidRPr="00615411">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 xml:space="preserve">skaitā latviešu autoru darbu iestudējumu skaits – </w:t>
            </w:r>
            <w:r w:rsidRPr="00615411">
              <w:rPr>
                <w:rFonts w:ascii="Times New Roman" w:eastAsia="Times New Roman" w:hAnsi="Times New Roman" w:cs="Times New Roman"/>
                <w:b/>
                <w:color w:val="000000"/>
                <w:sz w:val="24"/>
                <w:szCs w:val="24"/>
                <w:lang w:eastAsia="lv-LV"/>
              </w:rPr>
              <w:t>11</w:t>
            </w:r>
          </w:p>
        </w:tc>
      </w:tr>
      <w:tr w:rsidR="00B95651" w:rsidRPr="0023721A" w14:paraId="2137DFDC"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50B58DB6" w14:textId="77777777" w:rsidR="00B95651" w:rsidRPr="00615411" w:rsidRDefault="00B95651"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1.3.</w:t>
            </w:r>
          </w:p>
        </w:tc>
        <w:tc>
          <w:tcPr>
            <w:tcW w:w="1830" w:type="pct"/>
            <w:tcBorders>
              <w:top w:val="single" w:sz="4" w:space="0" w:color="auto"/>
              <w:left w:val="single" w:sz="4" w:space="0" w:color="auto"/>
              <w:bottom w:val="single" w:sz="4" w:space="0" w:color="auto"/>
              <w:right w:val="single" w:sz="4" w:space="0" w:color="auto"/>
            </w:tcBorders>
          </w:tcPr>
          <w:p w14:paraId="600A525C" w14:textId="77777777"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Izrāžu skaits gadā </w:t>
            </w:r>
          </w:p>
        </w:tc>
        <w:tc>
          <w:tcPr>
            <w:tcW w:w="2808" w:type="pct"/>
            <w:tcBorders>
              <w:top w:val="single" w:sz="4" w:space="0" w:color="auto"/>
              <w:left w:val="single" w:sz="4" w:space="0" w:color="auto"/>
              <w:bottom w:val="single" w:sz="4" w:space="0" w:color="auto"/>
              <w:right w:val="single" w:sz="4" w:space="0" w:color="auto"/>
            </w:tcBorders>
          </w:tcPr>
          <w:p w14:paraId="07068C0F" w14:textId="77777777" w:rsidR="00B95651" w:rsidRPr="00615411" w:rsidRDefault="00B95651"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skaits repertuārā gadā – </w:t>
            </w:r>
            <w:r w:rsidRPr="00615411">
              <w:rPr>
                <w:rFonts w:ascii="Times New Roman" w:eastAsia="Times New Roman" w:hAnsi="Times New Roman" w:cs="Times New Roman"/>
                <w:b/>
                <w:color w:val="000000"/>
                <w:sz w:val="24"/>
                <w:szCs w:val="24"/>
                <w:lang w:eastAsia="lv-LV"/>
              </w:rPr>
              <w:t>270</w:t>
            </w:r>
            <w:r w:rsidRPr="00615411">
              <w:rPr>
                <w:rFonts w:ascii="Times New Roman" w:eastAsia="Times New Roman" w:hAnsi="Times New Roman" w:cs="Times New Roman"/>
                <w:color w:val="000000"/>
                <w:sz w:val="24"/>
                <w:szCs w:val="24"/>
                <w:lang w:eastAsia="lv-LV"/>
              </w:rPr>
              <w:t xml:space="preserve"> </w:t>
            </w:r>
          </w:p>
        </w:tc>
      </w:tr>
      <w:tr w:rsidR="0023721A" w:rsidRPr="0023721A" w14:paraId="67D1EBA4"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36CCCC71" w14:textId="39F795C2"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w:t>
            </w:r>
          </w:p>
        </w:tc>
        <w:tc>
          <w:tcPr>
            <w:tcW w:w="4638" w:type="pct"/>
            <w:gridSpan w:val="2"/>
            <w:tcBorders>
              <w:top w:val="single" w:sz="4" w:space="0" w:color="auto"/>
              <w:left w:val="single" w:sz="4" w:space="0" w:color="auto"/>
              <w:bottom w:val="single" w:sz="4" w:space="0" w:color="auto"/>
              <w:right w:val="single" w:sz="4" w:space="0" w:color="auto"/>
            </w:tcBorders>
          </w:tcPr>
          <w:p w14:paraId="4F5AC204" w14:textId="108DDBE4" w:rsidR="0023721A" w:rsidRPr="00615411" w:rsidRDefault="0023721A"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Teātra mākslas pieejamība un auditorijas piesaiste:</w:t>
            </w:r>
          </w:p>
        </w:tc>
      </w:tr>
      <w:tr w:rsidR="0023721A" w:rsidRPr="0023721A" w14:paraId="26B94482" w14:textId="77777777" w:rsidTr="00615411">
        <w:trPr>
          <w:jc w:val="center"/>
        </w:trPr>
        <w:tc>
          <w:tcPr>
            <w:tcW w:w="362" w:type="pct"/>
            <w:tcBorders>
              <w:top w:val="single" w:sz="4" w:space="0" w:color="auto"/>
              <w:left w:val="single" w:sz="4" w:space="0" w:color="auto"/>
              <w:right w:val="single" w:sz="4" w:space="0" w:color="auto"/>
            </w:tcBorders>
          </w:tcPr>
          <w:p w14:paraId="2787C4AC" w14:textId="3BB34E41"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2.1.</w:t>
            </w:r>
          </w:p>
        </w:tc>
        <w:tc>
          <w:tcPr>
            <w:tcW w:w="1830" w:type="pct"/>
            <w:tcBorders>
              <w:top w:val="single" w:sz="4" w:space="0" w:color="auto"/>
              <w:left w:val="single" w:sz="4" w:space="0" w:color="auto"/>
              <w:right w:val="single" w:sz="4" w:space="0" w:color="auto"/>
            </w:tcBorders>
          </w:tcPr>
          <w:p w14:paraId="1E90AFB0" w14:textId="68CDF039"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Apmeklējumu skaits gadā </w:t>
            </w:r>
          </w:p>
        </w:tc>
        <w:tc>
          <w:tcPr>
            <w:tcW w:w="2808" w:type="pct"/>
            <w:tcBorders>
              <w:top w:val="single" w:sz="4" w:space="0" w:color="auto"/>
              <w:left w:val="single" w:sz="4" w:space="0" w:color="auto"/>
              <w:right w:val="single" w:sz="4" w:space="0" w:color="auto"/>
            </w:tcBorders>
          </w:tcPr>
          <w:p w14:paraId="2FB0A511" w14:textId="3F85A80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30</w:t>
            </w:r>
            <w:r w:rsidRPr="00615411">
              <w:rPr>
                <w:rFonts w:ascii="Times New Roman" w:eastAsia="Times New Roman" w:hAnsi="Times New Roman" w:cs="Times New Roman"/>
                <w:b/>
                <w:color w:val="000000"/>
                <w:sz w:val="24"/>
                <w:szCs w:val="24"/>
                <w:lang w:eastAsia="lv-LV"/>
              </w:rPr>
              <w:t xml:space="preserve"> 000 </w:t>
            </w:r>
            <w:r w:rsidRPr="00615411">
              <w:rPr>
                <w:rFonts w:ascii="Times New Roman" w:eastAsia="Times New Roman" w:hAnsi="Times New Roman" w:cs="Times New Roman"/>
                <w:color w:val="000000"/>
                <w:sz w:val="24"/>
                <w:szCs w:val="24"/>
                <w:lang w:eastAsia="lv-LV"/>
              </w:rPr>
              <w:t>apmeklējumu</w:t>
            </w:r>
          </w:p>
        </w:tc>
      </w:tr>
      <w:tr w:rsidR="0023721A" w:rsidRPr="0023721A" w14:paraId="36ADF0A4" w14:textId="77777777" w:rsidTr="00615411">
        <w:trPr>
          <w:jc w:val="center"/>
        </w:trPr>
        <w:tc>
          <w:tcPr>
            <w:tcW w:w="362" w:type="pct"/>
            <w:vMerge w:val="restart"/>
            <w:tcBorders>
              <w:top w:val="single" w:sz="4" w:space="0" w:color="auto"/>
              <w:left w:val="single" w:sz="4" w:space="0" w:color="auto"/>
              <w:right w:val="single" w:sz="4" w:space="0" w:color="auto"/>
            </w:tcBorders>
          </w:tcPr>
          <w:p w14:paraId="6E01A4EE" w14:textId="49F587B0"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2.2.</w:t>
            </w:r>
          </w:p>
        </w:tc>
        <w:tc>
          <w:tcPr>
            <w:tcW w:w="1830" w:type="pct"/>
            <w:vMerge w:val="restart"/>
            <w:tcBorders>
              <w:top w:val="single" w:sz="4" w:space="0" w:color="auto"/>
              <w:left w:val="single" w:sz="4" w:space="0" w:color="auto"/>
              <w:right w:val="single" w:sz="4" w:space="0" w:color="auto"/>
            </w:tcBorders>
          </w:tcPr>
          <w:p w14:paraId="6B63490C" w14:textId="72C1A78F"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Pasākumi, kas sekmē </w:t>
            </w:r>
            <w:r>
              <w:rPr>
                <w:rFonts w:ascii="Times New Roman" w:eastAsia="Times New Roman" w:hAnsi="Times New Roman" w:cs="Times New Roman"/>
                <w:color w:val="000000"/>
                <w:sz w:val="24"/>
                <w:szCs w:val="24"/>
                <w:lang w:eastAsia="lv-LV"/>
              </w:rPr>
              <w:t>VDT</w:t>
            </w:r>
            <w:r w:rsidRPr="00615411">
              <w:rPr>
                <w:rFonts w:ascii="Times New Roman" w:eastAsia="Times New Roman" w:hAnsi="Times New Roman" w:cs="Times New Roman"/>
                <w:color w:val="000000"/>
                <w:sz w:val="24"/>
                <w:szCs w:val="24"/>
                <w:lang w:eastAsia="lv-LV"/>
              </w:rPr>
              <w:t xml:space="preserve"> pakalpojumu pieejamību dažādām sabiedrības mērķgrupām</w:t>
            </w:r>
          </w:p>
          <w:p w14:paraId="50213E4A"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808" w:type="pct"/>
            <w:tcBorders>
              <w:top w:val="single" w:sz="4" w:space="0" w:color="auto"/>
              <w:left w:val="single" w:sz="4" w:space="0" w:color="auto"/>
              <w:right w:val="single" w:sz="4" w:space="0" w:color="auto"/>
            </w:tcBorders>
          </w:tcPr>
          <w:p w14:paraId="265F723A" w14:textId="5AF63098"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615411">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615411">
              <w:rPr>
                <w:rFonts w:ascii="Times New Roman" w:eastAsia="Times New Roman" w:hAnsi="Times New Roman" w:cs="Times New Roman"/>
                <w:color w:val="000000"/>
                <w:sz w:val="24"/>
                <w:szCs w:val="24"/>
                <w:lang w:eastAsia="lv-LV"/>
              </w:rPr>
              <w:t xml:space="preserve"> – biļetes par pazeminātām cenām (ne mazāk par 10% no vidējās biļešu cenas) ne mazāk kā </w:t>
            </w:r>
            <w:r w:rsidRPr="00615411">
              <w:rPr>
                <w:rFonts w:ascii="Times New Roman" w:eastAsia="Times New Roman" w:hAnsi="Times New Roman" w:cs="Times New Roman"/>
                <w:b/>
                <w:bCs/>
                <w:color w:val="000000"/>
                <w:sz w:val="24"/>
                <w:szCs w:val="24"/>
                <w:lang w:eastAsia="lv-LV"/>
              </w:rPr>
              <w:t>4 000</w:t>
            </w:r>
            <w:r w:rsidRPr="00615411">
              <w:rPr>
                <w:rFonts w:ascii="Times New Roman" w:eastAsia="Times New Roman" w:hAnsi="Times New Roman" w:cs="Times New Roman"/>
                <w:color w:val="000000"/>
                <w:sz w:val="24"/>
                <w:szCs w:val="24"/>
                <w:lang w:eastAsia="lv-LV"/>
              </w:rPr>
              <w:t xml:space="preserve"> apmeklētājiem </w:t>
            </w:r>
          </w:p>
        </w:tc>
      </w:tr>
      <w:tr w:rsidR="0023721A" w:rsidRPr="0023721A" w14:paraId="2373D836" w14:textId="77777777" w:rsidTr="00615411">
        <w:trPr>
          <w:jc w:val="center"/>
        </w:trPr>
        <w:tc>
          <w:tcPr>
            <w:tcW w:w="362" w:type="pct"/>
            <w:vMerge/>
            <w:tcBorders>
              <w:left w:val="single" w:sz="4" w:space="0" w:color="auto"/>
              <w:right w:val="single" w:sz="4" w:space="0" w:color="auto"/>
            </w:tcBorders>
          </w:tcPr>
          <w:p w14:paraId="1717FB1C" w14:textId="77777777"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830" w:type="pct"/>
            <w:vMerge/>
            <w:tcBorders>
              <w:left w:val="single" w:sz="4" w:space="0" w:color="auto"/>
              <w:right w:val="single" w:sz="4" w:space="0" w:color="auto"/>
            </w:tcBorders>
          </w:tcPr>
          <w:p w14:paraId="0E090FDB"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808" w:type="pct"/>
            <w:tcBorders>
              <w:top w:val="single" w:sz="4" w:space="0" w:color="auto"/>
              <w:left w:val="single" w:sz="4" w:space="0" w:color="auto"/>
              <w:right w:val="single" w:sz="4" w:space="0" w:color="auto"/>
            </w:tcBorders>
          </w:tcPr>
          <w:p w14:paraId="0CB1FE42" w14:textId="2E3A45DE"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Labdarības mērķiem izplatītās brīvbiļetes ne mazāk kā </w:t>
            </w:r>
            <w:r w:rsidRPr="00615411">
              <w:rPr>
                <w:rFonts w:ascii="Times New Roman" w:eastAsia="Times New Roman" w:hAnsi="Times New Roman" w:cs="Times New Roman"/>
                <w:b/>
                <w:color w:val="000000"/>
                <w:sz w:val="24"/>
                <w:szCs w:val="24"/>
                <w:lang w:eastAsia="lv-LV"/>
              </w:rPr>
              <w:t>0,2%</w:t>
            </w:r>
            <w:r w:rsidRPr="00615411">
              <w:rPr>
                <w:rFonts w:ascii="Times New Roman" w:eastAsia="Times New Roman" w:hAnsi="Times New Roman" w:cs="Times New Roman"/>
                <w:color w:val="000000"/>
                <w:sz w:val="24"/>
                <w:szCs w:val="24"/>
                <w:lang w:eastAsia="lv-LV"/>
              </w:rPr>
              <w:t xml:space="preserve"> apmeklētājiem gadā</w:t>
            </w:r>
          </w:p>
        </w:tc>
      </w:tr>
      <w:tr w:rsidR="0023721A" w:rsidRPr="0023721A" w14:paraId="5CB2F466" w14:textId="77777777" w:rsidTr="00615411">
        <w:trPr>
          <w:jc w:val="center"/>
        </w:trPr>
        <w:tc>
          <w:tcPr>
            <w:tcW w:w="362" w:type="pct"/>
            <w:tcBorders>
              <w:top w:val="single" w:sz="4" w:space="0" w:color="auto"/>
              <w:left w:val="single" w:sz="4" w:space="0" w:color="auto"/>
              <w:right w:val="single" w:sz="4" w:space="0" w:color="auto"/>
            </w:tcBorders>
          </w:tcPr>
          <w:p w14:paraId="7322DDF1" w14:textId="5856D6ED"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2.3.</w:t>
            </w:r>
          </w:p>
        </w:tc>
        <w:tc>
          <w:tcPr>
            <w:tcW w:w="1830" w:type="pct"/>
            <w:tcBorders>
              <w:top w:val="single" w:sz="4" w:space="0" w:color="auto"/>
              <w:left w:val="single" w:sz="4" w:space="0" w:color="auto"/>
              <w:right w:val="single" w:sz="4" w:space="0" w:color="auto"/>
            </w:tcBorders>
          </w:tcPr>
          <w:p w14:paraId="1BA95DC4" w14:textId="16803531"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Latvijas teritorijā ārpus pastāvīgās atrašanās vietas</w:t>
            </w:r>
          </w:p>
        </w:tc>
        <w:tc>
          <w:tcPr>
            <w:tcW w:w="2808" w:type="pct"/>
            <w:tcBorders>
              <w:top w:val="single" w:sz="4" w:space="0" w:color="auto"/>
              <w:left w:val="single" w:sz="4" w:space="0" w:color="auto"/>
              <w:right w:val="single" w:sz="4" w:space="0" w:color="auto"/>
            </w:tcBorders>
          </w:tcPr>
          <w:p w14:paraId="4B7EDB61" w14:textId="4F854C4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 xml:space="preserve">50 </w:t>
            </w:r>
            <w:r w:rsidRPr="00615411">
              <w:rPr>
                <w:rFonts w:ascii="Times New Roman" w:eastAsia="Times New Roman" w:hAnsi="Times New Roman" w:cs="Times New Roman"/>
                <w:color w:val="000000"/>
                <w:sz w:val="24"/>
                <w:szCs w:val="24"/>
                <w:lang w:eastAsia="lv-LV"/>
              </w:rPr>
              <w:t>izrādes</w:t>
            </w:r>
          </w:p>
        </w:tc>
      </w:tr>
      <w:tr w:rsidR="0023721A" w:rsidRPr="0023721A" w14:paraId="04E96F3D"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023825AB" w14:textId="0A5D1D74"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w:t>
            </w:r>
          </w:p>
        </w:tc>
        <w:tc>
          <w:tcPr>
            <w:tcW w:w="1830" w:type="pct"/>
            <w:tcBorders>
              <w:top w:val="single" w:sz="4" w:space="0" w:color="auto"/>
              <w:left w:val="single" w:sz="4" w:space="0" w:color="auto"/>
              <w:bottom w:val="single" w:sz="4" w:space="0" w:color="auto"/>
              <w:right w:val="single" w:sz="4" w:space="0" w:color="auto"/>
            </w:tcBorders>
          </w:tcPr>
          <w:p w14:paraId="3F09B6BC" w14:textId="313F97A6"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Pastāvīgo zāļu </w:t>
            </w:r>
            <w:proofErr w:type="spellStart"/>
            <w:r w:rsidRPr="00615411">
              <w:rPr>
                <w:rFonts w:ascii="Times New Roman" w:eastAsia="Times New Roman" w:hAnsi="Times New Roman" w:cs="Times New Roman"/>
                <w:color w:val="000000"/>
                <w:sz w:val="24"/>
                <w:szCs w:val="24"/>
                <w:lang w:eastAsia="lv-LV"/>
              </w:rPr>
              <w:t>aizpildītība</w:t>
            </w:r>
            <w:proofErr w:type="spellEnd"/>
            <w:r w:rsidRPr="00615411">
              <w:rPr>
                <w:rFonts w:ascii="Times New Roman" w:eastAsia="Times New Roman" w:hAnsi="Times New Roman" w:cs="Times New Roman"/>
                <w:color w:val="000000"/>
                <w:sz w:val="24"/>
                <w:szCs w:val="24"/>
                <w:lang w:eastAsia="lv-LV"/>
              </w:rPr>
              <w:t xml:space="preserve"> (%)</w:t>
            </w:r>
          </w:p>
        </w:tc>
        <w:tc>
          <w:tcPr>
            <w:tcW w:w="2808" w:type="pct"/>
            <w:tcBorders>
              <w:top w:val="single" w:sz="4" w:space="0" w:color="auto"/>
              <w:left w:val="single" w:sz="4" w:space="0" w:color="auto"/>
              <w:bottom w:val="single" w:sz="4" w:space="0" w:color="auto"/>
              <w:right w:val="single" w:sz="4" w:space="0" w:color="auto"/>
            </w:tcBorders>
          </w:tcPr>
          <w:p w14:paraId="72B42B2E" w14:textId="6FA99118"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40%</w:t>
            </w:r>
          </w:p>
        </w:tc>
      </w:tr>
      <w:tr w:rsidR="0023721A" w:rsidRPr="0023721A" w14:paraId="3F7FC0DF"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23987621" w14:textId="4BEFE7BE"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3.</w:t>
            </w:r>
          </w:p>
        </w:tc>
        <w:tc>
          <w:tcPr>
            <w:tcW w:w="4638" w:type="pct"/>
            <w:gridSpan w:val="2"/>
            <w:tcBorders>
              <w:top w:val="single" w:sz="4" w:space="0" w:color="auto"/>
              <w:left w:val="single" w:sz="4" w:space="0" w:color="auto"/>
              <w:bottom w:val="single" w:sz="4" w:space="0" w:color="auto"/>
              <w:right w:val="single" w:sz="4" w:space="0" w:color="auto"/>
            </w:tcBorders>
          </w:tcPr>
          <w:p w14:paraId="1B9BB51C" w14:textId="3D7687F8" w:rsidR="0023721A" w:rsidRPr="00615411" w:rsidRDefault="0023721A" w:rsidP="0023721A">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Kultūrizglītība un jaunas auditorijas piesaiste</w:t>
            </w:r>
          </w:p>
        </w:tc>
      </w:tr>
      <w:tr w:rsidR="0023721A" w:rsidRPr="0023721A" w14:paraId="623B8194" w14:textId="77777777" w:rsidTr="00615411">
        <w:trPr>
          <w:jc w:val="center"/>
        </w:trPr>
        <w:tc>
          <w:tcPr>
            <w:tcW w:w="362" w:type="pct"/>
            <w:tcBorders>
              <w:top w:val="single" w:sz="4" w:space="0" w:color="auto"/>
              <w:left w:val="single" w:sz="4" w:space="0" w:color="auto"/>
              <w:right w:val="single" w:sz="4" w:space="0" w:color="auto"/>
            </w:tcBorders>
          </w:tcPr>
          <w:p w14:paraId="7FEE0E8D" w14:textId="591D095E"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3.1.</w:t>
            </w:r>
          </w:p>
        </w:tc>
        <w:tc>
          <w:tcPr>
            <w:tcW w:w="1830" w:type="pct"/>
            <w:tcBorders>
              <w:top w:val="single" w:sz="4" w:space="0" w:color="auto"/>
              <w:left w:val="single" w:sz="4" w:space="0" w:color="auto"/>
              <w:right w:val="single" w:sz="4" w:space="0" w:color="auto"/>
            </w:tcBorders>
          </w:tcPr>
          <w:p w14:paraId="6AB13D6B" w14:textId="49FD4360"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skaits gadā</w:t>
            </w:r>
          </w:p>
        </w:tc>
        <w:tc>
          <w:tcPr>
            <w:tcW w:w="2808" w:type="pct"/>
            <w:tcBorders>
              <w:top w:val="single" w:sz="4" w:space="0" w:color="auto"/>
              <w:left w:val="single" w:sz="4" w:space="0" w:color="auto"/>
              <w:right w:val="single" w:sz="4" w:space="0" w:color="auto"/>
            </w:tcBorders>
          </w:tcPr>
          <w:p w14:paraId="2C8E1800" w14:textId="140E86C1"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60</w:t>
            </w:r>
            <w:r w:rsidRPr="00615411">
              <w:rPr>
                <w:rFonts w:ascii="Times New Roman" w:eastAsia="Times New Roman" w:hAnsi="Times New Roman" w:cs="Times New Roman"/>
                <w:color w:val="000000"/>
                <w:sz w:val="24"/>
                <w:szCs w:val="24"/>
                <w:lang w:eastAsia="lv-LV"/>
              </w:rPr>
              <w:t xml:space="preserve"> izrādes</w:t>
            </w:r>
          </w:p>
        </w:tc>
      </w:tr>
      <w:tr w:rsidR="0023721A" w:rsidRPr="0023721A" w14:paraId="6F9FE8B8"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5D57FD43" w14:textId="64AFC77D"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3.2.</w:t>
            </w:r>
          </w:p>
        </w:tc>
        <w:tc>
          <w:tcPr>
            <w:tcW w:w="1830" w:type="pct"/>
            <w:tcBorders>
              <w:top w:val="single" w:sz="4" w:space="0" w:color="auto"/>
              <w:left w:val="single" w:sz="4" w:space="0" w:color="auto"/>
              <w:bottom w:val="single" w:sz="4" w:space="0" w:color="auto"/>
              <w:right w:val="single" w:sz="4" w:space="0" w:color="auto"/>
            </w:tcBorders>
          </w:tcPr>
          <w:p w14:paraId="139BE29D" w14:textId="4684EEEF"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2808" w:type="pct"/>
            <w:tcBorders>
              <w:top w:val="single" w:sz="4" w:space="0" w:color="auto"/>
              <w:left w:val="single" w:sz="4" w:space="0" w:color="auto"/>
              <w:bottom w:val="single" w:sz="4" w:space="0" w:color="auto"/>
              <w:right w:val="single" w:sz="4" w:space="0" w:color="auto"/>
            </w:tcBorders>
          </w:tcPr>
          <w:p w14:paraId="5E514A65" w14:textId="74CF2F92"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8 000</w:t>
            </w:r>
            <w:r w:rsidRPr="00615411">
              <w:rPr>
                <w:rFonts w:ascii="Times New Roman" w:eastAsia="Times New Roman" w:hAnsi="Times New Roman" w:cs="Times New Roman"/>
                <w:color w:val="000000"/>
                <w:sz w:val="24"/>
                <w:szCs w:val="24"/>
                <w:lang w:eastAsia="lv-LV"/>
              </w:rPr>
              <w:t xml:space="preserve"> apmeklējumu</w:t>
            </w:r>
          </w:p>
        </w:tc>
      </w:tr>
      <w:tr w:rsidR="0023721A" w:rsidRPr="0023721A" w14:paraId="243CAAF0" w14:textId="77777777" w:rsidTr="0023721A">
        <w:trPr>
          <w:jc w:val="center"/>
        </w:trPr>
        <w:tc>
          <w:tcPr>
            <w:tcW w:w="362" w:type="pct"/>
            <w:tcBorders>
              <w:top w:val="single" w:sz="4" w:space="0" w:color="auto"/>
              <w:left w:val="single" w:sz="4" w:space="0" w:color="auto"/>
              <w:bottom w:val="single" w:sz="4" w:space="0" w:color="auto"/>
              <w:right w:val="single" w:sz="4" w:space="0" w:color="auto"/>
            </w:tcBorders>
          </w:tcPr>
          <w:p w14:paraId="142BD22C" w14:textId="3827CB7C"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4.</w:t>
            </w:r>
          </w:p>
        </w:tc>
        <w:tc>
          <w:tcPr>
            <w:tcW w:w="4638" w:type="pct"/>
            <w:gridSpan w:val="2"/>
            <w:tcBorders>
              <w:top w:val="single" w:sz="4" w:space="0" w:color="auto"/>
              <w:left w:val="single" w:sz="4" w:space="0" w:color="auto"/>
              <w:bottom w:val="single" w:sz="4" w:space="0" w:color="auto"/>
              <w:right w:val="single" w:sz="4" w:space="0" w:color="auto"/>
            </w:tcBorders>
          </w:tcPr>
          <w:p w14:paraId="2F8BE0D2" w14:textId="63BFAD0F" w:rsidR="0023721A" w:rsidRPr="00615411" w:rsidRDefault="0023721A" w:rsidP="00615411">
            <w:pPr>
              <w:spacing w:after="0" w:line="240" w:lineRule="auto"/>
              <w:rPr>
                <w:b/>
                <w:bCs/>
                <w:lang w:eastAsia="lv-LV"/>
              </w:rPr>
            </w:pPr>
            <w:r w:rsidRPr="00615411">
              <w:rPr>
                <w:rFonts w:ascii="Times New Roman" w:eastAsia="Times New Roman" w:hAnsi="Times New Roman" w:cs="Times New Roman"/>
                <w:b/>
                <w:bCs/>
                <w:color w:val="000000"/>
                <w:sz w:val="24"/>
                <w:szCs w:val="24"/>
                <w:lang w:eastAsia="lv-LV"/>
              </w:rPr>
              <w:t>VDT darbības starptautiskā dimensija</w:t>
            </w:r>
          </w:p>
        </w:tc>
      </w:tr>
      <w:tr w:rsidR="0023721A" w:rsidRPr="0023721A" w14:paraId="1E46CC86" w14:textId="77777777" w:rsidTr="00615411">
        <w:trPr>
          <w:jc w:val="center"/>
        </w:trPr>
        <w:tc>
          <w:tcPr>
            <w:tcW w:w="362" w:type="pct"/>
            <w:tcBorders>
              <w:top w:val="single" w:sz="4" w:space="0" w:color="auto"/>
              <w:left w:val="single" w:sz="4" w:space="0" w:color="auto"/>
              <w:right w:val="single" w:sz="4" w:space="0" w:color="auto"/>
            </w:tcBorders>
          </w:tcPr>
          <w:p w14:paraId="77C4F7AD" w14:textId="07FE4851"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4.1.</w:t>
            </w:r>
          </w:p>
        </w:tc>
        <w:tc>
          <w:tcPr>
            <w:tcW w:w="1830" w:type="pct"/>
            <w:tcBorders>
              <w:top w:val="single" w:sz="4" w:space="0" w:color="auto"/>
              <w:left w:val="single" w:sz="4" w:space="0" w:color="auto"/>
              <w:right w:val="single" w:sz="4" w:space="0" w:color="auto"/>
            </w:tcBorders>
          </w:tcPr>
          <w:p w14:paraId="5A5E9072" w14:textId="4128F7EF"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gadā ārvalstīs</w:t>
            </w:r>
          </w:p>
        </w:tc>
        <w:tc>
          <w:tcPr>
            <w:tcW w:w="2808" w:type="pct"/>
            <w:tcBorders>
              <w:top w:val="single" w:sz="4" w:space="0" w:color="auto"/>
              <w:left w:val="single" w:sz="4" w:space="0" w:color="auto"/>
              <w:right w:val="single" w:sz="4" w:space="0" w:color="auto"/>
            </w:tcBorders>
          </w:tcPr>
          <w:p w14:paraId="78D85521" w14:textId="5BBC619E"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 -</w:t>
            </w:r>
          </w:p>
        </w:tc>
      </w:tr>
      <w:tr w:rsidR="0023721A" w:rsidRPr="0023721A" w14:paraId="3D758081"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665D468F" w14:textId="5FCFAB41"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4.2.</w:t>
            </w:r>
          </w:p>
        </w:tc>
        <w:tc>
          <w:tcPr>
            <w:tcW w:w="1830" w:type="pct"/>
            <w:tcBorders>
              <w:top w:val="single" w:sz="4" w:space="0" w:color="auto"/>
              <w:left w:val="single" w:sz="4" w:space="0" w:color="auto"/>
              <w:bottom w:val="single" w:sz="4" w:space="0" w:color="auto"/>
              <w:right w:val="single" w:sz="4" w:space="0" w:color="auto"/>
            </w:tcBorders>
          </w:tcPr>
          <w:p w14:paraId="2368CE71" w14:textId="3CE9C703"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2808" w:type="pct"/>
            <w:tcBorders>
              <w:top w:val="single" w:sz="4" w:space="0" w:color="auto"/>
              <w:left w:val="single" w:sz="4" w:space="0" w:color="auto"/>
              <w:bottom w:val="single" w:sz="4" w:space="0" w:color="auto"/>
              <w:right w:val="single" w:sz="4" w:space="0" w:color="auto"/>
            </w:tcBorders>
          </w:tcPr>
          <w:p w14:paraId="06C48D83" w14:textId="6F84953B"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 -</w:t>
            </w:r>
          </w:p>
        </w:tc>
      </w:tr>
      <w:tr w:rsidR="0023721A" w:rsidRPr="0023721A" w14:paraId="56830F20" w14:textId="77777777" w:rsidTr="00615411">
        <w:trPr>
          <w:trHeight w:val="70"/>
          <w:jc w:val="center"/>
        </w:trPr>
        <w:tc>
          <w:tcPr>
            <w:tcW w:w="362" w:type="pct"/>
            <w:tcBorders>
              <w:top w:val="single" w:sz="4" w:space="0" w:color="auto"/>
              <w:left w:val="single" w:sz="4" w:space="0" w:color="auto"/>
              <w:bottom w:val="single" w:sz="4" w:space="0" w:color="auto"/>
              <w:right w:val="single" w:sz="4" w:space="0" w:color="auto"/>
            </w:tcBorders>
          </w:tcPr>
          <w:p w14:paraId="6AC1839D" w14:textId="228C4489"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4638" w:type="pct"/>
            <w:gridSpan w:val="2"/>
            <w:tcBorders>
              <w:top w:val="single" w:sz="4" w:space="0" w:color="auto"/>
              <w:left w:val="single" w:sz="4" w:space="0" w:color="auto"/>
              <w:bottom w:val="single" w:sz="4" w:space="0" w:color="auto"/>
              <w:right w:val="single" w:sz="4" w:space="0" w:color="auto"/>
            </w:tcBorders>
          </w:tcPr>
          <w:p w14:paraId="4F7F022B" w14:textId="14E66E08" w:rsidR="0023721A" w:rsidRPr="00615411" w:rsidRDefault="0023721A" w:rsidP="0023721A">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VDT finanšu, tehniskās un tehnoloģiskās darbības efektivitāte un ilgtspēja</w:t>
            </w:r>
          </w:p>
        </w:tc>
      </w:tr>
      <w:tr w:rsidR="0023721A" w:rsidRPr="0023721A" w14:paraId="0667D5B6" w14:textId="77777777" w:rsidTr="00615411">
        <w:trPr>
          <w:trHeight w:val="2234"/>
          <w:jc w:val="center"/>
        </w:trPr>
        <w:tc>
          <w:tcPr>
            <w:tcW w:w="362" w:type="pct"/>
            <w:tcBorders>
              <w:top w:val="single" w:sz="4" w:space="0" w:color="auto"/>
              <w:left w:val="single" w:sz="4" w:space="0" w:color="auto"/>
              <w:right w:val="single" w:sz="4" w:space="0" w:color="auto"/>
            </w:tcBorders>
          </w:tcPr>
          <w:p w14:paraId="3ED03269" w14:textId="6B24D9FC"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5.1.</w:t>
            </w:r>
          </w:p>
        </w:tc>
        <w:tc>
          <w:tcPr>
            <w:tcW w:w="1830" w:type="pct"/>
            <w:tcBorders>
              <w:top w:val="single" w:sz="4" w:space="0" w:color="auto"/>
              <w:left w:val="single" w:sz="4" w:space="0" w:color="auto"/>
              <w:right w:val="single" w:sz="4" w:space="0" w:color="auto"/>
            </w:tcBorders>
          </w:tcPr>
          <w:p w14:paraId="542AC83A" w14:textId="6717E526"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VDT</w:t>
            </w:r>
            <w:r w:rsidRPr="00615411">
              <w:rPr>
                <w:rFonts w:ascii="Times New Roman" w:eastAsia="Times New Roman" w:hAnsi="Times New Roman" w:cs="Times New Roman"/>
                <w:color w:val="000000"/>
                <w:sz w:val="24"/>
                <w:szCs w:val="24"/>
                <w:lang w:eastAsia="lv-LV"/>
              </w:rPr>
              <w:t xml:space="preserve"> pašu ieņēmumi (biļešu realizācija un pārējie pašu ieņēmumi)</w:t>
            </w:r>
          </w:p>
        </w:tc>
        <w:tc>
          <w:tcPr>
            <w:tcW w:w="2808" w:type="pct"/>
            <w:tcBorders>
              <w:top w:val="single" w:sz="4" w:space="0" w:color="auto"/>
              <w:left w:val="single" w:sz="4" w:space="0" w:color="auto"/>
              <w:right w:val="single" w:sz="4" w:space="0" w:color="auto"/>
            </w:tcBorders>
          </w:tcPr>
          <w:p w14:paraId="40D24DF2"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Plānoto pašu ieņēmumu struktūra, </w:t>
            </w:r>
            <w:r w:rsidRPr="00615411">
              <w:rPr>
                <w:rFonts w:ascii="Times New Roman" w:eastAsia="Times New Roman" w:hAnsi="Times New Roman" w:cs="Times New Roman"/>
                <w:i/>
                <w:color w:val="000000"/>
                <w:sz w:val="24"/>
                <w:szCs w:val="24"/>
                <w:lang w:eastAsia="lv-LV"/>
              </w:rPr>
              <w:t>euro</w:t>
            </w:r>
            <w:r w:rsidRPr="00615411">
              <w:rPr>
                <w:rFonts w:ascii="Times New Roman" w:eastAsia="Times New Roman" w:hAnsi="Times New Roman" w:cs="Times New Roman"/>
                <w:color w:val="000000"/>
                <w:sz w:val="24"/>
                <w:szCs w:val="24"/>
                <w:lang w:eastAsia="lv-LV"/>
              </w:rPr>
              <w:t>:</w:t>
            </w:r>
          </w:p>
          <w:p w14:paraId="5F051241"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p>
          <w:tbl>
            <w:tblPr>
              <w:tblW w:w="4707" w:type="dxa"/>
              <w:tblLook w:val="0000" w:firstRow="0" w:lastRow="0" w:firstColumn="0" w:lastColumn="0" w:noHBand="0" w:noVBand="0"/>
            </w:tblPr>
            <w:tblGrid>
              <w:gridCol w:w="3123"/>
              <w:gridCol w:w="1584"/>
            </w:tblGrid>
            <w:tr w:rsidR="0023721A" w:rsidRPr="0023721A" w14:paraId="323DA934" w14:textId="77777777" w:rsidTr="00615411">
              <w:trPr>
                <w:trHeight w:val="255"/>
              </w:trPr>
              <w:tc>
                <w:tcPr>
                  <w:tcW w:w="3123" w:type="dxa"/>
                  <w:tcBorders>
                    <w:top w:val="single" w:sz="4" w:space="0" w:color="auto"/>
                    <w:left w:val="single" w:sz="4" w:space="0" w:color="auto"/>
                    <w:bottom w:val="single" w:sz="4" w:space="0" w:color="auto"/>
                    <w:right w:val="single" w:sz="4" w:space="0" w:color="auto"/>
                  </w:tcBorders>
                  <w:noWrap/>
                  <w:vAlign w:val="bottom"/>
                </w:tcPr>
                <w:p w14:paraId="609A438B"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ieņēmumi</w:t>
                  </w:r>
                </w:p>
              </w:tc>
              <w:tc>
                <w:tcPr>
                  <w:tcW w:w="1584" w:type="dxa"/>
                  <w:tcBorders>
                    <w:top w:val="single" w:sz="4" w:space="0" w:color="auto"/>
                    <w:left w:val="single" w:sz="4" w:space="0" w:color="auto"/>
                    <w:bottom w:val="single" w:sz="4" w:space="0" w:color="auto"/>
                    <w:right w:val="single" w:sz="4" w:space="0" w:color="auto"/>
                  </w:tcBorders>
                  <w:vAlign w:val="bottom"/>
                </w:tcPr>
                <w:p w14:paraId="191E15F9"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 xml:space="preserve"> 570 000,00</w:t>
                  </w:r>
                </w:p>
              </w:tc>
            </w:tr>
            <w:tr w:rsidR="0023721A" w:rsidRPr="0023721A" w14:paraId="5B3707D4" w14:textId="77777777" w:rsidTr="00615411">
              <w:trPr>
                <w:trHeight w:val="343"/>
              </w:trPr>
              <w:tc>
                <w:tcPr>
                  <w:tcW w:w="3123" w:type="dxa"/>
                  <w:tcBorders>
                    <w:top w:val="nil"/>
                    <w:left w:val="single" w:sz="4" w:space="0" w:color="auto"/>
                    <w:bottom w:val="single" w:sz="4" w:space="0" w:color="auto"/>
                    <w:right w:val="single" w:sz="4" w:space="0" w:color="auto"/>
                  </w:tcBorders>
                  <w:noWrap/>
                  <w:vAlign w:val="bottom"/>
                </w:tcPr>
                <w:p w14:paraId="02910F21" w14:textId="1ABEBE25" w:rsidR="0023721A" w:rsidRPr="00615411" w:rsidRDefault="0023721A" w:rsidP="0023721A">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615411">
                    <w:rPr>
                      <w:rFonts w:ascii="Times New Roman" w:eastAsia="Times New Roman" w:hAnsi="Times New Roman" w:cs="Times New Roman"/>
                      <w:i/>
                      <w:color w:val="000000"/>
                      <w:sz w:val="24"/>
                      <w:szCs w:val="24"/>
                      <w:lang w:eastAsia="lv-LV"/>
                    </w:rPr>
                    <w:t>T</w:t>
                  </w:r>
                  <w:r>
                    <w:rPr>
                      <w:rFonts w:ascii="Times New Roman" w:eastAsia="Times New Roman" w:hAnsi="Times New Roman" w:cs="Times New Roman"/>
                      <w:i/>
                      <w:color w:val="000000"/>
                      <w:sz w:val="24"/>
                      <w:szCs w:val="24"/>
                      <w:lang w:eastAsia="lv-LV"/>
                    </w:rPr>
                    <w:t>ai</w:t>
                  </w:r>
                  <w:r w:rsidRPr="00615411">
                    <w:rPr>
                      <w:rFonts w:ascii="Times New Roman" w:eastAsia="Times New Roman" w:hAnsi="Times New Roman" w:cs="Times New Roman"/>
                      <w:i/>
                      <w:color w:val="000000"/>
                      <w:sz w:val="24"/>
                      <w:szCs w:val="24"/>
                      <w:lang w:eastAsia="lv-LV"/>
                    </w:rPr>
                    <w:t xml:space="preserve"> skaitā:</w:t>
                  </w:r>
                </w:p>
              </w:tc>
              <w:tc>
                <w:tcPr>
                  <w:tcW w:w="1584" w:type="dxa"/>
                  <w:tcBorders>
                    <w:top w:val="nil"/>
                    <w:left w:val="single" w:sz="4" w:space="0" w:color="auto"/>
                    <w:bottom w:val="single" w:sz="4" w:space="0" w:color="auto"/>
                    <w:right w:val="single" w:sz="4" w:space="0" w:color="auto"/>
                  </w:tcBorders>
                  <w:vAlign w:val="bottom"/>
                </w:tcPr>
                <w:p w14:paraId="11FE134C"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b/>
                      <w:color w:val="000000"/>
                      <w:sz w:val="24"/>
                      <w:szCs w:val="24"/>
                      <w:lang w:eastAsia="lv-LV"/>
                    </w:rPr>
                  </w:pPr>
                </w:p>
              </w:tc>
            </w:tr>
            <w:tr w:rsidR="0023721A" w:rsidRPr="0023721A" w14:paraId="741518D2" w14:textId="77777777" w:rsidTr="00615411">
              <w:trPr>
                <w:trHeight w:val="255"/>
              </w:trPr>
              <w:tc>
                <w:tcPr>
                  <w:tcW w:w="3123" w:type="dxa"/>
                  <w:tcBorders>
                    <w:top w:val="nil"/>
                    <w:left w:val="single" w:sz="4" w:space="0" w:color="auto"/>
                    <w:bottom w:val="single" w:sz="4" w:space="0" w:color="auto"/>
                    <w:right w:val="single" w:sz="4" w:space="0" w:color="auto"/>
                  </w:tcBorders>
                  <w:noWrap/>
                  <w:vAlign w:val="bottom"/>
                </w:tcPr>
                <w:p w14:paraId="693429DA"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Biļešu realizācija</w:t>
                  </w:r>
                </w:p>
              </w:tc>
              <w:tc>
                <w:tcPr>
                  <w:tcW w:w="1584" w:type="dxa"/>
                  <w:tcBorders>
                    <w:top w:val="nil"/>
                    <w:left w:val="single" w:sz="4" w:space="0" w:color="auto"/>
                    <w:bottom w:val="single" w:sz="4" w:space="0" w:color="auto"/>
                    <w:right w:val="single" w:sz="4" w:space="0" w:color="auto"/>
                  </w:tcBorders>
                  <w:vAlign w:val="bottom"/>
                </w:tcPr>
                <w:p w14:paraId="1136883C"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 400 000,00</w:t>
                  </w:r>
                </w:p>
              </w:tc>
            </w:tr>
            <w:tr w:rsidR="0023721A" w:rsidRPr="0023721A" w14:paraId="16B40EA3" w14:textId="77777777" w:rsidTr="00615411">
              <w:trPr>
                <w:trHeight w:val="273"/>
              </w:trPr>
              <w:tc>
                <w:tcPr>
                  <w:tcW w:w="3123" w:type="dxa"/>
                  <w:tcBorders>
                    <w:top w:val="nil"/>
                    <w:left w:val="single" w:sz="4" w:space="0" w:color="auto"/>
                    <w:bottom w:val="single" w:sz="4" w:space="0" w:color="auto"/>
                    <w:right w:val="single" w:sz="4" w:space="0" w:color="auto"/>
                  </w:tcBorders>
                  <w:noWrap/>
                  <w:vAlign w:val="bottom"/>
                </w:tcPr>
                <w:p w14:paraId="686624E0"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Pārējie pašu </w:t>
                  </w:r>
                </w:p>
                <w:p w14:paraId="31A1977E"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w:t>
                  </w:r>
                </w:p>
              </w:tc>
              <w:tc>
                <w:tcPr>
                  <w:tcW w:w="1584" w:type="dxa"/>
                  <w:tcBorders>
                    <w:top w:val="nil"/>
                    <w:left w:val="single" w:sz="4" w:space="0" w:color="auto"/>
                    <w:bottom w:val="single" w:sz="4" w:space="0" w:color="auto"/>
                    <w:right w:val="single" w:sz="4" w:space="0" w:color="auto"/>
                  </w:tcBorders>
                  <w:vAlign w:val="bottom"/>
                </w:tcPr>
                <w:p w14:paraId="1F3D88C1"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 170 000,00</w:t>
                  </w:r>
                </w:p>
              </w:tc>
            </w:tr>
          </w:tbl>
          <w:p w14:paraId="085029FF"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23721A" w:rsidRPr="0023721A" w14:paraId="3D972E53" w14:textId="77777777" w:rsidTr="00615411">
        <w:trPr>
          <w:jc w:val="center"/>
        </w:trPr>
        <w:tc>
          <w:tcPr>
            <w:tcW w:w="362" w:type="pct"/>
            <w:tcBorders>
              <w:top w:val="single" w:sz="4" w:space="0" w:color="auto"/>
              <w:left w:val="single" w:sz="4" w:space="0" w:color="auto"/>
              <w:right w:val="single" w:sz="4" w:space="0" w:color="auto"/>
            </w:tcBorders>
          </w:tcPr>
          <w:p w14:paraId="6DCB56A9" w14:textId="6BD90D7A"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5.2.</w:t>
            </w:r>
          </w:p>
        </w:tc>
        <w:tc>
          <w:tcPr>
            <w:tcW w:w="1830" w:type="pct"/>
            <w:tcBorders>
              <w:top w:val="single" w:sz="4" w:space="0" w:color="auto"/>
              <w:left w:val="single" w:sz="4" w:space="0" w:color="auto"/>
              <w:right w:val="single" w:sz="4" w:space="0" w:color="auto"/>
            </w:tcBorders>
          </w:tcPr>
          <w:p w14:paraId="2CC87114" w14:textId="00E6EDAC"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kopējos ieņēmumos</w:t>
            </w:r>
          </w:p>
        </w:tc>
        <w:tc>
          <w:tcPr>
            <w:tcW w:w="2808" w:type="pct"/>
            <w:tcBorders>
              <w:top w:val="single" w:sz="4" w:space="0" w:color="auto"/>
              <w:left w:val="single" w:sz="4" w:space="0" w:color="auto"/>
              <w:right w:val="single" w:sz="4" w:space="0" w:color="auto"/>
            </w:tcBorders>
          </w:tcPr>
          <w:p w14:paraId="20A6E475" w14:textId="363885C6"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color w:val="000000"/>
                <w:sz w:val="24"/>
                <w:szCs w:val="24"/>
                <w:lang w:eastAsia="lv-LV"/>
              </w:rPr>
              <w:t>35%</w:t>
            </w:r>
          </w:p>
        </w:tc>
      </w:tr>
      <w:tr w:rsidR="0023721A" w:rsidRPr="0023721A" w14:paraId="4D481FAD" w14:textId="77777777" w:rsidTr="00615411">
        <w:trPr>
          <w:jc w:val="center"/>
        </w:trPr>
        <w:tc>
          <w:tcPr>
            <w:tcW w:w="362" w:type="pct"/>
            <w:tcBorders>
              <w:top w:val="single" w:sz="4" w:space="0" w:color="auto"/>
              <w:left w:val="single" w:sz="4" w:space="0" w:color="auto"/>
              <w:right w:val="single" w:sz="4" w:space="0" w:color="auto"/>
            </w:tcBorders>
          </w:tcPr>
          <w:p w14:paraId="6AE67BDC" w14:textId="62F4063D"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5.3.</w:t>
            </w:r>
          </w:p>
        </w:tc>
        <w:tc>
          <w:tcPr>
            <w:tcW w:w="1830" w:type="pct"/>
            <w:tcBorders>
              <w:top w:val="single" w:sz="4" w:space="0" w:color="auto"/>
              <w:left w:val="single" w:sz="4" w:space="0" w:color="auto"/>
              <w:right w:val="single" w:sz="4" w:space="0" w:color="auto"/>
            </w:tcBorders>
          </w:tcPr>
          <w:p w14:paraId="272A9A3D" w14:textId="46A03C8F"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pret kopējiem izdevumiem</w:t>
            </w:r>
          </w:p>
        </w:tc>
        <w:tc>
          <w:tcPr>
            <w:tcW w:w="2808" w:type="pct"/>
            <w:tcBorders>
              <w:top w:val="single" w:sz="4" w:space="0" w:color="auto"/>
              <w:left w:val="single" w:sz="4" w:space="0" w:color="auto"/>
              <w:right w:val="single" w:sz="4" w:space="0" w:color="auto"/>
            </w:tcBorders>
          </w:tcPr>
          <w:p w14:paraId="286BDE9E" w14:textId="0C401118" w:rsidR="0023721A" w:rsidRPr="00615411" w:rsidRDefault="0023721A" w:rsidP="0023721A">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35%</w:t>
            </w:r>
          </w:p>
        </w:tc>
      </w:tr>
      <w:tr w:rsidR="0023721A" w:rsidRPr="0023721A" w14:paraId="405F3BA3"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483C7354" w14:textId="207FA5F2"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5.4.</w:t>
            </w:r>
          </w:p>
        </w:tc>
        <w:tc>
          <w:tcPr>
            <w:tcW w:w="1830" w:type="pct"/>
            <w:tcBorders>
              <w:top w:val="single" w:sz="4" w:space="0" w:color="auto"/>
              <w:left w:val="single" w:sz="4" w:space="0" w:color="auto"/>
              <w:bottom w:val="single" w:sz="4" w:space="0" w:color="auto"/>
              <w:right w:val="single" w:sz="4" w:space="0" w:color="auto"/>
            </w:tcBorders>
          </w:tcPr>
          <w:p w14:paraId="52213674" w14:textId="2291550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15411">
              <w:rPr>
                <w:rFonts w:ascii="Times New Roman" w:eastAsia="Times New Roman" w:hAnsi="Times New Roman" w:cs="Times New Roman"/>
                <w:color w:val="000000"/>
                <w:sz w:val="24"/>
                <w:szCs w:val="24"/>
                <w:lang w:eastAsia="lv-LV"/>
              </w:rPr>
              <w:t>video tehnikas</w:t>
            </w:r>
            <w:proofErr w:type="gramEnd"/>
            <w:r w:rsidRPr="00615411">
              <w:rPr>
                <w:rFonts w:ascii="Times New Roman" w:eastAsia="Times New Roman" w:hAnsi="Times New Roman" w:cs="Times New Roman"/>
                <w:color w:val="000000"/>
                <w:sz w:val="24"/>
                <w:szCs w:val="24"/>
                <w:lang w:eastAsia="lv-LV"/>
              </w:rPr>
              <w:t>, skatuves tehnoloģiju u.c. atjaunošanā)</w:t>
            </w:r>
          </w:p>
        </w:tc>
        <w:tc>
          <w:tcPr>
            <w:tcW w:w="2808" w:type="pct"/>
            <w:tcBorders>
              <w:top w:val="single" w:sz="4" w:space="0" w:color="auto"/>
              <w:left w:val="single" w:sz="4" w:space="0" w:color="auto"/>
              <w:bottom w:val="single" w:sz="4" w:space="0" w:color="auto"/>
              <w:right w:val="single" w:sz="4" w:space="0" w:color="auto"/>
            </w:tcBorders>
          </w:tcPr>
          <w:p w14:paraId="5F32F148" w14:textId="20D1E560" w:rsidR="0023721A" w:rsidRPr="00615411" w:rsidRDefault="0023721A" w:rsidP="0023721A">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color w:val="000000"/>
                <w:sz w:val="24"/>
                <w:szCs w:val="24"/>
                <w:lang w:eastAsia="lv-LV"/>
              </w:rPr>
              <w:t>Tehniskās un tehnoloģiskās darbības ilgtspējas nodrošināšanā plānots ieguldīt</w:t>
            </w:r>
            <w:r w:rsidRPr="00615411">
              <w:rPr>
                <w:rFonts w:ascii="Times New Roman" w:eastAsia="Times New Roman" w:hAnsi="Times New Roman" w:cs="Times New Roman"/>
                <w:b/>
                <w:color w:val="000000"/>
                <w:sz w:val="24"/>
                <w:szCs w:val="24"/>
                <w:lang w:eastAsia="lv-LV"/>
              </w:rPr>
              <w:t xml:space="preserve"> 2</w:t>
            </w:r>
            <w:r w:rsidRPr="00615411">
              <w:rPr>
                <w:rFonts w:ascii="Times New Roman" w:eastAsia="Times New Roman" w:hAnsi="Times New Roman" w:cs="Times New Roman"/>
                <w:i/>
                <w:color w:val="000000"/>
                <w:sz w:val="24"/>
                <w:szCs w:val="24"/>
                <w:lang w:eastAsia="lv-LV"/>
              </w:rPr>
              <w:t> </w:t>
            </w:r>
            <w:r w:rsidRPr="00615411">
              <w:rPr>
                <w:rFonts w:ascii="Times New Roman" w:eastAsia="Times New Roman" w:hAnsi="Times New Roman" w:cs="Times New Roman"/>
                <w:b/>
                <w:color w:val="000000"/>
                <w:sz w:val="24"/>
                <w:szCs w:val="24"/>
                <w:lang w:eastAsia="lv-LV"/>
              </w:rPr>
              <w:t xml:space="preserve">000,00 </w:t>
            </w:r>
            <w:r w:rsidRPr="00615411">
              <w:rPr>
                <w:rFonts w:ascii="Times New Roman" w:eastAsia="Times New Roman" w:hAnsi="Times New Roman" w:cs="Times New Roman"/>
                <w:b/>
                <w:i/>
                <w:color w:val="000000"/>
                <w:sz w:val="24"/>
                <w:szCs w:val="24"/>
                <w:lang w:eastAsia="lv-LV"/>
              </w:rPr>
              <w:t>euro</w:t>
            </w:r>
          </w:p>
        </w:tc>
      </w:tr>
      <w:tr w:rsidR="0023721A" w:rsidRPr="0023721A" w14:paraId="10A73B2D" w14:textId="77777777" w:rsidTr="00615411">
        <w:trPr>
          <w:jc w:val="center"/>
        </w:trPr>
        <w:tc>
          <w:tcPr>
            <w:tcW w:w="362" w:type="pct"/>
            <w:tcBorders>
              <w:top w:val="single" w:sz="4" w:space="0" w:color="auto"/>
              <w:left w:val="single" w:sz="4" w:space="0" w:color="auto"/>
              <w:bottom w:val="single" w:sz="4" w:space="0" w:color="auto"/>
              <w:right w:val="single" w:sz="4" w:space="0" w:color="auto"/>
            </w:tcBorders>
          </w:tcPr>
          <w:p w14:paraId="398CD9B8" w14:textId="2AB90BED"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830" w:type="pct"/>
            <w:tcBorders>
              <w:top w:val="single" w:sz="4" w:space="0" w:color="auto"/>
              <w:left w:val="single" w:sz="4" w:space="0" w:color="auto"/>
              <w:bottom w:val="single" w:sz="4" w:space="0" w:color="auto"/>
              <w:right w:val="single" w:sz="4" w:space="0" w:color="auto"/>
            </w:tcBorders>
          </w:tcPr>
          <w:p w14:paraId="6B893BB0" w14:textId="24181E72"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Citi:</w:t>
            </w:r>
          </w:p>
        </w:tc>
        <w:tc>
          <w:tcPr>
            <w:tcW w:w="2808" w:type="pct"/>
            <w:tcBorders>
              <w:top w:val="single" w:sz="4" w:space="0" w:color="auto"/>
              <w:left w:val="single" w:sz="4" w:space="0" w:color="auto"/>
              <w:bottom w:val="single" w:sz="4" w:space="0" w:color="auto"/>
              <w:right w:val="single" w:sz="4" w:space="0" w:color="auto"/>
            </w:tcBorders>
          </w:tcPr>
          <w:p w14:paraId="0AC3B299" w14:textId="7777777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23721A" w:rsidRPr="0023721A" w14:paraId="13DB25DC" w14:textId="77777777" w:rsidTr="00615411">
        <w:trPr>
          <w:jc w:val="center"/>
        </w:trPr>
        <w:tc>
          <w:tcPr>
            <w:tcW w:w="362" w:type="pct"/>
            <w:tcBorders>
              <w:top w:val="single" w:sz="4" w:space="0" w:color="auto"/>
              <w:left w:val="single" w:sz="4" w:space="0" w:color="auto"/>
              <w:right w:val="single" w:sz="4" w:space="0" w:color="auto"/>
            </w:tcBorders>
          </w:tcPr>
          <w:p w14:paraId="28ECAD41" w14:textId="3972D3A1"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6.1.</w:t>
            </w:r>
          </w:p>
        </w:tc>
        <w:tc>
          <w:tcPr>
            <w:tcW w:w="1830" w:type="pct"/>
            <w:tcBorders>
              <w:top w:val="single" w:sz="4" w:space="0" w:color="auto"/>
              <w:left w:val="single" w:sz="4" w:space="0" w:color="auto"/>
              <w:right w:val="single" w:sz="4" w:space="0" w:color="auto"/>
            </w:tcBorders>
          </w:tcPr>
          <w:p w14:paraId="1ABF6C69" w14:textId="052DA6A7"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Vidējā biļešu cena gadā</w:t>
            </w:r>
          </w:p>
        </w:tc>
        <w:tc>
          <w:tcPr>
            <w:tcW w:w="2808" w:type="pct"/>
            <w:tcBorders>
              <w:top w:val="single" w:sz="4" w:space="0" w:color="auto"/>
              <w:left w:val="single" w:sz="4" w:space="0" w:color="auto"/>
              <w:right w:val="single" w:sz="4" w:space="0" w:color="auto"/>
            </w:tcBorders>
          </w:tcPr>
          <w:p w14:paraId="3CAEAACC" w14:textId="435EFC01"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color w:val="000000"/>
                <w:sz w:val="24"/>
                <w:szCs w:val="24"/>
                <w:lang w:eastAsia="lv-LV"/>
              </w:rPr>
              <w:t xml:space="preserve">9,10 </w:t>
            </w:r>
            <w:r w:rsidRPr="00615411">
              <w:rPr>
                <w:rFonts w:ascii="Times New Roman" w:eastAsia="Times New Roman" w:hAnsi="Times New Roman" w:cs="Times New Roman"/>
                <w:b/>
                <w:i/>
                <w:color w:val="000000"/>
                <w:sz w:val="24"/>
                <w:szCs w:val="24"/>
                <w:lang w:eastAsia="lv-LV"/>
              </w:rPr>
              <w:t>euro</w:t>
            </w:r>
          </w:p>
        </w:tc>
      </w:tr>
      <w:tr w:rsidR="0023721A" w:rsidRPr="0023721A" w14:paraId="33D3D5E6" w14:textId="77777777" w:rsidTr="00615411">
        <w:trPr>
          <w:jc w:val="center"/>
        </w:trPr>
        <w:tc>
          <w:tcPr>
            <w:tcW w:w="362" w:type="pct"/>
            <w:tcBorders>
              <w:top w:val="single" w:sz="4" w:space="0" w:color="auto"/>
              <w:left w:val="single" w:sz="4" w:space="0" w:color="auto"/>
              <w:right w:val="single" w:sz="4" w:space="0" w:color="auto"/>
            </w:tcBorders>
          </w:tcPr>
          <w:p w14:paraId="3A888E21" w14:textId="60C1B072" w:rsidR="0023721A" w:rsidRPr="00615411" w:rsidRDefault="0023721A"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6.2.</w:t>
            </w:r>
          </w:p>
        </w:tc>
        <w:tc>
          <w:tcPr>
            <w:tcW w:w="1830" w:type="pct"/>
            <w:tcBorders>
              <w:top w:val="single" w:sz="4" w:space="0" w:color="auto"/>
              <w:left w:val="single" w:sz="4" w:space="0" w:color="auto"/>
              <w:right w:val="single" w:sz="4" w:space="0" w:color="auto"/>
            </w:tcBorders>
          </w:tcPr>
          <w:p w14:paraId="23C1546B" w14:textId="019AE1BB" w:rsidR="0023721A" w:rsidRPr="00615411" w:rsidRDefault="0023721A" w:rsidP="0023721A">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Reprezentācijas nolūkos izsniegto ielūgumu īpatsvars no kopējā biļešu skaita</w:t>
            </w:r>
          </w:p>
        </w:tc>
        <w:tc>
          <w:tcPr>
            <w:tcW w:w="2808" w:type="pct"/>
            <w:tcBorders>
              <w:top w:val="single" w:sz="4" w:space="0" w:color="auto"/>
              <w:left w:val="single" w:sz="4" w:space="0" w:color="auto"/>
              <w:right w:val="single" w:sz="4" w:space="0" w:color="auto"/>
            </w:tcBorders>
          </w:tcPr>
          <w:p w14:paraId="4AD04AD6" w14:textId="2DD26E05" w:rsidR="0023721A" w:rsidRPr="00615411" w:rsidRDefault="0023721A" w:rsidP="0023721A">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Vidēji gadā ne vairāk kā </w:t>
            </w:r>
            <w:r w:rsidRPr="00615411">
              <w:rPr>
                <w:rFonts w:ascii="Times New Roman" w:eastAsia="Times New Roman" w:hAnsi="Times New Roman" w:cs="Times New Roman"/>
                <w:b/>
                <w:bCs/>
                <w:color w:val="000000"/>
                <w:sz w:val="24"/>
                <w:szCs w:val="24"/>
                <w:lang w:eastAsia="lv-LV"/>
              </w:rPr>
              <w:t>2%</w:t>
            </w:r>
          </w:p>
        </w:tc>
      </w:tr>
    </w:tbl>
    <w:p w14:paraId="7BEBEF7E" w14:textId="26CC7406" w:rsidR="0023721A" w:rsidRPr="00244EEA" w:rsidRDefault="0063109E" w:rsidP="00615411">
      <w:pPr>
        <w:pStyle w:val="Sarakstarindkopa"/>
        <w:widowControl w:val="0"/>
        <w:spacing w:after="0" w:line="240" w:lineRule="auto"/>
        <w:ind w:left="0" w:firstLine="709"/>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VDT</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kurā ir izvērtēts, gan pakalpojumu tirgus, kurā darbojas VDT, gan arī VDT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Nr.11.</w:t>
      </w:r>
    </w:p>
    <w:p w14:paraId="00223A1F" w14:textId="000F2C8C" w:rsidR="00B95651" w:rsidRDefault="0006037B" w:rsidP="00943DFF">
      <w:pPr>
        <w:widowControl w:val="0"/>
        <w:spacing w:after="0" w:line="240" w:lineRule="auto"/>
        <w:ind w:firstLine="709"/>
        <w:jc w:val="both"/>
        <w:textAlignment w:val="baseline"/>
        <w:rPr>
          <w:rFonts w:ascii="Times New Roman" w:eastAsia="Times New Roman" w:hAnsi="Times New Roman" w:cs="Times New Roman"/>
          <w:sz w:val="28"/>
          <w:szCs w:val="28"/>
          <w:lang w:eastAsia="lv-LV"/>
        </w:rPr>
      </w:pPr>
      <w:r w:rsidRPr="00AA6A7B">
        <w:rPr>
          <w:rFonts w:ascii="Times New Roman" w:eastAsia="Times New Roman" w:hAnsi="Times New Roman" w:cs="Times New Roman"/>
          <w:color w:val="000000" w:themeColor="text1"/>
          <w:sz w:val="28"/>
          <w:szCs w:val="28"/>
        </w:rPr>
        <w:t xml:space="preserve">Ņemot vērā iepriekš minēto un pamatojoties uz </w:t>
      </w:r>
      <w:r w:rsidR="00DC7CFD">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23721A">
        <w:rPr>
          <w:rFonts w:ascii="Times New Roman" w:eastAsia="Times New Roman" w:hAnsi="Times New Roman" w:cs="Times New Roman"/>
          <w:color w:val="000000" w:themeColor="text1"/>
          <w:sz w:val="28"/>
          <w:szCs w:val="28"/>
        </w:rPr>
        <w:t>VDT</w:t>
      </w:r>
      <w:r w:rsidRPr="00AA6A7B">
        <w:rPr>
          <w:rFonts w:ascii="Times New Roman" w:eastAsia="Times New Roman" w:hAnsi="Times New Roman" w:cs="Times New Roman"/>
          <w:color w:val="000000" w:themeColor="text1"/>
          <w:sz w:val="28"/>
          <w:szCs w:val="28"/>
        </w:rPr>
        <w:t xml:space="preserve">, ir secināms, ka valsts līdzdalība </w:t>
      </w:r>
      <w:r w:rsidR="0023721A">
        <w:rPr>
          <w:rFonts w:ascii="Times New Roman" w:eastAsia="Times New Roman" w:hAnsi="Times New Roman" w:cs="Times New Roman"/>
          <w:color w:val="000000" w:themeColor="text1"/>
          <w:sz w:val="28"/>
          <w:szCs w:val="28"/>
        </w:rPr>
        <w:t>VDT</w:t>
      </w:r>
      <w:r w:rsidRPr="00AA6A7B">
        <w:rPr>
          <w:rFonts w:ascii="Times New Roman" w:eastAsia="Times New Roman" w:hAnsi="Times New Roman" w:cs="Times New Roman"/>
          <w:color w:val="000000" w:themeColor="text1"/>
          <w:sz w:val="28"/>
          <w:szCs w:val="28"/>
        </w:rPr>
        <w:t xml:space="preserve"> ir saglabājama.</w:t>
      </w:r>
    </w:p>
    <w:p w14:paraId="739B59BF" w14:textId="41EE5622" w:rsidR="00B95651" w:rsidRDefault="00B95651" w:rsidP="00943DFF">
      <w:pPr>
        <w:pStyle w:val="Sarakstarindkopa"/>
        <w:widowControl w:val="0"/>
        <w:spacing w:after="0" w:line="240" w:lineRule="auto"/>
        <w:ind w:left="0" w:firstLine="709"/>
        <w:jc w:val="both"/>
        <w:rPr>
          <w:rFonts w:ascii="Times New Roman" w:hAnsi="Times New Roman" w:cs="Times New Roman"/>
          <w:b/>
          <w:bCs/>
          <w:sz w:val="28"/>
          <w:szCs w:val="28"/>
        </w:rPr>
      </w:pPr>
    </w:p>
    <w:p w14:paraId="6F6B3475" w14:textId="77777777" w:rsidR="00615411" w:rsidRPr="00545CE3" w:rsidRDefault="00615411" w:rsidP="00943DFF">
      <w:pPr>
        <w:pStyle w:val="Sarakstarindkopa"/>
        <w:widowControl w:val="0"/>
        <w:spacing w:after="0" w:line="240" w:lineRule="auto"/>
        <w:ind w:left="0" w:firstLine="709"/>
        <w:jc w:val="both"/>
        <w:rPr>
          <w:rFonts w:ascii="Times New Roman" w:hAnsi="Times New Roman" w:cs="Times New Roman"/>
          <w:b/>
          <w:bCs/>
          <w:sz w:val="28"/>
          <w:szCs w:val="28"/>
        </w:rPr>
      </w:pPr>
    </w:p>
    <w:p w14:paraId="3908BC45" w14:textId="5D2A4878" w:rsidR="00545CE3" w:rsidRPr="00F50832" w:rsidRDefault="00F50832" w:rsidP="00615411">
      <w:pPr>
        <w:pStyle w:val="Sarakstarindkopa"/>
        <w:widowControl w:val="0"/>
        <w:numPr>
          <w:ilvl w:val="1"/>
          <w:numId w:val="38"/>
        </w:numPr>
        <w:tabs>
          <w:tab w:val="left" w:pos="567"/>
        </w:tabs>
        <w:spacing w:after="0" w:line="240" w:lineRule="auto"/>
        <w:ind w:left="284" w:hanging="284"/>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lv-LV"/>
        </w:rPr>
        <w:t>V</w:t>
      </w:r>
      <w:r w:rsidR="00545CE3">
        <w:rPr>
          <w:rFonts w:ascii="Times New Roman" w:eastAsia="Times New Roman" w:hAnsi="Times New Roman" w:cs="Times New Roman"/>
          <w:b/>
          <w:sz w:val="28"/>
          <w:szCs w:val="28"/>
          <w:lang w:eastAsia="lv-LV"/>
        </w:rPr>
        <w:t>alsts sabiedrībā ar ierobežotu atbildību</w:t>
      </w:r>
      <w:r w:rsidR="00545CE3" w:rsidRPr="008710C6">
        <w:rPr>
          <w:rFonts w:ascii="Times New Roman" w:eastAsia="Times New Roman" w:hAnsi="Times New Roman" w:cs="Times New Roman"/>
          <w:b/>
          <w:sz w:val="28"/>
          <w:szCs w:val="28"/>
          <w:lang w:eastAsia="lv-LV"/>
        </w:rPr>
        <w:t xml:space="preserve"> </w:t>
      </w:r>
      <w:hyperlink r:id="rId17" w:tgtFrame="_blank" w:history="1">
        <w:r w:rsidR="00545CE3">
          <w:rPr>
            <w:rFonts w:ascii="Times New Roman" w:eastAsia="Times New Roman" w:hAnsi="Times New Roman" w:cs="Times New Roman"/>
            <w:b/>
            <w:bCs/>
            <w:sz w:val="28"/>
            <w:szCs w:val="28"/>
            <w:lang w:eastAsia="lv-LV"/>
          </w:rPr>
          <w:t>„</w:t>
        </w:r>
        <w:r w:rsidR="00545CE3" w:rsidRPr="008710C6">
          <w:rPr>
            <w:rFonts w:ascii="Times New Roman" w:eastAsia="Times New Roman" w:hAnsi="Times New Roman" w:cs="Times New Roman"/>
            <w:b/>
            <w:bCs/>
            <w:sz w:val="28"/>
            <w:szCs w:val="28"/>
            <w:lang w:eastAsia="lv-LV"/>
          </w:rPr>
          <w:t>Latvijas Leļļu teātris</w:t>
        </w:r>
        <w:r w:rsidR="00545CE3">
          <w:rPr>
            <w:rFonts w:ascii="Times New Roman" w:eastAsia="Times New Roman" w:hAnsi="Times New Roman" w:cs="Times New Roman"/>
            <w:b/>
            <w:bCs/>
            <w:sz w:val="28"/>
            <w:szCs w:val="28"/>
            <w:lang w:eastAsia="lv-LV"/>
          </w:rPr>
          <w:t>”</w:t>
        </w:r>
      </w:hyperlink>
    </w:p>
    <w:p w14:paraId="1F2B62C2" w14:textId="77777777" w:rsidR="00F50832" w:rsidRDefault="00F50832" w:rsidP="00943DFF">
      <w:pPr>
        <w:pStyle w:val="Sarakstarindkopa"/>
        <w:widowControl w:val="0"/>
        <w:spacing w:after="0" w:line="240" w:lineRule="auto"/>
        <w:ind w:left="0" w:firstLine="709"/>
        <w:jc w:val="both"/>
        <w:rPr>
          <w:rFonts w:ascii="Times New Roman" w:hAnsi="Times New Roman" w:cs="Times New Roman"/>
          <w:sz w:val="28"/>
          <w:szCs w:val="28"/>
        </w:rPr>
      </w:pPr>
    </w:p>
    <w:p w14:paraId="5E786F16" w14:textId="09EE52A7" w:rsidR="00F50832" w:rsidRDefault="00F50832" w:rsidP="00615411">
      <w:pPr>
        <w:pStyle w:val="Sarakstarindkopa"/>
        <w:widowControl w:val="0"/>
        <w:spacing w:after="0" w:line="240" w:lineRule="auto"/>
        <w:ind w:left="0" w:firstLine="720"/>
        <w:jc w:val="both"/>
        <w:rPr>
          <w:rFonts w:ascii="Times New Roman" w:hAnsi="Times New Roman" w:cs="Times New Roman"/>
          <w:sz w:val="28"/>
          <w:szCs w:val="28"/>
        </w:rPr>
      </w:pPr>
      <w:r w:rsidRPr="006C025E">
        <w:rPr>
          <w:rFonts w:ascii="Times New Roman" w:hAnsi="Times New Roman" w:cs="Times New Roman"/>
          <w:sz w:val="28"/>
          <w:szCs w:val="28"/>
        </w:rPr>
        <w:t>Valsts sabiedrība</w:t>
      </w:r>
      <w:r>
        <w:rPr>
          <w:rFonts w:ascii="Times New Roman" w:hAnsi="Times New Roman" w:cs="Times New Roman"/>
          <w:sz w:val="28"/>
          <w:szCs w:val="28"/>
        </w:rPr>
        <w:t>s</w:t>
      </w:r>
      <w:r w:rsidRPr="006C025E">
        <w:rPr>
          <w:rFonts w:ascii="Times New Roman" w:hAnsi="Times New Roman" w:cs="Times New Roman"/>
          <w:sz w:val="28"/>
          <w:szCs w:val="28"/>
        </w:rPr>
        <w:t xml:space="preserve"> ar ierobežotu atbildību</w:t>
      </w:r>
      <w:r w:rsidRPr="006C025E">
        <w:rPr>
          <w:rFonts w:ascii="Times New Roman" w:hAnsi="Times New Roman" w:cs="Times New Roman"/>
        </w:rPr>
        <w:t xml:space="preserve"> </w:t>
      </w:r>
      <w:r w:rsidRPr="00C259A7">
        <w:rPr>
          <w:rFonts w:ascii="Times New Roman" w:hAnsi="Times New Roman" w:cs="Times New Roman"/>
        </w:rPr>
        <w:t>„</w:t>
      </w:r>
      <w:r w:rsidRPr="00545CE3">
        <w:rPr>
          <w:rFonts w:ascii="Times New Roman" w:hAnsi="Times New Roman" w:cs="Times New Roman"/>
          <w:sz w:val="28"/>
          <w:szCs w:val="28"/>
        </w:rPr>
        <w:t>Latvijas Leļļu teātris</w:t>
      </w:r>
      <w:r w:rsidRPr="00C259A7">
        <w:rPr>
          <w:rFonts w:ascii="Times New Roman" w:hAnsi="Times New Roman" w:cs="Times New Roman"/>
          <w:sz w:val="28"/>
          <w:szCs w:val="28"/>
        </w:rPr>
        <w:t>”</w:t>
      </w:r>
      <w:r w:rsidRPr="0090500B">
        <w:rPr>
          <w:rFonts w:ascii="Times New Roman" w:hAnsi="Times New Roman" w:cs="Times New Roman"/>
          <w:sz w:val="28"/>
          <w:szCs w:val="28"/>
        </w:rPr>
        <w:t xml:space="preserve"> </w:t>
      </w:r>
      <w:r w:rsidRPr="006C025E">
        <w:rPr>
          <w:rFonts w:ascii="Times New Roman" w:hAnsi="Times New Roman" w:cs="Times New Roman"/>
          <w:sz w:val="28"/>
          <w:szCs w:val="28"/>
        </w:rPr>
        <w:t xml:space="preserve">(turpmāk – </w:t>
      </w:r>
      <w:r>
        <w:rPr>
          <w:rFonts w:ascii="Times New Roman" w:hAnsi="Times New Roman" w:cs="Times New Roman"/>
          <w:sz w:val="28"/>
          <w:szCs w:val="28"/>
        </w:rPr>
        <w:t>LLT</w:t>
      </w:r>
      <w:r w:rsidRPr="006C025E">
        <w:rPr>
          <w:rFonts w:ascii="Times New Roman" w:hAnsi="Times New Roman" w:cs="Times New Roman"/>
          <w:sz w:val="28"/>
          <w:szCs w:val="28"/>
        </w:rPr>
        <w:t xml:space="preserve">) vispārējais stratēģiskais mērķis </w:t>
      </w:r>
      <w:r w:rsidRPr="00545CE3">
        <w:rPr>
          <w:rFonts w:ascii="Times New Roman" w:hAnsi="Times New Roman" w:cs="Times New Roman"/>
          <w:sz w:val="28"/>
          <w:szCs w:val="28"/>
        </w:rPr>
        <w:t xml:space="preserve">ir </w:t>
      </w:r>
      <w:r w:rsidRPr="00F50832">
        <w:rPr>
          <w:rFonts w:ascii="Times New Roman" w:eastAsia="Times New Roman" w:hAnsi="Times New Roman" w:cs="Times New Roman"/>
          <w:sz w:val="28"/>
          <w:szCs w:val="28"/>
          <w:lang w:eastAsia="lv-LV"/>
        </w:rPr>
        <w:t xml:space="preserve">veicināt garīgi pilnvērtīgu sabiedrību, kultūrizglītības un atpūtas iespējas, teātra mākslas pieejamību un Latvijas </w:t>
      </w:r>
      <w:proofErr w:type="spellStart"/>
      <w:r w:rsidRPr="00F50832">
        <w:rPr>
          <w:rFonts w:ascii="Times New Roman" w:eastAsia="Times New Roman" w:hAnsi="Times New Roman" w:cs="Times New Roman"/>
          <w:sz w:val="28"/>
          <w:szCs w:val="28"/>
          <w:lang w:eastAsia="lv-LV"/>
        </w:rPr>
        <w:t>kultūridentitātes</w:t>
      </w:r>
      <w:proofErr w:type="spellEnd"/>
      <w:r w:rsidRPr="00F50832">
        <w:rPr>
          <w:rFonts w:ascii="Times New Roman" w:eastAsia="Times New Roman" w:hAnsi="Times New Roman" w:cs="Times New Roman"/>
          <w:sz w:val="28"/>
          <w:szCs w:val="28"/>
          <w:lang w:eastAsia="lv-LV"/>
        </w:rPr>
        <w:t xml:space="preserve"> saglabāšanu</w:t>
      </w:r>
      <w:r>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C453D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C453D0">
        <w:rPr>
          <w:rFonts w:ascii="Times New Roman" w:hAnsi="Times New Roman" w:cs="Times New Roman"/>
          <w:sz w:val="28"/>
          <w:szCs w:val="28"/>
        </w:rPr>
        <w:t xml:space="preserve">sēdes </w:t>
      </w:r>
      <w:r w:rsidR="00C453D0" w:rsidRPr="006A5DE8">
        <w:rPr>
          <w:rFonts w:ascii="Times New Roman" w:hAnsi="Times New Roman" w:cs="Times New Roman"/>
          <w:sz w:val="28"/>
          <w:szCs w:val="28"/>
        </w:rPr>
        <w:t>protokol</w:t>
      </w:r>
      <w:r w:rsidR="00C453D0">
        <w:rPr>
          <w:rFonts w:ascii="Times New Roman" w:hAnsi="Times New Roman" w:cs="Times New Roman"/>
          <w:sz w:val="28"/>
          <w:szCs w:val="28"/>
        </w:rPr>
        <w:t xml:space="preserve">ā Nr.68, </w:t>
      </w:r>
      <w:r w:rsidR="00C453D0" w:rsidRPr="00940249">
        <w:rPr>
          <w:rFonts w:ascii="Times New Roman" w:eastAsia="Times New Roman" w:hAnsi="Times New Roman" w:cs="Times New Roman"/>
          <w:color w:val="414142"/>
          <w:sz w:val="28"/>
          <w:szCs w:val="28"/>
          <w:lang w:eastAsia="lv-LV"/>
        </w:rPr>
        <w:t>80.§, 1.</w:t>
      </w:r>
      <w:r w:rsidR="00C453D0">
        <w:rPr>
          <w:rFonts w:ascii="Times New Roman" w:eastAsia="Times New Roman" w:hAnsi="Times New Roman" w:cs="Times New Roman"/>
          <w:color w:val="414142"/>
          <w:sz w:val="28"/>
          <w:szCs w:val="28"/>
          <w:lang w:eastAsia="lv-LV"/>
        </w:rPr>
        <w:t>7</w:t>
      </w:r>
      <w:r w:rsidR="00C453D0"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90500B">
        <w:rPr>
          <w:rFonts w:ascii="Times New Roman" w:hAnsi="Times New Roman" w:cs="Times New Roman"/>
          <w:sz w:val="28"/>
          <w:szCs w:val="28"/>
        </w:rPr>
        <w:t xml:space="preserve"> </w:t>
      </w:r>
      <w:r>
        <w:rPr>
          <w:rFonts w:ascii="Times New Roman" w:hAnsi="Times New Roman" w:cs="Times New Roman"/>
          <w:sz w:val="28"/>
          <w:szCs w:val="28"/>
        </w:rPr>
        <w:t>LLT</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3FCA955E" w14:textId="67FE8B19" w:rsidR="00F50832" w:rsidRDefault="001E4D5F" w:rsidP="00615411">
      <w:pPr>
        <w:widowControl w:val="0"/>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LLT</w:t>
      </w:r>
      <w:r w:rsidR="00EF09EB" w:rsidRPr="00C438FF">
        <w:rPr>
          <w:rFonts w:ascii="Times New Roman" w:eastAsia="Times New Roman" w:hAnsi="Times New Roman" w:cs="Times New Roman"/>
          <w:sz w:val="28"/>
          <w:szCs w:val="28"/>
          <w:lang w:eastAsia="lv-LV"/>
        </w:rPr>
        <w:t xml:space="preserve">  ir pamats leļļu teātra mākslas attīstībai Latvijā, primāri fokusējoties uz bērnu un jauniešu auditoriju. Leļļu teātra pirmsākumi meklējami </w:t>
      </w:r>
      <w:proofErr w:type="gramStart"/>
      <w:r w:rsidR="00EF09EB" w:rsidRPr="00C438FF">
        <w:rPr>
          <w:rFonts w:ascii="Times New Roman" w:eastAsia="Times New Roman" w:hAnsi="Times New Roman" w:cs="Times New Roman"/>
          <w:sz w:val="28"/>
          <w:szCs w:val="28"/>
          <w:lang w:eastAsia="lv-LV"/>
        </w:rPr>
        <w:t>1942.gadā</w:t>
      </w:r>
      <w:proofErr w:type="gramEnd"/>
      <w:r w:rsidR="00EF09EB" w:rsidRPr="00C438FF">
        <w:rPr>
          <w:rFonts w:ascii="Times New Roman" w:eastAsia="Times New Roman" w:hAnsi="Times New Roman" w:cs="Times New Roman"/>
          <w:sz w:val="28"/>
          <w:szCs w:val="28"/>
          <w:lang w:eastAsia="lv-LV"/>
        </w:rPr>
        <w:t xml:space="preserve">, kad kara laikā Krievijā tiek dibināts Latvijas LPSR Valsts Mākslas ansamblis ar </w:t>
      </w:r>
      <w:proofErr w:type="spellStart"/>
      <w:r w:rsidR="00EF09EB" w:rsidRPr="00C438FF">
        <w:rPr>
          <w:rFonts w:ascii="Times New Roman" w:eastAsia="Times New Roman" w:hAnsi="Times New Roman" w:cs="Times New Roman"/>
          <w:sz w:val="28"/>
          <w:szCs w:val="28"/>
          <w:lang w:eastAsia="lv-LV"/>
        </w:rPr>
        <w:t>leļļinieku</w:t>
      </w:r>
      <w:proofErr w:type="spellEnd"/>
      <w:r w:rsidR="00EF09EB" w:rsidRPr="00C438FF">
        <w:rPr>
          <w:rFonts w:ascii="Times New Roman" w:eastAsia="Times New Roman" w:hAnsi="Times New Roman" w:cs="Times New Roman"/>
          <w:sz w:val="28"/>
          <w:szCs w:val="28"/>
          <w:lang w:eastAsia="lv-LV"/>
        </w:rPr>
        <w:t xml:space="preserve"> trupu. 1944.gadā 4.oktobrī Rīgā oficiāli tiek nodibināts Latvijas PSR Valsts Leļļu teātris, kopš 1946.gada teātris darbojas K.Barona ielā 16/18. </w:t>
      </w:r>
      <w:r w:rsidR="00BE5CD9" w:rsidRPr="00612D27">
        <w:rPr>
          <w:rStyle w:val="normaltextrun1"/>
          <w:rFonts w:ascii="Times New Roman" w:hAnsi="Times New Roman" w:cs="Times New Roman"/>
          <w:sz w:val="28"/>
          <w:szCs w:val="28"/>
        </w:rPr>
        <w:t xml:space="preserve">Ar Ministru kabineta </w:t>
      </w:r>
      <w:proofErr w:type="gramStart"/>
      <w:r w:rsidR="00BE5CD9" w:rsidRPr="00612D27">
        <w:rPr>
          <w:rFonts w:ascii="Times New Roman" w:hAnsi="Times New Roman" w:cs="Times New Roman"/>
          <w:sz w:val="28"/>
          <w:szCs w:val="28"/>
        </w:rPr>
        <w:t>2005.gada</w:t>
      </w:r>
      <w:proofErr w:type="gramEnd"/>
      <w:r w:rsidR="00BE5CD9" w:rsidRPr="00612D27">
        <w:rPr>
          <w:rFonts w:ascii="Times New Roman" w:hAnsi="Times New Roman" w:cs="Times New Roman"/>
          <w:sz w:val="28"/>
          <w:szCs w:val="28"/>
        </w:rPr>
        <w:t xml:space="preserve"> 4.augusta rīkojumu Nr.51</w:t>
      </w:r>
      <w:r w:rsidR="00BE5CD9">
        <w:rPr>
          <w:rFonts w:ascii="Times New Roman" w:hAnsi="Times New Roman" w:cs="Times New Roman"/>
          <w:sz w:val="28"/>
          <w:szCs w:val="28"/>
        </w:rPr>
        <w:t>6</w:t>
      </w:r>
      <w:r w:rsidR="00BE5CD9" w:rsidRPr="00612D27">
        <w:rPr>
          <w:rFonts w:ascii="Times New Roman" w:hAnsi="Times New Roman" w:cs="Times New Roman"/>
          <w:sz w:val="28"/>
          <w:szCs w:val="28"/>
        </w:rPr>
        <w:t xml:space="preserve"> „Par valsts sabiedrības ar ierobežotu atbildību „</w:t>
      </w:r>
      <w:r w:rsidR="00BE5CD9" w:rsidRPr="00545CE3">
        <w:rPr>
          <w:rFonts w:ascii="Times New Roman" w:hAnsi="Times New Roman" w:cs="Times New Roman"/>
          <w:sz w:val="28"/>
          <w:szCs w:val="28"/>
        </w:rPr>
        <w:t xml:space="preserve">Latvijas Leļļu </w:t>
      </w:r>
      <w:r w:rsidR="00BE5CD9" w:rsidRPr="00612D27">
        <w:rPr>
          <w:rFonts w:ascii="Times New Roman" w:hAnsi="Times New Roman" w:cs="Times New Roman"/>
          <w:sz w:val="28"/>
          <w:szCs w:val="28"/>
        </w:rPr>
        <w:t>teātris</w:t>
      </w:r>
      <w:r w:rsidR="00BE5CD9">
        <w:rPr>
          <w:rFonts w:ascii="Times New Roman" w:hAnsi="Times New Roman" w:cs="Times New Roman"/>
          <w:sz w:val="28"/>
          <w:szCs w:val="28"/>
        </w:rPr>
        <w:t>”</w:t>
      </w:r>
      <w:r w:rsidR="00BE5CD9" w:rsidRPr="00612D27">
        <w:rPr>
          <w:rFonts w:ascii="Times New Roman" w:hAnsi="Times New Roman" w:cs="Times New Roman"/>
          <w:sz w:val="28"/>
          <w:szCs w:val="28"/>
        </w:rPr>
        <w:t xml:space="preserve"> izveidi” </w:t>
      </w:r>
      <w:r w:rsidR="00BE5CD9" w:rsidRPr="00140ACD">
        <w:rPr>
          <w:rFonts w:ascii="Times New Roman" w:hAnsi="Times New Roman" w:cs="Times New Roman"/>
          <w:sz w:val="28"/>
          <w:szCs w:val="28"/>
        </w:rPr>
        <w:t>teātris no valsts budžeta iestādes tiek pārveidots par valsts kapitālsabiedrību.</w:t>
      </w:r>
      <w:r w:rsidR="00BE5CD9">
        <w:rPr>
          <w:rFonts w:ascii="Times New Roman" w:hAnsi="Times New Roman" w:cs="Times New Roman"/>
          <w:sz w:val="28"/>
          <w:szCs w:val="28"/>
        </w:rPr>
        <w:t xml:space="preserve"> </w:t>
      </w:r>
      <w:r>
        <w:rPr>
          <w:rFonts w:ascii="Times New Roman" w:eastAsia="Times New Roman" w:hAnsi="Times New Roman" w:cs="Times New Roman"/>
          <w:sz w:val="28"/>
          <w:szCs w:val="28"/>
          <w:lang w:eastAsia="lv-LV"/>
        </w:rPr>
        <w:t>LLT</w:t>
      </w:r>
      <w:r w:rsidRPr="00C438FF">
        <w:rPr>
          <w:rFonts w:ascii="Times New Roman" w:eastAsia="Times New Roman" w:hAnsi="Times New Roman" w:cs="Times New Roman"/>
          <w:sz w:val="28"/>
          <w:szCs w:val="28"/>
          <w:lang w:eastAsia="lv-LV"/>
        </w:rPr>
        <w:t xml:space="preserve"> </w:t>
      </w:r>
      <w:r w:rsidR="00EF09EB" w:rsidRPr="00C438FF">
        <w:rPr>
          <w:rFonts w:ascii="Times New Roman" w:eastAsia="Times New Roman" w:hAnsi="Times New Roman" w:cs="Times New Roman"/>
          <w:sz w:val="28"/>
          <w:szCs w:val="28"/>
          <w:lang w:eastAsia="lv-LV"/>
        </w:rPr>
        <w:t>ir reģistrēta komercreģistrā ar vienoto reģistrācijas Nr.40003782984, juridiskā adrese:</w:t>
      </w:r>
      <w:r w:rsidR="00EF09EB" w:rsidRPr="00C438FF">
        <w:rPr>
          <w:rFonts w:ascii="Times New Roman" w:eastAsia="Times New Roman" w:hAnsi="Times New Roman" w:cs="Times New Roman"/>
          <w:lang w:eastAsia="lv-LV"/>
        </w:rPr>
        <w:t> </w:t>
      </w:r>
      <w:r w:rsidR="00EF09EB" w:rsidRPr="00C438FF">
        <w:rPr>
          <w:rFonts w:ascii="Times New Roman" w:eastAsia="Times New Roman" w:hAnsi="Times New Roman" w:cs="Times New Roman"/>
          <w:sz w:val="28"/>
          <w:szCs w:val="28"/>
          <w:lang w:eastAsia="lv-LV"/>
        </w:rPr>
        <w:t>K.Barona iela 16/18, Rīga, LV</w:t>
      </w:r>
      <w:r>
        <w:rPr>
          <w:rFonts w:ascii="Times New Roman" w:eastAsia="Times New Roman" w:hAnsi="Times New Roman" w:cs="Times New Roman"/>
          <w:sz w:val="28"/>
          <w:szCs w:val="28"/>
          <w:lang w:eastAsia="lv-LV"/>
        </w:rPr>
        <w:t>-</w:t>
      </w:r>
      <w:r w:rsidR="00EF09EB" w:rsidRPr="00C438FF">
        <w:rPr>
          <w:rFonts w:ascii="Times New Roman" w:eastAsia="Times New Roman" w:hAnsi="Times New Roman" w:cs="Times New Roman"/>
          <w:sz w:val="28"/>
          <w:szCs w:val="28"/>
          <w:lang w:eastAsia="lv-LV"/>
        </w:rPr>
        <w:t>1050.</w:t>
      </w:r>
    </w:p>
    <w:p w14:paraId="4CBB3821" w14:textId="2B2B2855" w:rsidR="00BE5CD9" w:rsidRPr="00AA1F1F" w:rsidRDefault="00BE5CD9" w:rsidP="00615411">
      <w:pPr>
        <w:widowControl w:val="0"/>
        <w:spacing w:after="0" w:line="240" w:lineRule="auto"/>
        <w:ind w:firstLine="720"/>
        <w:jc w:val="both"/>
        <w:textAlignment w:val="baseline"/>
        <w:rPr>
          <w:rFonts w:ascii="Segoe UI" w:eastAsia="Times New Roman" w:hAnsi="Segoe UI" w:cs="Segoe UI"/>
          <w:sz w:val="18"/>
          <w:szCs w:val="18"/>
          <w:lang w:eastAsia="lv-LV"/>
        </w:rPr>
      </w:pPr>
      <w:proofErr w:type="gramStart"/>
      <w:r w:rsidRPr="00AA1F1F">
        <w:rPr>
          <w:rFonts w:ascii="Times New Roman" w:eastAsia="Times New Roman" w:hAnsi="Times New Roman" w:cs="Times New Roman"/>
          <w:color w:val="000000"/>
          <w:sz w:val="28"/>
          <w:szCs w:val="28"/>
          <w:lang w:eastAsia="lv-LV"/>
        </w:rPr>
        <w:t>2021.gada</w:t>
      </w:r>
      <w:proofErr w:type="gramEnd"/>
      <w:r w:rsidRPr="00AA1F1F">
        <w:rPr>
          <w:rFonts w:ascii="Times New Roman" w:eastAsia="Times New Roman" w:hAnsi="Times New Roman" w:cs="Times New Roman"/>
          <w:color w:val="000000"/>
          <w:sz w:val="28"/>
          <w:szCs w:val="28"/>
          <w:lang w:eastAsia="lv-LV"/>
        </w:rPr>
        <w:t> 5.janvārī</w:t>
      </w:r>
      <w:r>
        <w:rPr>
          <w:rFonts w:ascii="Times New Roman" w:eastAsia="Times New Roman" w:hAnsi="Times New Roman" w:cs="Times New Roman"/>
          <w:color w:val="000000"/>
          <w:sz w:val="28"/>
          <w:szCs w:val="28"/>
          <w:lang w:eastAsia="lv-LV"/>
        </w:rPr>
        <w:t xml:space="preserve"> </w:t>
      </w:r>
      <w:r w:rsidRPr="00AA1F1F">
        <w:rPr>
          <w:rFonts w:ascii="Times New Roman" w:eastAsia="Times New Roman" w:hAnsi="Times New Roman" w:cs="Times New Roman"/>
          <w:sz w:val="28"/>
          <w:szCs w:val="28"/>
          <w:lang w:eastAsia="lv-LV"/>
        </w:rPr>
        <w:t xml:space="preserve">starp Kultūras ministriju un </w:t>
      </w:r>
      <w:r>
        <w:rPr>
          <w:rFonts w:ascii="Times New Roman" w:eastAsia="Times New Roman" w:hAnsi="Times New Roman" w:cs="Times New Roman"/>
          <w:sz w:val="28"/>
          <w:szCs w:val="28"/>
          <w:lang w:eastAsia="lv-LV"/>
        </w:rPr>
        <w:t>LLT</w:t>
      </w:r>
      <w:r w:rsidRPr="00AA1F1F">
        <w:rPr>
          <w:rFonts w:ascii="Times New Roman" w:eastAsia="Times New Roman" w:hAnsi="Times New Roman" w:cs="Times New Roman"/>
          <w:sz w:val="28"/>
          <w:szCs w:val="28"/>
          <w:lang w:eastAsia="lv-LV"/>
        </w:rPr>
        <w:t xml:space="preserve"> līdz 2023.gada 31.decembrim ir noslēgts līdzdarbības līgums Nr.2.5-8-</w:t>
      </w:r>
      <w:r>
        <w:rPr>
          <w:rFonts w:ascii="Times New Roman" w:eastAsia="Times New Roman" w:hAnsi="Times New Roman" w:cs="Times New Roman"/>
          <w:sz w:val="28"/>
          <w:szCs w:val="28"/>
          <w:lang w:eastAsia="lv-LV"/>
        </w:rPr>
        <w:t>10</w:t>
      </w:r>
      <w:r w:rsidRPr="00AA1F1F">
        <w:rPr>
          <w:rFonts w:ascii="Times New Roman" w:eastAsia="Times New Roman" w:hAnsi="Times New Roman" w:cs="Times New Roman"/>
          <w:sz w:val="28"/>
          <w:szCs w:val="28"/>
          <w:lang w:eastAsia="lv-LV"/>
        </w:rPr>
        <w:t xml:space="preserve"> „Par atsevišķu valsts pārvaldes uzdevumu deleģēšanu kultūras jomā” ar mērķi </w:t>
      </w:r>
      <w:r>
        <w:rPr>
          <w:rFonts w:ascii="Times New Roman" w:eastAsia="Times New Roman" w:hAnsi="Times New Roman" w:cs="Times New Roman"/>
          <w:sz w:val="28"/>
          <w:szCs w:val="28"/>
          <w:lang w:eastAsia="lv-LV"/>
        </w:rPr>
        <w:t>sekmēt</w:t>
      </w:r>
      <w:r w:rsidRPr="00432251">
        <w:rPr>
          <w:rFonts w:ascii="Times New Roman" w:eastAsia="Times New Roman" w:hAnsi="Times New Roman" w:cs="Times New Roman"/>
          <w:sz w:val="28"/>
          <w:szCs w:val="28"/>
          <w:lang w:eastAsia="lv-LV"/>
        </w:rPr>
        <w:t xml:space="preserve"> </w:t>
      </w:r>
      <w:r w:rsidRPr="001F752B">
        <w:rPr>
          <w:rFonts w:ascii="Times New Roman" w:eastAsia="Times New Roman" w:hAnsi="Times New Roman" w:cs="Times New Roman"/>
          <w:sz w:val="28"/>
          <w:szCs w:val="28"/>
          <w:lang w:eastAsia="lv-LV"/>
        </w:rPr>
        <w:t>mākslinieciski augstvērtīgas leļļu teātra mākslas radīšan</w:t>
      </w:r>
      <w:r>
        <w:rPr>
          <w:rFonts w:ascii="Times New Roman" w:eastAsia="Times New Roman" w:hAnsi="Times New Roman" w:cs="Times New Roman"/>
          <w:sz w:val="28"/>
          <w:szCs w:val="28"/>
          <w:lang w:eastAsia="lv-LV"/>
        </w:rPr>
        <w:t>u</w:t>
      </w:r>
      <w:r w:rsidRPr="001F752B">
        <w:rPr>
          <w:rFonts w:ascii="Times New Roman" w:eastAsia="Times New Roman" w:hAnsi="Times New Roman" w:cs="Times New Roman"/>
          <w:sz w:val="28"/>
          <w:szCs w:val="28"/>
          <w:lang w:eastAsia="lv-LV"/>
        </w:rPr>
        <w:t>, attīstīb</w:t>
      </w:r>
      <w:r>
        <w:rPr>
          <w:rFonts w:ascii="Times New Roman" w:eastAsia="Times New Roman" w:hAnsi="Times New Roman" w:cs="Times New Roman"/>
          <w:sz w:val="28"/>
          <w:szCs w:val="28"/>
          <w:lang w:eastAsia="lv-LV"/>
        </w:rPr>
        <w:t>u</w:t>
      </w:r>
      <w:r w:rsidRPr="001F752B">
        <w:rPr>
          <w:rFonts w:ascii="Times New Roman" w:eastAsia="Times New Roman" w:hAnsi="Times New Roman" w:cs="Times New Roman"/>
          <w:sz w:val="28"/>
          <w:szCs w:val="28"/>
          <w:lang w:eastAsia="lv-LV"/>
        </w:rPr>
        <w:t xml:space="preserve"> un pieejamības nodrošināšan</w:t>
      </w:r>
      <w:r>
        <w:rPr>
          <w:rFonts w:ascii="Times New Roman" w:eastAsia="Times New Roman" w:hAnsi="Times New Roman" w:cs="Times New Roman"/>
          <w:sz w:val="28"/>
          <w:szCs w:val="28"/>
          <w:lang w:eastAsia="lv-LV"/>
        </w:rPr>
        <w:t>u</w:t>
      </w:r>
      <w:r w:rsidRPr="001F752B">
        <w:rPr>
          <w:rFonts w:ascii="Times New Roman" w:eastAsia="Times New Roman" w:hAnsi="Times New Roman" w:cs="Times New Roman"/>
          <w:sz w:val="28"/>
          <w:szCs w:val="28"/>
          <w:lang w:eastAsia="lv-LV"/>
        </w:rPr>
        <w:t xml:space="preserve"> primāri bērnu un jauniešu auditorijai, iestudējot izrādes latviešu un krievu valodā.</w:t>
      </w:r>
    </w:p>
    <w:p w14:paraId="45651ECF" w14:textId="5679F825" w:rsidR="00BE5CD9" w:rsidRPr="00AA1F1F" w:rsidRDefault="00BE5CD9"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LLT</w:t>
      </w:r>
      <w:r w:rsidRPr="00AA1F1F">
        <w:rPr>
          <w:rFonts w:ascii="Times New Roman" w:eastAsia="Times New Roman" w:hAnsi="Times New Roman" w:cs="Times New Roman"/>
          <w:color w:val="000000"/>
          <w:sz w:val="28"/>
          <w:szCs w:val="28"/>
          <w:lang w:eastAsia="lv-LV"/>
        </w:rPr>
        <w:t xml:space="preserve"> veic šādus deleģētos valsts pārvaldes uzdevumus:</w:t>
      </w:r>
    </w:p>
    <w:p w14:paraId="535BB65A" w14:textId="77777777" w:rsidR="00BE5CD9" w:rsidRPr="001F752B" w:rsidRDefault="00BE5CD9" w:rsidP="00615411">
      <w:pPr>
        <w:pStyle w:val="Sarakstarindkopa"/>
        <w:widowControl w:val="0"/>
        <w:numPr>
          <w:ilvl w:val="0"/>
          <w:numId w:val="39"/>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1F752B">
        <w:rPr>
          <w:rFonts w:ascii="Times New Roman" w:eastAsia="Times New Roman" w:hAnsi="Times New Roman" w:cs="Times New Roman"/>
          <w:color w:val="000000"/>
          <w:sz w:val="28"/>
          <w:szCs w:val="28"/>
          <w:lang w:eastAsia="lv-LV"/>
        </w:rPr>
        <w:t>iestudēt daudzveidīgas un kvalitatīvas leļļu teātra izrādes latviešu un krievu valodā, nodrošinot repertuāra plašumu un veicinot jaunradi;</w:t>
      </w:r>
    </w:p>
    <w:p w14:paraId="006F7BA8" w14:textId="77777777" w:rsidR="00BE5CD9" w:rsidRPr="001F752B" w:rsidRDefault="00BE5CD9" w:rsidP="00615411">
      <w:pPr>
        <w:pStyle w:val="Sarakstarindkopa"/>
        <w:widowControl w:val="0"/>
        <w:numPr>
          <w:ilvl w:val="0"/>
          <w:numId w:val="39"/>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1F752B">
        <w:rPr>
          <w:rFonts w:ascii="Times New Roman" w:eastAsia="Times New Roman" w:hAnsi="Times New Roman" w:cs="Times New Roman"/>
          <w:color w:val="000000"/>
          <w:sz w:val="28"/>
          <w:szCs w:val="28"/>
          <w:lang w:eastAsia="lv-LV"/>
        </w:rPr>
        <w:t>nodrošināt teātra mākslas pieejamību plašai Latvijas sabiedrībai, primāri – bērnu un jauniešu auditorijai;</w:t>
      </w:r>
    </w:p>
    <w:p w14:paraId="4FE79128" w14:textId="77777777" w:rsidR="00BE5CD9" w:rsidRPr="001F752B" w:rsidRDefault="00BE5CD9" w:rsidP="00615411">
      <w:pPr>
        <w:pStyle w:val="Sarakstarindkopa"/>
        <w:widowControl w:val="0"/>
        <w:numPr>
          <w:ilvl w:val="0"/>
          <w:numId w:val="39"/>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1F752B">
        <w:rPr>
          <w:rFonts w:ascii="Times New Roman" w:eastAsia="Times New Roman" w:hAnsi="Times New Roman" w:cs="Times New Roman"/>
          <w:color w:val="000000"/>
          <w:sz w:val="28"/>
          <w:szCs w:val="28"/>
          <w:lang w:eastAsia="lv-LV"/>
        </w:rPr>
        <w:t>ar teātra izrāžu starpniecību nodrošināt kultūrizglītības iespējas bērnu un jauniešu auditorijai;</w:t>
      </w:r>
    </w:p>
    <w:p w14:paraId="01B87D0F" w14:textId="77777777" w:rsidR="00BE5CD9" w:rsidRPr="001F752B" w:rsidRDefault="00BE5CD9" w:rsidP="00615411">
      <w:pPr>
        <w:pStyle w:val="Sarakstarindkopa"/>
        <w:widowControl w:val="0"/>
        <w:numPr>
          <w:ilvl w:val="0"/>
          <w:numId w:val="39"/>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1F752B">
        <w:rPr>
          <w:rFonts w:ascii="Times New Roman" w:eastAsia="Times New Roman" w:hAnsi="Times New Roman" w:cs="Times New Roman"/>
          <w:color w:val="000000"/>
          <w:sz w:val="28"/>
          <w:szCs w:val="28"/>
          <w:lang w:eastAsia="lv-LV"/>
        </w:rPr>
        <w:t>apgūt starptautisko pieredzi teātra mākslas jomā, veicinot izcilību;</w:t>
      </w:r>
    </w:p>
    <w:p w14:paraId="1DA25901" w14:textId="31B70E16" w:rsidR="00BE5CD9" w:rsidRDefault="00BE5CD9" w:rsidP="001E4D5F">
      <w:pPr>
        <w:pStyle w:val="Sarakstarindkopa"/>
        <w:widowControl w:val="0"/>
        <w:numPr>
          <w:ilvl w:val="0"/>
          <w:numId w:val="39"/>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1F752B">
        <w:rPr>
          <w:rFonts w:ascii="Times New Roman" w:eastAsia="Times New Roman" w:hAnsi="Times New Roman" w:cs="Times New Roman"/>
          <w:color w:val="000000"/>
          <w:sz w:val="28"/>
          <w:szCs w:val="28"/>
          <w:lang w:eastAsia="lv-LV"/>
        </w:rPr>
        <w:t xml:space="preserve">nodrošināt </w:t>
      </w:r>
      <w:r w:rsidR="001E4D5F">
        <w:rPr>
          <w:rFonts w:ascii="Times New Roman" w:eastAsia="Times New Roman" w:hAnsi="Times New Roman" w:cs="Times New Roman"/>
          <w:color w:val="000000"/>
          <w:sz w:val="28"/>
          <w:szCs w:val="28"/>
          <w:lang w:eastAsia="lv-LV"/>
        </w:rPr>
        <w:t>LLT</w:t>
      </w:r>
      <w:r w:rsidR="001E4D5F" w:rsidRPr="001F752B">
        <w:rPr>
          <w:rFonts w:ascii="Times New Roman" w:eastAsia="Times New Roman" w:hAnsi="Times New Roman" w:cs="Times New Roman"/>
          <w:color w:val="000000"/>
          <w:sz w:val="28"/>
          <w:szCs w:val="28"/>
          <w:lang w:eastAsia="lv-LV"/>
        </w:rPr>
        <w:t xml:space="preserve"> </w:t>
      </w:r>
      <w:r w:rsidRPr="001F752B">
        <w:rPr>
          <w:rFonts w:ascii="Times New Roman" w:eastAsia="Times New Roman" w:hAnsi="Times New Roman" w:cs="Times New Roman"/>
          <w:color w:val="000000"/>
          <w:sz w:val="28"/>
          <w:szCs w:val="28"/>
          <w:lang w:eastAsia="lv-LV"/>
        </w:rPr>
        <w:t>finanšu, tehniskās un tehnoloģiskās darbības efektivitāti un ilgtspēju.</w:t>
      </w:r>
    </w:p>
    <w:p w14:paraId="09C40BFB" w14:textId="77777777" w:rsidR="001E4D5F" w:rsidRPr="001F752B" w:rsidRDefault="001E4D5F" w:rsidP="00615411">
      <w:pPr>
        <w:pStyle w:val="Sarakstarindkopa"/>
        <w:widowControl w:val="0"/>
        <w:spacing w:after="0" w:line="240" w:lineRule="auto"/>
        <w:ind w:left="1077"/>
        <w:jc w:val="both"/>
        <w:textAlignment w:val="baseline"/>
        <w:rPr>
          <w:rFonts w:ascii="Times New Roman" w:eastAsia="Times New Roman" w:hAnsi="Times New Roman" w:cs="Times New Roman"/>
          <w:color w:val="000000"/>
          <w:sz w:val="28"/>
          <w:szCs w:val="28"/>
          <w:lang w:eastAsia="lv-LV"/>
        </w:rPr>
      </w:pPr>
    </w:p>
    <w:p w14:paraId="6245A839" w14:textId="56A4273A" w:rsidR="00BE5CD9" w:rsidRPr="001E4D5F" w:rsidRDefault="001E4D5F"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Deleģēto v</w:t>
      </w:r>
      <w:r w:rsidR="00BE5CD9" w:rsidRPr="00AA1F1F">
        <w:rPr>
          <w:rFonts w:ascii="Times New Roman" w:eastAsia="Times New Roman" w:hAnsi="Times New Roman" w:cs="Times New Roman"/>
          <w:color w:val="000000"/>
          <w:sz w:val="28"/>
          <w:szCs w:val="28"/>
          <w:lang w:eastAsia="lv-LV"/>
        </w:rPr>
        <w:t>alsts pārvaldes uzdevumu ietvaros 2018.-</w:t>
      </w:r>
      <w:proofErr w:type="gramStart"/>
      <w:r w:rsidR="00BE5CD9" w:rsidRPr="00AA1F1F">
        <w:rPr>
          <w:rFonts w:ascii="Times New Roman" w:eastAsia="Times New Roman" w:hAnsi="Times New Roman" w:cs="Times New Roman"/>
          <w:color w:val="000000"/>
          <w:sz w:val="28"/>
          <w:szCs w:val="28"/>
          <w:lang w:eastAsia="lv-LV"/>
        </w:rPr>
        <w:t>2020.gadā</w:t>
      </w:r>
      <w:proofErr w:type="gramEnd"/>
      <w:r w:rsidR="00BE5CD9" w:rsidRPr="00AA1F1F">
        <w:rPr>
          <w:rFonts w:ascii="Times New Roman" w:eastAsia="Times New Roman" w:hAnsi="Times New Roman" w:cs="Times New Roman"/>
          <w:color w:val="000000"/>
          <w:sz w:val="28"/>
          <w:szCs w:val="28"/>
          <w:lang w:eastAsia="lv-LV"/>
        </w:rPr>
        <w:t xml:space="preserve"> tika </w:t>
      </w:r>
      <w:r w:rsidR="00BE5CD9" w:rsidRPr="001E4D5F">
        <w:rPr>
          <w:rFonts w:ascii="Times New Roman" w:eastAsia="Times New Roman" w:hAnsi="Times New Roman" w:cs="Times New Roman"/>
          <w:color w:val="000000"/>
          <w:sz w:val="28"/>
          <w:szCs w:val="28"/>
          <w:lang w:eastAsia="lv-LV"/>
        </w:rPr>
        <w:t>sasniegti šādi </w:t>
      </w:r>
      <w:r w:rsidR="00BE5CD9" w:rsidRPr="00615411">
        <w:rPr>
          <w:rFonts w:ascii="Times New Roman" w:eastAsia="Times New Roman" w:hAnsi="Times New Roman" w:cs="Times New Roman"/>
          <w:color w:val="000000"/>
          <w:sz w:val="28"/>
          <w:szCs w:val="28"/>
          <w:lang w:eastAsia="lv-LV"/>
        </w:rPr>
        <w:t>rezultatīvie rādītāji:</w:t>
      </w:r>
      <w:r w:rsidR="00BE5CD9" w:rsidRPr="001E4D5F">
        <w:rPr>
          <w:rFonts w:ascii="Times New Roman" w:eastAsia="Times New Roman" w:hAnsi="Times New Roman" w:cs="Times New Roman"/>
          <w:color w:val="000000"/>
          <w:sz w:val="28"/>
          <w:szCs w:val="28"/>
          <w:lang w:eastAsia="lv-LV"/>
        </w:rPr>
        <w:t> </w:t>
      </w:r>
    </w:p>
    <w:p w14:paraId="25536FB2" w14:textId="743B082D"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62D06CC7">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ab/>
      </w:r>
      <w:r w:rsidR="001E4D5F">
        <w:rPr>
          <w:rFonts w:ascii="Times New Roman" w:eastAsia="Times New Roman" w:hAnsi="Times New Roman" w:cs="Times New Roman"/>
          <w:color w:val="000000" w:themeColor="text1"/>
          <w:sz w:val="28"/>
          <w:szCs w:val="28"/>
          <w:lang w:eastAsia="lv-LV"/>
        </w:rPr>
        <w:t>t</w:t>
      </w:r>
      <w:r w:rsidR="001E4D5F" w:rsidRPr="62D06CC7">
        <w:rPr>
          <w:rFonts w:ascii="Times New Roman" w:eastAsia="Times New Roman" w:hAnsi="Times New Roman" w:cs="Times New Roman"/>
          <w:color w:val="000000" w:themeColor="text1"/>
          <w:sz w:val="28"/>
          <w:szCs w:val="28"/>
          <w:lang w:eastAsia="lv-LV"/>
        </w:rPr>
        <w:t xml:space="preserve">eātra </w:t>
      </w:r>
      <w:r w:rsidRPr="62D06CC7">
        <w:rPr>
          <w:rFonts w:ascii="Times New Roman" w:eastAsia="Times New Roman" w:hAnsi="Times New Roman" w:cs="Times New Roman"/>
          <w:color w:val="000000" w:themeColor="text1"/>
          <w:sz w:val="28"/>
          <w:szCs w:val="28"/>
          <w:lang w:eastAsia="lv-LV"/>
        </w:rPr>
        <w:t xml:space="preserve">aktīvajā repertuārā ik gadu bijuši </w:t>
      </w:r>
      <w:proofErr w:type="gramStart"/>
      <w:r w:rsidRPr="62D06CC7">
        <w:rPr>
          <w:rFonts w:ascii="Times New Roman" w:eastAsia="Times New Roman" w:hAnsi="Times New Roman" w:cs="Times New Roman"/>
          <w:color w:val="000000" w:themeColor="text1"/>
          <w:sz w:val="28"/>
          <w:szCs w:val="28"/>
          <w:lang w:eastAsia="lv-LV"/>
        </w:rPr>
        <w:t>no 50 līdz 68 dažādu izrāžu latviešu un krievu</w:t>
      </w:r>
      <w:proofErr w:type="gramEnd"/>
      <w:r w:rsidRPr="62D06CC7">
        <w:rPr>
          <w:rFonts w:ascii="Times New Roman" w:eastAsia="Times New Roman" w:hAnsi="Times New Roman" w:cs="Times New Roman"/>
          <w:color w:val="000000" w:themeColor="text1"/>
          <w:sz w:val="28"/>
          <w:szCs w:val="28"/>
          <w:lang w:eastAsia="lv-LV"/>
        </w:rPr>
        <w:t xml:space="preserve"> valodā</w:t>
      </w:r>
      <w:r w:rsidR="001E4D5F">
        <w:rPr>
          <w:rFonts w:ascii="Times New Roman" w:eastAsia="Times New Roman" w:hAnsi="Times New Roman" w:cs="Times New Roman"/>
          <w:color w:val="000000" w:themeColor="text1"/>
          <w:sz w:val="28"/>
          <w:szCs w:val="28"/>
          <w:lang w:eastAsia="lv-LV"/>
        </w:rPr>
        <w:t>;</w:t>
      </w:r>
    </w:p>
    <w:p w14:paraId="0CF0C31A" w14:textId="05D39995"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62D06CC7">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ab/>
      </w:r>
      <w:r w:rsidR="001E4D5F">
        <w:rPr>
          <w:rFonts w:ascii="Times New Roman" w:eastAsia="Times New Roman" w:hAnsi="Times New Roman" w:cs="Times New Roman"/>
          <w:color w:val="000000" w:themeColor="text1"/>
          <w:sz w:val="28"/>
          <w:szCs w:val="28"/>
          <w:lang w:eastAsia="lv-LV"/>
        </w:rPr>
        <w:t>g</w:t>
      </w:r>
      <w:r w:rsidR="001E4D5F" w:rsidRPr="62D06CC7">
        <w:rPr>
          <w:rFonts w:ascii="Times New Roman" w:eastAsia="Times New Roman" w:hAnsi="Times New Roman" w:cs="Times New Roman"/>
          <w:color w:val="000000" w:themeColor="text1"/>
          <w:sz w:val="28"/>
          <w:szCs w:val="28"/>
          <w:lang w:eastAsia="lv-LV"/>
        </w:rPr>
        <w:t xml:space="preserve">ada </w:t>
      </w:r>
      <w:r w:rsidRPr="62D06CC7">
        <w:rPr>
          <w:rFonts w:ascii="Times New Roman" w:eastAsia="Times New Roman" w:hAnsi="Times New Roman" w:cs="Times New Roman"/>
          <w:color w:val="000000" w:themeColor="text1"/>
          <w:sz w:val="28"/>
          <w:szCs w:val="28"/>
          <w:lang w:eastAsia="lv-LV"/>
        </w:rPr>
        <w:t xml:space="preserve">laikā teātris skatītājiem nospēlējis vidēji 610 izrādes. Izņēmums ir </w:t>
      </w:r>
      <w:proofErr w:type="gramStart"/>
      <w:r w:rsidRPr="62D06CC7">
        <w:rPr>
          <w:rFonts w:ascii="Times New Roman" w:eastAsia="Times New Roman" w:hAnsi="Times New Roman" w:cs="Times New Roman"/>
          <w:color w:val="000000" w:themeColor="text1"/>
          <w:sz w:val="28"/>
          <w:szCs w:val="28"/>
          <w:lang w:eastAsia="lv-LV"/>
        </w:rPr>
        <w:t>2020.gads</w:t>
      </w:r>
      <w:proofErr w:type="gramEnd"/>
      <w:r w:rsidRPr="62D06CC7">
        <w:rPr>
          <w:rFonts w:ascii="Times New Roman" w:eastAsia="Times New Roman" w:hAnsi="Times New Roman" w:cs="Times New Roman"/>
          <w:color w:val="000000" w:themeColor="text1"/>
          <w:sz w:val="28"/>
          <w:szCs w:val="28"/>
          <w:lang w:eastAsia="lv-LV"/>
        </w:rPr>
        <w:t xml:space="preserve">, kad Covid-19 izraisītās pandēmijas dēļ valstī tika ierobežoti </w:t>
      </w:r>
      <w:r w:rsidRPr="62D06CC7">
        <w:rPr>
          <w:rFonts w:ascii="Times New Roman" w:eastAsia="Times New Roman" w:hAnsi="Times New Roman" w:cs="Times New Roman"/>
          <w:color w:val="000000" w:themeColor="text1"/>
          <w:sz w:val="28"/>
          <w:szCs w:val="28"/>
          <w:lang w:eastAsia="lv-LV"/>
        </w:rPr>
        <w:lastRenderedPageBreak/>
        <w:t>publiskie pasākumi, tādēļ teātris nospēlējis vien 238 izrādi</w:t>
      </w:r>
      <w:r w:rsidR="001E4D5F">
        <w:rPr>
          <w:rFonts w:ascii="Times New Roman" w:eastAsia="Times New Roman" w:hAnsi="Times New Roman" w:cs="Times New Roman"/>
          <w:color w:val="000000" w:themeColor="text1"/>
          <w:sz w:val="28"/>
          <w:szCs w:val="28"/>
          <w:lang w:eastAsia="lv-LV"/>
        </w:rPr>
        <w:t>;</w:t>
      </w:r>
    </w:p>
    <w:p w14:paraId="0B798235" w14:textId="1A170DF8"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1F752B">
        <w:rPr>
          <w:rFonts w:ascii="Times New Roman" w:eastAsia="Times New Roman" w:hAnsi="Times New Roman" w:cs="Times New Roman"/>
          <w:color w:val="000000"/>
          <w:sz w:val="28"/>
          <w:szCs w:val="28"/>
          <w:lang w:eastAsia="lv-LV"/>
        </w:rPr>
        <w:t>3.</w:t>
      </w:r>
      <w:r>
        <w:rPr>
          <w:rFonts w:ascii="Times New Roman" w:eastAsia="Times New Roman" w:hAnsi="Times New Roman" w:cs="Times New Roman"/>
          <w:color w:val="000000"/>
          <w:sz w:val="28"/>
          <w:szCs w:val="28"/>
          <w:lang w:eastAsia="lv-LV"/>
        </w:rPr>
        <w:tab/>
      </w:r>
      <w:r w:rsidR="001E4D5F">
        <w:rPr>
          <w:rFonts w:ascii="Times New Roman" w:eastAsia="Times New Roman" w:hAnsi="Times New Roman" w:cs="Times New Roman"/>
          <w:color w:val="000000"/>
          <w:sz w:val="28"/>
          <w:szCs w:val="28"/>
          <w:lang w:eastAsia="lv-LV"/>
        </w:rPr>
        <w:t>k</w:t>
      </w:r>
      <w:r w:rsidR="001E4D5F" w:rsidRPr="001F752B">
        <w:rPr>
          <w:rFonts w:ascii="Times New Roman" w:eastAsia="Times New Roman" w:hAnsi="Times New Roman" w:cs="Times New Roman"/>
          <w:color w:val="000000"/>
          <w:sz w:val="28"/>
          <w:szCs w:val="28"/>
          <w:lang w:eastAsia="lv-LV"/>
        </w:rPr>
        <w:t xml:space="preserve">opumā </w:t>
      </w:r>
      <w:r w:rsidRPr="001F752B">
        <w:rPr>
          <w:rFonts w:ascii="Times New Roman" w:eastAsia="Times New Roman" w:hAnsi="Times New Roman" w:cs="Times New Roman"/>
          <w:color w:val="000000"/>
          <w:sz w:val="28"/>
          <w:szCs w:val="28"/>
          <w:lang w:eastAsia="lv-LV"/>
        </w:rPr>
        <w:t>trīs gadu periodā iestudēti 29 jauniestudējumi gan latviešu, gan krievu valodās</w:t>
      </w:r>
      <w:r w:rsidR="001E4D5F">
        <w:rPr>
          <w:rFonts w:ascii="Times New Roman" w:eastAsia="Times New Roman" w:hAnsi="Times New Roman" w:cs="Times New Roman"/>
          <w:color w:val="000000"/>
          <w:sz w:val="28"/>
          <w:szCs w:val="28"/>
          <w:lang w:eastAsia="lv-LV"/>
        </w:rPr>
        <w:t>;</w:t>
      </w:r>
    </w:p>
    <w:p w14:paraId="4F84E2DA" w14:textId="18302029"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4</w:t>
      </w:r>
      <w:r w:rsidRPr="62D06CC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1E4D5F">
        <w:rPr>
          <w:rFonts w:ascii="Times New Roman" w:eastAsia="Times New Roman" w:hAnsi="Times New Roman" w:cs="Times New Roman"/>
          <w:color w:val="000000" w:themeColor="text1"/>
          <w:sz w:val="28"/>
          <w:szCs w:val="28"/>
          <w:lang w:eastAsia="lv-LV"/>
        </w:rPr>
        <w:t>i</w:t>
      </w:r>
      <w:r w:rsidRPr="62D06CC7">
        <w:rPr>
          <w:rFonts w:ascii="Times New Roman" w:eastAsia="Times New Roman" w:hAnsi="Times New Roman" w:cs="Times New Roman"/>
          <w:color w:val="000000" w:themeColor="text1"/>
          <w:sz w:val="28"/>
          <w:szCs w:val="28"/>
          <w:lang w:eastAsia="lv-LV"/>
        </w:rPr>
        <w:t>kgadēji teātri ir apmeklējuši no 78 000 līdz 81 700 skatītāju, ar izņēmumu 2020. gadā, kad teātri klātienē apmeklējuši 25 281 skatītāju</w:t>
      </w:r>
      <w:r w:rsidR="001E4D5F">
        <w:rPr>
          <w:rFonts w:ascii="Times New Roman" w:eastAsia="Times New Roman" w:hAnsi="Times New Roman" w:cs="Times New Roman"/>
          <w:color w:val="000000" w:themeColor="text1"/>
          <w:sz w:val="28"/>
          <w:szCs w:val="28"/>
          <w:lang w:eastAsia="lv-LV"/>
        </w:rPr>
        <w:t>;</w:t>
      </w:r>
    </w:p>
    <w:p w14:paraId="37FF967E" w14:textId="23CB61E9"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5</w:t>
      </w:r>
      <w:r w:rsidRPr="001F752B">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1E4D5F">
        <w:rPr>
          <w:rFonts w:ascii="Times New Roman" w:eastAsia="Times New Roman" w:hAnsi="Times New Roman" w:cs="Times New Roman"/>
          <w:color w:val="000000"/>
          <w:sz w:val="28"/>
          <w:szCs w:val="28"/>
          <w:lang w:eastAsia="lv-LV"/>
        </w:rPr>
        <w:t>p</w:t>
      </w:r>
      <w:r w:rsidR="001E4D5F" w:rsidRPr="001F752B">
        <w:rPr>
          <w:rFonts w:ascii="Times New Roman" w:eastAsia="Times New Roman" w:hAnsi="Times New Roman" w:cs="Times New Roman"/>
          <w:color w:val="000000"/>
          <w:sz w:val="28"/>
          <w:szCs w:val="28"/>
          <w:lang w:eastAsia="lv-LV"/>
        </w:rPr>
        <w:t xml:space="preserve">aralēli </w:t>
      </w:r>
      <w:r w:rsidRPr="001F752B">
        <w:rPr>
          <w:rFonts w:ascii="Times New Roman" w:eastAsia="Times New Roman" w:hAnsi="Times New Roman" w:cs="Times New Roman"/>
          <w:color w:val="000000"/>
          <w:sz w:val="28"/>
          <w:szCs w:val="28"/>
          <w:lang w:eastAsia="lv-LV"/>
        </w:rPr>
        <w:t xml:space="preserve">darbībai stacionārajos spēlēs laukumos, teātris trīs gadu periodā ir sniedzis 120 </w:t>
      </w:r>
      <w:proofErr w:type="gramStart"/>
      <w:r w:rsidRPr="001F752B">
        <w:rPr>
          <w:rFonts w:ascii="Times New Roman" w:eastAsia="Times New Roman" w:hAnsi="Times New Roman" w:cs="Times New Roman"/>
          <w:color w:val="000000"/>
          <w:sz w:val="28"/>
          <w:szCs w:val="28"/>
          <w:lang w:eastAsia="lv-LV"/>
        </w:rPr>
        <w:t>viesizrādes</w:t>
      </w:r>
      <w:proofErr w:type="gramEnd"/>
      <w:r w:rsidRPr="001F752B">
        <w:rPr>
          <w:rFonts w:ascii="Times New Roman" w:eastAsia="Times New Roman" w:hAnsi="Times New Roman" w:cs="Times New Roman"/>
          <w:color w:val="000000"/>
          <w:sz w:val="28"/>
          <w:szCs w:val="28"/>
          <w:lang w:eastAsia="lv-LV"/>
        </w:rPr>
        <w:t xml:space="preserve"> visā Latvijā</w:t>
      </w:r>
      <w:r w:rsidR="001E4D5F">
        <w:rPr>
          <w:rFonts w:ascii="Times New Roman" w:eastAsia="Times New Roman" w:hAnsi="Times New Roman" w:cs="Times New Roman"/>
          <w:color w:val="000000"/>
          <w:sz w:val="28"/>
          <w:szCs w:val="28"/>
          <w:lang w:eastAsia="lv-LV"/>
        </w:rPr>
        <w:t>;</w:t>
      </w:r>
    </w:p>
    <w:p w14:paraId="633D3CAF" w14:textId="4C77E546"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6</w:t>
      </w:r>
      <w:r w:rsidRPr="001F752B">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1E4D5F">
        <w:rPr>
          <w:rFonts w:ascii="Times New Roman" w:eastAsia="Times New Roman" w:hAnsi="Times New Roman" w:cs="Times New Roman"/>
          <w:color w:val="000000"/>
          <w:sz w:val="28"/>
          <w:szCs w:val="28"/>
          <w:lang w:eastAsia="lv-LV"/>
        </w:rPr>
        <w:t>t</w:t>
      </w:r>
      <w:r w:rsidR="001E4D5F" w:rsidRPr="001F752B">
        <w:rPr>
          <w:rFonts w:ascii="Times New Roman" w:eastAsia="Times New Roman" w:hAnsi="Times New Roman" w:cs="Times New Roman"/>
          <w:color w:val="000000"/>
          <w:sz w:val="28"/>
          <w:szCs w:val="28"/>
          <w:lang w:eastAsia="lv-LV"/>
        </w:rPr>
        <w:t xml:space="preserve">eātra </w:t>
      </w:r>
      <w:r w:rsidRPr="001F752B">
        <w:rPr>
          <w:rFonts w:ascii="Times New Roman" w:eastAsia="Times New Roman" w:hAnsi="Times New Roman" w:cs="Times New Roman"/>
          <w:color w:val="000000"/>
          <w:sz w:val="28"/>
          <w:szCs w:val="28"/>
          <w:lang w:eastAsia="lv-LV"/>
        </w:rPr>
        <w:t xml:space="preserve">repertuāra īpatsvaru jeb 97,5% veido bērnu izrādes. Trīs gadu periodā bērnu un jauniešu auditorijai ir nospēlētas 1 426 izrādes, ko noskatījušies 179 178 mērķgrupas apmeklētāju. </w:t>
      </w:r>
    </w:p>
    <w:p w14:paraId="3F4DE868" w14:textId="0524BEC0"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sidRPr="62D06CC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1E4D5F">
        <w:rPr>
          <w:rFonts w:ascii="Times New Roman" w:eastAsia="Times New Roman" w:hAnsi="Times New Roman" w:cs="Times New Roman"/>
          <w:color w:val="000000" w:themeColor="text1"/>
          <w:sz w:val="28"/>
          <w:szCs w:val="28"/>
          <w:lang w:eastAsia="lv-LV"/>
        </w:rPr>
        <w:t>p</w:t>
      </w:r>
      <w:r w:rsidR="001E4D5F" w:rsidRPr="62D06CC7">
        <w:rPr>
          <w:rFonts w:ascii="Times New Roman" w:eastAsia="Times New Roman" w:hAnsi="Times New Roman" w:cs="Times New Roman"/>
          <w:color w:val="000000" w:themeColor="text1"/>
          <w:sz w:val="28"/>
          <w:szCs w:val="28"/>
          <w:lang w:eastAsia="lv-LV"/>
        </w:rPr>
        <w:t xml:space="preserve">opularizējot </w:t>
      </w:r>
      <w:proofErr w:type="gramStart"/>
      <w:r w:rsidRPr="62D06CC7">
        <w:rPr>
          <w:rFonts w:ascii="Times New Roman" w:eastAsia="Times New Roman" w:hAnsi="Times New Roman" w:cs="Times New Roman"/>
          <w:color w:val="000000" w:themeColor="text1"/>
          <w:sz w:val="28"/>
          <w:szCs w:val="28"/>
          <w:lang w:eastAsia="lv-LV"/>
        </w:rPr>
        <w:t>Latvijas teātra mākslu ārvalstīs,</w:t>
      </w:r>
      <w:proofErr w:type="gramEnd"/>
      <w:r w:rsidRPr="62D06CC7">
        <w:rPr>
          <w:rFonts w:ascii="Times New Roman" w:eastAsia="Times New Roman" w:hAnsi="Times New Roman" w:cs="Times New Roman"/>
          <w:color w:val="000000" w:themeColor="text1"/>
          <w:sz w:val="28"/>
          <w:szCs w:val="28"/>
          <w:lang w:eastAsia="lv-LV"/>
        </w:rPr>
        <w:t xml:space="preserve"> teātris trīs gadu laikā ir sniedzis </w:t>
      </w:r>
      <w:r w:rsidR="001E4D5F">
        <w:rPr>
          <w:rFonts w:ascii="Times New Roman" w:eastAsia="Times New Roman" w:hAnsi="Times New Roman" w:cs="Times New Roman"/>
          <w:color w:val="000000" w:themeColor="text1"/>
          <w:sz w:val="28"/>
          <w:szCs w:val="28"/>
          <w:lang w:eastAsia="lv-LV"/>
        </w:rPr>
        <w:t>septiņas</w:t>
      </w:r>
      <w:r w:rsidR="001E4D5F" w:rsidRPr="62D06CC7">
        <w:rPr>
          <w:rFonts w:ascii="Times New Roman" w:eastAsia="Times New Roman" w:hAnsi="Times New Roman" w:cs="Times New Roman"/>
          <w:color w:val="000000" w:themeColor="text1"/>
          <w:sz w:val="28"/>
          <w:szCs w:val="28"/>
          <w:lang w:eastAsia="lv-LV"/>
        </w:rPr>
        <w:t xml:space="preserve"> </w:t>
      </w:r>
      <w:r w:rsidRPr="62D06CC7">
        <w:rPr>
          <w:rFonts w:ascii="Times New Roman" w:eastAsia="Times New Roman" w:hAnsi="Times New Roman" w:cs="Times New Roman"/>
          <w:color w:val="000000" w:themeColor="text1"/>
          <w:sz w:val="28"/>
          <w:szCs w:val="28"/>
          <w:lang w:eastAsia="lv-LV"/>
        </w:rPr>
        <w:t>viesizrādes ārpus valsts robežām</w:t>
      </w:r>
      <w:r w:rsidR="001E4D5F">
        <w:rPr>
          <w:rFonts w:ascii="Times New Roman" w:eastAsia="Times New Roman" w:hAnsi="Times New Roman" w:cs="Times New Roman"/>
          <w:color w:val="000000" w:themeColor="text1"/>
          <w:sz w:val="28"/>
          <w:szCs w:val="28"/>
          <w:lang w:eastAsia="lv-LV"/>
        </w:rPr>
        <w:t>;</w:t>
      </w:r>
    </w:p>
    <w:p w14:paraId="2AD9A7AA" w14:textId="0BC8D66E"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8</w:t>
      </w:r>
      <w:r w:rsidRPr="62D06CC7">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DC7CFD">
        <w:rPr>
          <w:rFonts w:ascii="Times New Roman" w:eastAsia="Times New Roman" w:hAnsi="Times New Roman" w:cs="Times New Roman"/>
          <w:color w:val="000000" w:themeColor="text1"/>
          <w:sz w:val="28"/>
          <w:szCs w:val="28"/>
          <w:lang w:eastAsia="lv-LV"/>
        </w:rPr>
        <w:t>LLT</w:t>
      </w:r>
      <w:r w:rsidR="00DC7CFD" w:rsidRPr="62D06CC7">
        <w:rPr>
          <w:rFonts w:ascii="Times New Roman" w:eastAsia="Times New Roman" w:hAnsi="Times New Roman" w:cs="Times New Roman"/>
          <w:color w:val="000000" w:themeColor="text1"/>
          <w:sz w:val="28"/>
          <w:szCs w:val="28"/>
          <w:lang w:eastAsia="lv-LV"/>
        </w:rPr>
        <w:t xml:space="preserve"> </w:t>
      </w:r>
      <w:r w:rsidRPr="62D06CC7">
        <w:rPr>
          <w:rFonts w:ascii="Times New Roman" w:eastAsia="Times New Roman" w:hAnsi="Times New Roman" w:cs="Times New Roman"/>
          <w:color w:val="000000" w:themeColor="text1"/>
          <w:sz w:val="28"/>
          <w:szCs w:val="28"/>
          <w:lang w:eastAsia="lv-LV"/>
        </w:rPr>
        <w:t>pašu ieņēmumu īpatsvars pret kopējiem ieņēmumiem normālas darbības apstākļos veido 37%, pandēmijas laikā procentuālais pašu ieņēmumu īpatsvars kritās līdz 14%</w:t>
      </w:r>
      <w:r w:rsidR="001E4D5F">
        <w:rPr>
          <w:rFonts w:ascii="Times New Roman" w:eastAsia="Times New Roman" w:hAnsi="Times New Roman" w:cs="Times New Roman"/>
          <w:color w:val="000000" w:themeColor="text1"/>
          <w:sz w:val="28"/>
          <w:szCs w:val="28"/>
          <w:lang w:eastAsia="lv-LV"/>
        </w:rPr>
        <w:t>;</w:t>
      </w:r>
    </w:p>
    <w:p w14:paraId="7B01DBFA" w14:textId="2AFC6657" w:rsidR="00BE5CD9" w:rsidRPr="001F752B" w:rsidRDefault="00BE5CD9"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sidRPr="001F752B">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Pr="001F752B">
        <w:rPr>
          <w:rFonts w:ascii="Times New Roman" w:eastAsia="Times New Roman" w:hAnsi="Times New Roman" w:cs="Times New Roman"/>
          <w:color w:val="000000"/>
          <w:sz w:val="28"/>
          <w:szCs w:val="28"/>
          <w:lang w:eastAsia="lv-LV"/>
        </w:rPr>
        <w:t xml:space="preserve">Absolūtos skaitļos pašu ieņēmumi </w:t>
      </w:r>
      <w:proofErr w:type="gramStart"/>
      <w:r w:rsidRPr="001F752B">
        <w:rPr>
          <w:rFonts w:ascii="Times New Roman" w:eastAsia="Times New Roman" w:hAnsi="Times New Roman" w:cs="Times New Roman"/>
          <w:color w:val="000000"/>
          <w:sz w:val="28"/>
          <w:szCs w:val="28"/>
          <w:lang w:eastAsia="lv-LV"/>
        </w:rPr>
        <w:t>2018.gadā</w:t>
      </w:r>
      <w:proofErr w:type="gramEnd"/>
      <w:r w:rsidRPr="001F752B">
        <w:rPr>
          <w:rFonts w:ascii="Times New Roman" w:eastAsia="Times New Roman" w:hAnsi="Times New Roman" w:cs="Times New Roman"/>
          <w:color w:val="000000"/>
          <w:sz w:val="28"/>
          <w:szCs w:val="28"/>
          <w:lang w:eastAsia="lv-LV"/>
        </w:rPr>
        <w:t xml:space="preserve"> veidojuši 678 836 </w:t>
      </w:r>
      <w:r w:rsidR="001E4D5F" w:rsidRPr="00615411">
        <w:rPr>
          <w:rFonts w:ascii="Times New Roman" w:eastAsia="Times New Roman" w:hAnsi="Times New Roman" w:cs="Times New Roman"/>
          <w:i/>
          <w:iCs/>
          <w:color w:val="000000"/>
          <w:sz w:val="28"/>
          <w:szCs w:val="28"/>
          <w:lang w:eastAsia="lv-LV"/>
        </w:rPr>
        <w:t>euro</w:t>
      </w:r>
      <w:r w:rsidRPr="001F752B">
        <w:rPr>
          <w:rFonts w:ascii="Times New Roman" w:eastAsia="Times New Roman" w:hAnsi="Times New Roman" w:cs="Times New Roman"/>
          <w:color w:val="000000"/>
          <w:sz w:val="28"/>
          <w:szCs w:val="28"/>
          <w:lang w:eastAsia="lv-LV"/>
        </w:rPr>
        <w:t xml:space="preserve">, 2019.gadā – 751 182 </w:t>
      </w:r>
      <w:r w:rsidR="001E4D5F" w:rsidRPr="00415562">
        <w:rPr>
          <w:rFonts w:ascii="Times New Roman" w:eastAsia="Times New Roman" w:hAnsi="Times New Roman" w:cs="Times New Roman"/>
          <w:i/>
          <w:iCs/>
          <w:color w:val="000000"/>
          <w:sz w:val="28"/>
          <w:szCs w:val="28"/>
          <w:lang w:eastAsia="lv-LV"/>
        </w:rPr>
        <w:t>euro</w:t>
      </w:r>
      <w:r w:rsidRPr="001F752B">
        <w:rPr>
          <w:rFonts w:ascii="Times New Roman" w:eastAsia="Times New Roman" w:hAnsi="Times New Roman" w:cs="Times New Roman"/>
          <w:color w:val="000000"/>
          <w:sz w:val="28"/>
          <w:szCs w:val="28"/>
          <w:lang w:eastAsia="lv-LV"/>
        </w:rPr>
        <w:t xml:space="preserve"> un 2020.gadā – 248</w:t>
      </w:r>
      <w:r w:rsidR="001E4D5F">
        <w:rPr>
          <w:rFonts w:ascii="Times New Roman" w:eastAsia="Times New Roman" w:hAnsi="Times New Roman" w:cs="Times New Roman"/>
          <w:color w:val="000000"/>
          <w:sz w:val="28"/>
          <w:szCs w:val="28"/>
          <w:lang w:eastAsia="lv-LV"/>
        </w:rPr>
        <w:t> </w:t>
      </w:r>
      <w:r w:rsidRPr="001F752B">
        <w:rPr>
          <w:rFonts w:ascii="Times New Roman" w:eastAsia="Times New Roman" w:hAnsi="Times New Roman" w:cs="Times New Roman"/>
          <w:color w:val="000000"/>
          <w:sz w:val="28"/>
          <w:szCs w:val="28"/>
          <w:lang w:eastAsia="lv-LV"/>
        </w:rPr>
        <w:t xml:space="preserve">312 </w:t>
      </w:r>
      <w:r w:rsidR="001E4D5F" w:rsidRPr="00415562">
        <w:rPr>
          <w:rFonts w:ascii="Times New Roman" w:eastAsia="Times New Roman" w:hAnsi="Times New Roman" w:cs="Times New Roman"/>
          <w:i/>
          <w:iCs/>
          <w:color w:val="000000"/>
          <w:sz w:val="28"/>
          <w:szCs w:val="28"/>
          <w:lang w:eastAsia="lv-LV"/>
        </w:rPr>
        <w:t>euro</w:t>
      </w:r>
      <w:r w:rsidRPr="001F752B">
        <w:rPr>
          <w:rFonts w:ascii="Times New Roman" w:eastAsia="Times New Roman" w:hAnsi="Times New Roman" w:cs="Times New Roman"/>
          <w:color w:val="000000"/>
          <w:sz w:val="28"/>
          <w:szCs w:val="28"/>
          <w:lang w:eastAsia="lv-LV"/>
        </w:rPr>
        <w:t>.</w:t>
      </w:r>
    </w:p>
    <w:p w14:paraId="11610101" w14:textId="77777777" w:rsidR="00BE5CD9" w:rsidRPr="00BE5CD9" w:rsidRDefault="00BE5CD9" w:rsidP="00943DFF">
      <w:pPr>
        <w:widowControl w:val="0"/>
        <w:spacing w:after="0" w:line="240" w:lineRule="auto"/>
        <w:jc w:val="both"/>
        <w:textAlignment w:val="baseline"/>
        <w:rPr>
          <w:rFonts w:ascii="Segoe UI" w:eastAsia="Times New Roman" w:hAnsi="Segoe UI" w:cs="Segoe UI"/>
          <w:sz w:val="28"/>
          <w:szCs w:val="28"/>
          <w:lang w:eastAsia="lv-LV"/>
        </w:rPr>
      </w:pPr>
    </w:p>
    <w:p w14:paraId="51704E84" w14:textId="7C557839" w:rsidR="00BE5CD9" w:rsidRPr="00BE5CD9" w:rsidRDefault="00DC7CFD"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LLT</w:t>
      </w:r>
      <w:r w:rsidRPr="00BE5CD9">
        <w:rPr>
          <w:rFonts w:ascii="Times New Roman" w:eastAsia="Times New Roman" w:hAnsi="Times New Roman" w:cs="Times New Roman"/>
          <w:color w:val="000000"/>
          <w:sz w:val="28"/>
          <w:szCs w:val="28"/>
          <w:lang w:eastAsia="lv-LV"/>
        </w:rPr>
        <w:t xml:space="preserve"> </w:t>
      </w:r>
      <w:r w:rsidR="00BE5CD9" w:rsidRPr="00BE5CD9">
        <w:rPr>
          <w:rFonts w:ascii="Times New Roman" w:eastAsia="Times New Roman" w:hAnsi="Times New Roman" w:cs="Times New Roman"/>
          <w:color w:val="000000"/>
          <w:sz w:val="28"/>
          <w:szCs w:val="28"/>
          <w:lang w:eastAsia="lv-LV"/>
        </w:rPr>
        <w:t>ieņēmumi </w:t>
      </w:r>
      <w:proofErr w:type="gramStart"/>
      <w:r w:rsidR="00BE5CD9" w:rsidRPr="00BE5CD9">
        <w:rPr>
          <w:rFonts w:ascii="Times New Roman" w:eastAsia="Times New Roman" w:hAnsi="Times New Roman" w:cs="Times New Roman"/>
          <w:color w:val="000000"/>
          <w:sz w:val="28"/>
          <w:szCs w:val="28"/>
          <w:lang w:eastAsia="lv-LV"/>
        </w:rPr>
        <w:t>2016. – 2020.</w:t>
      </w:r>
      <w:proofErr w:type="gramEnd"/>
      <w:r w:rsidR="00BE5CD9" w:rsidRPr="00BE5CD9">
        <w:rPr>
          <w:rFonts w:ascii="Times New Roman" w:eastAsia="Times New Roman" w:hAnsi="Times New Roman" w:cs="Times New Roman"/>
          <w:color w:val="000000"/>
          <w:sz w:val="28"/>
          <w:szCs w:val="28"/>
          <w:lang w:eastAsia="lv-LV"/>
        </w:rPr>
        <w:t>gads, </w:t>
      </w:r>
      <w:r w:rsidR="00BE5CD9" w:rsidRPr="00BE5CD9">
        <w:rPr>
          <w:rFonts w:ascii="Times New Roman" w:eastAsia="Times New Roman" w:hAnsi="Times New Roman" w:cs="Times New Roman"/>
          <w:i/>
          <w:iCs/>
          <w:color w:val="000000"/>
          <w:sz w:val="28"/>
          <w:szCs w:val="28"/>
          <w:lang w:eastAsia="lv-LV"/>
        </w:rPr>
        <w:t>euro</w:t>
      </w:r>
    </w:p>
    <w:tbl>
      <w:tblPr>
        <w:tblW w:w="9134" w:type="dxa"/>
        <w:tblLook w:val="04A0" w:firstRow="1" w:lastRow="0" w:firstColumn="1" w:lastColumn="0" w:noHBand="0" w:noVBand="1"/>
      </w:tblPr>
      <w:tblGrid>
        <w:gridCol w:w="2560"/>
        <w:gridCol w:w="1263"/>
        <w:gridCol w:w="1275"/>
        <w:gridCol w:w="1276"/>
        <w:gridCol w:w="1380"/>
        <w:gridCol w:w="1380"/>
      </w:tblGrid>
      <w:tr w:rsidR="00BE5CD9" w:rsidRPr="001E4D5F" w14:paraId="1930E3A3" w14:textId="77777777" w:rsidTr="00615411">
        <w:trPr>
          <w:trHeight w:val="36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0FEE9"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Finansējuma pozīcija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5BC00C21"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2016 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19E45DF"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EB6DD4"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2018 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65E1348E"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2019 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0BAA23ED"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2020 </w:t>
            </w:r>
          </w:p>
        </w:tc>
      </w:tr>
      <w:tr w:rsidR="00BE5CD9" w:rsidRPr="001E4D5F" w14:paraId="0A227DB2" w14:textId="77777777" w:rsidTr="00615411">
        <w:trPr>
          <w:trHeight w:val="88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399A1F6" w14:textId="77777777"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263" w:type="dxa"/>
            <w:tcBorders>
              <w:top w:val="nil"/>
              <w:left w:val="nil"/>
              <w:bottom w:val="single" w:sz="4" w:space="0" w:color="auto"/>
              <w:right w:val="single" w:sz="4" w:space="0" w:color="auto"/>
            </w:tcBorders>
            <w:shd w:val="clear" w:color="auto" w:fill="auto"/>
            <w:vAlign w:val="center"/>
            <w:hideMark/>
          </w:tcPr>
          <w:p w14:paraId="37E70141" w14:textId="4A6937EE"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884 800</w:t>
            </w:r>
          </w:p>
        </w:tc>
        <w:tc>
          <w:tcPr>
            <w:tcW w:w="1275" w:type="dxa"/>
            <w:tcBorders>
              <w:top w:val="nil"/>
              <w:left w:val="nil"/>
              <w:bottom w:val="single" w:sz="4" w:space="0" w:color="auto"/>
              <w:right w:val="single" w:sz="4" w:space="0" w:color="auto"/>
            </w:tcBorders>
            <w:shd w:val="clear" w:color="auto" w:fill="auto"/>
            <w:vAlign w:val="center"/>
            <w:hideMark/>
          </w:tcPr>
          <w:p w14:paraId="3427FEDE" w14:textId="507C562E"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908 745</w:t>
            </w:r>
          </w:p>
        </w:tc>
        <w:tc>
          <w:tcPr>
            <w:tcW w:w="1276" w:type="dxa"/>
            <w:tcBorders>
              <w:top w:val="nil"/>
              <w:left w:val="nil"/>
              <w:bottom w:val="single" w:sz="4" w:space="0" w:color="auto"/>
              <w:right w:val="single" w:sz="4" w:space="0" w:color="auto"/>
            </w:tcBorders>
            <w:shd w:val="clear" w:color="auto" w:fill="auto"/>
            <w:vAlign w:val="center"/>
            <w:hideMark/>
          </w:tcPr>
          <w:p w14:paraId="7D6965D5" w14:textId="09B8DB34"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966 675</w:t>
            </w:r>
          </w:p>
        </w:tc>
        <w:tc>
          <w:tcPr>
            <w:tcW w:w="1380" w:type="dxa"/>
            <w:tcBorders>
              <w:top w:val="nil"/>
              <w:left w:val="nil"/>
              <w:bottom w:val="single" w:sz="4" w:space="0" w:color="auto"/>
              <w:right w:val="single" w:sz="4" w:space="0" w:color="auto"/>
            </w:tcBorders>
            <w:shd w:val="clear" w:color="auto" w:fill="auto"/>
            <w:vAlign w:val="center"/>
            <w:hideMark/>
          </w:tcPr>
          <w:p w14:paraId="4F749EC1" w14:textId="7F07CA50"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973 707</w:t>
            </w:r>
          </w:p>
        </w:tc>
        <w:tc>
          <w:tcPr>
            <w:tcW w:w="1380" w:type="dxa"/>
            <w:tcBorders>
              <w:top w:val="nil"/>
              <w:left w:val="nil"/>
              <w:bottom w:val="single" w:sz="4" w:space="0" w:color="auto"/>
              <w:right w:val="single" w:sz="4" w:space="0" w:color="auto"/>
            </w:tcBorders>
            <w:shd w:val="clear" w:color="auto" w:fill="auto"/>
            <w:vAlign w:val="center"/>
            <w:hideMark/>
          </w:tcPr>
          <w:p w14:paraId="47FB2E0D" w14:textId="5DAD71CA"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1 187 946</w:t>
            </w:r>
          </w:p>
        </w:tc>
      </w:tr>
      <w:tr w:rsidR="00BE5CD9" w:rsidRPr="001E4D5F" w14:paraId="2160BB6D" w14:textId="77777777" w:rsidTr="00615411">
        <w:trPr>
          <w:trHeight w:val="7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683CC863" w14:textId="75F20CE1"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finansējums citiem uzdevumiem (t</w:t>
            </w:r>
            <w:r w:rsidR="001E4D5F">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xml:space="preserve"> materiāltehniskais nodrošinājums u.c.) </w:t>
            </w:r>
          </w:p>
        </w:tc>
        <w:tc>
          <w:tcPr>
            <w:tcW w:w="1263" w:type="dxa"/>
            <w:tcBorders>
              <w:top w:val="nil"/>
              <w:left w:val="nil"/>
              <w:bottom w:val="single" w:sz="4" w:space="0" w:color="auto"/>
              <w:right w:val="single" w:sz="4" w:space="0" w:color="auto"/>
            </w:tcBorders>
            <w:shd w:val="clear" w:color="auto" w:fill="auto"/>
            <w:vAlign w:val="center"/>
            <w:hideMark/>
          </w:tcPr>
          <w:p w14:paraId="7EE07D0A" w14:textId="4DCB40A4"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59 370</w:t>
            </w:r>
          </w:p>
        </w:tc>
        <w:tc>
          <w:tcPr>
            <w:tcW w:w="1275" w:type="dxa"/>
            <w:tcBorders>
              <w:top w:val="nil"/>
              <w:left w:val="nil"/>
              <w:bottom w:val="single" w:sz="4" w:space="0" w:color="auto"/>
              <w:right w:val="single" w:sz="4" w:space="0" w:color="auto"/>
            </w:tcBorders>
            <w:shd w:val="clear" w:color="auto" w:fill="auto"/>
            <w:vAlign w:val="center"/>
            <w:hideMark/>
          </w:tcPr>
          <w:p w14:paraId="0529EB3D" w14:textId="66EFA81B"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131 121</w:t>
            </w:r>
          </w:p>
        </w:tc>
        <w:tc>
          <w:tcPr>
            <w:tcW w:w="1276" w:type="dxa"/>
            <w:tcBorders>
              <w:top w:val="nil"/>
              <w:left w:val="nil"/>
              <w:bottom w:val="single" w:sz="4" w:space="0" w:color="auto"/>
              <w:right w:val="single" w:sz="4" w:space="0" w:color="auto"/>
            </w:tcBorders>
            <w:shd w:val="clear" w:color="auto" w:fill="auto"/>
            <w:vAlign w:val="center"/>
            <w:hideMark/>
          </w:tcPr>
          <w:p w14:paraId="3432275A" w14:textId="0BDE6674"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59 599</w:t>
            </w:r>
          </w:p>
        </w:tc>
        <w:tc>
          <w:tcPr>
            <w:tcW w:w="1380" w:type="dxa"/>
            <w:tcBorders>
              <w:top w:val="nil"/>
              <w:left w:val="nil"/>
              <w:bottom w:val="single" w:sz="4" w:space="0" w:color="auto"/>
              <w:right w:val="single" w:sz="4" w:space="0" w:color="auto"/>
            </w:tcBorders>
            <w:shd w:val="clear" w:color="auto" w:fill="auto"/>
            <w:vAlign w:val="center"/>
            <w:hideMark/>
          </w:tcPr>
          <w:p w14:paraId="031C7746" w14:textId="0A6C86F1"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31 158</w:t>
            </w:r>
          </w:p>
        </w:tc>
        <w:tc>
          <w:tcPr>
            <w:tcW w:w="1380" w:type="dxa"/>
            <w:tcBorders>
              <w:top w:val="nil"/>
              <w:left w:val="nil"/>
              <w:bottom w:val="single" w:sz="4" w:space="0" w:color="auto"/>
              <w:right w:val="single" w:sz="4" w:space="0" w:color="auto"/>
            </w:tcBorders>
            <w:shd w:val="clear" w:color="auto" w:fill="auto"/>
            <w:vAlign w:val="center"/>
            <w:hideMark/>
          </w:tcPr>
          <w:p w14:paraId="76186828" w14:textId="055FE549"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311 735</w:t>
            </w:r>
          </w:p>
        </w:tc>
      </w:tr>
      <w:tr w:rsidR="00BE5CD9" w:rsidRPr="001E4D5F" w14:paraId="3CECAF2A" w14:textId="77777777" w:rsidTr="00615411">
        <w:trPr>
          <w:trHeight w:val="175"/>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702F694" w14:textId="61E4FC69"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 kopā, t</w:t>
            </w:r>
            <w:r w:rsidR="001E4D5F">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w:t>
            </w:r>
          </w:p>
        </w:tc>
        <w:tc>
          <w:tcPr>
            <w:tcW w:w="1263" w:type="dxa"/>
            <w:tcBorders>
              <w:top w:val="nil"/>
              <w:left w:val="nil"/>
              <w:bottom w:val="single" w:sz="4" w:space="0" w:color="auto"/>
              <w:right w:val="single" w:sz="4" w:space="0" w:color="auto"/>
            </w:tcBorders>
            <w:shd w:val="clear" w:color="auto" w:fill="auto"/>
            <w:vAlign w:val="center"/>
            <w:hideMark/>
          </w:tcPr>
          <w:p w14:paraId="67BA4529" w14:textId="531AE608"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595 136</w:t>
            </w:r>
          </w:p>
        </w:tc>
        <w:tc>
          <w:tcPr>
            <w:tcW w:w="1275" w:type="dxa"/>
            <w:tcBorders>
              <w:top w:val="nil"/>
              <w:left w:val="nil"/>
              <w:bottom w:val="single" w:sz="4" w:space="0" w:color="auto"/>
              <w:right w:val="single" w:sz="4" w:space="0" w:color="auto"/>
            </w:tcBorders>
            <w:shd w:val="clear" w:color="auto" w:fill="auto"/>
            <w:vAlign w:val="center"/>
            <w:hideMark/>
          </w:tcPr>
          <w:p w14:paraId="6FFC14FA" w14:textId="3AE723D6"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629 402</w:t>
            </w:r>
          </w:p>
        </w:tc>
        <w:tc>
          <w:tcPr>
            <w:tcW w:w="1276" w:type="dxa"/>
            <w:tcBorders>
              <w:top w:val="nil"/>
              <w:left w:val="nil"/>
              <w:bottom w:val="single" w:sz="4" w:space="0" w:color="auto"/>
              <w:right w:val="single" w:sz="4" w:space="0" w:color="auto"/>
            </w:tcBorders>
            <w:shd w:val="clear" w:color="auto" w:fill="auto"/>
            <w:vAlign w:val="center"/>
            <w:hideMark/>
          </w:tcPr>
          <w:p w14:paraId="34BDA7EB" w14:textId="248B981E"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678 836</w:t>
            </w:r>
          </w:p>
        </w:tc>
        <w:tc>
          <w:tcPr>
            <w:tcW w:w="1380" w:type="dxa"/>
            <w:tcBorders>
              <w:top w:val="nil"/>
              <w:left w:val="nil"/>
              <w:bottom w:val="single" w:sz="4" w:space="0" w:color="auto"/>
              <w:right w:val="single" w:sz="4" w:space="0" w:color="auto"/>
            </w:tcBorders>
            <w:shd w:val="clear" w:color="auto" w:fill="auto"/>
            <w:vAlign w:val="center"/>
            <w:hideMark/>
          </w:tcPr>
          <w:p w14:paraId="6ADFA7D4" w14:textId="27A6EA64"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751 182</w:t>
            </w:r>
          </w:p>
        </w:tc>
        <w:tc>
          <w:tcPr>
            <w:tcW w:w="1380" w:type="dxa"/>
            <w:tcBorders>
              <w:top w:val="nil"/>
              <w:left w:val="nil"/>
              <w:bottom w:val="single" w:sz="4" w:space="0" w:color="auto"/>
              <w:right w:val="single" w:sz="4" w:space="0" w:color="auto"/>
            </w:tcBorders>
            <w:shd w:val="clear" w:color="auto" w:fill="auto"/>
            <w:vAlign w:val="center"/>
            <w:hideMark/>
          </w:tcPr>
          <w:p w14:paraId="21365878" w14:textId="0822C28A"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248 312</w:t>
            </w:r>
          </w:p>
        </w:tc>
      </w:tr>
      <w:tr w:rsidR="00BE5CD9" w:rsidRPr="001E4D5F" w14:paraId="768B2351" w14:textId="77777777" w:rsidTr="00615411">
        <w:trPr>
          <w:trHeight w:val="158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F08A13E" w14:textId="77777777"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 no pamatdarbības un saimnieciskās darbības (telpu noma, biļešu ieņēmumi) </w:t>
            </w:r>
          </w:p>
        </w:tc>
        <w:tc>
          <w:tcPr>
            <w:tcW w:w="1263" w:type="dxa"/>
            <w:tcBorders>
              <w:top w:val="nil"/>
              <w:left w:val="nil"/>
              <w:bottom w:val="single" w:sz="4" w:space="0" w:color="auto"/>
              <w:right w:val="single" w:sz="4" w:space="0" w:color="auto"/>
            </w:tcBorders>
            <w:shd w:val="clear" w:color="auto" w:fill="auto"/>
            <w:vAlign w:val="center"/>
            <w:hideMark/>
          </w:tcPr>
          <w:p w14:paraId="691EB032" w14:textId="35348116"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568 386</w:t>
            </w:r>
          </w:p>
        </w:tc>
        <w:tc>
          <w:tcPr>
            <w:tcW w:w="1275" w:type="dxa"/>
            <w:tcBorders>
              <w:top w:val="nil"/>
              <w:left w:val="nil"/>
              <w:bottom w:val="single" w:sz="4" w:space="0" w:color="auto"/>
              <w:right w:val="single" w:sz="4" w:space="0" w:color="auto"/>
            </w:tcBorders>
            <w:shd w:val="clear" w:color="auto" w:fill="auto"/>
            <w:vAlign w:val="center"/>
            <w:hideMark/>
          </w:tcPr>
          <w:p w14:paraId="595A64D9" w14:textId="1CB1060E"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605 611</w:t>
            </w:r>
          </w:p>
        </w:tc>
        <w:tc>
          <w:tcPr>
            <w:tcW w:w="1276" w:type="dxa"/>
            <w:tcBorders>
              <w:top w:val="nil"/>
              <w:left w:val="nil"/>
              <w:bottom w:val="single" w:sz="4" w:space="0" w:color="auto"/>
              <w:right w:val="single" w:sz="4" w:space="0" w:color="auto"/>
            </w:tcBorders>
            <w:shd w:val="clear" w:color="auto" w:fill="auto"/>
            <w:vAlign w:val="center"/>
            <w:hideMark/>
          </w:tcPr>
          <w:p w14:paraId="7BDBCE3E" w14:textId="56CB5A3D"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661 091</w:t>
            </w:r>
          </w:p>
        </w:tc>
        <w:tc>
          <w:tcPr>
            <w:tcW w:w="1380" w:type="dxa"/>
            <w:tcBorders>
              <w:top w:val="nil"/>
              <w:left w:val="nil"/>
              <w:bottom w:val="single" w:sz="4" w:space="0" w:color="auto"/>
              <w:right w:val="single" w:sz="4" w:space="0" w:color="auto"/>
            </w:tcBorders>
            <w:shd w:val="clear" w:color="auto" w:fill="auto"/>
            <w:vAlign w:val="center"/>
            <w:hideMark/>
          </w:tcPr>
          <w:p w14:paraId="3A841291" w14:textId="2477AF0D"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739 470</w:t>
            </w:r>
          </w:p>
        </w:tc>
        <w:tc>
          <w:tcPr>
            <w:tcW w:w="1380" w:type="dxa"/>
            <w:tcBorders>
              <w:top w:val="nil"/>
              <w:left w:val="nil"/>
              <w:bottom w:val="single" w:sz="4" w:space="0" w:color="auto"/>
              <w:right w:val="single" w:sz="4" w:space="0" w:color="auto"/>
            </w:tcBorders>
            <w:shd w:val="clear" w:color="auto" w:fill="auto"/>
            <w:vAlign w:val="center"/>
            <w:hideMark/>
          </w:tcPr>
          <w:p w14:paraId="77C909D5" w14:textId="2E32C8CD"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243 294</w:t>
            </w:r>
          </w:p>
        </w:tc>
      </w:tr>
      <w:tr w:rsidR="00BE5CD9" w:rsidRPr="001E4D5F" w14:paraId="094B949B" w14:textId="77777777" w:rsidTr="00615411">
        <w:trPr>
          <w:trHeight w:val="70"/>
        </w:trPr>
        <w:tc>
          <w:tcPr>
            <w:tcW w:w="2560" w:type="dxa"/>
            <w:tcBorders>
              <w:top w:val="nil"/>
              <w:left w:val="single" w:sz="4" w:space="0" w:color="000000"/>
              <w:bottom w:val="single" w:sz="4" w:space="0" w:color="000000"/>
              <w:right w:val="single" w:sz="8" w:space="0" w:color="auto"/>
            </w:tcBorders>
            <w:shd w:val="clear" w:color="auto" w:fill="auto"/>
            <w:vAlign w:val="center"/>
            <w:hideMark/>
          </w:tcPr>
          <w:p w14:paraId="52D6CCD7" w14:textId="77777777" w:rsidR="00BE5CD9" w:rsidRPr="00615411" w:rsidRDefault="00BE5CD9" w:rsidP="0061541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263" w:type="dxa"/>
            <w:tcBorders>
              <w:top w:val="nil"/>
              <w:left w:val="nil"/>
              <w:bottom w:val="single" w:sz="4" w:space="0" w:color="000000"/>
              <w:right w:val="single" w:sz="8" w:space="0" w:color="auto"/>
            </w:tcBorders>
            <w:shd w:val="clear" w:color="auto" w:fill="auto"/>
            <w:hideMark/>
          </w:tcPr>
          <w:p w14:paraId="157D3C09"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1 539 306</w:t>
            </w:r>
          </w:p>
        </w:tc>
        <w:tc>
          <w:tcPr>
            <w:tcW w:w="1275" w:type="dxa"/>
            <w:tcBorders>
              <w:top w:val="nil"/>
              <w:left w:val="nil"/>
              <w:bottom w:val="single" w:sz="4" w:space="0" w:color="000000"/>
              <w:right w:val="single" w:sz="8" w:space="0" w:color="auto"/>
            </w:tcBorders>
            <w:shd w:val="clear" w:color="auto" w:fill="auto"/>
            <w:hideMark/>
          </w:tcPr>
          <w:p w14:paraId="0074D647"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1 669 268</w:t>
            </w:r>
          </w:p>
        </w:tc>
        <w:tc>
          <w:tcPr>
            <w:tcW w:w="1276" w:type="dxa"/>
            <w:tcBorders>
              <w:top w:val="nil"/>
              <w:left w:val="nil"/>
              <w:bottom w:val="single" w:sz="4" w:space="0" w:color="000000"/>
              <w:right w:val="single" w:sz="8" w:space="0" w:color="auto"/>
            </w:tcBorders>
            <w:shd w:val="clear" w:color="auto" w:fill="auto"/>
            <w:hideMark/>
          </w:tcPr>
          <w:p w14:paraId="1D4D0D54"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1 705 110</w:t>
            </w:r>
          </w:p>
        </w:tc>
        <w:tc>
          <w:tcPr>
            <w:tcW w:w="1380" w:type="dxa"/>
            <w:tcBorders>
              <w:top w:val="nil"/>
              <w:left w:val="nil"/>
              <w:bottom w:val="single" w:sz="4" w:space="0" w:color="000000"/>
              <w:right w:val="single" w:sz="8" w:space="0" w:color="auto"/>
            </w:tcBorders>
            <w:shd w:val="clear" w:color="auto" w:fill="auto"/>
            <w:hideMark/>
          </w:tcPr>
          <w:p w14:paraId="30051773"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1 756 047</w:t>
            </w:r>
          </w:p>
        </w:tc>
        <w:tc>
          <w:tcPr>
            <w:tcW w:w="1380" w:type="dxa"/>
            <w:tcBorders>
              <w:top w:val="nil"/>
              <w:left w:val="nil"/>
              <w:bottom w:val="single" w:sz="4" w:space="0" w:color="000000"/>
              <w:right w:val="single" w:sz="8" w:space="0" w:color="auto"/>
            </w:tcBorders>
            <w:shd w:val="clear" w:color="auto" w:fill="auto"/>
            <w:hideMark/>
          </w:tcPr>
          <w:p w14:paraId="4E616424" w14:textId="77777777" w:rsidR="00BE5CD9" w:rsidRPr="00615411" w:rsidRDefault="00BE5CD9"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1 747 993</w:t>
            </w:r>
          </w:p>
        </w:tc>
      </w:tr>
    </w:tbl>
    <w:p w14:paraId="3390C019" w14:textId="6D4E23D5" w:rsidR="00BE5CD9" w:rsidRPr="00BE5CD9" w:rsidRDefault="00BE5CD9" w:rsidP="00943DFF">
      <w:pPr>
        <w:widowControl w:val="0"/>
        <w:spacing w:after="0" w:line="240" w:lineRule="auto"/>
        <w:jc w:val="both"/>
        <w:textAlignment w:val="baseline"/>
        <w:rPr>
          <w:rFonts w:ascii="Segoe UI" w:eastAsia="Times New Roman" w:hAnsi="Segoe UI" w:cs="Segoe UI"/>
          <w:sz w:val="28"/>
          <w:szCs w:val="28"/>
          <w:lang w:eastAsia="lv-LV"/>
        </w:rPr>
      </w:pPr>
    </w:p>
    <w:p w14:paraId="532644FD" w14:textId="2DC8D2B6" w:rsidR="00BE5CD9" w:rsidRPr="001F752B" w:rsidRDefault="00BE5CD9"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LLT</w:t>
      </w:r>
      <w:r w:rsidRPr="62D06CC7">
        <w:rPr>
          <w:rFonts w:ascii="Times New Roman" w:eastAsia="Times New Roman" w:hAnsi="Times New Roman" w:cs="Times New Roman"/>
          <w:color w:val="000000" w:themeColor="text1"/>
          <w:sz w:val="28"/>
          <w:szCs w:val="28"/>
          <w:lang w:eastAsia="lv-LV"/>
        </w:rPr>
        <w:t xml:space="preserve"> apmeklējums, kas uzskatāms par bērna pirmo kontaktu ar teātra mākslu, ir sabiedrībai nepieciešams, par ko liecina 78% piepildītība no zāles maksimālās kapacitātes un šajā rādītājā vērojamā izaugsme. Finanšu darbības radītāji uzrāda sekmīgu attīstību, stabilitāti un ilgtspēju. Būtisku kritumu rezultatīvajos radītājos rada Covid-19 izraisītās pandēmijas noteiktie epidemioloģiskie ierobežojumi, kas liedzis teātrim pilnvērtīgi darboties, nodrošinot sabiedrībai augstvērtīgu teātra izrāžu piedāvājumu, un gūt ienākumus.</w:t>
      </w:r>
    </w:p>
    <w:p w14:paraId="40CDD50A" w14:textId="081A0E06" w:rsidR="00D10427" w:rsidRDefault="00D10427"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
    <w:p w14:paraId="6A98C322" w14:textId="77777777" w:rsidR="00615411" w:rsidRDefault="00615411"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
    <w:p w14:paraId="40CCF316" w14:textId="25DE204D" w:rsidR="00BE5CD9" w:rsidRPr="00DE1F92" w:rsidRDefault="00BE5CD9" w:rsidP="00615411">
      <w:pPr>
        <w:widowControl w:val="0"/>
        <w:spacing w:after="0" w:line="240" w:lineRule="auto"/>
        <w:ind w:firstLine="720"/>
        <w:jc w:val="right"/>
        <w:textAlignment w:val="baseline"/>
        <w:rPr>
          <w:rFonts w:ascii="Times New Roman" w:eastAsia="Times New Roman" w:hAnsi="Times New Roman" w:cs="Times New Roman"/>
          <w:color w:val="000000"/>
          <w:sz w:val="28"/>
          <w:szCs w:val="28"/>
          <w:lang w:eastAsia="lv-LV"/>
        </w:rPr>
      </w:pPr>
      <w:proofErr w:type="gramStart"/>
      <w:r w:rsidRPr="00AA1F1F">
        <w:rPr>
          <w:rFonts w:ascii="Times New Roman" w:eastAsia="Times New Roman" w:hAnsi="Times New Roman" w:cs="Times New Roman"/>
          <w:color w:val="000000"/>
          <w:sz w:val="28"/>
          <w:szCs w:val="28"/>
          <w:lang w:eastAsia="lv-LV"/>
        </w:rPr>
        <w:t>2021.gadā</w:t>
      </w:r>
      <w:proofErr w:type="gramEnd"/>
      <w:r w:rsidRPr="00AA1F1F">
        <w:rPr>
          <w:rFonts w:ascii="Times New Roman" w:eastAsia="Times New Roman" w:hAnsi="Times New Roman" w:cs="Times New Roman"/>
          <w:color w:val="000000"/>
          <w:sz w:val="28"/>
          <w:szCs w:val="28"/>
          <w:lang w:eastAsia="lv-LV"/>
        </w:rPr>
        <w:t> plānotie rezultatīvie rādītāji – tabula: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498"/>
        <w:gridCol w:w="4680"/>
      </w:tblGrid>
      <w:tr w:rsidR="00BE5CD9" w:rsidRPr="00D10427" w14:paraId="0A1B4D89" w14:textId="77777777" w:rsidTr="00615411">
        <w:trPr>
          <w:trHeight w:val="156"/>
          <w:jc w:val="center"/>
        </w:trPr>
        <w:tc>
          <w:tcPr>
            <w:tcW w:w="420" w:type="pct"/>
            <w:vAlign w:val="center"/>
          </w:tcPr>
          <w:p w14:paraId="11967C45" w14:textId="77777777" w:rsidR="00BE5CD9" w:rsidRPr="00615411" w:rsidRDefault="00BE5CD9"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Nr.</w:t>
            </w:r>
          </w:p>
        </w:tc>
        <w:tc>
          <w:tcPr>
            <w:tcW w:w="1959" w:type="pct"/>
            <w:vAlign w:val="center"/>
          </w:tcPr>
          <w:p w14:paraId="552A1E69" w14:textId="77777777" w:rsidR="00BE5CD9" w:rsidRPr="00615411" w:rsidRDefault="00BE5CD9"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Rezultatīvais rādītājs</w:t>
            </w:r>
          </w:p>
        </w:tc>
        <w:tc>
          <w:tcPr>
            <w:tcW w:w="2621" w:type="pct"/>
            <w:vAlign w:val="center"/>
          </w:tcPr>
          <w:p w14:paraId="4BDD7697" w14:textId="77777777" w:rsidR="00BE5CD9" w:rsidRPr="00615411" w:rsidRDefault="00BE5CD9"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Plāns</w:t>
            </w:r>
          </w:p>
        </w:tc>
      </w:tr>
      <w:tr w:rsidR="00D10427" w:rsidRPr="00D10427" w14:paraId="46FBA836" w14:textId="77777777" w:rsidTr="00615411">
        <w:trPr>
          <w:trHeight w:val="70"/>
          <w:jc w:val="center"/>
        </w:trPr>
        <w:tc>
          <w:tcPr>
            <w:tcW w:w="420" w:type="pct"/>
            <w:vAlign w:val="center"/>
          </w:tcPr>
          <w:p w14:paraId="33576B6A" w14:textId="2B05DCC6"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D10427">
              <w:rPr>
                <w:rFonts w:ascii="Times New Roman" w:eastAsia="Times New Roman" w:hAnsi="Times New Roman" w:cs="Times New Roman"/>
                <w:b/>
                <w:color w:val="000000"/>
                <w:sz w:val="24"/>
                <w:szCs w:val="24"/>
                <w:lang w:eastAsia="lv-LV"/>
              </w:rPr>
              <w:t>1.</w:t>
            </w:r>
          </w:p>
        </w:tc>
        <w:tc>
          <w:tcPr>
            <w:tcW w:w="4580" w:type="pct"/>
            <w:gridSpan w:val="2"/>
            <w:vAlign w:val="center"/>
          </w:tcPr>
          <w:p w14:paraId="63A4DE93" w14:textId="2803B3CB" w:rsidR="00D10427" w:rsidRPr="00615411" w:rsidRDefault="00D10427" w:rsidP="00943DFF">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Repertuāra tematiskā aptvēruma plašums, daudzveidība un jaunrade</w:t>
            </w:r>
          </w:p>
        </w:tc>
      </w:tr>
      <w:tr w:rsidR="00BE5CD9" w:rsidRPr="00D10427" w14:paraId="24F9FC1D" w14:textId="77777777" w:rsidTr="00615411">
        <w:trPr>
          <w:jc w:val="center"/>
        </w:trPr>
        <w:tc>
          <w:tcPr>
            <w:tcW w:w="420" w:type="pct"/>
          </w:tcPr>
          <w:p w14:paraId="547A299B" w14:textId="7CB24B6F" w:rsidR="00BE5CD9" w:rsidRPr="00615411" w:rsidRDefault="00BE5CD9"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1.1.</w:t>
            </w:r>
          </w:p>
        </w:tc>
        <w:tc>
          <w:tcPr>
            <w:tcW w:w="1959" w:type="pct"/>
          </w:tcPr>
          <w:p w14:paraId="6D9AF8EC" w14:textId="31152DDE"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gramStart"/>
            <w:r w:rsidRPr="00615411">
              <w:rPr>
                <w:rFonts w:ascii="Times New Roman" w:eastAsia="Times New Roman" w:hAnsi="Times New Roman" w:cs="Times New Roman"/>
                <w:bCs/>
                <w:color w:val="000000"/>
                <w:sz w:val="24"/>
                <w:szCs w:val="24"/>
                <w:lang w:eastAsia="lv-LV"/>
              </w:rPr>
              <w:t>Kopējais jauniestudējumu skaits gadā,</w:t>
            </w:r>
            <w:proofErr w:type="gramEnd"/>
            <w:r w:rsidRPr="00615411">
              <w:rPr>
                <w:rFonts w:ascii="Times New Roman" w:eastAsia="Times New Roman" w:hAnsi="Times New Roman" w:cs="Times New Roman"/>
                <w:bCs/>
                <w:color w:val="000000"/>
                <w:sz w:val="24"/>
                <w:szCs w:val="24"/>
                <w:lang w:eastAsia="lv-LV"/>
              </w:rPr>
              <w:t xml:space="preserve"> jauniešu un bērnu auditorijai vecumā līdz 17 gadiem domāto iestudējumu, kā arī latviešu autoru darbu, </w:t>
            </w:r>
            <w:r w:rsidR="004B1B38" w:rsidRPr="00615411">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skaitā jaundarbu iestudējumu skaits</w:t>
            </w:r>
          </w:p>
        </w:tc>
        <w:tc>
          <w:tcPr>
            <w:tcW w:w="2621" w:type="pct"/>
          </w:tcPr>
          <w:p w14:paraId="6D4C58DD" w14:textId="148D5D31"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jauniestudējumu skaits gadā – </w:t>
            </w:r>
            <w:r w:rsidRPr="00615411">
              <w:rPr>
                <w:rFonts w:ascii="Times New Roman" w:eastAsia="Times New Roman" w:hAnsi="Times New Roman" w:cs="Times New Roman"/>
                <w:b/>
                <w:bCs/>
                <w:color w:val="000000"/>
                <w:sz w:val="24"/>
                <w:szCs w:val="24"/>
                <w:lang w:eastAsia="lv-LV"/>
              </w:rPr>
              <w:t>7</w:t>
            </w:r>
            <w:r w:rsidRPr="00615411">
              <w:rPr>
                <w:rFonts w:ascii="Times New Roman" w:eastAsia="Times New Roman" w:hAnsi="Times New Roman" w:cs="Times New Roman"/>
                <w:color w:val="000000"/>
                <w:sz w:val="24"/>
                <w:szCs w:val="24"/>
                <w:lang w:eastAsia="lv-LV"/>
              </w:rPr>
              <w:t>,</w:t>
            </w:r>
            <w:r w:rsidRPr="00615411">
              <w:rPr>
                <w:rFonts w:ascii="Times New Roman" w:eastAsia="Times New Roman" w:hAnsi="Times New Roman" w:cs="Times New Roman"/>
                <w:b/>
                <w:bCs/>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bērnu un jauniešu auditorijai vecumā līdz 17 gadiem domāto iestudējumu skaits – </w:t>
            </w:r>
            <w:r w:rsidRPr="00615411">
              <w:rPr>
                <w:rFonts w:ascii="Times New Roman" w:eastAsia="Times New Roman" w:hAnsi="Times New Roman" w:cs="Times New Roman"/>
                <w:b/>
                <w:bCs/>
                <w:color w:val="000000"/>
                <w:sz w:val="24"/>
                <w:szCs w:val="24"/>
                <w:lang w:eastAsia="lv-LV"/>
              </w:rPr>
              <w:t>7</w:t>
            </w:r>
            <w:r w:rsidRPr="00615411">
              <w:rPr>
                <w:rFonts w:ascii="Times New Roman" w:eastAsia="Times New Roman" w:hAnsi="Times New Roman" w:cs="Times New Roman"/>
                <w:color w:val="000000"/>
                <w:sz w:val="24"/>
                <w:szCs w:val="24"/>
                <w:lang w:eastAsia="lv-LV"/>
              </w:rPr>
              <w:t xml:space="preserve">, latviešu </w:t>
            </w:r>
            <w:r w:rsidRPr="00615411">
              <w:rPr>
                <w:rFonts w:ascii="Times New Roman" w:eastAsia="Times New Roman" w:hAnsi="Times New Roman" w:cs="Times New Roman"/>
                <w:bCs/>
                <w:color w:val="000000"/>
                <w:sz w:val="24"/>
                <w:szCs w:val="24"/>
                <w:lang w:eastAsia="lv-LV"/>
              </w:rPr>
              <w:t xml:space="preserve">autoru darbu iestudējumu skaits – </w:t>
            </w:r>
            <w:r w:rsidRPr="00615411">
              <w:rPr>
                <w:rFonts w:ascii="Times New Roman" w:eastAsia="Times New Roman" w:hAnsi="Times New Roman" w:cs="Times New Roman"/>
                <w:b/>
                <w:color w:val="000000"/>
                <w:sz w:val="24"/>
                <w:szCs w:val="24"/>
                <w:lang w:eastAsia="lv-LV"/>
              </w:rPr>
              <w:t>1</w:t>
            </w:r>
            <w:r w:rsidRPr="00615411">
              <w:rPr>
                <w:rFonts w:ascii="Times New Roman" w:eastAsia="Times New Roman" w:hAnsi="Times New Roman" w:cs="Times New Roman"/>
                <w:bCs/>
                <w:color w:val="000000"/>
                <w:sz w:val="24"/>
                <w:szCs w:val="24"/>
                <w:lang w:eastAsia="lv-LV"/>
              </w:rPr>
              <w:t xml:space="preserve">, </w:t>
            </w:r>
            <w:r w:rsidR="004B1B38" w:rsidRPr="00615411">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 xml:space="preserve">skaitā jaundarbu iestudējumu skaits – </w:t>
            </w:r>
            <w:r w:rsidRPr="00615411">
              <w:rPr>
                <w:rFonts w:ascii="Times New Roman" w:eastAsia="Times New Roman" w:hAnsi="Times New Roman" w:cs="Times New Roman"/>
                <w:b/>
                <w:color w:val="000000"/>
                <w:sz w:val="24"/>
                <w:szCs w:val="24"/>
                <w:lang w:eastAsia="lv-LV"/>
              </w:rPr>
              <w:t>1</w:t>
            </w:r>
          </w:p>
        </w:tc>
      </w:tr>
      <w:tr w:rsidR="00BE5CD9" w:rsidRPr="00D10427" w14:paraId="1BD12411" w14:textId="77777777" w:rsidTr="00615411">
        <w:trPr>
          <w:jc w:val="center"/>
        </w:trPr>
        <w:tc>
          <w:tcPr>
            <w:tcW w:w="420" w:type="pct"/>
          </w:tcPr>
          <w:p w14:paraId="2549B8AE" w14:textId="5F04E14D" w:rsidR="00BE5CD9" w:rsidRPr="00615411" w:rsidRDefault="00BE5CD9"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1.2.</w:t>
            </w:r>
          </w:p>
        </w:tc>
        <w:tc>
          <w:tcPr>
            <w:tcW w:w="1959" w:type="pct"/>
          </w:tcPr>
          <w:p w14:paraId="183EC461" w14:textId="0E3CD57B"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Cs/>
                <w:color w:val="000000"/>
                <w:sz w:val="24"/>
                <w:szCs w:val="24"/>
                <w:lang w:eastAsia="lv-LV"/>
              </w:rPr>
              <w:t xml:space="preserve">Izrāžu nosaukumu skaits repertuārā gadā, </w:t>
            </w:r>
            <w:r w:rsidR="004B1B38" w:rsidRPr="00615411">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615411">
              <w:rPr>
                <w:rFonts w:ascii="Times New Roman" w:eastAsia="Times New Roman" w:hAnsi="Times New Roman" w:cs="Times New Roman"/>
                <w:bCs/>
                <w:color w:val="000000"/>
                <w:sz w:val="24"/>
                <w:szCs w:val="24"/>
                <w:lang w:eastAsia="lv-LV"/>
              </w:rPr>
              <w:t xml:space="preserve"> </w:t>
            </w:r>
            <w:r w:rsidRPr="00615411">
              <w:rPr>
                <w:rFonts w:ascii="Times New Roman" w:eastAsia="Times New Roman" w:hAnsi="Times New Roman" w:cs="Times New Roman"/>
                <w:bCs/>
                <w:color w:val="000000"/>
                <w:sz w:val="24"/>
                <w:szCs w:val="24"/>
                <w:lang w:eastAsia="lv-LV"/>
              </w:rPr>
              <w:t>skaitā latviešu autoru darbu iestudējumu skaits</w:t>
            </w:r>
          </w:p>
        </w:tc>
        <w:tc>
          <w:tcPr>
            <w:tcW w:w="2621" w:type="pct"/>
          </w:tcPr>
          <w:p w14:paraId="3B00768F" w14:textId="4ED67765"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nosaukumu skaits repertuārā gadā – </w:t>
            </w:r>
            <w:r w:rsidRPr="00615411">
              <w:rPr>
                <w:rFonts w:ascii="Times New Roman" w:eastAsia="Times New Roman" w:hAnsi="Times New Roman" w:cs="Times New Roman"/>
                <w:b/>
                <w:bCs/>
                <w:color w:val="000000"/>
                <w:sz w:val="24"/>
                <w:szCs w:val="24"/>
                <w:lang w:eastAsia="lv-LV"/>
              </w:rPr>
              <w:t>60</w:t>
            </w:r>
            <w:r w:rsidRPr="00615411">
              <w:rPr>
                <w:rFonts w:ascii="Times New Roman" w:eastAsia="Times New Roman" w:hAnsi="Times New Roman" w:cs="Times New Roman"/>
                <w:color w:val="000000"/>
                <w:sz w:val="24"/>
                <w:szCs w:val="24"/>
                <w:lang w:eastAsia="lv-LV"/>
              </w:rPr>
              <w:t xml:space="preserve">, </w:t>
            </w:r>
            <w:r w:rsidR="004B1B38" w:rsidRPr="00615411">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i</w:t>
            </w:r>
            <w:r w:rsidR="004B1B38" w:rsidRPr="00615411">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skaitā latviešu autoru darbu iestudējumu skaits – </w:t>
            </w:r>
            <w:r w:rsidRPr="00615411">
              <w:rPr>
                <w:rFonts w:ascii="Times New Roman" w:eastAsia="Times New Roman" w:hAnsi="Times New Roman" w:cs="Times New Roman"/>
                <w:b/>
                <w:bCs/>
                <w:color w:val="000000"/>
                <w:sz w:val="24"/>
                <w:szCs w:val="24"/>
                <w:lang w:eastAsia="lv-LV"/>
              </w:rPr>
              <w:t>10</w:t>
            </w:r>
          </w:p>
        </w:tc>
      </w:tr>
      <w:tr w:rsidR="00BE5CD9" w:rsidRPr="00D10427" w14:paraId="7215151F" w14:textId="77777777" w:rsidTr="00615411">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41616B08" w14:textId="77777777" w:rsidR="00BE5CD9" w:rsidRPr="00615411" w:rsidRDefault="00BE5CD9"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1.3.</w:t>
            </w:r>
          </w:p>
        </w:tc>
        <w:tc>
          <w:tcPr>
            <w:tcW w:w="1959" w:type="pct"/>
            <w:tcBorders>
              <w:top w:val="single" w:sz="4" w:space="0" w:color="auto"/>
              <w:left w:val="single" w:sz="4" w:space="0" w:color="auto"/>
              <w:bottom w:val="single" w:sz="4" w:space="0" w:color="auto"/>
              <w:right w:val="single" w:sz="4" w:space="0" w:color="auto"/>
            </w:tcBorders>
          </w:tcPr>
          <w:p w14:paraId="5153D6FD" w14:textId="77777777"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Izrāžu skaits gadā </w:t>
            </w:r>
          </w:p>
        </w:tc>
        <w:tc>
          <w:tcPr>
            <w:tcW w:w="2621" w:type="pct"/>
            <w:tcBorders>
              <w:top w:val="single" w:sz="4" w:space="0" w:color="auto"/>
              <w:left w:val="single" w:sz="4" w:space="0" w:color="auto"/>
              <w:bottom w:val="single" w:sz="4" w:space="0" w:color="auto"/>
              <w:right w:val="single" w:sz="4" w:space="0" w:color="auto"/>
            </w:tcBorders>
          </w:tcPr>
          <w:p w14:paraId="186B93E2" w14:textId="77777777" w:rsidR="00BE5CD9" w:rsidRPr="00615411" w:rsidRDefault="00BE5CD9"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skaits gadā – </w:t>
            </w:r>
            <w:r w:rsidRPr="00615411">
              <w:rPr>
                <w:rFonts w:ascii="Times New Roman" w:eastAsia="Times New Roman" w:hAnsi="Times New Roman" w:cs="Times New Roman"/>
                <w:b/>
                <w:bCs/>
                <w:color w:val="000000"/>
                <w:sz w:val="24"/>
                <w:szCs w:val="24"/>
                <w:lang w:eastAsia="lv-LV"/>
              </w:rPr>
              <w:t>150</w:t>
            </w:r>
          </w:p>
        </w:tc>
      </w:tr>
      <w:tr w:rsidR="00D10427" w:rsidRPr="00D10427" w14:paraId="7F193084" w14:textId="77777777" w:rsidTr="00D10427">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72DF8F75" w14:textId="3D2BA0A8"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w:t>
            </w:r>
          </w:p>
        </w:tc>
        <w:tc>
          <w:tcPr>
            <w:tcW w:w="4580" w:type="pct"/>
            <w:gridSpan w:val="2"/>
            <w:tcBorders>
              <w:top w:val="single" w:sz="4" w:space="0" w:color="auto"/>
              <w:left w:val="single" w:sz="4" w:space="0" w:color="auto"/>
              <w:bottom w:val="single" w:sz="4" w:space="0" w:color="auto"/>
              <w:right w:val="single" w:sz="4" w:space="0" w:color="auto"/>
            </w:tcBorders>
          </w:tcPr>
          <w:p w14:paraId="6A8157FB" w14:textId="227EDC3C" w:rsidR="00D10427" w:rsidRPr="00615411" w:rsidRDefault="00D10427"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Teātra mākslas pieejamība un auditorijas piesaiste</w:t>
            </w:r>
          </w:p>
        </w:tc>
      </w:tr>
      <w:tr w:rsidR="00D10427" w:rsidRPr="00D10427" w14:paraId="3FD7000A" w14:textId="77777777" w:rsidTr="00615411">
        <w:trPr>
          <w:trHeight w:val="245"/>
          <w:jc w:val="center"/>
        </w:trPr>
        <w:tc>
          <w:tcPr>
            <w:tcW w:w="420" w:type="pct"/>
            <w:tcBorders>
              <w:top w:val="single" w:sz="4" w:space="0" w:color="auto"/>
              <w:left w:val="single" w:sz="4" w:space="0" w:color="auto"/>
              <w:right w:val="single" w:sz="4" w:space="0" w:color="auto"/>
            </w:tcBorders>
          </w:tcPr>
          <w:p w14:paraId="69C901A1" w14:textId="1CD7C652"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2.1.</w:t>
            </w:r>
          </w:p>
        </w:tc>
        <w:tc>
          <w:tcPr>
            <w:tcW w:w="1959" w:type="pct"/>
            <w:tcBorders>
              <w:top w:val="single" w:sz="4" w:space="0" w:color="auto"/>
              <w:left w:val="single" w:sz="4" w:space="0" w:color="auto"/>
              <w:right w:val="single" w:sz="4" w:space="0" w:color="auto"/>
            </w:tcBorders>
          </w:tcPr>
          <w:p w14:paraId="5F5064E3" w14:textId="1CE0009F"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Apmeklējumu skaits gadā </w:t>
            </w:r>
          </w:p>
        </w:tc>
        <w:tc>
          <w:tcPr>
            <w:tcW w:w="2621" w:type="pct"/>
            <w:tcBorders>
              <w:top w:val="single" w:sz="4" w:space="0" w:color="auto"/>
              <w:left w:val="single" w:sz="4" w:space="0" w:color="auto"/>
              <w:right w:val="single" w:sz="4" w:space="0" w:color="auto"/>
            </w:tcBorders>
          </w:tcPr>
          <w:p w14:paraId="2A3B4BC8" w14:textId="58849C84"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9 000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apmeklējumu</w:t>
            </w:r>
          </w:p>
        </w:tc>
      </w:tr>
      <w:tr w:rsidR="00D10427" w:rsidRPr="00D10427" w14:paraId="320FC5F1" w14:textId="77777777" w:rsidTr="00D10427">
        <w:trPr>
          <w:trHeight w:val="245"/>
          <w:jc w:val="center"/>
        </w:trPr>
        <w:tc>
          <w:tcPr>
            <w:tcW w:w="420" w:type="pct"/>
            <w:vMerge w:val="restart"/>
            <w:tcBorders>
              <w:top w:val="single" w:sz="4" w:space="0" w:color="auto"/>
              <w:left w:val="single" w:sz="4" w:space="0" w:color="auto"/>
              <w:right w:val="single" w:sz="4" w:space="0" w:color="auto"/>
            </w:tcBorders>
          </w:tcPr>
          <w:p w14:paraId="4F820F2A" w14:textId="22297B5B"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2.2.</w:t>
            </w:r>
          </w:p>
        </w:tc>
        <w:tc>
          <w:tcPr>
            <w:tcW w:w="1959" w:type="pct"/>
            <w:vMerge w:val="restart"/>
            <w:tcBorders>
              <w:top w:val="single" w:sz="4" w:space="0" w:color="auto"/>
              <w:left w:val="single" w:sz="4" w:space="0" w:color="auto"/>
              <w:right w:val="single" w:sz="4" w:space="0" w:color="auto"/>
            </w:tcBorders>
          </w:tcPr>
          <w:p w14:paraId="2C6E0C81" w14:textId="77D3A390"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Pasākumi, kas sekmē </w:t>
            </w:r>
            <w:r>
              <w:rPr>
                <w:rFonts w:ascii="Times New Roman" w:eastAsia="Times New Roman" w:hAnsi="Times New Roman" w:cs="Times New Roman"/>
                <w:color w:val="000000"/>
                <w:sz w:val="24"/>
                <w:szCs w:val="24"/>
                <w:lang w:eastAsia="lv-LV"/>
              </w:rPr>
              <w:t>LLT</w:t>
            </w:r>
            <w:r w:rsidRPr="00615411">
              <w:rPr>
                <w:rFonts w:ascii="Times New Roman" w:eastAsia="Times New Roman" w:hAnsi="Times New Roman" w:cs="Times New Roman"/>
                <w:color w:val="000000"/>
                <w:sz w:val="24"/>
                <w:szCs w:val="24"/>
                <w:lang w:eastAsia="lv-LV"/>
              </w:rPr>
              <w:t xml:space="preserve"> pakalpojumu pieejamību dažādām sabiedrības mērķgrupām</w:t>
            </w:r>
          </w:p>
          <w:p w14:paraId="4B8C97CC"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621" w:type="pct"/>
            <w:tcBorders>
              <w:top w:val="single" w:sz="4" w:space="0" w:color="auto"/>
              <w:left w:val="single" w:sz="4" w:space="0" w:color="auto"/>
              <w:right w:val="single" w:sz="4" w:space="0" w:color="auto"/>
            </w:tcBorders>
          </w:tcPr>
          <w:p w14:paraId="6BA84945" w14:textId="14E27E6B"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615411">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615411">
              <w:rPr>
                <w:rFonts w:ascii="Times New Roman" w:eastAsia="Times New Roman" w:hAnsi="Times New Roman" w:cs="Times New Roman"/>
                <w:color w:val="000000"/>
                <w:sz w:val="24"/>
                <w:szCs w:val="24"/>
                <w:lang w:eastAsia="lv-LV"/>
              </w:rPr>
              <w:t xml:space="preserve"> – biļetes par pazeminātām cenām (ne mazāk par 10 % no vidējās biļešu cenas) ne mazāk kā</w:t>
            </w:r>
            <w:r w:rsidRPr="00615411">
              <w:rPr>
                <w:rFonts w:ascii="Times New Roman" w:eastAsia="Times New Roman" w:hAnsi="Times New Roman" w:cs="Times New Roman"/>
                <w:b/>
                <w:bCs/>
                <w:color w:val="000000"/>
                <w:sz w:val="24"/>
                <w:szCs w:val="24"/>
                <w:lang w:eastAsia="lv-LV"/>
              </w:rPr>
              <w:t xml:space="preserve"> 500 </w:t>
            </w:r>
            <w:r w:rsidRPr="00615411">
              <w:rPr>
                <w:rFonts w:ascii="Times New Roman" w:eastAsia="Times New Roman" w:hAnsi="Times New Roman" w:cs="Times New Roman"/>
                <w:color w:val="000000"/>
                <w:sz w:val="24"/>
                <w:szCs w:val="24"/>
                <w:lang w:eastAsia="lv-LV"/>
              </w:rPr>
              <w:t>apmeklētājiem</w:t>
            </w:r>
          </w:p>
        </w:tc>
      </w:tr>
      <w:tr w:rsidR="00D10427" w:rsidRPr="00D10427" w14:paraId="114852C9" w14:textId="77777777" w:rsidTr="00D10427">
        <w:trPr>
          <w:trHeight w:val="245"/>
          <w:jc w:val="center"/>
        </w:trPr>
        <w:tc>
          <w:tcPr>
            <w:tcW w:w="420" w:type="pct"/>
            <w:vMerge/>
            <w:tcBorders>
              <w:left w:val="single" w:sz="4" w:space="0" w:color="auto"/>
              <w:right w:val="single" w:sz="4" w:space="0" w:color="auto"/>
            </w:tcBorders>
          </w:tcPr>
          <w:p w14:paraId="248BFF23" w14:textId="77777777"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959" w:type="pct"/>
            <w:vMerge/>
            <w:tcBorders>
              <w:left w:val="single" w:sz="4" w:space="0" w:color="auto"/>
              <w:right w:val="single" w:sz="4" w:space="0" w:color="auto"/>
            </w:tcBorders>
          </w:tcPr>
          <w:p w14:paraId="29C7B0FE"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621" w:type="pct"/>
            <w:tcBorders>
              <w:top w:val="single" w:sz="4" w:space="0" w:color="auto"/>
              <w:left w:val="single" w:sz="4" w:space="0" w:color="auto"/>
              <w:right w:val="single" w:sz="4" w:space="0" w:color="auto"/>
            </w:tcBorders>
          </w:tcPr>
          <w:p w14:paraId="6CDDBA7E" w14:textId="1E9CA8C9"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Labdarības mērķiem izplatītās brīvbiļetes ne mazāk kā </w:t>
            </w:r>
            <w:r w:rsidRPr="00615411">
              <w:rPr>
                <w:rFonts w:ascii="Times New Roman" w:eastAsia="Times New Roman" w:hAnsi="Times New Roman" w:cs="Times New Roman"/>
                <w:b/>
                <w:bCs/>
                <w:color w:val="000000"/>
                <w:sz w:val="24"/>
                <w:szCs w:val="24"/>
                <w:lang w:eastAsia="lv-LV"/>
              </w:rPr>
              <w:t>1%</w:t>
            </w:r>
            <w:r w:rsidRPr="00615411">
              <w:rPr>
                <w:rFonts w:ascii="Times New Roman" w:eastAsia="Times New Roman" w:hAnsi="Times New Roman" w:cs="Times New Roman"/>
                <w:color w:val="000000"/>
                <w:sz w:val="24"/>
                <w:szCs w:val="24"/>
                <w:lang w:eastAsia="lv-LV"/>
              </w:rPr>
              <w:t xml:space="preserve"> apmeklētājiem gadā</w:t>
            </w:r>
          </w:p>
        </w:tc>
      </w:tr>
      <w:tr w:rsidR="00D10427" w:rsidRPr="00D10427" w14:paraId="643FD394" w14:textId="77777777" w:rsidTr="00615411">
        <w:trPr>
          <w:trHeight w:val="245"/>
          <w:jc w:val="center"/>
        </w:trPr>
        <w:tc>
          <w:tcPr>
            <w:tcW w:w="420" w:type="pct"/>
            <w:tcBorders>
              <w:top w:val="single" w:sz="4" w:space="0" w:color="auto"/>
              <w:left w:val="single" w:sz="4" w:space="0" w:color="auto"/>
              <w:right w:val="single" w:sz="4" w:space="0" w:color="auto"/>
            </w:tcBorders>
          </w:tcPr>
          <w:p w14:paraId="179403C5" w14:textId="7FA4D20B"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2.3.</w:t>
            </w:r>
          </w:p>
        </w:tc>
        <w:tc>
          <w:tcPr>
            <w:tcW w:w="1959" w:type="pct"/>
            <w:tcBorders>
              <w:top w:val="single" w:sz="4" w:space="0" w:color="auto"/>
              <w:left w:val="single" w:sz="4" w:space="0" w:color="auto"/>
              <w:right w:val="single" w:sz="4" w:space="0" w:color="auto"/>
            </w:tcBorders>
          </w:tcPr>
          <w:p w14:paraId="24616121" w14:textId="711AE4CE"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Latvijas teritorijā ārpus pastāvīgās atrašanās vietas</w:t>
            </w:r>
          </w:p>
        </w:tc>
        <w:tc>
          <w:tcPr>
            <w:tcW w:w="2621" w:type="pct"/>
            <w:tcBorders>
              <w:top w:val="single" w:sz="4" w:space="0" w:color="auto"/>
              <w:left w:val="single" w:sz="4" w:space="0" w:color="auto"/>
              <w:right w:val="single" w:sz="4" w:space="0" w:color="auto"/>
            </w:tcBorders>
          </w:tcPr>
          <w:p w14:paraId="46D7EA2E" w14:textId="2FC8B9EF"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 xml:space="preserve">10 </w:t>
            </w:r>
            <w:r w:rsidRPr="00615411">
              <w:rPr>
                <w:rFonts w:ascii="Times New Roman" w:eastAsia="Times New Roman" w:hAnsi="Times New Roman" w:cs="Times New Roman"/>
                <w:color w:val="000000"/>
                <w:sz w:val="24"/>
                <w:szCs w:val="24"/>
                <w:lang w:eastAsia="lv-LV"/>
              </w:rPr>
              <w:t>izrādes</w:t>
            </w:r>
          </w:p>
        </w:tc>
      </w:tr>
      <w:tr w:rsidR="00D10427" w:rsidRPr="00D10427" w14:paraId="4BAA2882" w14:textId="77777777" w:rsidTr="00615411">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1E913617" w14:textId="59E0E768"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w:t>
            </w:r>
          </w:p>
        </w:tc>
        <w:tc>
          <w:tcPr>
            <w:tcW w:w="1959" w:type="pct"/>
            <w:tcBorders>
              <w:top w:val="single" w:sz="4" w:space="0" w:color="auto"/>
              <w:left w:val="single" w:sz="4" w:space="0" w:color="auto"/>
              <w:bottom w:val="single" w:sz="4" w:space="0" w:color="auto"/>
              <w:right w:val="single" w:sz="4" w:space="0" w:color="auto"/>
            </w:tcBorders>
          </w:tcPr>
          <w:p w14:paraId="43D4CFE5" w14:textId="241A5501"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Pastāvīgo zāļu </w:t>
            </w:r>
            <w:proofErr w:type="spellStart"/>
            <w:r w:rsidRPr="00615411">
              <w:rPr>
                <w:rFonts w:ascii="Times New Roman" w:eastAsia="Times New Roman" w:hAnsi="Times New Roman" w:cs="Times New Roman"/>
                <w:color w:val="000000"/>
                <w:sz w:val="24"/>
                <w:szCs w:val="24"/>
                <w:lang w:eastAsia="lv-LV"/>
              </w:rPr>
              <w:t>aizpildītība</w:t>
            </w:r>
            <w:proofErr w:type="spellEnd"/>
            <w:r w:rsidRPr="00615411">
              <w:rPr>
                <w:rFonts w:ascii="Times New Roman" w:eastAsia="Times New Roman" w:hAnsi="Times New Roman" w:cs="Times New Roman"/>
                <w:color w:val="000000"/>
                <w:sz w:val="24"/>
                <w:szCs w:val="24"/>
                <w:lang w:eastAsia="lv-LV"/>
              </w:rPr>
              <w:t xml:space="preserve"> (%)</w:t>
            </w:r>
          </w:p>
        </w:tc>
        <w:tc>
          <w:tcPr>
            <w:tcW w:w="2621" w:type="pct"/>
            <w:tcBorders>
              <w:top w:val="single" w:sz="4" w:space="0" w:color="auto"/>
              <w:left w:val="single" w:sz="4" w:space="0" w:color="auto"/>
              <w:bottom w:val="single" w:sz="4" w:space="0" w:color="auto"/>
              <w:right w:val="single" w:sz="4" w:space="0" w:color="auto"/>
            </w:tcBorders>
          </w:tcPr>
          <w:p w14:paraId="56385F3A" w14:textId="213BC123"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75%</w:t>
            </w:r>
          </w:p>
        </w:tc>
      </w:tr>
      <w:tr w:rsidR="00D10427" w:rsidRPr="00D10427" w14:paraId="73082D05" w14:textId="77777777" w:rsidTr="00D10427">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0B58B1DF" w14:textId="16A5F3B9"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3.</w:t>
            </w:r>
          </w:p>
        </w:tc>
        <w:tc>
          <w:tcPr>
            <w:tcW w:w="4580" w:type="pct"/>
            <w:gridSpan w:val="2"/>
            <w:tcBorders>
              <w:top w:val="single" w:sz="4" w:space="0" w:color="auto"/>
              <w:left w:val="single" w:sz="4" w:space="0" w:color="auto"/>
              <w:bottom w:val="single" w:sz="4" w:space="0" w:color="auto"/>
              <w:right w:val="single" w:sz="4" w:space="0" w:color="auto"/>
            </w:tcBorders>
          </w:tcPr>
          <w:p w14:paraId="47145B87" w14:textId="0A6C75CE"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Kultūrizglītība un jaunas auditorijas piesaiste</w:t>
            </w:r>
          </w:p>
        </w:tc>
      </w:tr>
      <w:tr w:rsidR="00D10427" w:rsidRPr="00D10427" w14:paraId="1A1CB4C2" w14:textId="77777777" w:rsidTr="00615411">
        <w:trPr>
          <w:trHeight w:val="245"/>
          <w:jc w:val="center"/>
        </w:trPr>
        <w:tc>
          <w:tcPr>
            <w:tcW w:w="420" w:type="pct"/>
            <w:tcBorders>
              <w:top w:val="single" w:sz="4" w:space="0" w:color="auto"/>
              <w:left w:val="single" w:sz="4" w:space="0" w:color="auto"/>
              <w:right w:val="single" w:sz="4" w:space="0" w:color="auto"/>
            </w:tcBorders>
          </w:tcPr>
          <w:p w14:paraId="079C4BF2" w14:textId="5405016A"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w:t>
            </w:r>
          </w:p>
        </w:tc>
        <w:tc>
          <w:tcPr>
            <w:tcW w:w="1959" w:type="pct"/>
            <w:tcBorders>
              <w:top w:val="single" w:sz="4" w:space="0" w:color="auto"/>
              <w:left w:val="single" w:sz="4" w:space="0" w:color="auto"/>
              <w:right w:val="single" w:sz="4" w:space="0" w:color="auto"/>
            </w:tcBorders>
          </w:tcPr>
          <w:p w14:paraId="121A45E7" w14:textId="5F14178C"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skaits gadā</w:t>
            </w:r>
          </w:p>
        </w:tc>
        <w:tc>
          <w:tcPr>
            <w:tcW w:w="2621" w:type="pct"/>
            <w:tcBorders>
              <w:top w:val="single" w:sz="4" w:space="0" w:color="auto"/>
              <w:left w:val="single" w:sz="4" w:space="0" w:color="auto"/>
              <w:right w:val="single" w:sz="4" w:space="0" w:color="auto"/>
            </w:tcBorders>
          </w:tcPr>
          <w:p w14:paraId="14F8713C" w14:textId="20D8401C"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150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izrādes</w:t>
            </w:r>
          </w:p>
        </w:tc>
      </w:tr>
      <w:tr w:rsidR="00D10427" w:rsidRPr="00D10427" w14:paraId="7D4D423F" w14:textId="77777777" w:rsidTr="00615411">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2F7C82A5" w14:textId="17F361BA"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3.2.</w:t>
            </w:r>
          </w:p>
        </w:tc>
        <w:tc>
          <w:tcPr>
            <w:tcW w:w="1959" w:type="pct"/>
            <w:tcBorders>
              <w:top w:val="single" w:sz="4" w:space="0" w:color="auto"/>
              <w:left w:val="single" w:sz="4" w:space="0" w:color="auto"/>
              <w:bottom w:val="single" w:sz="4" w:space="0" w:color="auto"/>
              <w:right w:val="single" w:sz="4" w:space="0" w:color="auto"/>
            </w:tcBorders>
          </w:tcPr>
          <w:p w14:paraId="56ACCE3B" w14:textId="6EF8D35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2621" w:type="pct"/>
            <w:tcBorders>
              <w:top w:val="single" w:sz="4" w:space="0" w:color="auto"/>
              <w:left w:val="single" w:sz="4" w:space="0" w:color="auto"/>
              <w:bottom w:val="single" w:sz="4" w:space="0" w:color="auto"/>
              <w:right w:val="single" w:sz="4" w:space="0" w:color="auto"/>
            </w:tcBorders>
          </w:tcPr>
          <w:p w14:paraId="3E70828D" w14:textId="5AD0A85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150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apmeklējumu</w:t>
            </w:r>
          </w:p>
        </w:tc>
      </w:tr>
      <w:tr w:rsidR="00D10427" w:rsidRPr="00D10427" w14:paraId="61420286" w14:textId="77777777" w:rsidTr="00615411">
        <w:trPr>
          <w:trHeight w:val="128"/>
          <w:jc w:val="center"/>
        </w:trPr>
        <w:tc>
          <w:tcPr>
            <w:tcW w:w="420" w:type="pct"/>
            <w:tcBorders>
              <w:top w:val="single" w:sz="4" w:space="0" w:color="auto"/>
              <w:left w:val="single" w:sz="4" w:space="0" w:color="auto"/>
              <w:bottom w:val="single" w:sz="4" w:space="0" w:color="auto"/>
              <w:right w:val="single" w:sz="4" w:space="0" w:color="auto"/>
            </w:tcBorders>
          </w:tcPr>
          <w:p w14:paraId="27CAAA90" w14:textId="3D3B8EEE"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4.</w:t>
            </w:r>
          </w:p>
        </w:tc>
        <w:tc>
          <w:tcPr>
            <w:tcW w:w="4580" w:type="pct"/>
            <w:gridSpan w:val="2"/>
            <w:tcBorders>
              <w:top w:val="single" w:sz="4" w:space="0" w:color="auto"/>
              <w:left w:val="single" w:sz="4" w:space="0" w:color="auto"/>
              <w:bottom w:val="single" w:sz="4" w:space="0" w:color="auto"/>
              <w:right w:val="single" w:sz="4" w:space="0" w:color="auto"/>
            </w:tcBorders>
          </w:tcPr>
          <w:p w14:paraId="41CFF049" w14:textId="277E8B6F" w:rsidR="00D10427" w:rsidRPr="00615411" w:rsidRDefault="00D10427" w:rsidP="00615411">
            <w:pPr>
              <w:spacing w:after="0"/>
              <w:rPr>
                <w:lang w:eastAsia="lv-LV"/>
              </w:rPr>
            </w:pPr>
            <w:r w:rsidRPr="00615411">
              <w:rPr>
                <w:rFonts w:ascii="Times New Roman" w:eastAsia="Times New Roman" w:hAnsi="Times New Roman" w:cs="Times New Roman"/>
                <w:b/>
                <w:bCs/>
                <w:color w:val="000000"/>
                <w:sz w:val="24"/>
                <w:szCs w:val="24"/>
                <w:lang w:eastAsia="lv-LV"/>
              </w:rPr>
              <w:t>LLT darbības starptautiskā dimensija</w:t>
            </w:r>
          </w:p>
        </w:tc>
      </w:tr>
      <w:tr w:rsidR="00D10427" w:rsidRPr="00D10427" w14:paraId="6E063752" w14:textId="77777777" w:rsidTr="00615411">
        <w:trPr>
          <w:trHeight w:val="245"/>
          <w:jc w:val="center"/>
        </w:trPr>
        <w:tc>
          <w:tcPr>
            <w:tcW w:w="420" w:type="pct"/>
            <w:tcBorders>
              <w:top w:val="single" w:sz="4" w:space="0" w:color="auto"/>
              <w:left w:val="single" w:sz="4" w:space="0" w:color="auto"/>
              <w:right w:val="single" w:sz="4" w:space="0" w:color="auto"/>
            </w:tcBorders>
          </w:tcPr>
          <w:p w14:paraId="5640FBA8" w14:textId="51840EA5"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4.1.</w:t>
            </w:r>
          </w:p>
        </w:tc>
        <w:tc>
          <w:tcPr>
            <w:tcW w:w="1959" w:type="pct"/>
            <w:tcBorders>
              <w:top w:val="single" w:sz="4" w:space="0" w:color="auto"/>
              <w:left w:val="single" w:sz="4" w:space="0" w:color="auto"/>
              <w:right w:val="single" w:sz="4" w:space="0" w:color="auto"/>
            </w:tcBorders>
          </w:tcPr>
          <w:p w14:paraId="16033234" w14:textId="5232B013"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gadā ārvalstīs</w:t>
            </w:r>
          </w:p>
        </w:tc>
        <w:tc>
          <w:tcPr>
            <w:tcW w:w="2621" w:type="pct"/>
            <w:tcBorders>
              <w:top w:val="single" w:sz="4" w:space="0" w:color="auto"/>
              <w:left w:val="single" w:sz="4" w:space="0" w:color="auto"/>
              <w:right w:val="single" w:sz="4" w:space="0" w:color="auto"/>
            </w:tcBorders>
          </w:tcPr>
          <w:p w14:paraId="13A9A406" w14:textId="7D99A476"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w:t>
            </w:r>
          </w:p>
        </w:tc>
      </w:tr>
      <w:tr w:rsidR="00D10427" w:rsidRPr="00D10427" w14:paraId="6491F521" w14:textId="77777777" w:rsidTr="00615411">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08B66132" w14:textId="4E75D36C"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4.2.</w:t>
            </w:r>
          </w:p>
        </w:tc>
        <w:tc>
          <w:tcPr>
            <w:tcW w:w="1959" w:type="pct"/>
            <w:tcBorders>
              <w:top w:val="single" w:sz="4" w:space="0" w:color="auto"/>
              <w:left w:val="single" w:sz="4" w:space="0" w:color="auto"/>
              <w:bottom w:val="single" w:sz="4" w:space="0" w:color="auto"/>
              <w:right w:val="single" w:sz="4" w:space="0" w:color="auto"/>
            </w:tcBorders>
          </w:tcPr>
          <w:p w14:paraId="57BB79F4" w14:textId="193CA74F"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2621" w:type="pct"/>
            <w:tcBorders>
              <w:top w:val="single" w:sz="4" w:space="0" w:color="auto"/>
              <w:left w:val="single" w:sz="4" w:space="0" w:color="auto"/>
              <w:bottom w:val="single" w:sz="4" w:space="0" w:color="auto"/>
              <w:right w:val="single" w:sz="4" w:space="0" w:color="auto"/>
            </w:tcBorders>
          </w:tcPr>
          <w:p w14:paraId="4E4267B9" w14:textId="46EB49B5"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w:t>
            </w:r>
          </w:p>
        </w:tc>
      </w:tr>
      <w:tr w:rsidR="00D10427" w:rsidRPr="00D10427" w14:paraId="092D591F" w14:textId="77777777" w:rsidTr="00D10427">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1EC7FC06" w14:textId="7556F496"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4580" w:type="pct"/>
            <w:gridSpan w:val="2"/>
            <w:tcBorders>
              <w:top w:val="single" w:sz="4" w:space="0" w:color="auto"/>
              <w:left w:val="single" w:sz="4" w:space="0" w:color="auto"/>
              <w:bottom w:val="single" w:sz="4" w:space="0" w:color="auto"/>
              <w:right w:val="single" w:sz="4" w:space="0" w:color="auto"/>
            </w:tcBorders>
          </w:tcPr>
          <w:p w14:paraId="485BEA03" w14:textId="64615EDE" w:rsidR="00D10427" w:rsidRPr="00615411" w:rsidRDefault="00D10427" w:rsidP="00615411">
            <w:pPr>
              <w:spacing w:after="0" w:line="240" w:lineRule="auto"/>
              <w:jc w:val="both"/>
              <w:rPr>
                <w:b/>
                <w:bCs/>
                <w:lang w:eastAsia="lv-LV"/>
              </w:rPr>
            </w:pPr>
            <w:r>
              <w:rPr>
                <w:rFonts w:ascii="Times New Roman" w:eastAsia="Times New Roman" w:hAnsi="Times New Roman" w:cs="Times New Roman"/>
                <w:b/>
                <w:bCs/>
                <w:color w:val="000000"/>
                <w:sz w:val="24"/>
                <w:szCs w:val="24"/>
                <w:lang w:eastAsia="lv-LV"/>
              </w:rPr>
              <w:t>LLT</w:t>
            </w:r>
            <w:r w:rsidRPr="00615411">
              <w:rPr>
                <w:rFonts w:ascii="Times New Roman" w:eastAsia="Times New Roman" w:hAnsi="Times New Roman" w:cs="Times New Roman"/>
                <w:b/>
                <w:bCs/>
                <w:color w:val="000000"/>
                <w:sz w:val="24"/>
                <w:szCs w:val="24"/>
                <w:lang w:eastAsia="lv-LV"/>
              </w:rPr>
              <w:t xml:space="preserve"> finanšu, tehniskās un tehnoloģiskās darbības efektivitāte un ilgtspēja</w:t>
            </w:r>
          </w:p>
        </w:tc>
      </w:tr>
      <w:tr w:rsidR="00D10427" w:rsidRPr="00D10427" w14:paraId="62B030FB" w14:textId="77777777" w:rsidTr="00615411">
        <w:trPr>
          <w:trHeight w:val="1687"/>
          <w:jc w:val="center"/>
        </w:trPr>
        <w:tc>
          <w:tcPr>
            <w:tcW w:w="420" w:type="pct"/>
            <w:tcBorders>
              <w:top w:val="single" w:sz="4" w:space="0" w:color="auto"/>
              <w:left w:val="single" w:sz="4" w:space="0" w:color="auto"/>
              <w:right w:val="single" w:sz="4" w:space="0" w:color="auto"/>
            </w:tcBorders>
          </w:tcPr>
          <w:p w14:paraId="0BA1E957" w14:textId="4A6A9782"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5.1.</w:t>
            </w:r>
          </w:p>
        </w:tc>
        <w:tc>
          <w:tcPr>
            <w:tcW w:w="1959" w:type="pct"/>
            <w:tcBorders>
              <w:top w:val="single" w:sz="4" w:space="0" w:color="auto"/>
              <w:left w:val="single" w:sz="4" w:space="0" w:color="auto"/>
              <w:right w:val="single" w:sz="4" w:space="0" w:color="auto"/>
            </w:tcBorders>
          </w:tcPr>
          <w:p w14:paraId="5D8156B1" w14:textId="06814949"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LLT</w:t>
            </w:r>
            <w:r w:rsidRPr="00615411">
              <w:rPr>
                <w:rFonts w:ascii="Times New Roman" w:eastAsia="Times New Roman" w:hAnsi="Times New Roman" w:cs="Times New Roman"/>
                <w:color w:val="000000"/>
                <w:sz w:val="24"/>
                <w:szCs w:val="24"/>
                <w:lang w:eastAsia="lv-LV"/>
              </w:rPr>
              <w:t xml:space="preserve"> pašu ieņēmumi (biļešu realizācija un pārējie pašu ieņēmumi)</w:t>
            </w:r>
          </w:p>
        </w:tc>
        <w:tc>
          <w:tcPr>
            <w:tcW w:w="2621" w:type="pct"/>
            <w:tcBorders>
              <w:top w:val="single" w:sz="4" w:space="0" w:color="auto"/>
              <w:left w:val="single" w:sz="4" w:space="0" w:color="auto"/>
              <w:right w:val="single" w:sz="4" w:space="0" w:color="auto"/>
            </w:tcBorders>
          </w:tcPr>
          <w:p w14:paraId="0D4F6E8E"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Plānoto pašu ieņēmumu struktūra, </w:t>
            </w:r>
            <w:r w:rsidRPr="00615411">
              <w:rPr>
                <w:rFonts w:ascii="Times New Roman" w:eastAsia="Times New Roman" w:hAnsi="Times New Roman" w:cs="Times New Roman"/>
                <w:i/>
                <w:color w:val="000000"/>
                <w:sz w:val="24"/>
                <w:szCs w:val="24"/>
                <w:lang w:eastAsia="lv-LV"/>
              </w:rPr>
              <w:t>euro</w:t>
            </w:r>
            <w:r w:rsidRPr="00615411">
              <w:rPr>
                <w:rFonts w:ascii="Times New Roman" w:eastAsia="Times New Roman" w:hAnsi="Times New Roman" w:cs="Times New Roman"/>
                <w:color w:val="000000"/>
                <w:sz w:val="24"/>
                <w:szCs w:val="24"/>
                <w:lang w:eastAsia="lv-LV"/>
              </w:rPr>
              <w:t>:</w:t>
            </w:r>
          </w:p>
          <w:tbl>
            <w:tblPr>
              <w:tblW w:w="4277" w:type="dxa"/>
              <w:tblLook w:val="0000" w:firstRow="0" w:lastRow="0" w:firstColumn="0" w:lastColumn="0" w:noHBand="0" w:noVBand="0"/>
            </w:tblPr>
            <w:tblGrid>
              <w:gridCol w:w="2718"/>
              <w:gridCol w:w="1559"/>
            </w:tblGrid>
            <w:tr w:rsidR="00D10427" w:rsidRPr="00D10427" w14:paraId="1C30FAE0" w14:textId="77777777" w:rsidTr="00615411">
              <w:trPr>
                <w:trHeight w:val="255"/>
              </w:trPr>
              <w:tc>
                <w:tcPr>
                  <w:tcW w:w="2718" w:type="dxa"/>
                  <w:tcBorders>
                    <w:top w:val="single" w:sz="4" w:space="0" w:color="auto"/>
                    <w:left w:val="single" w:sz="4" w:space="0" w:color="auto"/>
                    <w:bottom w:val="single" w:sz="4" w:space="0" w:color="auto"/>
                    <w:right w:val="single" w:sz="4" w:space="0" w:color="auto"/>
                  </w:tcBorders>
                  <w:noWrap/>
                  <w:vAlign w:val="bottom"/>
                </w:tcPr>
                <w:p w14:paraId="3B50F0C3"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ieņēmumi</w:t>
                  </w:r>
                </w:p>
              </w:tc>
              <w:tc>
                <w:tcPr>
                  <w:tcW w:w="1559" w:type="dxa"/>
                  <w:tcBorders>
                    <w:top w:val="single" w:sz="4" w:space="0" w:color="auto"/>
                    <w:left w:val="single" w:sz="4" w:space="0" w:color="auto"/>
                    <w:bottom w:val="single" w:sz="4" w:space="0" w:color="auto"/>
                    <w:right w:val="single" w:sz="4" w:space="0" w:color="auto"/>
                  </w:tcBorders>
                  <w:vAlign w:val="bottom"/>
                </w:tcPr>
                <w:p w14:paraId="2B314501"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90 500,00</w:t>
                  </w:r>
                </w:p>
              </w:tc>
            </w:tr>
            <w:tr w:rsidR="00D10427" w:rsidRPr="00D10427" w14:paraId="7F99D530" w14:textId="77777777" w:rsidTr="00615411">
              <w:trPr>
                <w:trHeight w:val="122"/>
              </w:trPr>
              <w:tc>
                <w:tcPr>
                  <w:tcW w:w="2718" w:type="dxa"/>
                  <w:tcBorders>
                    <w:top w:val="nil"/>
                    <w:left w:val="single" w:sz="4" w:space="0" w:color="auto"/>
                    <w:bottom w:val="single" w:sz="4" w:space="0" w:color="auto"/>
                    <w:right w:val="single" w:sz="4" w:space="0" w:color="auto"/>
                  </w:tcBorders>
                  <w:noWrap/>
                  <w:vAlign w:val="bottom"/>
                </w:tcPr>
                <w:p w14:paraId="1E15301B" w14:textId="28E538CF" w:rsidR="00D10427" w:rsidRPr="00615411" w:rsidRDefault="00D10427" w:rsidP="00D10427">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615411">
                    <w:rPr>
                      <w:rFonts w:ascii="Times New Roman" w:eastAsia="Times New Roman" w:hAnsi="Times New Roman" w:cs="Times New Roman"/>
                      <w:i/>
                      <w:color w:val="000000"/>
                      <w:sz w:val="24"/>
                      <w:szCs w:val="24"/>
                      <w:lang w:eastAsia="lv-LV"/>
                    </w:rPr>
                    <w:t>T</w:t>
                  </w:r>
                  <w:r>
                    <w:rPr>
                      <w:rFonts w:ascii="Times New Roman" w:eastAsia="Times New Roman" w:hAnsi="Times New Roman" w:cs="Times New Roman"/>
                      <w:i/>
                      <w:color w:val="000000"/>
                      <w:sz w:val="24"/>
                      <w:szCs w:val="24"/>
                      <w:lang w:eastAsia="lv-LV"/>
                    </w:rPr>
                    <w:t>ai</w:t>
                  </w:r>
                  <w:r w:rsidRPr="00615411">
                    <w:rPr>
                      <w:rFonts w:ascii="Times New Roman" w:eastAsia="Times New Roman" w:hAnsi="Times New Roman" w:cs="Times New Roman"/>
                      <w:i/>
                      <w:color w:val="000000"/>
                      <w:sz w:val="24"/>
                      <w:szCs w:val="24"/>
                      <w:lang w:eastAsia="lv-LV"/>
                    </w:rPr>
                    <w:t xml:space="preserve"> skaitā:</w:t>
                  </w:r>
                </w:p>
              </w:tc>
              <w:tc>
                <w:tcPr>
                  <w:tcW w:w="1559" w:type="dxa"/>
                  <w:tcBorders>
                    <w:top w:val="nil"/>
                    <w:left w:val="single" w:sz="4" w:space="0" w:color="auto"/>
                    <w:bottom w:val="single" w:sz="4" w:space="0" w:color="auto"/>
                    <w:right w:val="single" w:sz="4" w:space="0" w:color="auto"/>
                  </w:tcBorders>
                  <w:vAlign w:val="bottom"/>
                </w:tcPr>
                <w:p w14:paraId="2DE32F49"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D10427" w:rsidRPr="00D10427" w14:paraId="6477282A" w14:textId="77777777" w:rsidTr="00615411">
              <w:trPr>
                <w:trHeight w:val="255"/>
              </w:trPr>
              <w:tc>
                <w:tcPr>
                  <w:tcW w:w="2718" w:type="dxa"/>
                  <w:tcBorders>
                    <w:top w:val="nil"/>
                    <w:left w:val="single" w:sz="4" w:space="0" w:color="auto"/>
                    <w:bottom w:val="single" w:sz="4" w:space="0" w:color="auto"/>
                    <w:right w:val="single" w:sz="4" w:space="0" w:color="auto"/>
                  </w:tcBorders>
                  <w:noWrap/>
                  <w:vAlign w:val="bottom"/>
                </w:tcPr>
                <w:p w14:paraId="4B949231"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Biļešu realizācija</w:t>
                  </w:r>
                </w:p>
              </w:tc>
              <w:tc>
                <w:tcPr>
                  <w:tcW w:w="1559" w:type="dxa"/>
                  <w:tcBorders>
                    <w:top w:val="nil"/>
                    <w:left w:val="single" w:sz="4" w:space="0" w:color="auto"/>
                    <w:bottom w:val="single" w:sz="4" w:space="0" w:color="auto"/>
                    <w:right w:val="single" w:sz="4" w:space="0" w:color="auto"/>
                  </w:tcBorders>
                  <w:vAlign w:val="bottom"/>
                </w:tcPr>
                <w:p w14:paraId="1DB9301A"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90 000,00</w:t>
                  </w:r>
                </w:p>
              </w:tc>
            </w:tr>
            <w:tr w:rsidR="00D10427" w:rsidRPr="00D10427" w14:paraId="154B6CC4" w14:textId="77777777" w:rsidTr="00615411">
              <w:trPr>
                <w:trHeight w:val="70"/>
              </w:trPr>
              <w:tc>
                <w:tcPr>
                  <w:tcW w:w="2718" w:type="dxa"/>
                  <w:tcBorders>
                    <w:top w:val="nil"/>
                    <w:left w:val="single" w:sz="4" w:space="0" w:color="auto"/>
                    <w:bottom w:val="single" w:sz="4" w:space="0" w:color="auto"/>
                    <w:right w:val="single" w:sz="4" w:space="0" w:color="auto"/>
                  </w:tcBorders>
                  <w:noWrap/>
                  <w:vAlign w:val="bottom"/>
                </w:tcPr>
                <w:p w14:paraId="4A4CC17A"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w:t>
                  </w:r>
                </w:p>
              </w:tc>
              <w:tc>
                <w:tcPr>
                  <w:tcW w:w="1559" w:type="dxa"/>
                  <w:tcBorders>
                    <w:top w:val="nil"/>
                    <w:left w:val="single" w:sz="4" w:space="0" w:color="auto"/>
                    <w:bottom w:val="single" w:sz="4" w:space="0" w:color="auto"/>
                    <w:right w:val="single" w:sz="4" w:space="0" w:color="auto"/>
                  </w:tcBorders>
                  <w:vAlign w:val="bottom"/>
                </w:tcPr>
                <w:p w14:paraId="7DA74693"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500,00</w:t>
                  </w:r>
                </w:p>
              </w:tc>
            </w:tr>
          </w:tbl>
          <w:p w14:paraId="45E7A4F5"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D10427" w:rsidRPr="00D10427" w14:paraId="64C6B359" w14:textId="77777777" w:rsidTr="00615411">
        <w:trPr>
          <w:trHeight w:val="245"/>
          <w:jc w:val="center"/>
        </w:trPr>
        <w:tc>
          <w:tcPr>
            <w:tcW w:w="420" w:type="pct"/>
            <w:tcBorders>
              <w:top w:val="single" w:sz="4" w:space="0" w:color="auto"/>
              <w:left w:val="single" w:sz="4" w:space="0" w:color="auto"/>
              <w:right w:val="single" w:sz="4" w:space="0" w:color="auto"/>
            </w:tcBorders>
          </w:tcPr>
          <w:p w14:paraId="5D49B9E7" w14:textId="35DB43AF"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5.2.</w:t>
            </w:r>
          </w:p>
        </w:tc>
        <w:tc>
          <w:tcPr>
            <w:tcW w:w="1959" w:type="pct"/>
            <w:tcBorders>
              <w:top w:val="single" w:sz="4" w:space="0" w:color="auto"/>
              <w:left w:val="single" w:sz="4" w:space="0" w:color="auto"/>
              <w:right w:val="single" w:sz="4" w:space="0" w:color="auto"/>
            </w:tcBorders>
          </w:tcPr>
          <w:p w14:paraId="706DA9E8" w14:textId="37C06F0F"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kopējos ieņēmumos</w:t>
            </w:r>
          </w:p>
        </w:tc>
        <w:tc>
          <w:tcPr>
            <w:tcW w:w="2621" w:type="pct"/>
            <w:tcBorders>
              <w:top w:val="single" w:sz="4" w:space="0" w:color="auto"/>
              <w:left w:val="single" w:sz="4" w:space="0" w:color="auto"/>
              <w:right w:val="single" w:sz="4" w:space="0" w:color="auto"/>
            </w:tcBorders>
          </w:tcPr>
          <w:p w14:paraId="3A1C2510" w14:textId="6C716E29"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bCs/>
                <w:color w:val="000000"/>
                <w:sz w:val="24"/>
                <w:szCs w:val="24"/>
                <w:lang w:eastAsia="lv-LV"/>
              </w:rPr>
              <w:t>7%</w:t>
            </w:r>
          </w:p>
        </w:tc>
      </w:tr>
      <w:tr w:rsidR="00D10427" w:rsidRPr="00D10427" w14:paraId="5B970B75" w14:textId="77777777" w:rsidTr="00615411">
        <w:trPr>
          <w:trHeight w:val="245"/>
          <w:jc w:val="center"/>
        </w:trPr>
        <w:tc>
          <w:tcPr>
            <w:tcW w:w="420" w:type="pct"/>
            <w:tcBorders>
              <w:top w:val="single" w:sz="4" w:space="0" w:color="auto"/>
              <w:left w:val="single" w:sz="4" w:space="0" w:color="auto"/>
              <w:right w:val="single" w:sz="4" w:space="0" w:color="auto"/>
            </w:tcBorders>
          </w:tcPr>
          <w:p w14:paraId="7DBAEF39" w14:textId="4C9F8010"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5.3.</w:t>
            </w:r>
          </w:p>
        </w:tc>
        <w:tc>
          <w:tcPr>
            <w:tcW w:w="1959" w:type="pct"/>
            <w:tcBorders>
              <w:top w:val="single" w:sz="4" w:space="0" w:color="auto"/>
              <w:left w:val="single" w:sz="4" w:space="0" w:color="auto"/>
              <w:right w:val="single" w:sz="4" w:space="0" w:color="auto"/>
            </w:tcBorders>
          </w:tcPr>
          <w:p w14:paraId="07786661" w14:textId="1E00C99F"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pret kopējiem izdevumiem</w:t>
            </w:r>
          </w:p>
        </w:tc>
        <w:tc>
          <w:tcPr>
            <w:tcW w:w="2621" w:type="pct"/>
            <w:tcBorders>
              <w:top w:val="single" w:sz="4" w:space="0" w:color="auto"/>
              <w:left w:val="single" w:sz="4" w:space="0" w:color="auto"/>
              <w:right w:val="single" w:sz="4" w:space="0" w:color="auto"/>
            </w:tcBorders>
          </w:tcPr>
          <w:p w14:paraId="30FC56B4" w14:textId="1F438A24"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8%</w:t>
            </w:r>
          </w:p>
        </w:tc>
      </w:tr>
      <w:tr w:rsidR="00D10427" w:rsidRPr="00D10427" w14:paraId="35A22B1C" w14:textId="77777777" w:rsidTr="00615411">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7871A909" w14:textId="295C9163"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5.4.</w:t>
            </w:r>
          </w:p>
        </w:tc>
        <w:tc>
          <w:tcPr>
            <w:tcW w:w="1959" w:type="pct"/>
            <w:tcBorders>
              <w:top w:val="single" w:sz="4" w:space="0" w:color="auto"/>
              <w:left w:val="single" w:sz="4" w:space="0" w:color="auto"/>
              <w:bottom w:val="single" w:sz="4" w:space="0" w:color="auto"/>
              <w:right w:val="single" w:sz="4" w:space="0" w:color="auto"/>
            </w:tcBorders>
          </w:tcPr>
          <w:p w14:paraId="3B6EC4FE" w14:textId="5F424FFD"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15411">
              <w:rPr>
                <w:rFonts w:ascii="Times New Roman" w:eastAsia="Times New Roman" w:hAnsi="Times New Roman" w:cs="Times New Roman"/>
                <w:color w:val="000000"/>
                <w:sz w:val="24"/>
                <w:szCs w:val="24"/>
                <w:lang w:eastAsia="lv-LV"/>
              </w:rPr>
              <w:t>video tehnikas</w:t>
            </w:r>
            <w:proofErr w:type="gramEnd"/>
            <w:r w:rsidRPr="00615411">
              <w:rPr>
                <w:rFonts w:ascii="Times New Roman" w:eastAsia="Times New Roman" w:hAnsi="Times New Roman" w:cs="Times New Roman"/>
                <w:color w:val="000000"/>
                <w:sz w:val="24"/>
                <w:szCs w:val="24"/>
                <w:lang w:eastAsia="lv-LV"/>
              </w:rPr>
              <w:t>, skatuves tehnoloģiju u.c. atjaunošanā)</w:t>
            </w:r>
          </w:p>
        </w:tc>
        <w:tc>
          <w:tcPr>
            <w:tcW w:w="2621" w:type="pct"/>
            <w:tcBorders>
              <w:top w:val="single" w:sz="4" w:space="0" w:color="auto"/>
              <w:left w:val="single" w:sz="4" w:space="0" w:color="auto"/>
              <w:bottom w:val="single" w:sz="4" w:space="0" w:color="auto"/>
              <w:right w:val="single" w:sz="4" w:space="0" w:color="auto"/>
            </w:tcBorders>
          </w:tcPr>
          <w:p w14:paraId="23880E88" w14:textId="0E0392A0"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Plānots tehniskās un tehnoloģiskās darbības ilgtspējas nodrošināšanā ieguldīt </w:t>
            </w:r>
            <w:r w:rsidRPr="00615411">
              <w:rPr>
                <w:rFonts w:ascii="Times New Roman" w:eastAsia="Times New Roman" w:hAnsi="Times New Roman" w:cs="Times New Roman"/>
                <w:b/>
                <w:bCs/>
                <w:color w:val="000000"/>
                <w:sz w:val="24"/>
                <w:szCs w:val="24"/>
                <w:lang w:eastAsia="lv-LV"/>
              </w:rPr>
              <w:t>5 000,00</w:t>
            </w:r>
            <w:r w:rsidRPr="00615411">
              <w:rPr>
                <w:rFonts w:ascii="Times New Roman" w:eastAsia="Times New Roman" w:hAnsi="Times New Roman" w:cs="Times New Roman"/>
                <w:color w:val="000000"/>
                <w:sz w:val="24"/>
                <w:szCs w:val="24"/>
                <w:lang w:eastAsia="lv-LV"/>
              </w:rPr>
              <w:t> </w:t>
            </w:r>
            <w:r w:rsidRPr="00615411">
              <w:rPr>
                <w:rFonts w:ascii="Times New Roman" w:eastAsia="Times New Roman" w:hAnsi="Times New Roman" w:cs="Times New Roman"/>
                <w:b/>
                <w:bCs/>
                <w:i/>
                <w:color w:val="000000"/>
                <w:sz w:val="24"/>
                <w:szCs w:val="24"/>
                <w:lang w:eastAsia="lv-LV"/>
              </w:rPr>
              <w:t>euro</w:t>
            </w:r>
          </w:p>
        </w:tc>
      </w:tr>
      <w:tr w:rsidR="00D10427" w:rsidRPr="00D10427" w14:paraId="7304BD69" w14:textId="77777777" w:rsidTr="00615411">
        <w:trPr>
          <w:trHeight w:val="245"/>
          <w:jc w:val="center"/>
        </w:trPr>
        <w:tc>
          <w:tcPr>
            <w:tcW w:w="420" w:type="pct"/>
            <w:tcBorders>
              <w:top w:val="single" w:sz="4" w:space="0" w:color="auto"/>
              <w:left w:val="single" w:sz="4" w:space="0" w:color="auto"/>
              <w:bottom w:val="single" w:sz="4" w:space="0" w:color="auto"/>
              <w:right w:val="single" w:sz="4" w:space="0" w:color="auto"/>
            </w:tcBorders>
          </w:tcPr>
          <w:p w14:paraId="7307E3A4" w14:textId="7D301BD9"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6.</w:t>
            </w:r>
          </w:p>
        </w:tc>
        <w:tc>
          <w:tcPr>
            <w:tcW w:w="1959" w:type="pct"/>
            <w:tcBorders>
              <w:top w:val="single" w:sz="4" w:space="0" w:color="auto"/>
              <w:left w:val="single" w:sz="4" w:space="0" w:color="auto"/>
              <w:bottom w:val="single" w:sz="4" w:space="0" w:color="auto"/>
              <w:right w:val="single" w:sz="4" w:space="0" w:color="auto"/>
            </w:tcBorders>
          </w:tcPr>
          <w:p w14:paraId="10B4FAAD" w14:textId="1CA286AD"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Citi</w:t>
            </w:r>
          </w:p>
        </w:tc>
        <w:tc>
          <w:tcPr>
            <w:tcW w:w="2621" w:type="pct"/>
            <w:tcBorders>
              <w:top w:val="single" w:sz="4" w:space="0" w:color="auto"/>
              <w:left w:val="single" w:sz="4" w:space="0" w:color="auto"/>
              <w:bottom w:val="single" w:sz="4" w:space="0" w:color="auto"/>
              <w:right w:val="single" w:sz="4" w:space="0" w:color="auto"/>
            </w:tcBorders>
          </w:tcPr>
          <w:p w14:paraId="0A016823" w14:textId="77777777"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p>
        </w:tc>
      </w:tr>
      <w:tr w:rsidR="00D10427" w:rsidRPr="00D10427" w14:paraId="17B8D32E" w14:textId="77777777" w:rsidTr="00615411">
        <w:trPr>
          <w:trHeight w:val="245"/>
          <w:jc w:val="center"/>
        </w:trPr>
        <w:tc>
          <w:tcPr>
            <w:tcW w:w="420" w:type="pct"/>
            <w:tcBorders>
              <w:top w:val="single" w:sz="4" w:space="0" w:color="auto"/>
              <w:left w:val="single" w:sz="4" w:space="0" w:color="auto"/>
              <w:right w:val="single" w:sz="4" w:space="0" w:color="auto"/>
            </w:tcBorders>
          </w:tcPr>
          <w:p w14:paraId="3904BD2D" w14:textId="6E022B4E"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6.1.</w:t>
            </w:r>
          </w:p>
        </w:tc>
        <w:tc>
          <w:tcPr>
            <w:tcW w:w="1959" w:type="pct"/>
            <w:tcBorders>
              <w:top w:val="single" w:sz="4" w:space="0" w:color="auto"/>
              <w:left w:val="single" w:sz="4" w:space="0" w:color="auto"/>
              <w:right w:val="single" w:sz="4" w:space="0" w:color="auto"/>
            </w:tcBorders>
          </w:tcPr>
          <w:p w14:paraId="05DA3102" w14:textId="644435B0"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Vidējā biļešu cena gadā</w:t>
            </w:r>
          </w:p>
        </w:tc>
        <w:tc>
          <w:tcPr>
            <w:tcW w:w="2621" w:type="pct"/>
            <w:tcBorders>
              <w:top w:val="single" w:sz="4" w:space="0" w:color="auto"/>
              <w:left w:val="single" w:sz="4" w:space="0" w:color="auto"/>
              <w:right w:val="single" w:sz="4" w:space="0" w:color="auto"/>
            </w:tcBorders>
          </w:tcPr>
          <w:p w14:paraId="1E96BC0C" w14:textId="27CC7F93"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bCs/>
                <w:color w:val="000000"/>
                <w:sz w:val="24"/>
                <w:szCs w:val="24"/>
                <w:lang w:eastAsia="lv-LV"/>
              </w:rPr>
              <w:t>10,00</w:t>
            </w:r>
            <w:r w:rsidRPr="00615411">
              <w:rPr>
                <w:rFonts w:ascii="Times New Roman" w:eastAsia="Times New Roman" w:hAnsi="Times New Roman" w:cs="Times New Roman"/>
                <w:color w:val="000000"/>
                <w:sz w:val="24"/>
                <w:szCs w:val="24"/>
                <w:lang w:eastAsia="lv-LV"/>
              </w:rPr>
              <w:t xml:space="preserve"> </w:t>
            </w:r>
            <w:r w:rsidRPr="00615411">
              <w:rPr>
                <w:rFonts w:ascii="Times New Roman" w:eastAsia="Times New Roman" w:hAnsi="Times New Roman" w:cs="Times New Roman"/>
                <w:b/>
                <w:bCs/>
                <w:i/>
                <w:color w:val="000000"/>
                <w:sz w:val="24"/>
                <w:szCs w:val="24"/>
                <w:lang w:eastAsia="lv-LV"/>
              </w:rPr>
              <w:t>euro</w:t>
            </w:r>
          </w:p>
        </w:tc>
      </w:tr>
      <w:tr w:rsidR="00D10427" w:rsidRPr="00D10427" w14:paraId="44A89B0C" w14:textId="77777777" w:rsidTr="00615411">
        <w:trPr>
          <w:trHeight w:val="245"/>
          <w:jc w:val="center"/>
        </w:trPr>
        <w:tc>
          <w:tcPr>
            <w:tcW w:w="420" w:type="pct"/>
            <w:tcBorders>
              <w:top w:val="single" w:sz="4" w:space="0" w:color="auto"/>
              <w:left w:val="single" w:sz="4" w:space="0" w:color="auto"/>
              <w:right w:val="single" w:sz="4" w:space="0" w:color="auto"/>
            </w:tcBorders>
          </w:tcPr>
          <w:p w14:paraId="704353A5" w14:textId="13510370" w:rsidR="00D10427" w:rsidRPr="00615411" w:rsidRDefault="00D10427"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6.2.</w:t>
            </w:r>
          </w:p>
        </w:tc>
        <w:tc>
          <w:tcPr>
            <w:tcW w:w="1959" w:type="pct"/>
            <w:tcBorders>
              <w:top w:val="single" w:sz="4" w:space="0" w:color="auto"/>
              <w:left w:val="single" w:sz="4" w:space="0" w:color="auto"/>
              <w:right w:val="single" w:sz="4" w:space="0" w:color="auto"/>
            </w:tcBorders>
          </w:tcPr>
          <w:p w14:paraId="61ECE723" w14:textId="25FD9EA1" w:rsidR="00D10427" w:rsidRPr="00615411" w:rsidRDefault="00D10427" w:rsidP="00D10427">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Reprezentācijas nolūkos izsniegto ielūgumu īpatsvars no kopējā biļešu skaita</w:t>
            </w:r>
          </w:p>
        </w:tc>
        <w:tc>
          <w:tcPr>
            <w:tcW w:w="2621" w:type="pct"/>
            <w:tcBorders>
              <w:top w:val="single" w:sz="4" w:space="0" w:color="auto"/>
              <w:left w:val="single" w:sz="4" w:space="0" w:color="auto"/>
              <w:right w:val="single" w:sz="4" w:space="0" w:color="auto"/>
            </w:tcBorders>
          </w:tcPr>
          <w:p w14:paraId="586C0FD7" w14:textId="0DBB5025" w:rsidR="00D10427" w:rsidRPr="00615411" w:rsidRDefault="00D10427" w:rsidP="00D10427">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Vidēji gadā ne vairāk kā </w:t>
            </w:r>
            <w:r w:rsidRPr="00615411">
              <w:rPr>
                <w:rFonts w:ascii="Times New Roman" w:eastAsia="Times New Roman" w:hAnsi="Times New Roman" w:cs="Times New Roman"/>
                <w:b/>
                <w:bCs/>
                <w:color w:val="000000"/>
                <w:sz w:val="24"/>
                <w:szCs w:val="24"/>
                <w:lang w:eastAsia="lv-LV"/>
              </w:rPr>
              <w:t>6%</w:t>
            </w:r>
          </w:p>
        </w:tc>
      </w:tr>
    </w:tbl>
    <w:p w14:paraId="66DFBE58" w14:textId="4E1899BD" w:rsidR="00BE5CD9" w:rsidRPr="00615411" w:rsidRDefault="0063109E" w:rsidP="00615411">
      <w:pPr>
        <w:widowControl w:val="0"/>
        <w:spacing w:after="0" w:line="240" w:lineRule="auto"/>
        <w:ind w:firstLine="709"/>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color w:val="000000" w:themeColor="text1"/>
          <w:sz w:val="28"/>
          <w:szCs w:val="28"/>
          <w:lang w:eastAsia="lv-LV"/>
        </w:rPr>
        <w:t>LLT</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kurā ir izvērtēts, gan pakalpojumu tirgus, kurā darbojas LLT, gan arī LLT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Nr.12.</w:t>
      </w:r>
    </w:p>
    <w:p w14:paraId="3F44C741" w14:textId="0555340F" w:rsidR="00BE5CD9" w:rsidRDefault="005B0F0D" w:rsidP="00615411">
      <w:pPr>
        <w:widowControl w:val="0"/>
        <w:spacing w:after="0" w:line="240" w:lineRule="auto"/>
        <w:ind w:firstLine="720"/>
        <w:jc w:val="both"/>
        <w:textAlignment w:val="baseline"/>
        <w:rPr>
          <w:rFonts w:ascii="Times New Roman" w:eastAsia="Times New Roman" w:hAnsi="Times New Roman" w:cs="Times New Roman"/>
          <w:sz w:val="28"/>
          <w:szCs w:val="28"/>
          <w:lang w:eastAsia="lv-LV"/>
        </w:rPr>
      </w:pPr>
      <w:r w:rsidRPr="00AA6A7B">
        <w:rPr>
          <w:rFonts w:ascii="Times New Roman" w:eastAsia="Times New Roman" w:hAnsi="Times New Roman" w:cs="Times New Roman"/>
          <w:color w:val="000000" w:themeColor="text1"/>
          <w:sz w:val="28"/>
          <w:szCs w:val="28"/>
        </w:rPr>
        <w:t xml:space="preserve">Ņemot vērā iepriekš minēto un pamatojoties uz </w:t>
      </w:r>
      <w:r w:rsidR="00DC7CFD">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D766A0">
        <w:rPr>
          <w:rFonts w:ascii="Times New Roman" w:eastAsia="Times New Roman" w:hAnsi="Times New Roman" w:cs="Times New Roman"/>
          <w:color w:val="000000" w:themeColor="text1"/>
          <w:sz w:val="28"/>
          <w:szCs w:val="28"/>
        </w:rPr>
        <w:t>LLT</w:t>
      </w:r>
      <w:r w:rsidRPr="00AA6A7B">
        <w:rPr>
          <w:rFonts w:ascii="Times New Roman" w:eastAsia="Times New Roman" w:hAnsi="Times New Roman" w:cs="Times New Roman"/>
          <w:color w:val="000000" w:themeColor="text1"/>
          <w:sz w:val="28"/>
          <w:szCs w:val="28"/>
        </w:rPr>
        <w:t xml:space="preserve">, ir secināms, ka valsts līdzdalība </w:t>
      </w:r>
      <w:r w:rsidR="00D766A0">
        <w:rPr>
          <w:rFonts w:ascii="Times New Roman" w:eastAsia="Times New Roman" w:hAnsi="Times New Roman" w:cs="Times New Roman"/>
          <w:color w:val="000000" w:themeColor="text1"/>
          <w:sz w:val="28"/>
          <w:szCs w:val="28"/>
        </w:rPr>
        <w:t>LLT</w:t>
      </w:r>
      <w:r w:rsidRPr="4BA71C8F">
        <w:rPr>
          <w:rFonts w:ascii="Times New Roman" w:eastAsia="Times New Roman" w:hAnsi="Times New Roman" w:cs="Times New Roman"/>
          <w:color w:val="000000" w:themeColor="text1"/>
          <w:sz w:val="28"/>
          <w:szCs w:val="28"/>
        </w:rPr>
        <w:t xml:space="preserve"> </w:t>
      </w:r>
      <w:r w:rsidRPr="00AA6A7B">
        <w:rPr>
          <w:rFonts w:ascii="Times New Roman" w:eastAsia="Times New Roman" w:hAnsi="Times New Roman" w:cs="Times New Roman"/>
          <w:color w:val="000000" w:themeColor="text1"/>
          <w:sz w:val="28"/>
          <w:szCs w:val="28"/>
        </w:rPr>
        <w:t>ir saglabājama.</w:t>
      </w:r>
    </w:p>
    <w:p w14:paraId="38B118EF" w14:textId="77777777" w:rsidR="00BE5CD9" w:rsidRPr="00F50832" w:rsidRDefault="00BE5CD9" w:rsidP="00943DFF">
      <w:pPr>
        <w:widowControl w:val="0"/>
        <w:spacing w:after="0" w:line="240" w:lineRule="auto"/>
        <w:ind w:firstLine="709"/>
        <w:jc w:val="both"/>
        <w:textAlignment w:val="baseline"/>
        <w:rPr>
          <w:rFonts w:ascii="Times New Roman" w:hAnsi="Times New Roman" w:cs="Times New Roman"/>
          <w:bCs/>
          <w:sz w:val="28"/>
          <w:szCs w:val="28"/>
        </w:rPr>
      </w:pPr>
    </w:p>
    <w:p w14:paraId="59D10453" w14:textId="77777777" w:rsidR="00F50832" w:rsidRPr="00545CE3" w:rsidRDefault="00F50832" w:rsidP="00615411">
      <w:pPr>
        <w:pStyle w:val="Sarakstarindkopa"/>
        <w:widowControl w:val="0"/>
        <w:numPr>
          <w:ilvl w:val="1"/>
          <w:numId w:val="38"/>
        </w:numPr>
        <w:spacing w:after="0" w:line="240" w:lineRule="auto"/>
        <w:ind w:left="567" w:hanging="567"/>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lv-LV"/>
        </w:rPr>
        <w:t>Valsts sabiedrībā ar ierobežotu atbildību</w:t>
      </w:r>
      <w:r w:rsidRPr="008710C6">
        <w:rPr>
          <w:rFonts w:ascii="Times New Roman" w:eastAsia="Times New Roman" w:hAnsi="Times New Roman" w:cs="Times New Roman"/>
          <w:b/>
          <w:sz w:val="28"/>
          <w:szCs w:val="28"/>
          <w:lang w:eastAsia="lv-LV"/>
        </w:rPr>
        <w:t xml:space="preserve"> </w:t>
      </w:r>
      <w:hyperlink r:id="rId18" w:tgtFrame="_blank" w:history="1">
        <w:r w:rsidRPr="00C259A7">
          <w:rPr>
            <w:rFonts w:ascii="Times New Roman" w:eastAsia="Times New Roman" w:hAnsi="Times New Roman" w:cs="Times New Roman"/>
            <w:b/>
            <w:bCs/>
            <w:sz w:val="28"/>
            <w:szCs w:val="28"/>
            <w:lang w:eastAsia="lv-LV"/>
          </w:rPr>
          <w:t>„Mihaila Čehova Rīgas Krievu teātris”</w:t>
        </w:r>
      </w:hyperlink>
    </w:p>
    <w:p w14:paraId="429FC170" w14:textId="77777777" w:rsidR="00F50832" w:rsidRDefault="00F50832" w:rsidP="00943DFF">
      <w:pPr>
        <w:pStyle w:val="Sarakstarindkopa"/>
        <w:widowControl w:val="0"/>
        <w:spacing w:after="0" w:line="240" w:lineRule="auto"/>
        <w:ind w:left="0" w:firstLine="709"/>
        <w:jc w:val="both"/>
        <w:rPr>
          <w:rFonts w:ascii="Times New Roman" w:hAnsi="Times New Roman" w:cs="Times New Roman"/>
          <w:sz w:val="28"/>
          <w:szCs w:val="28"/>
        </w:rPr>
      </w:pPr>
    </w:p>
    <w:p w14:paraId="05CCC500" w14:textId="2E8C75B0" w:rsidR="00F50832" w:rsidRDefault="00F50832" w:rsidP="00615411">
      <w:pPr>
        <w:pStyle w:val="Sarakstarindkopa"/>
        <w:widowControl w:val="0"/>
        <w:spacing w:after="0" w:line="240" w:lineRule="auto"/>
        <w:ind w:left="0" w:firstLine="720"/>
        <w:jc w:val="both"/>
        <w:rPr>
          <w:rFonts w:ascii="Times New Roman" w:hAnsi="Times New Roman" w:cs="Times New Roman"/>
          <w:sz w:val="28"/>
          <w:szCs w:val="28"/>
        </w:rPr>
      </w:pPr>
      <w:r w:rsidRPr="00F50832">
        <w:rPr>
          <w:rFonts w:ascii="Times New Roman" w:hAnsi="Times New Roman" w:cs="Times New Roman"/>
          <w:sz w:val="28"/>
          <w:szCs w:val="28"/>
        </w:rPr>
        <w:t>Valsts sabiedrības ar ierobežotu atbildību „</w:t>
      </w:r>
      <w:r w:rsidR="0013635C" w:rsidRPr="0013635C">
        <w:rPr>
          <w:rFonts w:ascii="Times New Roman" w:hAnsi="Times New Roman" w:cs="Times New Roman"/>
          <w:sz w:val="28"/>
          <w:szCs w:val="28"/>
        </w:rPr>
        <w:t>Mihaila Čehova Rīgas Krievu teātris</w:t>
      </w:r>
      <w:r w:rsidRPr="00F50832">
        <w:rPr>
          <w:rFonts w:ascii="Times New Roman" w:hAnsi="Times New Roman" w:cs="Times New Roman"/>
          <w:sz w:val="28"/>
          <w:szCs w:val="28"/>
        </w:rPr>
        <w:t xml:space="preserve">” (turpmāk – </w:t>
      </w:r>
      <w:r>
        <w:rPr>
          <w:rFonts w:ascii="Times New Roman" w:hAnsi="Times New Roman" w:cs="Times New Roman"/>
          <w:sz w:val="28"/>
          <w:szCs w:val="28"/>
        </w:rPr>
        <w:t>MČRKT</w:t>
      </w:r>
      <w:r w:rsidRPr="00F50832">
        <w:rPr>
          <w:rFonts w:ascii="Times New Roman" w:hAnsi="Times New Roman" w:cs="Times New Roman"/>
          <w:sz w:val="28"/>
          <w:szCs w:val="28"/>
        </w:rPr>
        <w:t xml:space="preserve">) vispārējais stratēģiskais mērķis ir </w:t>
      </w:r>
      <w:r w:rsidRPr="00F50832">
        <w:rPr>
          <w:rFonts w:ascii="Times New Roman" w:eastAsia="Times New Roman" w:hAnsi="Times New Roman" w:cs="Times New Roman"/>
          <w:sz w:val="28"/>
          <w:szCs w:val="28"/>
          <w:lang w:eastAsia="lv-LV"/>
        </w:rPr>
        <w:t>kultūras vērtību radīšana, izplatīšana, saglabāšana un popularizēšana teātra mākslas jomā</w:t>
      </w:r>
      <w:r>
        <w:rPr>
          <w:rFonts w:ascii="Times New Roman" w:eastAsia="Times New Roman" w:hAnsi="Times New Roman" w:cs="Times New Roman"/>
          <w:sz w:val="28"/>
          <w:szCs w:val="28"/>
          <w:lang w:eastAsia="lv-LV"/>
        </w:rPr>
        <w:t xml:space="preserve"> </w:t>
      </w:r>
      <w:r w:rsidR="006A5DE8" w:rsidRPr="006A5DE8">
        <w:rPr>
          <w:rFonts w:ascii="Times New Roman" w:hAnsi="Times New Roman" w:cs="Times New Roman"/>
          <w:sz w:val="28"/>
          <w:szCs w:val="28"/>
        </w:rPr>
        <w:t>(</w:t>
      </w:r>
      <w:r w:rsidR="006A5DE8" w:rsidRPr="00615411">
        <w:rPr>
          <w:rFonts w:ascii="Times New Roman" w:eastAsia="Times New Roman" w:hAnsi="Times New Roman" w:cs="Times New Roman"/>
          <w:sz w:val="28"/>
          <w:szCs w:val="28"/>
          <w:lang w:eastAsia="zh-CN"/>
        </w:rPr>
        <w:t>noteikt</w:t>
      </w:r>
      <w:r w:rsidR="00C453D0" w:rsidRPr="00615411">
        <w:rPr>
          <w:rFonts w:ascii="Times New Roman" w:eastAsia="Times New Roman" w:hAnsi="Times New Roman" w:cs="Times New Roman"/>
          <w:sz w:val="28"/>
          <w:szCs w:val="28"/>
          <w:lang w:eastAsia="zh-CN"/>
        </w:rPr>
        <w:t>s</w:t>
      </w:r>
      <w:r w:rsidR="006A5DE8" w:rsidRPr="00615411">
        <w:rPr>
          <w:rFonts w:ascii="Times New Roman" w:eastAsia="Times New Roman" w:hAnsi="Times New Roman" w:cs="Times New Roman"/>
          <w:sz w:val="28"/>
          <w:szCs w:val="28"/>
          <w:lang w:eastAsia="zh-CN"/>
        </w:rPr>
        <w:t xml:space="preserve"> </w:t>
      </w:r>
      <w:r w:rsidR="006A5DE8" w:rsidRPr="00615411">
        <w:rPr>
          <w:rFonts w:ascii="Times New Roman" w:hAnsi="Times New Roman" w:cs="Times New Roman"/>
          <w:sz w:val="28"/>
          <w:szCs w:val="28"/>
        </w:rPr>
        <w:t xml:space="preserve">Ministru kabineta </w:t>
      </w:r>
      <w:proofErr w:type="gramStart"/>
      <w:r w:rsidR="006A5DE8" w:rsidRPr="00615411">
        <w:rPr>
          <w:rFonts w:ascii="Times New Roman" w:hAnsi="Times New Roman" w:cs="Times New Roman"/>
          <w:sz w:val="28"/>
          <w:szCs w:val="28"/>
        </w:rPr>
        <w:t>2015.gada</w:t>
      </w:r>
      <w:proofErr w:type="gramEnd"/>
      <w:r w:rsidR="006A5DE8" w:rsidRPr="00615411">
        <w:rPr>
          <w:rFonts w:ascii="Times New Roman" w:hAnsi="Times New Roman" w:cs="Times New Roman"/>
          <w:sz w:val="28"/>
          <w:szCs w:val="28"/>
        </w:rPr>
        <w:t xml:space="preserve"> 22.decembra </w:t>
      </w:r>
      <w:r w:rsidR="00C453D0" w:rsidRPr="00615411">
        <w:rPr>
          <w:rFonts w:ascii="Times New Roman" w:hAnsi="Times New Roman" w:cs="Times New Roman"/>
          <w:sz w:val="28"/>
          <w:szCs w:val="28"/>
        </w:rPr>
        <w:t xml:space="preserve">sēdes protokolā Nr.68, </w:t>
      </w:r>
      <w:r w:rsidR="00C453D0" w:rsidRPr="00615411">
        <w:rPr>
          <w:rFonts w:ascii="Times New Roman" w:eastAsia="Times New Roman" w:hAnsi="Times New Roman" w:cs="Times New Roman"/>
          <w:sz w:val="28"/>
          <w:szCs w:val="28"/>
          <w:lang w:eastAsia="lv-LV"/>
        </w:rPr>
        <w:t>80.§, 1.9.punkts</w:t>
      </w:r>
      <w:r w:rsidR="006A5DE8" w:rsidRPr="00615411">
        <w:rPr>
          <w:rFonts w:ascii="Times New Roman" w:hAnsi="Times New Roman" w:cs="Times New Roman"/>
          <w:sz w:val="28"/>
          <w:szCs w:val="28"/>
        </w:rPr>
        <w:t>).</w:t>
      </w:r>
      <w:r w:rsidRPr="00615411">
        <w:rPr>
          <w:rFonts w:ascii="Times New Roman" w:hAnsi="Times New Roman" w:cs="Times New Roman"/>
          <w:sz w:val="28"/>
          <w:szCs w:val="28"/>
        </w:rPr>
        <w:t xml:space="preserve"> MČRKT vispārējais stratēģiskais mērķis tiks koriģēts un rīkojums par tā apstiprināšanu</w:t>
      </w:r>
      <w:r w:rsidRPr="00615411">
        <w:rPr>
          <w:rFonts w:ascii="Times New Roman" w:eastAsia="Times New Roman" w:hAnsi="Times New Roman" w:cs="Times New Roman"/>
          <w:sz w:val="28"/>
          <w:szCs w:val="28"/>
          <w:lang w:eastAsia="lv-LV"/>
        </w:rPr>
        <w:t xml:space="preserve"> tiek virzīts vienlaikus ar informatīvo ziņojumu</w:t>
      </w:r>
      <w:r w:rsidRPr="00615411">
        <w:rPr>
          <w:rFonts w:ascii="Times New Roman" w:hAnsi="Times New Roman" w:cs="Times New Roman"/>
          <w:sz w:val="28"/>
          <w:szCs w:val="28"/>
        </w:rPr>
        <w:t>.</w:t>
      </w:r>
    </w:p>
    <w:p w14:paraId="6A47A80D" w14:textId="54A3D3B1" w:rsidR="008D1F37" w:rsidRDefault="00DC7CFD" w:rsidP="00615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MČRKT</w:t>
      </w:r>
      <w:r w:rsidR="008D1F37" w:rsidRPr="00DF1625">
        <w:rPr>
          <w:rFonts w:ascii="Times New Roman" w:eastAsia="Times New Roman" w:hAnsi="Times New Roman" w:cs="Times New Roman"/>
          <w:sz w:val="28"/>
          <w:szCs w:val="28"/>
          <w:lang w:eastAsia="lv-LV"/>
        </w:rPr>
        <w:t xml:space="preserve"> ir senākais krievu teātris, kas darbojas ārpus Krievijas teritorijas. Teātris dibināts </w:t>
      </w:r>
      <w:proofErr w:type="gramStart"/>
      <w:r w:rsidR="008D1F37" w:rsidRPr="00DF1625">
        <w:rPr>
          <w:rFonts w:ascii="Times New Roman" w:eastAsia="Times New Roman" w:hAnsi="Times New Roman" w:cs="Times New Roman"/>
          <w:sz w:val="28"/>
          <w:szCs w:val="28"/>
          <w:lang w:eastAsia="lv-LV"/>
        </w:rPr>
        <w:t>1883.gada</w:t>
      </w:r>
      <w:proofErr w:type="gramEnd"/>
      <w:r w:rsidR="008D1F37" w:rsidRPr="00DF1625">
        <w:rPr>
          <w:rFonts w:ascii="Times New Roman" w:eastAsia="Times New Roman" w:hAnsi="Times New Roman" w:cs="Times New Roman"/>
          <w:sz w:val="28"/>
          <w:szCs w:val="28"/>
          <w:lang w:eastAsia="lv-LV"/>
        </w:rPr>
        <w:t xml:space="preserve"> 2.oktobrī. </w:t>
      </w:r>
      <w:r w:rsidR="008D1F37" w:rsidRPr="00DF1625">
        <w:rPr>
          <w:rFonts w:ascii="Times New Roman" w:eastAsia="Times New Roman" w:hAnsi="Times New Roman" w:cs="Times New Roman"/>
          <w:color w:val="000000" w:themeColor="text1"/>
          <w:sz w:val="28"/>
          <w:szCs w:val="28"/>
        </w:rPr>
        <w:t xml:space="preserve">Daudzu gadu gaitā ir mainījies teātra statuss un nosaukums, līdz </w:t>
      </w:r>
      <w:proofErr w:type="gramStart"/>
      <w:r w:rsidR="008D1F37" w:rsidRPr="00DF1625">
        <w:rPr>
          <w:rFonts w:ascii="Times New Roman" w:eastAsia="Times New Roman" w:hAnsi="Times New Roman" w:cs="Times New Roman"/>
          <w:color w:val="000000" w:themeColor="text1"/>
          <w:sz w:val="28"/>
          <w:szCs w:val="28"/>
        </w:rPr>
        <w:t>1997.gadā</w:t>
      </w:r>
      <w:proofErr w:type="gramEnd"/>
      <w:r w:rsidR="008D1F37" w:rsidRPr="00DF1625">
        <w:rPr>
          <w:rFonts w:ascii="Times New Roman" w:eastAsia="Times New Roman" w:hAnsi="Times New Roman" w:cs="Times New Roman"/>
          <w:color w:val="000000" w:themeColor="text1"/>
          <w:sz w:val="28"/>
          <w:szCs w:val="28"/>
        </w:rPr>
        <w:t xml:space="preserve"> a</w:t>
      </w:r>
      <w:r w:rsidR="008D1F37" w:rsidRPr="00DF1625">
        <w:rPr>
          <w:rFonts w:ascii="Times New Roman" w:eastAsia="Times New Roman" w:hAnsi="Times New Roman" w:cs="Times New Roman"/>
          <w:sz w:val="28"/>
          <w:szCs w:val="28"/>
        </w:rPr>
        <w:t xml:space="preserve">r Ministru kabineta </w:t>
      </w:r>
      <w:r w:rsidR="008D1F37" w:rsidRPr="00DF1625">
        <w:rPr>
          <w:rFonts w:ascii="Times New Roman" w:hAnsi="Times New Roman" w:cs="Times New Roman"/>
          <w:sz w:val="28"/>
          <w:szCs w:val="28"/>
        </w:rPr>
        <w:t xml:space="preserve">1999.gada 7.jūlija </w:t>
      </w:r>
      <w:r w:rsidR="008D1F37" w:rsidRPr="00DF1625">
        <w:rPr>
          <w:rFonts w:ascii="Times New Roman" w:eastAsia="Times New Roman" w:hAnsi="Times New Roman" w:cs="Times New Roman"/>
          <w:sz w:val="28"/>
          <w:szCs w:val="28"/>
        </w:rPr>
        <w:t xml:space="preserve">rīkojumu Nr.327 tika nodibināta bezpeļņas organizācija valsts sabiedrība ar ierobežotu atbildību </w:t>
      </w:r>
      <w:r w:rsidR="008D1F37" w:rsidRPr="00DF1625">
        <w:rPr>
          <w:rFonts w:ascii="Times New Roman" w:eastAsia="Times New Roman" w:hAnsi="Times New Roman" w:cs="Times New Roman"/>
          <w:color w:val="000000" w:themeColor="text1"/>
          <w:sz w:val="28"/>
          <w:szCs w:val="28"/>
        </w:rPr>
        <w:t>„</w:t>
      </w:r>
      <w:r w:rsidR="008D1F37" w:rsidRPr="00DF1625">
        <w:rPr>
          <w:rFonts w:ascii="Times New Roman" w:hAnsi="Times New Roman" w:cs="Times New Roman"/>
          <w:sz w:val="28"/>
          <w:szCs w:val="28"/>
        </w:rPr>
        <w:t>Rīgas Krievu drāmas teātris</w:t>
      </w:r>
      <w:r w:rsidR="008D1F37" w:rsidRPr="00DF1625">
        <w:rPr>
          <w:rFonts w:ascii="Times New Roman" w:eastAsia="Times New Roman" w:hAnsi="Times New Roman" w:cs="Times New Roman"/>
          <w:sz w:val="28"/>
          <w:szCs w:val="28"/>
        </w:rPr>
        <w:t>”, bet ar Ministru kabineta 2005.gada 2.novembra rīkojumu Nr.</w:t>
      </w:r>
      <w:r w:rsidR="008D1F37" w:rsidRPr="00DF1625">
        <w:rPr>
          <w:rFonts w:ascii="Times New Roman" w:hAnsi="Times New Roman" w:cs="Times New Roman"/>
          <w:sz w:val="28"/>
          <w:szCs w:val="28"/>
        </w:rPr>
        <w:t>705</w:t>
      </w:r>
      <w:r w:rsidR="008D1F37" w:rsidRPr="00DF1625">
        <w:rPr>
          <w:rFonts w:ascii="Times New Roman" w:eastAsia="Times New Roman" w:hAnsi="Times New Roman" w:cs="Times New Roman"/>
          <w:sz w:val="28"/>
          <w:szCs w:val="28"/>
        </w:rPr>
        <w:t xml:space="preserve"> </w:t>
      </w:r>
      <w:r w:rsidR="008D1F37" w:rsidRPr="00DF1625">
        <w:rPr>
          <w:rFonts w:ascii="Times New Roman" w:eastAsia="Times New Roman" w:hAnsi="Times New Roman" w:cs="Times New Roman"/>
          <w:color w:val="000000" w:themeColor="text1"/>
          <w:sz w:val="28"/>
          <w:szCs w:val="28"/>
        </w:rPr>
        <w:t>„</w:t>
      </w:r>
      <w:r w:rsidR="008D1F37" w:rsidRPr="00DF1625">
        <w:rPr>
          <w:rFonts w:ascii="Times New Roman" w:hAnsi="Times New Roman" w:cs="Times New Roman"/>
          <w:sz w:val="28"/>
          <w:szCs w:val="28"/>
        </w:rPr>
        <w:t xml:space="preserve">Par valsts sabiedrības ar ierobežotu atbildību </w:t>
      </w:r>
      <w:r w:rsidR="0013635C" w:rsidRPr="00DF1625">
        <w:rPr>
          <w:rFonts w:ascii="Times New Roman" w:eastAsia="Times New Roman" w:hAnsi="Times New Roman" w:cs="Times New Roman"/>
          <w:color w:val="000000" w:themeColor="text1"/>
          <w:sz w:val="28"/>
          <w:szCs w:val="28"/>
        </w:rPr>
        <w:t>„</w:t>
      </w:r>
      <w:r w:rsidR="008D1F37" w:rsidRPr="00DF1625">
        <w:rPr>
          <w:rFonts w:ascii="Times New Roman" w:hAnsi="Times New Roman" w:cs="Times New Roman"/>
          <w:sz w:val="28"/>
          <w:szCs w:val="28"/>
        </w:rPr>
        <w:t>Rīgas Akadēmiskais krievu drāmas teātris izveidi</w:t>
      </w:r>
      <w:r w:rsidR="008D1F37" w:rsidRPr="00DF1625">
        <w:rPr>
          <w:rFonts w:ascii="Times New Roman" w:eastAsia="Times New Roman" w:hAnsi="Times New Roman" w:cs="Times New Roman"/>
          <w:sz w:val="28"/>
          <w:szCs w:val="28"/>
        </w:rPr>
        <w:t xml:space="preserve">” bezpeļņas organizācija tika pārveidota par valsts kapitālsabiedrību. </w:t>
      </w:r>
      <w:r w:rsidR="008D1F37" w:rsidRPr="00DF1625">
        <w:rPr>
          <w:rFonts w:ascii="Times New Roman" w:eastAsia="Times New Roman" w:hAnsi="Times New Roman" w:cs="Times New Roman"/>
          <w:sz w:val="28"/>
          <w:szCs w:val="28"/>
          <w:lang w:eastAsia="lv-LV"/>
        </w:rPr>
        <w:t>2006.gadā teātris ieg</w:t>
      </w:r>
      <w:r w:rsidR="008D1F37">
        <w:rPr>
          <w:rFonts w:ascii="Times New Roman" w:eastAsia="Times New Roman" w:hAnsi="Times New Roman" w:cs="Times New Roman"/>
          <w:sz w:val="28"/>
          <w:szCs w:val="28"/>
          <w:lang w:eastAsia="lv-LV"/>
        </w:rPr>
        <w:t>uva</w:t>
      </w:r>
      <w:r w:rsidR="008D1F37" w:rsidRPr="00DF1625">
        <w:rPr>
          <w:rFonts w:ascii="Times New Roman" w:eastAsia="Times New Roman" w:hAnsi="Times New Roman" w:cs="Times New Roman"/>
          <w:sz w:val="28"/>
          <w:szCs w:val="28"/>
          <w:lang w:eastAsia="lv-LV"/>
        </w:rPr>
        <w:t xml:space="preserve"> tiesības nest Mihaila Čehova vārdu, tā godinot izcilo aktieri, režisoru un pedagogu.</w:t>
      </w:r>
      <w:r w:rsidR="008D1F3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MČRKT</w:t>
      </w:r>
      <w:r w:rsidRPr="00DF1625">
        <w:rPr>
          <w:rFonts w:ascii="Times New Roman" w:eastAsia="Times New Roman" w:hAnsi="Times New Roman" w:cs="Times New Roman"/>
          <w:sz w:val="28"/>
          <w:szCs w:val="28"/>
          <w:lang w:eastAsia="lv-LV"/>
        </w:rPr>
        <w:t xml:space="preserve"> </w:t>
      </w:r>
      <w:r w:rsidR="008D1F37" w:rsidRPr="00DF1625">
        <w:rPr>
          <w:rFonts w:ascii="Times New Roman" w:eastAsia="Times New Roman" w:hAnsi="Times New Roman" w:cs="Times New Roman"/>
          <w:sz w:val="28"/>
          <w:szCs w:val="28"/>
          <w:lang w:eastAsia="lv-LV"/>
        </w:rPr>
        <w:t>ir reģistrēta komercreģistrā ar vienoto reģistrācijas Nr. 40003793653, juridiskā adrese: Kaļķu iela 16, Rīga, LV – 1050.</w:t>
      </w:r>
    </w:p>
    <w:p w14:paraId="6F510AF6" w14:textId="247DC7F6" w:rsidR="008D1F37" w:rsidRPr="00AA1F1F" w:rsidRDefault="008D1F37" w:rsidP="0013635C">
      <w:pPr>
        <w:widowControl w:val="0"/>
        <w:spacing w:after="0" w:line="240" w:lineRule="auto"/>
        <w:ind w:firstLine="555"/>
        <w:jc w:val="both"/>
        <w:textAlignment w:val="baseline"/>
        <w:rPr>
          <w:rFonts w:ascii="Segoe UI" w:eastAsia="Times New Roman" w:hAnsi="Segoe UI" w:cs="Segoe UI"/>
          <w:sz w:val="18"/>
          <w:szCs w:val="18"/>
          <w:lang w:eastAsia="lv-LV"/>
        </w:rPr>
      </w:pPr>
      <w:proofErr w:type="gramStart"/>
      <w:r w:rsidRPr="00AA1F1F">
        <w:rPr>
          <w:rFonts w:ascii="Times New Roman" w:eastAsia="Times New Roman" w:hAnsi="Times New Roman" w:cs="Times New Roman"/>
          <w:color w:val="000000"/>
          <w:sz w:val="28"/>
          <w:szCs w:val="28"/>
          <w:lang w:eastAsia="lv-LV"/>
        </w:rPr>
        <w:lastRenderedPageBreak/>
        <w:t>2021.gada</w:t>
      </w:r>
      <w:proofErr w:type="gramEnd"/>
      <w:r w:rsidRPr="00AA1F1F">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4</w:t>
      </w:r>
      <w:r w:rsidRPr="00AA1F1F">
        <w:rPr>
          <w:rFonts w:ascii="Times New Roman" w:eastAsia="Times New Roman" w:hAnsi="Times New Roman" w:cs="Times New Roman"/>
          <w:color w:val="000000"/>
          <w:sz w:val="28"/>
          <w:szCs w:val="28"/>
          <w:lang w:eastAsia="lv-LV"/>
        </w:rPr>
        <w:t>.janvārī </w:t>
      </w:r>
      <w:r w:rsidRPr="00AA1F1F">
        <w:rPr>
          <w:rFonts w:ascii="Times New Roman" w:eastAsia="Times New Roman" w:hAnsi="Times New Roman" w:cs="Times New Roman"/>
          <w:sz w:val="28"/>
          <w:szCs w:val="28"/>
          <w:lang w:eastAsia="lv-LV"/>
        </w:rPr>
        <w:t xml:space="preserve">starp Kultūras ministriju un </w:t>
      </w:r>
      <w:r w:rsidR="00DC7CFD">
        <w:rPr>
          <w:rFonts w:ascii="Times New Roman" w:eastAsia="Times New Roman" w:hAnsi="Times New Roman" w:cs="Times New Roman"/>
          <w:sz w:val="28"/>
          <w:szCs w:val="28"/>
          <w:lang w:eastAsia="lv-LV"/>
        </w:rPr>
        <w:t>MČRKT</w:t>
      </w:r>
      <w:r w:rsidR="00DC7CFD" w:rsidRPr="00AA1F1F">
        <w:rPr>
          <w:rFonts w:ascii="Times New Roman" w:eastAsia="Times New Roman" w:hAnsi="Times New Roman" w:cs="Times New Roman"/>
          <w:sz w:val="28"/>
          <w:szCs w:val="28"/>
          <w:lang w:eastAsia="lv-LV"/>
        </w:rPr>
        <w:t xml:space="preserve"> </w:t>
      </w:r>
      <w:r w:rsidRPr="00AA1F1F">
        <w:rPr>
          <w:rFonts w:ascii="Times New Roman" w:eastAsia="Times New Roman" w:hAnsi="Times New Roman" w:cs="Times New Roman"/>
          <w:sz w:val="28"/>
          <w:szCs w:val="28"/>
          <w:lang w:eastAsia="lv-LV"/>
        </w:rPr>
        <w:t>līdz 2023.gada 31.decembrim ir noslēgts līdzdarbības līgums Nr.2.5-8-</w:t>
      </w:r>
      <w:r>
        <w:rPr>
          <w:rFonts w:ascii="Times New Roman" w:eastAsia="Times New Roman" w:hAnsi="Times New Roman" w:cs="Times New Roman"/>
          <w:sz w:val="28"/>
          <w:szCs w:val="28"/>
          <w:lang w:eastAsia="lv-LV"/>
        </w:rPr>
        <w:t>7</w:t>
      </w:r>
      <w:r w:rsidRPr="00AA1F1F">
        <w:rPr>
          <w:rFonts w:ascii="Times New Roman" w:eastAsia="Times New Roman" w:hAnsi="Times New Roman" w:cs="Times New Roman"/>
          <w:sz w:val="28"/>
          <w:szCs w:val="28"/>
          <w:lang w:eastAsia="lv-LV"/>
        </w:rPr>
        <w:t xml:space="preserve"> „Par atsevišķu valsts pārvaldes uzdevumu deleģēšanu kultūras jomā” ar mērķi </w:t>
      </w:r>
      <w:r>
        <w:rPr>
          <w:rFonts w:ascii="Times New Roman" w:eastAsia="Times New Roman" w:hAnsi="Times New Roman" w:cs="Times New Roman"/>
          <w:sz w:val="28"/>
          <w:szCs w:val="28"/>
          <w:lang w:eastAsia="lv-LV"/>
        </w:rPr>
        <w:t>sekmēt</w:t>
      </w:r>
      <w:r w:rsidRPr="00432251">
        <w:rPr>
          <w:rFonts w:ascii="Times New Roman" w:eastAsia="Times New Roman" w:hAnsi="Times New Roman" w:cs="Times New Roman"/>
          <w:sz w:val="28"/>
          <w:szCs w:val="28"/>
          <w:lang w:eastAsia="lv-LV"/>
        </w:rPr>
        <w:t xml:space="preserve"> </w:t>
      </w:r>
      <w:r w:rsidRPr="00B97308">
        <w:rPr>
          <w:rFonts w:ascii="Times New Roman" w:eastAsia="Times New Roman" w:hAnsi="Times New Roman" w:cs="Times New Roman"/>
          <w:sz w:val="28"/>
          <w:szCs w:val="28"/>
          <w:lang w:eastAsia="lv-LV"/>
        </w:rPr>
        <w:t>krievu dramatiskā teātra tradīciju saglabāšan</w:t>
      </w:r>
      <w:r>
        <w:rPr>
          <w:rFonts w:ascii="Times New Roman" w:eastAsia="Times New Roman" w:hAnsi="Times New Roman" w:cs="Times New Roman"/>
          <w:sz w:val="28"/>
          <w:szCs w:val="28"/>
          <w:lang w:eastAsia="lv-LV"/>
        </w:rPr>
        <w:t>u</w:t>
      </w:r>
      <w:r w:rsidRPr="00B97308">
        <w:rPr>
          <w:rFonts w:ascii="Times New Roman" w:eastAsia="Times New Roman" w:hAnsi="Times New Roman" w:cs="Times New Roman"/>
          <w:sz w:val="28"/>
          <w:szCs w:val="28"/>
          <w:lang w:eastAsia="lv-LV"/>
        </w:rPr>
        <w:t>, popularizēšan</w:t>
      </w:r>
      <w:r>
        <w:rPr>
          <w:rFonts w:ascii="Times New Roman" w:eastAsia="Times New Roman" w:hAnsi="Times New Roman" w:cs="Times New Roman"/>
          <w:sz w:val="28"/>
          <w:szCs w:val="28"/>
          <w:lang w:eastAsia="lv-LV"/>
        </w:rPr>
        <w:t>u</w:t>
      </w:r>
      <w:r w:rsidRPr="00B97308">
        <w:rPr>
          <w:rFonts w:ascii="Times New Roman" w:eastAsia="Times New Roman" w:hAnsi="Times New Roman" w:cs="Times New Roman"/>
          <w:sz w:val="28"/>
          <w:szCs w:val="28"/>
          <w:lang w:eastAsia="lv-LV"/>
        </w:rPr>
        <w:t xml:space="preserve"> un attīstīb</w:t>
      </w:r>
      <w:r>
        <w:rPr>
          <w:rFonts w:ascii="Times New Roman" w:eastAsia="Times New Roman" w:hAnsi="Times New Roman" w:cs="Times New Roman"/>
          <w:sz w:val="28"/>
          <w:szCs w:val="28"/>
          <w:lang w:eastAsia="lv-LV"/>
        </w:rPr>
        <w:t>u</w:t>
      </w:r>
      <w:r w:rsidRPr="00B97308">
        <w:rPr>
          <w:rFonts w:ascii="Times New Roman" w:eastAsia="Times New Roman" w:hAnsi="Times New Roman" w:cs="Times New Roman"/>
          <w:sz w:val="28"/>
          <w:szCs w:val="28"/>
          <w:lang w:eastAsia="lv-LV"/>
        </w:rPr>
        <w:t>, kā arī pieejamības nodrošināšana dažādām sabiedrības mērķauditorijām, iestudējot izrādes krievu valodā un nodrošinot to tulkojumu latviešu valodā, lai veicinātu sabiedrības integrāciju un rosinātu starpkultūru dialogu.</w:t>
      </w:r>
    </w:p>
    <w:p w14:paraId="131E7E00" w14:textId="73F42A48" w:rsidR="008D1F37" w:rsidRPr="00AA1F1F" w:rsidRDefault="008D1F37"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MČRKT</w:t>
      </w:r>
      <w:r w:rsidRPr="00AA1F1F">
        <w:rPr>
          <w:rFonts w:ascii="Times New Roman" w:eastAsia="Times New Roman" w:hAnsi="Times New Roman" w:cs="Times New Roman"/>
          <w:color w:val="000000"/>
          <w:sz w:val="28"/>
          <w:szCs w:val="28"/>
          <w:lang w:eastAsia="lv-LV"/>
        </w:rPr>
        <w:t xml:space="preserve"> veic šādus deleģētos valsts pārvaldes uzdevumus: </w:t>
      </w:r>
    </w:p>
    <w:p w14:paraId="13D47894" w14:textId="77777777" w:rsidR="008D1F37" w:rsidRPr="00B97308" w:rsidRDefault="008D1F37" w:rsidP="00615411">
      <w:pPr>
        <w:pStyle w:val="Sarakstarindkopa"/>
        <w:widowControl w:val="0"/>
        <w:numPr>
          <w:ilvl w:val="0"/>
          <w:numId w:val="42"/>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B97308">
        <w:rPr>
          <w:rFonts w:ascii="Times New Roman" w:eastAsia="Times New Roman" w:hAnsi="Times New Roman" w:cs="Times New Roman"/>
          <w:color w:val="000000"/>
          <w:sz w:val="28"/>
          <w:szCs w:val="28"/>
          <w:lang w:eastAsia="lv-LV"/>
        </w:rPr>
        <w:t>iestudēt daudzveidīgas un kvalitatīvas teātra izrādes krievu valodā, nodrošinot repertuāra plašumu un krievu dramatiskā teātra tradīciju saglabāšanu un attīstību;</w:t>
      </w:r>
    </w:p>
    <w:p w14:paraId="5922908B" w14:textId="77777777" w:rsidR="008D1F37" w:rsidRPr="00B97308" w:rsidRDefault="008D1F37" w:rsidP="00615411">
      <w:pPr>
        <w:pStyle w:val="Sarakstarindkopa"/>
        <w:widowControl w:val="0"/>
        <w:numPr>
          <w:ilvl w:val="0"/>
          <w:numId w:val="42"/>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B97308">
        <w:rPr>
          <w:rFonts w:ascii="Times New Roman" w:eastAsia="Times New Roman" w:hAnsi="Times New Roman" w:cs="Times New Roman"/>
          <w:color w:val="000000"/>
          <w:sz w:val="28"/>
          <w:szCs w:val="28"/>
          <w:lang w:eastAsia="lv-LV"/>
        </w:rPr>
        <w:t>nodrošināt teātra mākslas pieejamību plašai Latvijas sabiedrībai, veicinot starpkultūru dialogu un sabiedrības integrāciju;</w:t>
      </w:r>
    </w:p>
    <w:p w14:paraId="1E1008FA" w14:textId="77777777" w:rsidR="008D1F37" w:rsidRPr="00B97308" w:rsidRDefault="008D1F37" w:rsidP="00615411">
      <w:pPr>
        <w:pStyle w:val="Sarakstarindkopa"/>
        <w:widowControl w:val="0"/>
        <w:numPr>
          <w:ilvl w:val="0"/>
          <w:numId w:val="42"/>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B97308">
        <w:rPr>
          <w:rFonts w:ascii="Times New Roman" w:eastAsia="Times New Roman" w:hAnsi="Times New Roman" w:cs="Times New Roman"/>
          <w:color w:val="000000"/>
          <w:sz w:val="28"/>
          <w:szCs w:val="28"/>
          <w:lang w:eastAsia="lv-LV"/>
        </w:rPr>
        <w:t>ar teātra izrāžu starpniecību nodrošināt kultūrizglītības iespējas bērnu un jauniešu auditorijai;</w:t>
      </w:r>
    </w:p>
    <w:p w14:paraId="6835288C" w14:textId="77777777" w:rsidR="008D1F37" w:rsidRPr="00B97308" w:rsidRDefault="008D1F37" w:rsidP="00615411">
      <w:pPr>
        <w:pStyle w:val="Sarakstarindkopa"/>
        <w:widowControl w:val="0"/>
        <w:numPr>
          <w:ilvl w:val="0"/>
          <w:numId w:val="42"/>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B97308">
        <w:rPr>
          <w:rFonts w:ascii="Times New Roman" w:eastAsia="Times New Roman" w:hAnsi="Times New Roman" w:cs="Times New Roman"/>
          <w:color w:val="000000"/>
          <w:sz w:val="28"/>
          <w:szCs w:val="28"/>
          <w:lang w:eastAsia="lv-LV"/>
        </w:rPr>
        <w:t>apgūt starptautisko pieredzi teātra mākslas jomā, veicinot izcilību;</w:t>
      </w:r>
    </w:p>
    <w:p w14:paraId="5A6178DF" w14:textId="34D496C8" w:rsidR="008D1F37" w:rsidRPr="00B97308" w:rsidRDefault="008D1F37" w:rsidP="00615411">
      <w:pPr>
        <w:pStyle w:val="Sarakstarindkopa"/>
        <w:widowControl w:val="0"/>
        <w:numPr>
          <w:ilvl w:val="0"/>
          <w:numId w:val="42"/>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B97308">
        <w:rPr>
          <w:rFonts w:ascii="Times New Roman" w:eastAsia="Times New Roman" w:hAnsi="Times New Roman" w:cs="Times New Roman"/>
          <w:color w:val="000000"/>
          <w:sz w:val="28"/>
          <w:szCs w:val="28"/>
          <w:lang w:eastAsia="lv-LV"/>
        </w:rPr>
        <w:t xml:space="preserve">nodrošināt </w:t>
      </w:r>
      <w:r>
        <w:rPr>
          <w:rFonts w:ascii="Times New Roman" w:eastAsia="Times New Roman" w:hAnsi="Times New Roman" w:cs="Times New Roman"/>
          <w:color w:val="000000"/>
          <w:sz w:val="28"/>
          <w:szCs w:val="28"/>
          <w:lang w:eastAsia="lv-LV"/>
        </w:rPr>
        <w:t>teātra</w:t>
      </w:r>
      <w:r w:rsidRPr="00B97308">
        <w:rPr>
          <w:rFonts w:ascii="Times New Roman" w:eastAsia="Times New Roman" w:hAnsi="Times New Roman" w:cs="Times New Roman"/>
          <w:color w:val="000000"/>
          <w:sz w:val="28"/>
          <w:szCs w:val="28"/>
          <w:lang w:eastAsia="lv-LV"/>
        </w:rPr>
        <w:t xml:space="preserve"> finanšu, tehniskās un tehnoloģiskās darbības efektivitāti un ilgtspēju.</w:t>
      </w:r>
    </w:p>
    <w:p w14:paraId="4DAF034E" w14:textId="540F7592" w:rsidR="008D1F37" w:rsidRPr="00AA1F1F" w:rsidRDefault="0013635C"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Deleģēto v</w:t>
      </w:r>
      <w:r w:rsidR="008D1F37" w:rsidRPr="00AA1F1F">
        <w:rPr>
          <w:rFonts w:ascii="Times New Roman" w:eastAsia="Times New Roman" w:hAnsi="Times New Roman" w:cs="Times New Roman"/>
          <w:color w:val="000000"/>
          <w:sz w:val="28"/>
          <w:szCs w:val="28"/>
          <w:lang w:eastAsia="lv-LV"/>
        </w:rPr>
        <w:t xml:space="preserve">alsts pārvaldes uzdevumu ietvaros </w:t>
      </w:r>
      <w:proofErr w:type="gramStart"/>
      <w:r w:rsidR="008D1F37" w:rsidRPr="00AA1F1F">
        <w:rPr>
          <w:rFonts w:ascii="Times New Roman" w:eastAsia="Times New Roman" w:hAnsi="Times New Roman" w:cs="Times New Roman"/>
          <w:color w:val="000000"/>
          <w:sz w:val="28"/>
          <w:szCs w:val="28"/>
          <w:lang w:eastAsia="lv-LV"/>
        </w:rPr>
        <w:t>2018.</w:t>
      </w:r>
      <w:r>
        <w:rPr>
          <w:rFonts w:ascii="Times New Roman" w:eastAsia="Times New Roman" w:hAnsi="Times New Roman" w:cs="Times New Roman"/>
          <w:color w:val="000000"/>
          <w:sz w:val="28"/>
          <w:szCs w:val="28"/>
          <w:lang w:eastAsia="lv-LV"/>
        </w:rPr>
        <w:t xml:space="preserve"> – </w:t>
      </w:r>
      <w:r w:rsidR="008D1F37" w:rsidRPr="00AA1F1F">
        <w:rPr>
          <w:rFonts w:ascii="Times New Roman" w:eastAsia="Times New Roman" w:hAnsi="Times New Roman" w:cs="Times New Roman"/>
          <w:color w:val="000000"/>
          <w:sz w:val="28"/>
          <w:szCs w:val="28"/>
          <w:lang w:eastAsia="lv-LV"/>
        </w:rPr>
        <w:t>2020.</w:t>
      </w:r>
      <w:proofErr w:type="gramEnd"/>
      <w:r w:rsidR="008D1F37" w:rsidRPr="00AA1F1F">
        <w:rPr>
          <w:rFonts w:ascii="Times New Roman" w:eastAsia="Times New Roman" w:hAnsi="Times New Roman" w:cs="Times New Roman"/>
          <w:color w:val="000000"/>
          <w:sz w:val="28"/>
          <w:szCs w:val="28"/>
          <w:lang w:eastAsia="lv-LV"/>
        </w:rPr>
        <w:t>gadā</w:t>
      </w:r>
      <w:r w:rsidR="008D1F37">
        <w:rPr>
          <w:rFonts w:ascii="Times New Roman" w:eastAsia="Times New Roman" w:hAnsi="Times New Roman" w:cs="Times New Roman"/>
          <w:color w:val="000000"/>
          <w:sz w:val="28"/>
          <w:szCs w:val="28"/>
          <w:lang w:eastAsia="lv-LV"/>
        </w:rPr>
        <w:t xml:space="preserve"> </w:t>
      </w:r>
      <w:r w:rsidR="008D1F37" w:rsidRPr="00AA1F1F">
        <w:rPr>
          <w:rFonts w:ascii="Times New Roman" w:eastAsia="Times New Roman" w:hAnsi="Times New Roman" w:cs="Times New Roman"/>
          <w:color w:val="000000"/>
          <w:sz w:val="28"/>
          <w:szCs w:val="28"/>
          <w:lang w:eastAsia="lv-LV"/>
        </w:rPr>
        <w:t xml:space="preserve">tika sasniegti </w:t>
      </w:r>
      <w:r w:rsidR="008D1F37" w:rsidRPr="0013635C">
        <w:rPr>
          <w:rFonts w:ascii="Times New Roman" w:eastAsia="Times New Roman" w:hAnsi="Times New Roman" w:cs="Times New Roman"/>
          <w:color w:val="000000"/>
          <w:sz w:val="28"/>
          <w:szCs w:val="28"/>
          <w:lang w:eastAsia="lv-LV"/>
        </w:rPr>
        <w:t xml:space="preserve">šādi </w:t>
      </w:r>
      <w:r w:rsidR="008D1F37" w:rsidRPr="00615411">
        <w:rPr>
          <w:rFonts w:ascii="Times New Roman" w:eastAsia="Times New Roman" w:hAnsi="Times New Roman" w:cs="Times New Roman"/>
          <w:color w:val="000000"/>
          <w:sz w:val="28"/>
          <w:szCs w:val="28"/>
          <w:lang w:eastAsia="lv-LV"/>
        </w:rPr>
        <w:t>rezultatīvie rādītāji:</w:t>
      </w:r>
    </w:p>
    <w:p w14:paraId="4E1EAF56" w14:textId="532575D3"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22726B7E">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ab/>
      </w:r>
      <w:r w:rsidR="0013635C">
        <w:rPr>
          <w:rFonts w:ascii="Times New Roman" w:eastAsia="Times New Roman" w:hAnsi="Times New Roman" w:cs="Times New Roman"/>
          <w:color w:val="000000" w:themeColor="text1"/>
          <w:sz w:val="28"/>
          <w:szCs w:val="28"/>
          <w:lang w:eastAsia="lv-LV"/>
        </w:rPr>
        <w:t>t</w:t>
      </w:r>
      <w:r w:rsidRPr="22726B7E">
        <w:rPr>
          <w:rFonts w:ascii="Times New Roman" w:eastAsia="Times New Roman" w:hAnsi="Times New Roman" w:cs="Times New Roman"/>
          <w:color w:val="000000" w:themeColor="text1"/>
          <w:sz w:val="28"/>
          <w:szCs w:val="28"/>
          <w:lang w:eastAsia="lv-LV"/>
        </w:rPr>
        <w:t>eātra aktīvajā repertuārā ik gadu bijuši vismaz 40 dažādu izrāžu nosaukumu krievu valodā, no kuriem vidēji 15 ir mūsdienu autoru darbi</w:t>
      </w:r>
      <w:r w:rsidR="0013635C">
        <w:rPr>
          <w:rFonts w:ascii="Times New Roman" w:eastAsia="Times New Roman" w:hAnsi="Times New Roman" w:cs="Times New Roman"/>
          <w:color w:val="000000" w:themeColor="text1"/>
          <w:sz w:val="28"/>
          <w:szCs w:val="28"/>
          <w:lang w:eastAsia="lv-LV"/>
        </w:rPr>
        <w:t>;</w:t>
      </w:r>
    </w:p>
    <w:p w14:paraId="0A395495" w14:textId="38D85F8D"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22726B7E">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ab/>
      </w:r>
      <w:r w:rsidR="0013635C">
        <w:rPr>
          <w:rFonts w:ascii="Times New Roman" w:eastAsia="Times New Roman" w:hAnsi="Times New Roman" w:cs="Times New Roman"/>
          <w:color w:val="000000" w:themeColor="text1"/>
          <w:sz w:val="28"/>
          <w:szCs w:val="28"/>
          <w:lang w:eastAsia="lv-LV"/>
        </w:rPr>
        <w:t>g</w:t>
      </w:r>
      <w:r w:rsidR="0013635C" w:rsidRPr="22726B7E">
        <w:rPr>
          <w:rFonts w:ascii="Times New Roman" w:eastAsia="Times New Roman" w:hAnsi="Times New Roman" w:cs="Times New Roman"/>
          <w:color w:val="000000" w:themeColor="text1"/>
          <w:sz w:val="28"/>
          <w:szCs w:val="28"/>
          <w:lang w:eastAsia="lv-LV"/>
        </w:rPr>
        <w:t xml:space="preserve">ada </w:t>
      </w:r>
      <w:r w:rsidRPr="22726B7E">
        <w:rPr>
          <w:rFonts w:ascii="Times New Roman" w:eastAsia="Times New Roman" w:hAnsi="Times New Roman" w:cs="Times New Roman"/>
          <w:color w:val="000000" w:themeColor="text1"/>
          <w:sz w:val="28"/>
          <w:szCs w:val="28"/>
          <w:lang w:eastAsia="lv-LV"/>
        </w:rPr>
        <w:t xml:space="preserve">laikā teātris skatītājiem nospēlējis vidēji 460 izrādes. Izņēmums ir </w:t>
      </w:r>
      <w:proofErr w:type="gramStart"/>
      <w:r w:rsidRPr="22726B7E">
        <w:rPr>
          <w:rFonts w:ascii="Times New Roman" w:eastAsia="Times New Roman" w:hAnsi="Times New Roman" w:cs="Times New Roman"/>
          <w:color w:val="000000" w:themeColor="text1"/>
          <w:sz w:val="28"/>
          <w:szCs w:val="28"/>
          <w:lang w:eastAsia="lv-LV"/>
        </w:rPr>
        <w:t>2020.gads</w:t>
      </w:r>
      <w:proofErr w:type="gramEnd"/>
      <w:r w:rsidRPr="22726B7E">
        <w:rPr>
          <w:rFonts w:ascii="Times New Roman" w:eastAsia="Times New Roman" w:hAnsi="Times New Roman" w:cs="Times New Roman"/>
          <w:color w:val="000000" w:themeColor="text1"/>
          <w:sz w:val="28"/>
          <w:szCs w:val="28"/>
          <w:lang w:eastAsia="lv-LV"/>
        </w:rPr>
        <w:t>, kad Covid-19 izraisītās pandēmijas dēļ valstī tika ierobežoti publiskie pasākumi, tādēļ teātris nospēlējis vien 227 izrādes</w:t>
      </w:r>
      <w:r w:rsidR="0013635C">
        <w:rPr>
          <w:rFonts w:ascii="Times New Roman" w:eastAsia="Times New Roman" w:hAnsi="Times New Roman" w:cs="Times New Roman"/>
          <w:color w:val="000000" w:themeColor="text1"/>
          <w:sz w:val="28"/>
          <w:szCs w:val="28"/>
          <w:lang w:eastAsia="lv-LV"/>
        </w:rPr>
        <w:t>;</w:t>
      </w:r>
    </w:p>
    <w:p w14:paraId="546E7F8A" w14:textId="4233630C"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B97308">
        <w:rPr>
          <w:rFonts w:ascii="Times New Roman" w:eastAsia="Times New Roman" w:hAnsi="Times New Roman" w:cs="Times New Roman"/>
          <w:color w:val="000000"/>
          <w:sz w:val="28"/>
          <w:szCs w:val="28"/>
          <w:lang w:eastAsia="lv-LV"/>
        </w:rPr>
        <w:t>3.</w:t>
      </w:r>
      <w:r>
        <w:rPr>
          <w:rFonts w:ascii="Times New Roman" w:eastAsia="Times New Roman" w:hAnsi="Times New Roman" w:cs="Times New Roman"/>
          <w:color w:val="000000"/>
          <w:sz w:val="28"/>
          <w:szCs w:val="28"/>
          <w:lang w:eastAsia="lv-LV"/>
        </w:rPr>
        <w:tab/>
      </w:r>
      <w:r w:rsidR="0013635C">
        <w:rPr>
          <w:rFonts w:ascii="Times New Roman" w:eastAsia="Times New Roman" w:hAnsi="Times New Roman" w:cs="Times New Roman"/>
          <w:color w:val="000000"/>
          <w:sz w:val="28"/>
          <w:szCs w:val="28"/>
          <w:lang w:eastAsia="lv-LV"/>
        </w:rPr>
        <w:t>k</w:t>
      </w:r>
      <w:r w:rsidR="0013635C" w:rsidRPr="00B97308">
        <w:rPr>
          <w:rFonts w:ascii="Times New Roman" w:eastAsia="Times New Roman" w:hAnsi="Times New Roman" w:cs="Times New Roman"/>
          <w:color w:val="000000"/>
          <w:sz w:val="28"/>
          <w:szCs w:val="28"/>
          <w:lang w:eastAsia="lv-LV"/>
        </w:rPr>
        <w:t xml:space="preserve">opumā </w:t>
      </w:r>
      <w:r w:rsidRPr="00B97308">
        <w:rPr>
          <w:rFonts w:ascii="Times New Roman" w:eastAsia="Times New Roman" w:hAnsi="Times New Roman" w:cs="Times New Roman"/>
          <w:color w:val="000000"/>
          <w:sz w:val="28"/>
          <w:szCs w:val="28"/>
          <w:lang w:eastAsia="lv-LV"/>
        </w:rPr>
        <w:t>trīs gadu periodā iestudēti 24 jauniestudējumi krievu valodā, no kuriem 2 darbi bijuši latviešu autoru darbi</w:t>
      </w:r>
      <w:r w:rsidR="0013635C">
        <w:rPr>
          <w:rFonts w:ascii="Times New Roman" w:eastAsia="Times New Roman" w:hAnsi="Times New Roman" w:cs="Times New Roman"/>
          <w:color w:val="000000"/>
          <w:sz w:val="28"/>
          <w:szCs w:val="28"/>
          <w:lang w:eastAsia="lv-LV"/>
        </w:rPr>
        <w:t>;</w:t>
      </w:r>
    </w:p>
    <w:p w14:paraId="2E1FBFCE" w14:textId="3990EE7D"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4</w:t>
      </w:r>
      <w:r w:rsidRPr="22726B7E">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13635C">
        <w:rPr>
          <w:rFonts w:ascii="Times New Roman" w:eastAsia="Times New Roman" w:hAnsi="Times New Roman" w:cs="Times New Roman"/>
          <w:color w:val="000000" w:themeColor="text1"/>
          <w:sz w:val="28"/>
          <w:szCs w:val="28"/>
          <w:lang w:eastAsia="lv-LV"/>
        </w:rPr>
        <w:t>i</w:t>
      </w:r>
      <w:r w:rsidR="0013635C" w:rsidRPr="22726B7E">
        <w:rPr>
          <w:rFonts w:ascii="Times New Roman" w:eastAsia="Times New Roman" w:hAnsi="Times New Roman" w:cs="Times New Roman"/>
          <w:color w:val="000000" w:themeColor="text1"/>
          <w:sz w:val="28"/>
          <w:szCs w:val="28"/>
          <w:lang w:eastAsia="lv-LV"/>
        </w:rPr>
        <w:t xml:space="preserve">kgadēji </w:t>
      </w:r>
      <w:r w:rsidRPr="22726B7E">
        <w:rPr>
          <w:rFonts w:ascii="Times New Roman" w:eastAsia="Times New Roman" w:hAnsi="Times New Roman" w:cs="Times New Roman"/>
          <w:color w:val="000000" w:themeColor="text1"/>
          <w:sz w:val="28"/>
          <w:szCs w:val="28"/>
          <w:lang w:eastAsia="lv-LV"/>
        </w:rPr>
        <w:t xml:space="preserve">teātri ir apmeklējuši līdz 104 000 skatītāju, ar izņēmumu </w:t>
      </w:r>
      <w:proofErr w:type="gramStart"/>
      <w:r w:rsidRPr="22726B7E">
        <w:rPr>
          <w:rFonts w:ascii="Times New Roman" w:eastAsia="Times New Roman" w:hAnsi="Times New Roman" w:cs="Times New Roman"/>
          <w:color w:val="000000" w:themeColor="text1"/>
          <w:sz w:val="28"/>
          <w:szCs w:val="28"/>
          <w:lang w:eastAsia="lv-LV"/>
        </w:rPr>
        <w:t>2020.gadā</w:t>
      </w:r>
      <w:proofErr w:type="gramEnd"/>
      <w:r w:rsidRPr="22726B7E">
        <w:rPr>
          <w:rFonts w:ascii="Times New Roman" w:eastAsia="Times New Roman" w:hAnsi="Times New Roman" w:cs="Times New Roman"/>
          <w:color w:val="000000" w:themeColor="text1"/>
          <w:sz w:val="28"/>
          <w:szCs w:val="28"/>
          <w:lang w:eastAsia="lv-LV"/>
        </w:rPr>
        <w:t>, kad teātri klātienē apmeklējuši skatītāju</w:t>
      </w:r>
      <w:r w:rsidR="00615411">
        <w:rPr>
          <w:rFonts w:ascii="Times New Roman" w:eastAsia="Times New Roman" w:hAnsi="Times New Roman" w:cs="Times New Roman"/>
          <w:color w:val="000000" w:themeColor="text1"/>
          <w:sz w:val="28"/>
          <w:szCs w:val="28"/>
          <w:lang w:eastAsia="lv-LV"/>
        </w:rPr>
        <w:t xml:space="preserve"> </w:t>
      </w:r>
      <w:r w:rsidRPr="22726B7E">
        <w:rPr>
          <w:rFonts w:ascii="Times New Roman" w:eastAsia="Times New Roman" w:hAnsi="Times New Roman" w:cs="Times New Roman"/>
          <w:color w:val="000000" w:themeColor="text1"/>
          <w:sz w:val="28"/>
          <w:szCs w:val="28"/>
          <w:lang w:eastAsia="lv-LV"/>
        </w:rPr>
        <w:t>45</w:t>
      </w:r>
      <w:r w:rsidR="00615411">
        <w:rPr>
          <w:rFonts w:ascii="Times New Roman" w:eastAsia="Times New Roman" w:hAnsi="Times New Roman" w:cs="Times New Roman"/>
          <w:color w:val="000000" w:themeColor="text1"/>
          <w:sz w:val="28"/>
          <w:szCs w:val="28"/>
          <w:lang w:eastAsia="lv-LV"/>
        </w:rPr>
        <w:t> </w:t>
      </w:r>
      <w:r w:rsidRPr="22726B7E">
        <w:rPr>
          <w:rFonts w:ascii="Times New Roman" w:eastAsia="Times New Roman" w:hAnsi="Times New Roman" w:cs="Times New Roman"/>
          <w:color w:val="000000" w:themeColor="text1"/>
          <w:sz w:val="28"/>
          <w:szCs w:val="28"/>
          <w:lang w:eastAsia="lv-LV"/>
        </w:rPr>
        <w:t>361</w:t>
      </w:r>
      <w:r w:rsidR="00615411">
        <w:rPr>
          <w:rFonts w:ascii="Times New Roman" w:eastAsia="Times New Roman" w:hAnsi="Times New Roman" w:cs="Times New Roman"/>
          <w:color w:val="000000" w:themeColor="text1"/>
          <w:sz w:val="28"/>
          <w:szCs w:val="28"/>
          <w:lang w:eastAsia="lv-LV"/>
        </w:rPr>
        <w:t>.</w:t>
      </w:r>
      <w:r w:rsidRPr="22726B7E">
        <w:rPr>
          <w:rFonts w:ascii="Times New Roman" w:eastAsia="Times New Roman" w:hAnsi="Times New Roman" w:cs="Times New Roman"/>
          <w:color w:val="000000" w:themeColor="text1"/>
          <w:sz w:val="28"/>
          <w:szCs w:val="28"/>
          <w:lang w:eastAsia="lv-LV"/>
        </w:rPr>
        <w:t xml:space="preserve"> Pandēmijas apstākļos teātris ir spējis operatīvi pārorientēt savu darbību, piedāvājot skatītājiem digitālās izrādes, ko kopumā noskatījušies 6</w:t>
      </w:r>
      <w:r w:rsidR="00615411" w:rsidRPr="22726B7E">
        <w:rPr>
          <w:rFonts w:ascii="Times New Roman" w:eastAsia="Times New Roman" w:hAnsi="Times New Roman" w:cs="Times New Roman"/>
          <w:color w:val="000000" w:themeColor="text1"/>
          <w:sz w:val="28"/>
          <w:szCs w:val="28"/>
          <w:lang w:eastAsia="lv-LV"/>
        </w:rPr>
        <w:t> </w:t>
      </w:r>
      <w:r w:rsidRPr="22726B7E">
        <w:rPr>
          <w:rFonts w:ascii="Times New Roman" w:eastAsia="Times New Roman" w:hAnsi="Times New Roman" w:cs="Times New Roman"/>
          <w:color w:val="000000" w:themeColor="text1"/>
          <w:sz w:val="28"/>
          <w:szCs w:val="28"/>
          <w:lang w:eastAsia="lv-LV"/>
        </w:rPr>
        <w:t>783 skatītāju</w:t>
      </w:r>
      <w:r w:rsidR="0013635C">
        <w:rPr>
          <w:rFonts w:ascii="Times New Roman" w:eastAsia="Times New Roman" w:hAnsi="Times New Roman" w:cs="Times New Roman"/>
          <w:color w:val="000000" w:themeColor="text1"/>
          <w:sz w:val="28"/>
          <w:szCs w:val="28"/>
          <w:lang w:eastAsia="lv-LV"/>
        </w:rPr>
        <w:t>;</w:t>
      </w:r>
    </w:p>
    <w:p w14:paraId="130E002E" w14:textId="6006112A"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5</w:t>
      </w:r>
      <w:r w:rsidRPr="00B9730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13635C">
        <w:rPr>
          <w:rFonts w:ascii="Times New Roman" w:eastAsia="Times New Roman" w:hAnsi="Times New Roman" w:cs="Times New Roman"/>
          <w:color w:val="000000"/>
          <w:sz w:val="28"/>
          <w:szCs w:val="28"/>
          <w:lang w:eastAsia="lv-LV"/>
        </w:rPr>
        <w:t>p</w:t>
      </w:r>
      <w:r w:rsidR="0013635C" w:rsidRPr="00B97308">
        <w:rPr>
          <w:rFonts w:ascii="Times New Roman" w:eastAsia="Times New Roman" w:hAnsi="Times New Roman" w:cs="Times New Roman"/>
          <w:color w:val="000000"/>
          <w:sz w:val="28"/>
          <w:szCs w:val="28"/>
          <w:lang w:eastAsia="lv-LV"/>
        </w:rPr>
        <w:t xml:space="preserve">aralēli </w:t>
      </w:r>
      <w:r w:rsidRPr="00B97308">
        <w:rPr>
          <w:rFonts w:ascii="Times New Roman" w:eastAsia="Times New Roman" w:hAnsi="Times New Roman" w:cs="Times New Roman"/>
          <w:color w:val="000000"/>
          <w:sz w:val="28"/>
          <w:szCs w:val="28"/>
          <w:lang w:eastAsia="lv-LV"/>
        </w:rPr>
        <w:t xml:space="preserve">darbībai stacionārajos spēlēs laukumos, teātris trīs gados ir sniedzis 14 </w:t>
      </w:r>
      <w:proofErr w:type="gramStart"/>
      <w:r w:rsidRPr="00B97308">
        <w:rPr>
          <w:rFonts w:ascii="Times New Roman" w:eastAsia="Times New Roman" w:hAnsi="Times New Roman" w:cs="Times New Roman"/>
          <w:color w:val="000000"/>
          <w:sz w:val="28"/>
          <w:szCs w:val="28"/>
          <w:lang w:eastAsia="lv-LV"/>
        </w:rPr>
        <w:t>viesizrādes</w:t>
      </w:r>
      <w:proofErr w:type="gramEnd"/>
      <w:r w:rsidRPr="00B97308">
        <w:rPr>
          <w:rFonts w:ascii="Times New Roman" w:eastAsia="Times New Roman" w:hAnsi="Times New Roman" w:cs="Times New Roman"/>
          <w:color w:val="000000"/>
          <w:sz w:val="28"/>
          <w:szCs w:val="28"/>
          <w:lang w:eastAsia="lv-LV"/>
        </w:rPr>
        <w:t xml:space="preserve"> Latvijas reģionos</w:t>
      </w:r>
      <w:r w:rsidR="0013635C">
        <w:rPr>
          <w:rFonts w:ascii="Times New Roman" w:eastAsia="Times New Roman" w:hAnsi="Times New Roman" w:cs="Times New Roman"/>
          <w:color w:val="000000"/>
          <w:sz w:val="28"/>
          <w:szCs w:val="28"/>
          <w:lang w:eastAsia="lv-LV"/>
        </w:rPr>
        <w:t>;</w:t>
      </w:r>
    </w:p>
    <w:p w14:paraId="1B299CFC" w14:textId="5A42F32E"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6</w:t>
      </w:r>
      <w:r w:rsidRPr="00B9730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13635C">
        <w:rPr>
          <w:rFonts w:ascii="Times New Roman" w:eastAsia="Times New Roman" w:hAnsi="Times New Roman" w:cs="Times New Roman"/>
          <w:color w:val="000000"/>
          <w:sz w:val="28"/>
          <w:szCs w:val="28"/>
          <w:lang w:eastAsia="lv-LV"/>
        </w:rPr>
        <w:t>t</w:t>
      </w:r>
      <w:r w:rsidR="0013635C" w:rsidRPr="00B97308">
        <w:rPr>
          <w:rFonts w:ascii="Times New Roman" w:eastAsia="Times New Roman" w:hAnsi="Times New Roman" w:cs="Times New Roman"/>
          <w:color w:val="000000"/>
          <w:sz w:val="28"/>
          <w:szCs w:val="28"/>
          <w:lang w:eastAsia="lv-LV"/>
        </w:rPr>
        <w:t xml:space="preserve">rīs </w:t>
      </w:r>
      <w:r w:rsidRPr="00B97308">
        <w:rPr>
          <w:rFonts w:ascii="Times New Roman" w:eastAsia="Times New Roman" w:hAnsi="Times New Roman" w:cs="Times New Roman"/>
          <w:color w:val="000000"/>
          <w:sz w:val="28"/>
          <w:szCs w:val="28"/>
          <w:lang w:eastAsia="lv-LV"/>
        </w:rPr>
        <w:t>gadu periodā 189 izrādes ir nospēlētas bērnu un jauniešu auditorijai, ko noskatījušies 24 382 mērķgrupas apmeklētāju</w:t>
      </w:r>
      <w:r w:rsidR="0013635C">
        <w:rPr>
          <w:rFonts w:ascii="Times New Roman" w:eastAsia="Times New Roman" w:hAnsi="Times New Roman" w:cs="Times New Roman"/>
          <w:color w:val="000000"/>
          <w:sz w:val="28"/>
          <w:szCs w:val="28"/>
          <w:lang w:eastAsia="lv-LV"/>
        </w:rPr>
        <w:t>;</w:t>
      </w:r>
    </w:p>
    <w:p w14:paraId="267832D6" w14:textId="4ADDD305"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sidRPr="089D6A74">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13635C">
        <w:rPr>
          <w:rFonts w:ascii="Times New Roman" w:eastAsia="Times New Roman" w:hAnsi="Times New Roman" w:cs="Times New Roman"/>
          <w:color w:val="000000" w:themeColor="text1"/>
          <w:sz w:val="28"/>
          <w:szCs w:val="28"/>
          <w:lang w:eastAsia="lv-LV"/>
        </w:rPr>
        <w:t>p</w:t>
      </w:r>
      <w:r w:rsidR="0013635C" w:rsidRPr="089D6A74">
        <w:rPr>
          <w:rFonts w:ascii="Times New Roman" w:eastAsia="Times New Roman" w:hAnsi="Times New Roman" w:cs="Times New Roman"/>
          <w:color w:val="000000" w:themeColor="text1"/>
          <w:sz w:val="28"/>
          <w:szCs w:val="28"/>
          <w:lang w:eastAsia="lv-LV"/>
        </w:rPr>
        <w:t xml:space="preserve">opularizējot </w:t>
      </w:r>
      <w:r w:rsidRPr="089D6A74">
        <w:rPr>
          <w:rFonts w:ascii="Times New Roman" w:eastAsia="Times New Roman" w:hAnsi="Times New Roman" w:cs="Times New Roman"/>
          <w:color w:val="000000" w:themeColor="text1"/>
          <w:sz w:val="28"/>
          <w:szCs w:val="28"/>
          <w:lang w:eastAsia="lv-LV"/>
        </w:rPr>
        <w:t xml:space="preserve">Latvijas teātra mākslu ārvalstīs, teātris trīs gadu laikā ir sniedzis 14 </w:t>
      </w:r>
      <w:proofErr w:type="gramStart"/>
      <w:r w:rsidRPr="089D6A74">
        <w:rPr>
          <w:rFonts w:ascii="Times New Roman" w:eastAsia="Times New Roman" w:hAnsi="Times New Roman" w:cs="Times New Roman"/>
          <w:color w:val="000000" w:themeColor="text1"/>
          <w:sz w:val="28"/>
          <w:szCs w:val="28"/>
          <w:lang w:eastAsia="lv-LV"/>
        </w:rPr>
        <w:t>viesizrādes</w:t>
      </w:r>
      <w:proofErr w:type="gramEnd"/>
      <w:r w:rsidRPr="089D6A74">
        <w:rPr>
          <w:rFonts w:ascii="Times New Roman" w:eastAsia="Times New Roman" w:hAnsi="Times New Roman" w:cs="Times New Roman"/>
          <w:color w:val="000000" w:themeColor="text1"/>
          <w:sz w:val="28"/>
          <w:szCs w:val="28"/>
          <w:lang w:eastAsia="lv-LV"/>
        </w:rPr>
        <w:t xml:space="preserve"> un iesaistījies </w:t>
      </w:r>
      <w:r w:rsidR="0013635C">
        <w:rPr>
          <w:rFonts w:ascii="Times New Roman" w:eastAsia="Times New Roman" w:hAnsi="Times New Roman" w:cs="Times New Roman"/>
          <w:color w:val="000000" w:themeColor="text1"/>
          <w:sz w:val="28"/>
          <w:szCs w:val="28"/>
          <w:lang w:eastAsia="lv-LV"/>
        </w:rPr>
        <w:t>deviņos</w:t>
      </w:r>
      <w:r w:rsidR="0013635C" w:rsidRPr="089D6A74">
        <w:rPr>
          <w:rFonts w:ascii="Times New Roman" w:eastAsia="Times New Roman" w:hAnsi="Times New Roman" w:cs="Times New Roman"/>
          <w:color w:val="000000" w:themeColor="text1"/>
          <w:sz w:val="28"/>
          <w:szCs w:val="28"/>
          <w:lang w:eastAsia="lv-LV"/>
        </w:rPr>
        <w:t xml:space="preserve"> </w:t>
      </w:r>
      <w:r w:rsidRPr="089D6A74">
        <w:rPr>
          <w:rFonts w:ascii="Times New Roman" w:eastAsia="Times New Roman" w:hAnsi="Times New Roman" w:cs="Times New Roman"/>
          <w:color w:val="000000" w:themeColor="text1"/>
          <w:sz w:val="28"/>
          <w:szCs w:val="28"/>
          <w:lang w:eastAsia="lv-LV"/>
        </w:rPr>
        <w:t>starptautiskos kopprojektos</w:t>
      </w:r>
      <w:r w:rsidR="0013635C">
        <w:rPr>
          <w:rFonts w:ascii="Times New Roman" w:eastAsia="Times New Roman" w:hAnsi="Times New Roman" w:cs="Times New Roman"/>
          <w:color w:val="000000" w:themeColor="text1"/>
          <w:sz w:val="28"/>
          <w:szCs w:val="28"/>
          <w:lang w:eastAsia="lv-LV"/>
        </w:rPr>
        <w:t>;</w:t>
      </w:r>
    </w:p>
    <w:p w14:paraId="6C42F390" w14:textId="3AF54B98"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8</w:t>
      </w:r>
      <w:r w:rsidRPr="00B9730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13635C">
        <w:rPr>
          <w:rFonts w:ascii="Times New Roman" w:eastAsia="Times New Roman" w:hAnsi="Times New Roman" w:cs="Times New Roman"/>
          <w:color w:val="000000"/>
          <w:sz w:val="28"/>
          <w:szCs w:val="28"/>
          <w:lang w:eastAsia="lv-LV"/>
        </w:rPr>
        <w:t>t</w:t>
      </w:r>
      <w:r w:rsidR="0013635C" w:rsidRPr="00B97308">
        <w:rPr>
          <w:rFonts w:ascii="Times New Roman" w:eastAsia="Times New Roman" w:hAnsi="Times New Roman" w:cs="Times New Roman"/>
          <w:color w:val="000000"/>
          <w:sz w:val="28"/>
          <w:szCs w:val="28"/>
          <w:lang w:eastAsia="lv-LV"/>
        </w:rPr>
        <w:t xml:space="preserve">eātra </w:t>
      </w:r>
      <w:r w:rsidRPr="00B97308">
        <w:rPr>
          <w:rFonts w:ascii="Times New Roman" w:eastAsia="Times New Roman" w:hAnsi="Times New Roman" w:cs="Times New Roman"/>
          <w:color w:val="000000"/>
          <w:sz w:val="28"/>
          <w:szCs w:val="28"/>
          <w:lang w:eastAsia="lv-LV"/>
        </w:rPr>
        <w:t>pašu ieņēmumu īpatsvars pret kopējiem ieņēmumiem normālas darbības apstākļos veido 55%, pandēmijas laikā procentuālais pašu ieņēmumu īpatsvars kritās līdz 33%</w:t>
      </w:r>
      <w:r w:rsidR="0013635C">
        <w:rPr>
          <w:rFonts w:ascii="Times New Roman" w:eastAsia="Times New Roman" w:hAnsi="Times New Roman" w:cs="Times New Roman"/>
          <w:color w:val="000000"/>
          <w:sz w:val="28"/>
          <w:szCs w:val="28"/>
          <w:lang w:eastAsia="lv-LV"/>
        </w:rPr>
        <w:t>;</w:t>
      </w:r>
    </w:p>
    <w:p w14:paraId="5F86C183" w14:textId="60ACC2C4" w:rsidR="008D1F37" w:rsidRPr="00B97308" w:rsidRDefault="008D1F37"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sidRPr="00B97308">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13635C">
        <w:rPr>
          <w:rFonts w:ascii="Times New Roman" w:eastAsia="Times New Roman" w:hAnsi="Times New Roman" w:cs="Times New Roman"/>
          <w:color w:val="000000"/>
          <w:sz w:val="28"/>
          <w:szCs w:val="28"/>
          <w:lang w:eastAsia="lv-LV"/>
        </w:rPr>
        <w:t>a</w:t>
      </w:r>
      <w:r w:rsidR="0013635C" w:rsidRPr="00B97308">
        <w:rPr>
          <w:rFonts w:ascii="Times New Roman" w:eastAsia="Times New Roman" w:hAnsi="Times New Roman" w:cs="Times New Roman"/>
          <w:color w:val="000000"/>
          <w:sz w:val="28"/>
          <w:szCs w:val="28"/>
          <w:lang w:eastAsia="lv-LV"/>
        </w:rPr>
        <w:t xml:space="preserve">bsolūtos </w:t>
      </w:r>
      <w:r w:rsidRPr="00B97308">
        <w:rPr>
          <w:rFonts w:ascii="Times New Roman" w:eastAsia="Times New Roman" w:hAnsi="Times New Roman" w:cs="Times New Roman"/>
          <w:color w:val="000000"/>
          <w:sz w:val="28"/>
          <w:szCs w:val="28"/>
          <w:lang w:eastAsia="lv-LV"/>
        </w:rPr>
        <w:t xml:space="preserve">skaitļos pašu ieņēmumi </w:t>
      </w:r>
      <w:proofErr w:type="gramStart"/>
      <w:r w:rsidRPr="00B97308">
        <w:rPr>
          <w:rFonts w:ascii="Times New Roman" w:eastAsia="Times New Roman" w:hAnsi="Times New Roman" w:cs="Times New Roman"/>
          <w:color w:val="000000"/>
          <w:sz w:val="28"/>
          <w:szCs w:val="28"/>
          <w:lang w:eastAsia="lv-LV"/>
        </w:rPr>
        <w:t>2018.gadā</w:t>
      </w:r>
      <w:proofErr w:type="gramEnd"/>
      <w:r w:rsidRPr="00B97308">
        <w:rPr>
          <w:rFonts w:ascii="Times New Roman" w:eastAsia="Times New Roman" w:hAnsi="Times New Roman" w:cs="Times New Roman"/>
          <w:color w:val="000000"/>
          <w:sz w:val="28"/>
          <w:szCs w:val="28"/>
          <w:lang w:eastAsia="lv-LV"/>
        </w:rPr>
        <w:t xml:space="preserve"> veidojuši 1 509 857 </w:t>
      </w:r>
      <w:r w:rsidR="0013635C" w:rsidRPr="00615411">
        <w:rPr>
          <w:rFonts w:ascii="Times New Roman" w:eastAsia="Times New Roman" w:hAnsi="Times New Roman" w:cs="Times New Roman"/>
          <w:i/>
          <w:iCs/>
          <w:color w:val="000000"/>
          <w:sz w:val="28"/>
          <w:szCs w:val="28"/>
          <w:lang w:eastAsia="lv-LV"/>
        </w:rPr>
        <w:t>euro</w:t>
      </w:r>
      <w:r w:rsidRPr="00B97308">
        <w:rPr>
          <w:rFonts w:ascii="Times New Roman" w:eastAsia="Times New Roman" w:hAnsi="Times New Roman" w:cs="Times New Roman"/>
          <w:color w:val="000000"/>
          <w:sz w:val="28"/>
          <w:szCs w:val="28"/>
          <w:lang w:eastAsia="lv-LV"/>
        </w:rPr>
        <w:t>, 2019.gadā – 1 816</w:t>
      </w:r>
      <w:r w:rsidR="0013635C">
        <w:rPr>
          <w:rFonts w:ascii="Times New Roman" w:eastAsia="Times New Roman" w:hAnsi="Times New Roman" w:cs="Times New Roman"/>
          <w:color w:val="000000"/>
          <w:sz w:val="28"/>
          <w:szCs w:val="28"/>
          <w:lang w:eastAsia="lv-LV"/>
        </w:rPr>
        <w:t> </w:t>
      </w:r>
      <w:r w:rsidRPr="00B97308">
        <w:rPr>
          <w:rFonts w:ascii="Times New Roman" w:eastAsia="Times New Roman" w:hAnsi="Times New Roman" w:cs="Times New Roman"/>
          <w:color w:val="000000"/>
          <w:sz w:val="28"/>
          <w:szCs w:val="28"/>
          <w:lang w:eastAsia="lv-LV"/>
        </w:rPr>
        <w:t>740</w:t>
      </w:r>
      <w:r w:rsidR="0013635C">
        <w:rPr>
          <w:rFonts w:ascii="Times New Roman" w:eastAsia="Times New Roman" w:hAnsi="Times New Roman" w:cs="Times New Roman"/>
          <w:color w:val="000000"/>
          <w:sz w:val="28"/>
          <w:szCs w:val="28"/>
          <w:lang w:eastAsia="lv-LV"/>
        </w:rPr>
        <w:t xml:space="preserve"> </w:t>
      </w:r>
      <w:r w:rsidR="0013635C" w:rsidRPr="00415562">
        <w:rPr>
          <w:rFonts w:ascii="Times New Roman" w:eastAsia="Times New Roman" w:hAnsi="Times New Roman" w:cs="Times New Roman"/>
          <w:i/>
          <w:iCs/>
          <w:color w:val="000000"/>
          <w:sz w:val="28"/>
          <w:szCs w:val="28"/>
          <w:lang w:eastAsia="lv-LV"/>
        </w:rPr>
        <w:t>euro</w:t>
      </w:r>
      <w:r w:rsidR="0013635C">
        <w:rPr>
          <w:rFonts w:ascii="Times New Roman" w:eastAsia="Times New Roman" w:hAnsi="Times New Roman" w:cs="Times New Roman"/>
          <w:i/>
          <w:iCs/>
          <w:color w:val="000000"/>
          <w:sz w:val="28"/>
          <w:szCs w:val="28"/>
          <w:lang w:eastAsia="lv-LV"/>
        </w:rPr>
        <w:t xml:space="preserve"> </w:t>
      </w:r>
      <w:r w:rsidRPr="00B97308">
        <w:rPr>
          <w:rFonts w:ascii="Times New Roman" w:eastAsia="Times New Roman" w:hAnsi="Times New Roman" w:cs="Times New Roman"/>
          <w:color w:val="000000"/>
          <w:sz w:val="28"/>
          <w:szCs w:val="28"/>
          <w:lang w:eastAsia="lv-LV"/>
        </w:rPr>
        <w:t xml:space="preserve">un 2020.gadā – 712 515 </w:t>
      </w:r>
      <w:r w:rsidR="0013635C" w:rsidRPr="00415562">
        <w:rPr>
          <w:rFonts w:ascii="Times New Roman" w:eastAsia="Times New Roman" w:hAnsi="Times New Roman" w:cs="Times New Roman"/>
          <w:i/>
          <w:iCs/>
          <w:color w:val="000000"/>
          <w:sz w:val="28"/>
          <w:szCs w:val="28"/>
          <w:lang w:eastAsia="lv-LV"/>
        </w:rPr>
        <w:t>euro</w:t>
      </w:r>
      <w:r w:rsidRPr="00B97308">
        <w:rPr>
          <w:rFonts w:ascii="Times New Roman" w:eastAsia="Times New Roman" w:hAnsi="Times New Roman" w:cs="Times New Roman"/>
          <w:color w:val="000000"/>
          <w:sz w:val="28"/>
          <w:szCs w:val="28"/>
          <w:lang w:eastAsia="lv-LV"/>
        </w:rPr>
        <w:t>.</w:t>
      </w:r>
    </w:p>
    <w:p w14:paraId="422B5744" w14:textId="77777777" w:rsidR="0013635C" w:rsidRDefault="0013635C" w:rsidP="00943DFF">
      <w:pPr>
        <w:widowControl w:val="0"/>
        <w:spacing w:after="0" w:line="240" w:lineRule="auto"/>
        <w:jc w:val="center"/>
        <w:textAlignment w:val="baseline"/>
        <w:rPr>
          <w:rFonts w:ascii="Times New Roman" w:eastAsia="Times New Roman" w:hAnsi="Times New Roman" w:cs="Times New Roman"/>
          <w:color w:val="000000"/>
          <w:sz w:val="28"/>
          <w:szCs w:val="28"/>
          <w:lang w:eastAsia="lv-LV"/>
        </w:rPr>
      </w:pPr>
    </w:p>
    <w:p w14:paraId="48D1D374" w14:textId="5EB8BF67" w:rsidR="008D1F37" w:rsidRPr="008D1F37" w:rsidRDefault="00DC7CFD"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lastRenderedPageBreak/>
        <w:t>MČRKT</w:t>
      </w:r>
      <w:r w:rsidRPr="008D1F37">
        <w:rPr>
          <w:rFonts w:ascii="Times New Roman" w:eastAsia="Times New Roman" w:hAnsi="Times New Roman" w:cs="Times New Roman"/>
          <w:color w:val="000000"/>
          <w:sz w:val="28"/>
          <w:szCs w:val="28"/>
          <w:lang w:eastAsia="lv-LV"/>
        </w:rPr>
        <w:t xml:space="preserve"> </w:t>
      </w:r>
      <w:r w:rsidR="008D1F37" w:rsidRPr="008D1F37">
        <w:rPr>
          <w:rFonts w:ascii="Times New Roman" w:eastAsia="Times New Roman" w:hAnsi="Times New Roman" w:cs="Times New Roman"/>
          <w:color w:val="000000"/>
          <w:sz w:val="28"/>
          <w:szCs w:val="28"/>
          <w:lang w:eastAsia="lv-LV"/>
        </w:rPr>
        <w:t>ieņēmumi</w:t>
      </w:r>
      <w:r w:rsidR="008D1F37">
        <w:rPr>
          <w:rFonts w:ascii="Times New Roman" w:eastAsia="Times New Roman" w:hAnsi="Times New Roman" w:cs="Times New Roman"/>
          <w:color w:val="000000"/>
          <w:sz w:val="28"/>
          <w:szCs w:val="28"/>
          <w:lang w:eastAsia="lv-LV"/>
        </w:rPr>
        <w:t xml:space="preserve"> </w:t>
      </w:r>
      <w:proofErr w:type="gramStart"/>
      <w:r w:rsidR="008D1F37" w:rsidRPr="008D1F37">
        <w:rPr>
          <w:rFonts w:ascii="Times New Roman" w:eastAsia="Times New Roman" w:hAnsi="Times New Roman" w:cs="Times New Roman"/>
          <w:color w:val="000000"/>
          <w:sz w:val="28"/>
          <w:szCs w:val="28"/>
          <w:lang w:eastAsia="lv-LV"/>
        </w:rPr>
        <w:t>2016. – 2020.</w:t>
      </w:r>
      <w:proofErr w:type="gramEnd"/>
      <w:r w:rsidR="008D1F37" w:rsidRPr="008D1F37">
        <w:rPr>
          <w:rFonts w:ascii="Times New Roman" w:eastAsia="Times New Roman" w:hAnsi="Times New Roman" w:cs="Times New Roman"/>
          <w:color w:val="000000"/>
          <w:sz w:val="28"/>
          <w:szCs w:val="28"/>
          <w:lang w:eastAsia="lv-LV"/>
        </w:rPr>
        <w:t>gads,</w:t>
      </w:r>
      <w:r w:rsidR="008D1F37">
        <w:rPr>
          <w:rFonts w:ascii="Times New Roman" w:eastAsia="Times New Roman" w:hAnsi="Times New Roman" w:cs="Times New Roman"/>
          <w:color w:val="000000"/>
          <w:sz w:val="28"/>
          <w:szCs w:val="28"/>
          <w:lang w:eastAsia="lv-LV"/>
        </w:rPr>
        <w:t xml:space="preserve"> </w:t>
      </w:r>
      <w:r w:rsidR="008D1F37" w:rsidRPr="008D1F37">
        <w:rPr>
          <w:rFonts w:ascii="Times New Roman" w:eastAsia="Times New Roman" w:hAnsi="Times New Roman" w:cs="Times New Roman"/>
          <w:i/>
          <w:iCs/>
          <w:color w:val="000000"/>
          <w:sz w:val="28"/>
          <w:szCs w:val="28"/>
          <w:lang w:eastAsia="lv-LV"/>
        </w:rPr>
        <w:t>euro</w:t>
      </w:r>
    </w:p>
    <w:tbl>
      <w:tblPr>
        <w:tblW w:w="9067" w:type="dxa"/>
        <w:tblLook w:val="04A0" w:firstRow="1" w:lastRow="0" w:firstColumn="1" w:lastColumn="0" w:noHBand="0" w:noVBand="1"/>
      </w:tblPr>
      <w:tblGrid>
        <w:gridCol w:w="2560"/>
        <w:gridCol w:w="1263"/>
        <w:gridCol w:w="1275"/>
        <w:gridCol w:w="1418"/>
        <w:gridCol w:w="1276"/>
        <w:gridCol w:w="1275"/>
      </w:tblGrid>
      <w:tr w:rsidR="008D1F37" w:rsidRPr="0013635C" w14:paraId="154E6C2F" w14:textId="77777777" w:rsidTr="00615411">
        <w:trPr>
          <w:trHeight w:val="7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BB46B"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Finansējuma pozīcija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6B856DAC"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2016 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CD429D"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2017 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58166DC"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2018 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54006F"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2019 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1A15534"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2020 </w:t>
            </w:r>
          </w:p>
        </w:tc>
      </w:tr>
      <w:tr w:rsidR="008D1F37" w:rsidRPr="0013635C" w14:paraId="78D4A19F" w14:textId="77777777" w:rsidTr="00615411">
        <w:trPr>
          <w:trHeight w:val="86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7C990317" w14:textId="77777777" w:rsidR="008D1F37" w:rsidRPr="00615411" w:rsidRDefault="008D1F37"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dotācija pamatdarbības nodrošināšanai </w:t>
            </w:r>
          </w:p>
        </w:tc>
        <w:tc>
          <w:tcPr>
            <w:tcW w:w="1263" w:type="dxa"/>
            <w:tcBorders>
              <w:top w:val="nil"/>
              <w:left w:val="nil"/>
              <w:bottom w:val="single" w:sz="4" w:space="0" w:color="auto"/>
              <w:right w:val="single" w:sz="4" w:space="0" w:color="auto"/>
            </w:tcBorders>
            <w:shd w:val="clear" w:color="auto" w:fill="auto"/>
            <w:vAlign w:val="center"/>
            <w:hideMark/>
          </w:tcPr>
          <w:p w14:paraId="15187627" w14:textId="03AA0B4A"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1 </w:t>
            </w:r>
            <w:r w:rsidR="007F39BC">
              <w:rPr>
                <w:rFonts w:ascii="Times New Roman" w:eastAsia="Times New Roman" w:hAnsi="Times New Roman" w:cs="Times New Roman"/>
                <w:color w:val="000000"/>
                <w:sz w:val="24"/>
                <w:szCs w:val="24"/>
                <w:lang w:eastAsia="lv-LV"/>
              </w:rPr>
              <w:t>085</w:t>
            </w:r>
            <w:r w:rsidRPr="00615411">
              <w:rPr>
                <w:rFonts w:ascii="Times New Roman" w:eastAsia="Times New Roman" w:hAnsi="Times New Roman" w:cs="Times New Roman"/>
                <w:color w:val="000000"/>
                <w:sz w:val="24"/>
                <w:szCs w:val="24"/>
                <w:lang w:eastAsia="lv-LV"/>
              </w:rPr>
              <w:t xml:space="preserve"> </w:t>
            </w:r>
            <w:r w:rsidR="007F39BC">
              <w:rPr>
                <w:rFonts w:ascii="Times New Roman" w:eastAsia="Times New Roman" w:hAnsi="Times New Roman" w:cs="Times New Roman"/>
                <w:color w:val="000000"/>
                <w:sz w:val="24"/>
                <w:szCs w:val="24"/>
                <w:lang w:eastAsia="lv-LV"/>
              </w:rPr>
              <w:t>667</w:t>
            </w:r>
          </w:p>
        </w:tc>
        <w:tc>
          <w:tcPr>
            <w:tcW w:w="1275" w:type="dxa"/>
            <w:tcBorders>
              <w:top w:val="nil"/>
              <w:left w:val="nil"/>
              <w:bottom w:val="single" w:sz="4" w:space="0" w:color="auto"/>
              <w:right w:val="single" w:sz="4" w:space="0" w:color="auto"/>
            </w:tcBorders>
            <w:shd w:val="clear" w:color="auto" w:fill="auto"/>
            <w:vAlign w:val="center"/>
            <w:hideMark/>
          </w:tcPr>
          <w:p w14:paraId="6679861D" w14:textId="4B66F7E9"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1 185 586</w:t>
            </w:r>
          </w:p>
        </w:tc>
        <w:tc>
          <w:tcPr>
            <w:tcW w:w="1418" w:type="dxa"/>
            <w:tcBorders>
              <w:top w:val="nil"/>
              <w:left w:val="nil"/>
              <w:bottom w:val="single" w:sz="4" w:space="0" w:color="auto"/>
              <w:right w:val="single" w:sz="4" w:space="0" w:color="auto"/>
            </w:tcBorders>
            <w:shd w:val="clear" w:color="auto" w:fill="auto"/>
            <w:vAlign w:val="center"/>
            <w:hideMark/>
          </w:tcPr>
          <w:p w14:paraId="5F1AFF78" w14:textId="4AB657A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1 285 191</w:t>
            </w:r>
          </w:p>
        </w:tc>
        <w:tc>
          <w:tcPr>
            <w:tcW w:w="1276" w:type="dxa"/>
            <w:tcBorders>
              <w:top w:val="nil"/>
              <w:left w:val="nil"/>
              <w:bottom w:val="single" w:sz="4" w:space="0" w:color="auto"/>
              <w:right w:val="single" w:sz="4" w:space="0" w:color="auto"/>
            </w:tcBorders>
            <w:shd w:val="clear" w:color="auto" w:fill="auto"/>
            <w:vAlign w:val="center"/>
            <w:hideMark/>
          </w:tcPr>
          <w:p w14:paraId="29C77EE1" w14:textId="3723EB02"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1 285 006</w:t>
            </w:r>
          </w:p>
        </w:tc>
        <w:tc>
          <w:tcPr>
            <w:tcW w:w="1275" w:type="dxa"/>
            <w:tcBorders>
              <w:top w:val="nil"/>
              <w:left w:val="nil"/>
              <w:bottom w:val="single" w:sz="4" w:space="0" w:color="auto"/>
              <w:right w:val="single" w:sz="4" w:space="0" w:color="auto"/>
            </w:tcBorders>
            <w:shd w:val="clear" w:color="auto" w:fill="auto"/>
            <w:vAlign w:val="center"/>
            <w:hideMark/>
          </w:tcPr>
          <w:p w14:paraId="655B40DF" w14:textId="24F7730E"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1 840 134</w:t>
            </w:r>
          </w:p>
        </w:tc>
      </w:tr>
      <w:tr w:rsidR="008D1F37" w:rsidRPr="0013635C" w14:paraId="57AE4192" w14:textId="77777777" w:rsidTr="00615411">
        <w:trPr>
          <w:trHeight w:val="1334"/>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0493F36" w14:textId="7093C954" w:rsidR="008D1F37" w:rsidRPr="00615411" w:rsidRDefault="008D1F37"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Kultūras ministrijas finansējums citiem uzdevumiem (t</w:t>
            </w:r>
            <w:r w:rsidR="0013635C">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xml:space="preserve"> materiāltehniskais nodrošinājums u.c.) </w:t>
            </w:r>
          </w:p>
        </w:tc>
        <w:tc>
          <w:tcPr>
            <w:tcW w:w="1263" w:type="dxa"/>
            <w:tcBorders>
              <w:top w:val="nil"/>
              <w:left w:val="nil"/>
              <w:bottom w:val="single" w:sz="4" w:space="0" w:color="auto"/>
              <w:right w:val="single" w:sz="4" w:space="0" w:color="auto"/>
            </w:tcBorders>
            <w:shd w:val="clear" w:color="auto" w:fill="auto"/>
            <w:vAlign w:val="center"/>
            <w:hideMark/>
          </w:tcPr>
          <w:p w14:paraId="650AA433" w14:textId="18BB7061" w:rsidR="008D1F37" w:rsidRPr="00615411" w:rsidRDefault="007F39BC"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77 035</w:t>
            </w:r>
          </w:p>
        </w:tc>
        <w:tc>
          <w:tcPr>
            <w:tcW w:w="1275" w:type="dxa"/>
            <w:tcBorders>
              <w:top w:val="nil"/>
              <w:left w:val="nil"/>
              <w:bottom w:val="single" w:sz="4" w:space="0" w:color="auto"/>
              <w:right w:val="single" w:sz="4" w:space="0" w:color="auto"/>
            </w:tcBorders>
            <w:shd w:val="clear" w:color="auto" w:fill="auto"/>
            <w:vAlign w:val="center"/>
            <w:hideMark/>
          </w:tcPr>
          <w:p w14:paraId="644A3176" w14:textId="1FD26439"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60 000</w:t>
            </w:r>
          </w:p>
        </w:tc>
        <w:tc>
          <w:tcPr>
            <w:tcW w:w="1418" w:type="dxa"/>
            <w:tcBorders>
              <w:top w:val="nil"/>
              <w:left w:val="nil"/>
              <w:bottom w:val="single" w:sz="4" w:space="0" w:color="auto"/>
              <w:right w:val="single" w:sz="4" w:space="0" w:color="auto"/>
            </w:tcBorders>
            <w:shd w:val="clear" w:color="auto" w:fill="auto"/>
            <w:vAlign w:val="center"/>
            <w:hideMark/>
          </w:tcPr>
          <w:p w14:paraId="0D585C27" w14:textId="655BB4DF"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33 857</w:t>
            </w:r>
          </w:p>
        </w:tc>
        <w:tc>
          <w:tcPr>
            <w:tcW w:w="1276" w:type="dxa"/>
            <w:tcBorders>
              <w:top w:val="nil"/>
              <w:left w:val="nil"/>
              <w:bottom w:val="single" w:sz="4" w:space="0" w:color="auto"/>
              <w:right w:val="single" w:sz="4" w:space="0" w:color="auto"/>
            </w:tcBorders>
            <w:shd w:val="clear" w:color="auto" w:fill="auto"/>
            <w:vAlign w:val="center"/>
            <w:hideMark/>
          </w:tcPr>
          <w:p w14:paraId="11D4074F" w14:textId="0A36CADF"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24 800</w:t>
            </w:r>
          </w:p>
        </w:tc>
        <w:tc>
          <w:tcPr>
            <w:tcW w:w="1275" w:type="dxa"/>
            <w:tcBorders>
              <w:top w:val="nil"/>
              <w:left w:val="nil"/>
              <w:bottom w:val="single" w:sz="4" w:space="0" w:color="auto"/>
              <w:right w:val="single" w:sz="4" w:space="0" w:color="auto"/>
            </w:tcBorders>
            <w:shd w:val="clear" w:color="auto" w:fill="auto"/>
            <w:vAlign w:val="center"/>
            <w:hideMark/>
          </w:tcPr>
          <w:p w14:paraId="0E290B96" w14:textId="73118A2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322 120</w:t>
            </w:r>
          </w:p>
        </w:tc>
      </w:tr>
      <w:tr w:rsidR="008D1F37" w:rsidRPr="0013635C" w14:paraId="20F1279B" w14:textId="77777777" w:rsidTr="00615411">
        <w:trPr>
          <w:trHeight w:val="279"/>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3167433" w14:textId="709F7F78" w:rsidR="008D1F37" w:rsidRPr="00615411" w:rsidRDefault="008D1F37"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 kopā, t</w:t>
            </w:r>
            <w:r w:rsidR="0013635C">
              <w:rPr>
                <w:rFonts w:ascii="Times New Roman" w:eastAsia="Times New Roman" w:hAnsi="Times New Roman" w:cs="Times New Roman"/>
                <w:color w:val="000000"/>
                <w:sz w:val="24"/>
                <w:szCs w:val="24"/>
                <w:lang w:eastAsia="lv-LV"/>
              </w:rPr>
              <w:t>ai skaitā:</w:t>
            </w:r>
            <w:r w:rsidRPr="00615411">
              <w:rPr>
                <w:rFonts w:ascii="Times New Roman" w:eastAsia="Times New Roman" w:hAnsi="Times New Roman" w:cs="Times New Roman"/>
                <w:color w:val="000000"/>
                <w:sz w:val="24"/>
                <w:szCs w:val="24"/>
                <w:lang w:eastAsia="lv-LV"/>
              </w:rPr>
              <w:t> </w:t>
            </w:r>
          </w:p>
        </w:tc>
        <w:tc>
          <w:tcPr>
            <w:tcW w:w="1263" w:type="dxa"/>
            <w:tcBorders>
              <w:top w:val="nil"/>
              <w:left w:val="nil"/>
              <w:bottom w:val="single" w:sz="4" w:space="0" w:color="auto"/>
              <w:right w:val="single" w:sz="4" w:space="0" w:color="auto"/>
            </w:tcBorders>
            <w:shd w:val="clear" w:color="auto" w:fill="auto"/>
            <w:vAlign w:val="center"/>
            <w:hideMark/>
          </w:tcPr>
          <w:p w14:paraId="1F74B387" w14:textId="7E543D13"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1 395 911</w:t>
            </w:r>
          </w:p>
        </w:tc>
        <w:tc>
          <w:tcPr>
            <w:tcW w:w="1275" w:type="dxa"/>
            <w:tcBorders>
              <w:top w:val="nil"/>
              <w:left w:val="nil"/>
              <w:bottom w:val="single" w:sz="4" w:space="0" w:color="auto"/>
              <w:right w:val="single" w:sz="4" w:space="0" w:color="auto"/>
            </w:tcBorders>
            <w:shd w:val="clear" w:color="auto" w:fill="auto"/>
            <w:vAlign w:val="center"/>
            <w:hideMark/>
          </w:tcPr>
          <w:p w14:paraId="5B180434" w14:textId="030F559E"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1 571 473</w:t>
            </w:r>
          </w:p>
        </w:tc>
        <w:tc>
          <w:tcPr>
            <w:tcW w:w="1418" w:type="dxa"/>
            <w:tcBorders>
              <w:top w:val="nil"/>
              <w:left w:val="nil"/>
              <w:bottom w:val="single" w:sz="4" w:space="0" w:color="auto"/>
              <w:right w:val="single" w:sz="4" w:space="0" w:color="auto"/>
            </w:tcBorders>
            <w:shd w:val="clear" w:color="auto" w:fill="auto"/>
            <w:vAlign w:val="center"/>
            <w:hideMark/>
          </w:tcPr>
          <w:p w14:paraId="436627A4" w14:textId="589FBC80"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1 509 857</w:t>
            </w:r>
          </w:p>
        </w:tc>
        <w:tc>
          <w:tcPr>
            <w:tcW w:w="1276" w:type="dxa"/>
            <w:tcBorders>
              <w:top w:val="nil"/>
              <w:left w:val="nil"/>
              <w:bottom w:val="single" w:sz="4" w:space="0" w:color="auto"/>
              <w:right w:val="single" w:sz="4" w:space="0" w:color="auto"/>
            </w:tcBorders>
            <w:shd w:val="clear" w:color="auto" w:fill="auto"/>
            <w:vAlign w:val="center"/>
            <w:hideMark/>
          </w:tcPr>
          <w:p w14:paraId="410B95DF" w14:textId="0B6C665D"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1 816 740</w:t>
            </w:r>
          </w:p>
        </w:tc>
        <w:tc>
          <w:tcPr>
            <w:tcW w:w="1275" w:type="dxa"/>
            <w:tcBorders>
              <w:top w:val="nil"/>
              <w:left w:val="nil"/>
              <w:bottom w:val="single" w:sz="4" w:space="0" w:color="auto"/>
              <w:right w:val="single" w:sz="4" w:space="0" w:color="auto"/>
            </w:tcBorders>
            <w:shd w:val="clear" w:color="auto" w:fill="auto"/>
            <w:vAlign w:val="center"/>
            <w:hideMark/>
          </w:tcPr>
          <w:p w14:paraId="748156F0" w14:textId="3B140E11"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712 515</w:t>
            </w:r>
          </w:p>
        </w:tc>
      </w:tr>
      <w:tr w:rsidR="008D1F37" w:rsidRPr="0013635C" w14:paraId="3B03E0EA" w14:textId="77777777" w:rsidTr="00615411">
        <w:trPr>
          <w:trHeight w:val="170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E8926DF" w14:textId="77777777" w:rsidR="008D1F37" w:rsidRPr="00615411" w:rsidRDefault="008D1F37"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 no pamatdarbības un saimnieciskās darbības (telpu noma, biļešu ieņēmumi) </w:t>
            </w:r>
          </w:p>
        </w:tc>
        <w:tc>
          <w:tcPr>
            <w:tcW w:w="1263" w:type="dxa"/>
            <w:tcBorders>
              <w:top w:val="nil"/>
              <w:left w:val="nil"/>
              <w:bottom w:val="single" w:sz="4" w:space="0" w:color="auto"/>
              <w:right w:val="single" w:sz="4" w:space="0" w:color="auto"/>
            </w:tcBorders>
            <w:shd w:val="clear" w:color="auto" w:fill="auto"/>
            <w:vAlign w:val="center"/>
            <w:hideMark/>
          </w:tcPr>
          <w:p w14:paraId="4EA51061" w14:textId="1D4AD02B"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1 263 618</w:t>
            </w:r>
          </w:p>
        </w:tc>
        <w:tc>
          <w:tcPr>
            <w:tcW w:w="1275" w:type="dxa"/>
            <w:tcBorders>
              <w:top w:val="nil"/>
              <w:left w:val="nil"/>
              <w:bottom w:val="single" w:sz="4" w:space="0" w:color="auto"/>
              <w:right w:val="single" w:sz="4" w:space="0" w:color="auto"/>
            </w:tcBorders>
            <w:shd w:val="clear" w:color="auto" w:fill="auto"/>
            <w:vAlign w:val="center"/>
            <w:hideMark/>
          </w:tcPr>
          <w:p w14:paraId="2D722B23" w14:textId="047F0912"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1 492 523</w:t>
            </w:r>
          </w:p>
        </w:tc>
        <w:tc>
          <w:tcPr>
            <w:tcW w:w="1418" w:type="dxa"/>
            <w:tcBorders>
              <w:top w:val="nil"/>
              <w:left w:val="nil"/>
              <w:bottom w:val="single" w:sz="4" w:space="0" w:color="auto"/>
              <w:right w:val="single" w:sz="4" w:space="0" w:color="auto"/>
            </w:tcBorders>
            <w:shd w:val="clear" w:color="auto" w:fill="auto"/>
            <w:vAlign w:val="center"/>
            <w:hideMark/>
          </w:tcPr>
          <w:p w14:paraId="0FEDA5A6" w14:textId="009362FB"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1 404 358</w:t>
            </w:r>
          </w:p>
        </w:tc>
        <w:tc>
          <w:tcPr>
            <w:tcW w:w="1276" w:type="dxa"/>
            <w:tcBorders>
              <w:top w:val="nil"/>
              <w:left w:val="nil"/>
              <w:bottom w:val="single" w:sz="4" w:space="0" w:color="auto"/>
              <w:right w:val="single" w:sz="4" w:space="0" w:color="auto"/>
            </w:tcBorders>
            <w:shd w:val="clear" w:color="auto" w:fill="auto"/>
            <w:vAlign w:val="center"/>
            <w:hideMark/>
          </w:tcPr>
          <w:p w14:paraId="2AF8932B" w14:textId="1EA61ADF"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1 696 118</w:t>
            </w:r>
          </w:p>
        </w:tc>
        <w:tc>
          <w:tcPr>
            <w:tcW w:w="1275" w:type="dxa"/>
            <w:tcBorders>
              <w:top w:val="nil"/>
              <w:left w:val="nil"/>
              <w:bottom w:val="single" w:sz="4" w:space="0" w:color="auto"/>
              <w:right w:val="single" w:sz="4" w:space="0" w:color="auto"/>
            </w:tcBorders>
            <w:shd w:val="clear" w:color="auto" w:fill="auto"/>
            <w:vAlign w:val="center"/>
            <w:hideMark/>
          </w:tcPr>
          <w:p w14:paraId="1D32A580" w14:textId="61D4CCDD"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657 038</w:t>
            </w:r>
          </w:p>
        </w:tc>
      </w:tr>
      <w:tr w:rsidR="008D1F37" w:rsidRPr="0013635C" w14:paraId="5E088F5F" w14:textId="77777777" w:rsidTr="00615411">
        <w:trPr>
          <w:trHeight w:val="70"/>
        </w:trPr>
        <w:tc>
          <w:tcPr>
            <w:tcW w:w="2560" w:type="dxa"/>
            <w:tcBorders>
              <w:top w:val="nil"/>
              <w:left w:val="single" w:sz="4" w:space="0" w:color="000000"/>
              <w:bottom w:val="single" w:sz="4" w:space="0" w:color="000000"/>
              <w:right w:val="single" w:sz="8" w:space="0" w:color="auto"/>
            </w:tcBorders>
            <w:shd w:val="clear" w:color="auto" w:fill="auto"/>
            <w:vAlign w:val="center"/>
            <w:hideMark/>
          </w:tcPr>
          <w:p w14:paraId="1ED83A71" w14:textId="77777777" w:rsidR="008D1F37" w:rsidRPr="00615411" w:rsidRDefault="008D1F37" w:rsidP="00615411">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KOPĀ </w:t>
            </w:r>
          </w:p>
        </w:tc>
        <w:tc>
          <w:tcPr>
            <w:tcW w:w="1263" w:type="dxa"/>
            <w:tcBorders>
              <w:top w:val="nil"/>
              <w:left w:val="nil"/>
              <w:bottom w:val="single" w:sz="4" w:space="0" w:color="000000"/>
              <w:right w:val="single" w:sz="8" w:space="0" w:color="auto"/>
            </w:tcBorders>
            <w:shd w:val="clear" w:color="auto" w:fill="auto"/>
            <w:hideMark/>
          </w:tcPr>
          <w:p w14:paraId="6846B4D3" w14:textId="5DEF41B5"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2 5</w:t>
            </w:r>
            <w:r w:rsidR="007F39BC">
              <w:rPr>
                <w:rFonts w:ascii="Times New Roman" w:eastAsia="Times New Roman" w:hAnsi="Times New Roman" w:cs="Times New Roman"/>
                <w:color w:val="000000"/>
                <w:sz w:val="24"/>
                <w:szCs w:val="24"/>
                <w:lang w:eastAsia="lv-LV"/>
              </w:rPr>
              <w:t>5</w:t>
            </w:r>
            <w:r w:rsidRPr="00615411">
              <w:rPr>
                <w:rFonts w:ascii="Times New Roman" w:eastAsia="Times New Roman" w:hAnsi="Times New Roman" w:cs="Times New Roman"/>
                <w:color w:val="000000"/>
                <w:sz w:val="24"/>
                <w:szCs w:val="24"/>
                <w:lang w:eastAsia="lv-LV"/>
              </w:rPr>
              <w:t>8 613</w:t>
            </w:r>
          </w:p>
        </w:tc>
        <w:tc>
          <w:tcPr>
            <w:tcW w:w="1275" w:type="dxa"/>
            <w:tcBorders>
              <w:top w:val="nil"/>
              <w:left w:val="nil"/>
              <w:bottom w:val="single" w:sz="4" w:space="0" w:color="000000"/>
              <w:right w:val="single" w:sz="8" w:space="0" w:color="auto"/>
            </w:tcBorders>
            <w:shd w:val="clear" w:color="auto" w:fill="auto"/>
            <w:hideMark/>
          </w:tcPr>
          <w:p w14:paraId="7B93F032"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2 817 059</w:t>
            </w:r>
          </w:p>
        </w:tc>
        <w:tc>
          <w:tcPr>
            <w:tcW w:w="1418" w:type="dxa"/>
            <w:tcBorders>
              <w:top w:val="nil"/>
              <w:left w:val="nil"/>
              <w:bottom w:val="single" w:sz="4" w:space="0" w:color="000000"/>
              <w:right w:val="single" w:sz="8" w:space="0" w:color="auto"/>
            </w:tcBorders>
            <w:shd w:val="clear" w:color="auto" w:fill="auto"/>
            <w:hideMark/>
          </w:tcPr>
          <w:p w14:paraId="75729D6E"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2 828 905</w:t>
            </w:r>
          </w:p>
        </w:tc>
        <w:tc>
          <w:tcPr>
            <w:tcW w:w="1276" w:type="dxa"/>
            <w:tcBorders>
              <w:top w:val="nil"/>
              <w:left w:val="nil"/>
              <w:bottom w:val="single" w:sz="4" w:space="0" w:color="000000"/>
              <w:right w:val="single" w:sz="8" w:space="0" w:color="auto"/>
            </w:tcBorders>
            <w:shd w:val="clear" w:color="auto" w:fill="auto"/>
            <w:hideMark/>
          </w:tcPr>
          <w:p w14:paraId="490E7B1F"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3 126 546</w:t>
            </w:r>
          </w:p>
        </w:tc>
        <w:tc>
          <w:tcPr>
            <w:tcW w:w="1275" w:type="dxa"/>
            <w:tcBorders>
              <w:top w:val="nil"/>
              <w:left w:val="nil"/>
              <w:bottom w:val="single" w:sz="4" w:space="0" w:color="000000"/>
              <w:right w:val="single" w:sz="8" w:space="0" w:color="auto"/>
            </w:tcBorders>
            <w:shd w:val="clear" w:color="auto" w:fill="auto"/>
            <w:hideMark/>
          </w:tcPr>
          <w:p w14:paraId="4B963F55" w14:textId="77777777" w:rsidR="008D1F37" w:rsidRPr="00615411" w:rsidRDefault="008D1F37" w:rsidP="00943DF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2 874 769</w:t>
            </w:r>
          </w:p>
        </w:tc>
      </w:tr>
    </w:tbl>
    <w:p w14:paraId="40D4DEEC" w14:textId="77777777" w:rsidR="0013635C" w:rsidRDefault="0013635C" w:rsidP="00943DFF">
      <w:pPr>
        <w:widowControl w:val="0"/>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p>
    <w:p w14:paraId="521E80BE" w14:textId="31EA046C" w:rsidR="008D1F37" w:rsidRDefault="008D1F37"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MČRKT</w:t>
      </w:r>
      <w:r w:rsidRPr="22726B7E">
        <w:rPr>
          <w:rFonts w:ascii="Times New Roman" w:eastAsia="Times New Roman" w:hAnsi="Times New Roman" w:cs="Times New Roman"/>
          <w:color w:val="000000" w:themeColor="text1"/>
          <w:sz w:val="28"/>
          <w:szCs w:val="28"/>
          <w:lang w:eastAsia="lv-LV"/>
        </w:rPr>
        <w:t xml:space="preserve"> darbība ir nozīmīga krievu teātra skolas turpināšanā un mazākumu tautības kultūras vajadzību nodrošināšanai, par ko liecina 86% piepildītība no zāles maksimālās kapacitātes. </w:t>
      </w:r>
      <w:r w:rsidR="00DC7CFD">
        <w:rPr>
          <w:rFonts w:ascii="Times New Roman" w:eastAsia="Times New Roman" w:hAnsi="Times New Roman" w:cs="Times New Roman"/>
          <w:color w:val="000000" w:themeColor="text1"/>
          <w:sz w:val="28"/>
          <w:szCs w:val="28"/>
          <w:lang w:eastAsia="lv-LV"/>
        </w:rPr>
        <w:t>MČRKT</w:t>
      </w:r>
      <w:r w:rsidR="00DC7CFD" w:rsidRPr="22726B7E">
        <w:rPr>
          <w:rFonts w:ascii="Times New Roman" w:eastAsia="Times New Roman" w:hAnsi="Times New Roman" w:cs="Times New Roman"/>
          <w:color w:val="000000" w:themeColor="text1"/>
          <w:sz w:val="28"/>
          <w:szCs w:val="28"/>
          <w:lang w:eastAsia="lv-LV"/>
        </w:rPr>
        <w:t xml:space="preserve"> </w:t>
      </w:r>
      <w:r w:rsidRPr="22726B7E">
        <w:rPr>
          <w:rFonts w:ascii="Times New Roman" w:eastAsia="Times New Roman" w:hAnsi="Times New Roman" w:cs="Times New Roman"/>
          <w:color w:val="000000" w:themeColor="text1"/>
          <w:sz w:val="28"/>
          <w:szCs w:val="28"/>
          <w:lang w:eastAsia="lv-LV"/>
        </w:rPr>
        <w:t>finanšu darbības radītāji uzrāda izaugsmi un ilgtspēju. Būtisku kritumu rezultatīvajos radītājos rada Covid-19 izraisītās pandēmijas noteiktie epidemioloģiskie ierobežojumi, kas lieguši teātrim pilnvērtīgi darboties, nodrošinot sabiedrībai augstvērtīgu teātra izrāžu piedāvājumu, un gūt ienākumus.</w:t>
      </w:r>
    </w:p>
    <w:p w14:paraId="5D26A2E3" w14:textId="77777777" w:rsidR="0013635C" w:rsidRDefault="0013635C" w:rsidP="00943DFF">
      <w:pPr>
        <w:widowControl w:val="0"/>
        <w:spacing w:after="0" w:line="240" w:lineRule="auto"/>
        <w:ind w:firstLine="360"/>
        <w:jc w:val="both"/>
        <w:textAlignment w:val="baseline"/>
        <w:rPr>
          <w:rFonts w:ascii="Times New Roman" w:eastAsia="Times New Roman" w:hAnsi="Times New Roman" w:cs="Times New Roman"/>
          <w:color w:val="000000"/>
          <w:sz w:val="28"/>
          <w:szCs w:val="28"/>
          <w:lang w:eastAsia="lv-LV"/>
        </w:rPr>
      </w:pPr>
    </w:p>
    <w:p w14:paraId="0C9157DB" w14:textId="0F4B5841" w:rsidR="008D1F37" w:rsidRPr="00921720" w:rsidRDefault="008D1F37" w:rsidP="00615411">
      <w:pPr>
        <w:pStyle w:val="Sarakstarindkopa"/>
        <w:widowControl w:val="0"/>
        <w:spacing w:after="0" w:line="240" w:lineRule="auto"/>
        <w:jc w:val="right"/>
        <w:textAlignment w:val="baseline"/>
        <w:rPr>
          <w:rFonts w:ascii="Times New Roman" w:eastAsia="Times New Roman" w:hAnsi="Times New Roman" w:cs="Times New Roman"/>
          <w:color w:val="000000"/>
          <w:sz w:val="28"/>
          <w:szCs w:val="28"/>
          <w:lang w:eastAsia="lv-LV"/>
        </w:rPr>
      </w:pPr>
      <w:proofErr w:type="gramStart"/>
      <w:r w:rsidRPr="0013635C">
        <w:rPr>
          <w:rFonts w:ascii="Times New Roman" w:eastAsia="Times New Roman" w:hAnsi="Times New Roman" w:cs="Times New Roman"/>
          <w:color w:val="000000"/>
          <w:sz w:val="28"/>
          <w:szCs w:val="28"/>
          <w:lang w:eastAsia="lv-LV"/>
        </w:rPr>
        <w:t>2021.gadā</w:t>
      </w:r>
      <w:proofErr w:type="gramEnd"/>
      <w:r w:rsidRPr="0013635C">
        <w:rPr>
          <w:rFonts w:ascii="Times New Roman" w:eastAsia="Times New Roman" w:hAnsi="Times New Roman" w:cs="Times New Roman"/>
          <w:color w:val="000000"/>
          <w:sz w:val="28"/>
          <w:szCs w:val="28"/>
          <w:lang w:eastAsia="lv-LV"/>
        </w:rPr>
        <w:t xml:space="preserve"> plānotie rezultatīvie rādītāji</w:t>
      </w:r>
      <w:r w:rsidR="0013635C" w:rsidRPr="0013635C">
        <w:rPr>
          <w:rFonts w:ascii="Times New Roman" w:eastAsia="Times New Roman" w:hAnsi="Times New Roman" w:cs="Times New Roman"/>
          <w:color w:val="000000"/>
          <w:sz w:val="28"/>
          <w:szCs w:val="28"/>
          <w:lang w:eastAsia="lv-LV"/>
        </w:rPr>
        <w:t xml:space="preserve"> – </w:t>
      </w:r>
      <w:r w:rsidR="0013635C" w:rsidRPr="00615411">
        <w:rPr>
          <w:rFonts w:ascii="Times New Roman" w:hAnsi="Times New Roman" w:cs="Times New Roman"/>
          <w:sz w:val="28"/>
          <w:szCs w:val="28"/>
        </w:rPr>
        <w:t>tabula</w:t>
      </w:r>
      <w:r w:rsidRPr="0013635C">
        <w:rPr>
          <w:rFonts w:ascii="Times New Roman" w:eastAsia="Times New Roman" w:hAnsi="Times New Roman" w:cs="Times New Roman"/>
          <w:color w:val="000000"/>
          <w:sz w:val="28"/>
          <w:szCs w:val="28"/>
          <w:lang w:eastAsia="lv-LV"/>
        </w:rPr>
        <w:t>:</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482"/>
        <w:gridCol w:w="4697"/>
      </w:tblGrid>
      <w:tr w:rsidR="008D1F37" w:rsidRPr="00AE0F1F" w14:paraId="07DE5A15" w14:textId="77777777" w:rsidTr="00AE0F1F">
        <w:trPr>
          <w:trHeight w:val="70"/>
          <w:jc w:val="center"/>
        </w:trPr>
        <w:tc>
          <w:tcPr>
            <w:tcW w:w="419" w:type="pct"/>
            <w:vAlign w:val="center"/>
          </w:tcPr>
          <w:p w14:paraId="3EE42847" w14:textId="77777777" w:rsidR="008D1F37" w:rsidRPr="00AE0F1F" w:rsidRDefault="008D1F37" w:rsidP="00AE0F1F">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AE0F1F">
              <w:rPr>
                <w:rFonts w:ascii="Times New Roman" w:eastAsia="Times New Roman" w:hAnsi="Times New Roman" w:cs="Times New Roman"/>
                <w:b/>
                <w:color w:val="000000"/>
                <w:sz w:val="24"/>
                <w:szCs w:val="24"/>
                <w:lang w:eastAsia="lv-LV"/>
              </w:rPr>
              <w:t>Nr.</w:t>
            </w:r>
          </w:p>
        </w:tc>
        <w:tc>
          <w:tcPr>
            <w:tcW w:w="1950" w:type="pct"/>
            <w:vAlign w:val="center"/>
          </w:tcPr>
          <w:p w14:paraId="51E9FCB7" w14:textId="77777777" w:rsidR="008D1F37" w:rsidRPr="00AE0F1F" w:rsidRDefault="008D1F37" w:rsidP="00AE0F1F">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AE0F1F">
              <w:rPr>
                <w:rFonts w:ascii="Times New Roman" w:eastAsia="Times New Roman" w:hAnsi="Times New Roman" w:cs="Times New Roman"/>
                <w:b/>
                <w:color w:val="000000"/>
                <w:sz w:val="24"/>
                <w:szCs w:val="24"/>
                <w:lang w:eastAsia="lv-LV"/>
              </w:rPr>
              <w:t>Rezultatīvais rādītājs</w:t>
            </w:r>
          </w:p>
        </w:tc>
        <w:tc>
          <w:tcPr>
            <w:tcW w:w="2631" w:type="pct"/>
            <w:vAlign w:val="center"/>
          </w:tcPr>
          <w:p w14:paraId="1890D8EA" w14:textId="77777777" w:rsidR="008D1F37" w:rsidRPr="00AE0F1F" w:rsidRDefault="008D1F37" w:rsidP="00AE0F1F">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AE0F1F">
              <w:rPr>
                <w:rFonts w:ascii="Times New Roman" w:eastAsia="Times New Roman" w:hAnsi="Times New Roman" w:cs="Times New Roman"/>
                <w:b/>
                <w:color w:val="000000"/>
                <w:sz w:val="24"/>
                <w:szCs w:val="24"/>
                <w:lang w:eastAsia="lv-LV"/>
              </w:rPr>
              <w:t>Plāns</w:t>
            </w:r>
          </w:p>
        </w:tc>
      </w:tr>
      <w:tr w:rsidR="0013635C" w:rsidRPr="00AE0F1F" w14:paraId="2DD98359" w14:textId="77777777" w:rsidTr="00AE0F1F">
        <w:trPr>
          <w:trHeight w:val="422"/>
          <w:jc w:val="center"/>
        </w:trPr>
        <w:tc>
          <w:tcPr>
            <w:tcW w:w="419" w:type="pct"/>
            <w:vAlign w:val="center"/>
          </w:tcPr>
          <w:p w14:paraId="4C9374DB" w14:textId="77777777"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p>
        </w:tc>
        <w:tc>
          <w:tcPr>
            <w:tcW w:w="1950" w:type="pct"/>
            <w:vAlign w:val="center"/>
          </w:tcPr>
          <w:p w14:paraId="4FF6E460" w14:textId="18897BC5" w:rsidR="0013635C" w:rsidRPr="00AE0F1F" w:rsidRDefault="0013635C" w:rsidP="0013635C">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AE0F1F">
              <w:rPr>
                <w:rFonts w:ascii="Times New Roman" w:eastAsia="Times New Roman" w:hAnsi="Times New Roman" w:cs="Times New Roman"/>
                <w:color w:val="000000"/>
                <w:sz w:val="24"/>
                <w:szCs w:val="24"/>
                <w:lang w:eastAsia="lv-LV"/>
              </w:rPr>
              <w:t>Repertuāra tematiskā aptvēruma plašums, daudzveidība un jaunrade</w:t>
            </w:r>
          </w:p>
        </w:tc>
        <w:tc>
          <w:tcPr>
            <w:tcW w:w="2631" w:type="pct"/>
            <w:vAlign w:val="center"/>
          </w:tcPr>
          <w:p w14:paraId="4DA42984"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b/>
                <w:color w:val="000000"/>
                <w:sz w:val="24"/>
                <w:szCs w:val="24"/>
                <w:lang w:eastAsia="lv-LV"/>
              </w:rPr>
            </w:pPr>
          </w:p>
        </w:tc>
      </w:tr>
      <w:tr w:rsidR="008D1F37" w:rsidRPr="00AE0F1F" w14:paraId="1EC5E2B0" w14:textId="77777777" w:rsidTr="00AE0F1F">
        <w:trPr>
          <w:jc w:val="center"/>
        </w:trPr>
        <w:tc>
          <w:tcPr>
            <w:tcW w:w="419" w:type="pct"/>
          </w:tcPr>
          <w:p w14:paraId="78329FA2" w14:textId="24DD27CC" w:rsidR="008D1F37" w:rsidRPr="00AE0F1F" w:rsidRDefault="008D1F37"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1.1.</w:t>
            </w:r>
          </w:p>
        </w:tc>
        <w:tc>
          <w:tcPr>
            <w:tcW w:w="1950" w:type="pct"/>
          </w:tcPr>
          <w:p w14:paraId="4922F90B" w14:textId="5885754D" w:rsidR="008D1F37" w:rsidRPr="00AE0F1F" w:rsidRDefault="008D1F37"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proofErr w:type="gramStart"/>
            <w:r w:rsidRPr="00AE0F1F">
              <w:rPr>
                <w:rFonts w:ascii="Times New Roman" w:eastAsia="Times New Roman" w:hAnsi="Times New Roman" w:cs="Times New Roman"/>
                <w:bCs/>
                <w:color w:val="000000"/>
                <w:sz w:val="24"/>
                <w:szCs w:val="24"/>
                <w:lang w:eastAsia="lv-LV"/>
              </w:rPr>
              <w:t>Kopējais jauniestudējumu skaits gadā,</w:t>
            </w:r>
            <w:proofErr w:type="gramEnd"/>
            <w:r w:rsidRPr="00AE0F1F">
              <w:rPr>
                <w:rFonts w:ascii="Times New Roman" w:eastAsia="Times New Roman" w:hAnsi="Times New Roman" w:cs="Times New Roman"/>
                <w:bCs/>
                <w:color w:val="000000"/>
                <w:sz w:val="24"/>
                <w:szCs w:val="24"/>
                <w:lang w:eastAsia="lv-LV"/>
              </w:rPr>
              <w:t xml:space="preserve"> jauniešu un bērnu auditorijai vecumā līdz 17 gadiem domāto iestudējumu, kā arī latviešu autoru darbu, </w:t>
            </w:r>
            <w:r w:rsidR="004B1B38" w:rsidRPr="00AE0F1F">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AE0F1F">
              <w:rPr>
                <w:rFonts w:ascii="Times New Roman" w:eastAsia="Times New Roman" w:hAnsi="Times New Roman" w:cs="Times New Roman"/>
                <w:bCs/>
                <w:color w:val="000000"/>
                <w:sz w:val="24"/>
                <w:szCs w:val="24"/>
                <w:lang w:eastAsia="lv-LV"/>
              </w:rPr>
              <w:t xml:space="preserve"> </w:t>
            </w:r>
            <w:r w:rsidRPr="00AE0F1F">
              <w:rPr>
                <w:rFonts w:ascii="Times New Roman" w:eastAsia="Times New Roman" w:hAnsi="Times New Roman" w:cs="Times New Roman"/>
                <w:bCs/>
                <w:color w:val="000000"/>
                <w:sz w:val="24"/>
                <w:szCs w:val="24"/>
                <w:lang w:eastAsia="lv-LV"/>
              </w:rPr>
              <w:t>skaitā jaundarbu iestudējumu skaits</w:t>
            </w:r>
          </w:p>
        </w:tc>
        <w:tc>
          <w:tcPr>
            <w:tcW w:w="2631" w:type="pct"/>
          </w:tcPr>
          <w:p w14:paraId="5DB90A1D" w14:textId="12F1F3F3" w:rsidR="008D1F37" w:rsidRPr="00AE0F1F" w:rsidRDefault="008D1F37"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Plānotais kopējais jauniestudējumu skaits gadā – </w:t>
            </w:r>
            <w:r w:rsidRPr="00AE0F1F">
              <w:rPr>
                <w:rFonts w:ascii="Times New Roman" w:eastAsia="Times New Roman" w:hAnsi="Times New Roman" w:cs="Times New Roman"/>
                <w:b/>
                <w:bCs/>
                <w:color w:val="000000"/>
                <w:sz w:val="24"/>
                <w:szCs w:val="24"/>
                <w:lang w:eastAsia="lv-LV"/>
              </w:rPr>
              <w:t>6</w:t>
            </w:r>
            <w:r w:rsidRPr="00AE0F1F">
              <w:rPr>
                <w:rFonts w:ascii="Times New Roman" w:eastAsia="Times New Roman" w:hAnsi="Times New Roman" w:cs="Times New Roman"/>
                <w:color w:val="000000"/>
                <w:sz w:val="24"/>
                <w:szCs w:val="24"/>
                <w:lang w:eastAsia="lv-LV"/>
              </w:rPr>
              <w:t xml:space="preserve">, </w:t>
            </w:r>
            <w:r w:rsidR="004B1B38" w:rsidRPr="00AE0F1F">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AE0F1F">
              <w:rPr>
                <w:rFonts w:ascii="Times New Roman" w:eastAsia="Times New Roman" w:hAnsi="Times New Roman" w:cs="Times New Roman"/>
                <w:bCs/>
                <w:color w:val="000000"/>
                <w:sz w:val="24"/>
                <w:szCs w:val="24"/>
                <w:lang w:eastAsia="lv-LV"/>
              </w:rPr>
              <w:t xml:space="preserve"> </w:t>
            </w:r>
            <w:r w:rsidRPr="00AE0F1F">
              <w:rPr>
                <w:rFonts w:ascii="Times New Roman" w:eastAsia="Times New Roman" w:hAnsi="Times New Roman" w:cs="Times New Roman"/>
                <w:bCs/>
                <w:color w:val="000000"/>
                <w:sz w:val="24"/>
                <w:szCs w:val="24"/>
                <w:lang w:eastAsia="lv-LV"/>
              </w:rPr>
              <w:t>skaitā</w:t>
            </w:r>
            <w:r w:rsidRPr="00AE0F1F">
              <w:rPr>
                <w:rFonts w:ascii="Times New Roman" w:eastAsia="Times New Roman" w:hAnsi="Times New Roman" w:cs="Times New Roman"/>
                <w:b/>
                <w:bCs/>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 xml:space="preserve">bērnu un jauniešu auditorijai vecumā līdz 17 gadiem domāto iestudējumu skaits – </w:t>
            </w:r>
            <w:r w:rsidRPr="00AE0F1F">
              <w:rPr>
                <w:rFonts w:ascii="Times New Roman" w:eastAsia="Times New Roman" w:hAnsi="Times New Roman" w:cs="Times New Roman"/>
                <w:b/>
                <w:bCs/>
                <w:color w:val="000000"/>
                <w:sz w:val="24"/>
                <w:szCs w:val="24"/>
                <w:lang w:eastAsia="lv-LV"/>
              </w:rPr>
              <w:t>1</w:t>
            </w:r>
            <w:r w:rsidRPr="00AE0F1F">
              <w:rPr>
                <w:rFonts w:ascii="Times New Roman" w:eastAsia="Times New Roman" w:hAnsi="Times New Roman" w:cs="Times New Roman"/>
                <w:color w:val="000000"/>
                <w:sz w:val="24"/>
                <w:szCs w:val="24"/>
                <w:lang w:eastAsia="lv-LV"/>
              </w:rPr>
              <w:t xml:space="preserve">, latviešu autoru darbu iestudējumu skaits – </w:t>
            </w:r>
            <w:r w:rsidRPr="00AE0F1F">
              <w:rPr>
                <w:rFonts w:ascii="Times New Roman" w:eastAsia="Times New Roman" w:hAnsi="Times New Roman" w:cs="Times New Roman"/>
                <w:b/>
                <w:bCs/>
                <w:color w:val="000000"/>
                <w:sz w:val="24"/>
                <w:szCs w:val="24"/>
                <w:lang w:eastAsia="lv-LV"/>
              </w:rPr>
              <w:t>1</w:t>
            </w:r>
            <w:r w:rsidRPr="00AE0F1F">
              <w:rPr>
                <w:rFonts w:ascii="Times New Roman" w:eastAsia="Times New Roman" w:hAnsi="Times New Roman" w:cs="Times New Roman"/>
                <w:bCs/>
                <w:color w:val="000000"/>
                <w:sz w:val="24"/>
                <w:szCs w:val="24"/>
                <w:lang w:eastAsia="lv-LV"/>
              </w:rPr>
              <w:t>,</w:t>
            </w:r>
            <w:r w:rsidRPr="00AE0F1F">
              <w:rPr>
                <w:rFonts w:ascii="Times New Roman" w:eastAsia="Times New Roman" w:hAnsi="Times New Roman" w:cs="Times New Roman"/>
                <w:b/>
                <w:bCs/>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 xml:space="preserve">kā arī digitāla formāta projektu skaits – </w:t>
            </w:r>
            <w:r w:rsidRPr="00AE0F1F">
              <w:rPr>
                <w:rFonts w:ascii="Times New Roman" w:eastAsia="Times New Roman" w:hAnsi="Times New Roman" w:cs="Times New Roman"/>
                <w:b/>
                <w:color w:val="000000"/>
                <w:sz w:val="24"/>
                <w:szCs w:val="24"/>
                <w:lang w:eastAsia="lv-LV"/>
              </w:rPr>
              <w:t>1</w:t>
            </w:r>
          </w:p>
        </w:tc>
      </w:tr>
      <w:tr w:rsidR="008D1F37" w:rsidRPr="00AE0F1F" w14:paraId="064A008E" w14:textId="77777777" w:rsidTr="00AE0F1F">
        <w:trPr>
          <w:jc w:val="center"/>
        </w:trPr>
        <w:tc>
          <w:tcPr>
            <w:tcW w:w="419" w:type="pct"/>
          </w:tcPr>
          <w:p w14:paraId="28963FD9" w14:textId="534C8736" w:rsidR="008D1F37" w:rsidRPr="00AE0F1F" w:rsidRDefault="008D1F37"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1.2.</w:t>
            </w:r>
          </w:p>
        </w:tc>
        <w:tc>
          <w:tcPr>
            <w:tcW w:w="1950" w:type="pct"/>
          </w:tcPr>
          <w:p w14:paraId="271C2D5E" w14:textId="6728771C" w:rsidR="008D1F37" w:rsidRPr="00AE0F1F" w:rsidRDefault="008D1F37"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bCs/>
                <w:color w:val="000000"/>
                <w:sz w:val="24"/>
                <w:szCs w:val="24"/>
                <w:lang w:eastAsia="lv-LV"/>
              </w:rPr>
              <w:t xml:space="preserve">Izrāžu nosaukumu skaits repertuārā gadā, </w:t>
            </w:r>
            <w:r w:rsidR="004B1B38" w:rsidRPr="00AE0F1F">
              <w:rPr>
                <w:rFonts w:ascii="Times New Roman" w:eastAsia="Times New Roman" w:hAnsi="Times New Roman" w:cs="Times New Roman"/>
                <w:bCs/>
                <w:color w:val="000000"/>
                <w:sz w:val="24"/>
                <w:szCs w:val="24"/>
                <w:lang w:eastAsia="lv-LV"/>
              </w:rPr>
              <w:t>ta</w:t>
            </w:r>
            <w:r w:rsidR="004B1B38">
              <w:rPr>
                <w:rFonts w:ascii="Times New Roman" w:eastAsia="Times New Roman" w:hAnsi="Times New Roman" w:cs="Times New Roman"/>
                <w:bCs/>
                <w:color w:val="000000"/>
                <w:sz w:val="24"/>
                <w:szCs w:val="24"/>
                <w:lang w:eastAsia="lv-LV"/>
              </w:rPr>
              <w:t>i</w:t>
            </w:r>
            <w:r w:rsidR="004B1B38" w:rsidRPr="00AE0F1F">
              <w:rPr>
                <w:rFonts w:ascii="Times New Roman" w:eastAsia="Times New Roman" w:hAnsi="Times New Roman" w:cs="Times New Roman"/>
                <w:bCs/>
                <w:color w:val="000000"/>
                <w:sz w:val="24"/>
                <w:szCs w:val="24"/>
                <w:lang w:eastAsia="lv-LV"/>
              </w:rPr>
              <w:t xml:space="preserve"> </w:t>
            </w:r>
            <w:r w:rsidRPr="00AE0F1F">
              <w:rPr>
                <w:rFonts w:ascii="Times New Roman" w:eastAsia="Times New Roman" w:hAnsi="Times New Roman" w:cs="Times New Roman"/>
                <w:bCs/>
                <w:color w:val="000000"/>
                <w:sz w:val="24"/>
                <w:szCs w:val="24"/>
                <w:lang w:eastAsia="lv-LV"/>
              </w:rPr>
              <w:t>skaitā latviešu autoru darbu iestudējumu skaits</w:t>
            </w:r>
          </w:p>
        </w:tc>
        <w:tc>
          <w:tcPr>
            <w:tcW w:w="2631" w:type="pct"/>
          </w:tcPr>
          <w:p w14:paraId="7F053833" w14:textId="166E521A" w:rsidR="008D1F37" w:rsidRPr="00AE0F1F" w:rsidRDefault="008D1F37"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Plānotais izrāžu nosaukumu skaits repertuārā gadā – </w:t>
            </w:r>
            <w:r w:rsidRPr="00AE0F1F">
              <w:rPr>
                <w:rFonts w:ascii="Times New Roman" w:eastAsia="Times New Roman" w:hAnsi="Times New Roman" w:cs="Times New Roman"/>
                <w:b/>
                <w:bCs/>
                <w:color w:val="000000"/>
                <w:sz w:val="24"/>
                <w:szCs w:val="24"/>
                <w:lang w:eastAsia="lv-LV"/>
              </w:rPr>
              <w:t>30</w:t>
            </w:r>
            <w:r w:rsidRPr="00AE0F1F">
              <w:rPr>
                <w:rFonts w:ascii="Times New Roman" w:eastAsia="Times New Roman" w:hAnsi="Times New Roman" w:cs="Times New Roman"/>
                <w:color w:val="000000"/>
                <w:sz w:val="24"/>
                <w:szCs w:val="24"/>
                <w:lang w:eastAsia="lv-LV"/>
              </w:rPr>
              <w:t xml:space="preserve">, </w:t>
            </w:r>
            <w:r w:rsidR="004B1B38" w:rsidRPr="00AE0F1F">
              <w:rPr>
                <w:rFonts w:ascii="Times New Roman" w:eastAsia="Times New Roman" w:hAnsi="Times New Roman" w:cs="Times New Roman"/>
                <w:color w:val="000000"/>
                <w:sz w:val="24"/>
                <w:szCs w:val="24"/>
                <w:lang w:eastAsia="lv-LV"/>
              </w:rPr>
              <w:t>ta</w:t>
            </w:r>
            <w:r w:rsidR="004B1B38">
              <w:rPr>
                <w:rFonts w:ascii="Times New Roman" w:eastAsia="Times New Roman" w:hAnsi="Times New Roman" w:cs="Times New Roman"/>
                <w:color w:val="000000"/>
                <w:sz w:val="24"/>
                <w:szCs w:val="24"/>
                <w:lang w:eastAsia="lv-LV"/>
              </w:rPr>
              <w:t xml:space="preserve">i </w:t>
            </w:r>
            <w:r w:rsidRPr="00AE0F1F">
              <w:rPr>
                <w:rFonts w:ascii="Times New Roman" w:eastAsia="Times New Roman" w:hAnsi="Times New Roman" w:cs="Times New Roman"/>
                <w:color w:val="000000"/>
                <w:sz w:val="24"/>
                <w:szCs w:val="24"/>
                <w:lang w:eastAsia="lv-LV"/>
              </w:rPr>
              <w:t xml:space="preserve">skaitā latviešu autoru darbu iestudējumu skaits – </w:t>
            </w:r>
            <w:r w:rsidRPr="00AE0F1F">
              <w:rPr>
                <w:rFonts w:ascii="Times New Roman" w:eastAsia="Times New Roman" w:hAnsi="Times New Roman" w:cs="Times New Roman"/>
                <w:b/>
                <w:bCs/>
                <w:color w:val="000000"/>
                <w:sz w:val="24"/>
                <w:szCs w:val="24"/>
                <w:lang w:eastAsia="lv-LV"/>
              </w:rPr>
              <w:t>2</w:t>
            </w:r>
            <w:r w:rsidRPr="00AE0F1F">
              <w:rPr>
                <w:rFonts w:ascii="Times New Roman" w:eastAsia="Times New Roman" w:hAnsi="Times New Roman" w:cs="Times New Roman"/>
                <w:color w:val="000000"/>
                <w:sz w:val="24"/>
                <w:szCs w:val="24"/>
                <w:lang w:eastAsia="lv-LV"/>
              </w:rPr>
              <w:t>,</w:t>
            </w:r>
            <w:r w:rsidRPr="00AE0F1F">
              <w:rPr>
                <w:rFonts w:ascii="Times New Roman" w:eastAsia="Times New Roman" w:hAnsi="Times New Roman" w:cs="Times New Roman"/>
                <w:b/>
                <w:bCs/>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 xml:space="preserve">jaundarbu iestudējumu skaits – </w:t>
            </w:r>
            <w:r w:rsidRPr="00AE0F1F">
              <w:rPr>
                <w:rFonts w:ascii="Times New Roman" w:eastAsia="Times New Roman" w:hAnsi="Times New Roman" w:cs="Times New Roman"/>
                <w:b/>
                <w:bCs/>
                <w:color w:val="000000"/>
                <w:sz w:val="24"/>
                <w:szCs w:val="24"/>
                <w:lang w:eastAsia="lv-LV"/>
              </w:rPr>
              <w:t>12</w:t>
            </w:r>
            <w:r w:rsidRPr="00AE0F1F">
              <w:rPr>
                <w:rFonts w:ascii="Times New Roman" w:eastAsia="Times New Roman" w:hAnsi="Times New Roman" w:cs="Times New Roman"/>
                <w:color w:val="000000"/>
                <w:sz w:val="24"/>
                <w:szCs w:val="24"/>
                <w:lang w:eastAsia="lv-LV"/>
              </w:rPr>
              <w:t xml:space="preserve">, kā arī digitāla formāta projektu skaits – </w:t>
            </w:r>
            <w:r w:rsidRPr="00AE0F1F">
              <w:rPr>
                <w:rFonts w:ascii="Times New Roman" w:eastAsia="Times New Roman" w:hAnsi="Times New Roman" w:cs="Times New Roman"/>
                <w:b/>
                <w:bCs/>
                <w:color w:val="000000"/>
                <w:sz w:val="24"/>
                <w:szCs w:val="24"/>
                <w:lang w:eastAsia="lv-LV"/>
              </w:rPr>
              <w:t>1</w:t>
            </w:r>
          </w:p>
        </w:tc>
      </w:tr>
      <w:tr w:rsidR="008D1F37" w:rsidRPr="00AE0F1F" w14:paraId="5CEE6897"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6003FD28" w14:textId="77777777" w:rsidR="008D1F37" w:rsidRPr="00AE0F1F" w:rsidRDefault="008D1F37"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1.3.</w:t>
            </w:r>
          </w:p>
        </w:tc>
        <w:tc>
          <w:tcPr>
            <w:tcW w:w="1950" w:type="pct"/>
            <w:tcBorders>
              <w:top w:val="single" w:sz="4" w:space="0" w:color="auto"/>
              <w:left w:val="single" w:sz="4" w:space="0" w:color="auto"/>
              <w:bottom w:val="single" w:sz="4" w:space="0" w:color="auto"/>
              <w:right w:val="single" w:sz="4" w:space="0" w:color="auto"/>
            </w:tcBorders>
          </w:tcPr>
          <w:p w14:paraId="1413E2DE" w14:textId="77777777" w:rsidR="008D1F37" w:rsidRPr="00AE0F1F" w:rsidRDefault="008D1F37"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Izrāžu skaits gadā </w:t>
            </w:r>
          </w:p>
        </w:tc>
        <w:tc>
          <w:tcPr>
            <w:tcW w:w="2631" w:type="pct"/>
            <w:tcBorders>
              <w:top w:val="single" w:sz="4" w:space="0" w:color="auto"/>
              <w:left w:val="single" w:sz="4" w:space="0" w:color="auto"/>
              <w:bottom w:val="single" w:sz="4" w:space="0" w:color="auto"/>
              <w:right w:val="single" w:sz="4" w:space="0" w:color="auto"/>
            </w:tcBorders>
          </w:tcPr>
          <w:p w14:paraId="59F31160" w14:textId="77777777" w:rsidR="008D1F37" w:rsidRPr="00AE0F1F" w:rsidRDefault="008D1F37" w:rsidP="0013635C">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Plānotais izrāžu skaits gadā – </w:t>
            </w:r>
            <w:r w:rsidRPr="00AE0F1F">
              <w:rPr>
                <w:rFonts w:ascii="Times New Roman" w:eastAsia="Times New Roman" w:hAnsi="Times New Roman" w:cs="Times New Roman"/>
                <w:b/>
                <w:bCs/>
                <w:color w:val="000000"/>
                <w:sz w:val="24"/>
                <w:szCs w:val="24"/>
                <w:lang w:eastAsia="lv-LV"/>
              </w:rPr>
              <w:t>185</w:t>
            </w:r>
            <w:r w:rsidRPr="00AE0F1F">
              <w:rPr>
                <w:rFonts w:ascii="Times New Roman" w:eastAsia="Times New Roman" w:hAnsi="Times New Roman" w:cs="Times New Roman"/>
                <w:color w:val="000000"/>
                <w:sz w:val="24"/>
                <w:szCs w:val="24"/>
                <w:lang w:eastAsia="lv-LV"/>
              </w:rPr>
              <w:t>,</w:t>
            </w:r>
            <w:r w:rsidRPr="00AE0F1F">
              <w:rPr>
                <w:rFonts w:ascii="Times New Roman" w:eastAsia="Times New Roman" w:hAnsi="Times New Roman" w:cs="Times New Roman"/>
                <w:b/>
                <w:bCs/>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 xml:space="preserve">kā arī digitālā projekta izrādīšanas reižu skaits – </w:t>
            </w:r>
            <w:r w:rsidRPr="00AE0F1F">
              <w:rPr>
                <w:rFonts w:ascii="Times New Roman" w:eastAsia="Times New Roman" w:hAnsi="Times New Roman" w:cs="Times New Roman"/>
                <w:b/>
                <w:color w:val="000000"/>
                <w:sz w:val="24"/>
                <w:szCs w:val="24"/>
                <w:lang w:eastAsia="lv-LV"/>
              </w:rPr>
              <w:t>20</w:t>
            </w:r>
          </w:p>
        </w:tc>
      </w:tr>
      <w:tr w:rsidR="00AE0F1F" w:rsidRPr="00AE0F1F" w14:paraId="5176F5E4"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448B8CCF" w14:textId="243FBD95" w:rsidR="00AE0F1F" w:rsidRPr="00AE0F1F" w:rsidRDefault="00AE0F1F" w:rsidP="00AE0F1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2.</w:t>
            </w:r>
          </w:p>
        </w:tc>
        <w:tc>
          <w:tcPr>
            <w:tcW w:w="4581" w:type="pct"/>
            <w:gridSpan w:val="2"/>
            <w:tcBorders>
              <w:top w:val="single" w:sz="4" w:space="0" w:color="auto"/>
              <w:left w:val="single" w:sz="4" w:space="0" w:color="auto"/>
              <w:bottom w:val="single" w:sz="4" w:space="0" w:color="auto"/>
              <w:right w:val="single" w:sz="4" w:space="0" w:color="auto"/>
            </w:tcBorders>
          </w:tcPr>
          <w:p w14:paraId="4B77E41C" w14:textId="4B6908BA" w:rsidR="00AE0F1F" w:rsidRPr="00AE0F1F" w:rsidRDefault="00AE0F1F"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Teātra mākslas pieejamība un auditorijas piesaiste</w:t>
            </w:r>
          </w:p>
        </w:tc>
      </w:tr>
      <w:tr w:rsidR="0013635C" w:rsidRPr="00AE0F1F" w14:paraId="38555715" w14:textId="77777777" w:rsidTr="0013635C">
        <w:trPr>
          <w:trHeight w:val="287"/>
          <w:jc w:val="center"/>
        </w:trPr>
        <w:tc>
          <w:tcPr>
            <w:tcW w:w="419" w:type="pct"/>
            <w:tcBorders>
              <w:top w:val="single" w:sz="4" w:space="0" w:color="auto"/>
              <w:left w:val="single" w:sz="4" w:space="0" w:color="auto"/>
              <w:right w:val="single" w:sz="4" w:space="0" w:color="auto"/>
            </w:tcBorders>
          </w:tcPr>
          <w:p w14:paraId="5E031197" w14:textId="3C4FD7A4"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2.1.</w:t>
            </w:r>
          </w:p>
        </w:tc>
        <w:tc>
          <w:tcPr>
            <w:tcW w:w="1950" w:type="pct"/>
            <w:tcBorders>
              <w:top w:val="single" w:sz="4" w:space="0" w:color="auto"/>
              <w:left w:val="single" w:sz="4" w:space="0" w:color="auto"/>
              <w:right w:val="single" w:sz="4" w:space="0" w:color="auto"/>
            </w:tcBorders>
          </w:tcPr>
          <w:p w14:paraId="36C6BF5F" w14:textId="5E108AD0"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Apmeklējumu skaits gadā </w:t>
            </w:r>
          </w:p>
        </w:tc>
        <w:tc>
          <w:tcPr>
            <w:tcW w:w="2631" w:type="pct"/>
            <w:tcBorders>
              <w:top w:val="single" w:sz="4" w:space="0" w:color="auto"/>
              <w:left w:val="single" w:sz="4" w:space="0" w:color="auto"/>
              <w:right w:val="single" w:sz="4" w:space="0" w:color="auto"/>
            </w:tcBorders>
          </w:tcPr>
          <w:p w14:paraId="01A88079" w14:textId="3BAA3E68"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Ne mazāk kā </w:t>
            </w:r>
            <w:r w:rsidRPr="00AE0F1F">
              <w:rPr>
                <w:rFonts w:ascii="Times New Roman" w:eastAsia="Times New Roman" w:hAnsi="Times New Roman" w:cs="Times New Roman"/>
                <w:b/>
                <w:bCs/>
                <w:color w:val="000000"/>
                <w:sz w:val="24"/>
                <w:szCs w:val="24"/>
                <w:lang w:eastAsia="lv-LV"/>
              </w:rPr>
              <w:t>40 000</w:t>
            </w:r>
            <w:r w:rsidRPr="00AE0F1F">
              <w:rPr>
                <w:rFonts w:ascii="Times New Roman" w:eastAsia="Times New Roman" w:hAnsi="Times New Roman" w:cs="Times New Roman"/>
                <w:b/>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 xml:space="preserve">apmeklējumu, </w:t>
            </w:r>
            <w:r w:rsidRPr="00AE0F1F">
              <w:rPr>
                <w:rFonts w:ascii="Times New Roman" w:eastAsia="Times New Roman" w:hAnsi="Times New Roman" w:cs="Times New Roman"/>
                <w:bCs/>
                <w:color w:val="000000"/>
                <w:sz w:val="24"/>
                <w:szCs w:val="24"/>
                <w:lang w:eastAsia="lv-LV"/>
              </w:rPr>
              <w:t xml:space="preserve">ne mazāk </w:t>
            </w:r>
            <w:r w:rsidRPr="00AE0F1F">
              <w:rPr>
                <w:rFonts w:ascii="Times New Roman" w:eastAsia="Times New Roman" w:hAnsi="Times New Roman" w:cs="Times New Roman"/>
                <w:bCs/>
                <w:color w:val="000000"/>
                <w:sz w:val="24"/>
                <w:szCs w:val="24"/>
                <w:lang w:eastAsia="lv-LV"/>
              </w:rPr>
              <w:lastRenderedPageBreak/>
              <w:t>kā</w:t>
            </w:r>
            <w:r w:rsidRPr="00AE0F1F">
              <w:rPr>
                <w:rFonts w:ascii="Times New Roman" w:eastAsia="Times New Roman" w:hAnsi="Times New Roman" w:cs="Times New Roman"/>
                <w:color w:val="000000"/>
                <w:sz w:val="24"/>
                <w:szCs w:val="24"/>
                <w:lang w:eastAsia="lv-LV"/>
              </w:rPr>
              <w:t xml:space="preserve"> </w:t>
            </w:r>
            <w:r w:rsidRPr="00AE0F1F">
              <w:rPr>
                <w:rFonts w:ascii="Times New Roman" w:eastAsia="Times New Roman" w:hAnsi="Times New Roman" w:cs="Times New Roman"/>
                <w:b/>
                <w:color w:val="000000"/>
                <w:sz w:val="24"/>
                <w:szCs w:val="24"/>
                <w:lang w:eastAsia="lv-LV"/>
              </w:rPr>
              <w:t xml:space="preserve">20 </w:t>
            </w:r>
            <w:r w:rsidRPr="00AE0F1F">
              <w:rPr>
                <w:rFonts w:ascii="Times New Roman" w:eastAsia="Times New Roman" w:hAnsi="Times New Roman" w:cs="Times New Roman"/>
                <w:bCs/>
                <w:color w:val="000000"/>
                <w:sz w:val="24"/>
                <w:szCs w:val="24"/>
                <w:lang w:eastAsia="lv-LV"/>
              </w:rPr>
              <w:t>digitālā projekta skatījumu</w:t>
            </w:r>
          </w:p>
        </w:tc>
      </w:tr>
      <w:tr w:rsidR="00AE0F1F" w:rsidRPr="00AE0F1F" w14:paraId="7AA6E173" w14:textId="77777777" w:rsidTr="0013635C">
        <w:trPr>
          <w:trHeight w:val="287"/>
          <w:jc w:val="center"/>
        </w:trPr>
        <w:tc>
          <w:tcPr>
            <w:tcW w:w="419" w:type="pct"/>
            <w:vMerge w:val="restart"/>
            <w:tcBorders>
              <w:top w:val="single" w:sz="4" w:space="0" w:color="auto"/>
              <w:left w:val="single" w:sz="4" w:space="0" w:color="auto"/>
              <w:right w:val="single" w:sz="4" w:space="0" w:color="auto"/>
            </w:tcBorders>
          </w:tcPr>
          <w:p w14:paraId="075B3126" w14:textId="6F23DF80" w:rsidR="00AE0F1F" w:rsidRPr="00AE0F1F" w:rsidRDefault="00AE0F1F"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lastRenderedPageBreak/>
              <w:t>2.2.</w:t>
            </w:r>
          </w:p>
        </w:tc>
        <w:tc>
          <w:tcPr>
            <w:tcW w:w="1950" w:type="pct"/>
            <w:vMerge w:val="restart"/>
            <w:tcBorders>
              <w:top w:val="single" w:sz="4" w:space="0" w:color="auto"/>
              <w:left w:val="single" w:sz="4" w:space="0" w:color="auto"/>
              <w:right w:val="single" w:sz="4" w:space="0" w:color="auto"/>
            </w:tcBorders>
          </w:tcPr>
          <w:p w14:paraId="4E4232E7" w14:textId="77777777" w:rsidR="00AE0F1F" w:rsidRPr="00AE0F1F" w:rsidRDefault="00AE0F1F"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Pasākumi, kas sekmē TEĀTRA pakalpojumu pieejamību dažādām sabiedrības mērķgrupām</w:t>
            </w:r>
          </w:p>
          <w:p w14:paraId="50792F82" w14:textId="77777777" w:rsidR="00AE0F1F" w:rsidRPr="00AE0F1F" w:rsidRDefault="00AE0F1F"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631" w:type="pct"/>
            <w:tcBorders>
              <w:top w:val="single" w:sz="4" w:space="0" w:color="auto"/>
              <w:left w:val="single" w:sz="4" w:space="0" w:color="auto"/>
              <w:right w:val="single" w:sz="4" w:space="0" w:color="auto"/>
            </w:tcBorders>
          </w:tcPr>
          <w:p w14:paraId="54206A9D" w14:textId="5CA79611" w:rsidR="00AE0F1F" w:rsidRPr="00AE0F1F" w:rsidRDefault="00AE0F1F"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AE0F1F">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AE0F1F">
              <w:rPr>
                <w:rFonts w:ascii="Times New Roman" w:eastAsia="Times New Roman" w:hAnsi="Times New Roman" w:cs="Times New Roman"/>
                <w:color w:val="000000"/>
                <w:sz w:val="24"/>
                <w:szCs w:val="24"/>
                <w:lang w:eastAsia="lv-LV"/>
              </w:rPr>
              <w:t xml:space="preserve"> – biļetes par pazeminātām cenām (ne mazāk par 10 % no vidējās biļešu cenas) ne mazāk kā </w:t>
            </w:r>
            <w:r w:rsidRPr="00AE0F1F">
              <w:rPr>
                <w:rFonts w:ascii="Times New Roman" w:eastAsia="Times New Roman" w:hAnsi="Times New Roman" w:cs="Times New Roman"/>
                <w:b/>
                <w:bCs/>
                <w:color w:val="000000"/>
                <w:sz w:val="24"/>
                <w:szCs w:val="24"/>
                <w:lang w:eastAsia="lv-LV"/>
              </w:rPr>
              <w:t>7 000</w:t>
            </w:r>
            <w:r w:rsidRPr="00AE0F1F">
              <w:rPr>
                <w:rFonts w:ascii="Times New Roman" w:eastAsia="Times New Roman" w:hAnsi="Times New Roman" w:cs="Times New Roman"/>
                <w:color w:val="000000"/>
                <w:sz w:val="24"/>
                <w:szCs w:val="24"/>
                <w:lang w:eastAsia="lv-LV"/>
              </w:rPr>
              <w:t> apmeklētājiem</w:t>
            </w:r>
          </w:p>
        </w:tc>
      </w:tr>
      <w:tr w:rsidR="00AE0F1F" w:rsidRPr="00AE0F1F" w14:paraId="6413B00E" w14:textId="77777777" w:rsidTr="00297F93">
        <w:trPr>
          <w:trHeight w:val="287"/>
          <w:jc w:val="center"/>
        </w:trPr>
        <w:tc>
          <w:tcPr>
            <w:tcW w:w="419" w:type="pct"/>
            <w:vMerge/>
            <w:tcBorders>
              <w:left w:val="single" w:sz="4" w:space="0" w:color="auto"/>
              <w:right w:val="single" w:sz="4" w:space="0" w:color="auto"/>
            </w:tcBorders>
          </w:tcPr>
          <w:p w14:paraId="76812E84" w14:textId="77777777" w:rsidR="00AE0F1F" w:rsidRPr="00AE0F1F" w:rsidRDefault="00AE0F1F"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950" w:type="pct"/>
            <w:vMerge/>
            <w:tcBorders>
              <w:left w:val="single" w:sz="4" w:space="0" w:color="auto"/>
              <w:right w:val="single" w:sz="4" w:space="0" w:color="auto"/>
            </w:tcBorders>
          </w:tcPr>
          <w:p w14:paraId="54E26833" w14:textId="77777777" w:rsidR="00AE0F1F" w:rsidRPr="00AE0F1F" w:rsidRDefault="00AE0F1F"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631" w:type="pct"/>
            <w:tcBorders>
              <w:top w:val="single" w:sz="4" w:space="0" w:color="auto"/>
              <w:left w:val="single" w:sz="4" w:space="0" w:color="auto"/>
              <w:right w:val="single" w:sz="4" w:space="0" w:color="auto"/>
            </w:tcBorders>
          </w:tcPr>
          <w:p w14:paraId="0CC45C40" w14:textId="6255FAC0" w:rsidR="00AE0F1F" w:rsidRPr="00AE0F1F" w:rsidRDefault="00AE0F1F"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Labdarības mērķiem izplatītās brīvbiļetes ne mazāk kā </w:t>
            </w:r>
            <w:r w:rsidRPr="00AE0F1F">
              <w:rPr>
                <w:rFonts w:ascii="Times New Roman" w:eastAsia="Times New Roman" w:hAnsi="Times New Roman" w:cs="Times New Roman"/>
                <w:b/>
                <w:bCs/>
                <w:color w:val="000000"/>
                <w:sz w:val="24"/>
                <w:szCs w:val="24"/>
                <w:lang w:eastAsia="lv-LV"/>
              </w:rPr>
              <w:t>0,1</w:t>
            </w:r>
            <w:r w:rsidRPr="00AE0F1F">
              <w:rPr>
                <w:rFonts w:ascii="Times New Roman" w:eastAsia="Times New Roman" w:hAnsi="Times New Roman" w:cs="Times New Roman"/>
                <w:color w:val="000000"/>
                <w:sz w:val="24"/>
                <w:szCs w:val="24"/>
                <w:lang w:eastAsia="lv-LV"/>
              </w:rPr>
              <w:t>% apmeklētājiem gadā</w:t>
            </w:r>
          </w:p>
        </w:tc>
      </w:tr>
      <w:tr w:rsidR="0013635C" w:rsidRPr="00AE0F1F" w14:paraId="14FBBB66" w14:textId="77777777" w:rsidTr="0013635C">
        <w:trPr>
          <w:trHeight w:val="287"/>
          <w:jc w:val="center"/>
        </w:trPr>
        <w:tc>
          <w:tcPr>
            <w:tcW w:w="419" w:type="pct"/>
            <w:tcBorders>
              <w:top w:val="single" w:sz="4" w:space="0" w:color="auto"/>
              <w:left w:val="single" w:sz="4" w:space="0" w:color="auto"/>
              <w:right w:val="single" w:sz="4" w:space="0" w:color="auto"/>
            </w:tcBorders>
          </w:tcPr>
          <w:p w14:paraId="3EAB7487" w14:textId="1850E730"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2.3.</w:t>
            </w:r>
          </w:p>
        </w:tc>
        <w:tc>
          <w:tcPr>
            <w:tcW w:w="1950" w:type="pct"/>
            <w:tcBorders>
              <w:top w:val="single" w:sz="4" w:space="0" w:color="auto"/>
              <w:left w:val="single" w:sz="4" w:space="0" w:color="auto"/>
              <w:right w:val="single" w:sz="4" w:space="0" w:color="auto"/>
            </w:tcBorders>
          </w:tcPr>
          <w:p w14:paraId="52A232AA" w14:textId="72C1D994"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Izrāžu skaits Latvijas teritorijā ārpus pastāvīgās atrašanās vietas</w:t>
            </w:r>
          </w:p>
        </w:tc>
        <w:tc>
          <w:tcPr>
            <w:tcW w:w="2631" w:type="pct"/>
            <w:tcBorders>
              <w:top w:val="single" w:sz="4" w:space="0" w:color="auto"/>
              <w:left w:val="single" w:sz="4" w:space="0" w:color="auto"/>
              <w:right w:val="single" w:sz="4" w:space="0" w:color="auto"/>
            </w:tcBorders>
          </w:tcPr>
          <w:p w14:paraId="337E7282" w14:textId="11C4E500"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Ne mazāk kā </w:t>
            </w:r>
            <w:r w:rsidRPr="00AE0F1F">
              <w:rPr>
                <w:rFonts w:ascii="Times New Roman" w:eastAsia="Times New Roman" w:hAnsi="Times New Roman" w:cs="Times New Roman"/>
                <w:b/>
                <w:bCs/>
                <w:color w:val="000000"/>
                <w:sz w:val="24"/>
                <w:szCs w:val="24"/>
                <w:lang w:eastAsia="lv-LV"/>
              </w:rPr>
              <w:t>3</w:t>
            </w:r>
            <w:r w:rsidRPr="00AE0F1F">
              <w:rPr>
                <w:rFonts w:ascii="Times New Roman" w:eastAsia="Times New Roman" w:hAnsi="Times New Roman" w:cs="Times New Roman"/>
                <w:color w:val="000000"/>
                <w:sz w:val="24"/>
                <w:szCs w:val="24"/>
                <w:lang w:eastAsia="lv-LV"/>
              </w:rPr>
              <w:t xml:space="preserve"> izrādes</w:t>
            </w:r>
          </w:p>
        </w:tc>
      </w:tr>
      <w:tr w:rsidR="0013635C" w:rsidRPr="00AE0F1F" w14:paraId="732D3CC1"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29594FD9" w14:textId="2980A7C2"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2.4.</w:t>
            </w:r>
          </w:p>
        </w:tc>
        <w:tc>
          <w:tcPr>
            <w:tcW w:w="1950" w:type="pct"/>
            <w:tcBorders>
              <w:top w:val="single" w:sz="4" w:space="0" w:color="auto"/>
              <w:left w:val="single" w:sz="4" w:space="0" w:color="auto"/>
              <w:bottom w:val="single" w:sz="4" w:space="0" w:color="auto"/>
              <w:right w:val="single" w:sz="4" w:space="0" w:color="auto"/>
            </w:tcBorders>
          </w:tcPr>
          <w:p w14:paraId="62590156" w14:textId="47B089D4"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Pastāvīgo zāļu </w:t>
            </w:r>
            <w:proofErr w:type="spellStart"/>
            <w:r w:rsidRPr="00AE0F1F">
              <w:rPr>
                <w:rFonts w:ascii="Times New Roman" w:eastAsia="Times New Roman" w:hAnsi="Times New Roman" w:cs="Times New Roman"/>
                <w:color w:val="000000"/>
                <w:sz w:val="24"/>
                <w:szCs w:val="24"/>
                <w:lang w:eastAsia="lv-LV"/>
              </w:rPr>
              <w:t>aizpildītība</w:t>
            </w:r>
            <w:proofErr w:type="spellEnd"/>
            <w:r w:rsidRPr="00AE0F1F">
              <w:rPr>
                <w:rFonts w:ascii="Times New Roman" w:eastAsia="Times New Roman" w:hAnsi="Times New Roman" w:cs="Times New Roman"/>
                <w:color w:val="000000"/>
                <w:sz w:val="24"/>
                <w:szCs w:val="24"/>
                <w:lang w:eastAsia="lv-LV"/>
              </w:rPr>
              <w:t xml:space="preserve"> (%)</w:t>
            </w:r>
          </w:p>
        </w:tc>
        <w:tc>
          <w:tcPr>
            <w:tcW w:w="2631" w:type="pct"/>
            <w:tcBorders>
              <w:top w:val="single" w:sz="4" w:space="0" w:color="auto"/>
              <w:left w:val="single" w:sz="4" w:space="0" w:color="auto"/>
              <w:bottom w:val="single" w:sz="4" w:space="0" w:color="auto"/>
              <w:right w:val="single" w:sz="4" w:space="0" w:color="auto"/>
            </w:tcBorders>
          </w:tcPr>
          <w:p w14:paraId="0B95215A" w14:textId="5AA46760"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Ne mazāk kā </w:t>
            </w:r>
            <w:r w:rsidRPr="00AE0F1F">
              <w:rPr>
                <w:rFonts w:ascii="Times New Roman" w:eastAsia="Times New Roman" w:hAnsi="Times New Roman" w:cs="Times New Roman"/>
                <w:b/>
                <w:bCs/>
                <w:color w:val="000000"/>
                <w:sz w:val="24"/>
                <w:szCs w:val="24"/>
                <w:lang w:eastAsia="lv-LV"/>
              </w:rPr>
              <w:t>80</w:t>
            </w:r>
            <w:r w:rsidRPr="00AE0F1F">
              <w:rPr>
                <w:rFonts w:ascii="Times New Roman" w:eastAsia="Times New Roman" w:hAnsi="Times New Roman" w:cs="Times New Roman"/>
                <w:b/>
                <w:color w:val="000000"/>
                <w:sz w:val="24"/>
                <w:szCs w:val="24"/>
                <w:lang w:eastAsia="lv-LV"/>
              </w:rPr>
              <w:t>%</w:t>
            </w:r>
          </w:p>
        </w:tc>
      </w:tr>
      <w:tr w:rsidR="00AE0F1F" w:rsidRPr="00AE0F1F" w14:paraId="5FB47BEB"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04393A35" w14:textId="1DC37A43" w:rsidR="00AE0F1F" w:rsidRPr="00AE0F1F" w:rsidRDefault="00AE0F1F" w:rsidP="00AE0F1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3.</w:t>
            </w:r>
          </w:p>
        </w:tc>
        <w:tc>
          <w:tcPr>
            <w:tcW w:w="4581" w:type="pct"/>
            <w:gridSpan w:val="2"/>
            <w:tcBorders>
              <w:top w:val="single" w:sz="4" w:space="0" w:color="auto"/>
              <w:left w:val="single" w:sz="4" w:space="0" w:color="auto"/>
              <w:bottom w:val="single" w:sz="4" w:space="0" w:color="auto"/>
              <w:right w:val="single" w:sz="4" w:space="0" w:color="auto"/>
            </w:tcBorders>
          </w:tcPr>
          <w:p w14:paraId="567EF61C" w14:textId="5601FCF4" w:rsidR="00AE0F1F" w:rsidRPr="00AE0F1F" w:rsidRDefault="00AE0F1F"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Kultūrizglītība un jaunas auditorijas piesaiste</w:t>
            </w:r>
          </w:p>
        </w:tc>
      </w:tr>
      <w:tr w:rsidR="0013635C" w:rsidRPr="00AE0F1F" w14:paraId="408BCCB1" w14:textId="77777777" w:rsidTr="0013635C">
        <w:trPr>
          <w:trHeight w:val="287"/>
          <w:jc w:val="center"/>
        </w:trPr>
        <w:tc>
          <w:tcPr>
            <w:tcW w:w="419" w:type="pct"/>
            <w:tcBorders>
              <w:top w:val="single" w:sz="4" w:space="0" w:color="auto"/>
              <w:left w:val="single" w:sz="4" w:space="0" w:color="auto"/>
              <w:right w:val="single" w:sz="4" w:space="0" w:color="auto"/>
            </w:tcBorders>
          </w:tcPr>
          <w:p w14:paraId="661971B4" w14:textId="3007B019"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3.1.</w:t>
            </w:r>
          </w:p>
        </w:tc>
        <w:tc>
          <w:tcPr>
            <w:tcW w:w="1950" w:type="pct"/>
            <w:tcBorders>
              <w:top w:val="single" w:sz="4" w:space="0" w:color="auto"/>
              <w:left w:val="single" w:sz="4" w:space="0" w:color="auto"/>
              <w:right w:val="single" w:sz="4" w:space="0" w:color="auto"/>
            </w:tcBorders>
          </w:tcPr>
          <w:p w14:paraId="792BFD86" w14:textId="31FB821B"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Jauniešu un bērnu auditorijai vecumā līdz 17 gadiem domāto izrāžu skaits gadā</w:t>
            </w:r>
          </w:p>
        </w:tc>
        <w:tc>
          <w:tcPr>
            <w:tcW w:w="2631" w:type="pct"/>
            <w:tcBorders>
              <w:top w:val="single" w:sz="4" w:space="0" w:color="auto"/>
              <w:left w:val="single" w:sz="4" w:space="0" w:color="auto"/>
              <w:right w:val="single" w:sz="4" w:space="0" w:color="auto"/>
            </w:tcBorders>
          </w:tcPr>
          <w:p w14:paraId="27AA04ED" w14:textId="18BB032D"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Ne mazāk kā </w:t>
            </w:r>
            <w:r w:rsidRPr="00AE0F1F">
              <w:rPr>
                <w:rFonts w:ascii="Times New Roman" w:eastAsia="Times New Roman" w:hAnsi="Times New Roman" w:cs="Times New Roman"/>
                <w:b/>
                <w:bCs/>
                <w:color w:val="000000"/>
                <w:sz w:val="24"/>
                <w:szCs w:val="24"/>
                <w:lang w:eastAsia="lv-LV"/>
              </w:rPr>
              <w:t>1</w:t>
            </w:r>
            <w:r w:rsidRPr="00AE0F1F">
              <w:rPr>
                <w:rFonts w:ascii="Times New Roman" w:eastAsia="Times New Roman" w:hAnsi="Times New Roman" w:cs="Times New Roman"/>
                <w:b/>
                <w:bCs/>
                <w:color w:val="000000"/>
                <w:sz w:val="24"/>
                <w:szCs w:val="24"/>
                <w:lang w:val="ru-RU" w:eastAsia="lv-LV"/>
              </w:rPr>
              <w:t>5</w:t>
            </w:r>
            <w:r w:rsidRPr="00AE0F1F">
              <w:rPr>
                <w:rFonts w:ascii="Times New Roman" w:eastAsia="Times New Roman" w:hAnsi="Times New Roman" w:cs="Times New Roman"/>
                <w:b/>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izrādes</w:t>
            </w:r>
          </w:p>
        </w:tc>
      </w:tr>
      <w:tr w:rsidR="0013635C" w:rsidRPr="00AE0F1F" w14:paraId="0C0FBB23"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1BD53F01" w14:textId="528AF0DA"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3.2.</w:t>
            </w:r>
          </w:p>
        </w:tc>
        <w:tc>
          <w:tcPr>
            <w:tcW w:w="1950" w:type="pct"/>
            <w:tcBorders>
              <w:top w:val="single" w:sz="4" w:space="0" w:color="auto"/>
              <w:left w:val="single" w:sz="4" w:space="0" w:color="auto"/>
              <w:bottom w:val="single" w:sz="4" w:space="0" w:color="auto"/>
              <w:right w:val="single" w:sz="4" w:space="0" w:color="auto"/>
            </w:tcBorders>
          </w:tcPr>
          <w:p w14:paraId="5EDED94F" w14:textId="3746AB72"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2631" w:type="pct"/>
            <w:tcBorders>
              <w:top w:val="single" w:sz="4" w:space="0" w:color="auto"/>
              <w:left w:val="single" w:sz="4" w:space="0" w:color="auto"/>
              <w:bottom w:val="single" w:sz="4" w:space="0" w:color="auto"/>
              <w:right w:val="single" w:sz="4" w:space="0" w:color="auto"/>
            </w:tcBorders>
          </w:tcPr>
          <w:p w14:paraId="2643A4A3" w14:textId="2D2BFC7F"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Ne mazāk kā </w:t>
            </w:r>
            <w:r w:rsidRPr="00AE0F1F">
              <w:rPr>
                <w:rFonts w:ascii="Times New Roman" w:eastAsia="Times New Roman" w:hAnsi="Times New Roman" w:cs="Times New Roman"/>
                <w:b/>
                <w:bCs/>
                <w:color w:val="000000"/>
                <w:sz w:val="24"/>
                <w:szCs w:val="24"/>
                <w:lang w:eastAsia="lv-LV"/>
              </w:rPr>
              <w:t>2 500</w:t>
            </w:r>
            <w:r w:rsidRPr="00AE0F1F">
              <w:rPr>
                <w:rFonts w:ascii="Times New Roman" w:eastAsia="Times New Roman" w:hAnsi="Times New Roman" w:cs="Times New Roman"/>
                <w:b/>
                <w:color w:val="000000"/>
                <w:sz w:val="24"/>
                <w:szCs w:val="24"/>
                <w:lang w:eastAsia="lv-LV"/>
              </w:rPr>
              <w:t xml:space="preserve"> </w:t>
            </w:r>
            <w:r w:rsidRPr="00AE0F1F">
              <w:rPr>
                <w:rFonts w:ascii="Times New Roman" w:eastAsia="Times New Roman" w:hAnsi="Times New Roman" w:cs="Times New Roman"/>
                <w:color w:val="000000"/>
                <w:sz w:val="24"/>
                <w:szCs w:val="24"/>
                <w:lang w:eastAsia="lv-LV"/>
              </w:rPr>
              <w:t>apmeklējumu</w:t>
            </w:r>
          </w:p>
        </w:tc>
      </w:tr>
      <w:tr w:rsidR="00AE0F1F" w:rsidRPr="00AE0F1F" w14:paraId="30EFF829"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73DEC445" w14:textId="418B3F40" w:rsidR="00AE0F1F" w:rsidRPr="00AE0F1F" w:rsidRDefault="00AE0F1F" w:rsidP="00AE0F1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4.</w:t>
            </w:r>
          </w:p>
        </w:tc>
        <w:tc>
          <w:tcPr>
            <w:tcW w:w="4581" w:type="pct"/>
            <w:gridSpan w:val="2"/>
            <w:tcBorders>
              <w:top w:val="single" w:sz="4" w:space="0" w:color="auto"/>
              <w:left w:val="single" w:sz="4" w:space="0" w:color="auto"/>
              <w:bottom w:val="single" w:sz="4" w:space="0" w:color="auto"/>
              <w:right w:val="single" w:sz="4" w:space="0" w:color="auto"/>
            </w:tcBorders>
          </w:tcPr>
          <w:p w14:paraId="12ADCF22" w14:textId="21507CA0" w:rsidR="00AE0F1F" w:rsidRPr="00AE0F1F" w:rsidRDefault="00297F93" w:rsidP="00AE0F1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MČRKT</w:t>
            </w:r>
            <w:r w:rsidR="00AE0F1F" w:rsidRPr="00AE0F1F">
              <w:rPr>
                <w:rFonts w:ascii="Times New Roman" w:eastAsia="Times New Roman" w:hAnsi="Times New Roman" w:cs="Times New Roman"/>
                <w:b/>
                <w:bCs/>
                <w:color w:val="000000"/>
                <w:sz w:val="24"/>
                <w:szCs w:val="24"/>
                <w:lang w:eastAsia="lv-LV"/>
              </w:rPr>
              <w:t xml:space="preserve"> darbības starptautiskā dimensija</w:t>
            </w:r>
          </w:p>
        </w:tc>
      </w:tr>
      <w:tr w:rsidR="0013635C" w:rsidRPr="00AE0F1F" w14:paraId="2EE8F56A" w14:textId="77777777" w:rsidTr="0013635C">
        <w:trPr>
          <w:trHeight w:val="287"/>
          <w:jc w:val="center"/>
        </w:trPr>
        <w:tc>
          <w:tcPr>
            <w:tcW w:w="419" w:type="pct"/>
            <w:tcBorders>
              <w:top w:val="single" w:sz="4" w:space="0" w:color="auto"/>
              <w:left w:val="single" w:sz="4" w:space="0" w:color="auto"/>
              <w:right w:val="single" w:sz="4" w:space="0" w:color="auto"/>
            </w:tcBorders>
          </w:tcPr>
          <w:p w14:paraId="22760ED9" w14:textId="76F7CECF"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4.1.</w:t>
            </w:r>
          </w:p>
        </w:tc>
        <w:tc>
          <w:tcPr>
            <w:tcW w:w="1950" w:type="pct"/>
            <w:tcBorders>
              <w:top w:val="single" w:sz="4" w:space="0" w:color="auto"/>
              <w:left w:val="single" w:sz="4" w:space="0" w:color="auto"/>
              <w:right w:val="single" w:sz="4" w:space="0" w:color="auto"/>
            </w:tcBorders>
          </w:tcPr>
          <w:p w14:paraId="262468AF" w14:textId="1BC5CA65"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Izrāžu skaits gadā ārvalstīs</w:t>
            </w:r>
          </w:p>
        </w:tc>
        <w:tc>
          <w:tcPr>
            <w:tcW w:w="2631" w:type="pct"/>
            <w:tcBorders>
              <w:top w:val="single" w:sz="4" w:space="0" w:color="auto"/>
              <w:left w:val="single" w:sz="4" w:space="0" w:color="auto"/>
              <w:right w:val="single" w:sz="4" w:space="0" w:color="auto"/>
            </w:tcBorders>
          </w:tcPr>
          <w:p w14:paraId="5DD0D0D9" w14:textId="0DF24D73"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w:t>
            </w:r>
          </w:p>
        </w:tc>
      </w:tr>
      <w:tr w:rsidR="0013635C" w:rsidRPr="00AE0F1F" w14:paraId="7C0DA3D5"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74FC6398" w14:textId="325321D5"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4.2.</w:t>
            </w:r>
          </w:p>
        </w:tc>
        <w:tc>
          <w:tcPr>
            <w:tcW w:w="1950" w:type="pct"/>
            <w:tcBorders>
              <w:top w:val="single" w:sz="4" w:space="0" w:color="auto"/>
              <w:left w:val="single" w:sz="4" w:space="0" w:color="auto"/>
              <w:bottom w:val="single" w:sz="4" w:space="0" w:color="auto"/>
              <w:right w:val="single" w:sz="4" w:space="0" w:color="auto"/>
            </w:tcBorders>
          </w:tcPr>
          <w:p w14:paraId="1185C23F" w14:textId="3A45C12B"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2631" w:type="pct"/>
            <w:tcBorders>
              <w:top w:val="single" w:sz="4" w:space="0" w:color="auto"/>
              <w:left w:val="single" w:sz="4" w:space="0" w:color="auto"/>
              <w:bottom w:val="single" w:sz="4" w:space="0" w:color="auto"/>
              <w:right w:val="single" w:sz="4" w:space="0" w:color="auto"/>
            </w:tcBorders>
          </w:tcPr>
          <w:p w14:paraId="5379A076" w14:textId="211071D4"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Ne mazāk kā </w:t>
            </w:r>
            <w:r w:rsidRPr="00AE0F1F">
              <w:rPr>
                <w:rFonts w:ascii="Times New Roman" w:eastAsia="Times New Roman" w:hAnsi="Times New Roman" w:cs="Times New Roman"/>
                <w:b/>
                <w:bCs/>
                <w:color w:val="000000"/>
                <w:sz w:val="24"/>
                <w:szCs w:val="24"/>
                <w:lang w:eastAsia="lv-LV"/>
              </w:rPr>
              <w:t>1</w:t>
            </w:r>
            <w:r w:rsidRPr="00AE0F1F">
              <w:rPr>
                <w:rFonts w:ascii="Times New Roman" w:eastAsia="Times New Roman" w:hAnsi="Times New Roman" w:cs="Times New Roman"/>
                <w:color w:val="000000"/>
                <w:sz w:val="24"/>
                <w:szCs w:val="24"/>
                <w:lang w:eastAsia="lv-LV"/>
              </w:rPr>
              <w:t xml:space="preserve"> projekts</w:t>
            </w:r>
          </w:p>
        </w:tc>
      </w:tr>
      <w:tr w:rsidR="00AE0F1F" w:rsidRPr="00AE0F1F" w14:paraId="447D131F"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4B734B82" w14:textId="4D914A7C" w:rsidR="00AE0F1F" w:rsidRPr="00615411" w:rsidRDefault="00AE0F1F" w:rsidP="00AE0F1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4581" w:type="pct"/>
            <w:gridSpan w:val="2"/>
            <w:tcBorders>
              <w:top w:val="single" w:sz="4" w:space="0" w:color="auto"/>
              <w:left w:val="single" w:sz="4" w:space="0" w:color="auto"/>
              <w:bottom w:val="single" w:sz="4" w:space="0" w:color="auto"/>
              <w:right w:val="single" w:sz="4" w:space="0" w:color="auto"/>
            </w:tcBorders>
          </w:tcPr>
          <w:p w14:paraId="1145F963" w14:textId="016654AC" w:rsidR="00AE0F1F" w:rsidRPr="00615411" w:rsidRDefault="00297F93"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MČRKT</w:t>
            </w:r>
            <w:r w:rsidRPr="00615411">
              <w:rPr>
                <w:rFonts w:ascii="Times New Roman" w:eastAsia="Times New Roman" w:hAnsi="Times New Roman" w:cs="Times New Roman"/>
                <w:b/>
                <w:bCs/>
                <w:color w:val="000000"/>
                <w:sz w:val="24"/>
                <w:szCs w:val="24"/>
                <w:lang w:eastAsia="lv-LV"/>
              </w:rPr>
              <w:t xml:space="preserve"> </w:t>
            </w:r>
            <w:r w:rsidR="00AE0F1F" w:rsidRPr="00615411">
              <w:rPr>
                <w:rFonts w:ascii="Times New Roman" w:eastAsia="Times New Roman" w:hAnsi="Times New Roman" w:cs="Times New Roman"/>
                <w:b/>
                <w:bCs/>
                <w:color w:val="000000"/>
                <w:sz w:val="24"/>
                <w:szCs w:val="24"/>
                <w:lang w:eastAsia="lv-LV"/>
              </w:rPr>
              <w:t>finanšu, tehniskās un tehnoloģiskās darbības efektivitāte un ilgtspēja</w:t>
            </w:r>
          </w:p>
        </w:tc>
      </w:tr>
      <w:tr w:rsidR="0013635C" w:rsidRPr="00AE0F1F" w14:paraId="0C0CEF70" w14:textId="77777777" w:rsidTr="00615411">
        <w:trPr>
          <w:trHeight w:val="977"/>
          <w:jc w:val="center"/>
        </w:trPr>
        <w:tc>
          <w:tcPr>
            <w:tcW w:w="419" w:type="pct"/>
            <w:tcBorders>
              <w:top w:val="single" w:sz="4" w:space="0" w:color="auto"/>
              <w:left w:val="single" w:sz="4" w:space="0" w:color="auto"/>
              <w:right w:val="single" w:sz="4" w:space="0" w:color="auto"/>
            </w:tcBorders>
          </w:tcPr>
          <w:p w14:paraId="71D17A53" w14:textId="278E70A0"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5.1.</w:t>
            </w:r>
          </w:p>
        </w:tc>
        <w:tc>
          <w:tcPr>
            <w:tcW w:w="1950" w:type="pct"/>
            <w:tcBorders>
              <w:top w:val="single" w:sz="4" w:space="0" w:color="auto"/>
              <w:left w:val="single" w:sz="4" w:space="0" w:color="auto"/>
              <w:right w:val="single" w:sz="4" w:space="0" w:color="auto"/>
            </w:tcBorders>
          </w:tcPr>
          <w:p w14:paraId="0C4EB060" w14:textId="4DCAFFC2" w:rsidR="0013635C" w:rsidRPr="00AE0F1F" w:rsidRDefault="00297F93"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MČRKT</w:t>
            </w:r>
            <w:r w:rsidRPr="00AE0F1F" w:rsidDel="00297F93">
              <w:rPr>
                <w:rFonts w:ascii="Times New Roman" w:eastAsia="Times New Roman" w:hAnsi="Times New Roman" w:cs="Times New Roman"/>
                <w:color w:val="000000"/>
                <w:sz w:val="24"/>
                <w:szCs w:val="24"/>
                <w:lang w:eastAsia="lv-LV"/>
              </w:rPr>
              <w:t xml:space="preserve"> </w:t>
            </w:r>
            <w:r w:rsidR="0013635C" w:rsidRPr="00AE0F1F">
              <w:rPr>
                <w:rFonts w:ascii="Times New Roman" w:eastAsia="Times New Roman" w:hAnsi="Times New Roman" w:cs="Times New Roman"/>
                <w:color w:val="000000"/>
                <w:sz w:val="24"/>
                <w:szCs w:val="24"/>
                <w:lang w:eastAsia="lv-LV"/>
              </w:rPr>
              <w:t>pašu ieņēmumi (biļešu realizācija un pārējie pašu ieņēmumi)</w:t>
            </w:r>
          </w:p>
        </w:tc>
        <w:tc>
          <w:tcPr>
            <w:tcW w:w="2631" w:type="pct"/>
            <w:tcBorders>
              <w:top w:val="single" w:sz="4" w:space="0" w:color="auto"/>
              <w:left w:val="single" w:sz="4" w:space="0" w:color="auto"/>
              <w:right w:val="single" w:sz="4" w:space="0" w:color="auto"/>
            </w:tcBorders>
          </w:tcPr>
          <w:p w14:paraId="343CC57E"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Plānoto pašu ieņēmumu struktūra, </w:t>
            </w:r>
            <w:r w:rsidRPr="00AE0F1F">
              <w:rPr>
                <w:rFonts w:ascii="Times New Roman" w:eastAsia="Times New Roman" w:hAnsi="Times New Roman" w:cs="Times New Roman"/>
                <w:i/>
                <w:color w:val="000000"/>
                <w:sz w:val="24"/>
                <w:szCs w:val="24"/>
                <w:lang w:eastAsia="lv-LV"/>
              </w:rPr>
              <w:t>euro</w:t>
            </w:r>
            <w:r w:rsidRPr="00AE0F1F">
              <w:rPr>
                <w:rFonts w:ascii="Times New Roman" w:eastAsia="Times New Roman" w:hAnsi="Times New Roman" w:cs="Times New Roman"/>
                <w:color w:val="000000"/>
                <w:sz w:val="24"/>
                <w:szCs w:val="24"/>
                <w:lang w:eastAsia="lv-LV"/>
              </w:rPr>
              <w:t>:</w:t>
            </w:r>
          </w:p>
          <w:tbl>
            <w:tblPr>
              <w:tblW w:w="4035" w:type="dxa"/>
              <w:tblLook w:val="0000" w:firstRow="0" w:lastRow="0" w:firstColumn="0" w:lastColumn="0" w:noHBand="0" w:noVBand="0"/>
            </w:tblPr>
            <w:tblGrid>
              <w:gridCol w:w="2875"/>
              <w:gridCol w:w="1160"/>
            </w:tblGrid>
            <w:tr w:rsidR="0013635C" w:rsidRPr="00AE0F1F" w14:paraId="104836C5" w14:textId="77777777" w:rsidTr="00615411">
              <w:trPr>
                <w:trHeight w:val="255"/>
              </w:trPr>
              <w:tc>
                <w:tcPr>
                  <w:tcW w:w="2875" w:type="dxa"/>
                  <w:tcBorders>
                    <w:top w:val="single" w:sz="4" w:space="0" w:color="auto"/>
                    <w:left w:val="single" w:sz="4" w:space="0" w:color="auto"/>
                    <w:bottom w:val="single" w:sz="4" w:space="0" w:color="auto"/>
                    <w:right w:val="single" w:sz="4" w:space="0" w:color="auto"/>
                  </w:tcBorders>
                  <w:noWrap/>
                  <w:vAlign w:val="bottom"/>
                </w:tcPr>
                <w:p w14:paraId="1A714605"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Pašu ieņēmumi</w:t>
                  </w:r>
                </w:p>
              </w:tc>
              <w:tc>
                <w:tcPr>
                  <w:tcW w:w="1160" w:type="dxa"/>
                  <w:tcBorders>
                    <w:top w:val="single" w:sz="4" w:space="0" w:color="auto"/>
                    <w:left w:val="single" w:sz="4" w:space="0" w:color="auto"/>
                    <w:bottom w:val="single" w:sz="4" w:space="0" w:color="auto"/>
                    <w:right w:val="single" w:sz="4" w:space="0" w:color="auto"/>
                  </w:tcBorders>
                  <w:vAlign w:val="bottom"/>
                </w:tcPr>
                <w:p w14:paraId="06980017"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550 000</w:t>
                  </w:r>
                </w:p>
              </w:tc>
            </w:tr>
            <w:tr w:rsidR="0013635C" w:rsidRPr="00AE0F1F" w14:paraId="19122E97" w14:textId="77777777" w:rsidTr="00615411">
              <w:trPr>
                <w:trHeight w:val="70"/>
              </w:trPr>
              <w:tc>
                <w:tcPr>
                  <w:tcW w:w="2875" w:type="dxa"/>
                  <w:tcBorders>
                    <w:top w:val="nil"/>
                    <w:left w:val="single" w:sz="4" w:space="0" w:color="auto"/>
                    <w:bottom w:val="single" w:sz="4" w:space="0" w:color="auto"/>
                    <w:right w:val="single" w:sz="4" w:space="0" w:color="auto"/>
                  </w:tcBorders>
                  <w:noWrap/>
                  <w:vAlign w:val="bottom"/>
                </w:tcPr>
                <w:p w14:paraId="3D69D0D3" w14:textId="7FC294EF" w:rsidR="0013635C" w:rsidRPr="00AE0F1F" w:rsidRDefault="00297F93" w:rsidP="0013635C">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AE0F1F">
                    <w:rPr>
                      <w:rFonts w:ascii="Times New Roman" w:eastAsia="Times New Roman" w:hAnsi="Times New Roman" w:cs="Times New Roman"/>
                      <w:i/>
                      <w:color w:val="000000"/>
                      <w:sz w:val="24"/>
                      <w:szCs w:val="24"/>
                      <w:lang w:eastAsia="lv-LV"/>
                    </w:rPr>
                    <w:t>T</w:t>
                  </w:r>
                  <w:r>
                    <w:rPr>
                      <w:rFonts w:ascii="Times New Roman" w:eastAsia="Times New Roman" w:hAnsi="Times New Roman" w:cs="Times New Roman"/>
                      <w:i/>
                      <w:color w:val="000000"/>
                      <w:sz w:val="24"/>
                      <w:szCs w:val="24"/>
                      <w:lang w:eastAsia="lv-LV"/>
                    </w:rPr>
                    <w:t>ai</w:t>
                  </w:r>
                  <w:r w:rsidRPr="00AE0F1F">
                    <w:rPr>
                      <w:rFonts w:ascii="Times New Roman" w:eastAsia="Times New Roman" w:hAnsi="Times New Roman" w:cs="Times New Roman"/>
                      <w:i/>
                      <w:color w:val="000000"/>
                      <w:sz w:val="24"/>
                      <w:szCs w:val="24"/>
                      <w:lang w:eastAsia="lv-LV"/>
                    </w:rPr>
                    <w:t xml:space="preserve"> </w:t>
                  </w:r>
                  <w:r w:rsidR="0013635C" w:rsidRPr="00AE0F1F">
                    <w:rPr>
                      <w:rFonts w:ascii="Times New Roman" w:eastAsia="Times New Roman" w:hAnsi="Times New Roman" w:cs="Times New Roman"/>
                      <w:i/>
                      <w:color w:val="000000"/>
                      <w:sz w:val="24"/>
                      <w:szCs w:val="24"/>
                      <w:lang w:eastAsia="lv-LV"/>
                    </w:rPr>
                    <w:t>skaitā:</w:t>
                  </w:r>
                </w:p>
              </w:tc>
              <w:tc>
                <w:tcPr>
                  <w:tcW w:w="1160" w:type="dxa"/>
                  <w:tcBorders>
                    <w:top w:val="nil"/>
                    <w:left w:val="single" w:sz="4" w:space="0" w:color="auto"/>
                    <w:bottom w:val="single" w:sz="4" w:space="0" w:color="auto"/>
                    <w:right w:val="single" w:sz="4" w:space="0" w:color="auto"/>
                  </w:tcBorders>
                  <w:vAlign w:val="bottom"/>
                </w:tcPr>
                <w:p w14:paraId="1F7CFD67"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13635C" w:rsidRPr="00AE0F1F" w14:paraId="6D966CF4" w14:textId="77777777" w:rsidTr="00615411">
              <w:trPr>
                <w:trHeight w:val="255"/>
              </w:trPr>
              <w:tc>
                <w:tcPr>
                  <w:tcW w:w="2875" w:type="dxa"/>
                  <w:tcBorders>
                    <w:top w:val="nil"/>
                    <w:left w:val="single" w:sz="4" w:space="0" w:color="auto"/>
                    <w:bottom w:val="single" w:sz="4" w:space="0" w:color="auto"/>
                    <w:right w:val="single" w:sz="4" w:space="0" w:color="auto"/>
                  </w:tcBorders>
                  <w:noWrap/>
                  <w:vAlign w:val="bottom"/>
                </w:tcPr>
                <w:p w14:paraId="699205FC"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Biļešu realizācija</w:t>
                  </w:r>
                </w:p>
              </w:tc>
              <w:tc>
                <w:tcPr>
                  <w:tcW w:w="1160" w:type="dxa"/>
                  <w:tcBorders>
                    <w:top w:val="nil"/>
                    <w:left w:val="single" w:sz="4" w:space="0" w:color="auto"/>
                    <w:bottom w:val="single" w:sz="4" w:space="0" w:color="auto"/>
                    <w:right w:val="single" w:sz="4" w:space="0" w:color="auto"/>
                  </w:tcBorders>
                  <w:vAlign w:val="bottom"/>
                </w:tcPr>
                <w:p w14:paraId="21FC780E"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520 000</w:t>
                  </w:r>
                </w:p>
              </w:tc>
            </w:tr>
            <w:tr w:rsidR="0013635C" w:rsidRPr="00AE0F1F" w14:paraId="0CC688DE" w14:textId="77777777" w:rsidTr="00615411">
              <w:trPr>
                <w:trHeight w:val="70"/>
              </w:trPr>
              <w:tc>
                <w:tcPr>
                  <w:tcW w:w="2875" w:type="dxa"/>
                  <w:tcBorders>
                    <w:top w:val="nil"/>
                    <w:left w:val="single" w:sz="4" w:space="0" w:color="auto"/>
                    <w:bottom w:val="single" w:sz="4" w:space="0" w:color="auto"/>
                    <w:right w:val="single" w:sz="4" w:space="0" w:color="auto"/>
                  </w:tcBorders>
                  <w:noWrap/>
                  <w:vAlign w:val="bottom"/>
                </w:tcPr>
                <w:p w14:paraId="3EDEAB80"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Pārējie pašu ieņēmumi</w:t>
                  </w:r>
                </w:p>
              </w:tc>
              <w:tc>
                <w:tcPr>
                  <w:tcW w:w="1160" w:type="dxa"/>
                  <w:tcBorders>
                    <w:top w:val="nil"/>
                    <w:left w:val="single" w:sz="4" w:space="0" w:color="auto"/>
                    <w:bottom w:val="single" w:sz="4" w:space="0" w:color="auto"/>
                    <w:right w:val="single" w:sz="4" w:space="0" w:color="auto"/>
                  </w:tcBorders>
                  <w:vAlign w:val="bottom"/>
                </w:tcPr>
                <w:p w14:paraId="7F6625D6"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30 000</w:t>
                  </w:r>
                </w:p>
              </w:tc>
            </w:tr>
          </w:tbl>
          <w:p w14:paraId="41D10DD8" w14:textId="77777777"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13635C" w:rsidRPr="00AE0F1F" w14:paraId="03A1767F" w14:textId="77777777" w:rsidTr="0013635C">
        <w:trPr>
          <w:trHeight w:val="287"/>
          <w:jc w:val="center"/>
        </w:trPr>
        <w:tc>
          <w:tcPr>
            <w:tcW w:w="419" w:type="pct"/>
            <w:tcBorders>
              <w:top w:val="single" w:sz="4" w:space="0" w:color="auto"/>
              <w:left w:val="single" w:sz="4" w:space="0" w:color="auto"/>
              <w:right w:val="single" w:sz="4" w:space="0" w:color="auto"/>
            </w:tcBorders>
          </w:tcPr>
          <w:p w14:paraId="068FAAD4" w14:textId="644B927E"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5.2.</w:t>
            </w:r>
          </w:p>
        </w:tc>
        <w:tc>
          <w:tcPr>
            <w:tcW w:w="1950" w:type="pct"/>
            <w:tcBorders>
              <w:top w:val="single" w:sz="4" w:space="0" w:color="auto"/>
              <w:left w:val="single" w:sz="4" w:space="0" w:color="auto"/>
              <w:right w:val="single" w:sz="4" w:space="0" w:color="auto"/>
            </w:tcBorders>
          </w:tcPr>
          <w:p w14:paraId="50993B64" w14:textId="423FD9FE"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Pašu ieņēmumu īpatsvars kopējos ieņēmumos</w:t>
            </w:r>
          </w:p>
        </w:tc>
        <w:tc>
          <w:tcPr>
            <w:tcW w:w="2631" w:type="pct"/>
            <w:tcBorders>
              <w:top w:val="single" w:sz="4" w:space="0" w:color="auto"/>
              <w:left w:val="single" w:sz="4" w:space="0" w:color="auto"/>
              <w:right w:val="single" w:sz="4" w:space="0" w:color="auto"/>
            </w:tcBorders>
          </w:tcPr>
          <w:p w14:paraId="218843E5" w14:textId="269AC688"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b/>
                <w:bCs/>
                <w:color w:val="000000"/>
                <w:sz w:val="24"/>
                <w:szCs w:val="24"/>
                <w:lang w:eastAsia="lv-LV"/>
              </w:rPr>
              <w:t>25</w:t>
            </w:r>
            <w:r w:rsidRPr="00AE0F1F">
              <w:rPr>
                <w:rFonts w:ascii="Times New Roman" w:eastAsia="Times New Roman" w:hAnsi="Times New Roman" w:cs="Times New Roman"/>
                <w:color w:val="000000"/>
                <w:sz w:val="24"/>
                <w:szCs w:val="24"/>
                <w:lang w:eastAsia="lv-LV"/>
              </w:rPr>
              <w:t>%</w:t>
            </w:r>
          </w:p>
        </w:tc>
      </w:tr>
      <w:tr w:rsidR="0013635C" w:rsidRPr="00AE0F1F" w14:paraId="002BAD2D" w14:textId="77777777" w:rsidTr="0013635C">
        <w:trPr>
          <w:trHeight w:val="287"/>
          <w:jc w:val="center"/>
        </w:trPr>
        <w:tc>
          <w:tcPr>
            <w:tcW w:w="419" w:type="pct"/>
            <w:tcBorders>
              <w:top w:val="single" w:sz="4" w:space="0" w:color="auto"/>
              <w:left w:val="single" w:sz="4" w:space="0" w:color="auto"/>
              <w:right w:val="single" w:sz="4" w:space="0" w:color="auto"/>
            </w:tcBorders>
          </w:tcPr>
          <w:p w14:paraId="21E249E8" w14:textId="269F5727"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5.3.</w:t>
            </w:r>
          </w:p>
        </w:tc>
        <w:tc>
          <w:tcPr>
            <w:tcW w:w="1950" w:type="pct"/>
            <w:tcBorders>
              <w:top w:val="single" w:sz="4" w:space="0" w:color="auto"/>
              <w:left w:val="single" w:sz="4" w:space="0" w:color="auto"/>
              <w:right w:val="single" w:sz="4" w:space="0" w:color="auto"/>
            </w:tcBorders>
          </w:tcPr>
          <w:p w14:paraId="013A0E98" w14:textId="49DF2D0D"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Pašu ieņēmumu īpatsvars pret kopējiem izdevumiem</w:t>
            </w:r>
          </w:p>
        </w:tc>
        <w:tc>
          <w:tcPr>
            <w:tcW w:w="2631" w:type="pct"/>
            <w:tcBorders>
              <w:top w:val="single" w:sz="4" w:space="0" w:color="auto"/>
              <w:left w:val="single" w:sz="4" w:space="0" w:color="auto"/>
              <w:right w:val="single" w:sz="4" w:space="0" w:color="auto"/>
            </w:tcBorders>
          </w:tcPr>
          <w:p w14:paraId="2B4E915F" w14:textId="11D02CF2" w:rsidR="0013635C" w:rsidRPr="00AE0F1F" w:rsidRDefault="0013635C"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b/>
                <w:bCs/>
                <w:color w:val="000000"/>
                <w:sz w:val="24"/>
                <w:szCs w:val="24"/>
                <w:lang w:eastAsia="lv-LV"/>
              </w:rPr>
              <w:t>30</w:t>
            </w:r>
            <w:r w:rsidRPr="00AE0F1F">
              <w:rPr>
                <w:rFonts w:ascii="Times New Roman" w:eastAsia="Times New Roman" w:hAnsi="Times New Roman" w:cs="Times New Roman"/>
                <w:color w:val="000000"/>
                <w:sz w:val="24"/>
                <w:szCs w:val="24"/>
                <w:lang w:eastAsia="lv-LV"/>
              </w:rPr>
              <w:t>%</w:t>
            </w:r>
          </w:p>
        </w:tc>
      </w:tr>
      <w:tr w:rsidR="0013635C" w:rsidRPr="00AE0F1F" w14:paraId="4E39326F"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2F9F7EE1" w14:textId="0350BB86"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5.4.</w:t>
            </w:r>
          </w:p>
        </w:tc>
        <w:tc>
          <w:tcPr>
            <w:tcW w:w="1950" w:type="pct"/>
            <w:tcBorders>
              <w:top w:val="single" w:sz="4" w:space="0" w:color="auto"/>
              <w:left w:val="single" w:sz="4" w:space="0" w:color="auto"/>
              <w:bottom w:val="single" w:sz="4" w:space="0" w:color="auto"/>
              <w:right w:val="single" w:sz="4" w:space="0" w:color="auto"/>
            </w:tcBorders>
          </w:tcPr>
          <w:p w14:paraId="14D337D0" w14:textId="4B36A612"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AE0F1F">
              <w:rPr>
                <w:rFonts w:ascii="Times New Roman" w:eastAsia="Times New Roman" w:hAnsi="Times New Roman" w:cs="Times New Roman"/>
                <w:color w:val="000000"/>
                <w:sz w:val="24"/>
                <w:szCs w:val="24"/>
                <w:lang w:eastAsia="lv-LV"/>
              </w:rPr>
              <w:t>video tehnikas</w:t>
            </w:r>
            <w:proofErr w:type="gramEnd"/>
            <w:r w:rsidRPr="00AE0F1F">
              <w:rPr>
                <w:rFonts w:ascii="Times New Roman" w:eastAsia="Times New Roman" w:hAnsi="Times New Roman" w:cs="Times New Roman"/>
                <w:color w:val="000000"/>
                <w:sz w:val="24"/>
                <w:szCs w:val="24"/>
                <w:lang w:eastAsia="lv-LV"/>
              </w:rPr>
              <w:t>, skatuves tehnoloģiju u.c. atjaunošanā)</w:t>
            </w:r>
          </w:p>
        </w:tc>
        <w:tc>
          <w:tcPr>
            <w:tcW w:w="2631" w:type="pct"/>
            <w:tcBorders>
              <w:top w:val="single" w:sz="4" w:space="0" w:color="auto"/>
              <w:left w:val="single" w:sz="4" w:space="0" w:color="auto"/>
              <w:bottom w:val="single" w:sz="4" w:space="0" w:color="auto"/>
              <w:right w:val="single" w:sz="4" w:space="0" w:color="auto"/>
            </w:tcBorders>
          </w:tcPr>
          <w:p w14:paraId="0610D147" w14:textId="66D889DC" w:rsidR="0013635C" w:rsidRPr="00AE0F1F" w:rsidRDefault="0013635C" w:rsidP="0013635C">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AE0F1F">
              <w:rPr>
                <w:rFonts w:ascii="Times New Roman" w:eastAsia="Times New Roman" w:hAnsi="Times New Roman" w:cs="Times New Roman"/>
                <w:color w:val="000000"/>
                <w:sz w:val="24"/>
                <w:szCs w:val="24"/>
                <w:lang w:eastAsia="lv-LV"/>
              </w:rPr>
              <w:t>Tehniskās un tehnoloģiskās darbības ilgtspējas nodrošināšanā plānots ieguldīt</w:t>
            </w:r>
            <w:r w:rsidRPr="00AE0F1F">
              <w:rPr>
                <w:rFonts w:ascii="Times New Roman" w:eastAsia="Times New Roman" w:hAnsi="Times New Roman" w:cs="Times New Roman"/>
                <w:b/>
                <w:color w:val="000000"/>
                <w:sz w:val="24"/>
                <w:szCs w:val="24"/>
                <w:lang w:eastAsia="lv-LV"/>
              </w:rPr>
              <w:t xml:space="preserve"> </w:t>
            </w:r>
            <w:r w:rsidRPr="00AE0F1F">
              <w:rPr>
                <w:rFonts w:ascii="Times New Roman" w:eastAsia="Times New Roman" w:hAnsi="Times New Roman" w:cs="Times New Roman"/>
                <w:b/>
                <w:bCs/>
                <w:color w:val="000000"/>
                <w:sz w:val="24"/>
                <w:szCs w:val="24"/>
                <w:lang w:eastAsia="lv-LV"/>
              </w:rPr>
              <w:t>5</w:t>
            </w:r>
            <w:r w:rsidR="00297F93">
              <w:rPr>
                <w:rFonts w:ascii="Times New Roman" w:eastAsia="Times New Roman" w:hAnsi="Times New Roman" w:cs="Times New Roman"/>
                <w:b/>
                <w:bCs/>
                <w:color w:val="000000"/>
                <w:sz w:val="24"/>
                <w:szCs w:val="24"/>
                <w:lang w:eastAsia="lv-LV"/>
              </w:rPr>
              <w:t> </w:t>
            </w:r>
            <w:r w:rsidRPr="00AE0F1F">
              <w:rPr>
                <w:rFonts w:ascii="Times New Roman" w:eastAsia="Times New Roman" w:hAnsi="Times New Roman" w:cs="Times New Roman"/>
                <w:b/>
                <w:bCs/>
                <w:color w:val="000000"/>
                <w:sz w:val="24"/>
                <w:szCs w:val="24"/>
                <w:lang w:eastAsia="lv-LV"/>
              </w:rPr>
              <w:t>000</w:t>
            </w:r>
            <w:r w:rsidRPr="00AE0F1F">
              <w:rPr>
                <w:rFonts w:ascii="Times New Roman" w:eastAsia="Times New Roman" w:hAnsi="Times New Roman" w:cs="Times New Roman"/>
                <w:b/>
                <w:color w:val="000000"/>
                <w:sz w:val="24"/>
                <w:szCs w:val="24"/>
                <w:lang w:eastAsia="lv-LV"/>
              </w:rPr>
              <w:t xml:space="preserve">,00 </w:t>
            </w:r>
            <w:r w:rsidRPr="00AE0F1F">
              <w:rPr>
                <w:rFonts w:ascii="Times New Roman" w:eastAsia="Times New Roman" w:hAnsi="Times New Roman" w:cs="Times New Roman"/>
                <w:b/>
                <w:i/>
                <w:color w:val="000000"/>
                <w:sz w:val="24"/>
                <w:szCs w:val="24"/>
                <w:lang w:eastAsia="lv-LV"/>
              </w:rPr>
              <w:t>euro</w:t>
            </w:r>
          </w:p>
        </w:tc>
      </w:tr>
      <w:tr w:rsidR="00AE0F1F" w:rsidRPr="00AE0F1F" w14:paraId="15D18F25" w14:textId="77777777" w:rsidTr="00615411">
        <w:trPr>
          <w:trHeight w:val="70"/>
          <w:jc w:val="center"/>
        </w:trPr>
        <w:tc>
          <w:tcPr>
            <w:tcW w:w="419" w:type="pct"/>
            <w:tcBorders>
              <w:top w:val="single" w:sz="4" w:space="0" w:color="auto"/>
              <w:left w:val="single" w:sz="4" w:space="0" w:color="auto"/>
              <w:bottom w:val="single" w:sz="4" w:space="0" w:color="auto"/>
              <w:right w:val="single" w:sz="4" w:space="0" w:color="auto"/>
            </w:tcBorders>
          </w:tcPr>
          <w:p w14:paraId="729C0849" w14:textId="176380E4" w:rsidR="00AE0F1F" w:rsidRPr="00615411" w:rsidRDefault="00AE0F1F" w:rsidP="00AE0F1F">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6.</w:t>
            </w:r>
          </w:p>
        </w:tc>
        <w:tc>
          <w:tcPr>
            <w:tcW w:w="4581" w:type="pct"/>
            <w:gridSpan w:val="2"/>
            <w:tcBorders>
              <w:top w:val="single" w:sz="4" w:space="0" w:color="auto"/>
              <w:left w:val="single" w:sz="4" w:space="0" w:color="auto"/>
              <w:bottom w:val="single" w:sz="4" w:space="0" w:color="auto"/>
              <w:right w:val="single" w:sz="4" w:space="0" w:color="auto"/>
            </w:tcBorders>
          </w:tcPr>
          <w:p w14:paraId="2397E8FA" w14:textId="202AD868" w:rsidR="00AE0F1F" w:rsidRPr="00615411" w:rsidRDefault="00AE0F1F" w:rsidP="00615411">
            <w:pPr>
              <w:spacing w:after="0" w:line="240" w:lineRule="auto"/>
              <w:rPr>
                <w:b/>
                <w:bCs/>
                <w:lang w:eastAsia="lv-LV"/>
              </w:rPr>
            </w:pPr>
            <w:r w:rsidRPr="00615411">
              <w:rPr>
                <w:rFonts w:ascii="Times New Roman" w:eastAsia="Times New Roman" w:hAnsi="Times New Roman" w:cs="Times New Roman"/>
                <w:b/>
                <w:bCs/>
                <w:color w:val="000000"/>
                <w:sz w:val="24"/>
                <w:szCs w:val="24"/>
                <w:lang w:eastAsia="lv-LV"/>
              </w:rPr>
              <w:t>Citi</w:t>
            </w:r>
          </w:p>
        </w:tc>
      </w:tr>
      <w:tr w:rsidR="0013635C" w:rsidRPr="00AE0F1F" w14:paraId="0A366D22" w14:textId="77777777" w:rsidTr="00AE0F1F">
        <w:trPr>
          <w:trHeight w:val="287"/>
          <w:jc w:val="center"/>
        </w:trPr>
        <w:tc>
          <w:tcPr>
            <w:tcW w:w="419" w:type="pct"/>
            <w:tcBorders>
              <w:top w:val="single" w:sz="4" w:space="0" w:color="auto"/>
              <w:left w:val="single" w:sz="4" w:space="0" w:color="auto"/>
              <w:bottom w:val="single" w:sz="4" w:space="0" w:color="auto"/>
              <w:right w:val="single" w:sz="4" w:space="0" w:color="auto"/>
            </w:tcBorders>
          </w:tcPr>
          <w:p w14:paraId="0806E13A" w14:textId="5535E0C0"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6.1.</w:t>
            </w:r>
          </w:p>
        </w:tc>
        <w:tc>
          <w:tcPr>
            <w:tcW w:w="1950" w:type="pct"/>
            <w:tcBorders>
              <w:top w:val="single" w:sz="4" w:space="0" w:color="auto"/>
              <w:left w:val="single" w:sz="4" w:space="0" w:color="auto"/>
              <w:bottom w:val="single" w:sz="4" w:space="0" w:color="auto"/>
              <w:right w:val="single" w:sz="4" w:space="0" w:color="auto"/>
            </w:tcBorders>
          </w:tcPr>
          <w:p w14:paraId="0AFB2FB6" w14:textId="0EFC0553"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Vidējā biļešu cena gadā</w:t>
            </w:r>
          </w:p>
        </w:tc>
        <w:tc>
          <w:tcPr>
            <w:tcW w:w="2631" w:type="pct"/>
            <w:tcBorders>
              <w:top w:val="single" w:sz="4" w:space="0" w:color="auto"/>
              <w:left w:val="single" w:sz="4" w:space="0" w:color="auto"/>
              <w:bottom w:val="single" w:sz="4" w:space="0" w:color="auto"/>
              <w:right w:val="single" w:sz="4" w:space="0" w:color="auto"/>
            </w:tcBorders>
          </w:tcPr>
          <w:p w14:paraId="61621116" w14:textId="7564FB98"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b/>
                <w:color w:val="000000"/>
                <w:sz w:val="24"/>
                <w:szCs w:val="24"/>
                <w:lang w:eastAsia="lv-LV"/>
              </w:rPr>
              <w:t xml:space="preserve">16,00 </w:t>
            </w:r>
            <w:r w:rsidRPr="00AE0F1F">
              <w:rPr>
                <w:rFonts w:ascii="Times New Roman" w:eastAsia="Times New Roman" w:hAnsi="Times New Roman" w:cs="Times New Roman"/>
                <w:b/>
                <w:i/>
                <w:color w:val="000000"/>
                <w:sz w:val="24"/>
                <w:szCs w:val="24"/>
                <w:lang w:eastAsia="lv-LV"/>
              </w:rPr>
              <w:t>euro</w:t>
            </w:r>
          </w:p>
        </w:tc>
      </w:tr>
      <w:tr w:rsidR="0013635C" w:rsidRPr="00AE0F1F" w14:paraId="1BBD268F" w14:textId="77777777" w:rsidTr="0013635C">
        <w:trPr>
          <w:trHeight w:val="287"/>
          <w:jc w:val="center"/>
        </w:trPr>
        <w:tc>
          <w:tcPr>
            <w:tcW w:w="419" w:type="pct"/>
            <w:tcBorders>
              <w:top w:val="single" w:sz="4" w:space="0" w:color="auto"/>
              <w:left w:val="single" w:sz="4" w:space="0" w:color="auto"/>
              <w:right w:val="single" w:sz="4" w:space="0" w:color="auto"/>
            </w:tcBorders>
          </w:tcPr>
          <w:p w14:paraId="40A764E5" w14:textId="3E14EA22" w:rsidR="0013635C" w:rsidRPr="00AE0F1F" w:rsidRDefault="0013635C" w:rsidP="00AE0F1F">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6.2.</w:t>
            </w:r>
          </w:p>
        </w:tc>
        <w:tc>
          <w:tcPr>
            <w:tcW w:w="1950" w:type="pct"/>
            <w:tcBorders>
              <w:top w:val="single" w:sz="4" w:space="0" w:color="auto"/>
              <w:left w:val="single" w:sz="4" w:space="0" w:color="auto"/>
              <w:right w:val="single" w:sz="4" w:space="0" w:color="auto"/>
            </w:tcBorders>
          </w:tcPr>
          <w:p w14:paraId="70D673CA" w14:textId="4366F431"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t xml:space="preserve">Reprezentācijas nolūkos izsniegto </w:t>
            </w:r>
            <w:r w:rsidRPr="00AE0F1F">
              <w:rPr>
                <w:rFonts w:ascii="Times New Roman" w:eastAsia="Times New Roman" w:hAnsi="Times New Roman" w:cs="Times New Roman"/>
                <w:color w:val="000000"/>
                <w:sz w:val="24"/>
                <w:szCs w:val="24"/>
                <w:lang w:eastAsia="lv-LV"/>
              </w:rPr>
              <w:lastRenderedPageBreak/>
              <w:t>ielūgumu īpatsvars no kopējā biļešu skaita</w:t>
            </w:r>
          </w:p>
        </w:tc>
        <w:tc>
          <w:tcPr>
            <w:tcW w:w="2631" w:type="pct"/>
            <w:tcBorders>
              <w:top w:val="single" w:sz="4" w:space="0" w:color="auto"/>
              <w:left w:val="single" w:sz="4" w:space="0" w:color="auto"/>
              <w:right w:val="single" w:sz="4" w:space="0" w:color="auto"/>
            </w:tcBorders>
          </w:tcPr>
          <w:p w14:paraId="6E24FAF9" w14:textId="5FB2CD79" w:rsidR="0013635C" w:rsidRPr="00AE0F1F" w:rsidRDefault="0013635C" w:rsidP="0013635C">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AE0F1F">
              <w:rPr>
                <w:rFonts w:ascii="Times New Roman" w:eastAsia="Times New Roman" w:hAnsi="Times New Roman" w:cs="Times New Roman"/>
                <w:color w:val="000000"/>
                <w:sz w:val="24"/>
                <w:szCs w:val="24"/>
                <w:lang w:eastAsia="lv-LV"/>
              </w:rPr>
              <w:lastRenderedPageBreak/>
              <w:t xml:space="preserve">Vidēji gadā ne vairāk kā </w:t>
            </w:r>
            <w:r w:rsidRPr="00AE0F1F">
              <w:rPr>
                <w:rFonts w:ascii="Times New Roman" w:eastAsia="Times New Roman" w:hAnsi="Times New Roman" w:cs="Times New Roman"/>
                <w:b/>
                <w:bCs/>
                <w:color w:val="000000"/>
                <w:sz w:val="24"/>
                <w:szCs w:val="24"/>
                <w:lang w:eastAsia="lv-LV"/>
              </w:rPr>
              <w:t>6%</w:t>
            </w:r>
          </w:p>
        </w:tc>
      </w:tr>
    </w:tbl>
    <w:p w14:paraId="38E155DE" w14:textId="55E7B35D" w:rsidR="00297F93" w:rsidRDefault="008D1F37" w:rsidP="00943DFF">
      <w:pPr>
        <w:widowControl w:val="0"/>
        <w:spacing w:after="0" w:line="240" w:lineRule="auto"/>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ab/>
      </w:r>
      <w:r w:rsidR="005B7787">
        <w:rPr>
          <w:rFonts w:ascii="Times New Roman" w:eastAsia="Times New Roman" w:hAnsi="Times New Roman" w:cs="Times New Roman"/>
          <w:color w:val="000000" w:themeColor="text1"/>
          <w:sz w:val="28"/>
          <w:szCs w:val="28"/>
          <w:lang w:eastAsia="lv-LV"/>
        </w:rPr>
        <w:t>MČRKT</w:t>
      </w:r>
      <w:r w:rsidR="0063109E" w:rsidRPr="00D018C3">
        <w:rPr>
          <w:rFonts w:ascii="Times New Roman" w:eastAsia="Times New Roman" w:hAnsi="Times New Roman" w:cs="Times New Roman"/>
          <w:color w:val="000000" w:themeColor="text1"/>
          <w:sz w:val="28"/>
          <w:szCs w:val="28"/>
          <w:lang w:eastAsia="lv-LV"/>
        </w:rPr>
        <w:t xml:space="preserve"> </w:t>
      </w:r>
      <w:r w:rsidR="0063109E">
        <w:rPr>
          <w:rFonts w:ascii="Times New Roman" w:eastAsia="Times New Roman" w:hAnsi="Times New Roman" w:cs="Times New Roman"/>
          <w:color w:val="000000" w:themeColor="text1"/>
          <w:sz w:val="28"/>
          <w:szCs w:val="28"/>
          <w:lang w:eastAsia="lv-LV"/>
        </w:rPr>
        <w:t xml:space="preserve">darbības </w:t>
      </w:r>
      <w:r w:rsidR="0063109E" w:rsidRPr="00D018C3">
        <w:rPr>
          <w:rFonts w:ascii="Times New Roman" w:eastAsia="Times New Roman" w:hAnsi="Times New Roman" w:cs="Times New Roman"/>
          <w:color w:val="000000" w:themeColor="text1"/>
          <w:sz w:val="28"/>
          <w:szCs w:val="28"/>
          <w:lang w:eastAsia="lv-LV"/>
        </w:rPr>
        <w:t>ekonomiskais izvērtējums</w:t>
      </w:r>
      <w:r w:rsidR="0063109E">
        <w:rPr>
          <w:rFonts w:ascii="Times New Roman" w:eastAsia="Times New Roman" w:hAnsi="Times New Roman" w:cs="Times New Roman"/>
          <w:color w:val="000000" w:themeColor="text1"/>
          <w:sz w:val="28"/>
          <w:szCs w:val="28"/>
          <w:lang w:eastAsia="lv-LV"/>
        </w:rPr>
        <w:t xml:space="preserve">, kurā ir izvērtēts, gan pakalpojumu tirgus, kurā darbojas </w:t>
      </w:r>
      <w:r w:rsidR="005B7787">
        <w:rPr>
          <w:rFonts w:ascii="Times New Roman" w:eastAsia="Times New Roman" w:hAnsi="Times New Roman" w:cs="Times New Roman"/>
          <w:color w:val="000000" w:themeColor="text1"/>
          <w:sz w:val="28"/>
          <w:szCs w:val="28"/>
          <w:lang w:eastAsia="lv-LV"/>
        </w:rPr>
        <w:t>MČRKT</w:t>
      </w:r>
      <w:r w:rsidR="0063109E">
        <w:rPr>
          <w:rFonts w:ascii="Times New Roman" w:eastAsia="Times New Roman" w:hAnsi="Times New Roman" w:cs="Times New Roman"/>
          <w:color w:val="000000" w:themeColor="text1"/>
          <w:sz w:val="28"/>
          <w:szCs w:val="28"/>
          <w:lang w:eastAsia="lv-LV"/>
        </w:rPr>
        <w:t xml:space="preserve">, gan arī </w:t>
      </w:r>
      <w:r w:rsidR="005B7787">
        <w:rPr>
          <w:rFonts w:ascii="Times New Roman" w:eastAsia="Times New Roman" w:hAnsi="Times New Roman" w:cs="Times New Roman"/>
          <w:color w:val="000000" w:themeColor="text1"/>
          <w:sz w:val="28"/>
          <w:szCs w:val="28"/>
          <w:lang w:eastAsia="lv-LV"/>
        </w:rPr>
        <w:t>MČRKT</w:t>
      </w:r>
      <w:r w:rsidR="0063109E">
        <w:rPr>
          <w:rFonts w:ascii="Times New Roman" w:eastAsia="Times New Roman" w:hAnsi="Times New Roman" w:cs="Times New Roman"/>
          <w:color w:val="000000" w:themeColor="text1"/>
          <w:sz w:val="28"/>
          <w:szCs w:val="28"/>
          <w:lang w:eastAsia="lv-LV"/>
        </w:rPr>
        <w:t xml:space="preserve"> darbības ietekme</w:t>
      </w:r>
      <w:r w:rsidR="0063109E" w:rsidRPr="00B14864">
        <w:rPr>
          <w:rFonts w:ascii="Times New Roman" w:eastAsia="Times New Roman" w:hAnsi="Times New Roman" w:cs="Times New Roman"/>
          <w:b/>
          <w:bCs/>
          <w:color w:val="000000"/>
          <w:sz w:val="24"/>
          <w:szCs w:val="24"/>
          <w:lang w:eastAsia="lv-LV"/>
        </w:rPr>
        <w:t xml:space="preserve"> </w:t>
      </w:r>
      <w:r w:rsidR="0063109E" w:rsidRPr="00D018C3">
        <w:rPr>
          <w:rFonts w:ascii="Times New Roman" w:eastAsia="Times New Roman" w:hAnsi="Times New Roman" w:cs="Times New Roman"/>
          <w:color w:val="000000"/>
          <w:sz w:val="28"/>
          <w:szCs w:val="28"/>
          <w:lang w:eastAsia="lv-LV"/>
        </w:rPr>
        <w:t>uz citiem tirgus dalībniekiem un konkurences procesu kopumā,</w:t>
      </w:r>
      <w:r w:rsidR="0063109E" w:rsidRPr="00D018C3">
        <w:rPr>
          <w:rFonts w:ascii="Times New Roman" w:eastAsia="Times New Roman" w:hAnsi="Times New Roman" w:cs="Times New Roman"/>
          <w:color w:val="000000" w:themeColor="text1"/>
          <w:sz w:val="32"/>
          <w:szCs w:val="32"/>
          <w:lang w:eastAsia="lv-LV"/>
        </w:rPr>
        <w:t xml:space="preserve"> </w:t>
      </w:r>
      <w:r w:rsidR="0063109E">
        <w:rPr>
          <w:rFonts w:ascii="Times New Roman" w:eastAsia="Times New Roman" w:hAnsi="Times New Roman" w:cs="Times New Roman"/>
          <w:color w:val="000000" w:themeColor="text1"/>
          <w:sz w:val="28"/>
          <w:szCs w:val="28"/>
          <w:lang w:eastAsia="lv-LV"/>
        </w:rPr>
        <w:t>pievienots informatīvajam ziņojuma kā pielikums Nr.</w:t>
      </w:r>
      <w:r w:rsidR="005B7787">
        <w:rPr>
          <w:rFonts w:ascii="Times New Roman" w:eastAsia="Times New Roman" w:hAnsi="Times New Roman" w:cs="Times New Roman"/>
          <w:color w:val="000000" w:themeColor="text1"/>
          <w:sz w:val="28"/>
          <w:szCs w:val="28"/>
          <w:lang w:eastAsia="lv-LV"/>
        </w:rPr>
        <w:t>13</w:t>
      </w:r>
      <w:r w:rsidR="0063109E">
        <w:rPr>
          <w:rFonts w:ascii="Times New Roman" w:eastAsia="Times New Roman" w:hAnsi="Times New Roman" w:cs="Times New Roman"/>
          <w:color w:val="000000" w:themeColor="text1"/>
          <w:sz w:val="28"/>
          <w:szCs w:val="28"/>
          <w:lang w:eastAsia="lv-LV"/>
        </w:rPr>
        <w:t>.</w:t>
      </w:r>
    </w:p>
    <w:p w14:paraId="07CACAE4" w14:textId="54AE354F" w:rsidR="00545CE3" w:rsidRDefault="008D1F37" w:rsidP="00615411">
      <w:pPr>
        <w:widowControl w:val="0"/>
        <w:spacing w:after="0" w:line="240" w:lineRule="auto"/>
        <w:ind w:firstLine="720"/>
        <w:jc w:val="both"/>
        <w:textAlignment w:val="baseline"/>
        <w:rPr>
          <w:rFonts w:ascii="Times New Roman" w:eastAsia="Times New Roman" w:hAnsi="Times New Roman" w:cs="Times New Roman"/>
          <w:color w:val="000000" w:themeColor="text1"/>
          <w:sz w:val="28"/>
          <w:szCs w:val="28"/>
        </w:rPr>
      </w:pPr>
      <w:r w:rsidRPr="00AA6A7B">
        <w:rPr>
          <w:rFonts w:ascii="Times New Roman" w:eastAsia="Times New Roman" w:hAnsi="Times New Roman" w:cs="Times New Roman"/>
          <w:color w:val="000000" w:themeColor="text1"/>
          <w:sz w:val="28"/>
          <w:szCs w:val="28"/>
        </w:rPr>
        <w:t xml:space="preserve">Ņemot vērā iepriekš minēto un pamatojoties uz </w:t>
      </w:r>
      <w:r w:rsidR="00DC7CFD">
        <w:rPr>
          <w:rFonts w:ascii="Times New Roman" w:eastAsia="Times New Roman" w:hAnsi="Times New Roman" w:cs="Times New Roman"/>
          <w:color w:val="000000" w:themeColor="text1"/>
          <w:sz w:val="28"/>
          <w:szCs w:val="28"/>
        </w:rPr>
        <w:t>L</w:t>
      </w:r>
      <w:r w:rsidRPr="00AA6A7B">
        <w:rPr>
          <w:rFonts w:ascii="Times New Roman" w:eastAsia="Times New Roman" w:hAnsi="Times New Roman" w:cs="Times New Roman"/>
          <w:color w:val="000000" w:themeColor="text1"/>
          <w:sz w:val="28"/>
          <w:szCs w:val="28"/>
        </w:rPr>
        <w:t xml:space="preserve">ikuma </w:t>
      </w:r>
      <w:r w:rsidRPr="00AA6A7B">
        <w:rPr>
          <w:rFonts w:ascii="Times New Roman" w:hAnsi="Times New Roman" w:cs="Times New Roman"/>
          <w:color w:val="000000" w:themeColor="text1"/>
          <w:sz w:val="28"/>
          <w:szCs w:val="28"/>
        </w:rPr>
        <w:t xml:space="preserve">4. un </w:t>
      </w:r>
      <w:proofErr w:type="gramStart"/>
      <w:r w:rsidRPr="00AA6A7B">
        <w:rPr>
          <w:rFonts w:ascii="Times New Roman" w:hAnsi="Times New Roman" w:cs="Times New Roman"/>
          <w:color w:val="000000" w:themeColor="text1"/>
          <w:sz w:val="28"/>
          <w:szCs w:val="28"/>
        </w:rPr>
        <w:t>7.pantu</w:t>
      </w:r>
      <w:proofErr w:type="gramEnd"/>
      <w:r w:rsidRPr="00AA6A7B">
        <w:rPr>
          <w:rFonts w:ascii="Times New Roman" w:hAnsi="Times New Roman" w:cs="Times New Roman"/>
          <w:color w:val="000000" w:themeColor="text1"/>
          <w:sz w:val="28"/>
          <w:szCs w:val="28"/>
        </w:rPr>
        <w:t xml:space="preserve"> un Valsts pārvaldes iekārtas likuma 88.panta pirmās daļas 2.punktu, </w:t>
      </w:r>
      <w:r w:rsidRPr="00AA6A7B">
        <w:rPr>
          <w:rFonts w:ascii="Times New Roman" w:eastAsia="Times New Roman" w:hAnsi="Times New Roman" w:cs="Times New Roman"/>
          <w:color w:val="000000" w:themeColor="text1"/>
          <w:sz w:val="28"/>
          <w:szCs w:val="28"/>
        </w:rPr>
        <w:t xml:space="preserve">pārvērtējot valsts līdzdalību </w:t>
      </w:r>
      <w:r w:rsidR="00297F93" w:rsidRPr="00615411">
        <w:rPr>
          <w:rFonts w:ascii="Times New Roman" w:eastAsia="Times New Roman" w:hAnsi="Times New Roman" w:cs="Times New Roman"/>
          <w:color w:val="000000"/>
          <w:sz w:val="24"/>
          <w:szCs w:val="24"/>
          <w:lang w:eastAsia="lv-LV"/>
        </w:rPr>
        <w:t>MČRKT</w:t>
      </w:r>
      <w:r w:rsidRPr="00AA6A7B">
        <w:rPr>
          <w:rFonts w:ascii="Times New Roman" w:eastAsia="Times New Roman" w:hAnsi="Times New Roman" w:cs="Times New Roman"/>
          <w:color w:val="000000" w:themeColor="text1"/>
          <w:sz w:val="28"/>
          <w:szCs w:val="28"/>
        </w:rPr>
        <w:t xml:space="preserve">, ir secināms, ka valsts līdzdalība </w:t>
      </w:r>
      <w:r w:rsidR="00297F93" w:rsidRPr="00297F93">
        <w:rPr>
          <w:rFonts w:ascii="Times New Roman" w:eastAsia="Times New Roman" w:hAnsi="Times New Roman" w:cs="Times New Roman"/>
          <w:color w:val="000000" w:themeColor="text1"/>
          <w:sz w:val="28"/>
          <w:szCs w:val="28"/>
        </w:rPr>
        <w:t>MČRKT</w:t>
      </w:r>
      <w:r w:rsidRPr="00AA6A7B">
        <w:rPr>
          <w:rFonts w:ascii="Times New Roman" w:eastAsia="Times New Roman" w:hAnsi="Times New Roman" w:cs="Times New Roman"/>
          <w:color w:val="000000" w:themeColor="text1"/>
          <w:sz w:val="28"/>
          <w:szCs w:val="28"/>
        </w:rPr>
        <w:t xml:space="preserve"> ir saglabājama.</w:t>
      </w:r>
    </w:p>
    <w:p w14:paraId="5A923086" w14:textId="77777777" w:rsidR="008D1F37" w:rsidRPr="00F50832" w:rsidRDefault="008D1F37" w:rsidP="00943DFF">
      <w:pPr>
        <w:widowControl w:val="0"/>
        <w:spacing w:after="0" w:line="240" w:lineRule="auto"/>
        <w:jc w:val="both"/>
        <w:textAlignment w:val="baseline"/>
        <w:rPr>
          <w:rFonts w:ascii="Times New Roman" w:hAnsi="Times New Roman" w:cs="Times New Roman"/>
          <w:bCs/>
          <w:sz w:val="28"/>
          <w:szCs w:val="28"/>
        </w:rPr>
      </w:pPr>
    </w:p>
    <w:p w14:paraId="09D6500B" w14:textId="77777777" w:rsidR="00545CE3" w:rsidRPr="00F50832" w:rsidRDefault="00F50832" w:rsidP="00615411">
      <w:pPr>
        <w:pStyle w:val="Sarakstarindkopa"/>
        <w:widowControl w:val="0"/>
        <w:numPr>
          <w:ilvl w:val="1"/>
          <w:numId w:val="38"/>
        </w:numPr>
        <w:spacing w:after="0" w:line="240" w:lineRule="auto"/>
        <w:ind w:left="284" w:hanging="284"/>
        <w:jc w:val="center"/>
        <w:rPr>
          <w:rFonts w:ascii="Times New Roman" w:hAnsi="Times New Roman" w:cs="Times New Roman"/>
          <w:b/>
          <w:bCs/>
          <w:sz w:val="28"/>
          <w:szCs w:val="28"/>
        </w:rPr>
      </w:pPr>
      <w:r w:rsidRPr="00F50832">
        <w:rPr>
          <w:rFonts w:ascii="Times New Roman" w:hAnsi="Times New Roman" w:cs="Times New Roman"/>
          <w:b/>
          <w:sz w:val="28"/>
          <w:szCs w:val="28"/>
        </w:rPr>
        <w:t>Valsts sabiedrība ar ierobežotu atbildību</w:t>
      </w:r>
      <w:r w:rsidRPr="00F50832">
        <w:rPr>
          <w:rFonts w:ascii="Times New Roman" w:hAnsi="Times New Roman" w:cs="Times New Roman"/>
          <w:b/>
        </w:rPr>
        <w:t xml:space="preserve"> </w:t>
      </w:r>
      <w:r w:rsidRPr="00F50832">
        <w:rPr>
          <w:rFonts w:ascii="Times New Roman" w:hAnsi="Times New Roman" w:cs="Times New Roman"/>
          <w:b/>
          <w:sz w:val="28"/>
          <w:szCs w:val="28"/>
        </w:rPr>
        <w:t>„Rīgas cirks”</w:t>
      </w:r>
    </w:p>
    <w:p w14:paraId="7DC966D9" w14:textId="77777777" w:rsidR="0034122A" w:rsidRDefault="0034122A" w:rsidP="00943DFF">
      <w:pPr>
        <w:widowControl w:val="0"/>
        <w:spacing w:after="0" w:line="240" w:lineRule="auto"/>
        <w:ind w:firstLine="709"/>
        <w:jc w:val="both"/>
        <w:rPr>
          <w:rFonts w:ascii="Times New Roman" w:hAnsi="Times New Roman" w:cs="Times New Roman"/>
          <w:sz w:val="28"/>
          <w:szCs w:val="28"/>
        </w:rPr>
      </w:pPr>
    </w:p>
    <w:p w14:paraId="327B7D28" w14:textId="43D13968" w:rsidR="00F50832" w:rsidRDefault="00F50832" w:rsidP="00615411">
      <w:pPr>
        <w:pStyle w:val="Sarakstarindkopa"/>
        <w:widowControl w:val="0"/>
        <w:spacing w:after="0" w:line="240" w:lineRule="auto"/>
        <w:ind w:left="0" w:firstLine="720"/>
        <w:jc w:val="both"/>
        <w:rPr>
          <w:rFonts w:ascii="Times New Roman" w:hAnsi="Times New Roman" w:cs="Times New Roman"/>
          <w:sz w:val="28"/>
          <w:szCs w:val="28"/>
        </w:rPr>
      </w:pPr>
      <w:r w:rsidRPr="00F50832">
        <w:rPr>
          <w:rFonts w:ascii="Times New Roman" w:hAnsi="Times New Roman" w:cs="Times New Roman"/>
          <w:sz w:val="28"/>
          <w:szCs w:val="28"/>
        </w:rPr>
        <w:t xml:space="preserve">Valsts sabiedrības ar ierobežotu atbildību „Rīgas cirks” (turpmāk – </w:t>
      </w:r>
      <w:r>
        <w:rPr>
          <w:rFonts w:ascii="Times New Roman" w:hAnsi="Times New Roman" w:cs="Times New Roman"/>
          <w:sz w:val="28"/>
          <w:szCs w:val="28"/>
        </w:rPr>
        <w:t>RC</w:t>
      </w:r>
      <w:r w:rsidRPr="00F50832">
        <w:rPr>
          <w:rFonts w:ascii="Times New Roman" w:hAnsi="Times New Roman" w:cs="Times New Roman"/>
          <w:sz w:val="28"/>
          <w:szCs w:val="28"/>
        </w:rPr>
        <w:t xml:space="preserve">) vispārējais stratēģiskais mērķis ir </w:t>
      </w:r>
      <w:r w:rsidRPr="00F50832">
        <w:rPr>
          <w:rFonts w:ascii="Times New Roman" w:eastAsia="Times New Roman" w:hAnsi="Times New Roman" w:cs="Times New Roman"/>
          <w:sz w:val="28"/>
          <w:szCs w:val="28"/>
          <w:lang w:eastAsia="lv-LV"/>
        </w:rPr>
        <w:t>profesionāla cirka mākslas attīstīšana, aktualizēšana un popularizēšana Latvijā un ārvalstīs, kā arī tās pieejamības nodrošināšana visiem sabiedrības locekļiem</w:t>
      </w:r>
      <w:r w:rsidRPr="00F50832">
        <w:rPr>
          <w:rFonts w:ascii="Times New Roman" w:hAnsi="Times New Roman" w:cs="Times New Roman"/>
          <w:sz w:val="28"/>
          <w:szCs w:val="28"/>
        </w:rPr>
        <w:t xml:space="preserve"> </w:t>
      </w:r>
      <w:r w:rsidR="006A5DE8" w:rsidRPr="006A5DE8">
        <w:rPr>
          <w:rFonts w:ascii="Times New Roman" w:hAnsi="Times New Roman" w:cs="Times New Roman"/>
          <w:sz w:val="28"/>
          <w:szCs w:val="28"/>
        </w:rPr>
        <w:t>(</w:t>
      </w:r>
      <w:r w:rsidR="006A5DE8" w:rsidRPr="006A5DE8">
        <w:rPr>
          <w:rFonts w:ascii="Times New Roman" w:eastAsia="Times New Roman" w:hAnsi="Times New Roman" w:cs="Times New Roman"/>
          <w:sz w:val="28"/>
          <w:szCs w:val="28"/>
          <w:lang w:eastAsia="zh-CN"/>
        </w:rPr>
        <w:t>noteikt</w:t>
      </w:r>
      <w:r w:rsidR="00C453D0">
        <w:rPr>
          <w:rFonts w:ascii="Times New Roman" w:eastAsia="Times New Roman" w:hAnsi="Times New Roman" w:cs="Times New Roman"/>
          <w:sz w:val="28"/>
          <w:szCs w:val="28"/>
          <w:lang w:eastAsia="zh-CN"/>
        </w:rPr>
        <w:t>s</w:t>
      </w:r>
      <w:r w:rsidR="006A5DE8" w:rsidRPr="006A5DE8">
        <w:rPr>
          <w:rFonts w:ascii="Times New Roman" w:eastAsia="Times New Roman" w:hAnsi="Times New Roman" w:cs="Times New Roman"/>
          <w:sz w:val="28"/>
          <w:szCs w:val="28"/>
          <w:lang w:eastAsia="zh-CN"/>
        </w:rPr>
        <w:t xml:space="preserve"> </w:t>
      </w:r>
      <w:r w:rsidR="006A5DE8" w:rsidRPr="006A5DE8">
        <w:rPr>
          <w:rFonts w:ascii="Times New Roman" w:hAnsi="Times New Roman" w:cs="Times New Roman"/>
          <w:sz w:val="28"/>
          <w:szCs w:val="28"/>
        </w:rPr>
        <w:t xml:space="preserve">Ministru kabineta </w:t>
      </w:r>
      <w:proofErr w:type="gramStart"/>
      <w:r w:rsidR="006A5DE8" w:rsidRPr="006A5DE8">
        <w:rPr>
          <w:rFonts w:ascii="Times New Roman" w:hAnsi="Times New Roman" w:cs="Times New Roman"/>
          <w:sz w:val="28"/>
          <w:szCs w:val="28"/>
        </w:rPr>
        <w:t>2015.gada</w:t>
      </w:r>
      <w:proofErr w:type="gramEnd"/>
      <w:r w:rsidR="006A5DE8" w:rsidRPr="006A5DE8">
        <w:rPr>
          <w:rFonts w:ascii="Times New Roman" w:hAnsi="Times New Roman" w:cs="Times New Roman"/>
          <w:sz w:val="28"/>
          <w:szCs w:val="28"/>
        </w:rPr>
        <w:t xml:space="preserve"> 22.decembra </w:t>
      </w:r>
      <w:r w:rsidR="00C453D0">
        <w:rPr>
          <w:rFonts w:ascii="Times New Roman" w:hAnsi="Times New Roman" w:cs="Times New Roman"/>
          <w:sz w:val="28"/>
          <w:szCs w:val="28"/>
        </w:rPr>
        <w:t xml:space="preserve">sēdes </w:t>
      </w:r>
      <w:r w:rsidR="00C453D0" w:rsidRPr="006A5DE8">
        <w:rPr>
          <w:rFonts w:ascii="Times New Roman" w:hAnsi="Times New Roman" w:cs="Times New Roman"/>
          <w:sz w:val="28"/>
          <w:szCs w:val="28"/>
        </w:rPr>
        <w:t>protokol</w:t>
      </w:r>
      <w:r w:rsidR="00C453D0">
        <w:rPr>
          <w:rFonts w:ascii="Times New Roman" w:hAnsi="Times New Roman" w:cs="Times New Roman"/>
          <w:sz w:val="28"/>
          <w:szCs w:val="28"/>
        </w:rPr>
        <w:t xml:space="preserve">ā Nr.68, </w:t>
      </w:r>
      <w:r w:rsidR="00C453D0" w:rsidRPr="00940249">
        <w:rPr>
          <w:rFonts w:ascii="Times New Roman" w:eastAsia="Times New Roman" w:hAnsi="Times New Roman" w:cs="Times New Roman"/>
          <w:color w:val="414142"/>
          <w:sz w:val="28"/>
          <w:szCs w:val="28"/>
          <w:lang w:eastAsia="lv-LV"/>
        </w:rPr>
        <w:t>80.§, 1.</w:t>
      </w:r>
      <w:r w:rsidR="00C453D0">
        <w:rPr>
          <w:rFonts w:ascii="Times New Roman" w:eastAsia="Times New Roman" w:hAnsi="Times New Roman" w:cs="Times New Roman"/>
          <w:color w:val="414142"/>
          <w:sz w:val="28"/>
          <w:szCs w:val="28"/>
          <w:lang w:eastAsia="lv-LV"/>
        </w:rPr>
        <w:t>2</w:t>
      </w:r>
      <w:r w:rsidR="00C453D0" w:rsidRPr="00940249">
        <w:rPr>
          <w:rFonts w:ascii="Times New Roman" w:eastAsia="Times New Roman" w:hAnsi="Times New Roman" w:cs="Times New Roman"/>
          <w:color w:val="414142"/>
          <w:sz w:val="28"/>
          <w:szCs w:val="28"/>
          <w:lang w:eastAsia="lv-LV"/>
        </w:rPr>
        <w:t>.punkts</w:t>
      </w:r>
      <w:r w:rsidR="006A5DE8" w:rsidRPr="006A5DE8">
        <w:rPr>
          <w:rFonts w:ascii="Times New Roman" w:hAnsi="Times New Roman" w:cs="Times New Roman"/>
          <w:sz w:val="28"/>
          <w:szCs w:val="28"/>
        </w:rPr>
        <w:t>).</w:t>
      </w:r>
      <w:r w:rsidRPr="0090500B">
        <w:rPr>
          <w:rFonts w:ascii="Times New Roman" w:hAnsi="Times New Roman" w:cs="Times New Roman"/>
          <w:sz w:val="28"/>
          <w:szCs w:val="28"/>
        </w:rPr>
        <w:t xml:space="preserve"> </w:t>
      </w:r>
      <w:r>
        <w:rPr>
          <w:rFonts w:ascii="Times New Roman" w:hAnsi="Times New Roman" w:cs="Times New Roman"/>
          <w:sz w:val="28"/>
          <w:szCs w:val="28"/>
        </w:rPr>
        <w:t>RC</w:t>
      </w:r>
      <w:r w:rsidRPr="00B47DAF">
        <w:rPr>
          <w:rFonts w:ascii="Times New Roman" w:hAnsi="Times New Roman" w:cs="Times New Roman"/>
          <w:sz w:val="28"/>
          <w:szCs w:val="28"/>
        </w:rPr>
        <w:t xml:space="preserve"> vispārējais stratēģiskais mērķis tiks koriģēts un rīkojums par tā apstiprināšanu</w:t>
      </w:r>
      <w:r w:rsidRPr="00B47DAF">
        <w:rPr>
          <w:rFonts w:ascii="Times New Roman" w:eastAsia="Times New Roman" w:hAnsi="Times New Roman" w:cs="Times New Roman"/>
          <w:sz w:val="28"/>
          <w:szCs w:val="28"/>
          <w:lang w:eastAsia="lv-LV"/>
        </w:rPr>
        <w:t xml:space="preserve"> tiek virzīts vienlaikus ar informatīvo ziņojumu</w:t>
      </w:r>
      <w:r w:rsidRPr="00B47DAF">
        <w:rPr>
          <w:rFonts w:ascii="Times New Roman" w:hAnsi="Times New Roman" w:cs="Times New Roman"/>
          <w:sz w:val="28"/>
          <w:szCs w:val="28"/>
        </w:rPr>
        <w:t>.</w:t>
      </w:r>
    </w:p>
    <w:p w14:paraId="14435B7E" w14:textId="36E7E631" w:rsidR="008D1F37" w:rsidRPr="00EB6369" w:rsidRDefault="00314DA8" w:rsidP="00615411">
      <w:pPr>
        <w:widowControl w:val="0"/>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RC </w:t>
      </w:r>
      <w:r w:rsidR="008D1F37" w:rsidRPr="00EB6369">
        <w:rPr>
          <w:rFonts w:ascii="Times New Roman" w:eastAsia="Times New Roman" w:hAnsi="Times New Roman" w:cs="Times New Roman"/>
          <w:sz w:val="28"/>
          <w:szCs w:val="28"/>
          <w:lang w:eastAsia="lv-LV"/>
        </w:rPr>
        <w:t>ir vienīgā nacionāla līmeņa organizācija cirka mākslas sfērā Latvijā</w:t>
      </w:r>
      <w:r w:rsidR="008D1F37">
        <w:rPr>
          <w:rFonts w:ascii="Times New Roman" w:eastAsia="Times New Roman" w:hAnsi="Times New Roman" w:cs="Times New Roman"/>
          <w:sz w:val="28"/>
          <w:szCs w:val="28"/>
          <w:lang w:eastAsia="lv-LV"/>
        </w:rPr>
        <w:t xml:space="preserve">. </w:t>
      </w:r>
      <w:r w:rsidR="008D1F37" w:rsidRPr="00EB6369">
        <w:rPr>
          <w:rFonts w:ascii="Times New Roman" w:eastAsia="Times New Roman" w:hAnsi="Times New Roman" w:cs="Times New Roman"/>
          <w:sz w:val="28"/>
          <w:szCs w:val="28"/>
          <w:lang w:eastAsia="lv-LV"/>
        </w:rPr>
        <w:t xml:space="preserve">Līdz </w:t>
      </w:r>
      <w:proofErr w:type="gramStart"/>
      <w:r w:rsidR="008D1F37" w:rsidRPr="00EB6369">
        <w:rPr>
          <w:rFonts w:ascii="Times New Roman" w:eastAsia="Times New Roman" w:hAnsi="Times New Roman" w:cs="Times New Roman"/>
          <w:sz w:val="28"/>
          <w:szCs w:val="28"/>
          <w:lang w:eastAsia="lv-LV"/>
        </w:rPr>
        <w:t>2016.gada</w:t>
      </w:r>
      <w:proofErr w:type="gramEnd"/>
      <w:r w:rsidR="008D1F37" w:rsidRPr="00EB6369">
        <w:rPr>
          <w:rFonts w:ascii="Times New Roman" w:eastAsia="Times New Roman" w:hAnsi="Times New Roman" w:cs="Times New Roman"/>
          <w:sz w:val="28"/>
          <w:szCs w:val="28"/>
          <w:lang w:eastAsia="lv-LV"/>
        </w:rPr>
        <w:t xml:space="preserve"> nogalei </w:t>
      </w:r>
      <w:r>
        <w:rPr>
          <w:rFonts w:ascii="Times New Roman" w:eastAsia="Times New Roman" w:hAnsi="Times New Roman" w:cs="Times New Roman"/>
          <w:sz w:val="28"/>
          <w:szCs w:val="28"/>
          <w:lang w:eastAsia="lv-LV"/>
        </w:rPr>
        <w:t>RC</w:t>
      </w:r>
      <w:r w:rsidR="008D1F37" w:rsidRPr="00EB6369">
        <w:rPr>
          <w:rFonts w:ascii="Times New Roman" w:eastAsia="Times New Roman" w:hAnsi="Times New Roman" w:cs="Times New Roman"/>
          <w:sz w:val="28"/>
          <w:szCs w:val="28"/>
          <w:lang w:eastAsia="lv-LV"/>
        </w:rPr>
        <w:t xml:space="preserve"> nodrošināja stratēģisko mērķu realizāciju, producējot un izrādot tradicionālā cirka uzvedumus, tajos iekļaujot kā akrobātu un klaunu, tā dresētu savvaļas un mājdzīvnieku priekšnesumus. </w:t>
      </w:r>
      <w:r>
        <w:rPr>
          <w:rFonts w:ascii="Times New Roman" w:eastAsia="Times New Roman" w:hAnsi="Times New Roman" w:cs="Times New Roman"/>
          <w:sz w:val="28"/>
          <w:szCs w:val="28"/>
          <w:lang w:eastAsia="lv-LV"/>
        </w:rPr>
        <w:t>2017.gadā p</w:t>
      </w:r>
      <w:r w:rsidR="008D1F37" w:rsidRPr="00EB6369">
        <w:rPr>
          <w:rFonts w:ascii="Times New Roman" w:eastAsia="Times New Roman" w:hAnsi="Times New Roman" w:cs="Times New Roman"/>
          <w:sz w:val="28"/>
          <w:szCs w:val="28"/>
          <w:lang w:eastAsia="lv-LV"/>
        </w:rPr>
        <w:t xml:space="preserve">ēc </w:t>
      </w:r>
      <w:r>
        <w:rPr>
          <w:rFonts w:ascii="Times New Roman" w:eastAsia="Times New Roman" w:hAnsi="Times New Roman" w:cs="Times New Roman"/>
          <w:sz w:val="28"/>
          <w:szCs w:val="28"/>
          <w:lang w:eastAsia="lv-LV"/>
        </w:rPr>
        <w:t>g</w:t>
      </w:r>
      <w:r w:rsidR="008D1F37" w:rsidRPr="00EB6369">
        <w:rPr>
          <w:rFonts w:ascii="Times New Roman" w:eastAsia="Times New Roman" w:hAnsi="Times New Roman" w:cs="Times New Roman"/>
          <w:sz w:val="28"/>
          <w:szCs w:val="28"/>
          <w:lang w:eastAsia="lv-LV"/>
        </w:rPr>
        <w:t xml:space="preserve">rozījumi </w:t>
      </w:r>
      <w:r>
        <w:rPr>
          <w:rFonts w:ascii="Times New Roman" w:eastAsia="Times New Roman" w:hAnsi="Times New Roman" w:cs="Times New Roman"/>
          <w:sz w:val="28"/>
          <w:szCs w:val="28"/>
          <w:lang w:eastAsia="lv-LV"/>
        </w:rPr>
        <w:t>izdarīšanas D</w:t>
      </w:r>
      <w:r w:rsidR="008D1F37" w:rsidRPr="00EB6369">
        <w:rPr>
          <w:rFonts w:ascii="Times New Roman" w:eastAsia="Times New Roman" w:hAnsi="Times New Roman" w:cs="Times New Roman"/>
          <w:sz w:val="28"/>
          <w:szCs w:val="28"/>
          <w:lang w:eastAsia="lv-LV"/>
        </w:rPr>
        <w:t xml:space="preserve">zīvnieku aizsardzības likumā, kapitāldaļu turētājs </w:t>
      </w:r>
      <w:r w:rsidR="00297F93">
        <w:rPr>
          <w:rFonts w:ascii="Times New Roman" w:eastAsia="Times New Roman" w:hAnsi="Times New Roman" w:cs="Times New Roman"/>
          <w:sz w:val="28"/>
          <w:szCs w:val="28"/>
          <w:lang w:eastAsia="lv-LV"/>
        </w:rPr>
        <w:t xml:space="preserve">– </w:t>
      </w:r>
      <w:r w:rsidR="008D1F37" w:rsidRPr="00EB6369">
        <w:rPr>
          <w:rFonts w:ascii="Times New Roman" w:eastAsia="Times New Roman" w:hAnsi="Times New Roman" w:cs="Times New Roman"/>
          <w:sz w:val="28"/>
          <w:szCs w:val="28"/>
          <w:lang w:eastAsia="lv-LV"/>
        </w:rPr>
        <w:t>Kultūras ministrija izvirzīj</w:t>
      </w:r>
      <w:r>
        <w:rPr>
          <w:rFonts w:ascii="Times New Roman" w:eastAsia="Times New Roman" w:hAnsi="Times New Roman" w:cs="Times New Roman"/>
          <w:sz w:val="28"/>
          <w:szCs w:val="28"/>
          <w:lang w:eastAsia="lv-LV"/>
        </w:rPr>
        <w:t>a</w:t>
      </w:r>
      <w:r w:rsidR="008D1F37" w:rsidRPr="00EB6369">
        <w:rPr>
          <w:rFonts w:ascii="Times New Roman" w:eastAsia="Times New Roman" w:hAnsi="Times New Roman" w:cs="Times New Roman"/>
          <w:sz w:val="28"/>
          <w:szCs w:val="28"/>
          <w:lang w:eastAsia="lv-LV"/>
        </w:rPr>
        <w:t xml:space="preserve"> </w:t>
      </w:r>
      <w:r w:rsidR="008D1F37">
        <w:rPr>
          <w:rFonts w:ascii="Times New Roman" w:eastAsia="Times New Roman" w:hAnsi="Times New Roman" w:cs="Times New Roman"/>
          <w:sz w:val="28"/>
          <w:szCs w:val="28"/>
          <w:lang w:eastAsia="lv-LV"/>
        </w:rPr>
        <w:t>RC</w:t>
      </w:r>
      <w:r w:rsidR="008D1F37" w:rsidRPr="00EB6369">
        <w:rPr>
          <w:rFonts w:ascii="Times New Roman" w:eastAsia="Times New Roman" w:hAnsi="Times New Roman" w:cs="Times New Roman"/>
          <w:sz w:val="28"/>
          <w:szCs w:val="28"/>
          <w:lang w:eastAsia="lv-LV"/>
        </w:rPr>
        <w:t xml:space="preserve"> jaunu stratēģisko uzdevumu </w:t>
      </w:r>
      <w:r w:rsidR="00297F93">
        <w:rPr>
          <w:rFonts w:ascii="Times New Roman" w:eastAsia="Times New Roman" w:hAnsi="Times New Roman" w:cs="Times New Roman"/>
          <w:sz w:val="28"/>
          <w:szCs w:val="28"/>
          <w:lang w:eastAsia="lv-LV"/>
        </w:rPr>
        <w:t xml:space="preserve">– </w:t>
      </w:r>
      <w:r w:rsidR="008D1F37" w:rsidRPr="00EB6369">
        <w:rPr>
          <w:rFonts w:ascii="Times New Roman" w:eastAsia="Times New Roman" w:hAnsi="Times New Roman" w:cs="Times New Roman"/>
          <w:sz w:val="28"/>
          <w:szCs w:val="28"/>
          <w:lang w:eastAsia="lv-LV"/>
        </w:rPr>
        <w:t xml:space="preserve">nodrošināt profesionāla cirka mākslas attīstību un pieejamību bez savvaļas dzīvnieku izmantošanas. Tas licis </w:t>
      </w:r>
      <w:r w:rsidR="008D1F37">
        <w:rPr>
          <w:rFonts w:ascii="Times New Roman" w:eastAsia="Times New Roman" w:hAnsi="Times New Roman" w:cs="Times New Roman"/>
          <w:sz w:val="28"/>
          <w:szCs w:val="28"/>
          <w:lang w:eastAsia="lv-LV"/>
        </w:rPr>
        <w:t>RC</w:t>
      </w:r>
      <w:r w:rsidR="008D1F37" w:rsidRPr="00EB6369">
        <w:rPr>
          <w:rFonts w:ascii="Times New Roman" w:eastAsia="Times New Roman" w:hAnsi="Times New Roman" w:cs="Times New Roman"/>
          <w:sz w:val="28"/>
          <w:szCs w:val="28"/>
          <w:lang w:eastAsia="lv-LV"/>
        </w:rPr>
        <w:t xml:space="preserve"> veidot jaunu stratēģiju un izraisījis vadības maiņu. Izstrādāti uzņēmuma restrukturizācijas virzieni, ņemot vērā jaunas mākslinieciskās koncepcijas izaicinājumus un ar tiem saistītos riskus, kā arī vēsturiskās cirka ēkas visaptverošas atjaunošanas nepieciešamību.</w:t>
      </w:r>
      <w:r w:rsidR="008D1F3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RC</w:t>
      </w:r>
      <w:r w:rsidR="008D1F37" w:rsidRPr="00EB6369">
        <w:rPr>
          <w:rFonts w:ascii="Times New Roman" w:eastAsia="Times New Roman" w:hAnsi="Times New Roman" w:cs="Times New Roman"/>
          <w:sz w:val="28"/>
          <w:szCs w:val="28"/>
          <w:lang w:eastAsia="lv-LV"/>
        </w:rPr>
        <w:t xml:space="preserve"> pārvalda un apsaimnieko Rīgas cirka vēsturisko ēku </w:t>
      </w:r>
      <w:r w:rsidRPr="00EB6369">
        <w:rPr>
          <w:rFonts w:ascii="Times New Roman" w:eastAsia="Times New Roman" w:hAnsi="Times New Roman" w:cs="Times New Roman"/>
          <w:sz w:val="28"/>
          <w:szCs w:val="28"/>
          <w:lang w:eastAsia="lv-LV"/>
        </w:rPr>
        <w:t>Merķeļa ielā 4, Rīgā</w:t>
      </w:r>
      <w:r w:rsidR="00297F93">
        <w:rPr>
          <w:rFonts w:ascii="Times New Roman" w:eastAsia="Times New Roman" w:hAnsi="Times New Roman" w:cs="Times New Roman"/>
          <w:sz w:val="28"/>
          <w:szCs w:val="28"/>
          <w:lang w:eastAsia="lv-LV"/>
        </w:rPr>
        <w:t>,</w:t>
      </w:r>
      <w:r w:rsidRPr="00EB636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kura ir</w:t>
      </w:r>
      <w:r w:rsidR="008D1F37" w:rsidRPr="00EB6369">
        <w:rPr>
          <w:rFonts w:ascii="Times New Roman" w:eastAsia="Times New Roman" w:hAnsi="Times New Roman" w:cs="Times New Roman"/>
          <w:sz w:val="28"/>
          <w:szCs w:val="28"/>
          <w:lang w:eastAsia="lv-LV"/>
        </w:rPr>
        <w:t xml:space="preserve"> vien</w:t>
      </w:r>
      <w:r>
        <w:rPr>
          <w:rFonts w:ascii="Times New Roman" w:eastAsia="Times New Roman" w:hAnsi="Times New Roman" w:cs="Times New Roman"/>
          <w:sz w:val="28"/>
          <w:szCs w:val="28"/>
          <w:lang w:eastAsia="lv-LV"/>
        </w:rPr>
        <w:t>a</w:t>
      </w:r>
      <w:r w:rsidR="008D1F37" w:rsidRPr="00EB6369">
        <w:rPr>
          <w:rFonts w:ascii="Times New Roman" w:eastAsia="Times New Roman" w:hAnsi="Times New Roman" w:cs="Times New Roman"/>
          <w:sz w:val="28"/>
          <w:szCs w:val="28"/>
          <w:lang w:eastAsia="lv-LV"/>
        </w:rPr>
        <w:t xml:space="preserve"> no visvecākaj</w:t>
      </w:r>
      <w:r>
        <w:rPr>
          <w:rFonts w:ascii="Times New Roman" w:eastAsia="Times New Roman" w:hAnsi="Times New Roman" w:cs="Times New Roman"/>
          <w:sz w:val="28"/>
          <w:szCs w:val="28"/>
          <w:lang w:eastAsia="lv-LV"/>
        </w:rPr>
        <w:t>ā</w:t>
      </w:r>
      <w:r w:rsidR="008D1F37" w:rsidRPr="00EB6369">
        <w:rPr>
          <w:rFonts w:ascii="Times New Roman" w:eastAsia="Times New Roman" w:hAnsi="Times New Roman" w:cs="Times New Roman"/>
          <w:sz w:val="28"/>
          <w:szCs w:val="28"/>
          <w:lang w:eastAsia="lv-LV"/>
        </w:rPr>
        <w:t>m, īpaši cirka mākslai būvētaj</w:t>
      </w:r>
      <w:r>
        <w:rPr>
          <w:rFonts w:ascii="Times New Roman" w:eastAsia="Times New Roman" w:hAnsi="Times New Roman" w:cs="Times New Roman"/>
          <w:sz w:val="28"/>
          <w:szCs w:val="28"/>
          <w:lang w:eastAsia="lv-LV"/>
        </w:rPr>
        <w:t>ā</w:t>
      </w:r>
      <w:r w:rsidR="008D1F37" w:rsidRPr="00EB6369">
        <w:rPr>
          <w:rFonts w:ascii="Times New Roman" w:eastAsia="Times New Roman" w:hAnsi="Times New Roman" w:cs="Times New Roman"/>
          <w:sz w:val="28"/>
          <w:szCs w:val="28"/>
          <w:lang w:eastAsia="lv-LV"/>
        </w:rPr>
        <w:t xml:space="preserve">m </w:t>
      </w:r>
      <w:r>
        <w:rPr>
          <w:rFonts w:ascii="Times New Roman" w:eastAsia="Times New Roman" w:hAnsi="Times New Roman" w:cs="Times New Roman"/>
          <w:sz w:val="28"/>
          <w:szCs w:val="28"/>
          <w:lang w:eastAsia="lv-LV"/>
        </w:rPr>
        <w:t>ēkām</w:t>
      </w:r>
      <w:r w:rsidR="008D1F37" w:rsidRPr="00EB6369">
        <w:rPr>
          <w:rFonts w:ascii="Times New Roman" w:eastAsia="Times New Roman" w:hAnsi="Times New Roman" w:cs="Times New Roman"/>
          <w:sz w:val="28"/>
          <w:szCs w:val="28"/>
          <w:lang w:eastAsia="lv-LV"/>
        </w:rPr>
        <w:t xml:space="preserve"> Eiropā, kas durvis publikai pirmo reizi vēra 1888.gadā. Kopš 2003.gada Rīgas cirka ēka ir reģistrēta kā </w:t>
      </w:r>
      <w:r w:rsidR="00297F93" w:rsidRPr="00F50832">
        <w:rPr>
          <w:rFonts w:ascii="Times New Roman" w:hAnsi="Times New Roman" w:cs="Times New Roman"/>
          <w:sz w:val="28"/>
          <w:szCs w:val="28"/>
        </w:rPr>
        <w:t>„</w:t>
      </w:r>
      <w:r w:rsidR="008D1F37" w:rsidRPr="00EB6369">
        <w:rPr>
          <w:rFonts w:ascii="Times New Roman" w:eastAsia="Times New Roman" w:hAnsi="Times New Roman" w:cs="Times New Roman"/>
          <w:sz w:val="28"/>
          <w:szCs w:val="28"/>
          <w:lang w:eastAsia="lv-LV"/>
        </w:rPr>
        <w:t>Valsts nozīmes arhitektūras piemineklis</w:t>
      </w:r>
      <w:r w:rsidR="00297F93">
        <w:rPr>
          <w:rFonts w:ascii="Times New Roman" w:eastAsia="Times New Roman" w:hAnsi="Times New Roman" w:cs="Times New Roman"/>
          <w:sz w:val="28"/>
          <w:szCs w:val="28"/>
          <w:lang w:eastAsia="lv-LV"/>
        </w:rPr>
        <w:t>”</w:t>
      </w:r>
      <w:r w:rsidR="00297F93" w:rsidRPr="00EB6369">
        <w:rPr>
          <w:rFonts w:ascii="Times New Roman" w:eastAsia="Times New Roman" w:hAnsi="Times New Roman" w:cs="Times New Roman"/>
          <w:sz w:val="28"/>
          <w:szCs w:val="28"/>
          <w:lang w:eastAsia="lv-LV"/>
        </w:rPr>
        <w:t xml:space="preserve">. </w:t>
      </w:r>
      <w:r w:rsidRPr="00314DA8">
        <w:rPr>
          <w:rStyle w:val="normaltextrun1"/>
          <w:rFonts w:ascii="Times New Roman" w:hAnsi="Times New Roman" w:cs="Times New Roman"/>
          <w:sz w:val="28"/>
          <w:szCs w:val="28"/>
        </w:rPr>
        <w:t xml:space="preserve">Ar Ministru kabineta </w:t>
      </w:r>
      <w:r w:rsidRPr="00314DA8">
        <w:rPr>
          <w:rFonts w:ascii="Times New Roman" w:hAnsi="Times New Roman" w:cs="Times New Roman"/>
          <w:sz w:val="28"/>
          <w:szCs w:val="28"/>
        </w:rPr>
        <w:t xml:space="preserve">2004.gada 11.oktobra rīkojumu Nr.746 </w:t>
      </w:r>
      <w:r w:rsidRPr="00EB6369">
        <w:rPr>
          <w:rFonts w:ascii="Times New Roman" w:eastAsia="Times New Roman" w:hAnsi="Times New Roman" w:cs="Times New Roman"/>
          <w:sz w:val="28"/>
          <w:szCs w:val="28"/>
          <w:lang w:eastAsia="lv-LV"/>
        </w:rPr>
        <w:t>Rīgas cirk</w:t>
      </w:r>
      <w:r>
        <w:rPr>
          <w:rFonts w:ascii="Times New Roman" w:eastAsia="Times New Roman" w:hAnsi="Times New Roman" w:cs="Times New Roman"/>
          <w:sz w:val="28"/>
          <w:szCs w:val="28"/>
          <w:lang w:eastAsia="lv-LV"/>
        </w:rPr>
        <w:t>s</w:t>
      </w:r>
      <w:r w:rsidRPr="00314DA8">
        <w:rPr>
          <w:rFonts w:ascii="Times New Roman" w:hAnsi="Times New Roman" w:cs="Times New Roman"/>
          <w:sz w:val="28"/>
          <w:szCs w:val="28"/>
        </w:rPr>
        <w:t xml:space="preserve"> no valsts budžeta iestādes tiek pārveidots par valsts kapitālsabiedrību.</w:t>
      </w:r>
      <w:r>
        <w:rPr>
          <w:rFonts w:ascii="Times New Roman" w:hAnsi="Times New Roman" w:cs="Times New Roman"/>
          <w:sz w:val="28"/>
          <w:szCs w:val="28"/>
        </w:rPr>
        <w:t xml:space="preserve"> </w:t>
      </w:r>
      <w:r w:rsidR="008D1F37" w:rsidRPr="00EB6369">
        <w:rPr>
          <w:rFonts w:ascii="Times New Roman" w:eastAsia="Times New Roman" w:hAnsi="Times New Roman" w:cs="Times New Roman"/>
          <w:sz w:val="28"/>
          <w:szCs w:val="28"/>
          <w:lang w:eastAsia="lv-LV"/>
        </w:rPr>
        <w:t>Ievērojot Būvniecības valsts kontroles biroja 2016.gada 22.februāra lēmumu Nr.4-2-16/58 par Rīgas cirka ēkas bīstamības novēršanu un ekspluatācijas aizliegumu, ēkā kopš 2016.gada februāra ir pārtraukta publisku pasākumu norise. Kā izrāžu tā cirka izglītības programmas darbība pārejas posmā tiek nodrošināta telpās ārpus Rīgas cirka vēsturiskā nama.</w:t>
      </w:r>
      <w:r>
        <w:rPr>
          <w:rFonts w:ascii="Times New Roman" w:eastAsia="Times New Roman" w:hAnsi="Times New Roman" w:cs="Times New Roman"/>
          <w:sz w:val="28"/>
          <w:szCs w:val="28"/>
          <w:lang w:eastAsia="lv-LV"/>
        </w:rPr>
        <w:t xml:space="preserve"> </w:t>
      </w:r>
      <w:r w:rsidR="00297F93">
        <w:rPr>
          <w:rFonts w:ascii="Times New Roman" w:eastAsia="Times New Roman" w:hAnsi="Times New Roman" w:cs="Times New Roman"/>
          <w:sz w:val="28"/>
          <w:szCs w:val="28"/>
          <w:lang w:eastAsia="lv-LV"/>
        </w:rPr>
        <w:t>RC</w:t>
      </w:r>
      <w:r w:rsidR="00297F93" w:rsidRPr="00EB6369">
        <w:rPr>
          <w:rFonts w:ascii="Times New Roman" w:eastAsia="Times New Roman" w:hAnsi="Times New Roman" w:cs="Times New Roman"/>
          <w:sz w:val="28"/>
          <w:szCs w:val="28"/>
          <w:lang w:eastAsia="lv-LV"/>
        </w:rPr>
        <w:t xml:space="preserve"> </w:t>
      </w:r>
      <w:r w:rsidR="008D1F37" w:rsidRPr="00EB6369">
        <w:rPr>
          <w:rFonts w:ascii="Times New Roman" w:eastAsia="Times New Roman" w:hAnsi="Times New Roman" w:cs="Times New Roman"/>
          <w:sz w:val="28"/>
          <w:szCs w:val="28"/>
          <w:lang w:eastAsia="lv-LV"/>
        </w:rPr>
        <w:t>ir reģistrēta komercreģistrā ar vienoto reģistrācijas Nr.40003027789, juridiskā adrese: Merķeļa iela 4, Rīga, LV-1050.</w:t>
      </w:r>
    </w:p>
    <w:p w14:paraId="216F007F" w14:textId="7976C1E2" w:rsidR="00314DA8" w:rsidRDefault="00314DA8" w:rsidP="00615411">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proofErr w:type="gramStart"/>
      <w:r w:rsidRPr="00AA1F1F">
        <w:rPr>
          <w:rFonts w:ascii="Times New Roman" w:eastAsia="Times New Roman" w:hAnsi="Times New Roman" w:cs="Times New Roman"/>
          <w:color w:val="000000"/>
          <w:sz w:val="28"/>
          <w:szCs w:val="28"/>
          <w:lang w:eastAsia="lv-LV"/>
        </w:rPr>
        <w:t>2021.gada</w:t>
      </w:r>
      <w:proofErr w:type="gramEnd"/>
      <w:r w:rsidR="00C4556A">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4</w:t>
      </w:r>
      <w:r w:rsidRPr="00AA1F1F">
        <w:rPr>
          <w:rFonts w:ascii="Times New Roman" w:eastAsia="Times New Roman" w:hAnsi="Times New Roman" w:cs="Times New Roman"/>
          <w:color w:val="000000"/>
          <w:sz w:val="28"/>
          <w:szCs w:val="28"/>
          <w:lang w:eastAsia="lv-LV"/>
        </w:rPr>
        <w:t>.janvārī</w:t>
      </w:r>
      <w:r w:rsidR="00C4556A">
        <w:rPr>
          <w:rFonts w:ascii="Times New Roman" w:eastAsia="Times New Roman" w:hAnsi="Times New Roman" w:cs="Times New Roman"/>
          <w:color w:val="000000"/>
          <w:sz w:val="28"/>
          <w:szCs w:val="28"/>
          <w:lang w:eastAsia="lv-LV"/>
        </w:rPr>
        <w:t xml:space="preserve"> </w:t>
      </w:r>
      <w:r w:rsidRPr="00AA1F1F">
        <w:rPr>
          <w:rFonts w:ascii="Times New Roman" w:eastAsia="Times New Roman" w:hAnsi="Times New Roman" w:cs="Times New Roman"/>
          <w:sz w:val="28"/>
          <w:szCs w:val="28"/>
          <w:lang w:eastAsia="lv-LV"/>
        </w:rPr>
        <w:t xml:space="preserve">starp Kultūras ministriju un </w:t>
      </w:r>
      <w:r w:rsidR="00C4556A">
        <w:rPr>
          <w:rFonts w:ascii="Times New Roman" w:eastAsia="Times New Roman" w:hAnsi="Times New Roman" w:cs="Times New Roman"/>
          <w:sz w:val="28"/>
          <w:szCs w:val="28"/>
          <w:lang w:eastAsia="lv-LV"/>
        </w:rPr>
        <w:t>RC</w:t>
      </w:r>
      <w:r w:rsidRPr="00AA1F1F">
        <w:rPr>
          <w:rFonts w:ascii="Times New Roman" w:eastAsia="Times New Roman" w:hAnsi="Times New Roman" w:cs="Times New Roman"/>
          <w:sz w:val="28"/>
          <w:szCs w:val="28"/>
          <w:lang w:eastAsia="lv-LV"/>
        </w:rPr>
        <w:t xml:space="preserve"> līdz 2023.gada </w:t>
      </w:r>
      <w:r w:rsidRPr="00AA1F1F">
        <w:rPr>
          <w:rFonts w:ascii="Times New Roman" w:eastAsia="Times New Roman" w:hAnsi="Times New Roman" w:cs="Times New Roman"/>
          <w:sz w:val="28"/>
          <w:szCs w:val="28"/>
          <w:lang w:eastAsia="lv-LV"/>
        </w:rPr>
        <w:lastRenderedPageBreak/>
        <w:t>31.decembrim ir noslēgts līdzdarbības līgums Nr.2.5-8-</w:t>
      </w:r>
      <w:r>
        <w:rPr>
          <w:rFonts w:ascii="Times New Roman" w:eastAsia="Times New Roman" w:hAnsi="Times New Roman" w:cs="Times New Roman"/>
          <w:sz w:val="28"/>
          <w:szCs w:val="28"/>
          <w:lang w:eastAsia="lv-LV"/>
        </w:rPr>
        <w:t>8</w:t>
      </w:r>
      <w:r w:rsidRPr="00AA1F1F">
        <w:rPr>
          <w:rFonts w:ascii="Times New Roman" w:eastAsia="Times New Roman" w:hAnsi="Times New Roman" w:cs="Times New Roman"/>
          <w:sz w:val="28"/>
          <w:szCs w:val="28"/>
          <w:lang w:eastAsia="lv-LV"/>
        </w:rPr>
        <w:t xml:space="preserve"> „Par atsevišķu valsts pārvaldes uzdevumu deleģēšanu kultūras jomā” ar mērķi </w:t>
      </w:r>
      <w:r w:rsidRPr="00D55781">
        <w:rPr>
          <w:rFonts w:ascii="Times New Roman" w:eastAsia="Times New Roman" w:hAnsi="Times New Roman" w:cs="Times New Roman"/>
          <w:sz w:val="28"/>
          <w:szCs w:val="28"/>
          <w:lang w:eastAsia="lv-LV"/>
        </w:rPr>
        <w:t>aktualizē</w:t>
      </w:r>
      <w:r>
        <w:rPr>
          <w:rFonts w:ascii="Times New Roman" w:eastAsia="Times New Roman" w:hAnsi="Times New Roman" w:cs="Times New Roman"/>
          <w:sz w:val="28"/>
          <w:szCs w:val="28"/>
          <w:lang w:eastAsia="lv-LV"/>
        </w:rPr>
        <w:t>t</w:t>
      </w:r>
      <w:r w:rsidRPr="00D55781">
        <w:rPr>
          <w:rFonts w:ascii="Times New Roman" w:eastAsia="Times New Roman" w:hAnsi="Times New Roman" w:cs="Times New Roman"/>
          <w:sz w:val="28"/>
          <w:szCs w:val="28"/>
          <w:lang w:eastAsia="lv-LV"/>
        </w:rPr>
        <w:t>, attīstī</w:t>
      </w:r>
      <w:r>
        <w:rPr>
          <w:rFonts w:ascii="Times New Roman" w:eastAsia="Times New Roman" w:hAnsi="Times New Roman" w:cs="Times New Roman"/>
          <w:sz w:val="28"/>
          <w:szCs w:val="28"/>
          <w:lang w:eastAsia="lv-LV"/>
        </w:rPr>
        <w:t>t</w:t>
      </w:r>
      <w:r w:rsidRPr="00D55781">
        <w:rPr>
          <w:rFonts w:ascii="Times New Roman" w:eastAsia="Times New Roman" w:hAnsi="Times New Roman" w:cs="Times New Roman"/>
          <w:sz w:val="28"/>
          <w:szCs w:val="28"/>
          <w:lang w:eastAsia="lv-LV"/>
        </w:rPr>
        <w:t xml:space="preserve"> un popularizē</w:t>
      </w:r>
      <w:r>
        <w:rPr>
          <w:rFonts w:ascii="Times New Roman" w:eastAsia="Times New Roman" w:hAnsi="Times New Roman" w:cs="Times New Roman"/>
          <w:sz w:val="28"/>
          <w:szCs w:val="28"/>
          <w:lang w:eastAsia="lv-LV"/>
        </w:rPr>
        <w:t xml:space="preserve">t </w:t>
      </w:r>
      <w:r w:rsidRPr="00D55781">
        <w:rPr>
          <w:rFonts w:ascii="Times New Roman" w:eastAsia="Times New Roman" w:hAnsi="Times New Roman" w:cs="Times New Roman"/>
          <w:sz w:val="28"/>
          <w:szCs w:val="28"/>
          <w:lang w:eastAsia="lv-LV"/>
        </w:rPr>
        <w:t>cirka māksl</w:t>
      </w:r>
      <w:r>
        <w:rPr>
          <w:rFonts w:ascii="Times New Roman" w:eastAsia="Times New Roman" w:hAnsi="Times New Roman" w:cs="Times New Roman"/>
          <w:sz w:val="28"/>
          <w:szCs w:val="28"/>
          <w:lang w:eastAsia="lv-LV"/>
        </w:rPr>
        <w:t>u</w:t>
      </w:r>
      <w:r w:rsidRPr="00D55781">
        <w:rPr>
          <w:rFonts w:ascii="Times New Roman" w:eastAsia="Times New Roman" w:hAnsi="Times New Roman" w:cs="Times New Roman"/>
          <w:sz w:val="28"/>
          <w:szCs w:val="28"/>
          <w:lang w:eastAsia="lv-LV"/>
        </w:rPr>
        <w:t xml:space="preserve"> Latvijā, nodrošinot laikmetīgā cirka izrāžu pieejamību sabiedrībai</w:t>
      </w:r>
      <w:r>
        <w:rPr>
          <w:rFonts w:ascii="Times New Roman" w:eastAsia="Times New Roman" w:hAnsi="Times New Roman" w:cs="Times New Roman"/>
          <w:sz w:val="28"/>
          <w:szCs w:val="28"/>
          <w:lang w:eastAsia="lv-LV"/>
        </w:rPr>
        <w:t>.</w:t>
      </w:r>
    </w:p>
    <w:p w14:paraId="3A72BF82" w14:textId="0D6C6906" w:rsidR="00314DA8" w:rsidRPr="00AA1F1F" w:rsidRDefault="00C4556A"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RC</w:t>
      </w:r>
      <w:r w:rsidR="00314DA8" w:rsidRPr="00AA1F1F">
        <w:rPr>
          <w:rFonts w:ascii="Times New Roman" w:eastAsia="Times New Roman" w:hAnsi="Times New Roman" w:cs="Times New Roman"/>
          <w:color w:val="000000"/>
          <w:sz w:val="28"/>
          <w:szCs w:val="28"/>
          <w:lang w:eastAsia="lv-LV"/>
        </w:rPr>
        <w:t xml:space="preserve"> veic šādus deleģētos valsts pārvaldes uzdevumus: </w:t>
      </w:r>
    </w:p>
    <w:p w14:paraId="5F29C0FB" w14:textId="43FAD212" w:rsidR="00314DA8" w:rsidRPr="00C4556A" w:rsidRDefault="00314DA8" w:rsidP="00615411">
      <w:pPr>
        <w:pStyle w:val="Sarakstarindkopa"/>
        <w:widowControl w:val="0"/>
        <w:numPr>
          <w:ilvl w:val="2"/>
          <w:numId w:val="58"/>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C4556A">
        <w:rPr>
          <w:rFonts w:ascii="Times New Roman" w:eastAsia="Times New Roman" w:hAnsi="Times New Roman" w:cs="Times New Roman"/>
          <w:color w:val="000000"/>
          <w:sz w:val="28"/>
          <w:szCs w:val="28"/>
          <w:lang w:eastAsia="lv-LV"/>
        </w:rPr>
        <w:t xml:space="preserve">nodrošināt repertuāra plašumu un veicināt jaunradi, piedāvājot daudzveidīgas un kvalitatīvas laikmetīgā cirka izrādes; </w:t>
      </w:r>
    </w:p>
    <w:p w14:paraId="5FDD4675" w14:textId="7E24E77F" w:rsidR="00314DA8" w:rsidRPr="005C358D" w:rsidRDefault="00314DA8" w:rsidP="00615411">
      <w:pPr>
        <w:pStyle w:val="Sarakstarindkopa"/>
        <w:widowControl w:val="0"/>
        <w:numPr>
          <w:ilvl w:val="2"/>
          <w:numId w:val="58"/>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C358D">
        <w:rPr>
          <w:rFonts w:ascii="Times New Roman" w:eastAsia="Times New Roman" w:hAnsi="Times New Roman" w:cs="Times New Roman"/>
          <w:color w:val="000000"/>
          <w:sz w:val="28"/>
          <w:szCs w:val="28"/>
          <w:lang w:eastAsia="lv-LV"/>
        </w:rPr>
        <w:t>nodrošināt profesionālās cirka mākslas popularizēšanu un pieejamību plašai Latvijas sabiedrībai;</w:t>
      </w:r>
    </w:p>
    <w:p w14:paraId="46E4D836" w14:textId="2AF66982" w:rsidR="00314DA8" w:rsidRPr="005C358D" w:rsidRDefault="00314DA8" w:rsidP="00615411">
      <w:pPr>
        <w:pStyle w:val="Sarakstarindkopa"/>
        <w:widowControl w:val="0"/>
        <w:numPr>
          <w:ilvl w:val="2"/>
          <w:numId w:val="58"/>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C358D">
        <w:rPr>
          <w:rFonts w:ascii="Times New Roman" w:eastAsia="Times New Roman" w:hAnsi="Times New Roman" w:cs="Times New Roman"/>
          <w:color w:val="000000"/>
          <w:sz w:val="28"/>
          <w:szCs w:val="28"/>
          <w:lang w:eastAsia="lv-LV"/>
        </w:rPr>
        <w:t>ar cirka starpniecību nodrošināt kultūrizglītības iespējas bērnu un jauniešu auditorijai;</w:t>
      </w:r>
    </w:p>
    <w:p w14:paraId="5447640F" w14:textId="6DE326BE" w:rsidR="00314DA8" w:rsidRPr="005C358D" w:rsidRDefault="00314DA8" w:rsidP="00615411">
      <w:pPr>
        <w:pStyle w:val="Sarakstarindkopa"/>
        <w:widowControl w:val="0"/>
        <w:numPr>
          <w:ilvl w:val="2"/>
          <w:numId w:val="58"/>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C358D">
        <w:rPr>
          <w:rFonts w:ascii="Times New Roman" w:eastAsia="Times New Roman" w:hAnsi="Times New Roman" w:cs="Times New Roman"/>
          <w:color w:val="000000"/>
          <w:sz w:val="28"/>
          <w:szCs w:val="28"/>
          <w:lang w:eastAsia="lv-LV"/>
        </w:rPr>
        <w:t>apgūt starptautisko pieredzi cirka mākslas jomā, veicinot izcilību;</w:t>
      </w:r>
    </w:p>
    <w:p w14:paraId="51D6887D" w14:textId="5BF9045E" w:rsidR="00314DA8" w:rsidRPr="005C358D" w:rsidRDefault="00314DA8" w:rsidP="00615411">
      <w:pPr>
        <w:pStyle w:val="Sarakstarindkopa"/>
        <w:widowControl w:val="0"/>
        <w:numPr>
          <w:ilvl w:val="2"/>
          <w:numId w:val="58"/>
        </w:numPr>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005C358D">
        <w:rPr>
          <w:rFonts w:ascii="Times New Roman" w:eastAsia="Times New Roman" w:hAnsi="Times New Roman" w:cs="Times New Roman"/>
          <w:color w:val="000000"/>
          <w:sz w:val="28"/>
          <w:szCs w:val="28"/>
          <w:lang w:eastAsia="lv-LV"/>
        </w:rPr>
        <w:t xml:space="preserve">nodrošināt </w:t>
      </w:r>
      <w:r w:rsidR="00297F93">
        <w:rPr>
          <w:rFonts w:ascii="Times New Roman" w:eastAsia="Times New Roman" w:hAnsi="Times New Roman" w:cs="Times New Roman"/>
          <w:color w:val="000000"/>
          <w:sz w:val="28"/>
          <w:szCs w:val="28"/>
          <w:lang w:eastAsia="lv-LV"/>
        </w:rPr>
        <w:t>RC</w:t>
      </w:r>
      <w:r w:rsidR="00297F93" w:rsidRPr="005C358D">
        <w:rPr>
          <w:rFonts w:ascii="Times New Roman" w:eastAsia="Times New Roman" w:hAnsi="Times New Roman" w:cs="Times New Roman"/>
          <w:color w:val="000000"/>
          <w:sz w:val="28"/>
          <w:szCs w:val="28"/>
          <w:lang w:eastAsia="lv-LV"/>
        </w:rPr>
        <w:t xml:space="preserve"> </w:t>
      </w:r>
      <w:r w:rsidRPr="005C358D">
        <w:rPr>
          <w:rFonts w:ascii="Times New Roman" w:eastAsia="Times New Roman" w:hAnsi="Times New Roman" w:cs="Times New Roman"/>
          <w:color w:val="000000"/>
          <w:sz w:val="28"/>
          <w:szCs w:val="28"/>
          <w:lang w:eastAsia="lv-LV"/>
        </w:rPr>
        <w:t>finanšu, tehniskās un tehnoloģiskās darbības efektivitāti un ilgtspēju.</w:t>
      </w:r>
    </w:p>
    <w:p w14:paraId="3FEE2449" w14:textId="02547FE4" w:rsidR="00314DA8" w:rsidRPr="00AA1F1F" w:rsidRDefault="00297F93" w:rsidP="00615411">
      <w:pPr>
        <w:widowControl w:val="0"/>
        <w:spacing w:after="0" w:line="240" w:lineRule="auto"/>
        <w:ind w:firstLine="720"/>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color w:val="000000"/>
          <w:sz w:val="28"/>
          <w:szCs w:val="28"/>
          <w:lang w:eastAsia="lv-LV"/>
        </w:rPr>
        <w:t>Deleģēto v</w:t>
      </w:r>
      <w:r w:rsidR="00314DA8" w:rsidRPr="00AA1F1F">
        <w:rPr>
          <w:rFonts w:ascii="Times New Roman" w:eastAsia="Times New Roman" w:hAnsi="Times New Roman" w:cs="Times New Roman"/>
          <w:color w:val="000000"/>
          <w:sz w:val="28"/>
          <w:szCs w:val="28"/>
          <w:lang w:eastAsia="lv-LV"/>
        </w:rPr>
        <w:t xml:space="preserve">alsts pārvaldes uzdevumu ietvaros </w:t>
      </w:r>
      <w:proofErr w:type="gramStart"/>
      <w:r w:rsidR="00314DA8" w:rsidRPr="00AA1F1F">
        <w:rPr>
          <w:rFonts w:ascii="Times New Roman" w:eastAsia="Times New Roman" w:hAnsi="Times New Roman" w:cs="Times New Roman"/>
          <w:color w:val="000000"/>
          <w:sz w:val="28"/>
          <w:szCs w:val="28"/>
          <w:lang w:eastAsia="lv-LV"/>
        </w:rPr>
        <w:t>2018.</w:t>
      </w:r>
      <w:r>
        <w:rPr>
          <w:rFonts w:ascii="Times New Roman" w:eastAsia="Times New Roman" w:hAnsi="Times New Roman" w:cs="Times New Roman"/>
          <w:color w:val="000000"/>
          <w:sz w:val="28"/>
          <w:szCs w:val="28"/>
          <w:lang w:eastAsia="lv-LV"/>
        </w:rPr>
        <w:t xml:space="preserve"> – </w:t>
      </w:r>
      <w:r w:rsidR="00314DA8" w:rsidRPr="00AA1F1F">
        <w:rPr>
          <w:rFonts w:ascii="Times New Roman" w:eastAsia="Times New Roman" w:hAnsi="Times New Roman" w:cs="Times New Roman"/>
          <w:color w:val="000000"/>
          <w:sz w:val="28"/>
          <w:szCs w:val="28"/>
          <w:lang w:eastAsia="lv-LV"/>
        </w:rPr>
        <w:t>2020.</w:t>
      </w:r>
      <w:proofErr w:type="gramEnd"/>
      <w:r w:rsidR="00314DA8" w:rsidRPr="00AA1F1F">
        <w:rPr>
          <w:rFonts w:ascii="Times New Roman" w:eastAsia="Times New Roman" w:hAnsi="Times New Roman" w:cs="Times New Roman"/>
          <w:color w:val="000000"/>
          <w:sz w:val="28"/>
          <w:szCs w:val="28"/>
          <w:lang w:eastAsia="lv-LV"/>
        </w:rPr>
        <w:t>gadā</w:t>
      </w:r>
      <w:r w:rsidR="00C4556A">
        <w:rPr>
          <w:rFonts w:ascii="Times New Roman" w:eastAsia="Times New Roman" w:hAnsi="Times New Roman" w:cs="Times New Roman"/>
          <w:color w:val="000000"/>
          <w:sz w:val="28"/>
          <w:szCs w:val="28"/>
          <w:lang w:eastAsia="lv-LV"/>
        </w:rPr>
        <w:t xml:space="preserve"> </w:t>
      </w:r>
      <w:r w:rsidR="00314DA8" w:rsidRPr="00AA1F1F">
        <w:rPr>
          <w:rFonts w:ascii="Times New Roman" w:eastAsia="Times New Roman" w:hAnsi="Times New Roman" w:cs="Times New Roman"/>
          <w:color w:val="000000"/>
          <w:sz w:val="28"/>
          <w:szCs w:val="28"/>
          <w:lang w:eastAsia="lv-LV"/>
        </w:rPr>
        <w:t xml:space="preserve">tika sasniegti </w:t>
      </w:r>
      <w:r w:rsidR="00314DA8" w:rsidRPr="00297F93">
        <w:rPr>
          <w:rFonts w:ascii="Times New Roman" w:eastAsia="Times New Roman" w:hAnsi="Times New Roman" w:cs="Times New Roman"/>
          <w:color w:val="000000"/>
          <w:sz w:val="28"/>
          <w:szCs w:val="28"/>
          <w:lang w:eastAsia="lv-LV"/>
        </w:rPr>
        <w:t>šādi </w:t>
      </w:r>
      <w:r w:rsidR="00314DA8" w:rsidRPr="00615411">
        <w:rPr>
          <w:rFonts w:ascii="Times New Roman" w:eastAsia="Times New Roman" w:hAnsi="Times New Roman" w:cs="Times New Roman"/>
          <w:color w:val="000000"/>
          <w:sz w:val="28"/>
          <w:szCs w:val="28"/>
          <w:lang w:eastAsia="lv-LV"/>
        </w:rPr>
        <w:t>rezultatīvie rādītāji:</w:t>
      </w:r>
      <w:r w:rsidR="00314DA8" w:rsidRPr="00AA1F1F">
        <w:rPr>
          <w:rFonts w:ascii="Times New Roman" w:eastAsia="Times New Roman" w:hAnsi="Times New Roman" w:cs="Times New Roman"/>
          <w:color w:val="000000"/>
          <w:sz w:val="28"/>
          <w:szCs w:val="28"/>
          <w:lang w:eastAsia="lv-LV"/>
        </w:rPr>
        <w:t> </w:t>
      </w:r>
    </w:p>
    <w:p w14:paraId="2DF2E7A7" w14:textId="668166C5" w:rsidR="00314DA8" w:rsidRPr="0087683E" w:rsidRDefault="00314DA8"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55E96D40">
        <w:rPr>
          <w:rFonts w:ascii="Times New Roman" w:eastAsia="Times New Roman" w:hAnsi="Times New Roman" w:cs="Times New Roman"/>
          <w:color w:val="000000" w:themeColor="text1"/>
          <w:sz w:val="28"/>
          <w:szCs w:val="28"/>
          <w:lang w:eastAsia="lv-LV"/>
        </w:rPr>
        <w:t>1.</w:t>
      </w:r>
      <w:r w:rsidR="00C4556A">
        <w:rPr>
          <w:rFonts w:ascii="Times New Roman" w:eastAsia="Times New Roman" w:hAnsi="Times New Roman" w:cs="Times New Roman"/>
          <w:color w:val="000000" w:themeColor="text1"/>
          <w:sz w:val="28"/>
          <w:szCs w:val="28"/>
          <w:lang w:eastAsia="lv-LV"/>
        </w:rPr>
        <w:tab/>
      </w:r>
      <w:r w:rsidR="00297F93">
        <w:rPr>
          <w:rFonts w:ascii="Times New Roman" w:eastAsia="Times New Roman" w:hAnsi="Times New Roman" w:cs="Times New Roman"/>
          <w:color w:val="000000" w:themeColor="text1"/>
          <w:sz w:val="28"/>
          <w:szCs w:val="28"/>
          <w:lang w:eastAsia="lv-LV"/>
        </w:rPr>
        <w:t>l</w:t>
      </w:r>
      <w:r w:rsidR="00297F93" w:rsidRPr="55E96D40">
        <w:rPr>
          <w:rFonts w:ascii="Times New Roman" w:eastAsia="Times New Roman" w:hAnsi="Times New Roman" w:cs="Times New Roman"/>
          <w:color w:val="000000" w:themeColor="text1"/>
          <w:sz w:val="28"/>
          <w:szCs w:val="28"/>
          <w:lang w:eastAsia="lv-LV"/>
        </w:rPr>
        <w:t xml:space="preserve">īguma </w:t>
      </w:r>
      <w:r w:rsidRPr="55E96D40">
        <w:rPr>
          <w:rFonts w:ascii="Times New Roman" w:eastAsia="Times New Roman" w:hAnsi="Times New Roman" w:cs="Times New Roman"/>
          <w:color w:val="000000" w:themeColor="text1"/>
          <w:sz w:val="28"/>
          <w:szCs w:val="28"/>
          <w:lang w:eastAsia="lv-LV"/>
        </w:rPr>
        <w:t>darbības periodā ir izrādītas 188 izrādes, cirka repertuārā ik gadu</w:t>
      </w:r>
      <w:proofErr w:type="gramStart"/>
      <w:r w:rsidRPr="55E96D40">
        <w:rPr>
          <w:rFonts w:ascii="Times New Roman" w:eastAsia="Times New Roman" w:hAnsi="Times New Roman" w:cs="Times New Roman"/>
          <w:color w:val="000000" w:themeColor="text1"/>
          <w:sz w:val="28"/>
          <w:szCs w:val="28"/>
          <w:lang w:eastAsia="lv-LV"/>
        </w:rPr>
        <w:t xml:space="preserve"> nodrošinot vismaz 5 līdz 10 iestudējumus</w:t>
      </w:r>
      <w:proofErr w:type="gramEnd"/>
      <w:r w:rsidR="00297F93">
        <w:rPr>
          <w:rFonts w:ascii="Times New Roman" w:eastAsia="Times New Roman" w:hAnsi="Times New Roman" w:cs="Times New Roman"/>
          <w:color w:val="000000" w:themeColor="text1"/>
          <w:sz w:val="28"/>
          <w:szCs w:val="28"/>
          <w:lang w:eastAsia="lv-LV"/>
        </w:rPr>
        <w:t>;</w:t>
      </w:r>
    </w:p>
    <w:p w14:paraId="5AADB10E" w14:textId="144BAD91" w:rsidR="00314DA8" w:rsidRPr="0087683E" w:rsidRDefault="00314DA8"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55E96D40">
        <w:rPr>
          <w:rFonts w:ascii="Times New Roman" w:eastAsia="Times New Roman" w:hAnsi="Times New Roman" w:cs="Times New Roman"/>
          <w:color w:val="000000" w:themeColor="text1"/>
          <w:sz w:val="28"/>
          <w:szCs w:val="28"/>
          <w:lang w:eastAsia="lv-LV"/>
        </w:rPr>
        <w:t>2.</w:t>
      </w:r>
      <w:r w:rsidR="00C4556A">
        <w:rPr>
          <w:rFonts w:ascii="Times New Roman" w:eastAsia="Times New Roman" w:hAnsi="Times New Roman" w:cs="Times New Roman"/>
          <w:color w:val="000000" w:themeColor="text1"/>
          <w:sz w:val="28"/>
          <w:szCs w:val="28"/>
          <w:lang w:eastAsia="lv-LV"/>
        </w:rPr>
        <w:tab/>
      </w:r>
      <w:r w:rsidR="00297F93">
        <w:rPr>
          <w:rFonts w:ascii="Times New Roman" w:eastAsia="Times New Roman" w:hAnsi="Times New Roman" w:cs="Times New Roman"/>
          <w:color w:val="000000" w:themeColor="text1"/>
          <w:sz w:val="28"/>
          <w:szCs w:val="28"/>
          <w:lang w:eastAsia="lv-LV"/>
        </w:rPr>
        <w:t>i</w:t>
      </w:r>
      <w:r w:rsidR="00297F93" w:rsidRPr="55E96D40">
        <w:rPr>
          <w:rFonts w:ascii="Times New Roman" w:eastAsia="Times New Roman" w:hAnsi="Times New Roman" w:cs="Times New Roman"/>
          <w:color w:val="000000" w:themeColor="text1"/>
          <w:sz w:val="28"/>
          <w:szCs w:val="28"/>
          <w:lang w:eastAsia="lv-LV"/>
        </w:rPr>
        <w:t xml:space="preserve">kgadējais </w:t>
      </w:r>
      <w:r w:rsidRPr="55E96D40">
        <w:rPr>
          <w:rFonts w:ascii="Times New Roman" w:eastAsia="Times New Roman" w:hAnsi="Times New Roman" w:cs="Times New Roman"/>
          <w:color w:val="000000" w:themeColor="text1"/>
          <w:sz w:val="28"/>
          <w:szCs w:val="28"/>
          <w:lang w:eastAsia="lv-LV"/>
        </w:rPr>
        <w:t>cirku apmeklēju skaits ir svārstījies no 2</w:t>
      </w:r>
      <w:r w:rsidR="00297F93">
        <w:rPr>
          <w:rFonts w:ascii="Times New Roman" w:eastAsia="Times New Roman" w:hAnsi="Times New Roman" w:cs="Times New Roman"/>
          <w:color w:val="000000" w:themeColor="text1"/>
          <w:sz w:val="28"/>
          <w:szCs w:val="28"/>
          <w:lang w:eastAsia="lv-LV"/>
        </w:rPr>
        <w:t> </w:t>
      </w:r>
      <w:r w:rsidRPr="55E96D40">
        <w:rPr>
          <w:rFonts w:ascii="Times New Roman" w:eastAsia="Times New Roman" w:hAnsi="Times New Roman" w:cs="Times New Roman"/>
          <w:color w:val="000000" w:themeColor="text1"/>
          <w:sz w:val="28"/>
          <w:szCs w:val="28"/>
          <w:lang w:eastAsia="lv-LV"/>
        </w:rPr>
        <w:t>390 līdz 3</w:t>
      </w:r>
      <w:r w:rsidR="00297F93">
        <w:rPr>
          <w:rFonts w:ascii="Times New Roman" w:eastAsia="Times New Roman" w:hAnsi="Times New Roman" w:cs="Times New Roman"/>
          <w:color w:val="000000" w:themeColor="text1"/>
          <w:sz w:val="28"/>
          <w:szCs w:val="28"/>
          <w:lang w:eastAsia="lv-LV"/>
        </w:rPr>
        <w:t> </w:t>
      </w:r>
      <w:r w:rsidRPr="55E96D40">
        <w:rPr>
          <w:rFonts w:ascii="Times New Roman" w:eastAsia="Times New Roman" w:hAnsi="Times New Roman" w:cs="Times New Roman"/>
          <w:color w:val="000000" w:themeColor="text1"/>
          <w:sz w:val="28"/>
          <w:szCs w:val="28"/>
          <w:lang w:eastAsia="lv-LV"/>
        </w:rPr>
        <w:t xml:space="preserve">230 skatītājiem, kopumā sasniedzot 10 707. Kritums ir vērojams </w:t>
      </w:r>
      <w:proofErr w:type="gramStart"/>
      <w:r w:rsidRPr="55E96D40">
        <w:rPr>
          <w:rFonts w:ascii="Times New Roman" w:eastAsia="Times New Roman" w:hAnsi="Times New Roman" w:cs="Times New Roman"/>
          <w:color w:val="000000" w:themeColor="text1"/>
          <w:sz w:val="28"/>
          <w:szCs w:val="28"/>
          <w:lang w:eastAsia="lv-LV"/>
        </w:rPr>
        <w:t>2020.</w:t>
      </w:r>
      <w:r w:rsidR="00297F93">
        <w:rPr>
          <w:rFonts w:ascii="Times New Roman" w:eastAsia="Times New Roman" w:hAnsi="Times New Roman" w:cs="Times New Roman"/>
          <w:color w:val="000000" w:themeColor="text1"/>
          <w:sz w:val="28"/>
          <w:szCs w:val="28"/>
          <w:lang w:eastAsia="lv-LV"/>
        </w:rPr>
        <w:t>g</w:t>
      </w:r>
      <w:r w:rsidR="00297F93" w:rsidRPr="55E96D40">
        <w:rPr>
          <w:rFonts w:ascii="Times New Roman" w:eastAsia="Times New Roman" w:hAnsi="Times New Roman" w:cs="Times New Roman"/>
          <w:color w:val="000000" w:themeColor="text1"/>
          <w:sz w:val="28"/>
          <w:szCs w:val="28"/>
          <w:lang w:eastAsia="lv-LV"/>
        </w:rPr>
        <w:t>adā</w:t>
      </w:r>
      <w:proofErr w:type="gramEnd"/>
      <w:r w:rsidRPr="55E96D40">
        <w:rPr>
          <w:rFonts w:ascii="Times New Roman" w:eastAsia="Times New Roman" w:hAnsi="Times New Roman" w:cs="Times New Roman"/>
          <w:color w:val="000000" w:themeColor="text1"/>
          <w:sz w:val="28"/>
          <w:szCs w:val="28"/>
          <w:lang w:eastAsia="lv-LV"/>
        </w:rPr>
        <w:t>, kad pandēmijas ierobežojumu rezultātā klātienē cirku apmeklējuši nedaudz virs 2</w:t>
      </w:r>
      <w:r w:rsidR="00297F93">
        <w:rPr>
          <w:rFonts w:ascii="Times New Roman" w:eastAsia="Times New Roman" w:hAnsi="Times New Roman" w:cs="Times New Roman"/>
          <w:color w:val="000000" w:themeColor="text1"/>
          <w:sz w:val="28"/>
          <w:szCs w:val="28"/>
          <w:lang w:eastAsia="lv-LV"/>
        </w:rPr>
        <w:t> </w:t>
      </w:r>
      <w:r w:rsidRPr="55E96D40">
        <w:rPr>
          <w:rFonts w:ascii="Times New Roman" w:eastAsia="Times New Roman" w:hAnsi="Times New Roman" w:cs="Times New Roman"/>
          <w:color w:val="000000" w:themeColor="text1"/>
          <w:sz w:val="28"/>
          <w:szCs w:val="28"/>
          <w:lang w:eastAsia="lv-LV"/>
        </w:rPr>
        <w:t>000 skatītāju</w:t>
      </w:r>
      <w:r w:rsidR="00297F93">
        <w:rPr>
          <w:rFonts w:ascii="Times New Roman" w:eastAsia="Times New Roman" w:hAnsi="Times New Roman" w:cs="Times New Roman"/>
          <w:color w:val="000000" w:themeColor="text1"/>
          <w:sz w:val="28"/>
          <w:szCs w:val="28"/>
          <w:lang w:eastAsia="lv-LV"/>
        </w:rPr>
        <w:t>;</w:t>
      </w:r>
    </w:p>
    <w:p w14:paraId="546E598D" w14:textId="300FBA2F" w:rsidR="00314DA8" w:rsidRPr="0087683E" w:rsidRDefault="00314DA8"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sidRPr="55E96D40">
        <w:rPr>
          <w:rFonts w:ascii="Times New Roman" w:eastAsia="Times New Roman" w:hAnsi="Times New Roman" w:cs="Times New Roman"/>
          <w:color w:val="000000" w:themeColor="text1"/>
          <w:sz w:val="28"/>
          <w:szCs w:val="28"/>
          <w:lang w:eastAsia="lv-LV"/>
        </w:rPr>
        <w:t>3.</w:t>
      </w:r>
      <w:r w:rsidR="00C4556A">
        <w:rPr>
          <w:rFonts w:ascii="Times New Roman" w:eastAsia="Times New Roman" w:hAnsi="Times New Roman" w:cs="Times New Roman"/>
          <w:color w:val="000000" w:themeColor="text1"/>
          <w:sz w:val="28"/>
          <w:szCs w:val="28"/>
          <w:lang w:eastAsia="lv-LV"/>
        </w:rPr>
        <w:tab/>
      </w:r>
      <w:r w:rsidR="00297F93">
        <w:rPr>
          <w:rFonts w:ascii="Times New Roman" w:eastAsia="Times New Roman" w:hAnsi="Times New Roman" w:cs="Times New Roman"/>
          <w:color w:val="000000" w:themeColor="text1"/>
          <w:sz w:val="28"/>
          <w:szCs w:val="28"/>
          <w:lang w:eastAsia="lv-LV"/>
        </w:rPr>
        <w:t>l</w:t>
      </w:r>
      <w:r w:rsidR="00297F93" w:rsidRPr="55E96D40">
        <w:rPr>
          <w:rFonts w:ascii="Times New Roman" w:eastAsia="Times New Roman" w:hAnsi="Times New Roman" w:cs="Times New Roman"/>
          <w:color w:val="000000" w:themeColor="text1"/>
          <w:sz w:val="28"/>
          <w:szCs w:val="28"/>
          <w:lang w:eastAsia="lv-LV"/>
        </w:rPr>
        <w:t xml:space="preserve">ai </w:t>
      </w:r>
      <w:r w:rsidRPr="55E96D40">
        <w:rPr>
          <w:rFonts w:ascii="Times New Roman" w:eastAsia="Times New Roman" w:hAnsi="Times New Roman" w:cs="Times New Roman"/>
          <w:color w:val="000000" w:themeColor="text1"/>
          <w:sz w:val="28"/>
          <w:szCs w:val="28"/>
          <w:lang w:eastAsia="lv-LV"/>
        </w:rPr>
        <w:t>sekmētu bērnu un jauniešu intereses radīšanu par cirka mākslu un viņu mērķtiecīgu izglītošanu, ir izveidota cirka skola, kas trīs gadu periodā ir nodrošinājusi 1</w:t>
      </w:r>
      <w:r w:rsidR="00297F93">
        <w:rPr>
          <w:rFonts w:ascii="Times New Roman" w:eastAsia="Times New Roman" w:hAnsi="Times New Roman" w:cs="Times New Roman"/>
          <w:color w:val="000000" w:themeColor="text1"/>
          <w:sz w:val="28"/>
          <w:szCs w:val="28"/>
          <w:lang w:eastAsia="lv-LV"/>
        </w:rPr>
        <w:t> </w:t>
      </w:r>
      <w:r w:rsidRPr="55E96D40">
        <w:rPr>
          <w:rFonts w:ascii="Times New Roman" w:eastAsia="Times New Roman" w:hAnsi="Times New Roman" w:cs="Times New Roman"/>
          <w:color w:val="000000" w:themeColor="text1"/>
          <w:sz w:val="28"/>
          <w:szCs w:val="28"/>
          <w:lang w:eastAsia="lv-LV"/>
        </w:rPr>
        <w:t>002 pasākumus, piesaistot 11</w:t>
      </w:r>
      <w:r w:rsidR="00297F93">
        <w:rPr>
          <w:rFonts w:ascii="Times New Roman" w:eastAsia="Times New Roman" w:hAnsi="Times New Roman" w:cs="Times New Roman"/>
          <w:color w:val="000000" w:themeColor="text1"/>
          <w:sz w:val="28"/>
          <w:szCs w:val="28"/>
          <w:lang w:eastAsia="lv-LV"/>
        </w:rPr>
        <w:t> </w:t>
      </w:r>
      <w:r w:rsidRPr="55E96D40">
        <w:rPr>
          <w:rFonts w:ascii="Times New Roman" w:eastAsia="Times New Roman" w:hAnsi="Times New Roman" w:cs="Times New Roman"/>
          <w:color w:val="000000" w:themeColor="text1"/>
          <w:sz w:val="28"/>
          <w:szCs w:val="28"/>
          <w:lang w:eastAsia="lv-LV"/>
        </w:rPr>
        <w:t>952</w:t>
      </w:r>
      <w:r w:rsidR="00297F93">
        <w:rPr>
          <w:rFonts w:ascii="Times New Roman" w:eastAsia="Times New Roman" w:hAnsi="Times New Roman" w:cs="Times New Roman"/>
          <w:color w:val="000000" w:themeColor="text1"/>
          <w:sz w:val="28"/>
          <w:szCs w:val="28"/>
          <w:lang w:eastAsia="lv-LV"/>
        </w:rPr>
        <w:t> </w:t>
      </w:r>
      <w:r w:rsidRPr="55E96D40">
        <w:rPr>
          <w:rFonts w:ascii="Times New Roman" w:eastAsia="Times New Roman" w:hAnsi="Times New Roman" w:cs="Times New Roman"/>
          <w:color w:val="000000" w:themeColor="text1"/>
          <w:sz w:val="28"/>
          <w:szCs w:val="28"/>
          <w:lang w:eastAsia="lv-LV"/>
        </w:rPr>
        <w:t>dalībniekus</w:t>
      </w:r>
      <w:r w:rsidR="00297F93">
        <w:rPr>
          <w:rFonts w:ascii="Times New Roman" w:eastAsia="Times New Roman" w:hAnsi="Times New Roman" w:cs="Times New Roman"/>
          <w:color w:val="000000" w:themeColor="text1"/>
          <w:sz w:val="28"/>
          <w:szCs w:val="28"/>
          <w:lang w:eastAsia="lv-LV"/>
        </w:rPr>
        <w:t>;</w:t>
      </w:r>
      <w:r w:rsidR="00297F93" w:rsidRPr="55E96D40">
        <w:rPr>
          <w:rFonts w:ascii="Times New Roman" w:eastAsia="Times New Roman" w:hAnsi="Times New Roman" w:cs="Times New Roman"/>
          <w:color w:val="000000" w:themeColor="text1"/>
          <w:sz w:val="28"/>
          <w:szCs w:val="28"/>
          <w:lang w:eastAsia="lv-LV"/>
        </w:rPr>
        <w:t xml:space="preserve"> </w:t>
      </w:r>
    </w:p>
    <w:p w14:paraId="286E4C8B" w14:textId="019F7B32" w:rsidR="00314DA8" w:rsidRPr="0087683E" w:rsidRDefault="00C4556A"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4</w:t>
      </w:r>
      <w:r w:rsidR="00314DA8" w:rsidRPr="0087683E">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97F93">
        <w:rPr>
          <w:rFonts w:ascii="Times New Roman" w:eastAsia="Times New Roman" w:hAnsi="Times New Roman" w:cs="Times New Roman"/>
          <w:color w:val="000000"/>
          <w:sz w:val="28"/>
          <w:szCs w:val="28"/>
          <w:lang w:eastAsia="lv-LV"/>
        </w:rPr>
        <w:t>l</w:t>
      </w:r>
      <w:r w:rsidR="00297F93" w:rsidRPr="0087683E">
        <w:rPr>
          <w:rFonts w:ascii="Times New Roman" w:eastAsia="Times New Roman" w:hAnsi="Times New Roman" w:cs="Times New Roman"/>
          <w:color w:val="000000"/>
          <w:sz w:val="28"/>
          <w:szCs w:val="28"/>
          <w:lang w:eastAsia="lv-LV"/>
        </w:rPr>
        <w:t xml:space="preserve">īguma </w:t>
      </w:r>
      <w:r w:rsidR="00314DA8" w:rsidRPr="0087683E">
        <w:rPr>
          <w:rFonts w:ascii="Times New Roman" w:eastAsia="Times New Roman" w:hAnsi="Times New Roman" w:cs="Times New Roman"/>
          <w:color w:val="000000"/>
          <w:sz w:val="28"/>
          <w:szCs w:val="28"/>
          <w:lang w:eastAsia="lv-LV"/>
        </w:rPr>
        <w:t xml:space="preserve">darbības periodā primāri ir strādāts uz jaunas auditorijas piesaisti, tādēļ 95% no cirka </w:t>
      </w:r>
      <w:proofErr w:type="spellStart"/>
      <w:r w:rsidR="00314DA8" w:rsidRPr="0087683E">
        <w:rPr>
          <w:rFonts w:ascii="Times New Roman" w:eastAsia="Times New Roman" w:hAnsi="Times New Roman" w:cs="Times New Roman"/>
          <w:color w:val="000000"/>
          <w:sz w:val="28"/>
          <w:szCs w:val="28"/>
          <w:lang w:eastAsia="lv-LV"/>
        </w:rPr>
        <w:t>pamatrepertuāra</w:t>
      </w:r>
      <w:proofErr w:type="spellEnd"/>
      <w:r w:rsidR="00314DA8" w:rsidRPr="0087683E">
        <w:rPr>
          <w:rFonts w:ascii="Times New Roman" w:eastAsia="Times New Roman" w:hAnsi="Times New Roman" w:cs="Times New Roman"/>
          <w:color w:val="000000"/>
          <w:sz w:val="28"/>
          <w:szCs w:val="28"/>
          <w:lang w:eastAsia="lv-LV"/>
        </w:rPr>
        <w:t xml:space="preserve"> ir orientēti uz bērnu un jauniešu publiku</w:t>
      </w:r>
      <w:r w:rsidR="00297F93">
        <w:rPr>
          <w:rFonts w:ascii="Times New Roman" w:eastAsia="Times New Roman" w:hAnsi="Times New Roman" w:cs="Times New Roman"/>
          <w:color w:val="000000"/>
          <w:sz w:val="28"/>
          <w:szCs w:val="28"/>
          <w:lang w:eastAsia="lv-LV"/>
        </w:rPr>
        <w:t>;</w:t>
      </w:r>
    </w:p>
    <w:p w14:paraId="2A7B2D90" w14:textId="39D6249B" w:rsidR="00314DA8" w:rsidRPr="0087683E" w:rsidRDefault="00C4556A"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5</w:t>
      </w:r>
      <w:r w:rsidR="00314DA8" w:rsidRPr="55E96D4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97F93">
        <w:rPr>
          <w:rFonts w:ascii="Times New Roman" w:eastAsia="Times New Roman" w:hAnsi="Times New Roman" w:cs="Times New Roman"/>
          <w:color w:val="000000" w:themeColor="text1"/>
          <w:sz w:val="28"/>
          <w:szCs w:val="28"/>
          <w:lang w:eastAsia="lv-LV"/>
        </w:rPr>
        <w:t>v</w:t>
      </w:r>
      <w:r w:rsidR="00297F93" w:rsidRPr="55E96D40">
        <w:rPr>
          <w:rFonts w:ascii="Times New Roman" w:eastAsia="Times New Roman" w:hAnsi="Times New Roman" w:cs="Times New Roman"/>
          <w:color w:val="000000" w:themeColor="text1"/>
          <w:sz w:val="28"/>
          <w:szCs w:val="28"/>
          <w:lang w:eastAsia="lv-LV"/>
        </w:rPr>
        <w:t xml:space="preserve">eicinot </w:t>
      </w:r>
      <w:r w:rsidR="00314DA8" w:rsidRPr="55E96D40">
        <w:rPr>
          <w:rFonts w:ascii="Times New Roman" w:eastAsia="Times New Roman" w:hAnsi="Times New Roman" w:cs="Times New Roman"/>
          <w:color w:val="000000" w:themeColor="text1"/>
          <w:sz w:val="28"/>
          <w:szCs w:val="28"/>
          <w:lang w:eastAsia="lv-LV"/>
        </w:rPr>
        <w:t xml:space="preserve">izcilību un apgūstot starptautisko pieredzi cirka mākslas jomā, ir noorganizētas 12 </w:t>
      </w:r>
      <w:proofErr w:type="gramStart"/>
      <w:r w:rsidR="00314DA8" w:rsidRPr="55E96D40">
        <w:rPr>
          <w:rFonts w:ascii="Times New Roman" w:eastAsia="Times New Roman" w:hAnsi="Times New Roman" w:cs="Times New Roman"/>
          <w:color w:val="000000" w:themeColor="text1"/>
          <w:sz w:val="28"/>
          <w:szCs w:val="28"/>
          <w:lang w:eastAsia="lv-LV"/>
        </w:rPr>
        <w:t>meistarklases</w:t>
      </w:r>
      <w:proofErr w:type="gramEnd"/>
      <w:r w:rsidR="00314DA8" w:rsidRPr="55E96D40">
        <w:rPr>
          <w:rFonts w:ascii="Times New Roman" w:eastAsia="Times New Roman" w:hAnsi="Times New Roman" w:cs="Times New Roman"/>
          <w:color w:val="000000" w:themeColor="text1"/>
          <w:sz w:val="28"/>
          <w:szCs w:val="28"/>
          <w:lang w:eastAsia="lv-LV"/>
        </w:rPr>
        <w:t xml:space="preserve"> ārvalstu pasniedzēju vadībā, kurās piedalījušies 278 vietējie profesionāļi</w:t>
      </w:r>
      <w:r w:rsidR="00297F93">
        <w:rPr>
          <w:rFonts w:ascii="Times New Roman" w:eastAsia="Times New Roman" w:hAnsi="Times New Roman" w:cs="Times New Roman"/>
          <w:color w:val="000000" w:themeColor="text1"/>
          <w:sz w:val="28"/>
          <w:szCs w:val="28"/>
          <w:lang w:eastAsia="lv-LV"/>
        </w:rPr>
        <w:t>;</w:t>
      </w:r>
    </w:p>
    <w:p w14:paraId="528FC893" w14:textId="2E6C1C08" w:rsidR="00314DA8" w:rsidRPr="0087683E" w:rsidRDefault="00C4556A"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6</w:t>
      </w:r>
      <w:r w:rsidR="00314DA8" w:rsidRPr="0087683E">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97F93">
        <w:rPr>
          <w:rFonts w:ascii="Times New Roman" w:eastAsia="Times New Roman" w:hAnsi="Times New Roman" w:cs="Times New Roman"/>
          <w:color w:val="000000"/>
          <w:sz w:val="28"/>
          <w:szCs w:val="28"/>
          <w:lang w:eastAsia="lv-LV"/>
        </w:rPr>
        <w:t>l</w:t>
      </w:r>
      <w:r w:rsidR="00297F93" w:rsidRPr="0087683E">
        <w:rPr>
          <w:rFonts w:ascii="Times New Roman" w:eastAsia="Times New Roman" w:hAnsi="Times New Roman" w:cs="Times New Roman"/>
          <w:color w:val="000000"/>
          <w:sz w:val="28"/>
          <w:szCs w:val="28"/>
          <w:lang w:eastAsia="lv-LV"/>
        </w:rPr>
        <w:t xml:space="preserve">ai </w:t>
      </w:r>
      <w:r w:rsidR="00314DA8" w:rsidRPr="0087683E">
        <w:rPr>
          <w:rFonts w:ascii="Times New Roman" w:eastAsia="Times New Roman" w:hAnsi="Times New Roman" w:cs="Times New Roman"/>
          <w:color w:val="000000"/>
          <w:sz w:val="28"/>
          <w:szCs w:val="28"/>
          <w:lang w:eastAsia="lv-LV"/>
        </w:rPr>
        <w:t>integrētu Latvijas cirka mākslu pasaules procesos, cirks līguma darbības periodā ir piedalījies 30 starptautiskajos sadarbības projektos</w:t>
      </w:r>
      <w:r w:rsidR="00297F93">
        <w:rPr>
          <w:rFonts w:ascii="Times New Roman" w:eastAsia="Times New Roman" w:hAnsi="Times New Roman" w:cs="Times New Roman"/>
          <w:color w:val="000000"/>
          <w:sz w:val="28"/>
          <w:szCs w:val="28"/>
          <w:lang w:eastAsia="lv-LV"/>
        </w:rPr>
        <w:t>;</w:t>
      </w:r>
    </w:p>
    <w:p w14:paraId="710E9261" w14:textId="2B189A64" w:rsidR="00314DA8" w:rsidRPr="002655B7" w:rsidRDefault="00C4556A"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7</w:t>
      </w:r>
      <w:r w:rsidR="00314DA8" w:rsidRPr="55E96D4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b/>
      </w:r>
      <w:r w:rsidR="00297F93">
        <w:rPr>
          <w:rFonts w:ascii="Times New Roman" w:eastAsia="Times New Roman" w:hAnsi="Times New Roman" w:cs="Times New Roman"/>
          <w:color w:val="000000" w:themeColor="text1"/>
          <w:sz w:val="28"/>
          <w:szCs w:val="28"/>
          <w:lang w:eastAsia="lv-LV"/>
        </w:rPr>
        <w:t>RC</w:t>
      </w:r>
      <w:r w:rsidR="00297F93" w:rsidRPr="55E96D40">
        <w:rPr>
          <w:rFonts w:ascii="Times New Roman" w:eastAsia="Times New Roman" w:hAnsi="Times New Roman" w:cs="Times New Roman"/>
          <w:color w:val="000000" w:themeColor="text1"/>
          <w:sz w:val="28"/>
          <w:szCs w:val="28"/>
          <w:lang w:eastAsia="lv-LV"/>
        </w:rPr>
        <w:t xml:space="preserve"> </w:t>
      </w:r>
      <w:r w:rsidR="00314DA8" w:rsidRPr="55E96D40">
        <w:rPr>
          <w:rFonts w:ascii="Times New Roman" w:eastAsia="Times New Roman" w:hAnsi="Times New Roman" w:cs="Times New Roman"/>
          <w:color w:val="000000" w:themeColor="text1"/>
          <w:sz w:val="28"/>
          <w:szCs w:val="28"/>
          <w:lang w:eastAsia="lv-LV"/>
        </w:rPr>
        <w:t>paša ieņēmumu īpatsvars pret kopējiem ieņēmumiem veido vidēji 20%, pandēmijas laikā procentuālais pašu ieņēmumu īpatsvars kritās līdz 13%</w:t>
      </w:r>
      <w:r w:rsidR="00297F93">
        <w:rPr>
          <w:rFonts w:ascii="Times New Roman" w:eastAsia="Times New Roman" w:hAnsi="Times New Roman" w:cs="Times New Roman"/>
          <w:color w:val="000000" w:themeColor="text1"/>
          <w:sz w:val="28"/>
          <w:szCs w:val="28"/>
          <w:lang w:eastAsia="lv-LV"/>
        </w:rPr>
        <w:t>;</w:t>
      </w:r>
    </w:p>
    <w:p w14:paraId="5712916B" w14:textId="6953BC70" w:rsidR="00314DA8" w:rsidRDefault="00C4556A" w:rsidP="00615411">
      <w:pPr>
        <w:widowControl w:val="0"/>
        <w:spacing w:after="0" w:line="240" w:lineRule="auto"/>
        <w:ind w:left="1077" w:hanging="357"/>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8</w:t>
      </w:r>
      <w:r w:rsidR="00314DA8" w:rsidRPr="002655B7">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00297F93">
        <w:rPr>
          <w:rFonts w:ascii="Times New Roman" w:eastAsia="Times New Roman" w:hAnsi="Times New Roman" w:cs="Times New Roman"/>
          <w:color w:val="000000"/>
          <w:sz w:val="28"/>
          <w:szCs w:val="28"/>
          <w:lang w:eastAsia="lv-LV"/>
        </w:rPr>
        <w:t>a</w:t>
      </w:r>
      <w:r w:rsidR="00297F93" w:rsidRPr="002655B7">
        <w:rPr>
          <w:rFonts w:ascii="Times New Roman" w:eastAsia="Times New Roman" w:hAnsi="Times New Roman" w:cs="Times New Roman"/>
          <w:color w:val="000000"/>
          <w:sz w:val="28"/>
          <w:szCs w:val="28"/>
          <w:lang w:eastAsia="lv-LV"/>
        </w:rPr>
        <w:t xml:space="preserve">bsolūtos </w:t>
      </w:r>
      <w:r w:rsidR="00314DA8" w:rsidRPr="002655B7">
        <w:rPr>
          <w:rFonts w:ascii="Times New Roman" w:eastAsia="Times New Roman" w:hAnsi="Times New Roman" w:cs="Times New Roman"/>
          <w:color w:val="000000"/>
          <w:sz w:val="28"/>
          <w:szCs w:val="28"/>
          <w:lang w:eastAsia="lv-LV"/>
        </w:rPr>
        <w:t xml:space="preserve">skaitļos pašu ieņēmumi </w:t>
      </w:r>
      <w:proofErr w:type="gramStart"/>
      <w:r w:rsidR="00314DA8" w:rsidRPr="002655B7">
        <w:rPr>
          <w:rFonts w:ascii="Times New Roman" w:eastAsia="Times New Roman" w:hAnsi="Times New Roman" w:cs="Times New Roman"/>
          <w:color w:val="000000"/>
          <w:sz w:val="28"/>
          <w:szCs w:val="28"/>
          <w:lang w:eastAsia="lv-LV"/>
        </w:rPr>
        <w:t>2018.gadā</w:t>
      </w:r>
      <w:proofErr w:type="gramEnd"/>
      <w:r w:rsidR="00314DA8" w:rsidRPr="002655B7">
        <w:rPr>
          <w:rFonts w:ascii="Times New Roman" w:eastAsia="Times New Roman" w:hAnsi="Times New Roman" w:cs="Times New Roman"/>
          <w:color w:val="000000"/>
          <w:sz w:val="28"/>
          <w:szCs w:val="28"/>
          <w:lang w:eastAsia="lv-LV"/>
        </w:rPr>
        <w:t xml:space="preserve"> veidojuši 2 650 845 </w:t>
      </w:r>
      <w:r w:rsidR="00297F93" w:rsidRPr="00615411">
        <w:rPr>
          <w:rFonts w:ascii="Times New Roman" w:eastAsia="Times New Roman" w:hAnsi="Times New Roman" w:cs="Times New Roman"/>
          <w:i/>
          <w:iCs/>
          <w:color w:val="000000"/>
          <w:sz w:val="28"/>
          <w:szCs w:val="28"/>
          <w:lang w:eastAsia="lv-LV"/>
        </w:rPr>
        <w:t>euro</w:t>
      </w:r>
      <w:r w:rsidR="00314DA8" w:rsidRPr="002655B7">
        <w:rPr>
          <w:rFonts w:ascii="Times New Roman" w:eastAsia="Times New Roman" w:hAnsi="Times New Roman" w:cs="Times New Roman"/>
          <w:color w:val="000000"/>
          <w:sz w:val="28"/>
          <w:szCs w:val="28"/>
          <w:lang w:eastAsia="lv-LV"/>
        </w:rPr>
        <w:t xml:space="preserve">, 2019.gadā – 2 719 938 </w:t>
      </w:r>
      <w:r w:rsidR="00297F93" w:rsidRPr="00415562">
        <w:rPr>
          <w:rFonts w:ascii="Times New Roman" w:eastAsia="Times New Roman" w:hAnsi="Times New Roman" w:cs="Times New Roman"/>
          <w:i/>
          <w:iCs/>
          <w:color w:val="000000"/>
          <w:sz w:val="28"/>
          <w:szCs w:val="28"/>
          <w:lang w:eastAsia="lv-LV"/>
        </w:rPr>
        <w:t>euro</w:t>
      </w:r>
      <w:r w:rsidR="00314DA8" w:rsidRPr="002655B7">
        <w:rPr>
          <w:rFonts w:ascii="Times New Roman" w:eastAsia="Times New Roman" w:hAnsi="Times New Roman" w:cs="Times New Roman"/>
          <w:color w:val="000000"/>
          <w:sz w:val="28"/>
          <w:szCs w:val="28"/>
          <w:lang w:eastAsia="lv-LV"/>
        </w:rPr>
        <w:t xml:space="preserve"> un 2020.gadā – 1 347 044 </w:t>
      </w:r>
      <w:r w:rsidR="00297F93" w:rsidRPr="00415562">
        <w:rPr>
          <w:rFonts w:ascii="Times New Roman" w:eastAsia="Times New Roman" w:hAnsi="Times New Roman" w:cs="Times New Roman"/>
          <w:i/>
          <w:iCs/>
          <w:color w:val="000000"/>
          <w:sz w:val="28"/>
          <w:szCs w:val="28"/>
          <w:lang w:eastAsia="lv-LV"/>
        </w:rPr>
        <w:t>euro</w:t>
      </w:r>
      <w:r w:rsidR="00314DA8" w:rsidRPr="002655B7">
        <w:rPr>
          <w:rFonts w:ascii="Times New Roman" w:eastAsia="Times New Roman" w:hAnsi="Times New Roman" w:cs="Times New Roman"/>
          <w:color w:val="000000"/>
          <w:sz w:val="28"/>
          <w:szCs w:val="28"/>
          <w:lang w:eastAsia="lv-LV"/>
        </w:rPr>
        <w:t>.</w:t>
      </w:r>
    </w:p>
    <w:p w14:paraId="7015720F" w14:textId="77777777" w:rsidR="00297F93" w:rsidRDefault="00297F93" w:rsidP="00943DFF">
      <w:pPr>
        <w:widowControl w:val="0"/>
        <w:spacing w:after="0" w:line="240" w:lineRule="auto"/>
        <w:jc w:val="center"/>
        <w:textAlignment w:val="baseline"/>
        <w:rPr>
          <w:rFonts w:ascii="Times New Roman" w:eastAsia="Times New Roman" w:hAnsi="Times New Roman" w:cs="Times New Roman"/>
          <w:color w:val="000000" w:themeColor="text1"/>
          <w:sz w:val="28"/>
          <w:szCs w:val="28"/>
          <w:lang w:eastAsia="lv-LV"/>
        </w:rPr>
      </w:pPr>
      <w:bookmarkStart w:id="14" w:name="_Hlk74302566"/>
    </w:p>
    <w:p w14:paraId="7F26928C" w14:textId="4C710E12" w:rsidR="00314DA8" w:rsidRPr="00C4556A" w:rsidRDefault="00DC7CFD" w:rsidP="00615411">
      <w:pPr>
        <w:widowControl w:val="0"/>
        <w:spacing w:after="0" w:line="240" w:lineRule="auto"/>
        <w:jc w:val="right"/>
        <w:textAlignment w:val="baseline"/>
        <w:rPr>
          <w:rFonts w:ascii="Times New Roman" w:eastAsia="Times New Roman" w:hAnsi="Times New Roman" w:cs="Times New Roman"/>
          <w:i/>
          <w:iCs/>
          <w:color w:val="000000"/>
          <w:sz w:val="28"/>
          <w:szCs w:val="28"/>
          <w:lang w:eastAsia="lv-LV"/>
        </w:rPr>
      </w:pPr>
      <w:r>
        <w:rPr>
          <w:rFonts w:ascii="Times New Roman" w:eastAsia="Times New Roman" w:hAnsi="Times New Roman" w:cs="Times New Roman"/>
          <w:color w:val="000000" w:themeColor="text1"/>
          <w:sz w:val="28"/>
          <w:szCs w:val="28"/>
          <w:lang w:eastAsia="lv-LV"/>
        </w:rPr>
        <w:t>RC</w:t>
      </w:r>
      <w:r w:rsidRPr="00C4556A">
        <w:rPr>
          <w:rFonts w:ascii="Times New Roman" w:eastAsia="Times New Roman" w:hAnsi="Times New Roman" w:cs="Times New Roman"/>
          <w:color w:val="000000" w:themeColor="text1"/>
          <w:sz w:val="28"/>
          <w:szCs w:val="28"/>
          <w:lang w:eastAsia="lv-LV"/>
        </w:rPr>
        <w:t xml:space="preserve"> </w:t>
      </w:r>
      <w:r w:rsidR="00314DA8" w:rsidRPr="00C4556A">
        <w:rPr>
          <w:rFonts w:ascii="Times New Roman" w:eastAsia="Times New Roman" w:hAnsi="Times New Roman" w:cs="Times New Roman"/>
          <w:color w:val="000000" w:themeColor="text1"/>
          <w:sz w:val="28"/>
          <w:szCs w:val="28"/>
          <w:lang w:eastAsia="lv-LV"/>
        </w:rPr>
        <w:t>ieņēmumi </w:t>
      </w:r>
      <w:proofErr w:type="gramStart"/>
      <w:r w:rsidR="00314DA8" w:rsidRPr="00C4556A">
        <w:rPr>
          <w:rFonts w:ascii="Times New Roman" w:eastAsia="Times New Roman" w:hAnsi="Times New Roman" w:cs="Times New Roman"/>
          <w:color w:val="000000" w:themeColor="text1"/>
          <w:sz w:val="28"/>
          <w:szCs w:val="28"/>
          <w:lang w:eastAsia="lv-LV"/>
        </w:rPr>
        <w:t>2016. – 2020.</w:t>
      </w:r>
      <w:proofErr w:type="gramEnd"/>
      <w:r w:rsidR="00314DA8" w:rsidRPr="00C4556A">
        <w:rPr>
          <w:rFonts w:ascii="Times New Roman" w:eastAsia="Times New Roman" w:hAnsi="Times New Roman" w:cs="Times New Roman"/>
          <w:color w:val="000000" w:themeColor="text1"/>
          <w:sz w:val="28"/>
          <w:szCs w:val="28"/>
          <w:lang w:eastAsia="lv-LV"/>
        </w:rPr>
        <w:t>gads, </w:t>
      </w:r>
      <w:r w:rsidR="00314DA8" w:rsidRPr="00C4556A">
        <w:rPr>
          <w:rFonts w:ascii="Times New Roman" w:eastAsia="Times New Roman" w:hAnsi="Times New Roman" w:cs="Times New Roman"/>
          <w:i/>
          <w:iCs/>
          <w:color w:val="000000" w:themeColor="text1"/>
          <w:sz w:val="28"/>
          <w:szCs w:val="28"/>
          <w:lang w:eastAsia="lv-LV"/>
        </w:rPr>
        <w:t>euro</w:t>
      </w:r>
    </w:p>
    <w:tbl>
      <w:tblPr>
        <w:tblW w:w="9062" w:type="dxa"/>
        <w:tblLayout w:type="fixed"/>
        <w:tblLook w:val="04A0" w:firstRow="1" w:lastRow="0" w:firstColumn="1" w:lastColumn="0" w:noHBand="0" w:noVBand="1"/>
      </w:tblPr>
      <w:tblGrid>
        <w:gridCol w:w="2684"/>
        <w:gridCol w:w="1275"/>
        <w:gridCol w:w="1276"/>
        <w:gridCol w:w="1276"/>
        <w:gridCol w:w="1276"/>
        <w:gridCol w:w="1275"/>
      </w:tblGrid>
      <w:tr w:rsidR="00314DA8" w:rsidRPr="00297F93" w14:paraId="43B79D3B" w14:textId="77777777" w:rsidTr="00615411">
        <w:trPr>
          <w:trHeight w:val="360"/>
        </w:trPr>
        <w:tc>
          <w:tcPr>
            <w:tcW w:w="2684" w:type="dxa"/>
            <w:tcBorders>
              <w:top w:val="single" w:sz="8" w:space="0" w:color="auto"/>
              <w:left w:val="single" w:sz="8" w:space="0" w:color="auto"/>
              <w:bottom w:val="single" w:sz="8" w:space="0" w:color="auto"/>
              <w:right w:val="single" w:sz="8" w:space="0" w:color="auto"/>
            </w:tcBorders>
            <w:vAlign w:val="bottom"/>
          </w:tcPr>
          <w:p w14:paraId="05D0EF7C" w14:textId="77777777" w:rsidR="00314DA8" w:rsidRPr="00615411" w:rsidRDefault="00314DA8" w:rsidP="00943DFF">
            <w:pPr>
              <w:widowControl w:val="0"/>
              <w:spacing w:after="0" w:line="240" w:lineRule="auto"/>
              <w:jc w:val="center"/>
              <w:rPr>
                <w:rFonts w:ascii="Times New Roman" w:hAnsi="Times New Roman" w:cs="Times New Roman"/>
                <w:b/>
                <w:bCs/>
                <w:sz w:val="24"/>
                <w:szCs w:val="24"/>
              </w:rPr>
            </w:pPr>
            <w:r w:rsidRPr="00615411">
              <w:rPr>
                <w:rFonts w:ascii="Times New Roman" w:eastAsia="Times New Roman" w:hAnsi="Times New Roman" w:cs="Times New Roman"/>
                <w:b/>
                <w:bCs/>
                <w:color w:val="000000" w:themeColor="text1"/>
                <w:sz w:val="24"/>
                <w:szCs w:val="24"/>
              </w:rPr>
              <w:t xml:space="preserve">Finansējuma pozīcija </w:t>
            </w:r>
          </w:p>
        </w:tc>
        <w:tc>
          <w:tcPr>
            <w:tcW w:w="1275" w:type="dxa"/>
            <w:tcBorders>
              <w:top w:val="single" w:sz="8" w:space="0" w:color="auto"/>
              <w:left w:val="single" w:sz="8" w:space="0" w:color="auto"/>
              <w:bottom w:val="single" w:sz="8" w:space="0" w:color="auto"/>
              <w:right w:val="single" w:sz="8" w:space="0" w:color="auto"/>
            </w:tcBorders>
            <w:vAlign w:val="bottom"/>
          </w:tcPr>
          <w:p w14:paraId="3B802DCE" w14:textId="77777777" w:rsidR="00314DA8" w:rsidRPr="00615411" w:rsidRDefault="00314DA8" w:rsidP="00943DFF">
            <w:pPr>
              <w:widowControl w:val="0"/>
              <w:spacing w:after="0" w:line="240" w:lineRule="auto"/>
              <w:jc w:val="center"/>
              <w:rPr>
                <w:rFonts w:ascii="Times New Roman" w:hAnsi="Times New Roman" w:cs="Times New Roman"/>
                <w:b/>
                <w:bCs/>
                <w:sz w:val="24"/>
                <w:szCs w:val="24"/>
              </w:rPr>
            </w:pPr>
            <w:r w:rsidRPr="00615411">
              <w:rPr>
                <w:rFonts w:ascii="Times New Roman" w:eastAsia="Times New Roman" w:hAnsi="Times New Roman" w:cs="Times New Roman"/>
                <w:b/>
                <w:bCs/>
                <w:color w:val="000000" w:themeColor="text1"/>
                <w:sz w:val="24"/>
                <w:szCs w:val="24"/>
              </w:rPr>
              <w:t xml:space="preserve">2016 </w:t>
            </w:r>
          </w:p>
        </w:tc>
        <w:tc>
          <w:tcPr>
            <w:tcW w:w="1276" w:type="dxa"/>
            <w:tcBorders>
              <w:top w:val="single" w:sz="8" w:space="0" w:color="auto"/>
              <w:left w:val="single" w:sz="8" w:space="0" w:color="auto"/>
              <w:bottom w:val="single" w:sz="8" w:space="0" w:color="auto"/>
              <w:right w:val="single" w:sz="8" w:space="0" w:color="auto"/>
            </w:tcBorders>
            <w:vAlign w:val="bottom"/>
          </w:tcPr>
          <w:p w14:paraId="3F6A15CC" w14:textId="77777777" w:rsidR="00314DA8" w:rsidRPr="00615411" w:rsidRDefault="00314DA8" w:rsidP="00943DFF">
            <w:pPr>
              <w:widowControl w:val="0"/>
              <w:spacing w:after="0" w:line="240" w:lineRule="auto"/>
              <w:jc w:val="center"/>
              <w:rPr>
                <w:rFonts w:ascii="Times New Roman" w:hAnsi="Times New Roman" w:cs="Times New Roman"/>
                <w:b/>
                <w:bCs/>
                <w:sz w:val="24"/>
                <w:szCs w:val="24"/>
              </w:rPr>
            </w:pPr>
            <w:r w:rsidRPr="00615411">
              <w:rPr>
                <w:rFonts w:ascii="Times New Roman" w:eastAsia="Times New Roman" w:hAnsi="Times New Roman" w:cs="Times New Roman"/>
                <w:b/>
                <w:bCs/>
                <w:color w:val="000000" w:themeColor="text1"/>
                <w:sz w:val="24"/>
                <w:szCs w:val="24"/>
              </w:rPr>
              <w:t xml:space="preserve">2017 </w:t>
            </w:r>
          </w:p>
        </w:tc>
        <w:tc>
          <w:tcPr>
            <w:tcW w:w="1276" w:type="dxa"/>
            <w:tcBorders>
              <w:top w:val="single" w:sz="8" w:space="0" w:color="auto"/>
              <w:left w:val="single" w:sz="8" w:space="0" w:color="auto"/>
              <w:bottom w:val="single" w:sz="8" w:space="0" w:color="auto"/>
              <w:right w:val="single" w:sz="8" w:space="0" w:color="auto"/>
            </w:tcBorders>
            <w:vAlign w:val="bottom"/>
          </w:tcPr>
          <w:p w14:paraId="63D30468" w14:textId="77777777" w:rsidR="00314DA8" w:rsidRPr="00615411" w:rsidRDefault="00314DA8" w:rsidP="00943DFF">
            <w:pPr>
              <w:widowControl w:val="0"/>
              <w:spacing w:after="0" w:line="240" w:lineRule="auto"/>
              <w:jc w:val="center"/>
              <w:rPr>
                <w:rFonts w:ascii="Times New Roman" w:hAnsi="Times New Roman" w:cs="Times New Roman"/>
                <w:b/>
                <w:bCs/>
                <w:sz w:val="24"/>
                <w:szCs w:val="24"/>
              </w:rPr>
            </w:pPr>
            <w:r w:rsidRPr="00615411">
              <w:rPr>
                <w:rFonts w:ascii="Times New Roman" w:eastAsia="Times New Roman" w:hAnsi="Times New Roman" w:cs="Times New Roman"/>
                <w:b/>
                <w:bCs/>
                <w:color w:val="000000" w:themeColor="text1"/>
                <w:sz w:val="24"/>
                <w:szCs w:val="24"/>
              </w:rPr>
              <w:t xml:space="preserve">2018 </w:t>
            </w:r>
          </w:p>
        </w:tc>
        <w:tc>
          <w:tcPr>
            <w:tcW w:w="1276" w:type="dxa"/>
            <w:tcBorders>
              <w:top w:val="single" w:sz="8" w:space="0" w:color="auto"/>
              <w:left w:val="single" w:sz="8" w:space="0" w:color="auto"/>
              <w:bottom w:val="single" w:sz="8" w:space="0" w:color="auto"/>
              <w:right w:val="single" w:sz="8" w:space="0" w:color="auto"/>
            </w:tcBorders>
            <w:vAlign w:val="bottom"/>
          </w:tcPr>
          <w:p w14:paraId="315CE6B2" w14:textId="77777777" w:rsidR="00314DA8" w:rsidRPr="00615411" w:rsidRDefault="00314DA8" w:rsidP="00943DFF">
            <w:pPr>
              <w:widowControl w:val="0"/>
              <w:spacing w:after="0" w:line="240" w:lineRule="auto"/>
              <w:jc w:val="center"/>
              <w:rPr>
                <w:rFonts w:ascii="Times New Roman" w:hAnsi="Times New Roman" w:cs="Times New Roman"/>
                <w:b/>
                <w:bCs/>
                <w:sz w:val="24"/>
                <w:szCs w:val="24"/>
              </w:rPr>
            </w:pPr>
            <w:r w:rsidRPr="00615411">
              <w:rPr>
                <w:rFonts w:ascii="Times New Roman" w:eastAsia="Times New Roman" w:hAnsi="Times New Roman" w:cs="Times New Roman"/>
                <w:b/>
                <w:bCs/>
                <w:color w:val="000000" w:themeColor="text1"/>
                <w:sz w:val="24"/>
                <w:szCs w:val="24"/>
              </w:rPr>
              <w:t xml:space="preserve">2019 </w:t>
            </w:r>
          </w:p>
        </w:tc>
        <w:tc>
          <w:tcPr>
            <w:tcW w:w="1275" w:type="dxa"/>
            <w:tcBorders>
              <w:top w:val="single" w:sz="8" w:space="0" w:color="auto"/>
              <w:left w:val="single" w:sz="8" w:space="0" w:color="auto"/>
              <w:bottom w:val="single" w:sz="8" w:space="0" w:color="auto"/>
              <w:right w:val="single" w:sz="8" w:space="0" w:color="auto"/>
            </w:tcBorders>
            <w:vAlign w:val="bottom"/>
          </w:tcPr>
          <w:p w14:paraId="540AF721" w14:textId="77777777" w:rsidR="00314DA8" w:rsidRPr="00615411" w:rsidRDefault="00314DA8" w:rsidP="00943DFF">
            <w:pPr>
              <w:widowControl w:val="0"/>
              <w:spacing w:after="0" w:line="240" w:lineRule="auto"/>
              <w:jc w:val="center"/>
              <w:rPr>
                <w:rFonts w:ascii="Times New Roman" w:hAnsi="Times New Roman" w:cs="Times New Roman"/>
                <w:b/>
                <w:bCs/>
                <w:sz w:val="24"/>
                <w:szCs w:val="24"/>
              </w:rPr>
            </w:pPr>
            <w:r w:rsidRPr="00615411">
              <w:rPr>
                <w:rFonts w:ascii="Times New Roman" w:eastAsia="Times New Roman" w:hAnsi="Times New Roman" w:cs="Times New Roman"/>
                <w:b/>
                <w:bCs/>
                <w:color w:val="000000" w:themeColor="text1"/>
                <w:sz w:val="24"/>
                <w:szCs w:val="24"/>
              </w:rPr>
              <w:t xml:space="preserve">2020 </w:t>
            </w:r>
          </w:p>
        </w:tc>
      </w:tr>
      <w:tr w:rsidR="00314DA8" w:rsidRPr="00297F93" w14:paraId="70757495" w14:textId="77777777" w:rsidTr="00615411">
        <w:trPr>
          <w:trHeight w:val="885"/>
        </w:trPr>
        <w:tc>
          <w:tcPr>
            <w:tcW w:w="2684" w:type="dxa"/>
            <w:tcBorders>
              <w:top w:val="single" w:sz="8" w:space="0" w:color="auto"/>
              <w:left w:val="single" w:sz="8" w:space="0" w:color="auto"/>
              <w:bottom w:val="single" w:sz="8" w:space="0" w:color="auto"/>
              <w:right w:val="single" w:sz="8" w:space="0" w:color="auto"/>
            </w:tcBorders>
            <w:vAlign w:val="bottom"/>
          </w:tcPr>
          <w:p w14:paraId="7617BE04"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color w:val="000000" w:themeColor="text1"/>
                <w:sz w:val="24"/>
                <w:szCs w:val="24"/>
              </w:rPr>
              <w:lastRenderedPageBreak/>
              <w:t xml:space="preserve">Kultūras ministrijas dotācija pamatdarbības nodrošināšanai </w:t>
            </w:r>
          </w:p>
        </w:tc>
        <w:tc>
          <w:tcPr>
            <w:tcW w:w="1275" w:type="dxa"/>
            <w:tcBorders>
              <w:top w:val="single" w:sz="8" w:space="0" w:color="auto"/>
              <w:left w:val="single" w:sz="8" w:space="0" w:color="auto"/>
              <w:bottom w:val="single" w:sz="8" w:space="0" w:color="auto"/>
              <w:right w:val="single" w:sz="8" w:space="0" w:color="auto"/>
            </w:tcBorders>
            <w:vAlign w:val="center"/>
          </w:tcPr>
          <w:p w14:paraId="07E19AA4"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300 000</w:t>
            </w:r>
          </w:p>
        </w:tc>
        <w:tc>
          <w:tcPr>
            <w:tcW w:w="1276" w:type="dxa"/>
            <w:tcBorders>
              <w:top w:val="single" w:sz="8" w:space="0" w:color="auto"/>
              <w:left w:val="single" w:sz="8" w:space="0" w:color="auto"/>
              <w:bottom w:val="single" w:sz="8" w:space="0" w:color="auto"/>
              <w:right w:val="single" w:sz="8" w:space="0" w:color="auto"/>
            </w:tcBorders>
            <w:vAlign w:val="center"/>
          </w:tcPr>
          <w:p w14:paraId="74F62A5D"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304 010</w:t>
            </w:r>
          </w:p>
        </w:tc>
        <w:tc>
          <w:tcPr>
            <w:tcW w:w="1276" w:type="dxa"/>
            <w:tcBorders>
              <w:top w:val="single" w:sz="8" w:space="0" w:color="auto"/>
              <w:left w:val="single" w:sz="8" w:space="0" w:color="auto"/>
              <w:bottom w:val="single" w:sz="8" w:space="0" w:color="auto"/>
              <w:right w:val="single" w:sz="8" w:space="0" w:color="auto"/>
            </w:tcBorders>
            <w:vAlign w:val="center"/>
          </w:tcPr>
          <w:p w14:paraId="22C4391C"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307 268</w:t>
            </w:r>
          </w:p>
        </w:tc>
        <w:tc>
          <w:tcPr>
            <w:tcW w:w="1276" w:type="dxa"/>
            <w:tcBorders>
              <w:top w:val="single" w:sz="8" w:space="0" w:color="auto"/>
              <w:left w:val="single" w:sz="8" w:space="0" w:color="auto"/>
              <w:bottom w:val="single" w:sz="8" w:space="0" w:color="auto"/>
              <w:right w:val="single" w:sz="8" w:space="0" w:color="auto"/>
            </w:tcBorders>
            <w:vAlign w:val="center"/>
          </w:tcPr>
          <w:p w14:paraId="5CCF9C72"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307 268</w:t>
            </w:r>
          </w:p>
        </w:tc>
        <w:tc>
          <w:tcPr>
            <w:tcW w:w="1275" w:type="dxa"/>
            <w:tcBorders>
              <w:top w:val="single" w:sz="8" w:space="0" w:color="auto"/>
              <w:left w:val="single" w:sz="8" w:space="0" w:color="auto"/>
              <w:bottom w:val="single" w:sz="8" w:space="0" w:color="auto"/>
              <w:right w:val="single" w:sz="8" w:space="0" w:color="auto"/>
            </w:tcBorders>
            <w:vAlign w:val="center"/>
          </w:tcPr>
          <w:p w14:paraId="23B1A0E0"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349 466</w:t>
            </w:r>
          </w:p>
        </w:tc>
      </w:tr>
      <w:tr w:rsidR="00314DA8" w:rsidRPr="00297F93" w14:paraId="378C9337" w14:textId="77777777" w:rsidTr="00615411">
        <w:trPr>
          <w:trHeight w:val="718"/>
        </w:trPr>
        <w:tc>
          <w:tcPr>
            <w:tcW w:w="2684" w:type="dxa"/>
            <w:tcBorders>
              <w:top w:val="single" w:sz="8" w:space="0" w:color="auto"/>
              <w:left w:val="single" w:sz="8" w:space="0" w:color="auto"/>
              <w:bottom w:val="single" w:sz="8" w:space="0" w:color="auto"/>
              <w:right w:val="single" w:sz="8" w:space="0" w:color="auto"/>
            </w:tcBorders>
            <w:vAlign w:val="bottom"/>
          </w:tcPr>
          <w:p w14:paraId="650675B5" w14:textId="2E1EA3D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color w:val="000000" w:themeColor="text1"/>
                <w:sz w:val="24"/>
                <w:szCs w:val="24"/>
              </w:rPr>
              <w:t>Kultūras ministrijas finansējums citiem uzdevumiem (t</w:t>
            </w:r>
            <w:r w:rsidR="00AB3498">
              <w:rPr>
                <w:rFonts w:ascii="Times New Roman" w:eastAsia="Times New Roman" w:hAnsi="Times New Roman" w:cs="Times New Roman"/>
                <w:color w:val="000000" w:themeColor="text1"/>
                <w:sz w:val="24"/>
                <w:szCs w:val="24"/>
              </w:rPr>
              <w:t>ai skaitā</w:t>
            </w:r>
            <w:r w:rsidRPr="00615411">
              <w:rPr>
                <w:rFonts w:ascii="Times New Roman" w:eastAsia="Times New Roman" w:hAnsi="Times New Roman" w:cs="Times New Roman"/>
                <w:color w:val="000000" w:themeColor="text1"/>
                <w:sz w:val="24"/>
                <w:szCs w:val="24"/>
              </w:rPr>
              <w:t xml:space="preserve"> materiāltehniskais nodrošinājums u.c.) </w:t>
            </w:r>
          </w:p>
        </w:tc>
        <w:tc>
          <w:tcPr>
            <w:tcW w:w="1275" w:type="dxa"/>
            <w:tcBorders>
              <w:top w:val="single" w:sz="8" w:space="0" w:color="auto"/>
              <w:left w:val="single" w:sz="8" w:space="0" w:color="auto"/>
              <w:bottom w:val="single" w:sz="8" w:space="0" w:color="auto"/>
              <w:right w:val="single" w:sz="8" w:space="0" w:color="auto"/>
            </w:tcBorders>
            <w:vAlign w:val="center"/>
          </w:tcPr>
          <w:p w14:paraId="43DE8B14"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91 236</w:t>
            </w:r>
          </w:p>
        </w:tc>
        <w:tc>
          <w:tcPr>
            <w:tcW w:w="1276" w:type="dxa"/>
            <w:tcBorders>
              <w:top w:val="single" w:sz="8" w:space="0" w:color="auto"/>
              <w:left w:val="single" w:sz="8" w:space="0" w:color="auto"/>
              <w:bottom w:val="single" w:sz="8" w:space="0" w:color="auto"/>
              <w:right w:val="single" w:sz="8" w:space="0" w:color="auto"/>
            </w:tcBorders>
            <w:vAlign w:val="center"/>
          </w:tcPr>
          <w:p w14:paraId="4B8A4E70"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416 407</w:t>
            </w:r>
          </w:p>
        </w:tc>
        <w:tc>
          <w:tcPr>
            <w:tcW w:w="1276" w:type="dxa"/>
            <w:tcBorders>
              <w:top w:val="single" w:sz="8" w:space="0" w:color="auto"/>
              <w:left w:val="single" w:sz="8" w:space="0" w:color="auto"/>
              <w:bottom w:val="single" w:sz="8" w:space="0" w:color="auto"/>
              <w:right w:val="single" w:sz="8" w:space="0" w:color="auto"/>
            </w:tcBorders>
            <w:vAlign w:val="center"/>
          </w:tcPr>
          <w:p w14:paraId="13F0062B"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228 624</w:t>
            </w:r>
          </w:p>
        </w:tc>
        <w:tc>
          <w:tcPr>
            <w:tcW w:w="1276" w:type="dxa"/>
            <w:tcBorders>
              <w:top w:val="single" w:sz="8" w:space="0" w:color="auto"/>
              <w:left w:val="single" w:sz="8" w:space="0" w:color="auto"/>
              <w:bottom w:val="single" w:sz="8" w:space="0" w:color="auto"/>
              <w:right w:val="single" w:sz="8" w:space="0" w:color="auto"/>
            </w:tcBorders>
            <w:vAlign w:val="center"/>
          </w:tcPr>
          <w:p w14:paraId="7A294D2D"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65 502</w:t>
            </w:r>
          </w:p>
        </w:tc>
        <w:tc>
          <w:tcPr>
            <w:tcW w:w="1275" w:type="dxa"/>
            <w:tcBorders>
              <w:top w:val="single" w:sz="8" w:space="0" w:color="auto"/>
              <w:left w:val="single" w:sz="8" w:space="0" w:color="auto"/>
              <w:bottom w:val="single" w:sz="8" w:space="0" w:color="auto"/>
              <w:right w:val="single" w:sz="8" w:space="0" w:color="auto"/>
            </w:tcBorders>
            <w:vAlign w:val="center"/>
          </w:tcPr>
          <w:p w14:paraId="1D82A1F9"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73 381</w:t>
            </w:r>
          </w:p>
        </w:tc>
      </w:tr>
      <w:tr w:rsidR="00314DA8" w:rsidRPr="00297F93" w14:paraId="0DB15340" w14:textId="77777777" w:rsidTr="00615411">
        <w:trPr>
          <w:trHeight w:val="171"/>
        </w:trPr>
        <w:tc>
          <w:tcPr>
            <w:tcW w:w="2684" w:type="dxa"/>
            <w:tcBorders>
              <w:top w:val="single" w:sz="8" w:space="0" w:color="auto"/>
              <w:left w:val="single" w:sz="8" w:space="0" w:color="auto"/>
              <w:bottom w:val="single" w:sz="8" w:space="0" w:color="auto"/>
              <w:right w:val="single" w:sz="8" w:space="0" w:color="auto"/>
            </w:tcBorders>
            <w:vAlign w:val="bottom"/>
          </w:tcPr>
          <w:p w14:paraId="26F882F1" w14:textId="68804199"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color w:val="000000" w:themeColor="text1"/>
                <w:sz w:val="24"/>
                <w:szCs w:val="24"/>
              </w:rPr>
              <w:t xml:space="preserve">Pārējie pašu ieņēmumi kopā, </w:t>
            </w:r>
            <w:r w:rsidR="00AB3498">
              <w:rPr>
                <w:rFonts w:ascii="Times New Roman" w:eastAsia="Times New Roman" w:hAnsi="Times New Roman" w:cs="Times New Roman"/>
                <w:color w:val="000000" w:themeColor="text1"/>
                <w:sz w:val="24"/>
                <w:szCs w:val="24"/>
              </w:rPr>
              <w:t>tai skaitā</w:t>
            </w:r>
            <w:r w:rsidRPr="00615411">
              <w:rPr>
                <w:rFonts w:ascii="Times New Roman" w:eastAsia="Times New Roman" w:hAnsi="Times New Roman" w:cs="Times New Roman"/>
                <w:color w:val="000000" w:themeColor="text1"/>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tcPr>
          <w:p w14:paraId="26C428DA"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148 373</w:t>
            </w:r>
          </w:p>
        </w:tc>
        <w:tc>
          <w:tcPr>
            <w:tcW w:w="1276" w:type="dxa"/>
            <w:tcBorders>
              <w:top w:val="single" w:sz="8" w:space="0" w:color="auto"/>
              <w:left w:val="single" w:sz="8" w:space="0" w:color="auto"/>
              <w:bottom w:val="single" w:sz="8" w:space="0" w:color="auto"/>
              <w:right w:val="single" w:sz="8" w:space="0" w:color="auto"/>
            </w:tcBorders>
            <w:vAlign w:val="center"/>
          </w:tcPr>
          <w:p w14:paraId="4E5FE9BE" w14:textId="67BD4014"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14 353</w:t>
            </w:r>
          </w:p>
        </w:tc>
        <w:tc>
          <w:tcPr>
            <w:tcW w:w="1276" w:type="dxa"/>
            <w:tcBorders>
              <w:top w:val="single" w:sz="8" w:space="0" w:color="auto"/>
              <w:left w:val="single" w:sz="8" w:space="0" w:color="auto"/>
              <w:bottom w:val="single" w:sz="8" w:space="0" w:color="auto"/>
              <w:right w:val="single" w:sz="8" w:space="0" w:color="auto"/>
            </w:tcBorders>
            <w:vAlign w:val="center"/>
          </w:tcPr>
          <w:p w14:paraId="509700DA"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84 841</w:t>
            </w:r>
          </w:p>
        </w:tc>
        <w:tc>
          <w:tcPr>
            <w:tcW w:w="1276" w:type="dxa"/>
            <w:tcBorders>
              <w:top w:val="single" w:sz="8" w:space="0" w:color="auto"/>
              <w:left w:val="single" w:sz="8" w:space="0" w:color="auto"/>
              <w:bottom w:val="single" w:sz="8" w:space="0" w:color="auto"/>
              <w:right w:val="single" w:sz="8" w:space="0" w:color="auto"/>
            </w:tcBorders>
            <w:vAlign w:val="center"/>
          </w:tcPr>
          <w:p w14:paraId="4C089B70"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132 268</w:t>
            </w:r>
          </w:p>
        </w:tc>
        <w:tc>
          <w:tcPr>
            <w:tcW w:w="1275" w:type="dxa"/>
            <w:tcBorders>
              <w:top w:val="single" w:sz="8" w:space="0" w:color="auto"/>
              <w:left w:val="single" w:sz="8" w:space="0" w:color="auto"/>
              <w:bottom w:val="single" w:sz="8" w:space="0" w:color="auto"/>
              <w:right w:val="single" w:sz="8" w:space="0" w:color="auto"/>
            </w:tcBorders>
            <w:vAlign w:val="center"/>
          </w:tcPr>
          <w:p w14:paraId="013FF547"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69 326</w:t>
            </w:r>
          </w:p>
        </w:tc>
      </w:tr>
      <w:tr w:rsidR="00314DA8" w:rsidRPr="00297F93" w14:paraId="242026AD" w14:textId="77777777" w:rsidTr="00615411">
        <w:trPr>
          <w:trHeight w:val="1710"/>
        </w:trPr>
        <w:tc>
          <w:tcPr>
            <w:tcW w:w="2684" w:type="dxa"/>
            <w:tcBorders>
              <w:top w:val="single" w:sz="8" w:space="0" w:color="auto"/>
              <w:left w:val="single" w:sz="8" w:space="0" w:color="auto"/>
              <w:bottom w:val="single" w:sz="8" w:space="0" w:color="auto"/>
              <w:right w:val="single" w:sz="8" w:space="0" w:color="auto"/>
            </w:tcBorders>
            <w:vAlign w:val="bottom"/>
          </w:tcPr>
          <w:p w14:paraId="66D38967"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color w:val="000000" w:themeColor="text1"/>
                <w:sz w:val="24"/>
                <w:szCs w:val="24"/>
              </w:rPr>
              <w:t xml:space="preserve">Ieņēmumi no pamatdarbības un saimnieciskās darbības (ieņēmumi no izglītības programmas, biļešu ieņēmumi) </w:t>
            </w:r>
          </w:p>
        </w:tc>
        <w:tc>
          <w:tcPr>
            <w:tcW w:w="1275" w:type="dxa"/>
            <w:tcBorders>
              <w:top w:val="single" w:sz="8" w:space="0" w:color="auto"/>
              <w:left w:val="single" w:sz="8" w:space="0" w:color="auto"/>
              <w:bottom w:val="single" w:sz="8" w:space="0" w:color="auto"/>
              <w:right w:val="single" w:sz="8" w:space="0" w:color="auto"/>
            </w:tcBorders>
            <w:vAlign w:val="center"/>
          </w:tcPr>
          <w:p w14:paraId="5C4B20E0"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132 298</w:t>
            </w:r>
          </w:p>
        </w:tc>
        <w:tc>
          <w:tcPr>
            <w:tcW w:w="1276" w:type="dxa"/>
            <w:tcBorders>
              <w:top w:val="single" w:sz="8" w:space="0" w:color="auto"/>
              <w:left w:val="single" w:sz="8" w:space="0" w:color="auto"/>
              <w:bottom w:val="single" w:sz="8" w:space="0" w:color="auto"/>
              <w:right w:val="single" w:sz="8" w:space="0" w:color="auto"/>
            </w:tcBorders>
            <w:vAlign w:val="center"/>
          </w:tcPr>
          <w:p w14:paraId="49391B79"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8 282</w:t>
            </w:r>
          </w:p>
        </w:tc>
        <w:tc>
          <w:tcPr>
            <w:tcW w:w="1276" w:type="dxa"/>
            <w:tcBorders>
              <w:top w:val="single" w:sz="8" w:space="0" w:color="auto"/>
              <w:left w:val="single" w:sz="8" w:space="0" w:color="auto"/>
              <w:bottom w:val="single" w:sz="8" w:space="0" w:color="auto"/>
              <w:right w:val="single" w:sz="8" w:space="0" w:color="auto"/>
            </w:tcBorders>
            <w:vAlign w:val="center"/>
          </w:tcPr>
          <w:p w14:paraId="2EDFD297"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58 177</w:t>
            </w:r>
          </w:p>
        </w:tc>
        <w:tc>
          <w:tcPr>
            <w:tcW w:w="1276" w:type="dxa"/>
            <w:tcBorders>
              <w:top w:val="single" w:sz="8" w:space="0" w:color="auto"/>
              <w:left w:val="single" w:sz="8" w:space="0" w:color="auto"/>
              <w:bottom w:val="single" w:sz="8" w:space="0" w:color="auto"/>
              <w:right w:val="single" w:sz="8" w:space="0" w:color="auto"/>
            </w:tcBorders>
            <w:vAlign w:val="center"/>
          </w:tcPr>
          <w:p w14:paraId="5B9EB854"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95 367</w:t>
            </w:r>
          </w:p>
        </w:tc>
        <w:tc>
          <w:tcPr>
            <w:tcW w:w="1275" w:type="dxa"/>
            <w:tcBorders>
              <w:top w:val="single" w:sz="8" w:space="0" w:color="auto"/>
              <w:left w:val="single" w:sz="8" w:space="0" w:color="auto"/>
              <w:bottom w:val="single" w:sz="8" w:space="0" w:color="auto"/>
              <w:right w:val="single" w:sz="8" w:space="0" w:color="auto"/>
            </w:tcBorders>
            <w:vAlign w:val="center"/>
          </w:tcPr>
          <w:p w14:paraId="731267AC" w14:textId="77777777" w:rsidR="00314DA8" w:rsidRPr="00615411" w:rsidRDefault="00314DA8" w:rsidP="00943DFF">
            <w:pPr>
              <w:widowControl w:val="0"/>
              <w:spacing w:after="0" w:line="240" w:lineRule="auto"/>
              <w:jc w:val="center"/>
              <w:rPr>
                <w:rFonts w:ascii="Times New Roman" w:hAnsi="Times New Roman" w:cs="Times New Roman"/>
                <w:sz w:val="24"/>
                <w:szCs w:val="24"/>
              </w:rPr>
            </w:pPr>
            <w:r w:rsidRPr="00615411">
              <w:rPr>
                <w:rFonts w:ascii="Times New Roman" w:eastAsia="Calibri" w:hAnsi="Times New Roman" w:cs="Times New Roman"/>
                <w:sz w:val="24"/>
                <w:szCs w:val="24"/>
              </w:rPr>
              <w:t>64 498</w:t>
            </w:r>
          </w:p>
        </w:tc>
      </w:tr>
      <w:tr w:rsidR="00314DA8" w:rsidRPr="00297F93" w14:paraId="69E4986B" w14:textId="77777777" w:rsidTr="00615411">
        <w:trPr>
          <w:trHeight w:val="60"/>
        </w:trPr>
        <w:tc>
          <w:tcPr>
            <w:tcW w:w="2684" w:type="dxa"/>
            <w:tcBorders>
              <w:top w:val="single" w:sz="8" w:space="0" w:color="auto"/>
              <w:left w:val="single" w:sz="8" w:space="0" w:color="000000" w:themeColor="text1"/>
              <w:bottom w:val="single" w:sz="8" w:space="0" w:color="000000" w:themeColor="text1"/>
              <w:right w:val="single" w:sz="8" w:space="0" w:color="auto"/>
            </w:tcBorders>
            <w:vAlign w:val="center"/>
          </w:tcPr>
          <w:p w14:paraId="007871A0" w14:textId="77777777" w:rsidR="00314DA8" w:rsidRPr="00615411" w:rsidRDefault="00314DA8" w:rsidP="00615411">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b/>
                <w:bCs/>
                <w:color w:val="000000" w:themeColor="text1"/>
                <w:sz w:val="24"/>
                <w:szCs w:val="24"/>
              </w:rPr>
              <w:t xml:space="preserve">KOPĀ </w:t>
            </w:r>
          </w:p>
        </w:tc>
        <w:tc>
          <w:tcPr>
            <w:tcW w:w="1275" w:type="dxa"/>
            <w:tcBorders>
              <w:top w:val="single" w:sz="8" w:space="0" w:color="auto"/>
              <w:left w:val="single" w:sz="8" w:space="0" w:color="auto"/>
              <w:bottom w:val="single" w:sz="8" w:space="0" w:color="000000" w:themeColor="text1"/>
              <w:right w:val="single" w:sz="8" w:space="0" w:color="auto"/>
            </w:tcBorders>
          </w:tcPr>
          <w:p w14:paraId="27ABB223"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color w:val="000000" w:themeColor="text1"/>
                <w:sz w:val="24"/>
                <w:szCs w:val="24"/>
              </w:rPr>
              <w:t>539 609</w:t>
            </w:r>
          </w:p>
        </w:tc>
        <w:tc>
          <w:tcPr>
            <w:tcW w:w="1276" w:type="dxa"/>
            <w:tcBorders>
              <w:top w:val="single" w:sz="8" w:space="0" w:color="auto"/>
              <w:left w:val="single" w:sz="8" w:space="0" w:color="auto"/>
              <w:bottom w:val="single" w:sz="8" w:space="0" w:color="000000" w:themeColor="text1"/>
              <w:right w:val="single" w:sz="8" w:space="0" w:color="auto"/>
            </w:tcBorders>
          </w:tcPr>
          <w:p w14:paraId="00DDA63C"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sz w:val="24"/>
                <w:szCs w:val="24"/>
              </w:rPr>
              <w:t>734 770</w:t>
            </w:r>
          </w:p>
        </w:tc>
        <w:tc>
          <w:tcPr>
            <w:tcW w:w="1276" w:type="dxa"/>
            <w:tcBorders>
              <w:top w:val="single" w:sz="8" w:space="0" w:color="auto"/>
              <w:left w:val="single" w:sz="8" w:space="0" w:color="auto"/>
              <w:bottom w:val="single" w:sz="8" w:space="0" w:color="000000" w:themeColor="text1"/>
              <w:right w:val="single" w:sz="8" w:space="0" w:color="auto"/>
            </w:tcBorders>
          </w:tcPr>
          <w:p w14:paraId="523F0FA5"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sz w:val="24"/>
                <w:szCs w:val="24"/>
              </w:rPr>
              <w:t>620 733</w:t>
            </w:r>
          </w:p>
        </w:tc>
        <w:tc>
          <w:tcPr>
            <w:tcW w:w="1276" w:type="dxa"/>
            <w:tcBorders>
              <w:top w:val="single" w:sz="8" w:space="0" w:color="auto"/>
              <w:left w:val="single" w:sz="8" w:space="0" w:color="auto"/>
              <w:bottom w:val="single" w:sz="8" w:space="0" w:color="000000" w:themeColor="text1"/>
              <w:right w:val="single" w:sz="8" w:space="0" w:color="auto"/>
            </w:tcBorders>
          </w:tcPr>
          <w:p w14:paraId="584805D8"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sz w:val="24"/>
                <w:szCs w:val="24"/>
              </w:rPr>
              <w:t>505 038</w:t>
            </w:r>
          </w:p>
        </w:tc>
        <w:tc>
          <w:tcPr>
            <w:tcW w:w="1275" w:type="dxa"/>
            <w:tcBorders>
              <w:top w:val="single" w:sz="8" w:space="0" w:color="auto"/>
              <w:left w:val="single" w:sz="8" w:space="0" w:color="auto"/>
              <w:bottom w:val="single" w:sz="8" w:space="0" w:color="000000" w:themeColor="text1"/>
              <w:right w:val="single" w:sz="8" w:space="0" w:color="auto"/>
            </w:tcBorders>
          </w:tcPr>
          <w:p w14:paraId="5E151572" w14:textId="77777777" w:rsidR="00314DA8" w:rsidRPr="00615411" w:rsidRDefault="00314DA8" w:rsidP="00943DFF">
            <w:pPr>
              <w:widowControl w:val="0"/>
              <w:spacing w:after="0" w:line="240" w:lineRule="auto"/>
              <w:rPr>
                <w:rFonts w:ascii="Times New Roman" w:hAnsi="Times New Roman" w:cs="Times New Roman"/>
                <w:sz w:val="24"/>
                <w:szCs w:val="24"/>
              </w:rPr>
            </w:pPr>
            <w:r w:rsidRPr="00615411">
              <w:rPr>
                <w:rFonts w:ascii="Times New Roman" w:eastAsia="Times New Roman" w:hAnsi="Times New Roman" w:cs="Times New Roman"/>
                <w:sz w:val="24"/>
                <w:szCs w:val="24"/>
              </w:rPr>
              <w:t>492 173</w:t>
            </w:r>
          </w:p>
        </w:tc>
      </w:tr>
    </w:tbl>
    <w:p w14:paraId="01B83131" w14:textId="77777777" w:rsidR="00314DA8" w:rsidRPr="00C4556A" w:rsidRDefault="00314DA8" w:rsidP="00943DFF">
      <w:pPr>
        <w:widowControl w:val="0"/>
        <w:spacing w:after="0" w:line="240" w:lineRule="auto"/>
        <w:jc w:val="center"/>
        <w:rPr>
          <w:rFonts w:ascii="Times New Roman" w:eastAsia="Times New Roman" w:hAnsi="Times New Roman" w:cs="Times New Roman"/>
          <w:i/>
          <w:iCs/>
          <w:color w:val="000000" w:themeColor="text1"/>
          <w:sz w:val="28"/>
          <w:szCs w:val="28"/>
          <w:lang w:eastAsia="lv-LV"/>
        </w:rPr>
      </w:pPr>
    </w:p>
    <w:bookmarkEnd w:id="14"/>
    <w:p w14:paraId="5167FAF9" w14:textId="179D9FD1" w:rsidR="00314DA8" w:rsidRDefault="00C4556A" w:rsidP="00943DFF">
      <w:pPr>
        <w:widowControl w:val="0"/>
        <w:spacing w:after="0" w:line="240" w:lineRule="auto"/>
        <w:ind w:firstLine="720"/>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RC</w:t>
      </w:r>
      <w:r w:rsidR="00314DA8" w:rsidRPr="3D1E1717">
        <w:rPr>
          <w:rFonts w:ascii="Times New Roman" w:eastAsia="Times New Roman" w:hAnsi="Times New Roman" w:cs="Times New Roman"/>
          <w:color w:val="000000" w:themeColor="text1"/>
          <w:sz w:val="28"/>
          <w:szCs w:val="28"/>
          <w:lang w:eastAsia="lv-LV"/>
        </w:rPr>
        <w:t xml:space="preserve"> finanšu darbības radītāji uzrāda nelielu, bet stabilu izaugsmi, kas liecina par kapitālsabiedrības ilgtspēju. Līguma darbības periodā apgrūtinājumu </w:t>
      </w:r>
      <w:r>
        <w:rPr>
          <w:rFonts w:ascii="Times New Roman" w:eastAsia="Times New Roman" w:hAnsi="Times New Roman" w:cs="Times New Roman"/>
          <w:color w:val="000000" w:themeColor="text1"/>
          <w:sz w:val="28"/>
          <w:szCs w:val="28"/>
          <w:lang w:eastAsia="lv-LV"/>
        </w:rPr>
        <w:t>RC</w:t>
      </w:r>
      <w:r w:rsidR="00314DA8" w:rsidRPr="3D1E1717">
        <w:rPr>
          <w:rFonts w:ascii="Times New Roman" w:eastAsia="Times New Roman" w:hAnsi="Times New Roman" w:cs="Times New Roman"/>
          <w:color w:val="000000" w:themeColor="text1"/>
          <w:sz w:val="28"/>
          <w:szCs w:val="28"/>
          <w:lang w:eastAsia="lv-LV"/>
        </w:rPr>
        <w:t xml:space="preserve"> plašākai radošai darbībai ietekmē ārējie apstākļi, jo uz remonta laiku nākas atstāt vēsturisko ēku un uzsākt darbu jaunās pagaidu telpās. Papildus kritumu rezultatīvajos radītājos rada Covid-19 izraisītās pandēmijas noteiktie epidemioloģiskie ierobežojumi, kas liedz cirkam pilnvērtīgi darboties, nodrošinot izrāžu piedāvājumu, un gūt ienākumus.</w:t>
      </w:r>
    </w:p>
    <w:p w14:paraId="43BF4CE5" w14:textId="77777777" w:rsidR="00297F93" w:rsidRDefault="00297F93" w:rsidP="00297F93">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p>
    <w:p w14:paraId="05E4E09C" w14:textId="4113DF24" w:rsidR="00314DA8" w:rsidRPr="0087683E" w:rsidRDefault="00314DA8" w:rsidP="00615411">
      <w:pPr>
        <w:widowControl w:val="0"/>
        <w:spacing w:after="0" w:line="240" w:lineRule="auto"/>
        <w:jc w:val="right"/>
        <w:textAlignment w:val="baseline"/>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2021</w:t>
      </w:r>
      <w:r w:rsidRPr="00AA1F1F">
        <w:rPr>
          <w:rFonts w:ascii="Times New Roman" w:eastAsia="Times New Roman" w:hAnsi="Times New Roman" w:cs="Times New Roman"/>
          <w:color w:val="000000"/>
          <w:sz w:val="28"/>
          <w:szCs w:val="28"/>
          <w:lang w:eastAsia="lv-LV"/>
        </w:rPr>
        <w:t>.gadā</w:t>
      </w:r>
      <w:proofErr w:type="gramEnd"/>
      <w:r w:rsidRPr="00AA1F1F">
        <w:rPr>
          <w:rFonts w:ascii="Times New Roman" w:eastAsia="Times New Roman" w:hAnsi="Times New Roman" w:cs="Times New Roman"/>
          <w:color w:val="000000"/>
          <w:sz w:val="28"/>
          <w:szCs w:val="28"/>
          <w:lang w:eastAsia="lv-LV"/>
        </w:rPr>
        <w:t> plānotie rezultatīvie rādītāji</w:t>
      </w:r>
      <w:r w:rsidR="00297F93">
        <w:rPr>
          <w:rFonts w:ascii="Times New Roman" w:eastAsia="Times New Roman" w:hAnsi="Times New Roman" w:cs="Times New Roman"/>
          <w:color w:val="000000"/>
          <w:sz w:val="28"/>
          <w:szCs w:val="28"/>
          <w:lang w:eastAsia="lv-LV"/>
        </w:rPr>
        <w:t xml:space="preserve"> – tabula</w:t>
      </w:r>
      <w:r w:rsidRPr="00AA1F1F">
        <w:rPr>
          <w:rFonts w:ascii="Times New Roman" w:eastAsia="Times New Roman" w:hAnsi="Times New Roman" w:cs="Times New Roman"/>
          <w:color w:val="000000"/>
          <w:sz w:val="28"/>
          <w:szCs w:val="28"/>
          <w:lang w:eastAsia="lv-LV"/>
        </w:rPr>
        <w:t>:</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78"/>
        <w:gridCol w:w="4702"/>
      </w:tblGrid>
      <w:tr w:rsidR="00314DA8" w:rsidRPr="00297F93" w14:paraId="0900B0C6" w14:textId="77777777" w:rsidTr="00615411">
        <w:trPr>
          <w:trHeight w:val="165"/>
          <w:jc w:val="center"/>
        </w:trPr>
        <w:tc>
          <w:tcPr>
            <w:tcW w:w="420" w:type="pct"/>
            <w:vAlign w:val="center"/>
          </w:tcPr>
          <w:p w14:paraId="0C22A884" w14:textId="77777777" w:rsidR="00314DA8" w:rsidRPr="00615411" w:rsidRDefault="00314DA8"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Nr.</w:t>
            </w:r>
          </w:p>
        </w:tc>
        <w:tc>
          <w:tcPr>
            <w:tcW w:w="1949" w:type="pct"/>
            <w:vAlign w:val="center"/>
          </w:tcPr>
          <w:p w14:paraId="28A77D96" w14:textId="77777777" w:rsidR="00314DA8" w:rsidRPr="00615411" w:rsidRDefault="00314DA8"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Rezultatīvais rādītājs</w:t>
            </w:r>
          </w:p>
        </w:tc>
        <w:tc>
          <w:tcPr>
            <w:tcW w:w="2631" w:type="pct"/>
            <w:vAlign w:val="center"/>
          </w:tcPr>
          <w:p w14:paraId="3C89AEB9" w14:textId="77777777" w:rsidR="00314DA8" w:rsidRPr="00615411" w:rsidRDefault="00314DA8"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Plāns</w:t>
            </w:r>
          </w:p>
        </w:tc>
      </w:tr>
      <w:tr w:rsidR="00297F93" w:rsidRPr="00297F93" w14:paraId="15318EA4" w14:textId="77777777" w:rsidTr="00615411">
        <w:trPr>
          <w:trHeight w:val="155"/>
          <w:jc w:val="center"/>
        </w:trPr>
        <w:tc>
          <w:tcPr>
            <w:tcW w:w="420" w:type="pct"/>
            <w:vAlign w:val="center"/>
          </w:tcPr>
          <w:p w14:paraId="5530269C" w14:textId="1D2E83E6"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b/>
                <w:color w:val="000000"/>
                <w:sz w:val="24"/>
                <w:szCs w:val="24"/>
                <w:lang w:eastAsia="lv-LV"/>
              </w:rPr>
            </w:pPr>
            <w:r w:rsidRPr="00297F93">
              <w:rPr>
                <w:rFonts w:ascii="Times New Roman" w:eastAsia="Times New Roman" w:hAnsi="Times New Roman" w:cs="Times New Roman"/>
                <w:b/>
                <w:color w:val="000000"/>
                <w:sz w:val="24"/>
                <w:szCs w:val="24"/>
                <w:lang w:eastAsia="lv-LV"/>
              </w:rPr>
              <w:t>1.</w:t>
            </w:r>
          </w:p>
        </w:tc>
        <w:tc>
          <w:tcPr>
            <w:tcW w:w="4580" w:type="pct"/>
            <w:gridSpan w:val="2"/>
            <w:vAlign w:val="center"/>
          </w:tcPr>
          <w:p w14:paraId="219611B2" w14:textId="48B24387" w:rsidR="00297F93" w:rsidRPr="00615411" w:rsidRDefault="00297F93" w:rsidP="00615411">
            <w:pPr>
              <w:widowControl w:val="0"/>
              <w:spacing w:after="0" w:line="240" w:lineRule="auto"/>
              <w:jc w:val="both"/>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Repertuāra tematiskā aptvēruma plašums un jaunrade</w:t>
            </w:r>
          </w:p>
        </w:tc>
      </w:tr>
      <w:tr w:rsidR="00314DA8" w:rsidRPr="00297F93" w14:paraId="2ECE91D0" w14:textId="77777777" w:rsidTr="00615411">
        <w:trPr>
          <w:jc w:val="center"/>
        </w:trPr>
        <w:tc>
          <w:tcPr>
            <w:tcW w:w="420" w:type="pct"/>
          </w:tcPr>
          <w:p w14:paraId="7A8A4CEE" w14:textId="7867E715" w:rsidR="00314DA8" w:rsidRPr="00615411" w:rsidRDefault="00314DA8"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1.1.</w:t>
            </w:r>
          </w:p>
        </w:tc>
        <w:tc>
          <w:tcPr>
            <w:tcW w:w="1949" w:type="pct"/>
          </w:tcPr>
          <w:p w14:paraId="26B63EB9" w14:textId="77777777" w:rsidR="00314DA8" w:rsidRPr="00615411" w:rsidRDefault="00314DA8"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nosaukumu skaits repertuārā gadā</w:t>
            </w:r>
          </w:p>
        </w:tc>
        <w:tc>
          <w:tcPr>
            <w:tcW w:w="2631" w:type="pct"/>
          </w:tcPr>
          <w:p w14:paraId="38910737" w14:textId="77777777" w:rsidR="00314DA8" w:rsidRPr="00615411" w:rsidRDefault="00314DA8"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Plānotais izrāžu nosaukumu skaits repertuārā gadā –</w:t>
            </w:r>
            <w:r w:rsidRPr="00615411">
              <w:rPr>
                <w:rFonts w:ascii="Times New Roman" w:eastAsia="Times New Roman" w:hAnsi="Times New Roman" w:cs="Times New Roman"/>
                <w:b/>
                <w:color w:val="000000"/>
                <w:sz w:val="24"/>
                <w:szCs w:val="24"/>
                <w:lang w:eastAsia="lv-LV"/>
              </w:rPr>
              <w:t xml:space="preserve"> 5</w:t>
            </w:r>
          </w:p>
        </w:tc>
      </w:tr>
      <w:tr w:rsidR="00314DA8" w:rsidRPr="00297F93" w14:paraId="0D2AC176" w14:textId="77777777" w:rsidTr="00615411">
        <w:trPr>
          <w:jc w:val="center"/>
        </w:trPr>
        <w:tc>
          <w:tcPr>
            <w:tcW w:w="420" w:type="pct"/>
          </w:tcPr>
          <w:p w14:paraId="45BCA151" w14:textId="4518FE8C" w:rsidR="00314DA8" w:rsidRPr="00615411" w:rsidRDefault="00314DA8"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1.2.</w:t>
            </w:r>
          </w:p>
        </w:tc>
        <w:tc>
          <w:tcPr>
            <w:tcW w:w="1949" w:type="pct"/>
          </w:tcPr>
          <w:p w14:paraId="70858893" w14:textId="77777777" w:rsidR="00314DA8" w:rsidRPr="00615411" w:rsidRDefault="00314DA8"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Izrāžu skaits gadā</w:t>
            </w:r>
          </w:p>
        </w:tc>
        <w:tc>
          <w:tcPr>
            <w:tcW w:w="2631" w:type="pct"/>
          </w:tcPr>
          <w:p w14:paraId="4DD55BAC" w14:textId="77777777" w:rsidR="00314DA8" w:rsidRPr="00615411" w:rsidRDefault="00314DA8" w:rsidP="00943DFF">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Plānotais izrāžu skaits gadā – </w:t>
            </w:r>
            <w:r w:rsidRPr="00615411">
              <w:rPr>
                <w:rFonts w:ascii="Times New Roman" w:eastAsia="Times New Roman" w:hAnsi="Times New Roman" w:cs="Times New Roman"/>
                <w:b/>
                <w:bCs/>
                <w:color w:val="000000"/>
                <w:sz w:val="24"/>
                <w:szCs w:val="24"/>
                <w:lang w:eastAsia="lv-LV"/>
              </w:rPr>
              <w:t>15</w:t>
            </w:r>
          </w:p>
        </w:tc>
      </w:tr>
      <w:tr w:rsidR="00297F93" w:rsidRPr="00297F93" w14:paraId="50C9AB4C" w14:textId="77777777" w:rsidTr="00297F93">
        <w:trPr>
          <w:jc w:val="center"/>
        </w:trPr>
        <w:tc>
          <w:tcPr>
            <w:tcW w:w="420" w:type="pct"/>
          </w:tcPr>
          <w:p w14:paraId="6AF40543" w14:textId="18F9D0BD"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2.</w:t>
            </w:r>
          </w:p>
        </w:tc>
        <w:tc>
          <w:tcPr>
            <w:tcW w:w="4580" w:type="pct"/>
            <w:gridSpan w:val="2"/>
          </w:tcPr>
          <w:p w14:paraId="3A25A221" w14:textId="10742CEF" w:rsidR="00297F93" w:rsidRPr="00615411" w:rsidRDefault="00297F93" w:rsidP="00943DFF">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Cirka mākslas pieejamība un auditorijas piesaiste</w:t>
            </w:r>
          </w:p>
        </w:tc>
      </w:tr>
      <w:tr w:rsidR="00297F93" w:rsidRPr="00297F93" w14:paraId="0BA36E15" w14:textId="77777777" w:rsidTr="00615411">
        <w:trPr>
          <w:jc w:val="center"/>
        </w:trPr>
        <w:tc>
          <w:tcPr>
            <w:tcW w:w="420" w:type="pct"/>
          </w:tcPr>
          <w:p w14:paraId="2590BAAE" w14:textId="07FF2BAB"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2.1.</w:t>
            </w:r>
          </w:p>
        </w:tc>
        <w:tc>
          <w:tcPr>
            <w:tcW w:w="1949" w:type="pct"/>
          </w:tcPr>
          <w:p w14:paraId="3C567A41" w14:textId="633AED6D"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Apmeklējumu skaits gadā </w:t>
            </w:r>
          </w:p>
        </w:tc>
        <w:tc>
          <w:tcPr>
            <w:tcW w:w="2631" w:type="pct"/>
          </w:tcPr>
          <w:p w14:paraId="5C9CEFAC" w14:textId="66B3522D"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3 020</w:t>
            </w:r>
            <w:r w:rsidRPr="00615411">
              <w:rPr>
                <w:rFonts w:ascii="Times New Roman" w:eastAsia="Times New Roman" w:hAnsi="Times New Roman" w:cs="Times New Roman"/>
                <w:color w:val="000000"/>
                <w:sz w:val="24"/>
                <w:szCs w:val="24"/>
                <w:lang w:eastAsia="lv-LV"/>
              </w:rPr>
              <w:t xml:space="preserve"> apmeklējumu</w:t>
            </w:r>
          </w:p>
        </w:tc>
      </w:tr>
      <w:tr w:rsidR="00297F93" w:rsidRPr="00297F93" w14:paraId="5FF57E98" w14:textId="77777777" w:rsidTr="00297F93">
        <w:trPr>
          <w:jc w:val="center"/>
        </w:trPr>
        <w:tc>
          <w:tcPr>
            <w:tcW w:w="420" w:type="pct"/>
            <w:vMerge w:val="restart"/>
          </w:tcPr>
          <w:p w14:paraId="3E84E01B" w14:textId="68068494"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2.2.</w:t>
            </w:r>
          </w:p>
        </w:tc>
        <w:tc>
          <w:tcPr>
            <w:tcW w:w="1949" w:type="pct"/>
            <w:vMerge w:val="restart"/>
          </w:tcPr>
          <w:p w14:paraId="0A963E88" w14:textId="79D57E50"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Pasākumi, kas sekmē</w:t>
            </w:r>
            <w:r>
              <w:rPr>
                <w:rFonts w:ascii="Times New Roman" w:eastAsia="Times New Roman" w:hAnsi="Times New Roman" w:cs="Times New Roman"/>
                <w:color w:val="000000"/>
                <w:sz w:val="24"/>
                <w:szCs w:val="24"/>
                <w:lang w:eastAsia="lv-LV"/>
              </w:rPr>
              <w:t xml:space="preserve"> RC</w:t>
            </w:r>
            <w:r w:rsidRPr="00615411">
              <w:rPr>
                <w:rFonts w:ascii="Times New Roman" w:eastAsia="Times New Roman" w:hAnsi="Times New Roman" w:cs="Times New Roman"/>
                <w:color w:val="000000"/>
                <w:sz w:val="24"/>
                <w:szCs w:val="24"/>
                <w:lang w:eastAsia="lv-LV"/>
              </w:rPr>
              <w:t xml:space="preserve"> pakalpojumu pieejamību dažādām sabiedrības mērķgrupām</w:t>
            </w:r>
          </w:p>
        </w:tc>
        <w:tc>
          <w:tcPr>
            <w:tcW w:w="2631" w:type="pct"/>
          </w:tcPr>
          <w:p w14:paraId="40E9AF43" w14:textId="24818393"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Studentiem, pensionāriem, ģimenēm ar bērniem u.c. </w:t>
            </w:r>
            <w:proofErr w:type="gramStart"/>
            <w:r w:rsidRPr="00615411">
              <w:rPr>
                <w:rFonts w:ascii="Times New Roman" w:eastAsia="Times New Roman" w:hAnsi="Times New Roman" w:cs="Times New Roman"/>
                <w:color w:val="000000"/>
                <w:sz w:val="24"/>
                <w:szCs w:val="24"/>
                <w:lang w:eastAsia="lv-LV"/>
              </w:rPr>
              <w:t>maznodrošinātu sociālo grupu pārstāvjiem piedāvātās atlaides</w:t>
            </w:r>
            <w:proofErr w:type="gramEnd"/>
            <w:r w:rsidRPr="00615411">
              <w:rPr>
                <w:rFonts w:ascii="Times New Roman" w:eastAsia="Times New Roman" w:hAnsi="Times New Roman" w:cs="Times New Roman"/>
                <w:color w:val="000000"/>
                <w:sz w:val="24"/>
                <w:szCs w:val="24"/>
                <w:lang w:eastAsia="lv-LV"/>
              </w:rPr>
              <w:t xml:space="preserve"> – biļetes par pazeminātām cenām (ne mazāk par 10% no vidējās biļešu cenas) ne mazāk kā </w:t>
            </w:r>
            <w:r w:rsidRPr="00615411">
              <w:rPr>
                <w:rFonts w:ascii="Times New Roman" w:eastAsia="Times New Roman" w:hAnsi="Times New Roman" w:cs="Times New Roman"/>
                <w:b/>
                <w:bCs/>
                <w:color w:val="000000"/>
                <w:sz w:val="24"/>
                <w:szCs w:val="24"/>
                <w:lang w:eastAsia="lv-LV"/>
              </w:rPr>
              <w:t>30%</w:t>
            </w:r>
            <w:r w:rsidRPr="00615411">
              <w:rPr>
                <w:rFonts w:ascii="Times New Roman" w:eastAsia="Times New Roman" w:hAnsi="Times New Roman" w:cs="Times New Roman"/>
                <w:color w:val="000000"/>
                <w:sz w:val="24"/>
                <w:szCs w:val="24"/>
                <w:lang w:eastAsia="lv-LV"/>
              </w:rPr>
              <w:t xml:space="preserve"> apmeklētājiem </w:t>
            </w:r>
          </w:p>
        </w:tc>
      </w:tr>
      <w:tr w:rsidR="00297F93" w:rsidRPr="00297F93" w14:paraId="06A3020F" w14:textId="77777777" w:rsidTr="00297F93">
        <w:trPr>
          <w:jc w:val="center"/>
        </w:trPr>
        <w:tc>
          <w:tcPr>
            <w:tcW w:w="420" w:type="pct"/>
            <w:vMerge/>
          </w:tcPr>
          <w:p w14:paraId="74EA0590" w14:textId="77777777"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949" w:type="pct"/>
            <w:vMerge/>
          </w:tcPr>
          <w:p w14:paraId="50E46657"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631" w:type="pct"/>
          </w:tcPr>
          <w:p w14:paraId="6536E95A" w14:textId="36929D31"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Labdarības mērķiem izplatītās brīvbiļetes ne mazāk kā </w:t>
            </w:r>
            <w:r w:rsidRPr="00615411">
              <w:rPr>
                <w:rFonts w:ascii="Times New Roman" w:eastAsia="Times New Roman" w:hAnsi="Times New Roman" w:cs="Times New Roman"/>
                <w:b/>
                <w:color w:val="000000"/>
                <w:sz w:val="24"/>
                <w:szCs w:val="24"/>
                <w:lang w:eastAsia="lv-LV"/>
              </w:rPr>
              <w:t>4%</w:t>
            </w:r>
            <w:r w:rsidRPr="00615411">
              <w:rPr>
                <w:rFonts w:ascii="Times New Roman" w:eastAsia="Times New Roman" w:hAnsi="Times New Roman" w:cs="Times New Roman"/>
                <w:color w:val="000000"/>
                <w:sz w:val="24"/>
                <w:szCs w:val="24"/>
                <w:lang w:eastAsia="lv-LV"/>
              </w:rPr>
              <w:t xml:space="preserve"> apmeklētājiem gadā</w:t>
            </w:r>
          </w:p>
        </w:tc>
      </w:tr>
      <w:tr w:rsidR="00297F93" w:rsidRPr="00297F93" w14:paraId="5E400FE2" w14:textId="77777777" w:rsidTr="00615411">
        <w:trPr>
          <w:jc w:val="center"/>
        </w:trPr>
        <w:tc>
          <w:tcPr>
            <w:tcW w:w="420" w:type="pct"/>
          </w:tcPr>
          <w:p w14:paraId="0DD62BB3" w14:textId="5AAE4C22"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2.3.</w:t>
            </w:r>
          </w:p>
        </w:tc>
        <w:tc>
          <w:tcPr>
            <w:tcW w:w="1949" w:type="pct"/>
          </w:tcPr>
          <w:p w14:paraId="6C573623" w14:textId="6BAB97EE"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Cirka izglītības programmas nodrošināšana bērniem, jauniešiem un pieaugušajiem</w:t>
            </w:r>
          </w:p>
        </w:tc>
        <w:tc>
          <w:tcPr>
            <w:tcW w:w="2631" w:type="pct"/>
          </w:tcPr>
          <w:p w14:paraId="68C4BAD3" w14:textId="30F06EA9"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color w:val="000000"/>
                <w:sz w:val="24"/>
                <w:szCs w:val="24"/>
                <w:lang w:eastAsia="lv-LV"/>
              </w:rPr>
              <w:t xml:space="preserve">310 </w:t>
            </w:r>
            <w:r w:rsidRPr="00615411">
              <w:rPr>
                <w:rFonts w:ascii="Times New Roman" w:eastAsia="Times New Roman" w:hAnsi="Times New Roman" w:cs="Times New Roman"/>
                <w:color w:val="000000"/>
                <w:sz w:val="24"/>
                <w:szCs w:val="24"/>
                <w:lang w:eastAsia="lv-LV"/>
              </w:rPr>
              <w:t xml:space="preserve">pasākumi, ne mazāk kā </w:t>
            </w:r>
            <w:r w:rsidRPr="00615411">
              <w:rPr>
                <w:rFonts w:ascii="Times New Roman" w:eastAsia="Times New Roman" w:hAnsi="Times New Roman" w:cs="Times New Roman"/>
                <w:b/>
                <w:color w:val="000000"/>
                <w:sz w:val="24"/>
                <w:szCs w:val="24"/>
                <w:lang w:eastAsia="lv-LV"/>
              </w:rPr>
              <w:t>3 360 </w:t>
            </w:r>
            <w:r w:rsidRPr="00615411">
              <w:rPr>
                <w:rFonts w:ascii="Times New Roman" w:eastAsia="Times New Roman" w:hAnsi="Times New Roman" w:cs="Times New Roman"/>
                <w:color w:val="000000"/>
                <w:sz w:val="24"/>
                <w:szCs w:val="24"/>
                <w:lang w:eastAsia="lv-LV"/>
              </w:rPr>
              <w:t xml:space="preserve">bērniem un jauniešiem līdz 17 gadiem un </w:t>
            </w:r>
            <w:r w:rsidRPr="00615411">
              <w:rPr>
                <w:rFonts w:ascii="Times New Roman" w:eastAsia="Times New Roman" w:hAnsi="Times New Roman" w:cs="Times New Roman"/>
                <w:b/>
                <w:color w:val="000000"/>
                <w:sz w:val="24"/>
                <w:szCs w:val="24"/>
                <w:lang w:eastAsia="lv-LV"/>
              </w:rPr>
              <w:t>280</w:t>
            </w:r>
            <w:r w:rsidRPr="00615411">
              <w:rPr>
                <w:rFonts w:ascii="Times New Roman" w:eastAsia="Times New Roman" w:hAnsi="Times New Roman" w:cs="Times New Roman"/>
                <w:color w:val="000000"/>
                <w:sz w:val="24"/>
                <w:szCs w:val="24"/>
                <w:lang w:eastAsia="lv-LV"/>
              </w:rPr>
              <w:t> pieaugušajiem</w:t>
            </w:r>
          </w:p>
        </w:tc>
      </w:tr>
      <w:tr w:rsidR="00297F93" w:rsidRPr="00297F93" w14:paraId="1189FC2F" w14:textId="77777777" w:rsidTr="00297F93">
        <w:trPr>
          <w:jc w:val="center"/>
        </w:trPr>
        <w:tc>
          <w:tcPr>
            <w:tcW w:w="420" w:type="pct"/>
          </w:tcPr>
          <w:p w14:paraId="0E675DDB" w14:textId="606198CD"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3.</w:t>
            </w:r>
          </w:p>
        </w:tc>
        <w:tc>
          <w:tcPr>
            <w:tcW w:w="4580" w:type="pct"/>
            <w:gridSpan w:val="2"/>
          </w:tcPr>
          <w:p w14:paraId="3DEB9398" w14:textId="6E53DC6B" w:rsidR="00297F93" w:rsidRPr="00615411" w:rsidRDefault="00297F93" w:rsidP="00297F93">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Kultūrizglītība un jaunas auditorijas piesaiste</w:t>
            </w:r>
          </w:p>
        </w:tc>
      </w:tr>
      <w:tr w:rsidR="00297F93" w:rsidRPr="00297F93" w14:paraId="0FD7A07C" w14:textId="77777777" w:rsidTr="00615411">
        <w:trPr>
          <w:jc w:val="center"/>
        </w:trPr>
        <w:tc>
          <w:tcPr>
            <w:tcW w:w="420" w:type="pct"/>
          </w:tcPr>
          <w:p w14:paraId="530A81F5" w14:textId="7A582E67"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3.1.</w:t>
            </w:r>
          </w:p>
        </w:tc>
        <w:tc>
          <w:tcPr>
            <w:tcW w:w="1949" w:type="pct"/>
          </w:tcPr>
          <w:p w14:paraId="552885D2" w14:textId="23F90DF2"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Jauniešu un bērnu auditorijai vecumā līdz 17 gadiem domāto </w:t>
            </w:r>
            <w:r w:rsidRPr="00615411">
              <w:rPr>
                <w:rFonts w:ascii="Times New Roman" w:eastAsia="Times New Roman" w:hAnsi="Times New Roman" w:cs="Times New Roman"/>
                <w:color w:val="000000"/>
                <w:sz w:val="24"/>
                <w:szCs w:val="24"/>
                <w:lang w:eastAsia="lv-LV"/>
              </w:rPr>
              <w:lastRenderedPageBreak/>
              <w:t>izrāžu skaits gadā</w:t>
            </w:r>
          </w:p>
        </w:tc>
        <w:tc>
          <w:tcPr>
            <w:tcW w:w="2631" w:type="pct"/>
          </w:tcPr>
          <w:p w14:paraId="0EA29FC2" w14:textId="2498BF61"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lastRenderedPageBreak/>
              <w:t xml:space="preserve">Ne mazāk kā </w:t>
            </w:r>
            <w:r w:rsidRPr="00615411">
              <w:rPr>
                <w:rFonts w:ascii="Times New Roman" w:eastAsia="Times New Roman" w:hAnsi="Times New Roman" w:cs="Times New Roman"/>
                <w:b/>
                <w:bCs/>
                <w:color w:val="000000"/>
                <w:sz w:val="24"/>
                <w:szCs w:val="24"/>
                <w:lang w:eastAsia="lv-LV"/>
              </w:rPr>
              <w:t>15</w:t>
            </w:r>
            <w:r w:rsidRPr="00615411">
              <w:rPr>
                <w:rFonts w:ascii="Times New Roman" w:eastAsia="Times New Roman" w:hAnsi="Times New Roman" w:cs="Times New Roman"/>
                <w:color w:val="000000"/>
                <w:sz w:val="24"/>
                <w:szCs w:val="24"/>
                <w:lang w:eastAsia="lv-LV"/>
              </w:rPr>
              <w:t xml:space="preserve"> izrādes </w:t>
            </w:r>
          </w:p>
        </w:tc>
      </w:tr>
      <w:tr w:rsidR="00297F93" w:rsidRPr="00297F93" w14:paraId="17C6B749" w14:textId="77777777" w:rsidTr="00615411">
        <w:trPr>
          <w:jc w:val="center"/>
        </w:trPr>
        <w:tc>
          <w:tcPr>
            <w:tcW w:w="420" w:type="pct"/>
          </w:tcPr>
          <w:p w14:paraId="3C1CCE24" w14:textId="3D722A4F"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3.2.</w:t>
            </w:r>
          </w:p>
        </w:tc>
        <w:tc>
          <w:tcPr>
            <w:tcW w:w="1949" w:type="pct"/>
          </w:tcPr>
          <w:p w14:paraId="381D027C" w14:textId="5FCDFAC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Jauniešu un bērnu auditorijai vecumā līdz 17 gadiem domāto izrāžu apmeklējumu skaits gadā</w:t>
            </w:r>
          </w:p>
        </w:tc>
        <w:tc>
          <w:tcPr>
            <w:tcW w:w="2631" w:type="pct"/>
          </w:tcPr>
          <w:p w14:paraId="4BF52CDB" w14:textId="7C1A9B93"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3 020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apmeklējumu</w:t>
            </w:r>
          </w:p>
        </w:tc>
      </w:tr>
      <w:tr w:rsidR="00297F93" w:rsidRPr="00297F93" w14:paraId="3B7FBDE2" w14:textId="77777777" w:rsidTr="00615411">
        <w:trPr>
          <w:jc w:val="center"/>
        </w:trPr>
        <w:tc>
          <w:tcPr>
            <w:tcW w:w="420" w:type="pct"/>
          </w:tcPr>
          <w:p w14:paraId="3B26005D" w14:textId="2EA44E82"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3.3.</w:t>
            </w:r>
          </w:p>
        </w:tc>
        <w:tc>
          <w:tcPr>
            <w:tcW w:w="1949" w:type="pct"/>
          </w:tcPr>
          <w:p w14:paraId="3BE8B8EA" w14:textId="7064AF09"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Meistarklašu skaits gadā</w:t>
            </w:r>
          </w:p>
        </w:tc>
        <w:tc>
          <w:tcPr>
            <w:tcW w:w="2631" w:type="pct"/>
          </w:tcPr>
          <w:p w14:paraId="6A0ACDA2" w14:textId="619BD5FE"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6</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 xml:space="preserve">meistarklases </w:t>
            </w:r>
          </w:p>
        </w:tc>
      </w:tr>
      <w:tr w:rsidR="00297F93" w:rsidRPr="00297F93" w14:paraId="1BECE56E" w14:textId="77777777" w:rsidTr="00615411">
        <w:trPr>
          <w:jc w:val="center"/>
        </w:trPr>
        <w:tc>
          <w:tcPr>
            <w:tcW w:w="420" w:type="pct"/>
          </w:tcPr>
          <w:p w14:paraId="6F34F9FC" w14:textId="6A2A5FFC"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3.4.</w:t>
            </w:r>
          </w:p>
        </w:tc>
        <w:tc>
          <w:tcPr>
            <w:tcW w:w="1949" w:type="pct"/>
          </w:tcPr>
          <w:p w14:paraId="5E672C76" w14:textId="76B13B22"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Meistarklašu apmeklējumu skaits gadā</w:t>
            </w:r>
          </w:p>
        </w:tc>
        <w:tc>
          <w:tcPr>
            <w:tcW w:w="2631" w:type="pct"/>
          </w:tcPr>
          <w:p w14:paraId="372184B5" w14:textId="08367979"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60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apmeklējumu</w:t>
            </w:r>
          </w:p>
        </w:tc>
      </w:tr>
      <w:tr w:rsidR="00297F93" w:rsidRPr="00297F93" w14:paraId="353372CA" w14:textId="77777777" w:rsidTr="00297F93">
        <w:trPr>
          <w:jc w:val="center"/>
        </w:trPr>
        <w:tc>
          <w:tcPr>
            <w:tcW w:w="420" w:type="pct"/>
          </w:tcPr>
          <w:p w14:paraId="4354B3DB" w14:textId="2FE7744A"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4.</w:t>
            </w:r>
          </w:p>
        </w:tc>
        <w:tc>
          <w:tcPr>
            <w:tcW w:w="4580" w:type="pct"/>
            <w:gridSpan w:val="2"/>
          </w:tcPr>
          <w:p w14:paraId="34582941" w14:textId="223BF8E6" w:rsidR="00297F93" w:rsidRPr="00615411" w:rsidRDefault="00297F93" w:rsidP="00297F93">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RC darbības starptautiskā dimensija:</w:t>
            </w:r>
          </w:p>
        </w:tc>
      </w:tr>
      <w:tr w:rsidR="00297F93" w:rsidRPr="00297F93" w14:paraId="5534F834" w14:textId="77777777" w:rsidTr="00615411">
        <w:trPr>
          <w:jc w:val="center"/>
        </w:trPr>
        <w:tc>
          <w:tcPr>
            <w:tcW w:w="420" w:type="pct"/>
          </w:tcPr>
          <w:p w14:paraId="4A5B0A52" w14:textId="142D1482"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4.1.</w:t>
            </w:r>
          </w:p>
        </w:tc>
        <w:tc>
          <w:tcPr>
            <w:tcW w:w="1949" w:type="pct"/>
          </w:tcPr>
          <w:p w14:paraId="21A7C242" w14:textId="207876E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Starptautiskās sadarbības projekti (kopražojumi, dalība starptautiskajās platformās, meistarklases u.c.)</w:t>
            </w:r>
          </w:p>
        </w:tc>
        <w:tc>
          <w:tcPr>
            <w:tcW w:w="2631" w:type="pct"/>
          </w:tcPr>
          <w:p w14:paraId="3BD428FB" w14:textId="48762DD2"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Ne mazāk kā </w:t>
            </w:r>
            <w:r w:rsidRPr="00615411">
              <w:rPr>
                <w:rFonts w:ascii="Times New Roman" w:eastAsia="Times New Roman" w:hAnsi="Times New Roman" w:cs="Times New Roman"/>
                <w:b/>
                <w:bCs/>
                <w:color w:val="000000"/>
                <w:sz w:val="24"/>
                <w:szCs w:val="24"/>
                <w:lang w:eastAsia="lv-LV"/>
              </w:rPr>
              <w:t>10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color w:val="000000"/>
                <w:sz w:val="24"/>
                <w:szCs w:val="24"/>
                <w:lang w:eastAsia="lv-LV"/>
              </w:rPr>
              <w:t>starptautiskās sadarbības projekti</w:t>
            </w:r>
          </w:p>
        </w:tc>
      </w:tr>
      <w:tr w:rsidR="00297F93" w:rsidRPr="00297F93" w14:paraId="567739B7" w14:textId="77777777" w:rsidTr="00297F93">
        <w:trPr>
          <w:jc w:val="center"/>
        </w:trPr>
        <w:tc>
          <w:tcPr>
            <w:tcW w:w="420" w:type="pct"/>
          </w:tcPr>
          <w:p w14:paraId="3BBF089D" w14:textId="72B011AD"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5.</w:t>
            </w:r>
          </w:p>
        </w:tc>
        <w:tc>
          <w:tcPr>
            <w:tcW w:w="4580" w:type="pct"/>
            <w:gridSpan w:val="2"/>
          </w:tcPr>
          <w:p w14:paraId="469ED5A7" w14:textId="2B10D7F5" w:rsidR="00297F93" w:rsidRPr="00615411" w:rsidRDefault="00297F93" w:rsidP="00297F93">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RC finanšu, tehniskās un tehnoloģiskās darbības efektivitāte un ilgtspēja</w:t>
            </w:r>
          </w:p>
        </w:tc>
      </w:tr>
      <w:tr w:rsidR="00297F93" w:rsidRPr="00297F93" w14:paraId="611FE195" w14:textId="77777777" w:rsidTr="00615411">
        <w:trPr>
          <w:trHeight w:val="2469"/>
          <w:jc w:val="center"/>
        </w:trPr>
        <w:tc>
          <w:tcPr>
            <w:tcW w:w="420" w:type="pct"/>
          </w:tcPr>
          <w:p w14:paraId="3B940A3A" w14:textId="4FD0C346"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5.1.</w:t>
            </w:r>
          </w:p>
        </w:tc>
        <w:tc>
          <w:tcPr>
            <w:tcW w:w="1949" w:type="pct"/>
          </w:tcPr>
          <w:p w14:paraId="16E0328B"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CIRKA pašu ieņēmumi (biļešu realizācija un pārējie pašu ieņēmumi)</w:t>
            </w:r>
          </w:p>
          <w:p w14:paraId="395935FA"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p>
        </w:tc>
        <w:tc>
          <w:tcPr>
            <w:tcW w:w="2631" w:type="pct"/>
          </w:tcPr>
          <w:p w14:paraId="31FFB75E"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Plānoto pašu ieņēmumu struktūra, </w:t>
            </w:r>
            <w:r w:rsidRPr="00615411">
              <w:rPr>
                <w:rFonts w:ascii="Times New Roman" w:eastAsia="Times New Roman" w:hAnsi="Times New Roman" w:cs="Times New Roman"/>
                <w:i/>
                <w:color w:val="000000"/>
                <w:sz w:val="24"/>
                <w:szCs w:val="24"/>
                <w:lang w:eastAsia="lv-LV"/>
              </w:rPr>
              <w:t>euro</w:t>
            </w:r>
            <w:r w:rsidRPr="00615411">
              <w:rPr>
                <w:rFonts w:ascii="Times New Roman" w:eastAsia="Times New Roman" w:hAnsi="Times New Roman" w:cs="Times New Roman"/>
                <w:color w:val="000000"/>
                <w:sz w:val="24"/>
                <w:szCs w:val="24"/>
                <w:lang w:eastAsia="lv-LV"/>
              </w:rPr>
              <w:t>:</w:t>
            </w:r>
          </w:p>
          <w:tbl>
            <w:tblPr>
              <w:tblW w:w="3694" w:type="dxa"/>
              <w:tblLook w:val="0000" w:firstRow="0" w:lastRow="0" w:firstColumn="0" w:lastColumn="0" w:noHBand="0" w:noVBand="0"/>
            </w:tblPr>
            <w:tblGrid>
              <w:gridCol w:w="3300"/>
              <w:gridCol w:w="1176"/>
            </w:tblGrid>
            <w:tr w:rsidR="00297F93" w:rsidRPr="00297F93" w14:paraId="5CE7CC10" w14:textId="77777777" w:rsidTr="00615411">
              <w:trPr>
                <w:trHeight w:val="255"/>
              </w:trPr>
              <w:tc>
                <w:tcPr>
                  <w:tcW w:w="3300" w:type="dxa"/>
                  <w:tcBorders>
                    <w:top w:val="single" w:sz="4" w:space="0" w:color="auto"/>
                    <w:left w:val="single" w:sz="4" w:space="0" w:color="auto"/>
                    <w:bottom w:val="single" w:sz="4" w:space="0" w:color="auto"/>
                    <w:right w:val="single" w:sz="4" w:space="0" w:color="auto"/>
                  </w:tcBorders>
                  <w:noWrap/>
                  <w:vAlign w:val="bottom"/>
                </w:tcPr>
                <w:p w14:paraId="3A2A65D1"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ieņēmumi</w:t>
                  </w:r>
                </w:p>
              </w:tc>
              <w:tc>
                <w:tcPr>
                  <w:tcW w:w="394" w:type="dxa"/>
                  <w:tcBorders>
                    <w:top w:val="single" w:sz="4" w:space="0" w:color="auto"/>
                    <w:left w:val="single" w:sz="4" w:space="0" w:color="auto"/>
                    <w:bottom w:val="single" w:sz="4" w:space="0" w:color="auto"/>
                    <w:right w:val="single" w:sz="4" w:space="0" w:color="auto"/>
                  </w:tcBorders>
                  <w:vAlign w:val="bottom"/>
                </w:tcPr>
                <w:p w14:paraId="0790E682"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88 752,00</w:t>
                  </w:r>
                </w:p>
              </w:tc>
            </w:tr>
            <w:tr w:rsidR="00297F93" w:rsidRPr="00297F93" w14:paraId="4E98C4AF" w14:textId="77777777" w:rsidTr="00615411">
              <w:trPr>
                <w:trHeight w:val="70"/>
              </w:trPr>
              <w:tc>
                <w:tcPr>
                  <w:tcW w:w="3300" w:type="dxa"/>
                  <w:tcBorders>
                    <w:top w:val="nil"/>
                    <w:left w:val="single" w:sz="4" w:space="0" w:color="auto"/>
                    <w:bottom w:val="single" w:sz="4" w:space="0" w:color="auto"/>
                    <w:right w:val="single" w:sz="4" w:space="0" w:color="auto"/>
                  </w:tcBorders>
                  <w:noWrap/>
                  <w:vAlign w:val="bottom"/>
                </w:tcPr>
                <w:p w14:paraId="438C5C8D" w14:textId="4039AB3E" w:rsidR="00297F93" w:rsidRPr="00615411" w:rsidRDefault="00297F93" w:rsidP="00297F93">
                  <w:pPr>
                    <w:widowControl w:val="0"/>
                    <w:spacing w:after="0" w:line="240" w:lineRule="auto"/>
                    <w:textAlignment w:val="baseline"/>
                    <w:rPr>
                      <w:rFonts w:ascii="Times New Roman" w:eastAsia="Times New Roman" w:hAnsi="Times New Roman" w:cs="Times New Roman"/>
                      <w:i/>
                      <w:color w:val="000000"/>
                      <w:sz w:val="24"/>
                      <w:szCs w:val="24"/>
                      <w:lang w:eastAsia="lv-LV"/>
                    </w:rPr>
                  </w:pPr>
                  <w:r w:rsidRPr="00615411">
                    <w:rPr>
                      <w:rFonts w:ascii="Times New Roman" w:eastAsia="Times New Roman" w:hAnsi="Times New Roman" w:cs="Times New Roman"/>
                      <w:i/>
                      <w:color w:val="000000"/>
                      <w:sz w:val="24"/>
                      <w:szCs w:val="24"/>
                      <w:lang w:eastAsia="lv-LV"/>
                    </w:rPr>
                    <w:t>Ta</w:t>
                  </w:r>
                  <w:r>
                    <w:rPr>
                      <w:rFonts w:ascii="Times New Roman" w:eastAsia="Times New Roman" w:hAnsi="Times New Roman" w:cs="Times New Roman"/>
                      <w:i/>
                      <w:color w:val="000000"/>
                      <w:sz w:val="24"/>
                      <w:szCs w:val="24"/>
                      <w:lang w:eastAsia="lv-LV"/>
                    </w:rPr>
                    <w:t>i</w:t>
                  </w:r>
                  <w:r w:rsidRPr="00615411">
                    <w:rPr>
                      <w:rFonts w:ascii="Times New Roman" w:eastAsia="Times New Roman" w:hAnsi="Times New Roman" w:cs="Times New Roman"/>
                      <w:i/>
                      <w:color w:val="000000"/>
                      <w:sz w:val="24"/>
                      <w:szCs w:val="24"/>
                      <w:lang w:eastAsia="lv-LV"/>
                    </w:rPr>
                    <w:t xml:space="preserve"> skaitā:</w:t>
                  </w:r>
                </w:p>
              </w:tc>
              <w:tc>
                <w:tcPr>
                  <w:tcW w:w="394" w:type="dxa"/>
                  <w:tcBorders>
                    <w:top w:val="nil"/>
                    <w:left w:val="single" w:sz="4" w:space="0" w:color="auto"/>
                    <w:bottom w:val="single" w:sz="4" w:space="0" w:color="auto"/>
                    <w:right w:val="single" w:sz="4" w:space="0" w:color="auto"/>
                  </w:tcBorders>
                  <w:vAlign w:val="bottom"/>
                </w:tcPr>
                <w:p w14:paraId="7AC765C9"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b/>
                      <w:color w:val="000000"/>
                      <w:sz w:val="24"/>
                      <w:szCs w:val="24"/>
                      <w:lang w:eastAsia="lv-LV"/>
                    </w:rPr>
                  </w:pPr>
                </w:p>
              </w:tc>
            </w:tr>
            <w:tr w:rsidR="00297F93" w:rsidRPr="00297F93" w14:paraId="7F2EFF60" w14:textId="77777777" w:rsidTr="00615411">
              <w:trPr>
                <w:trHeight w:val="255"/>
              </w:trPr>
              <w:tc>
                <w:tcPr>
                  <w:tcW w:w="3300" w:type="dxa"/>
                  <w:tcBorders>
                    <w:top w:val="nil"/>
                    <w:left w:val="single" w:sz="4" w:space="0" w:color="auto"/>
                    <w:bottom w:val="single" w:sz="4" w:space="0" w:color="auto"/>
                    <w:right w:val="single" w:sz="4" w:space="0" w:color="auto"/>
                  </w:tcBorders>
                  <w:noWrap/>
                  <w:vAlign w:val="bottom"/>
                </w:tcPr>
                <w:p w14:paraId="55BE405E"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Biļešu realizācija</w:t>
                  </w:r>
                </w:p>
              </w:tc>
              <w:tc>
                <w:tcPr>
                  <w:tcW w:w="394" w:type="dxa"/>
                  <w:tcBorders>
                    <w:top w:val="nil"/>
                    <w:left w:val="single" w:sz="4" w:space="0" w:color="auto"/>
                    <w:bottom w:val="single" w:sz="4" w:space="0" w:color="auto"/>
                    <w:right w:val="single" w:sz="4" w:space="0" w:color="auto"/>
                  </w:tcBorders>
                  <w:vAlign w:val="bottom"/>
                </w:tcPr>
                <w:p w14:paraId="7EB84B55"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48 310,00</w:t>
                  </w:r>
                </w:p>
              </w:tc>
            </w:tr>
            <w:tr w:rsidR="00297F93" w:rsidRPr="00297F93" w14:paraId="47BEA2B1" w14:textId="77777777" w:rsidTr="00615411">
              <w:trPr>
                <w:trHeight w:val="255"/>
              </w:trPr>
              <w:tc>
                <w:tcPr>
                  <w:tcW w:w="3300" w:type="dxa"/>
                  <w:tcBorders>
                    <w:top w:val="nil"/>
                    <w:left w:val="single" w:sz="4" w:space="0" w:color="auto"/>
                    <w:bottom w:val="single" w:sz="4" w:space="0" w:color="auto"/>
                    <w:right w:val="single" w:sz="4" w:space="0" w:color="auto"/>
                  </w:tcBorders>
                  <w:noWrap/>
                  <w:vAlign w:val="bottom"/>
                </w:tcPr>
                <w:p w14:paraId="4907FDAF"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Ieņēmumi no izglītības programmas</w:t>
                  </w:r>
                </w:p>
              </w:tc>
              <w:tc>
                <w:tcPr>
                  <w:tcW w:w="394" w:type="dxa"/>
                  <w:tcBorders>
                    <w:top w:val="nil"/>
                    <w:left w:val="single" w:sz="4" w:space="0" w:color="auto"/>
                    <w:bottom w:val="single" w:sz="4" w:space="0" w:color="auto"/>
                    <w:right w:val="single" w:sz="4" w:space="0" w:color="auto"/>
                  </w:tcBorders>
                  <w:vAlign w:val="bottom"/>
                </w:tcPr>
                <w:p w14:paraId="529C0D7F"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26 042,00</w:t>
                  </w:r>
                </w:p>
              </w:tc>
            </w:tr>
            <w:tr w:rsidR="00297F93" w:rsidRPr="00297F93" w14:paraId="6DBBD75E" w14:textId="77777777" w:rsidTr="00615411">
              <w:trPr>
                <w:trHeight w:val="70"/>
              </w:trPr>
              <w:tc>
                <w:tcPr>
                  <w:tcW w:w="3300" w:type="dxa"/>
                  <w:tcBorders>
                    <w:top w:val="single" w:sz="4" w:space="0" w:color="auto"/>
                    <w:left w:val="single" w:sz="4" w:space="0" w:color="auto"/>
                    <w:bottom w:val="single" w:sz="4" w:space="0" w:color="auto"/>
                    <w:right w:val="single" w:sz="4" w:space="0" w:color="auto"/>
                  </w:tcBorders>
                  <w:noWrap/>
                  <w:vAlign w:val="bottom"/>
                </w:tcPr>
                <w:p w14:paraId="77744D2B"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Papildus piesaistītie līdzekļi</w:t>
                  </w:r>
                </w:p>
              </w:tc>
              <w:tc>
                <w:tcPr>
                  <w:tcW w:w="394" w:type="dxa"/>
                  <w:tcBorders>
                    <w:top w:val="single" w:sz="4" w:space="0" w:color="auto"/>
                    <w:left w:val="single" w:sz="4" w:space="0" w:color="auto"/>
                    <w:bottom w:val="single" w:sz="4" w:space="0" w:color="auto"/>
                    <w:right w:val="single" w:sz="4" w:space="0" w:color="auto"/>
                  </w:tcBorders>
                  <w:vAlign w:val="bottom"/>
                </w:tcPr>
                <w:p w14:paraId="43C167E7"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0,00</w:t>
                  </w:r>
                </w:p>
              </w:tc>
            </w:tr>
            <w:tr w:rsidR="00297F93" w:rsidRPr="00297F93" w14:paraId="4C9C5A4F" w14:textId="77777777" w:rsidTr="00615411">
              <w:trPr>
                <w:trHeight w:val="70"/>
              </w:trPr>
              <w:tc>
                <w:tcPr>
                  <w:tcW w:w="3300" w:type="dxa"/>
                  <w:tcBorders>
                    <w:top w:val="single" w:sz="4" w:space="0" w:color="auto"/>
                    <w:left w:val="single" w:sz="4" w:space="0" w:color="auto"/>
                    <w:bottom w:val="single" w:sz="4" w:space="0" w:color="auto"/>
                    <w:right w:val="single" w:sz="4" w:space="0" w:color="auto"/>
                  </w:tcBorders>
                  <w:noWrap/>
                  <w:vAlign w:val="bottom"/>
                </w:tcPr>
                <w:p w14:paraId="5A4211CE"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Pārējie pašu ieņēmumi</w:t>
                  </w:r>
                </w:p>
              </w:tc>
              <w:tc>
                <w:tcPr>
                  <w:tcW w:w="394" w:type="dxa"/>
                  <w:tcBorders>
                    <w:top w:val="single" w:sz="4" w:space="0" w:color="auto"/>
                    <w:left w:val="single" w:sz="4" w:space="0" w:color="auto"/>
                    <w:bottom w:val="single" w:sz="4" w:space="0" w:color="auto"/>
                    <w:right w:val="single" w:sz="4" w:space="0" w:color="auto"/>
                  </w:tcBorders>
                  <w:vAlign w:val="bottom"/>
                </w:tcPr>
                <w:p w14:paraId="33B1F1F7"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14 400,00</w:t>
                  </w:r>
                </w:p>
              </w:tc>
            </w:tr>
          </w:tbl>
          <w:p w14:paraId="2E7888AB"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p>
        </w:tc>
      </w:tr>
      <w:tr w:rsidR="00297F93" w:rsidRPr="00297F93" w14:paraId="4EEB38DA" w14:textId="77777777" w:rsidTr="00615411">
        <w:trPr>
          <w:jc w:val="center"/>
        </w:trPr>
        <w:tc>
          <w:tcPr>
            <w:tcW w:w="420" w:type="pct"/>
          </w:tcPr>
          <w:p w14:paraId="47D17ED2" w14:textId="30F0D086"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5.2.</w:t>
            </w:r>
          </w:p>
        </w:tc>
        <w:tc>
          <w:tcPr>
            <w:tcW w:w="1949" w:type="pct"/>
          </w:tcPr>
          <w:p w14:paraId="4AFB1F9F" w14:textId="217C698A"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kopējos ieņēmumos</w:t>
            </w:r>
          </w:p>
        </w:tc>
        <w:tc>
          <w:tcPr>
            <w:tcW w:w="2631" w:type="pct"/>
          </w:tcPr>
          <w:p w14:paraId="1EF8EEBB" w14:textId="3CE9AA33"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color w:val="000000"/>
                <w:sz w:val="24"/>
                <w:szCs w:val="24"/>
                <w:lang w:eastAsia="lv-LV"/>
              </w:rPr>
              <w:t>17,20%</w:t>
            </w:r>
          </w:p>
        </w:tc>
      </w:tr>
      <w:tr w:rsidR="00297F93" w:rsidRPr="00297F93" w14:paraId="79B836AC" w14:textId="77777777" w:rsidTr="00615411">
        <w:trPr>
          <w:jc w:val="center"/>
        </w:trPr>
        <w:tc>
          <w:tcPr>
            <w:tcW w:w="420" w:type="pct"/>
          </w:tcPr>
          <w:p w14:paraId="5E139454" w14:textId="2B166E94"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5.3.</w:t>
            </w:r>
          </w:p>
        </w:tc>
        <w:tc>
          <w:tcPr>
            <w:tcW w:w="1949" w:type="pct"/>
          </w:tcPr>
          <w:p w14:paraId="302E47FD" w14:textId="169CF49E"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Pašu ieņēmumu īpatsvars pret kopējiem izdevumiem</w:t>
            </w:r>
          </w:p>
        </w:tc>
        <w:tc>
          <w:tcPr>
            <w:tcW w:w="2631" w:type="pct"/>
          </w:tcPr>
          <w:p w14:paraId="7A8C76D8" w14:textId="1E610480" w:rsidR="00297F93" w:rsidRPr="00615411" w:rsidRDefault="00297F93" w:rsidP="00297F93">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b/>
                <w:color w:val="000000"/>
                <w:sz w:val="24"/>
                <w:szCs w:val="24"/>
                <w:lang w:eastAsia="lv-LV"/>
              </w:rPr>
              <w:t>14,61%</w:t>
            </w:r>
          </w:p>
        </w:tc>
      </w:tr>
      <w:tr w:rsidR="00297F93" w:rsidRPr="00297F93" w14:paraId="2118532B" w14:textId="77777777" w:rsidTr="00615411">
        <w:trPr>
          <w:jc w:val="center"/>
        </w:trPr>
        <w:tc>
          <w:tcPr>
            <w:tcW w:w="420" w:type="pct"/>
          </w:tcPr>
          <w:p w14:paraId="615B34BA" w14:textId="3D3B6F50"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5.4.</w:t>
            </w:r>
          </w:p>
        </w:tc>
        <w:tc>
          <w:tcPr>
            <w:tcW w:w="1949" w:type="pct"/>
          </w:tcPr>
          <w:p w14:paraId="0302A9DA" w14:textId="2C2A2FF9"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15411">
              <w:rPr>
                <w:rFonts w:ascii="Times New Roman" w:eastAsia="Times New Roman" w:hAnsi="Times New Roman" w:cs="Times New Roman"/>
                <w:color w:val="000000"/>
                <w:sz w:val="24"/>
                <w:szCs w:val="24"/>
                <w:lang w:eastAsia="lv-LV"/>
              </w:rPr>
              <w:t>video tehnikas</w:t>
            </w:r>
            <w:proofErr w:type="gramEnd"/>
            <w:r w:rsidRPr="00615411">
              <w:rPr>
                <w:rFonts w:ascii="Times New Roman" w:eastAsia="Times New Roman" w:hAnsi="Times New Roman" w:cs="Times New Roman"/>
                <w:color w:val="000000"/>
                <w:sz w:val="24"/>
                <w:szCs w:val="24"/>
                <w:lang w:eastAsia="lv-LV"/>
              </w:rPr>
              <w:t>, skatuves tehnoloģiju u.c. atjaunošanā)</w:t>
            </w:r>
          </w:p>
        </w:tc>
        <w:tc>
          <w:tcPr>
            <w:tcW w:w="2631" w:type="pct"/>
          </w:tcPr>
          <w:p w14:paraId="183AC15A" w14:textId="697F2A1D" w:rsidR="00297F93" w:rsidRPr="00615411" w:rsidRDefault="00297F93" w:rsidP="00297F93">
            <w:pPr>
              <w:widowControl w:val="0"/>
              <w:spacing w:after="0" w:line="240" w:lineRule="auto"/>
              <w:textAlignment w:val="baseline"/>
              <w:rPr>
                <w:rFonts w:ascii="Times New Roman" w:eastAsia="Times New Roman" w:hAnsi="Times New Roman" w:cs="Times New Roman"/>
                <w:b/>
                <w:color w:val="000000"/>
                <w:sz w:val="24"/>
                <w:szCs w:val="24"/>
                <w:lang w:eastAsia="lv-LV"/>
              </w:rPr>
            </w:pPr>
            <w:r w:rsidRPr="00615411">
              <w:rPr>
                <w:rFonts w:ascii="Times New Roman" w:eastAsia="Times New Roman" w:hAnsi="Times New Roman" w:cs="Times New Roman"/>
                <w:color w:val="000000"/>
                <w:sz w:val="24"/>
                <w:szCs w:val="24"/>
                <w:lang w:eastAsia="lv-LV"/>
              </w:rPr>
              <w:t>Tehniskās un tehnoloģiskās darbības ilgtspējas nodrošināšanā plānots ieguldīt</w:t>
            </w:r>
            <w:r w:rsidRPr="00615411">
              <w:rPr>
                <w:rFonts w:ascii="Times New Roman" w:eastAsia="Times New Roman" w:hAnsi="Times New Roman" w:cs="Times New Roman"/>
                <w:b/>
                <w:color w:val="000000"/>
                <w:sz w:val="24"/>
                <w:szCs w:val="24"/>
                <w:lang w:eastAsia="lv-LV"/>
              </w:rPr>
              <w:t xml:space="preserve"> 6 000,00 </w:t>
            </w:r>
            <w:r w:rsidRPr="00615411">
              <w:rPr>
                <w:rFonts w:ascii="Times New Roman" w:eastAsia="Times New Roman" w:hAnsi="Times New Roman" w:cs="Times New Roman"/>
                <w:b/>
                <w:i/>
                <w:color w:val="000000"/>
                <w:sz w:val="24"/>
                <w:szCs w:val="24"/>
                <w:lang w:eastAsia="lv-LV"/>
              </w:rPr>
              <w:t>euro</w:t>
            </w:r>
          </w:p>
        </w:tc>
      </w:tr>
      <w:tr w:rsidR="00297F93" w:rsidRPr="00297F93" w14:paraId="2EBCE3E1" w14:textId="77777777" w:rsidTr="00615411">
        <w:trPr>
          <w:jc w:val="center"/>
        </w:trPr>
        <w:tc>
          <w:tcPr>
            <w:tcW w:w="420" w:type="pct"/>
          </w:tcPr>
          <w:p w14:paraId="13EE5728" w14:textId="1D9B8E9F"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6.</w:t>
            </w:r>
          </w:p>
        </w:tc>
        <w:tc>
          <w:tcPr>
            <w:tcW w:w="1949" w:type="pct"/>
          </w:tcPr>
          <w:p w14:paraId="3992431E" w14:textId="52EFA257" w:rsidR="00297F93" w:rsidRPr="00615411" w:rsidRDefault="00297F93" w:rsidP="00297F93">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b/>
                <w:bCs/>
                <w:color w:val="000000"/>
                <w:sz w:val="24"/>
                <w:szCs w:val="24"/>
                <w:lang w:eastAsia="lv-LV"/>
              </w:rPr>
              <w:t>Citi</w:t>
            </w:r>
          </w:p>
        </w:tc>
        <w:tc>
          <w:tcPr>
            <w:tcW w:w="2631" w:type="pct"/>
          </w:tcPr>
          <w:p w14:paraId="3B25A878" w14:textId="77777777" w:rsidR="00297F93" w:rsidRPr="00615411" w:rsidRDefault="00297F93" w:rsidP="00297F93">
            <w:pPr>
              <w:widowControl w:val="0"/>
              <w:spacing w:after="0" w:line="240" w:lineRule="auto"/>
              <w:textAlignment w:val="baseline"/>
              <w:rPr>
                <w:rFonts w:ascii="Times New Roman" w:eastAsia="Times New Roman" w:hAnsi="Times New Roman" w:cs="Times New Roman"/>
                <w:b/>
                <w:bCs/>
                <w:color w:val="000000"/>
                <w:sz w:val="24"/>
                <w:szCs w:val="24"/>
                <w:lang w:eastAsia="lv-LV"/>
              </w:rPr>
            </w:pPr>
          </w:p>
        </w:tc>
      </w:tr>
      <w:tr w:rsidR="00297F93" w:rsidRPr="00297F93" w14:paraId="65E3D0A3" w14:textId="77777777" w:rsidTr="00615411">
        <w:trPr>
          <w:jc w:val="center"/>
        </w:trPr>
        <w:tc>
          <w:tcPr>
            <w:tcW w:w="420" w:type="pct"/>
          </w:tcPr>
          <w:p w14:paraId="3C3A28F8" w14:textId="638936D4"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6.1.</w:t>
            </w:r>
          </w:p>
        </w:tc>
        <w:tc>
          <w:tcPr>
            <w:tcW w:w="1949" w:type="pct"/>
          </w:tcPr>
          <w:p w14:paraId="1E42748F" w14:textId="220942DA"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Vidējā biļešu cena gadā</w:t>
            </w:r>
          </w:p>
        </w:tc>
        <w:tc>
          <w:tcPr>
            <w:tcW w:w="2631" w:type="pct"/>
          </w:tcPr>
          <w:p w14:paraId="767E49D8" w14:textId="585664E2"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b/>
                <w:bCs/>
                <w:color w:val="000000"/>
                <w:sz w:val="24"/>
                <w:szCs w:val="24"/>
                <w:lang w:eastAsia="lv-LV"/>
              </w:rPr>
              <w:t>15,70</w:t>
            </w:r>
            <w:r w:rsidRPr="00615411">
              <w:rPr>
                <w:rFonts w:ascii="Times New Roman" w:eastAsia="Times New Roman" w:hAnsi="Times New Roman" w:cs="Times New Roman"/>
                <w:b/>
                <w:color w:val="000000"/>
                <w:sz w:val="24"/>
                <w:szCs w:val="24"/>
                <w:lang w:eastAsia="lv-LV"/>
              </w:rPr>
              <w:t xml:space="preserve"> </w:t>
            </w:r>
            <w:r w:rsidRPr="00615411">
              <w:rPr>
                <w:rFonts w:ascii="Times New Roman" w:eastAsia="Times New Roman" w:hAnsi="Times New Roman" w:cs="Times New Roman"/>
                <w:b/>
                <w:bCs/>
                <w:i/>
                <w:color w:val="000000"/>
                <w:sz w:val="24"/>
                <w:szCs w:val="24"/>
                <w:lang w:eastAsia="lv-LV"/>
              </w:rPr>
              <w:t>euro</w:t>
            </w:r>
          </w:p>
        </w:tc>
      </w:tr>
      <w:tr w:rsidR="00297F93" w:rsidRPr="00297F93" w14:paraId="6B5DA1FB" w14:textId="77777777" w:rsidTr="00615411">
        <w:trPr>
          <w:jc w:val="center"/>
        </w:trPr>
        <w:tc>
          <w:tcPr>
            <w:tcW w:w="420" w:type="pct"/>
          </w:tcPr>
          <w:p w14:paraId="40690844" w14:textId="021BF9B9" w:rsidR="00297F93" w:rsidRPr="00615411" w:rsidRDefault="00297F93" w:rsidP="00615411">
            <w:pPr>
              <w:widowControl w:val="0"/>
              <w:spacing w:after="0" w:line="240" w:lineRule="auto"/>
              <w:jc w:val="center"/>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6.2.</w:t>
            </w:r>
          </w:p>
        </w:tc>
        <w:tc>
          <w:tcPr>
            <w:tcW w:w="1949" w:type="pct"/>
          </w:tcPr>
          <w:p w14:paraId="186EF5FE" w14:textId="0647D21A" w:rsidR="00297F93" w:rsidRPr="00615411" w:rsidRDefault="00297F93" w:rsidP="00297F93">
            <w:pPr>
              <w:widowControl w:val="0"/>
              <w:spacing w:after="0" w:line="240" w:lineRule="auto"/>
              <w:textAlignment w:val="baseline"/>
              <w:rPr>
                <w:rFonts w:ascii="Times New Roman" w:eastAsia="Times New Roman" w:hAnsi="Times New Roman" w:cs="Times New Roman"/>
                <w:color w:val="000000"/>
                <w:sz w:val="24"/>
                <w:szCs w:val="24"/>
                <w:lang w:eastAsia="lv-LV"/>
              </w:rPr>
            </w:pPr>
            <w:r w:rsidRPr="00615411">
              <w:rPr>
                <w:rFonts w:ascii="Times New Roman" w:eastAsia="Times New Roman" w:hAnsi="Times New Roman" w:cs="Times New Roman"/>
                <w:color w:val="000000"/>
                <w:sz w:val="24"/>
                <w:szCs w:val="24"/>
                <w:lang w:eastAsia="lv-LV"/>
              </w:rPr>
              <w:t>Reprezentācijas nolūkos izsniegto ielūgumu īpatsvars no kopējā biļešu skaita</w:t>
            </w:r>
          </w:p>
        </w:tc>
        <w:tc>
          <w:tcPr>
            <w:tcW w:w="2631" w:type="pct"/>
          </w:tcPr>
          <w:p w14:paraId="73DFCA37" w14:textId="0C53E327" w:rsidR="00297F93" w:rsidRPr="00615411" w:rsidRDefault="00297F93" w:rsidP="00297F93">
            <w:pPr>
              <w:widowControl w:val="0"/>
              <w:spacing w:after="0" w:line="240" w:lineRule="auto"/>
              <w:textAlignment w:val="baseline"/>
              <w:rPr>
                <w:rFonts w:ascii="Times New Roman" w:eastAsia="Times New Roman" w:hAnsi="Times New Roman" w:cs="Times New Roman"/>
                <w:b/>
                <w:bCs/>
                <w:color w:val="000000"/>
                <w:sz w:val="24"/>
                <w:szCs w:val="24"/>
                <w:lang w:eastAsia="lv-LV"/>
              </w:rPr>
            </w:pPr>
            <w:r w:rsidRPr="00615411">
              <w:rPr>
                <w:rFonts w:ascii="Times New Roman" w:eastAsia="Times New Roman" w:hAnsi="Times New Roman" w:cs="Times New Roman"/>
                <w:color w:val="000000"/>
                <w:sz w:val="24"/>
                <w:szCs w:val="24"/>
                <w:lang w:eastAsia="lv-LV"/>
              </w:rPr>
              <w:t xml:space="preserve">Vidēji gadā ne vairāk kā </w:t>
            </w:r>
            <w:r w:rsidRPr="00615411">
              <w:rPr>
                <w:rFonts w:ascii="Times New Roman" w:eastAsia="Times New Roman" w:hAnsi="Times New Roman" w:cs="Times New Roman"/>
                <w:b/>
                <w:bCs/>
                <w:color w:val="000000"/>
                <w:sz w:val="24"/>
                <w:szCs w:val="24"/>
                <w:lang w:eastAsia="lv-LV"/>
              </w:rPr>
              <w:t>6%</w:t>
            </w:r>
          </w:p>
        </w:tc>
      </w:tr>
    </w:tbl>
    <w:p w14:paraId="1E8A6FD9" w14:textId="4D180A68" w:rsidR="00297F93" w:rsidRPr="0087683E" w:rsidRDefault="005B7787" w:rsidP="00615411">
      <w:pPr>
        <w:widowControl w:val="0"/>
        <w:spacing w:after="0" w:line="240" w:lineRule="auto"/>
        <w:ind w:firstLine="709"/>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themeColor="text1"/>
          <w:sz w:val="28"/>
          <w:szCs w:val="28"/>
          <w:lang w:eastAsia="lv-LV"/>
        </w:rPr>
        <w:t>RC</w:t>
      </w:r>
      <w:r w:rsidRPr="00D018C3">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darbības </w:t>
      </w:r>
      <w:r w:rsidRPr="00D018C3">
        <w:rPr>
          <w:rFonts w:ascii="Times New Roman" w:eastAsia="Times New Roman" w:hAnsi="Times New Roman" w:cs="Times New Roman"/>
          <w:color w:val="000000" w:themeColor="text1"/>
          <w:sz w:val="28"/>
          <w:szCs w:val="28"/>
          <w:lang w:eastAsia="lv-LV"/>
        </w:rPr>
        <w:t>ekonomiskais izvērtējums</w:t>
      </w:r>
      <w:r>
        <w:rPr>
          <w:rFonts w:ascii="Times New Roman" w:eastAsia="Times New Roman" w:hAnsi="Times New Roman" w:cs="Times New Roman"/>
          <w:color w:val="000000" w:themeColor="text1"/>
          <w:sz w:val="28"/>
          <w:szCs w:val="28"/>
          <w:lang w:eastAsia="lv-LV"/>
        </w:rPr>
        <w:t>, kurā ir izvērtēts, gan pakalpojumu tirgus, kurā darbojas RC, gan arī RC darbības ietekme</w:t>
      </w:r>
      <w:r w:rsidRPr="00B14864">
        <w:rPr>
          <w:rFonts w:ascii="Times New Roman" w:eastAsia="Times New Roman" w:hAnsi="Times New Roman" w:cs="Times New Roman"/>
          <w:b/>
          <w:bCs/>
          <w:color w:val="000000"/>
          <w:sz w:val="24"/>
          <w:szCs w:val="24"/>
          <w:lang w:eastAsia="lv-LV"/>
        </w:rPr>
        <w:t xml:space="preserve"> </w:t>
      </w:r>
      <w:r w:rsidRPr="00D018C3">
        <w:rPr>
          <w:rFonts w:ascii="Times New Roman" w:eastAsia="Times New Roman" w:hAnsi="Times New Roman" w:cs="Times New Roman"/>
          <w:color w:val="000000"/>
          <w:sz w:val="28"/>
          <w:szCs w:val="28"/>
          <w:lang w:eastAsia="lv-LV"/>
        </w:rPr>
        <w:t>uz citiem tirgus dalībniekiem un konkurences procesu kopumā,</w:t>
      </w:r>
      <w:r w:rsidRPr="00D018C3">
        <w:rPr>
          <w:rFonts w:ascii="Times New Roman" w:eastAsia="Times New Roman" w:hAnsi="Times New Roman" w:cs="Times New Roman"/>
          <w:color w:val="000000" w:themeColor="text1"/>
          <w:sz w:val="32"/>
          <w:szCs w:val="32"/>
          <w:lang w:eastAsia="lv-LV"/>
        </w:rPr>
        <w:t xml:space="preserve"> </w:t>
      </w:r>
      <w:r>
        <w:rPr>
          <w:rFonts w:ascii="Times New Roman" w:eastAsia="Times New Roman" w:hAnsi="Times New Roman" w:cs="Times New Roman"/>
          <w:color w:val="000000" w:themeColor="text1"/>
          <w:sz w:val="28"/>
          <w:szCs w:val="28"/>
          <w:lang w:eastAsia="lv-LV"/>
        </w:rPr>
        <w:t>pievienots informatīvajam ziņojuma kā pielikums Nr.14.</w:t>
      </w:r>
    </w:p>
    <w:p w14:paraId="4CD1BBBD" w14:textId="750FAE58" w:rsidR="00B40EC5" w:rsidRDefault="00C4556A" w:rsidP="00615411">
      <w:pPr>
        <w:widowControl w:val="0"/>
        <w:spacing w:after="0" w:line="240" w:lineRule="auto"/>
        <w:ind w:firstLine="720"/>
        <w:jc w:val="both"/>
        <w:textAlignment w:val="baseline"/>
        <w:rPr>
          <w:rFonts w:ascii="Times New Roman" w:eastAsia="Times New Roman" w:hAnsi="Times New Roman" w:cs="Times New Roman"/>
          <w:color w:val="000000" w:themeColor="text1"/>
          <w:sz w:val="28"/>
          <w:szCs w:val="28"/>
        </w:rPr>
      </w:pPr>
      <w:r w:rsidRPr="00C4556A">
        <w:rPr>
          <w:rFonts w:ascii="Times New Roman" w:eastAsia="Times New Roman" w:hAnsi="Times New Roman" w:cs="Times New Roman"/>
          <w:color w:val="000000" w:themeColor="text1"/>
          <w:sz w:val="28"/>
          <w:szCs w:val="28"/>
        </w:rPr>
        <w:t xml:space="preserve">Ņemot vērā iepriekš minēto un pamatojoties uz </w:t>
      </w:r>
      <w:r w:rsidR="00DC7CFD">
        <w:rPr>
          <w:rFonts w:ascii="Times New Roman" w:eastAsia="Times New Roman" w:hAnsi="Times New Roman" w:cs="Times New Roman"/>
          <w:color w:val="000000" w:themeColor="text1"/>
          <w:sz w:val="28"/>
          <w:szCs w:val="28"/>
        </w:rPr>
        <w:t>L</w:t>
      </w:r>
      <w:r w:rsidRPr="00C4556A">
        <w:rPr>
          <w:rFonts w:ascii="Times New Roman" w:eastAsia="Times New Roman" w:hAnsi="Times New Roman" w:cs="Times New Roman"/>
          <w:color w:val="000000" w:themeColor="text1"/>
          <w:sz w:val="28"/>
          <w:szCs w:val="28"/>
        </w:rPr>
        <w:t xml:space="preserve">ikuma </w:t>
      </w:r>
      <w:r w:rsidRPr="00C4556A">
        <w:rPr>
          <w:rFonts w:ascii="Times New Roman" w:hAnsi="Times New Roman" w:cs="Times New Roman"/>
          <w:color w:val="000000" w:themeColor="text1"/>
          <w:sz w:val="28"/>
          <w:szCs w:val="28"/>
        </w:rPr>
        <w:t xml:space="preserve">4. un </w:t>
      </w:r>
      <w:proofErr w:type="gramStart"/>
      <w:r w:rsidRPr="00C4556A">
        <w:rPr>
          <w:rFonts w:ascii="Times New Roman" w:hAnsi="Times New Roman" w:cs="Times New Roman"/>
          <w:color w:val="000000" w:themeColor="text1"/>
          <w:sz w:val="28"/>
          <w:szCs w:val="28"/>
        </w:rPr>
        <w:t>7.pantu</w:t>
      </w:r>
      <w:proofErr w:type="gramEnd"/>
      <w:r w:rsidRPr="00C4556A">
        <w:rPr>
          <w:rFonts w:ascii="Times New Roman" w:hAnsi="Times New Roman" w:cs="Times New Roman"/>
          <w:color w:val="000000" w:themeColor="text1"/>
          <w:sz w:val="28"/>
          <w:szCs w:val="28"/>
        </w:rPr>
        <w:t xml:space="preserve"> un Valsts pārvaldes iekārtas likuma 88.panta pirmās daļas 2.punktu, </w:t>
      </w:r>
      <w:r w:rsidRPr="00C4556A">
        <w:rPr>
          <w:rFonts w:ascii="Times New Roman" w:eastAsia="Times New Roman" w:hAnsi="Times New Roman" w:cs="Times New Roman"/>
          <w:color w:val="000000" w:themeColor="text1"/>
          <w:sz w:val="28"/>
          <w:szCs w:val="28"/>
        </w:rPr>
        <w:t xml:space="preserve">pārvērtējot valsts līdzdalību </w:t>
      </w:r>
      <w:r w:rsidR="00297F93">
        <w:rPr>
          <w:rFonts w:ascii="Times New Roman" w:eastAsia="Times New Roman" w:hAnsi="Times New Roman" w:cs="Times New Roman"/>
          <w:color w:val="000000" w:themeColor="text1"/>
          <w:sz w:val="28"/>
          <w:szCs w:val="28"/>
        </w:rPr>
        <w:t>RC</w:t>
      </w:r>
      <w:r w:rsidRPr="00C4556A">
        <w:rPr>
          <w:rFonts w:ascii="Times New Roman" w:eastAsia="Times New Roman" w:hAnsi="Times New Roman" w:cs="Times New Roman"/>
          <w:color w:val="000000" w:themeColor="text1"/>
          <w:sz w:val="28"/>
          <w:szCs w:val="28"/>
        </w:rPr>
        <w:t xml:space="preserve">, ir secināms, ka </w:t>
      </w:r>
      <w:r w:rsidR="00297F93">
        <w:rPr>
          <w:rFonts w:ascii="Times New Roman" w:eastAsia="Times New Roman" w:hAnsi="Times New Roman" w:cs="Times New Roman"/>
          <w:color w:val="000000" w:themeColor="text1"/>
          <w:sz w:val="28"/>
          <w:szCs w:val="28"/>
        </w:rPr>
        <w:t>RC</w:t>
      </w:r>
      <w:r w:rsidRPr="00C4556A">
        <w:rPr>
          <w:rFonts w:ascii="Times New Roman" w:eastAsia="Times New Roman" w:hAnsi="Times New Roman" w:cs="Times New Roman"/>
          <w:color w:val="000000" w:themeColor="text1"/>
          <w:sz w:val="28"/>
          <w:szCs w:val="28"/>
        </w:rPr>
        <w:t xml:space="preserve"> ir saglabājama.</w:t>
      </w:r>
    </w:p>
    <w:p w14:paraId="251C1176" w14:textId="0D5AFC7D" w:rsidR="00B31F43" w:rsidRDefault="00B31F43" w:rsidP="00943DFF">
      <w:pPr>
        <w:widowControl w:val="0"/>
        <w:spacing w:after="0" w:line="240" w:lineRule="auto"/>
        <w:ind w:firstLine="709"/>
        <w:jc w:val="center"/>
        <w:rPr>
          <w:rFonts w:ascii="Times New Roman" w:eastAsia="Times New Roman" w:hAnsi="Times New Roman" w:cs="Times New Roman"/>
          <w:b/>
          <w:color w:val="000000"/>
          <w:sz w:val="28"/>
          <w:szCs w:val="28"/>
        </w:rPr>
      </w:pPr>
      <w:r w:rsidRPr="00B31F43">
        <w:rPr>
          <w:rFonts w:ascii="Times New Roman" w:hAnsi="Times New Roman" w:cs="Times New Roman"/>
          <w:b/>
          <w:sz w:val="28"/>
          <w:szCs w:val="28"/>
        </w:rPr>
        <w:lastRenderedPageBreak/>
        <w:t>3.</w:t>
      </w:r>
      <w:r>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rPr>
        <w:t>Kopsavilkums</w:t>
      </w:r>
    </w:p>
    <w:p w14:paraId="40D6A080" w14:textId="77777777" w:rsidR="00B31F43" w:rsidRDefault="00B31F43" w:rsidP="00943DFF">
      <w:pPr>
        <w:widowControl w:val="0"/>
        <w:spacing w:after="0" w:line="240" w:lineRule="auto"/>
        <w:ind w:firstLine="709"/>
        <w:jc w:val="center"/>
        <w:rPr>
          <w:rFonts w:ascii="Times New Roman" w:hAnsi="Times New Roman" w:cs="Times New Roman"/>
          <w:sz w:val="28"/>
          <w:szCs w:val="28"/>
        </w:rPr>
      </w:pPr>
    </w:p>
    <w:p w14:paraId="04D83707" w14:textId="43815159" w:rsidR="00B31F43" w:rsidRDefault="00B31F43" w:rsidP="00CA091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Kapitālsabiedrības darbība pēc savas būtības ir kapitālsabiedrības statusam atbilstoša komercdarbība, kas atbilst sabiedrības interesēm un pieprasījumam. Esot kapitālsabiedrības statusā, </w:t>
      </w:r>
      <w:r w:rsidR="00164B3A">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apitālsabiedrībai ir iespējams operatīvi reaģēt uz pakalpojumu pieprasījuma svārstībām, operatīvi veikt budžeta izmaiņas (gan apstiprinot </w:t>
      </w:r>
      <w:proofErr w:type="gramStart"/>
      <w:r>
        <w:rPr>
          <w:rFonts w:ascii="Times New Roman" w:eastAsia="Times New Roman" w:hAnsi="Times New Roman" w:cs="Times New Roman"/>
          <w:sz w:val="28"/>
          <w:szCs w:val="28"/>
        </w:rPr>
        <w:t>papildus izmaksas</w:t>
      </w:r>
      <w:proofErr w:type="gramEnd"/>
      <w:r>
        <w:rPr>
          <w:rFonts w:ascii="Times New Roman" w:eastAsia="Times New Roman" w:hAnsi="Times New Roman" w:cs="Times New Roman"/>
          <w:sz w:val="28"/>
          <w:szCs w:val="28"/>
        </w:rPr>
        <w:t xml:space="preserve">, gan tās samazinot), nodrošināt speciālistu atalgojumu atbilstoši darba tirgus prasībām. </w:t>
      </w:r>
    </w:p>
    <w:p w14:paraId="75C3C9ED" w14:textId="2597E7F2" w:rsidR="00B31F43" w:rsidRDefault="00164B3A" w:rsidP="00CA091E">
      <w:pPr>
        <w:widowControl w:val="0"/>
        <w:spacing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Valsts līdzdalības ekonomiskais izvērtējums par katru valsts kapitālsabiedrību, kurā Kultūras ministrija ir 100% valsts kapitāldaļu turētāja, ir pievienots šī ziņojuma pielikumos. I</w:t>
      </w:r>
      <w:r w:rsidR="00B31F43">
        <w:rPr>
          <w:rFonts w:ascii="Times New Roman" w:eastAsia="Times New Roman" w:hAnsi="Times New Roman" w:cs="Times New Roman"/>
          <w:color w:val="000000"/>
          <w:sz w:val="28"/>
          <w:szCs w:val="28"/>
        </w:rPr>
        <w:t xml:space="preserve">zvērtējums veikts, ievērojot </w:t>
      </w:r>
      <w:r>
        <w:rPr>
          <w:rFonts w:ascii="Times New Roman" w:eastAsia="Times New Roman" w:hAnsi="Times New Roman" w:cs="Times New Roman"/>
          <w:color w:val="000000"/>
          <w:sz w:val="28"/>
          <w:szCs w:val="28"/>
        </w:rPr>
        <w:t>Konkurences padomes noteiktos izvērtēšanas</w:t>
      </w:r>
      <w:r w:rsidR="00B31F43">
        <w:rPr>
          <w:rFonts w:ascii="Times New Roman" w:eastAsia="Times New Roman" w:hAnsi="Times New Roman" w:cs="Times New Roman"/>
          <w:color w:val="000000"/>
          <w:sz w:val="28"/>
          <w:szCs w:val="28"/>
        </w:rPr>
        <w:t xml:space="preserve"> principus, </w:t>
      </w:r>
      <w:r w:rsidR="00CA091E">
        <w:rPr>
          <w:rFonts w:ascii="Times New Roman" w:eastAsia="Times New Roman" w:hAnsi="Times New Roman" w:cs="Times New Roman"/>
          <w:color w:val="000000"/>
          <w:sz w:val="28"/>
          <w:szCs w:val="28"/>
        </w:rPr>
        <w:t>un</w:t>
      </w:r>
      <w:r w:rsidR="00B31F43">
        <w:rPr>
          <w:rFonts w:ascii="Times New Roman" w:eastAsia="Times New Roman" w:hAnsi="Times New Roman" w:cs="Times New Roman"/>
          <w:color w:val="000000"/>
          <w:sz w:val="28"/>
          <w:szCs w:val="28"/>
        </w:rPr>
        <w:t>, vērtējot publiskas personas līdzdalības saglabāšanu, ņem</w:t>
      </w:r>
      <w:r w:rsidR="00CA091E">
        <w:rPr>
          <w:rFonts w:ascii="Times New Roman" w:eastAsia="Times New Roman" w:hAnsi="Times New Roman" w:cs="Times New Roman"/>
          <w:color w:val="000000"/>
          <w:sz w:val="28"/>
          <w:szCs w:val="28"/>
        </w:rPr>
        <w:t>ts</w:t>
      </w:r>
      <w:r w:rsidR="00B31F43">
        <w:rPr>
          <w:rFonts w:ascii="Times New Roman" w:eastAsia="Times New Roman" w:hAnsi="Times New Roman" w:cs="Times New Roman"/>
          <w:color w:val="000000"/>
          <w:sz w:val="28"/>
          <w:szCs w:val="28"/>
        </w:rPr>
        <w:t xml:space="preserve"> vērā apstāklis, ka </w:t>
      </w:r>
      <w:r>
        <w:rPr>
          <w:rFonts w:ascii="Times New Roman" w:eastAsia="Times New Roman" w:hAnsi="Times New Roman" w:cs="Times New Roman"/>
          <w:color w:val="000000"/>
          <w:sz w:val="28"/>
          <w:szCs w:val="28"/>
        </w:rPr>
        <w:t>k</w:t>
      </w:r>
      <w:r w:rsidR="00B31F43">
        <w:rPr>
          <w:rFonts w:ascii="Times New Roman" w:eastAsia="Times New Roman" w:hAnsi="Times New Roman" w:cs="Times New Roman"/>
          <w:color w:val="000000"/>
          <w:sz w:val="28"/>
          <w:szCs w:val="28"/>
        </w:rPr>
        <w:t>apitālsabiedrība</w:t>
      </w:r>
      <w:r>
        <w:rPr>
          <w:rFonts w:ascii="Times New Roman" w:eastAsia="Times New Roman" w:hAnsi="Times New Roman" w:cs="Times New Roman"/>
          <w:color w:val="000000"/>
          <w:sz w:val="28"/>
          <w:szCs w:val="28"/>
        </w:rPr>
        <w:t>s</w:t>
      </w:r>
      <w:r w:rsidR="00B31F43">
        <w:rPr>
          <w:rFonts w:ascii="Times New Roman" w:eastAsia="Times New Roman" w:hAnsi="Times New Roman" w:cs="Times New Roman"/>
          <w:color w:val="000000"/>
          <w:sz w:val="28"/>
          <w:szCs w:val="28"/>
        </w:rPr>
        <w:t xml:space="preserve"> jau šobrīd sekmīgi darbojas un pieņemamais lēmums nav par tās dibināšanu vai līdzdalības iegūšanu, kas ir saistīts ar papildus finanšu resursu nepieciešamību, bet par valsts līdzdalības saglabāšanu līdzšinējā statusā. Attiecīgi, sniedzot novērtējumu, ņem</w:t>
      </w:r>
      <w:r w:rsidR="00CA091E">
        <w:rPr>
          <w:rFonts w:ascii="Times New Roman" w:eastAsia="Times New Roman" w:hAnsi="Times New Roman" w:cs="Times New Roman"/>
          <w:color w:val="000000"/>
          <w:sz w:val="28"/>
          <w:szCs w:val="28"/>
        </w:rPr>
        <w:t>ti</w:t>
      </w:r>
      <w:r w:rsidR="00B31F43">
        <w:rPr>
          <w:rFonts w:ascii="Times New Roman" w:eastAsia="Times New Roman" w:hAnsi="Times New Roman" w:cs="Times New Roman"/>
          <w:color w:val="000000"/>
          <w:sz w:val="28"/>
          <w:szCs w:val="28"/>
        </w:rPr>
        <w:t xml:space="preserve"> vērā iespējamie lietderības apsvērumi, riski un zaudējumi, kas veidojas, veicot </w:t>
      </w:r>
      <w:r>
        <w:rPr>
          <w:rFonts w:ascii="Times New Roman" w:eastAsia="Times New Roman" w:hAnsi="Times New Roman" w:cs="Times New Roman"/>
          <w:color w:val="000000"/>
          <w:sz w:val="28"/>
          <w:szCs w:val="28"/>
        </w:rPr>
        <w:t>k</w:t>
      </w:r>
      <w:r w:rsidR="00B31F43">
        <w:rPr>
          <w:rFonts w:ascii="Times New Roman" w:eastAsia="Times New Roman" w:hAnsi="Times New Roman" w:cs="Times New Roman"/>
          <w:color w:val="000000"/>
          <w:sz w:val="28"/>
          <w:szCs w:val="28"/>
        </w:rPr>
        <w:t xml:space="preserve">apitālsabiedrības statusa maiņu un funkciju pārdali. </w:t>
      </w:r>
    </w:p>
    <w:p w14:paraId="732686C0" w14:textId="6535E046" w:rsidR="00B31F43" w:rsidRPr="00F76284" w:rsidRDefault="00B31F43" w:rsidP="00615411">
      <w:pPr>
        <w:widowControl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Izvērtējot iepriekš izklāstītos apstākļus, lai </w:t>
      </w:r>
      <w:r w:rsidR="00164B3A">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z w:val="28"/>
          <w:szCs w:val="28"/>
        </w:rPr>
        <w:t>apitālsabiedrība</w:t>
      </w:r>
      <w:r w:rsidR="00164B3A">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kā kultūras institūcija</w:t>
      </w:r>
      <w:r w:rsidR="00164B3A">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pilnvērtīgi varētu turpināt īstenot normatīvajos aktos noteiktās funkcijas, Kultūras ministrija uzskata, ka arī turpmāk ir saglabājams </w:t>
      </w:r>
      <w:r w:rsidR="00164B3A">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z w:val="28"/>
          <w:szCs w:val="28"/>
        </w:rPr>
        <w:t xml:space="preserve">apitālsabiedrību juridiskais statuss </w:t>
      </w:r>
      <w:r w:rsidR="00C97887" w:rsidRPr="00BC5FF4">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sabiedrība ar ierobežotu atbildību un valsts līdzdalība </w:t>
      </w:r>
      <w:r w:rsidR="00164B3A">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z w:val="28"/>
          <w:szCs w:val="28"/>
        </w:rPr>
        <w:t xml:space="preserve">apitālsabiedrībās. Sabiedrība ar ierobežotu atbildību, kā labākā darbības forma </w:t>
      </w:r>
      <w:bookmarkStart w:id="15" w:name="_Hlk69825190"/>
      <w:r w:rsidR="00F76284" w:rsidRPr="00F76284">
        <w:rPr>
          <w:rStyle w:val="Izclums"/>
          <w:rFonts w:ascii="Times New Roman" w:hAnsi="Times New Roman" w:cs="Times New Roman"/>
          <w:bCs/>
          <w:i w:val="0"/>
          <w:iCs w:val="0"/>
          <w:color w:val="000000" w:themeColor="text1"/>
          <w:sz w:val="28"/>
          <w:szCs w:val="28"/>
          <w:shd w:val="clear" w:color="auto" w:fill="FFFFFF" w:themeFill="background1"/>
        </w:rPr>
        <w:t>Kultūras</w:t>
      </w:r>
      <w:r w:rsidR="00F76284" w:rsidRPr="00F76284">
        <w:rPr>
          <w:rFonts w:ascii="Times New Roman" w:hAnsi="Times New Roman" w:cs="Times New Roman"/>
          <w:i/>
          <w:iCs/>
          <w:color w:val="000000" w:themeColor="text1"/>
          <w:sz w:val="28"/>
          <w:szCs w:val="28"/>
          <w:shd w:val="clear" w:color="auto" w:fill="FFFFFF" w:themeFill="background1"/>
        </w:rPr>
        <w:t xml:space="preserve"> </w:t>
      </w:r>
      <w:r w:rsidR="00F76284" w:rsidRPr="007612EB">
        <w:rPr>
          <w:rFonts w:ascii="Times New Roman" w:hAnsi="Times New Roman" w:cs="Times New Roman"/>
          <w:color w:val="000000" w:themeColor="text1"/>
          <w:sz w:val="28"/>
          <w:szCs w:val="28"/>
          <w:shd w:val="clear" w:color="auto" w:fill="FFFFFF" w:themeFill="background1"/>
        </w:rPr>
        <w:t>ministrija ir veikusi</w:t>
      </w:r>
      <w:r w:rsidR="00F76284" w:rsidRPr="00F76284">
        <w:rPr>
          <w:rFonts w:ascii="Times New Roman" w:hAnsi="Times New Roman" w:cs="Times New Roman"/>
          <w:i/>
          <w:iCs/>
          <w:color w:val="000000" w:themeColor="text1"/>
          <w:sz w:val="28"/>
          <w:szCs w:val="28"/>
          <w:shd w:val="clear" w:color="auto" w:fill="FFFFFF" w:themeFill="background1"/>
        </w:rPr>
        <w:t xml:space="preserve"> </w:t>
      </w:r>
      <w:r w:rsidR="00F76284" w:rsidRPr="00F76284">
        <w:rPr>
          <w:rStyle w:val="Izclums"/>
          <w:rFonts w:ascii="Times New Roman" w:hAnsi="Times New Roman" w:cs="Times New Roman"/>
          <w:bCs/>
          <w:i w:val="0"/>
          <w:iCs w:val="0"/>
          <w:color w:val="000000" w:themeColor="text1"/>
          <w:sz w:val="28"/>
          <w:szCs w:val="28"/>
          <w:shd w:val="clear" w:color="auto" w:fill="FFFFFF" w:themeFill="background1"/>
        </w:rPr>
        <w:t xml:space="preserve">kultūras institūciju </w:t>
      </w:r>
      <w:r w:rsidR="00F76284" w:rsidRPr="00F76284">
        <w:rPr>
          <w:rFonts w:ascii="Times New Roman" w:hAnsi="Times New Roman" w:cs="Times New Roman"/>
          <w:i/>
          <w:iCs/>
          <w:color w:val="000000" w:themeColor="text1"/>
          <w:sz w:val="28"/>
          <w:szCs w:val="28"/>
          <w:shd w:val="clear" w:color="auto" w:fill="FFFFFF" w:themeFill="background1"/>
        </w:rPr>
        <w:t xml:space="preserve">– </w:t>
      </w:r>
      <w:r w:rsidR="00F76284" w:rsidRPr="00F76284">
        <w:rPr>
          <w:rStyle w:val="Izclums"/>
          <w:rFonts w:ascii="Times New Roman" w:hAnsi="Times New Roman" w:cs="Times New Roman"/>
          <w:bCs/>
          <w:i w:val="0"/>
          <w:iCs w:val="0"/>
          <w:color w:val="000000" w:themeColor="text1"/>
          <w:sz w:val="28"/>
          <w:szCs w:val="28"/>
          <w:shd w:val="clear" w:color="auto" w:fill="FFFFFF" w:themeFill="background1"/>
        </w:rPr>
        <w:t>kapitālsabiedrību, kurās Kultūras ministrija ir valsts kapitāla daļu turētāja, juridiskā statusa izvērtējumu, tostarp</w:t>
      </w:r>
      <w:r w:rsidR="00F76284" w:rsidRPr="00F76284">
        <w:rPr>
          <w:rStyle w:val="Izclums"/>
          <w:rFonts w:ascii="Times New Roman" w:hAnsi="Times New Roman" w:cs="Times New Roman"/>
          <w:bCs/>
          <w:color w:val="000000" w:themeColor="text1"/>
          <w:sz w:val="28"/>
          <w:szCs w:val="28"/>
          <w:shd w:val="clear" w:color="auto" w:fill="FFFFFF" w:themeFill="background1"/>
        </w:rPr>
        <w:t xml:space="preserve"> </w:t>
      </w:r>
      <w:r w:rsidR="00F76284" w:rsidRPr="00F76284">
        <w:rPr>
          <w:rFonts w:ascii="Times New Roman" w:hAnsi="Times New Roman" w:cs="Times New Roman"/>
          <w:sz w:val="28"/>
          <w:szCs w:val="28"/>
        </w:rPr>
        <w:t>analizējusi</w:t>
      </w:r>
      <w:r w:rsidR="00F76284" w:rsidRPr="00F76284">
        <w:rPr>
          <w:rFonts w:ascii="Times New Roman" w:hAnsi="Times New Roman" w:cs="Times New Roman"/>
          <w:color w:val="000000" w:themeColor="text1"/>
          <w:sz w:val="28"/>
          <w:szCs w:val="28"/>
          <w:shd w:val="clear" w:color="auto" w:fill="FFFFFF" w:themeFill="background1"/>
        </w:rPr>
        <w:t>, kādas juridiskās formas tiek izmantotas kultūras jomas darbībā, apskatot gan normatīvo regulējumu, gan analizējot praktiskās problēmas, kuras rodas kultūras nozares institūciju darbībā, un ir secinājusi, ka sabiedrība ar ierobežotu atbildību ir vispiemērotākais veids, kā īstenot deleģēto valsts pārvaldes uzdevumu izpildi kultūras jomā ar privāttiesiskiem instrumentiem, lai nodrošinātu sabiedrības vajadzību apmierināšanu, sniedzot tai publiskos pakalpojumus vai īstenojot projektus</w:t>
      </w:r>
      <w:r w:rsidR="00F76284" w:rsidRPr="00F76284">
        <w:rPr>
          <w:rFonts w:ascii="Times New Roman" w:eastAsia="Times New Roman" w:hAnsi="Times New Roman" w:cs="Times New Roman"/>
          <w:color w:val="000000" w:themeColor="text1"/>
          <w:sz w:val="28"/>
          <w:szCs w:val="28"/>
          <w:shd w:val="clear" w:color="auto" w:fill="FFFFFF" w:themeFill="background1"/>
        </w:rPr>
        <w:t>.</w:t>
      </w:r>
      <w:bookmarkEnd w:id="15"/>
    </w:p>
    <w:p w14:paraId="280C651E" w14:textId="43AC8482" w:rsidR="00226026" w:rsidRPr="00A94A4E" w:rsidRDefault="00226026" w:rsidP="00CA091E">
      <w:pPr>
        <w:widowControl w:val="0"/>
        <w:spacing w:after="0" w:line="240" w:lineRule="auto"/>
        <w:ind w:firstLine="720"/>
        <w:jc w:val="both"/>
        <w:rPr>
          <w:rFonts w:ascii="Times New Roman" w:hAnsi="Times New Roman" w:cs="Times New Roman"/>
          <w:sz w:val="28"/>
          <w:szCs w:val="28"/>
        </w:rPr>
      </w:pPr>
      <w:r w:rsidRPr="00E74BFD">
        <w:rPr>
          <w:rFonts w:ascii="Times New Roman" w:hAnsi="Times New Roman" w:cs="Times New Roman"/>
          <w:sz w:val="28"/>
          <w:szCs w:val="28"/>
        </w:rPr>
        <w:t xml:space="preserve">Saglabājot </w:t>
      </w:r>
      <w:r w:rsidR="00CA091E">
        <w:rPr>
          <w:rFonts w:ascii="Times New Roman" w:hAnsi="Times New Roman" w:cs="Times New Roman"/>
          <w:sz w:val="28"/>
          <w:szCs w:val="28"/>
        </w:rPr>
        <w:t>Kultūras m</w:t>
      </w:r>
      <w:r w:rsidRPr="00E74BFD">
        <w:rPr>
          <w:rFonts w:ascii="Times New Roman" w:hAnsi="Times New Roman" w:cs="Times New Roman"/>
          <w:sz w:val="28"/>
          <w:szCs w:val="28"/>
        </w:rPr>
        <w:t xml:space="preserve">inistrijas līdzdalību </w:t>
      </w:r>
      <w:r w:rsidR="00164B3A">
        <w:rPr>
          <w:rFonts w:ascii="Times New Roman" w:hAnsi="Times New Roman" w:cs="Times New Roman"/>
          <w:iCs/>
          <w:sz w:val="28"/>
          <w:szCs w:val="28"/>
        </w:rPr>
        <w:t>k</w:t>
      </w:r>
      <w:r w:rsidRPr="00E74BFD">
        <w:rPr>
          <w:rFonts w:ascii="Times New Roman" w:hAnsi="Times New Roman" w:cs="Times New Roman"/>
          <w:iCs/>
          <w:sz w:val="28"/>
          <w:szCs w:val="28"/>
        </w:rPr>
        <w:t>apitālsabiedrībās</w:t>
      </w:r>
      <w:r w:rsidRPr="00E74BFD">
        <w:rPr>
          <w:rFonts w:ascii="Times New Roman" w:hAnsi="Times New Roman" w:cs="Times New Roman"/>
          <w:sz w:val="28"/>
          <w:szCs w:val="28"/>
        </w:rPr>
        <w:t xml:space="preserve">, tiks nodrošināts, ka </w:t>
      </w:r>
      <w:r w:rsidR="00164B3A">
        <w:rPr>
          <w:rFonts w:ascii="Times New Roman" w:hAnsi="Times New Roman" w:cs="Times New Roman"/>
          <w:iCs/>
          <w:sz w:val="28"/>
          <w:szCs w:val="28"/>
        </w:rPr>
        <w:t>k</w:t>
      </w:r>
      <w:r w:rsidRPr="00E74BFD">
        <w:rPr>
          <w:rFonts w:ascii="Times New Roman" w:hAnsi="Times New Roman" w:cs="Times New Roman"/>
          <w:iCs/>
          <w:sz w:val="28"/>
          <w:szCs w:val="28"/>
        </w:rPr>
        <w:t>apitālsabiedrības</w:t>
      </w:r>
      <w:r w:rsidRPr="00E74BFD">
        <w:rPr>
          <w:rFonts w:ascii="Times New Roman" w:hAnsi="Times New Roman" w:cs="Times New Roman"/>
          <w:sz w:val="28"/>
          <w:szCs w:val="28"/>
        </w:rPr>
        <w:t xml:space="preserve"> turpinās iedzīvotājiem sniegt mākslinieciski augstvērtīgus koncertus un izrādes, bagātinot Latvijas kultūrvidi,</w:t>
      </w:r>
      <w:r w:rsidRPr="005D04A9">
        <w:rPr>
          <w:rFonts w:ascii="Times New Roman" w:hAnsi="Times New Roman" w:cs="Times New Roman"/>
          <w:color w:val="00B050"/>
          <w:sz w:val="28"/>
          <w:szCs w:val="28"/>
        </w:rPr>
        <w:t xml:space="preserve"> </w:t>
      </w:r>
      <w:r w:rsidRPr="00A94A4E">
        <w:rPr>
          <w:rFonts w:ascii="Times New Roman" w:hAnsi="Times New Roman" w:cs="Times New Roman"/>
          <w:sz w:val="28"/>
          <w:szCs w:val="28"/>
        </w:rPr>
        <w:t xml:space="preserve">kā arī piedalīsies </w:t>
      </w:r>
      <w:r w:rsidR="00CA091E">
        <w:rPr>
          <w:rFonts w:ascii="Times New Roman" w:hAnsi="Times New Roman" w:cs="Times New Roman"/>
          <w:iCs/>
          <w:sz w:val="28"/>
          <w:szCs w:val="28"/>
        </w:rPr>
        <w:t>Kultūras m</w:t>
      </w:r>
      <w:r w:rsidRPr="00A94A4E">
        <w:rPr>
          <w:rFonts w:ascii="Times New Roman" w:hAnsi="Times New Roman" w:cs="Times New Roman"/>
          <w:iCs/>
          <w:sz w:val="28"/>
          <w:szCs w:val="28"/>
        </w:rPr>
        <w:t>inistrijas</w:t>
      </w:r>
      <w:r w:rsidRPr="00A94A4E">
        <w:rPr>
          <w:rFonts w:ascii="Times New Roman" w:hAnsi="Times New Roman" w:cs="Times New Roman"/>
          <w:sz w:val="28"/>
          <w:szCs w:val="28"/>
        </w:rPr>
        <w:t xml:space="preserve"> izstrādāto nozares politikas plānošanas dokumentu aktivitāšu realizēšanā.</w:t>
      </w:r>
    </w:p>
    <w:p w14:paraId="75CFB4F8" w14:textId="6F37EA97" w:rsidR="001C2D03" w:rsidRPr="007F39BC" w:rsidRDefault="001C2D03" w:rsidP="00943DFF">
      <w:pPr>
        <w:widowControl w:val="0"/>
        <w:spacing w:after="0" w:line="240" w:lineRule="auto"/>
        <w:ind w:firstLine="720"/>
        <w:jc w:val="both"/>
        <w:rPr>
          <w:rFonts w:ascii="Times New Roman" w:hAnsi="Times New Roman" w:cs="Times New Roman"/>
          <w:sz w:val="24"/>
          <w:szCs w:val="24"/>
        </w:rPr>
      </w:pPr>
    </w:p>
    <w:p w14:paraId="4F2FA48E" w14:textId="77777777" w:rsidR="00362274" w:rsidRPr="007F39BC" w:rsidRDefault="00362274" w:rsidP="00943DFF">
      <w:pPr>
        <w:widowControl w:val="0"/>
        <w:spacing w:after="0" w:line="240" w:lineRule="auto"/>
        <w:ind w:firstLine="720"/>
        <w:jc w:val="both"/>
        <w:rPr>
          <w:rFonts w:ascii="Times New Roman" w:hAnsi="Times New Roman" w:cs="Times New Roman"/>
          <w:sz w:val="24"/>
          <w:szCs w:val="24"/>
        </w:rPr>
      </w:pPr>
    </w:p>
    <w:p w14:paraId="108BE21F" w14:textId="4C644C70" w:rsidR="008913A4" w:rsidRPr="00CF7CB2" w:rsidRDefault="00F50832" w:rsidP="00615411">
      <w:pPr>
        <w:widowControl w:val="0"/>
        <w:spacing w:after="0" w:line="240" w:lineRule="auto"/>
        <w:ind w:left="567"/>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Kultūras</w:t>
      </w:r>
      <w:r w:rsidR="008913A4">
        <w:rPr>
          <w:rFonts w:ascii="Times New Roman" w:eastAsia="Calibri" w:hAnsi="Times New Roman" w:cs="Times New Roman"/>
          <w:sz w:val="28"/>
          <w:szCs w:val="28"/>
          <w:lang w:eastAsia="lv-LV"/>
        </w:rPr>
        <w:t xml:space="preserve"> ministr</w:t>
      </w:r>
      <w:r>
        <w:rPr>
          <w:rFonts w:ascii="Times New Roman" w:eastAsia="Calibri" w:hAnsi="Times New Roman" w:cs="Times New Roman"/>
          <w:sz w:val="28"/>
          <w:szCs w:val="28"/>
          <w:lang w:eastAsia="lv-LV"/>
        </w:rPr>
        <w:t>s</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N.Puntulis</w:t>
      </w:r>
    </w:p>
    <w:p w14:paraId="616E75A8" w14:textId="77777777" w:rsidR="008913A4" w:rsidRPr="007F39BC" w:rsidRDefault="008913A4" w:rsidP="00615411">
      <w:pPr>
        <w:widowControl w:val="0"/>
        <w:spacing w:after="0" w:line="240" w:lineRule="auto"/>
        <w:ind w:left="567"/>
        <w:rPr>
          <w:rFonts w:ascii="Times New Roman" w:hAnsi="Times New Roman" w:cs="Times New Roman"/>
          <w:sz w:val="24"/>
          <w:szCs w:val="24"/>
        </w:rPr>
      </w:pPr>
    </w:p>
    <w:p w14:paraId="65A4A949" w14:textId="77777777" w:rsidR="008913A4" w:rsidRPr="007F39BC" w:rsidRDefault="008913A4" w:rsidP="00615411">
      <w:pPr>
        <w:widowControl w:val="0"/>
        <w:spacing w:after="0" w:line="240" w:lineRule="auto"/>
        <w:ind w:left="567"/>
        <w:rPr>
          <w:rFonts w:ascii="Times New Roman" w:hAnsi="Times New Roman" w:cs="Times New Roman"/>
          <w:sz w:val="20"/>
          <w:szCs w:val="20"/>
        </w:rPr>
      </w:pPr>
    </w:p>
    <w:p w14:paraId="2DEC0B47" w14:textId="22BBFF45" w:rsidR="008913A4" w:rsidRDefault="008913A4" w:rsidP="00615411">
      <w:pPr>
        <w:widowControl w:val="0"/>
        <w:spacing w:after="0" w:line="240" w:lineRule="auto"/>
        <w:ind w:left="567"/>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Vīza: Valsts </w:t>
      </w:r>
      <w:r w:rsidR="00AE55BE">
        <w:rPr>
          <w:rFonts w:ascii="Times New Roman" w:eastAsia="Calibri" w:hAnsi="Times New Roman" w:cs="Times New Roman"/>
          <w:sz w:val="28"/>
          <w:szCs w:val="28"/>
          <w:lang w:eastAsia="lv-LV"/>
        </w:rPr>
        <w:t xml:space="preserve">sekretāra </w:t>
      </w:r>
      <w:proofErr w:type="spellStart"/>
      <w:r w:rsidR="00AE55BE">
        <w:rPr>
          <w:rFonts w:ascii="Times New Roman" w:eastAsia="Calibri" w:hAnsi="Times New Roman" w:cs="Times New Roman"/>
          <w:sz w:val="28"/>
          <w:szCs w:val="28"/>
          <w:lang w:eastAsia="lv-LV"/>
        </w:rPr>
        <w:t>p.i</w:t>
      </w:r>
      <w:proofErr w:type="spellEnd"/>
      <w:r w:rsidR="00AE55BE">
        <w:rPr>
          <w:rFonts w:ascii="Times New Roman" w:eastAsia="Calibri" w:hAnsi="Times New Roman" w:cs="Times New Roman"/>
          <w:sz w:val="28"/>
          <w:szCs w:val="28"/>
          <w:lang w:eastAsia="lv-LV"/>
        </w:rPr>
        <w:t>.</w:t>
      </w:r>
      <w:r w:rsidR="00F50832">
        <w:rPr>
          <w:rFonts w:ascii="Times New Roman" w:eastAsia="Calibri" w:hAnsi="Times New Roman" w:cs="Times New Roman"/>
          <w:sz w:val="28"/>
          <w:szCs w:val="28"/>
          <w:lang w:eastAsia="lv-LV"/>
        </w:rPr>
        <w:tab/>
      </w:r>
      <w:r w:rsidR="00F50832">
        <w:rPr>
          <w:rFonts w:ascii="Times New Roman" w:eastAsia="Calibri" w:hAnsi="Times New Roman" w:cs="Times New Roman"/>
          <w:sz w:val="28"/>
          <w:szCs w:val="28"/>
          <w:lang w:eastAsia="lv-LV"/>
        </w:rPr>
        <w:tab/>
      </w:r>
      <w:r w:rsidR="00F50832">
        <w:rPr>
          <w:rFonts w:ascii="Times New Roman" w:eastAsia="Calibri" w:hAnsi="Times New Roman" w:cs="Times New Roman"/>
          <w:sz w:val="28"/>
          <w:szCs w:val="28"/>
          <w:lang w:eastAsia="lv-LV"/>
        </w:rPr>
        <w:tab/>
      </w:r>
      <w:r w:rsidR="00F50832">
        <w:rPr>
          <w:rFonts w:ascii="Times New Roman" w:eastAsia="Calibri" w:hAnsi="Times New Roman" w:cs="Times New Roman"/>
          <w:sz w:val="28"/>
          <w:szCs w:val="28"/>
          <w:lang w:eastAsia="lv-LV"/>
        </w:rPr>
        <w:tab/>
      </w:r>
      <w:r w:rsidR="00F50832">
        <w:rPr>
          <w:rFonts w:ascii="Times New Roman" w:eastAsia="Calibri" w:hAnsi="Times New Roman" w:cs="Times New Roman"/>
          <w:sz w:val="28"/>
          <w:szCs w:val="28"/>
          <w:lang w:eastAsia="lv-LV"/>
        </w:rPr>
        <w:tab/>
      </w:r>
      <w:r w:rsidR="00AE55BE">
        <w:rPr>
          <w:rFonts w:ascii="Times New Roman" w:eastAsia="Calibri" w:hAnsi="Times New Roman" w:cs="Times New Roman"/>
          <w:sz w:val="28"/>
          <w:szCs w:val="28"/>
          <w:lang w:eastAsia="lv-LV"/>
        </w:rPr>
        <w:t>U.Zariņš</w:t>
      </w:r>
    </w:p>
    <w:p w14:paraId="213CB27D" w14:textId="77777777" w:rsidR="007F39BC" w:rsidRPr="007F39BC" w:rsidRDefault="007F39BC" w:rsidP="00615411">
      <w:pPr>
        <w:widowControl w:val="0"/>
        <w:spacing w:after="0" w:line="240" w:lineRule="auto"/>
        <w:ind w:left="567"/>
        <w:jc w:val="both"/>
        <w:rPr>
          <w:rFonts w:ascii="Times New Roman" w:eastAsia="Calibri" w:hAnsi="Times New Roman" w:cs="Times New Roman"/>
          <w:sz w:val="16"/>
          <w:szCs w:val="16"/>
          <w:lang w:eastAsia="lv-LV"/>
        </w:rPr>
      </w:pPr>
    </w:p>
    <w:p w14:paraId="776B90AE" w14:textId="5127385F" w:rsidR="00AE55BE" w:rsidRPr="00615411" w:rsidRDefault="00AE55BE" w:rsidP="00943DFF">
      <w:pPr>
        <w:widowControl w:val="0"/>
        <w:spacing w:after="0" w:line="240" w:lineRule="auto"/>
        <w:jc w:val="both"/>
        <w:rPr>
          <w:rFonts w:ascii="Times New Roman" w:eastAsia="Calibri" w:hAnsi="Times New Roman" w:cs="Times New Roman"/>
          <w:sz w:val="20"/>
          <w:szCs w:val="20"/>
          <w:lang w:eastAsia="lv-LV"/>
        </w:rPr>
      </w:pPr>
      <w:r w:rsidRPr="00615411">
        <w:rPr>
          <w:rFonts w:ascii="Times New Roman" w:eastAsia="Calibri" w:hAnsi="Times New Roman" w:cs="Times New Roman"/>
          <w:sz w:val="20"/>
          <w:szCs w:val="20"/>
          <w:lang w:eastAsia="lv-LV"/>
        </w:rPr>
        <w:t>Katajs 67330237</w:t>
      </w:r>
    </w:p>
    <w:p w14:paraId="68AA6FD9" w14:textId="166A849A" w:rsidR="00AE55BE" w:rsidRPr="00615411" w:rsidRDefault="00DD2979" w:rsidP="00943DFF">
      <w:pPr>
        <w:widowControl w:val="0"/>
        <w:spacing w:after="0" w:line="240" w:lineRule="auto"/>
        <w:jc w:val="both"/>
        <w:rPr>
          <w:rFonts w:ascii="Times New Roman" w:hAnsi="Times New Roman" w:cs="Times New Roman"/>
          <w:sz w:val="20"/>
          <w:szCs w:val="20"/>
        </w:rPr>
      </w:pPr>
      <w:hyperlink r:id="rId19" w:history="1">
        <w:r w:rsidR="00AE55BE" w:rsidRPr="00615411">
          <w:rPr>
            <w:rStyle w:val="Hipersaite"/>
            <w:rFonts w:ascii="Times New Roman" w:eastAsia="Calibri" w:hAnsi="Times New Roman" w:cs="Times New Roman"/>
            <w:sz w:val="20"/>
            <w:szCs w:val="20"/>
            <w:lang w:eastAsia="lv-LV"/>
          </w:rPr>
          <w:t>Marcis.Katajs@km.gov.lv</w:t>
        </w:r>
      </w:hyperlink>
      <w:r w:rsidR="00AE55BE" w:rsidRPr="00615411">
        <w:rPr>
          <w:rFonts w:ascii="Times New Roman" w:eastAsia="Calibri" w:hAnsi="Times New Roman" w:cs="Times New Roman"/>
          <w:sz w:val="20"/>
          <w:szCs w:val="20"/>
          <w:lang w:eastAsia="lv-LV"/>
        </w:rPr>
        <w:t xml:space="preserve"> </w:t>
      </w:r>
    </w:p>
    <w:sectPr w:rsidR="00AE55BE" w:rsidRPr="00615411" w:rsidSect="0090700A">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53BC" w14:textId="77777777" w:rsidR="00DD2979" w:rsidRDefault="00DD2979" w:rsidP="006B39F9">
      <w:pPr>
        <w:spacing w:after="0" w:line="240" w:lineRule="auto"/>
      </w:pPr>
      <w:r>
        <w:separator/>
      </w:r>
    </w:p>
  </w:endnote>
  <w:endnote w:type="continuationSeparator" w:id="0">
    <w:p w14:paraId="0C9E3BB3" w14:textId="77777777" w:rsidR="00DD2979" w:rsidRDefault="00DD2979" w:rsidP="006B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4A06" w14:textId="77777777" w:rsidR="00DD2979" w:rsidRDefault="00DD297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E494" w14:textId="33978AE4" w:rsidR="00DD2979" w:rsidRPr="00943DFF" w:rsidRDefault="00DD2979" w:rsidP="00943DFF">
    <w:pPr>
      <w:pStyle w:val="Kjene"/>
      <w:rPr>
        <w:rFonts w:ascii="Times New Roman" w:hAnsi="Times New Roman" w:cs="Times New Roman"/>
        <w:sz w:val="20"/>
        <w:szCs w:val="20"/>
      </w:rPr>
    </w:pPr>
    <w:r w:rsidRPr="00943DFF">
      <w:rPr>
        <w:rFonts w:ascii="Times New Roman" w:hAnsi="Times New Roman" w:cs="Times New Roman"/>
        <w:sz w:val="20"/>
        <w:szCs w:val="20"/>
      </w:rPr>
      <w:t>KMZin_</w:t>
    </w:r>
    <w:r w:rsidRPr="00651BC1">
      <w:rPr>
        <w:rFonts w:ascii="Times New Roman" w:hAnsi="Times New Roman" w:cs="Times New Roman"/>
        <w:sz w:val="20"/>
        <w:szCs w:val="20"/>
      </w:rPr>
      <w:t>190721_lidzdaliba_KM_kapitalsabiedribas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9716" w14:textId="7CB401D2" w:rsidR="00DD2979" w:rsidRPr="00943DFF" w:rsidRDefault="00DD2979" w:rsidP="00943DFF">
    <w:pPr>
      <w:pStyle w:val="Kjene"/>
      <w:rPr>
        <w:rFonts w:ascii="Times New Roman" w:hAnsi="Times New Roman" w:cs="Times New Roman"/>
        <w:sz w:val="20"/>
        <w:szCs w:val="20"/>
      </w:rPr>
    </w:pPr>
    <w:r w:rsidRPr="00943DFF">
      <w:rPr>
        <w:rFonts w:ascii="Times New Roman" w:hAnsi="Times New Roman" w:cs="Times New Roman"/>
        <w:sz w:val="20"/>
        <w:szCs w:val="20"/>
      </w:rPr>
      <w:t>KMZin_</w:t>
    </w:r>
    <w:r w:rsidRPr="00651BC1">
      <w:rPr>
        <w:rFonts w:ascii="Times New Roman" w:hAnsi="Times New Roman" w:cs="Times New Roman"/>
        <w:sz w:val="20"/>
        <w:szCs w:val="20"/>
      </w:rPr>
      <w:t>190721_lidzdaliba_KM_kapitalsabiedribas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5C7D" w14:textId="77777777" w:rsidR="00DD2979" w:rsidRDefault="00DD2979" w:rsidP="006B39F9">
      <w:pPr>
        <w:spacing w:after="0" w:line="240" w:lineRule="auto"/>
      </w:pPr>
      <w:r>
        <w:separator/>
      </w:r>
    </w:p>
  </w:footnote>
  <w:footnote w:type="continuationSeparator" w:id="0">
    <w:p w14:paraId="6C198EF9" w14:textId="77777777" w:rsidR="00DD2979" w:rsidRDefault="00DD2979" w:rsidP="006B39F9">
      <w:pPr>
        <w:spacing w:after="0" w:line="240" w:lineRule="auto"/>
      </w:pPr>
      <w:r>
        <w:continuationSeparator/>
      </w:r>
    </w:p>
  </w:footnote>
  <w:footnote w:id="1">
    <w:p w14:paraId="09412052" w14:textId="77777777" w:rsidR="00DD2979" w:rsidRPr="00C97887" w:rsidRDefault="00DD2979" w:rsidP="006E7444">
      <w:pPr>
        <w:pStyle w:val="Vresteksts"/>
        <w:jc w:val="both"/>
        <w:rPr>
          <w:rFonts w:ascii="Times New Roman" w:hAnsi="Times New Roman" w:cs="Times New Roman"/>
        </w:rPr>
      </w:pPr>
      <w:hyperlink r:id="rId1" w:history="1">
        <w:r w:rsidRPr="006E7444">
          <w:rPr>
            <w:rStyle w:val="Hipersaite"/>
            <w:rFonts w:ascii="Times New Roman" w:hAnsi="Times New Roman" w:cs="Times New Roman"/>
            <w:color w:val="auto"/>
            <w:u w:val="none"/>
            <w:vertAlign w:val="superscript"/>
          </w:rPr>
          <w:footnoteRef/>
        </w:r>
        <w:r w:rsidRPr="006E7444">
          <w:rPr>
            <w:rStyle w:val="Hipersaite"/>
            <w:rFonts w:ascii="Times New Roman" w:hAnsi="Times New Roman" w:cs="Times New Roman"/>
            <w:color w:val="auto"/>
            <w:u w:val="none"/>
          </w:rPr>
          <w:t xml:space="preserve"> Pārresoru koordinācijas centrs. Vispārējo stratēģisko mērķu noteikšanas vadlīnijas valsts līdzdalībai kapitālsabiedrībā</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AF7" w14:textId="77777777" w:rsidR="00DD2979" w:rsidRDefault="00DD297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2078944687"/>
      <w:docPartObj>
        <w:docPartGallery w:val="Page Numbers (Top of Page)"/>
        <w:docPartUnique/>
      </w:docPartObj>
    </w:sdtPr>
    <w:sdtEndPr>
      <w:rPr>
        <w:sz w:val="24"/>
        <w:szCs w:val="24"/>
      </w:rPr>
    </w:sdtEndPr>
    <w:sdtContent>
      <w:p w14:paraId="29F6FABC" w14:textId="6A22DF26" w:rsidR="00DD2979" w:rsidRDefault="00DD2979" w:rsidP="004A6801">
        <w:pPr>
          <w:pStyle w:val="Galvene"/>
          <w:jc w:val="center"/>
        </w:pPr>
        <w:r w:rsidRPr="004A6801">
          <w:rPr>
            <w:rFonts w:ascii="Times New Roman" w:hAnsi="Times New Roman" w:cs="Times New Roman"/>
            <w:sz w:val="24"/>
            <w:szCs w:val="24"/>
          </w:rPr>
          <w:fldChar w:fldCharType="begin"/>
        </w:r>
        <w:r w:rsidRPr="006E7444">
          <w:rPr>
            <w:rFonts w:ascii="Times New Roman" w:hAnsi="Times New Roman" w:cs="Times New Roman"/>
            <w:sz w:val="24"/>
            <w:szCs w:val="24"/>
          </w:rPr>
          <w:instrText>PAGE   \* MERGEFORMAT</w:instrText>
        </w:r>
        <w:r w:rsidRPr="004A6801">
          <w:rPr>
            <w:rFonts w:ascii="Times New Roman" w:hAnsi="Times New Roman" w:cs="Times New Roman"/>
            <w:sz w:val="24"/>
            <w:szCs w:val="24"/>
          </w:rPr>
          <w:fldChar w:fldCharType="separate"/>
        </w:r>
        <w:r w:rsidRPr="006E7444">
          <w:rPr>
            <w:rFonts w:ascii="Times New Roman" w:hAnsi="Times New Roman" w:cs="Times New Roman"/>
            <w:noProof/>
            <w:sz w:val="24"/>
            <w:szCs w:val="24"/>
          </w:rPr>
          <w:t>6</w:t>
        </w:r>
        <w:r w:rsidRPr="004A6801">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D1F9" w14:textId="77777777" w:rsidR="00DD2979" w:rsidRDefault="00DD29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90A"/>
    <w:multiLevelType w:val="hybridMultilevel"/>
    <w:tmpl w:val="2548A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9726C3"/>
    <w:multiLevelType w:val="hybridMultilevel"/>
    <w:tmpl w:val="EAD6A2B4"/>
    <w:lvl w:ilvl="0" w:tplc="5EF6970A">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877009"/>
    <w:multiLevelType w:val="hybridMultilevel"/>
    <w:tmpl w:val="F0D27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931C6B"/>
    <w:multiLevelType w:val="hybridMultilevel"/>
    <w:tmpl w:val="887EC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226431"/>
    <w:multiLevelType w:val="hybridMultilevel"/>
    <w:tmpl w:val="029A2E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216B2"/>
    <w:multiLevelType w:val="hybridMultilevel"/>
    <w:tmpl w:val="28780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7" w15:restartNumberingAfterBreak="0">
    <w:nsid w:val="070C15DD"/>
    <w:multiLevelType w:val="hybridMultilevel"/>
    <w:tmpl w:val="DCF2DEB6"/>
    <w:lvl w:ilvl="0" w:tplc="270E89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D63C6C"/>
    <w:multiLevelType w:val="multilevel"/>
    <w:tmpl w:val="9526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A01AFE"/>
    <w:multiLevelType w:val="hybridMultilevel"/>
    <w:tmpl w:val="8A484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08C77AE3"/>
    <w:multiLevelType w:val="hybridMultilevel"/>
    <w:tmpl w:val="C6288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9956EF"/>
    <w:multiLevelType w:val="hybridMultilevel"/>
    <w:tmpl w:val="95D80F7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243A5D"/>
    <w:multiLevelType w:val="multilevel"/>
    <w:tmpl w:val="5218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283A00"/>
    <w:multiLevelType w:val="hybridMultilevel"/>
    <w:tmpl w:val="833070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BE3003"/>
    <w:multiLevelType w:val="hybridMultilevel"/>
    <w:tmpl w:val="7892D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23B08A5"/>
    <w:multiLevelType w:val="multilevel"/>
    <w:tmpl w:val="88521DB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F42A94"/>
    <w:multiLevelType w:val="multilevel"/>
    <w:tmpl w:val="5218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1B16D6"/>
    <w:multiLevelType w:val="hybridMultilevel"/>
    <w:tmpl w:val="C6288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5CF5476"/>
    <w:multiLevelType w:val="multilevel"/>
    <w:tmpl w:val="E7206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7A0DBC"/>
    <w:multiLevelType w:val="multilevel"/>
    <w:tmpl w:val="57D023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16C23C79"/>
    <w:multiLevelType w:val="hybridMultilevel"/>
    <w:tmpl w:val="7892D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87D1D9A"/>
    <w:multiLevelType w:val="hybridMultilevel"/>
    <w:tmpl w:val="9CC81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BEB4566"/>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C510072"/>
    <w:multiLevelType w:val="multilevel"/>
    <w:tmpl w:val="5218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C6A51FC"/>
    <w:multiLevelType w:val="hybridMultilevel"/>
    <w:tmpl w:val="94DC3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D6F6635"/>
    <w:multiLevelType w:val="hybridMultilevel"/>
    <w:tmpl w:val="74985426"/>
    <w:lvl w:ilvl="0" w:tplc="270E89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F37A76"/>
    <w:multiLevelType w:val="multilevel"/>
    <w:tmpl w:val="972E3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8D46D0"/>
    <w:multiLevelType w:val="hybridMultilevel"/>
    <w:tmpl w:val="A87AD44C"/>
    <w:lvl w:ilvl="0" w:tplc="1E10A05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40C1464"/>
    <w:multiLevelType w:val="hybridMultilevel"/>
    <w:tmpl w:val="5B24C9C0"/>
    <w:lvl w:ilvl="0" w:tplc="DC86B9AE">
      <w:start w:val="1"/>
      <w:numFmt w:val="decimal"/>
      <w:lvlText w:val="%1."/>
      <w:lvlJc w:val="left"/>
      <w:pPr>
        <w:ind w:left="1080" w:hanging="360"/>
      </w:pPr>
      <w:rPr>
        <w:rFonts w:hint="default"/>
      </w:rPr>
    </w:lvl>
    <w:lvl w:ilvl="1" w:tplc="621EB2EE">
      <w:start w:val="1"/>
      <w:numFmt w:val="decimal"/>
      <w:lvlText w:val="%2)"/>
      <w:lvlJc w:val="left"/>
      <w:pPr>
        <w:ind w:left="1890" w:hanging="45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270D58F7"/>
    <w:multiLevelType w:val="hybridMultilevel"/>
    <w:tmpl w:val="8E76C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7983C28"/>
    <w:multiLevelType w:val="multilevel"/>
    <w:tmpl w:val="88521DB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896499C"/>
    <w:multiLevelType w:val="hybridMultilevel"/>
    <w:tmpl w:val="029A2E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9473B65"/>
    <w:multiLevelType w:val="multilevel"/>
    <w:tmpl w:val="A0882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587E0A"/>
    <w:multiLevelType w:val="multilevel"/>
    <w:tmpl w:val="5218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C057895"/>
    <w:multiLevelType w:val="multilevel"/>
    <w:tmpl w:val="8680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C4F0814"/>
    <w:multiLevelType w:val="hybridMultilevel"/>
    <w:tmpl w:val="55FC2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06558E4"/>
    <w:multiLevelType w:val="hybridMultilevel"/>
    <w:tmpl w:val="F77CEBE8"/>
    <w:lvl w:ilvl="0" w:tplc="BF1E74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27D2FF1"/>
    <w:multiLevelType w:val="multilevel"/>
    <w:tmpl w:val="88521DB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83F7C55"/>
    <w:multiLevelType w:val="hybridMultilevel"/>
    <w:tmpl w:val="7892D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A2A1EEC"/>
    <w:multiLevelType w:val="multilevel"/>
    <w:tmpl w:val="1A5CC2F8"/>
    <w:lvl w:ilvl="0">
      <w:start w:val="2"/>
      <w:numFmt w:val="decimal"/>
      <w:lvlText w:val="%1."/>
      <w:lvlJc w:val="left"/>
      <w:pPr>
        <w:ind w:left="420" w:hanging="420"/>
      </w:pPr>
      <w:rPr>
        <w:rFonts w:eastAsia="Times New Roman" w:hint="default"/>
      </w:rPr>
    </w:lvl>
    <w:lvl w:ilvl="1">
      <w:start w:val="6"/>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40" w15:restartNumberingAfterBreak="0">
    <w:nsid w:val="3AD3025B"/>
    <w:multiLevelType w:val="hybridMultilevel"/>
    <w:tmpl w:val="7892D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3E765F"/>
    <w:multiLevelType w:val="multilevel"/>
    <w:tmpl w:val="BD3AF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293769"/>
    <w:multiLevelType w:val="multilevel"/>
    <w:tmpl w:val="5218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D511074"/>
    <w:multiLevelType w:val="hybridMultilevel"/>
    <w:tmpl w:val="A55C24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3D9240EF"/>
    <w:multiLevelType w:val="multilevel"/>
    <w:tmpl w:val="82EAC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5F0347"/>
    <w:multiLevelType w:val="hybridMultilevel"/>
    <w:tmpl w:val="55FC2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E9B00AD"/>
    <w:multiLevelType w:val="hybridMultilevel"/>
    <w:tmpl w:val="55FC2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FC64826"/>
    <w:multiLevelType w:val="hybridMultilevel"/>
    <w:tmpl w:val="94DC3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0D914F2"/>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2050AA7"/>
    <w:multiLevelType w:val="hybridMultilevel"/>
    <w:tmpl w:val="7892D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2EF7CF0"/>
    <w:multiLevelType w:val="multilevel"/>
    <w:tmpl w:val="A1364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AA2A76"/>
    <w:multiLevelType w:val="hybridMultilevel"/>
    <w:tmpl w:val="029A2E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A00233B"/>
    <w:multiLevelType w:val="hybridMultilevel"/>
    <w:tmpl w:val="C6288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B483CF2"/>
    <w:multiLevelType w:val="hybridMultilevel"/>
    <w:tmpl w:val="DBA27B5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32F72CD"/>
    <w:multiLevelType w:val="multilevel"/>
    <w:tmpl w:val="88521DB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3A06491"/>
    <w:multiLevelType w:val="hybridMultilevel"/>
    <w:tmpl w:val="94DC3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73F5645"/>
    <w:multiLevelType w:val="hybridMultilevel"/>
    <w:tmpl w:val="2A3A4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82426E1"/>
    <w:multiLevelType w:val="hybridMultilevel"/>
    <w:tmpl w:val="7892D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A6466A9"/>
    <w:multiLevelType w:val="hybridMultilevel"/>
    <w:tmpl w:val="55FC2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B871727"/>
    <w:multiLevelType w:val="hybridMultilevel"/>
    <w:tmpl w:val="029A2E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EB46FAC"/>
    <w:multiLevelType w:val="multilevel"/>
    <w:tmpl w:val="4F80571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17A4184"/>
    <w:multiLevelType w:val="multilevel"/>
    <w:tmpl w:val="5B485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4E13D2"/>
    <w:multiLevelType w:val="hybridMultilevel"/>
    <w:tmpl w:val="C6288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28B35DA"/>
    <w:multiLevelType w:val="hybridMultilevel"/>
    <w:tmpl w:val="F0D27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3684D3E"/>
    <w:multiLevelType w:val="hybridMultilevel"/>
    <w:tmpl w:val="55FC2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73C30AB"/>
    <w:multiLevelType w:val="hybridMultilevel"/>
    <w:tmpl w:val="9DAA1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80554B3"/>
    <w:multiLevelType w:val="hybridMultilevel"/>
    <w:tmpl w:val="C6288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93847BC"/>
    <w:multiLevelType w:val="hybridMultilevel"/>
    <w:tmpl w:val="4864B4F8"/>
    <w:lvl w:ilvl="0" w:tplc="270E89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AB57A69"/>
    <w:multiLevelType w:val="hybridMultilevel"/>
    <w:tmpl w:val="D6B6975A"/>
    <w:lvl w:ilvl="0" w:tplc="270E89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D360F73"/>
    <w:multiLevelType w:val="multilevel"/>
    <w:tmpl w:val="4F80571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FC65534"/>
    <w:multiLevelType w:val="hybridMultilevel"/>
    <w:tmpl w:val="F0D27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2FC7263"/>
    <w:multiLevelType w:val="hybridMultilevel"/>
    <w:tmpl w:val="94DC3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31C3F07"/>
    <w:multiLevelType w:val="multilevel"/>
    <w:tmpl w:val="61A69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0111B0"/>
    <w:multiLevelType w:val="multilevel"/>
    <w:tmpl w:val="FE1044B2"/>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8"/>
        <w:szCs w:val="28"/>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5307EA7"/>
    <w:multiLevelType w:val="multilevel"/>
    <w:tmpl w:val="5218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6B7569"/>
    <w:multiLevelType w:val="multilevel"/>
    <w:tmpl w:val="34A4F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88D1282"/>
    <w:multiLevelType w:val="hybridMultilevel"/>
    <w:tmpl w:val="DBA27B5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977191D"/>
    <w:multiLevelType w:val="hybridMultilevel"/>
    <w:tmpl w:val="38E89484"/>
    <w:lvl w:ilvl="0" w:tplc="270E89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79DF445A"/>
    <w:multiLevelType w:val="hybridMultilevel"/>
    <w:tmpl w:val="2C30A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7A3E0076"/>
    <w:multiLevelType w:val="hybridMultilevel"/>
    <w:tmpl w:val="635A08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E141A31"/>
    <w:multiLevelType w:val="hybridMultilevel"/>
    <w:tmpl w:val="55FC2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E6C47E3"/>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num w:numId="1">
    <w:abstractNumId w:val="66"/>
  </w:num>
  <w:num w:numId="2">
    <w:abstractNumId w:val="9"/>
  </w:num>
  <w:num w:numId="3">
    <w:abstractNumId w:val="28"/>
  </w:num>
  <w:num w:numId="4">
    <w:abstractNumId w:val="19"/>
  </w:num>
  <w:num w:numId="5">
    <w:abstractNumId w:val="6"/>
  </w:num>
  <w:num w:numId="6">
    <w:abstractNumId w:val="49"/>
  </w:num>
  <w:num w:numId="7">
    <w:abstractNumId w:val="68"/>
  </w:num>
  <w:num w:numId="8">
    <w:abstractNumId w:val="11"/>
  </w:num>
  <w:num w:numId="9">
    <w:abstractNumId w:val="77"/>
  </w:num>
  <w:num w:numId="10">
    <w:abstractNumId w:val="69"/>
  </w:num>
  <w:num w:numId="11">
    <w:abstractNumId w:val="25"/>
  </w:num>
  <w:num w:numId="12">
    <w:abstractNumId w:val="31"/>
  </w:num>
  <w:num w:numId="13">
    <w:abstractNumId w:val="7"/>
  </w:num>
  <w:num w:numId="14">
    <w:abstractNumId w:val="78"/>
  </w:num>
  <w:num w:numId="15">
    <w:abstractNumId w:val="70"/>
  </w:num>
  <w:num w:numId="16">
    <w:abstractNumId w:val="30"/>
  </w:num>
  <w:num w:numId="17">
    <w:abstractNumId w:val="29"/>
  </w:num>
  <w:num w:numId="18">
    <w:abstractNumId w:val="8"/>
  </w:num>
  <w:num w:numId="19">
    <w:abstractNumId w:val="26"/>
  </w:num>
  <w:num w:numId="20">
    <w:abstractNumId w:val="51"/>
  </w:num>
  <w:num w:numId="21">
    <w:abstractNumId w:val="62"/>
  </w:num>
  <w:num w:numId="22">
    <w:abstractNumId w:val="76"/>
  </w:num>
  <w:num w:numId="23">
    <w:abstractNumId w:val="34"/>
  </w:num>
  <w:num w:numId="24">
    <w:abstractNumId w:val="41"/>
  </w:num>
  <w:num w:numId="25">
    <w:abstractNumId w:val="32"/>
  </w:num>
  <w:num w:numId="26">
    <w:abstractNumId w:val="18"/>
  </w:num>
  <w:num w:numId="27">
    <w:abstractNumId w:val="44"/>
  </w:num>
  <w:num w:numId="28">
    <w:abstractNumId w:val="73"/>
  </w:num>
  <w:num w:numId="29">
    <w:abstractNumId w:val="45"/>
  </w:num>
  <w:num w:numId="30">
    <w:abstractNumId w:val="5"/>
  </w:num>
  <w:num w:numId="31">
    <w:abstractNumId w:val="3"/>
  </w:num>
  <w:num w:numId="32">
    <w:abstractNumId w:val="53"/>
  </w:num>
  <w:num w:numId="33">
    <w:abstractNumId w:val="33"/>
  </w:num>
  <w:num w:numId="34">
    <w:abstractNumId w:val="13"/>
  </w:num>
  <w:num w:numId="35">
    <w:abstractNumId w:val="79"/>
  </w:num>
  <w:num w:numId="36">
    <w:abstractNumId w:val="56"/>
  </w:num>
  <w:num w:numId="37">
    <w:abstractNumId w:val="0"/>
  </w:num>
  <w:num w:numId="38">
    <w:abstractNumId w:val="39"/>
  </w:num>
  <w:num w:numId="39">
    <w:abstractNumId w:val="57"/>
  </w:num>
  <w:num w:numId="40">
    <w:abstractNumId w:val="14"/>
  </w:num>
  <w:num w:numId="41">
    <w:abstractNumId w:val="64"/>
  </w:num>
  <w:num w:numId="42">
    <w:abstractNumId w:val="80"/>
  </w:num>
  <w:num w:numId="43">
    <w:abstractNumId w:val="1"/>
  </w:num>
  <w:num w:numId="44">
    <w:abstractNumId w:val="48"/>
  </w:num>
  <w:num w:numId="45">
    <w:abstractNumId w:val="22"/>
  </w:num>
  <w:num w:numId="46">
    <w:abstractNumId w:val="82"/>
  </w:num>
  <w:num w:numId="47">
    <w:abstractNumId w:val="27"/>
  </w:num>
  <w:num w:numId="48">
    <w:abstractNumId w:val="54"/>
  </w:num>
  <w:num w:numId="49">
    <w:abstractNumId w:val="52"/>
  </w:num>
  <w:num w:numId="50">
    <w:abstractNumId w:val="60"/>
  </w:num>
  <w:num w:numId="51">
    <w:abstractNumId w:val="4"/>
  </w:num>
  <w:num w:numId="52">
    <w:abstractNumId w:val="21"/>
  </w:num>
  <w:num w:numId="53">
    <w:abstractNumId w:val="36"/>
  </w:num>
  <w:num w:numId="54">
    <w:abstractNumId w:val="61"/>
  </w:num>
  <w:num w:numId="55">
    <w:abstractNumId w:val="37"/>
  </w:num>
  <w:num w:numId="56">
    <w:abstractNumId w:val="55"/>
  </w:num>
  <w:num w:numId="57">
    <w:abstractNumId w:val="15"/>
  </w:num>
  <w:num w:numId="58">
    <w:abstractNumId w:val="74"/>
  </w:num>
  <w:num w:numId="59">
    <w:abstractNumId w:val="43"/>
  </w:num>
  <w:num w:numId="60">
    <w:abstractNumId w:val="35"/>
  </w:num>
  <w:num w:numId="61">
    <w:abstractNumId w:val="59"/>
  </w:num>
  <w:num w:numId="62">
    <w:abstractNumId w:val="81"/>
  </w:num>
  <w:num w:numId="63">
    <w:abstractNumId w:val="46"/>
  </w:num>
  <w:num w:numId="64">
    <w:abstractNumId w:val="65"/>
  </w:num>
  <w:num w:numId="65">
    <w:abstractNumId w:val="63"/>
  </w:num>
  <w:num w:numId="66">
    <w:abstractNumId w:val="10"/>
  </w:num>
  <w:num w:numId="67">
    <w:abstractNumId w:val="17"/>
  </w:num>
  <w:num w:numId="68">
    <w:abstractNumId w:val="67"/>
  </w:num>
  <w:num w:numId="69">
    <w:abstractNumId w:val="47"/>
  </w:num>
  <w:num w:numId="70">
    <w:abstractNumId w:val="72"/>
  </w:num>
  <w:num w:numId="71">
    <w:abstractNumId w:val="24"/>
  </w:num>
  <w:num w:numId="72">
    <w:abstractNumId w:val="58"/>
  </w:num>
  <w:num w:numId="73">
    <w:abstractNumId w:val="40"/>
  </w:num>
  <w:num w:numId="74">
    <w:abstractNumId w:val="50"/>
  </w:num>
  <w:num w:numId="75">
    <w:abstractNumId w:val="38"/>
  </w:num>
  <w:num w:numId="76">
    <w:abstractNumId w:val="20"/>
  </w:num>
  <w:num w:numId="77">
    <w:abstractNumId w:val="2"/>
  </w:num>
  <w:num w:numId="78">
    <w:abstractNumId w:val="71"/>
  </w:num>
  <w:num w:numId="79">
    <w:abstractNumId w:val="23"/>
  </w:num>
  <w:num w:numId="80">
    <w:abstractNumId w:val="12"/>
  </w:num>
  <w:num w:numId="81">
    <w:abstractNumId w:val="16"/>
  </w:num>
  <w:num w:numId="82">
    <w:abstractNumId w:val="75"/>
  </w:num>
  <w:num w:numId="83">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F9"/>
    <w:rsid w:val="000014CA"/>
    <w:rsid w:val="0003000D"/>
    <w:rsid w:val="00030C91"/>
    <w:rsid w:val="000313FE"/>
    <w:rsid w:val="00033679"/>
    <w:rsid w:val="000343A5"/>
    <w:rsid w:val="00050E0E"/>
    <w:rsid w:val="0005400B"/>
    <w:rsid w:val="000545EA"/>
    <w:rsid w:val="00057FC9"/>
    <w:rsid w:val="0006037B"/>
    <w:rsid w:val="000656A5"/>
    <w:rsid w:val="00071617"/>
    <w:rsid w:val="00084B0F"/>
    <w:rsid w:val="000905A6"/>
    <w:rsid w:val="000A2D72"/>
    <w:rsid w:val="000B0F4D"/>
    <w:rsid w:val="000B199C"/>
    <w:rsid w:val="000B3B62"/>
    <w:rsid w:val="000C0A8E"/>
    <w:rsid w:val="000C3F8A"/>
    <w:rsid w:val="000C4F18"/>
    <w:rsid w:val="000C523B"/>
    <w:rsid w:val="000C52FF"/>
    <w:rsid w:val="000D7666"/>
    <w:rsid w:val="000E175C"/>
    <w:rsid w:val="000E1B40"/>
    <w:rsid w:val="00121A86"/>
    <w:rsid w:val="001234F0"/>
    <w:rsid w:val="001235EA"/>
    <w:rsid w:val="00123AF4"/>
    <w:rsid w:val="0013635C"/>
    <w:rsid w:val="00136D2A"/>
    <w:rsid w:val="00137B57"/>
    <w:rsid w:val="00141AD0"/>
    <w:rsid w:val="0015795E"/>
    <w:rsid w:val="00164B3A"/>
    <w:rsid w:val="00170841"/>
    <w:rsid w:val="0018155A"/>
    <w:rsid w:val="00186E41"/>
    <w:rsid w:val="00191A3C"/>
    <w:rsid w:val="001939CA"/>
    <w:rsid w:val="001A2821"/>
    <w:rsid w:val="001A3AF9"/>
    <w:rsid w:val="001B79CD"/>
    <w:rsid w:val="001C2D03"/>
    <w:rsid w:val="001C3206"/>
    <w:rsid w:val="001D400E"/>
    <w:rsid w:val="001E4D5F"/>
    <w:rsid w:val="001E6DFD"/>
    <w:rsid w:val="001F0263"/>
    <w:rsid w:val="001F09A9"/>
    <w:rsid w:val="001F1FBC"/>
    <w:rsid w:val="001F3F08"/>
    <w:rsid w:val="001F618B"/>
    <w:rsid w:val="002135D4"/>
    <w:rsid w:val="002165C1"/>
    <w:rsid w:val="00216AF7"/>
    <w:rsid w:val="002255A0"/>
    <w:rsid w:val="00226026"/>
    <w:rsid w:val="00226630"/>
    <w:rsid w:val="0023721A"/>
    <w:rsid w:val="00241154"/>
    <w:rsid w:val="0024248D"/>
    <w:rsid w:val="00251C4B"/>
    <w:rsid w:val="00253901"/>
    <w:rsid w:val="00254C51"/>
    <w:rsid w:val="00264706"/>
    <w:rsid w:val="002722A6"/>
    <w:rsid w:val="002745D6"/>
    <w:rsid w:val="002745FC"/>
    <w:rsid w:val="00274A6F"/>
    <w:rsid w:val="00282347"/>
    <w:rsid w:val="00285F1F"/>
    <w:rsid w:val="0029531B"/>
    <w:rsid w:val="00297F93"/>
    <w:rsid w:val="002A14F3"/>
    <w:rsid w:val="002B3319"/>
    <w:rsid w:val="002B763E"/>
    <w:rsid w:val="002D1B14"/>
    <w:rsid w:val="002E6619"/>
    <w:rsid w:val="002F4623"/>
    <w:rsid w:val="0030668D"/>
    <w:rsid w:val="003113E7"/>
    <w:rsid w:val="00311B4C"/>
    <w:rsid w:val="00312C2F"/>
    <w:rsid w:val="00314DA8"/>
    <w:rsid w:val="003157BF"/>
    <w:rsid w:val="0031773A"/>
    <w:rsid w:val="003179F0"/>
    <w:rsid w:val="003336E2"/>
    <w:rsid w:val="003348E7"/>
    <w:rsid w:val="0034122A"/>
    <w:rsid w:val="00342CEA"/>
    <w:rsid w:val="003513DE"/>
    <w:rsid w:val="00362274"/>
    <w:rsid w:val="0036364B"/>
    <w:rsid w:val="00364285"/>
    <w:rsid w:val="003702CC"/>
    <w:rsid w:val="00374D73"/>
    <w:rsid w:val="0037606D"/>
    <w:rsid w:val="003A633E"/>
    <w:rsid w:val="003A6D2C"/>
    <w:rsid w:val="003B3006"/>
    <w:rsid w:val="003B5D83"/>
    <w:rsid w:val="003C4678"/>
    <w:rsid w:val="003C715A"/>
    <w:rsid w:val="003D2547"/>
    <w:rsid w:val="003D57C9"/>
    <w:rsid w:val="003E59FD"/>
    <w:rsid w:val="003F0D89"/>
    <w:rsid w:val="0040226E"/>
    <w:rsid w:val="00402964"/>
    <w:rsid w:val="00411F78"/>
    <w:rsid w:val="00415A85"/>
    <w:rsid w:val="00421751"/>
    <w:rsid w:val="0042499E"/>
    <w:rsid w:val="004260CD"/>
    <w:rsid w:val="00430EBF"/>
    <w:rsid w:val="0043231C"/>
    <w:rsid w:val="00440924"/>
    <w:rsid w:val="00442025"/>
    <w:rsid w:val="004420FA"/>
    <w:rsid w:val="00443442"/>
    <w:rsid w:val="004459A0"/>
    <w:rsid w:val="0045132F"/>
    <w:rsid w:val="00451538"/>
    <w:rsid w:val="00451C7C"/>
    <w:rsid w:val="0045292D"/>
    <w:rsid w:val="00461D37"/>
    <w:rsid w:val="00463AE1"/>
    <w:rsid w:val="004662F5"/>
    <w:rsid w:val="00471C33"/>
    <w:rsid w:val="00474819"/>
    <w:rsid w:val="00475614"/>
    <w:rsid w:val="004936C5"/>
    <w:rsid w:val="00495CD3"/>
    <w:rsid w:val="004A3335"/>
    <w:rsid w:val="004A6801"/>
    <w:rsid w:val="004B1B38"/>
    <w:rsid w:val="004B2457"/>
    <w:rsid w:val="004C26A4"/>
    <w:rsid w:val="004C567C"/>
    <w:rsid w:val="004D3FC2"/>
    <w:rsid w:val="004E383A"/>
    <w:rsid w:val="004E4308"/>
    <w:rsid w:val="004E5DA2"/>
    <w:rsid w:val="004E69CF"/>
    <w:rsid w:val="004F1793"/>
    <w:rsid w:val="00500027"/>
    <w:rsid w:val="00506AF9"/>
    <w:rsid w:val="0051347E"/>
    <w:rsid w:val="005251B6"/>
    <w:rsid w:val="0052600E"/>
    <w:rsid w:val="00531A14"/>
    <w:rsid w:val="0053646F"/>
    <w:rsid w:val="00541EB2"/>
    <w:rsid w:val="00545CE3"/>
    <w:rsid w:val="005470BE"/>
    <w:rsid w:val="0056151B"/>
    <w:rsid w:val="00564C57"/>
    <w:rsid w:val="00574218"/>
    <w:rsid w:val="0058325D"/>
    <w:rsid w:val="00583305"/>
    <w:rsid w:val="00587A66"/>
    <w:rsid w:val="00593FBD"/>
    <w:rsid w:val="005A1717"/>
    <w:rsid w:val="005A4282"/>
    <w:rsid w:val="005B0F0D"/>
    <w:rsid w:val="005B1EF2"/>
    <w:rsid w:val="005B61A3"/>
    <w:rsid w:val="005B7787"/>
    <w:rsid w:val="005C0F57"/>
    <w:rsid w:val="005C10C9"/>
    <w:rsid w:val="005D04A9"/>
    <w:rsid w:val="005E29FD"/>
    <w:rsid w:val="006019C1"/>
    <w:rsid w:val="00615411"/>
    <w:rsid w:val="00627EAC"/>
    <w:rsid w:val="0063109E"/>
    <w:rsid w:val="00642663"/>
    <w:rsid w:val="006434AE"/>
    <w:rsid w:val="00647630"/>
    <w:rsid w:val="00650B35"/>
    <w:rsid w:val="00651B71"/>
    <w:rsid w:val="00651BC1"/>
    <w:rsid w:val="006624C4"/>
    <w:rsid w:val="006628D0"/>
    <w:rsid w:val="006660EB"/>
    <w:rsid w:val="00670DDA"/>
    <w:rsid w:val="006802E1"/>
    <w:rsid w:val="006811EC"/>
    <w:rsid w:val="00684A67"/>
    <w:rsid w:val="00685DF8"/>
    <w:rsid w:val="00696A78"/>
    <w:rsid w:val="00697AE3"/>
    <w:rsid w:val="006A13B2"/>
    <w:rsid w:val="006A583F"/>
    <w:rsid w:val="006A5DE8"/>
    <w:rsid w:val="006B29AA"/>
    <w:rsid w:val="006B39F9"/>
    <w:rsid w:val="006B68A9"/>
    <w:rsid w:val="006B7AB3"/>
    <w:rsid w:val="006C025E"/>
    <w:rsid w:val="006D33DB"/>
    <w:rsid w:val="006E7444"/>
    <w:rsid w:val="006F3DAB"/>
    <w:rsid w:val="006F4149"/>
    <w:rsid w:val="006F435B"/>
    <w:rsid w:val="006F7BE6"/>
    <w:rsid w:val="00700884"/>
    <w:rsid w:val="007030BC"/>
    <w:rsid w:val="00704677"/>
    <w:rsid w:val="007077A8"/>
    <w:rsid w:val="00716858"/>
    <w:rsid w:val="00717234"/>
    <w:rsid w:val="00725958"/>
    <w:rsid w:val="00735298"/>
    <w:rsid w:val="007358A6"/>
    <w:rsid w:val="00736508"/>
    <w:rsid w:val="007366DB"/>
    <w:rsid w:val="00736B00"/>
    <w:rsid w:val="00736D65"/>
    <w:rsid w:val="00742909"/>
    <w:rsid w:val="0075045C"/>
    <w:rsid w:val="00752BC5"/>
    <w:rsid w:val="00760782"/>
    <w:rsid w:val="007612EB"/>
    <w:rsid w:val="00763711"/>
    <w:rsid w:val="00763D76"/>
    <w:rsid w:val="00764D29"/>
    <w:rsid w:val="007665CC"/>
    <w:rsid w:val="00780DD5"/>
    <w:rsid w:val="0078469F"/>
    <w:rsid w:val="007860D9"/>
    <w:rsid w:val="007865ED"/>
    <w:rsid w:val="0079324F"/>
    <w:rsid w:val="00796A15"/>
    <w:rsid w:val="00797364"/>
    <w:rsid w:val="007A1392"/>
    <w:rsid w:val="007A3F34"/>
    <w:rsid w:val="007B4E0F"/>
    <w:rsid w:val="007C365B"/>
    <w:rsid w:val="007C7B5D"/>
    <w:rsid w:val="007E2238"/>
    <w:rsid w:val="007F0724"/>
    <w:rsid w:val="007F1067"/>
    <w:rsid w:val="007F39BC"/>
    <w:rsid w:val="007F4675"/>
    <w:rsid w:val="007F78EC"/>
    <w:rsid w:val="00801F0C"/>
    <w:rsid w:val="0081178F"/>
    <w:rsid w:val="00821580"/>
    <w:rsid w:val="00822462"/>
    <w:rsid w:val="00824E96"/>
    <w:rsid w:val="00836B98"/>
    <w:rsid w:val="0085140B"/>
    <w:rsid w:val="008565A5"/>
    <w:rsid w:val="00857803"/>
    <w:rsid w:val="00860692"/>
    <w:rsid w:val="008616FC"/>
    <w:rsid w:val="00862220"/>
    <w:rsid w:val="008710C6"/>
    <w:rsid w:val="00871250"/>
    <w:rsid w:val="00883EB4"/>
    <w:rsid w:val="00886177"/>
    <w:rsid w:val="00886E55"/>
    <w:rsid w:val="008913A4"/>
    <w:rsid w:val="008919CE"/>
    <w:rsid w:val="0089303A"/>
    <w:rsid w:val="008A1BA3"/>
    <w:rsid w:val="008A25CF"/>
    <w:rsid w:val="008A6504"/>
    <w:rsid w:val="008B3C98"/>
    <w:rsid w:val="008B4BDB"/>
    <w:rsid w:val="008C25FE"/>
    <w:rsid w:val="008C7E6D"/>
    <w:rsid w:val="008D11CF"/>
    <w:rsid w:val="008D1F37"/>
    <w:rsid w:val="008D4035"/>
    <w:rsid w:val="008D55C0"/>
    <w:rsid w:val="008E0DA2"/>
    <w:rsid w:val="00900CB8"/>
    <w:rsid w:val="00904300"/>
    <w:rsid w:val="00904EA4"/>
    <w:rsid w:val="0090500B"/>
    <w:rsid w:val="0090523F"/>
    <w:rsid w:val="00906ACB"/>
    <w:rsid w:val="0090700A"/>
    <w:rsid w:val="00907801"/>
    <w:rsid w:val="00910119"/>
    <w:rsid w:val="00911B5B"/>
    <w:rsid w:val="009127FC"/>
    <w:rsid w:val="00913797"/>
    <w:rsid w:val="009200EE"/>
    <w:rsid w:val="0092423B"/>
    <w:rsid w:val="009262D9"/>
    <w:rsid w:val="00943380"/>
    <w:rsid w:val="00943DFF"/>
    <w:rsid w:val="00943EBB"/>
    <w:rsid w:val="009524BF"/>
    <w:rsid w:val="009607C8"/>
    <w:rsid w:val="00970DFC"/>
    <w:rsid w:val="00972E0E"/>
    <w:rsid w:val="00984A1D"/>
    <w:rsid w:val="00990B47"/>
    <w:rsid w:val="00991DB1"/>
    <w:rsid w:val="009A2F8A"/>
    <w:rsid w:val="009A354A"/>
    <w:rsid w:val="009A49FB"/>
    <w:rsid w:val="009A635C"/>
    <w:rsid w:val="009A6A42"/>
    <w:rsid w:val="009B6E3A"/>
    <w:rsid w:val="009C2E2A"/>
    <w:rsid w:val="009C6329"/>
    <w:rsid w:val="009C6A28"/>
    <w:rsid w:val="009E3605"/>
    <w:rsid w:val="009E6038"/>
    <w:rsid w:val="00A02C66"/>
    <w:rsid w:val="00A046EC"/>
    <w:rsid w:val="00A067F8"/>
    <w:rsid w:val="00A303E6"/>
    <w:rsid w:val="00A315B2"/>
    <w:rsid w:val="00A36B46"/>
    <w:rsid w:val="00A42B85"/>
    <w:rsid w:val="00A46B1C"/>
    <w:rsid w:val="00A65722"/>
    <w:rsid w:val="00A66E55"/>
    <w:rsid w:val="00A672EE"/>
    <w:rsid w:val="00A673BB"/>
    <w:rsid w:val="00A8224D"/>
    <w:rsid w:val="00A832E4"/>
    <w:rsid w:val="00A94A4E"/>
    <w:rsid w:val="00AA0A75"/>
    <w:rsid w:val="00AA4D48"/>
    <w:rsid w:val="00AA6A7B"/>
    <w:rsid w:val="00AB3498"/>
    <w:rsid w:val="00AB6AE7"/>
    <w:rsid w:val="00AB7AB6"/>
    <w:rsid w:val="00AC2A81"/>
    <w:rsid w:val="00AD20E9"/>
    <w:rsid w:val="00AD242F"/>
    <w:rsid w:val="00AD7238"/>
    <w:rsid w:val="00AE0F1F"/>
    <w:rsid w:val="00AE55BE"/>
    <w:rsid w:val="00AF255D"/>
    <w:rsid w:val="00AF2678"/>
    <w:rsid w:val="00AF6517"/>
    <w:rsid w:val="00B17888"/>
    <w:rsid w:val="00B26A44"/>
    <w:rsid w:val="00B275C4"/>
    <w:rsid w:val="00B31F43"/>
    <w:rsid w:val="00B32A55"/>
    <w:rsid w:val="00B40EC5"/>
    <w:rsid w:val="00B45261"/>
    <w:rsid w:val="00B47DAF"/>
    <w:rsid w:val="00B52889"/>
    <w:rsid w:val="00B6213B"/>
    <w:rsid w:val="00B732B6"/>
    <w:rsid w:val="00B7683F"/>
    <w:rsid w:val="00B86191"/>
    <w:rsid w:val="00B94AEF"/>
    <w:rsid w:val="00B95187"/>
    <w:rsid w:val="00B95651"/>
    <w:rsid w:val="00BB16A2"/>
    <w:rsid w:val="00BB3DA3"/>
    <w:rsid w:val="00BB41A3"/>
    <w:rsid w:val="00BC1B6A"/>
    <w:rsid w:val="00BC2425"/>
    <w:rsid w:val="00BC5FF4"/>
    <w:rsid w:val="00BC72A4"/>
    <w:rsid w:val="00BD1543"/>
    <w:rsid w:val="00BD2EA1"/>
    <w:rsid w:val="00BD4546"/>
    <w:rsid w:val="00BE013D"/>
    <w:rsid w:val="00BE12F6"/>
    <w:rsid w:val="00BE1980"/>
    <w:rsid w:val="00BE5CD9"/>
    <w:rsid w:val="00BE652D"/>
    <w:rsid w:val="00BE7F48"/>
    <w:rsid w:val="00BF0D7B"/>
    <w:rsid w:val="00C00431"/>
    <w:rsid w:val="00C109C7"/>
    <w:rsid w:val="00C1426F"/>
    <w:rsid w:val="00C259A7"/>
    <w:rsid w:val="00C2716D"/>
    <w:rsid w:val="00C27338"/>
    <w:rsid w:val="00C31521"/>
    <w:rsid w:val="00C37F63"/>
    <w:rsid w:val="00C453D0"/>
    <w:rsid w:val="00C4556A"/>
    <w:rsid w:val="00C50C0C"/>
    <w:rsid w:val="00C52514"/>
    <w:rsid w:val="00C84232"/>
    <w:rsid w:val="00C92E0B"/>
    <w:rsid w:val="00C97887"/>
    <w:rsid w:val="00CA091E"/>
    <w:rsid w:val="00CA5576"/>
    <w:rsid w:val="00CA563A"/>
    <w:rsid w:val="00CB7740"/>
    <w:rsid w:val="00CE53FC"/>
    <w:rsid w:val="00CF4010"/>
    <w:rsid w:val="00CF4E92"/>
    <w:rsid w:val="00CF5256"/>
    <w:rsid w:val="00CF7EE9"/>
    <w:rsid w:val="00D10427"/>
    <w:rsid w:val="00D15D43"/>
    <w:rsid w:val="00D1717B"/>
    <w:rsid w:val="00D341EF"/>
    <w:rsid w:val="00D3476C"/>
    <w:rsid w:val="00D45866"/>
    <w:rsid w:val="00D51285"/>
    <w:rsid w:val="00D650E4"/>
    <w:rsid w:val="00D65D22"/>
    <w:rsid w:val="00D73460"/>
    <w:rsid w:val="00D766A0"/>
    <w:rsid w:val="00D803D2"/>
    <w:rsid w:val="00D8390B"/>
    <w:rsid w:val="00D8509E"/>
    <w:rsid w:val="00D90914"/>
    <w:rsid w:val="00D92BAC"/>
    <w:rsid w:val="00DA1399"/>
    <w:rsid w:val="00DA7BA5"/>
    <w:rsid w:val="00DB01FE"/>
    <w:rsid w:val="00DB0B98"/>
    <w:rsid w:val="00DC1E0A"/>
    <w:rsid w:val="00DC5194"/>
    <w:rsid w:val="00DC7CFD"/>
    <w:rsid w:val="00DD2979"/>
    <w:rsid w:val="00DE254E"/>
    <w:rsid w:val="00DE4326"/>
    <w:rsid w:val="00DE7A55"/>
    <w:rsid w:val="00DF041D"/>
    <w:rsid w:val="00DF1924"/>
    <w:rsid w:val="00E0348D"/>
    <w:rsid w:val="00E04239"/>
    <w:rsid w:val="00E10027"/>
    <w:rsid w:val="00E205A6"/>
    <w:rsid w:val="00E2456B"/>
    <w:rsid w:val="00E30D13"/>
    <w:rsid w:val="00E34021"/>
    <w:rsid w:val="00E4269E"/>
    <w:rsid w:val="00E42C72"/>
    <w:rsid w:val="00E707C6"/>
    <w:rsid w:val="00E74BFD"/>
    <w:rsid w:val="00E7573B"/>
    <w:rsid w:val="00E7745C"/>
    <w:rsid w:val="00E83101"/>
    <w:rsid w:val="00E8457C"/>
    <w:rsid w:val="00E9016B"/>
    <w:rsid w:val="00E930E9"/>
    <w:rsid w:val="00EC0859"/>
    <w:rsid w:val="00EC127F"/>
    <w:rsid w:val="00EC15A2"/>
    <w:rsid w:val="00EC1CCC"/>
    <w:rsid w:val="00EC24A9"/>
    <w:rsid w:val="00EC606D"/>
    <w:rsid w:val="00EC719E"/>
    <w:rsid w:val="00ED3910"/>
    <w:rsid w:val="00EE036D"/>
    <w:rsid w:val="00EF04E1"/>
    <w:rsid w:val="00EF09EB"/>
    <w:rsid w:val="00EF25E1"/>
    <w:rsid w:val="00EF6705"/>
    <w:rsid w:val="00F16888"/>
    <w:rsid w:val="00F209A6"/>
    <w:rsid w:val="00F21BAA"/>
    <w:rsid w:val="00F26E82"/>
    <w:rsid w:val="00F4473D"/>
    <w:rsid w:val="00F47403"/>
    <w:rsid w:val="00F4768D"/>
    <w:rsid w:val="00F50832"/>
    <w:rsid w:val="00F521F8"/>
    <w:rsid w:val="00F52A30"/>
    <w:rsid w:val="00F609AB"/>
    <w:rsid w:val="00F76284"/>
    <w:rsid w:val="00F819D3"/>
    <w:rsid w:val="00F84628"/>
    <w:rsid w:val="00F852E5"/>
    <w:rsid w:val="00F92BEA"/>
    <w:rsid w:val="00F94F26"/>
    <w:rsid w:val="00FA6594"/>
    <w:rsid w:val="00FB10C7"/>
    <w:rsid w:val="00FC7B9B"/>
    <w:rsid w:val="00FE09EB"/>
    <w:rsid w:val="00FE14C7"/>
    <w:rsid w:val="00FE779F"/>
    <w:rsid w:val="00FF2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3589DB6"/>
  <w15:docId w15:val="{8DE3DC90-8967-4E1E-A001-A13F3A40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2BE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B39F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B39F9"/>
  </w:style>
  <w:style w:type="paragraph" w:styleId="Kjene">
    <w:name w:val="footer"/>
    <w:basedOn w:val="Parasts"/>
    <w:link w:val="KjeneRakstz"/>
    <w:uiPriority w:val="99"/>
    <w:unhideWhenUsed/>
    <w:rsid w:val="006B39F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B39F9"/>
  </w:style>
  <w:style w:type="paragraph" w:styleId="Sarakstarindkopa">
    <w:name w:val="List Paragraph"/>
    <w:aliases w:val="2,Krāsains saraksts — izcēlums 11"/>
    <w:basedOn w:val="Parasts"/>
    <w:link w:val="SarakstarindkopaRakstz"/>
    <w:uiPriority w:val="34"/>
    <w:qFormat/>
    <w:rsid w:val="0058325D"/>
    <w:pPr>
      <w:ind w:left="720"/>
      <w:contextualSpacing/>
    </w:pPr>
  </w:style>
  <w:style w:type="character" w:styleId="Hipersaite">
    <w:name w:val="Hyperlink"/>
    <w:basedOn w:val="Noklusjumarindkopasfonts"/>
    <w:uiPriority w:val="99"/>
    <w:unhideWhenUsed/>
    <w:rsid w:val="00216AF7"/>
    <w:rPr>
      <w:color w:val="0563C1" w:themeColor="hyperlink"/>
      <w:u w:val="single"/>
    </w:rPr>
  </w:style>
  <w:style w:type="character" w:customStyle="1" w:styleId="Neatrisintapieminana1">
    <w:name w:val="Neatrisināta pieminēšana1"/>
    <w:basedOn w:val="Noklusjumarindkopasfonts"/>
    <w:uiPriority w:val="99"/>
    <w:semiHidden/>
    <w:unhideWhenUsed/>
    <w:rsid w:val="00216AF7"/>
    <w:rPr>
      <w:color w:val="605E5C"/>
      <w:shd w:val="clear" w:color="auto" w:fill="E1DFDD"/>
    </w:rPr>
  </w:style>
  <w:style w:type="paragraph" w:styleId="Vresteksts">
    <w:name w:val="footnote text"/>
    <w:basedOn w:val="Parasts"/>
    <w:link w:val="VrestekstsRakstz"/>
    <w:uiPriority w:val="99"/>
    <w:semiHidden/>
    <w:unhideWhenUsed/>
    <w:rsid w:val="00216AF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16AF7"/>
    <w:rPr>
      <w:sz w:val="20"/>
      <w:szCs w:val="20"/>
    </w:rPr>
  </w:style>
  <w:style w:type="character" w:styleId="Vresatsauce">
    <w:name w:val="footnote reference"/>
    <w:basedOn w:val="Noklusjumarindkopasfonts"/>
    <w:uiPriority w:val="99"/>
    <w:semiHidden/>
    <w:unhideWhenUsed/>
    <w:rsid w:val="00216AF7"/>
    <w:rPr>
      <w:vertAlign w:val="superscript"/>
    </w:rPr>
  </w:style>
  <w:style w:type="character" w:styleId="Izmantotahipersaite">
    <w:name w:val="FollowedHyperlink"/>
    <w:basedOn w:val="Noklusjumarindkopasfonts"/>
    <w:uiPriority w:val="99"/>
    <w:semiHidden/>
    <w:unhideWhenUsed/>
    <w:rsid w:val="00DB01FE"/>
    <w:rPr>
      <w:color w:val="954F72" w:themeColor="followedHyperlink"/>
      <w:u w:val="single"/>
    </w:rPr>
  </w:style>
  <w:style w:type="paragraph" w:styleId="Balonteksts">
    <w:name w:val="Balloon Text"/>
    <w:basedOn w:val="Parasts"/>
    <w:link w:val="BalontekstsRakstz"/>
    <w:uiPriority w:val="99"/>
    <w:semiHidden/>
    <w:unhideWhenUsed/>
    <w:rsid w:val="004A33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3335"/>
    <w:rPr>
      <w:rFonts w:ascii="Segoe UI" w:hAnsi="Segoe UI" w:cs="Segoe UI"/>
      <w:sz w:val="18"/>
      <w:szCs w:val="18"/>
    </w:rPr>
  </w:style>
  <w:style w:type="paragraph" w:customStyle="1" w:styleId="Body">
    <w:name w:val="Body"/>
    <w:rsid w:val="0051347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Izclums">
    <w:name w:val="Emphasis"/>
    <w:basedOn w:val="Noklusjumarindkopasfonts"/>
    <w:uiPriority w:val="20"/>
    <w:qFormat/>
    <w:rsid w:val="00F76284"/>
    <w:rPr>
      <w:i/>
      <w:iCs/>
    </w:rPr>
  </w:style>
  <w:style w:type="paragraph" w:customStyle="1" w:styleId="paragraph">
    <w:name w:val="paragraph"/>
    <w:basedOn w:val="Parasts"/>
    <w:rsid w:val="00700884"/>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700884"/>
  </w:style>
  <w:style w:type="character" w:customStyle="1" w:styleId="eop">
    <w:name w:val="eop"/>
    <w:basedOn w:val="Noklusjumarindkopasfonts"/>
    <w:rsid w:val="00700884"/>
  </w:style>
  <w:style w:type="character" w:customStyle="1" w:styleId="spellingerror">
    <w:name w:val="spellingerror"/>
    <w:basedOn w:val="Noklusjumarindkopasfonts"/>
    <w:rsid w:val="00F84628"/>
  </w:style>
  <w:style w:type="character" w:customStyle="1" w:styleId="SarakstarindkopaRakstz">
    <w:name w:val="Saraksta rindkopa Rakstz."/>
    <w:aliases w:val="2 Rakstz.,Krāsains saraksts — izcēlums 11 Rakstz."/>
    <w:link w:val="Sarakstarindkopa"/>
    <w:uiPriority w:val="34"/>
    <w:qFormat/>
    <w:locked/>
    <w:rsid w:val="00642663"/>
  </w:style>
  <w:style w:type="character" w:styleId="Komentraatsauce">
    <w:name w:val="annotation reference"/>
    <w:basedOn w:val="Noklusjumarindkopasfonts"/>
    <w:uiPriority w:val="99"/>
    <w:semiHidden/>
    <w:unhideWhenUsed/>
    <w:rsid w:val="0029531B"/>
    <w:rPr>
      <w:sz w:val="16"/>
      <w:szCs w:val="16"/>
    </w:rPr>
  </w:style>
  <w:style w:type="paragraph" w:styleId="Komentrateksts">
    <w:name w:val="annotation text"/>
    <w:basedOn w:val="Parasts"/>
    <w:link w:val="KomentratekstsRakstz"/>
    <w:uiPriority w:val="99"/>
    <w:semiHidden/>
    <w:unhideWhenUsed/>
    <w:rsid w:val="002953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531B"/>
    <w:rPr>
      <w:sz w:val="20"/>
      <w:szCs w:val="20"/>
    </w:rPr>
  </w:style>
  <w:style w:type="paragraph" w:styleId="Komentratma">
    <w:name w:val="annotation subject"/>
    <w:basedOn w:val="Komentrateksts"/>
    <w:next w:val="Komentrateksts"/>
    <w:link w:val="KomentratmaRakstz"/>
    <w:uiPriority w:val="99"/>
    <w:semiHidden/>
    <w:unhideWhenUsed/>
    <w:rsid w:val="0029531B"/>
    <w:rPr>
      <w:b/>
      <w:bCs/>
    </w:rPr>
  </w:style>
  <w:style w:type="character" w:customStyle="1" w:styleId="KomentratmaRakstz">
    <w:name w:val="Komentāra tēma Rakstz."/>
    <w:basedOn w:val="KomentratekstsRakstz"/>
    <w:link w:val="Komentratma"/>
    <w:uiPriority w:val="99"/>
    <w:semiHidden/>
    <w:rsid w:val="0029531B"/>
    <w:rPr>
      <w:b/>
      <w:bCs/>
      <w:sz w:val="20"/>
      <w:szCs w:val="20"/>
    </w:rPr>
  </w:style>
  <w:style w:type="paragraph" w:styleId="Prskatjums">
    <w:name w:val="Revision"/>
    <w:hidden/>
    <w:uiPriority w:val="99"/>
    <w:semiHidden/>
    <w:rsid w:val="00F47403"/>
    <w:pPr>
      <w:spacing w:after="0" w:line="240" w:lineRule="auto"/>
    </w:pPr>
  </w:style>
  <w:style w:type="character" w:styleId="Neatrisintapieminana">
    <w:name w:val="Unresolved Mention"/>
    <w:basedOn w:val="Noklusjumarindkopasfonts"/>
    <w:uiPriority w:val="99"/>
    <w:semiHidden/>
    <w:unhideWhenUsed/>
    <w:rsid w:val="00AE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83245">
      <w:bodyDiv w:val="1"/>
      <w:marLeft w:val="0"/>
      <w:marRight w:val="0"/>
      <w:marTop w:val="0"/>
      <w:marBottom w:val="0"/>
      <w:divBdr>
        <w:top w:val="none" w:sz="0" w:space="0" w:color="auto"/>
        <w:left w:val="none" w:sz="0" w:space="0" w:color="auto"/>
        <w:bottom w:val="none" w:sz="0" w:space="0" w:color="auto"/>
        <w:right w:val="none" w:sz="0" w:space="0" w:color="auto"/>
      </w:divBdr>
      <w:divsChild>
        <w:div w:id="1759399576">
          <w:marLeft w:val="0"/>
          <w:marRight w:val="0"/>
          <w:marTop w:val="0"/>
          <w:marBottom w:val="0"/>
          <w:divBdr>
            <w:top w:val="none" w:sz="0" w:space="0" w:color="auto"/>
            <w:left w:val="none" w:sz="0" w:space="0" w:color="auto"/>
            <w:bottom w:val="none" w:sz="0" w:space="0" w:color="auto"/>
            <w:right w:val="none" w:sz="0" w:space="0" w:color="auto"/>
          </w:divBdr>
          <w:divsChild>
            <w:div w:id="1239248973">
              <w:marLeft w:val="0"/>
              <w:marRight w:val="0"/>
              <w:marTop w:val="0"/>
              <w:marBottom w:val="0"/>
              <w:divBdr>
                <w:top w:val="none" w:sz="0" w:space="0" w:color="auto"/>
                <w:left w:val="none" w:sz="0" w:space="0" w:color="auto"/>
                <w:bottom w:val="none" w:sz="0" w:space="0" w:color="auto"/>
                <w:right w:val="none" w:sz="0" w:space="0" w:color="auto"/>
              </w:divBdr>
              <w:divsChild>
                <w:div w:id="1094745629">
                  <w:marLeft w:val="0"/>
                  <w:marRight w:val="0"/>
                  <w:marTop w:val="0"/>
                  <w:marBottom w:val="0"/>
                  <w:divBdr>
                    <w:top w:val="none" w:sz="0" w:space="0" w:color="auto"/>
                    <w:left w:val="none" w:sz="0" w:space="0" w:color="auto"/>
                    <w:bottom w:val="none" w:sz="0" w:space="0" w:color="auto"/>
                    <w:right w:val="none" w:sz="0" w:space="0" w:color="auto"/>
                  </w:divBdr>
                  <w:divsChild>
                    <w:div w:id="880483882">
                      <w:marLeft w:val="0"/>
                      <w:marRight w:val="0"/>
                      <w:marTop w:val="0"/>
                      <w:marBottom w:val="0"/>
                      <w:divBdr>
                        <w:top w:val="none" w:sz="0" w:space="0" w:color="auto"/>
                        <w:left w:val="none" w:sz="0" w:space="0" w:color="auto"/>
                        <w:bottom w:val="none" w:sz="0" w:space="0" w:color="auto"/>
                        <w:right w:val="none" w:sz="0" w:space="0" w:color="auto"/>
                      </w:divBdr>
                      <w:divsChild>
                        <w:div w:id="2088529235">
                          <w:marLeft w:val="0"/>
                          <w:marRight w:val="0"/>
                          <w:marTop w:val="0"/>
                          <w:marBottom w:val="0"/>
                          <w:divBdr>
                            <w:top w:val="none" w:sz="0" w:space="0" w:color="auto"/>
                            <w:left w:val="none" w:sz="0" w:space="0" w:color="auto"/>
                            <w:bottom w:val="none" w:sz="0" w:space="0" w:color="auto"/>
                            <w:right w:val="none" w:sz="0" w:space="0" w:color="auto"/>
                          </w:divBdr>
                          <w:divsChild>
                            <w:div w:id="910846313">
                              <w:marLeft w:val="0"/>
                              <w:marRight w:val="0"/>
                              <w:marTop w:val="0"/>
                              <w:marBottom w:val="0"/>
                              <w:divBdr>
                                <w:top w:val="none" w:sz="0" w:space="0" w:color="auto"/>
                                <w:left w:val="none" w:sz="0" w:space="0" w:color="auto"/>
                                <w:bottom w:val="none" w:sz="0" w:space="0" w:color="auto"/>
                                <w:right w:val="none" w:sz="0" w:space="0" w:color="auto"/>
                              </w:divBdr>
                              <w:divsChild>
                                <w:div w:id="1849515790">
                                  <w:marLeft w:val="0"/>
                                  <w:marRight w:val="0"/>
                                  <w:marTop w:val="0"/>
                                  <w:marBottom w:val="0"/>
                                  <w:divBdr>
                                    <w:top w:val="none" w:sz="0" w:space="0" w:color="auto"/>
                                    <w:left w:val="none" w:sz="0" w:space="0" w:color="auto"/>
                                    <w:bottom w:val="none" w:sz="0" w:space="0" w:color="auto"/>
                                    <w:right w:val="none" w:sz="0" w:space="0" w:color="auto"/>
                                  </w:divBdr>
                                  <w:divsChild>
                                    <w:div w:id="2077631927">
                                      <w:marLeft w:val="0"/>
                                      <w:marRight w:val="0"/>
                                      <w:marTop w:val="0"/>
                                      <w:marBottom w:val="0"/>
                                      <w:divBdr>
                                        <w:top w:val="none" w:sz="0" w:space="0" w:color="auto"/>
                                        <w:left w:val="none" w:sz="0" w:space="0" w:color="auto"/>
                                        <w:bottom w:val="none" w:sz="0" w:space="0" w:color="auto"/>
                                        <w:right w:val="none" w:sz="0" w:space="0" w:color="auto"/>
                                      </w:divBdr>
                                      <w:divsChild>
                                        <w:div w:id="1247574922">
                                          <w:marLeft w:val="0"/>
                                          <w:marRight w:val="0"/>
                                          <w:marTop w:val="0"/>
                                          <w:marBottom w:val="0"/>
                                          <w:divBdr>
                                            <w:top w:val="none" w:sz="0" w:space="0" w:color="auto"/>
                                            <w:left w:val="none" w:sz="0" w:space="0" w:color="auto"/>
                                            <w:bottom w:val="none" w:sz="0" w:space="0" w:color="auto"/>
                                            <w:right w:val="none" w:sz="0" w:space="0" w:color="auto"/>
                                          </w:divBdr>
                                          <w:divsChild>
                                            <w:div w:id="1131358563">
                                              <w:marLeft w:val="0"/>
                                              <w:marRight w:val="0"/>
                                              <w:marTop w:val="0"/>
                                              <w:marBottom w:val="0"/>
                                              <w:divBdr>
                                                <w:top w:val="none" w:sz="0" w:space="0" w:color="auto"/>
                                                <w:left w:val="none" w:sz="0" w:space="0" w:color="auto"/>
                                                <w:bottom w:val="none" w:sz="0" w:space="0" w:color="auto"/>
                                                <w:right w:val="none" w:sz="0" w:space="0" w:color="auto"/>
                                              </w:divBdr>
                                              <w:divsChild>
                                                <w:div w:id="696125779">
                                                  <w:marLeft w:val="0"/>
                                                  <w:marRight w:val="0"/>
                                                  <w:marTop w:val="0"/>
                                                  <w:marBottom w:val="345"/>
                                                  <w:divBdr>
                                                    <w:top w:val="none" w:sz="0" w:space="0" w:color="auto"/>
                                                    <w:left w:val="none" w:sz="0" w:space="0" w:color="auto"/>
                                                    <w:bottom w:val="none" w:sz="0" w:space="0" w:color="auto"/>
                                                    <w:right w:val="none" w:sz="0" w:space="0" w:color="auto"/>
                                                  </w:divBdr>
                                                  <w:divsChild>
                                                    <w:div w:id="551237030">
                                                      <w:marLeft w:val="0"/>
                                                      <w:marRight w:val="0"/>
                                                      <w:marTop w:val="0"/>
                                                      <w:marBottom w:val="0"/>
                                                      <w:divBdr>
                                                        <w:top w:val="none" w:sz="0" w:space="0" w:color="auto"/>
                                                        <w:left w:val="none" w:sz="0" w:space="0" w:color="auto"/>
                                                        <w:bottom w:val="none" w:sz="0" w:space="0" w:color="auto"/>
                                                        <w:right w:val="none" w:sz="0" w:space="0" w:color="auto"/>
                                                      </w:divBdr>
                                                      <w:divsChild>
                                                        <w:div w:id="542136697">
                                                          <w:marLeft w:val="0"/>
                                                          <w:marRight w:val="0"/>
                                                          <w:marTop w:val="0"/>
                                                          <w:marBottom w:val="0"/>
                                                          <w:divBdr>
                                                            <w:top w:val="single" w:sz="6" w:space="0" w:color="ABABAB"/>
                                                            <w:left w:val="single" w:sz="6" w:space="0" w:color="ABABAB"/>
                                                            <w:bottom w:val="single" w:sz="6" w:space="0" w:color="ABABAB"/>
                                                            <w:right w:val="single" w:sz="6" w:space="0" w:color="ABABAB"/>
                                                          </w:divBdr>
                                                          <w:divsChild>
                                                            <w:div w:id="1881093575">
                                                              <w:marLeft w:val="0"/>
                                                              <w:marRight w:val="0"/>
                                                              <w:marTop w:val="0"/>
                                                              <w:marBottom w:val="0"/>
                                                              <w:divBdr>
                                                                <w:top w:val="none" w:sz="0" w:space="0" w:color="auto"/>
                                                                <w:left w:val="none" w:sz="0" w:space="0" w:color="auto"/>
                                                                <w:bottom w:val="none" w:sz="0" w:space="0" w:color="auto"/>
                                                                <w:right w:val="none" w:sz="0" w:space="0" w:color="auto"/>
                                                              </w:divBdr>
                                                              <w:divsChild>
                                                                <w:div w:id="729615784">
                                                                  <w:marLeft w:val="0"/>
                                                                  <w:marRight w:val="0"/>
                                                                  <w:marTop w:val="0"/>
                                                                  <w:marBottom w:val="0"/>
                                                                  <w:divBdr>
                                                                    <w:top w:val="none" w:sz="0" w:space="0" w:color="auto"/>
                                                                    <w:left w:val="none" w:sz="0" w:space="0" w:color="auto"/>
                                                                    <w:bottom w:val="none" w:sz="0" w:space="0" w:color="auto"/>
                                                                    <w:right w:val="none" w:sz="0" w:space="0" w:color="auto"/>
                                                                  </w:divBdr>
                                                                  <w:divsChild>
                                                                    <w:div w:id="950286087">
                                                                      <w:marLeft w:val="0"/>
                                                                      <w:marRight w:val="0"/>
                                                                      <w:marTop w:val="0"/>
                                                                      <w:marBottom w:val="0"/>
                                                                      <w:divBdr>
                                                                        <w:top w:val="none" w:sz="0" w:space="0" w:color="auto"/>
                                                                        <w:left w:val="none" w:sz="0" w:space="0" w:color="auto"/>
                                                                        <w:bottom w:val="none" w:sz="0" w:space="0" w:color="auto"/>
                                                                        <w:right w:val="none" w:sz="0" w:space="0" w:color="auto"/>
                                                                      </w:divBdr>
                                                                      <w:divsChild>
                                                                        <w:div w:id="1651209896">
                                                                          <w:marLeft w:val="0"/>
                                                                          <w:marRight w:val="0"/>
                                                                          <w:marTop w:val="0"/>
                                                                          <w:marBottom w:val="0"/>
                                                                          <w:divBdr>
                                                                            <w:top w:val="none" w:sz="0" w:space="0" w:color="auto"/>
                                                                            <w:left w:val="none" w:sz="0" w:space="0" w:color="auto"/>
                                                                            <w:bottom w:val="none" w:sz="0" w:space="0" w:color="auto"/>
                                                                            <w:right w:val="none" w:sz="0" w:space="0" w:color="auto"/>
                                                                          </w:divBdr>
                                                                          <w:divsChild>
                                                                            <w:div w:id="1778451185">
                                                                              <w:marLeft w:val="0"/>
                                                                              <w:marRight w:val="0"/>
                                                                              <w:marTop w:val="0"/>
                                                                              <w:marBottom w:val="0"/>
                                                                              <w:divBdr>
                                                                                <w:top w:val="none" w:sz="0" w:space="0" w:color="auto"/>
                                                                                <w:left w:val="none" w:sz="0" w:space="0" w:color="auto"/>
                                                                                <w:bottom w:val="none" w:sz="0" w:space="0" w:color="auto"/>
                                                                                <w:right w:val="none" w:sz="0" w:space="0" w:color="auto"/>
                                                                              </w:divBdr>
                                                                              <w:divsChild>
                                                                                <w:div w:id="1508209264">
                                                                                  <w:marLeft w:val="0"/>
                                                                                  <w:marRight w:val="0"/>
                                                                                  <w:marTop w:val="0"/>
                                                                                  <w:marBottom w:val="0"/>
                                                                                  <w:divBdr>
                                                                                    <w:top w:val="none" w:sz="0" w:space="0" w:color="auto"/>
                                                                                    <w:left w:val="none" w:sz="0" w:space="0" w:color="auto"/>
                                                                                    <w:bottom w:val="none" w:sz="0" w:space="0" w:color="auto"/>
                                                                                    <w:right w:val="none" w:sz="0" w:space="0" w:color="auto"/>
                                                                                  </w:divBdr>
                                                                                  <w:divsChild>
                                                                                    <w:div w:id="124154753">
                                                                                      <w:marLeft w:val="0"/>
                                                                                      <w:marRight w:val="0"/>
                                                                                      <w:marTop w:val="0"/>
                                                                                      <w:marBottom w:val="0"/>
                                                                                      <w:divBdr>
                                                                                        <w:top w:val="none" w:sz="0" w:space="0" w:color="auto"/>
                                                                                        <w:left w:val="none" w:sz="0" w:space="0" w:color="auto"/>
                                                                                        <w:bottom w:val="none" w:sz="0" w:space="0" w:color="auto"/>
                                                                                        <w:right w:val="none" w:sz="0" w:space="0" w:color="auto"/>
                                                                                      </w:divBdr>
                                                                                      <w:divsChild>
                                                                                        <w:div w:id="991058987">
                                                                                          <w:marLeft w:val="0"/>
                                                                                          <w:marRight w:val="0"/>
                                                                                          <w:marTop w:val="0"/>
                                                                                          <w:marBottom w:val="0"/>
                                                                                          <w:divBdr>
                                                                                            <w:top w:val="none" w:sz="0" w:space="0" w:color="auto"/>
                                                                                            <w:left w:val="none" w:sz="0" w:space="0" w:color="auto"/>
                                                                                            <w:bottom w:val="none" w:sz="0" w:space="0" w:color="auto"/>
                                                                                            <w:right w:val="none" w:sz="0" w:space="0" w:color="auto"/>
                                                                                          </w:divBdr>
                                                                                        </w:div>
                                                                                        <w:div w:id="99640811">
                                                                                          <w:marLeft w:val="0"/>
                                                                                          <w:marRight w:val="0"/>
                                                                                          <w:marTop w:val="0"/>
                                                                                          <w:marBottom w:val="0"/>
                                                                                          <w:divBdr>
                                                                                            <w:top w:val="none" w:sz="0" w:space="0" w:color="auto"/>
                                                                                            <w:left w:val="none" w:sz="0" w:space="0" w:color="auto"/>
                                                                                            <w:bottom w:val="none" w:sz="0" w:space="0" w:color="auto"/>
                                                                                            <w:right w:val="none" w:sz="0" w:space="0" w:color="auto"/>
                                                                                          </w:divBdr>
                                                                                        </w:div>
                                                                                        <w:div w:id="467472685">
                                                                                          <w:marLeft w:val="0"/>
                                                                                          <w:marRight w:val="0"/>
                                                                                          <w:marTop w:val="0"/>
                                                                                          <w:marBottom w:val="0"/>
                                                                                          <w:divBdr>
                                                                                            <w:top w:val="none" w:sz="0" w:space="0" w:color="auto"/>
                                                                                            <w:left w:val="none" w:sz="0" w:space="0" w:color="auto"/>
                                                                                            <w:bottom w:val="none" w:sz="0" w:space="0" w:color="auto"/>
                                                                                            <w:right w:val="none" w:sz="0" w:space="0" w:color="auto"/>
                                                                                          </w:divBdr>
                                                                                        </w:div>
                                                                                        <w:div w:id="1841432504">
                                                                                          <w:marLeft w:val="0"/>
                                                                                          <w:marRight w:val="0"/>
                                                                                          <w:marTop w:val="0"/>
                                                                                          <w:marBottom w:val="0"/>
                                                                                          <w:divBdr>
                                                                                            <w:top w:val="none" w:sz="0" w:space="0" w:color="auto"/>
                                                                                            <w:left w:val="none" w:sz="0" w:space="0" w:color="auto"/>
                                                                                            <w:bottom w:val="none" w:sz="0" w:space="0" w:color="auto"/>
                                                                                            <w:right w:val="none" w:sz="0" w:space="0" w:color="auto"/>
                                                                                          </w:divBdr>
                                                                                        </w:div>
                                                                                        <w:div w:id="780607260">
                                                                                          <w:marLeft w:val="0"/>
                                                                                          <w:marRight w:val="0"/>
                                                                                          <w:marTop w:val="0"/>
                                                                                          <w:marBottom w:val="0"/>
                                                                                          <w:divBdr>
                                                                                            <w:top w:val="none" w:sz="0" w:space="0" w:color="auto"/>
                                                                                            <w:left w:val="none" w:sz="0" w:space="0" w:color="auto"/>
                                                                                            <w:bottom w:val="none" w:sz="0" w:space="0" w:color="auto"/>
                                                                                            <w:right w:val="none" w:sz="0" w:space="0" w:color="auto"/>
                                                                                          </w:divBdr>
                                                                                        </w:div>
                                                                                      </w:divsChild>
                                                                                    </w:div>
                                                                                    <w:div w:id="1370449345">
                                                                                      <w:marLeft w:val="0"/>
                                                                                      <w:marRight w:val="0"/>
                                                                                      <w:marTop w:val="0"/>
                                                                                      <w:marBottom w:val="0"/>
                                                                                      <w:divBdr>
                                                                                        <w:top w:val="none" w:sz="0" w:space="0" w:color="auto"/>
                                                                                        <w:left w:val="none" w:sz="0" w:space="0" w:color="auto"/>
                                                                                        <w:bottom w:val="none" w:sz="0" w:space="0" w:color="auto"/>
                                                                                        <w:right w:val="none" w:sz="0" w:space="0" w:color="auto"/>
                                                                                      </w:divBdr>
                                                                                      <w:divsChild>
                                                                                        <w:div w:id="123239148">
                                                                                          <w:marLeft w:val="0"/>
                                                                                          <w:marRight w:val="0"/>
                                                                                          <w:marTop w:val="0"/>
                                                                                          <w:marBottom w:val="0"/>
                                                                                          <w:divBdr>
                                                                                            <w:top w:val="none" w:sz="0" w:space="0" w:color="auto"/>
                                                                                            <w:left w:val="none" w:sz="0" w:space="0" w:color="auto"/>
                                                                                            <w:bottom w:val="none" w:sz="0" w:space="0" w:color="auto"/>
                                                                                            <w:right w:val="none" w:sz="0" w:space="0" w:color="auto"/>
                                                                                          </w:divBdr>
                                                                                        </w:div>
                                                                                        <w:div w:id="713576143">
                                                                                          <w:marLeft w:val="0"/>
                                                                                          <w:marRight w:val="0"/>
                                                                                          <w:marTop w:val="0"/>
                                                                                          <w:marBottom w:val="0"/>
                                                                                          <w:divBdr>
                                                                                            <w:top w:val="none" w:sz="0" w:space="0" w:color="auto"/>
                                                                                            <w:left w:val="none" w:sz="0" w:space="0" w:color="auto"/>
                                                                                            <w:bottom w:val="none" w:sz="0" w:space="0" w:color="auto"/>
                                                                                            <w:right w:val="none" w:sz="0" w:space="0" w:color="auto"/>
                                                                                          </w:divBdr>
                                                                                        </w:div>
                                                                                        <w:div w:id="530269782">
                                                                                          <w:marLeft w:val="0"/>
                                                                                          <w:marRight w:val="0"/>
                                                                                          <w:marTop w:val="0"/>
                                                                                          <w:marBottom w:val="0"/>
                                                                                          <w:divBdr>
                                                                                            <w:top w:val="none" w:sz="0" w:space="0" w:color="auto"/>
                                                                                            <w:left w:val="none" w:sz="0" w:space="0" w:color="auto"/>
                                                                                            <w:bottom w:val="none" w:sz="0" w:space="0" w:color="auto"/>
                                                                                            <w:right w:val="none" w:sz="0" w:space="0" w:color="auto"/>
                                                                                          </w:divBdr>
                                                                                        </w:div>
                                                                                        <w:div w:id="1920098877">
                                                                                          <w:marLeft w:val="0"/>
                                                                                          <w:marRight w:val="0"/>
                                                                                          <w:marTop w:val="0"/>
                                                                                          <w:marBottom w:val="0"/>
                                                                                          <w:divBdr>
                                                                                            <w:top w:val="none" w:sz="0" w:space="0" w:color="auto"/>
                                                                                            <w:left w:val="none" w:sz="0" w:space="0" w:color="auto"/>
                                                                                            <w:bottom w:val="none" w:sz="0" w:space="0" w:color="auto"/>
                                                                                            <w:right w:val="none" w:sz="0" w:space="0" w:color="auto"/>
                                                                                          </w:divBdr>
                                                                                        </w:div>
                                                                                        <w:div w:id="1539200351">
                                                                                          <w:marLeft w:val="0"/>
                                                                                          <w:marRight w:val="0"/>
                                                                                          <w:marTop w:val="0"/>
                                                                                          <w:marBottom w:val="0"/>
                                                                                          <w:divBdr>
                                                                                            <w:top w:val="none" w:sz="0" w:space="0" w:color="auto"/>
                                                                                            <w:left w:val="none" w:sz="0" w:space="0" w:color="auto"/>
                                                                                            <w:bottom w:val="none" w:sz="0" w:space="0" w:color="auto"/>
                                                                                            <w:right w:val="none" w:sz="0" w:space="0" w:color="auto"/>
                                                                                          </w:divBdr>
                                                                                        </w:div>
                                                                                      </w:divsChild>
                                                                                    </w:div>
                                                                                    <w:div w:id="1335762936">
                                                                                      <w:marLeft w:val="0"/>
                                                                                      <w:marRight w:val="0"/>
                                                                                      <w:marTop w:val="0"/>
                                                                                      <w:marBottom w:val="0"/>
                                                                                      <w:divBdr>
                                                                                        <w:top w:val="none" w:sz="0" w:space="0" w:color="auto"/>
                                                                                        <w:left w:val="none" w:sz="0" w:space="0" w:color="auto"/>
                                                                                        <w:bottom w:val="none" w:sz="0" w:space="0" w:color="auto"/>
                                                                                        <w:right w:val="none" w:sz="0" w:space="0" w:color="auto"/>
                                                                                      </w:divBdr>
                                                                                    </w:div>
                                                                                    <w:div w:id="1861892442">
                                                                                      <w:marLeft w:val="0"/>
                                                                                      <w:marRight w:val="0"/>
                                                                                      <w:marTop w:val="0"/>
                                                                                      <w:marBottom w:val="0"/>
                                                                                      <w:divBdr>
                                                                                        <w:top w:val="none" w:sz="0" w:space="0" w:color="auto"/>
                                                                                        <w:left w:val="none" w:sz="0" w:space="0" w:color="auto"/>
                                                                                        <w:bottom w:val="none" w:sz="0" w:space="0" w:color="auto"/>
                                                                                        <w:right w:val="none" w:sz="0" w:space="0" w:color="auto"/>
                                                                                      </w:divBdr>
                                                                                    </w:div>
                                                                                    <w:div w:id="1271161713">
                                                                                      <w:marLeft w:val="0"/>
                                                                                      <w:marRight w:val="0"/>
                                                                                      <w:marTop w:val="0"/>
                                                                                      <w:marBottom w:val="0"/>
                                                                                      <w:divBdr>
                                                                                        <w:top w:val="none" w:sz="0" w:space="0" w:color="auto"/>
                                                                                        <w:left w:val="none" w:sz="0" w:space="0" w:color="auto"/>
                                                                                        <w:bottom w:val="none" w:sz="0" w:space="0" w:color="auto"/>
                                                                                        <w:right w:val="none" w:sz="0" w:space="0" w:color="auto"/>
                                                                                      </w:divBdr>
                                                                                    </w:div>
                                                                                    <w:div w:id="301421720">
                                                                                      <w:marLeft w:val="0"/>
                                                                                      <w:marRight w:val="0"/>
                                                                                      <w:marTop w:val="0"/>
                                                                                      <w:marBottom w:val="0"/>
                                                                                      <w:divBdr>
                                                                                        <w:top w:val="none" w:sz="0" w:space="0" w:color="auto"/>
                                                                                        <w:left w:val="none" w:sz="0" w:space="0" w:color="auto"/>
                                                                                        <w:bottom w:val="none" w:sz="0" w:space="0" w:color="auto"/>
                                                                                        <w:right w:val="none" w:sz="0" w:space="0" w:color="auto"/>
                                                                                      </w:divBdr>
                                                                                    </w:div>
                                                                                    <w:div w:id="1937514315">
                                                                                      <w:marLeft w:val="0"/>
                                                                                      <w:marRight w:val="0"/>
                                                                                      <w:marTop w:val="0"/>
                                                                                      <w:marBottom w:val="0"/>
                                                                                      <w:divBdr>
                                                                                        <w:top w:val="none" w:sz="0" w:space="0" w:color="auto"/>
                                                                                        <w:left w:val="none" w:sz="0" w:space="0" w:color="auto"/>
                                                                                        <w:bottom w:val="none" w:sz="0" w:space="0" w:color="auto"/>
                                                                                        <w:right w:val="none" w:sz="0" w:space="0" w:color="auto"/>
                                                                                      </w:divBdr>
                                                                                    </w:div>
                                                                                    <w:div w:id="305008584">
                                                                                      <w:marLeft w:val="0"/>
                                                                                      <w:marRight w:val="0"/>
                                                                                      <w:marTop w:val="0"/>
                                                                                      <w:marBottom w:val="0"/>
                                                                                      <w:divBdr>
                                                                                        <w:top w:val="none" w:sz="0" w:space="0" w:color="auto"/>
                                                                                        <w:left w:val="none" w:sz="0" w:space="0" w:color="auto"/>
                                                                                        <w:bottom w:val="none" w:sz="0" w:space="0" w:color="auto"/>
                                                                                        <w:right w:val="none" w:sz="0" w:space="0" w:color="auto"/>
                                                                                      </w:divBdr>
                                                                                    </w:div>
                                                                                    <w:div w:id="1819223530">
                                                                                      <w:marLeft w:val="0"/>
                                                                                      <w:marRight w:val="0"/>
                                                                                      <w:marTop w:val="0"/>
                                                                                      <w:marBottom w:val="0"/>
                                                                                      <w:divBdr>
                                                                                        <w:top w:val="none" w:sz="0" w:space="0" w:color="auto"/>
                                                                                        <w:left w:val="none" w:sz="0" w:space="0" w:color="auto"/>
                                                                                        <w:bottom w:val="none" w:sz="0" w:space="0" w:color="auto"/>
                                                                                        <w:right w:val="none" w:sz="0" w:space="0" w:color="auto"/>
                                                                                      </w:divBdr>
                                                                                    </w:div>
                                                                                    <w:div w:id="425423856">
                                                                                      <w:marLeft w:val="0"/>
                                                                                      <w:marRight w:val="0"/>
                                                                                      <w:marTop w:val="0"/>
                                                                                      <w:marBottom w:val="0"/>
                                                                                      <w:divBdr>
                                                                                        <w:top w:val="none" w:sz="0" w:space="0" w:color="auto"/>
                                                                                        <w:left w:val="none" w:sz="0" w:space="0" w:color="auto"/>
                                                                                        <w:bottom w:val="none" w:sz="0" w:space="0" w:color="auto"/>
                                                                                        <w:right w:val="none" w:sz="0" w:space="0" w:color="auto"/>
                                                                                      </w:divBdr>
                                                                                    </w:div>
                                                                                    <w:div w:id="1741323778">
                                                                                      <w:marLeft w:val="0"/>
                                                                                      <w:marRight w:val="0"/>
                                                                                      <w:marTop w:val="0"/>
                                                                                      <w:marBottom w:val="0"/>
                                                                                      <w:divBdr>
                                                                                        <w:top w:val="none" w:sz="0" w:space="0" w:color="auto"/>
                                                                                        <w:left w:val="none" w:sz="0" w:space="0" w:color="auto"/>
                                                                                        <w:bottom w:val="none" w:sz="0" w:space="0" w:color="auto"/>
                                                                                        <w:right w:val="none" w:sz="0" w:space="0" w:color="auto"/>
                                                                                      </w:divBdr>
                                                                                    </w:div>
                                                                                    <w:div w:id="1253974069">
                                                                                      <w:marLeft w:val="0"/>
                                                                                      <w:marRight w:val="0"/>
                                                                                      <w:marTop w:val="0"/>
                                                                                      <w:marBottom w:val="0"/>
                                                                                      <w:divBdr>
                                                                                        <w:top w:val="none" w:sz="0" w:space="0" w:color="auto"/>
                                                                                        <w:left w:val="none" w:sz="0" w:space="0" w:color="auto"/>
                                                                                        <w:bottom w:val="none" w:sz="0" w:space="0" w:color="auto"/>
                                                                                        <w:right w:val="none" w:sz="0" w:space="0" w:color="auto"/>
                                                                                      </w:divBdr>
                                                                                    </w:div>
                                                                                    <w:div w:id="316685569">
                                                                                      <w:marLeft w:val="0"/>
                                                                                      <w:marRight w:val="0"/>
                                                                                      <w:marTop w:val="0"/>
                                                                                      <w:marBottom w:val="0"/>
                                                                                      <w:divBdr>
                                                                                        <w:top w:val="none" w:sz="0" w:space="0" w:color="auto"/>
                                                                                        <w:left w:val="none" w:sz="0" w:space="0" w:color="auto"/>
                                                                                        <w:bottom w:val="none" w:sz="0" w:space="0" w:color="auto"/>
                                                                                        <w:right w:val="none" w:sz="0" w:space="0" w:color="auto"/>
                                                                                      </w:divBdr>
                                                                                    </w:div>
                                                                                    <w:div w:id="808715897">
                                                                                      <w:marLeft w:val="0"/>
                                                                                      <w:marRight w:val="0"/>
                                                                                      <w:marTop w:val="0"/>
                                                                                      <w:marBottom w:val="0"/>
                                                                                      <w:divBdr>
                                                                                        <w:top w:val="none" w:sz="0" w:space="0" w:color="auto"/>
                                                                                        <w:left w:val="none" w:sz="0" w:space="0" w:color="auto"/>
                                                                                        <w:bottom w:val="none" w:sz="0" w:space="0" w:color="auto"/>
                                                                                        <w:right w:val="none" w:sz="0" w:space="0" w:color="auto"/>
                                                                                      </w:divBdr>
                                                                                      <w:divsChild>
                                                                                        <w:div w:id="1155221790">
                                                                                          <w:marLeft w:val="-75"/>
                                                                                          <w:marRight w:val="0"/>
                                                                                          <w:marTop w:val="30"/>
                                                                                          <w:marBottom w:val="30"/>
                                                                                          <w:divBdr>
                                                                                            <w:top w:val="none" w:sz="0" w:space="0" w:color="auto"/>
                                                                                            <w:left w:val="none" w:sz="0" w:space="0" w:color="auto"/>
                                                                                            <w:bottom w:val="none" w:sz="0" w:space="0" w:color="auto"/>
                                                                                            <w:right w:val="none" w:sz="0" w:space="0" w:color="auto"/>
                                                                                          </w:divBdr>
                                                                                          <w:divsChild>
                                                                                            <w:div w:id="1559172304">
                                                                                              <w:marLeft w:val="0"/>
                                                                                              <w:marRight w:val="0"/>
                                                                                              <w:marTop w:val="0"/>
                                                                                              <w:marBottom w:val="0"/>
                                                                                              <w:divBdr>
                                                                                                <w:top w:val="none" w:sz="0" w:space="0" w:color="auto"/>
                                                                                                <w:left w:val="none" w:sz="0" w:space="0" w:color="auto"/>
                                                                                                <w:bottom w:val="none" w:sz="0" w:space="0" w:color="auto"/>
                                                                                                <w:right w:val="none" w:sz="0" w:space="0" w:color="auto"/>
                                                                                              </w:divBdr>
                                                                                              <w:divsChild>
                                                                                                <w:div w:id="1895581643">
                                                                                                  <w:marLeft w:val="0"/>
                                                                                                  <w:marRight w:val="0"/>
                                                                                                  <w:marTop w:val="0"/>
                                                                                                  <w:marBottom w:val="0"/>
                                                                                                  <w:divBdr>
                                                                                                    <w:top w:val="none" w:sz="0" w:space="0" w:color="auto"/>
                                                                                                    <w:left w:val="none" w:sz="0" w:space="0" w:color="auto"/>
                                                                                                    <w:bottom w:val="none" w:sz="0" w:space="0" w:color="auto"/>
                                                                                                    <w:right w:val="none" w:sz="0" w:space="0" w:color="auto"/>
                                                                                                  </w:divBdr>
                                                                                                </w:div>
                                                                                              </w:divsChild>
                                                                                            </w:div>
                                                                                            <w:div w:id="1508982043">
                                                                                              <w:marLeft w:val="0"/>
                                                                                              <w:marRight w:val="0"/>
                                                                                              <w:marTop w:val="0"/>
                                                                                              <w:marBottom w:val="0"/>
                                                                                              <w:divBdr>
                                                                                                <w:top w:val="none" w:sz="0" w:space="0" w:color="auto"/>
                                                                                                <w:left w:val="none" w:sz="0" w:space="0" w:color="auto"/>
                                                                                                <w:bottom w:val="none" w:sz="0" w:space="0" w:color="auto"/>
                                                                                                <w:right w:val="none" w:sz="0" w:space="0" w:color="auto"/>
                                                                                              </w:divBdr>
                                                                                              <w:divsChild>
                                                                                                <w:div w:id="215746142">
                                                                                                  <w:marLeft w:val="0"/>
                                                                                                  <w:marRight w:val="0"/>
                                                                                                  <w:marTop w:val="0"/>
                                                                                                  <w:marBottom w:val="0"/>
                                                                                                  <w:divBdr>
                                                                                                    <w:top w:val="none" w:sz="0" w:space="0" w:color="auto"/>
                                                                                                    <w:left w:val="none" w:sz="0" w:space="0" w:color="auto"/>
                                                                                                    <w:bottom w:val="none" w:sz="0" w:space="0" w:color="auto"/>
                                                                                                    <w:right w:val="none" w:sz="0" w:space="0" w:color="auto"/>
                                                                                                  </w:divBdr>
                                                                                                </w:div>
                                                                                              </w:divsChild>
                                                                                            </w:div>
                                                                                            <w:div w:id="1463383297">
                                                                                              <w:marLeft w:val="0"/>
                                                                                              <w:marRight w:val="0"/>
                                                                                              <w:marTop w:val="0"/>
                                                                                              <w:marBottom w:val="0"/>
                                                                                              <w:divBdr>
                                                                                                <w:top w:val="none" w:sz="0" w:space="0" w:color="auto"/>
                                                                                                <w:left w:val="none" w:sz="0" w:space="0" w:color="auto"/>
                                                                                                <w:bottom w:val="none" w:sz="0" w:space="0" w:color="auto"/>
                                                                                                <w:right w:val="none" w:sz="0" w:space="0" w:color="auto"/>
                                                                                              </w:divBdr>
                                                                                              <w:divsChild>
                                                                                                <w:div w:id="1446122880">
                                                                                                  <w:marLeft w:val="0"/>
                                                                                                  <w:marRight w:val="0"/>
                                                                                                  <w:marTop w:val="0"/>
                                                                                                  <w:marBottom w:val="0"/>
                                                                                                  <w:divBdr>
                                                                                                    <w:top w:val="none" w:sz="0" w:space="0" w:color="auto"/>
                                                                                                    <w:left w:val="none" w:sz="0" w:space="0" w:color="auto"/>
                                                                                                    <w:bottom w:val="none" w:sz="0" w:space="0" w:color="auto"/>
                                                                                                    <w:right w:val="none" w:sz="0" w:space="0" w:color="auto"/>
                                                                                                  </w:divBdr>
                                                                                                </w:div>
                                                                                              </w:divsChild>
                                                                                            </w:div>
                                                                                            <w:div w:id="315572655">
                                                                                              <w:marLeft w:val="0"/>
                                                                                              <w:marRight w:val="0"/>
                                                                                              <w:marTop w:val="0"/>
                                                                                              <w:marBottom w:val="0"/>
                                                                                              <w:divBdr>
                                                                                                <w:top w:val="none" w:sz="0" w:space="0" w:color="auto"/>
                                                                                                <w:left w:val="none" w:sz="0" w:space="0" w:color="auto"/>
                                                                                                <w:bottom w:val="none" w:sz="0" w:space="0" w:color="auto"/>
                                                                                                <w:right w:val="none" w:sz="0" w:space="0" w:color="auto"/>
                                                                                              </w:divBdr>
                                                                                              <w:divsChild>
                                                                                                <w:div w:id="1427653424">
                                                                                                  <w:marLeft w:val="0"/>
                                                                                                  <w:marRight w:val="0"/>
                                                                                                  <w:marTop w:val="0"/>
                                                                                                  <w:marBottom w:val="0"/>
                                                                                                  <w:divBdr>
                                                                                                    <w:top w:val="none" w:sz="0" w:space="0" w:color="auto"/>
                                                                                                    <w:left w:val="none" w:sz="0" w:space="0" w:color="auto"/>
                                                                                                    <w:bottom w:val="none" w:sz="0" w:space="0" w:color="auto"/>
                                                                                                    <w:right w:val="none" w:sz="0" w:space="0" w:color="auto"/>
                                                                                                  </w:divBdr>
                                                                                                </w:div>
                                                                                              </w:divsChild>
                                                                                            </w:div>
                                                                                            <w:div w:id="1030496262">
                                                                                              <w:marLeft w:val="0"/>
                                                                                              <w:marRight w:val="0"/>
                                                                                              <w:marTop w:val="0"/>
                                                                                              <w:marBottom w:val="0"/>
                                                                                              <w:divBdr>
                                                                                                <w:top w:val="none" w:sz="0" w:space="0" w:color="auto"/>
                                                                                                <w:left w:val="none" w:sz="0" w:space="0" w:color="auto"/>
                                                                                                <w:bottom w:val="none" w:sz="0" w:space="0" w:color="auto"/>
                                                                                                <w:right w:val="none" w:sz="0" w:space="0" w:color="auto"/>
                                                                                              </w:divBdr>
                                                                                              <w:divsChild>
                                                                                                <w:div w:id="37825127">
                                                                                                  <w:marLeft w:val="0"/>
                                                                                                  <w:marRight w:val="0"/>
                                                                                                  <w:marTop w:val="0"/>
                                                                                                  <w:marBottom w:val="0"/>
                                                                                                  <w:divBdr>
                                                                                                    <w:top w:val="none" w:sz="0" w:space="0" w:color="auto"/>
                                                                                                    <w:left w:val="none" w:sz="0" w:space="0" w:color="auto"/>
                                                                                                    <w:bottom w:val="none" w:sz="0" w:space="0" w:color="auto"/>
                                                                                                    <w:right w:val="none" w:sz="0" w:space="0" w:color="auto"/>
                                                                                                  </w:divBdr>
                                                                                                </w:div>
                                                                                              </w:divsChild>
                                                                                            </w:div>
                                                                                            <w:div w:id="1138188079">
                                                                                              <w:marLeft w:val="0"/>
                                                                                              <w:marRight w:val="0"/>
                                                                                              <w:marTop w:val="0"/>
                                                                                              <w:marBottom w:val="0"/>
                                                                                              <w:divBdr>
                                                                                                <w:top w:val="none" w:sz="0" w:space="0" w:color="auto"/>
                                                                                                <w:left w:val="none" w:sz="0" w:space="0" w:color="auto"/>
                                                                                                <w:bottom w:val="none" w:sz="0" w:space="0" w:color="auto"/>
                                                                                                <w:right w:val="none" w:sz="0" w:space="0" w:color="auto"/>
                                                                                              </w:divBdr>
                                                                                              <w:divsChild>
                                                                                                <w:div w:id="299384258">
                                                                                                  <w:marLeft w:val="0"/>
                                                                                                  <w:marRight w:val="0"/>
                                                                                                  <w:marTop w:val="0"/>
                                                                                                  <w:marBottom w:val="0"/>
                                                                                                  <w:divBdr>
                                                                                                    <w:top w:val="none" w:sz="0" w:space="0" w:color="auto"/>
                                                                                                    <w:left w:val="none" w:sz="0" w:space="0" w:color="auto"/>
                                                                                                    <w:bottom w:val="none" w:sz="0" w:space="0" w:color="auto"/>
                                                                                                    <w:right w:val="none" w:sz="0" w:space="0" w:color="auto"/>
                                                                                                  </w:divBdr>
                                                                                                </w:div>
                                                                                              </w:divsChild>
                                                                                            </w:div>
                                                                                            <w:div w:id="1451167528">
                                                                                              <w:marLeft w:val="0"/>
                                                                                              <w:marRight w:val="0"/>
                                                                                              <w:marTop w:val="0"/>
                                                                                              <w:marBottom w:val="0"/>
                                                                                              <w:divBdr>
                                                                                                <w:top w:val="none" w:sz="0" w:space="0" w:color="auto"/>
                                                                                                <w:left w:val="none" w:sz="0" w:space="0" w:color="auto"/>
                                                                                                <w:bottom w:val="none" w:sz="0" w:space="0" w:color="auto"/>
                                                                                                <w:right w:val="none" w:sz="0" w:space="0" w:color="auto"/>
                                                                                              </w:divBdr>
                                                                                              <w:divsChild>
                                                                                                <w:div w:id="940069696">
                                                                                                  <w:marLeft w:val="0"/>
                                                                                                  <w:marRight w:val="0"/>
                                                                                                  <w:marTop w:val="0"/>
                                                                                                  <w:marBottom w:val="0"/>
                                                                                                  <w:divBdr>
                                                                                                    <w:top w:val="none" w:sz="0" w:space="0" w:color="auto"/>
                                                                                                    <w:left w:val="none" w:sz="0" w:space="0" w:color="auto"/>
                                                                                                    <w:bottom w:val="none" w:sz="0" w:space="0" w:color="auto"/>
                                                                                                    <w:right w:val="none" w:sz="0" w:space="0" w:color="auto"/>
                                                                                                  </w:divBdr>
                                                                                                </w:div>
                                                                                              </w:divsChild>
                                                                                            </w:div>
                                                                                            <w:div w:id="1763336270">
                                                                                              <w:marLeft w:val="0"/>
                                                                                              <w:marRight w:val="0"/>
                                                                                              <w:marTop w:val="0"/>
                                                                                              <w:marBottom w:val="0"/>
                                                                                              <w:divBdr>
                                                                                                <w:top w:val="none" w:sz="0" w:space="0" w:color="auto"/>
                                                                                                <w:left w:val="none" w:sz="0" w:space="0" w:color="auto"/>
                                                                                                <w:bottom w:val="none" w:sz="0" w:space="0" w:color="auto"/>
                                                                                                <w:right w:val="none" w:sz="0" w:space="0" w:color="auto"/>
                                                                                              </w:divBdr>
                                                                                              <w:divsChild>
                                                                                                <w:div w:id="1914046310">
                                                                                                  <w:marLeft w:val="0"/>
                                                                                                  <w:marRight w:val="0"/>
                                                                                                  <w:marTop w:val="0"/>
                                                                                                  <w:marBottom w:val="0"/>
                                                                                                  <w:divBdr>
                                                                                                    <w:top w:val="none" w:sz="0" w:space="0" w:color="auto"/>
                                                                                                    <w:left w:val="none" w:sz="0" w:space="0" w:color="auto"/>
                                                                                                    <w:bottom w:val="none" w:sz="0" w:space="0" w:color="auto"/>
                                                                                                    <w:right w:val="none" w:sz="0" w:space="0" w:color="auto"/>
                                                                                                  </w:divBdr>
                                                                                                </w:div>
                                                                                              </w:divsChild>
                                                                                            </w:div>
                                                                                            <w:div w:id="183205393">
                                                                                              <w:marLeft w:val="0"/>
                                                                                              <w:marRight w:val="0"/>
                                                                                              <w:marTop w:val="0"/>
                                                                                              <w:marBottom w:val="0"/>
                                                                                              <w:divBdr>
                                                                                                <w:top w:val="none" w:sz="0" w:space="0" w:color="auto"/>
                                                                                                <w:left w:val="none" w:sz="0" w:space="0" w:color="auto"/>
                                                                                                <w:bottom w:val="none" w:sz="0" w:space="0" w:color="auto"/>
                                                                                                <w:right w:val="none" w:sz="0" w:space="0" w:color="auto"/>
                                                                                              </w:divBdr>
                                                                                              <w:divsChild>
                                                                                                <w:div w:id="613247637">
                                                                                                  <w:marLeft w:val="0"/>
                                                                                                  <w:marRight w:val="0"/>
                                                                                                  <w:marTop w:val="0"/>
                                                                                                  <w:marBottom w:val="0"/>
                                                                                                  <w:divBdr>
                                                                                                    <w:top w:val="none" w:sz="0" w:space="0" w:color="auto"/>
                                                                                                    <w:left w:val="none" w:sz="0" w:space="0" w:color="auto"/>
                                                                                                    <w:bottom w:val="none" w:sz="0" w:space="0" w:color="auto"/>
                                                                                                    <w:right w:val="none" w:sz="0" w:space="0" w:color="auto"/>
                                                                                                  </w:divBdr>
                                                                                                </w:div>
                                                                                              </w:divsChild>
                                                                                            </w:div>
                                                                                            <w:div w:id="456917102">
                                                                                              <w:marLeft w:val="0"/>
                                                                                              <w:marRight w:val="0"/>
                                                                                              <w:marTop w:val="0"/>
                                                                                              <w:marBottom w:val="0"/>
                                                                                              <w:divBdr>
                                                                                                <w:top w:val="none" w:sz="0" w:space="0" w:color="auto"/>
                                                                                                <w:left w:val="none" w:sz="0" w:space="0" w:color="auto"/>
                                                                                                <w:bottom w:val="none" w:sz="0" w:space="0" w:color="auto"/>
                                                                                                <w:right w:val="none" w:sz="0" w:space="0" w:color="auto"/>
                                                                                              </w:divBdr>
                                                                                              <w:divsChild>
                                                                                                <w:div w:id="1894149228">
                                                                                                  <w:marLeft w:val="0"/>
                                                                                                  <w:marRight w:val="0"/>
                                                                                                  <w:marTop w:val="0"/>
                                                                                                  <w:marBottom w:val="0"/>
                                                                                                  <w:divBdr>
                                                                                                    <w:top w:val="none" w:sz="0" w:space="0" w:color="auto"/>
                                                                                                    <w:left w:val="none" w:sz="0" w:space="0" w:color="auto"/>
                                                                                                    <w:bottom w:val="none" w:sz="0" w:space="0" w:color="auto"/>
                                                                                                    <w:right w:val="none" w:sz="0" w:space="0" w:color="auto"/>
                                                                                                  </w:divBdr>
                                                                                                </w:div>
                                                                                              </w:divsChild>
                                                                                            </w:div>
                                                                                            <w:div w:id="248581009">
                                                                                              <w:marLeft w:val="0"/>
                                                                                              <w:marRight w:val="0"/>
                                                                                              <w:marTop w:val="0"/>
                                                                                              <w:marBottom w:val="0"/>
                                                                                              <w:divBdr>
                                                                                                <w:top w:val="none" w:sz="0" w:space="0" w:color="auto"/>
                                                                                                <w:left w:val="none" w:sz="0" w:space="0" w:color="auto"/>
                                                                                                <w:bottom w:val="none" w:sz="0" w:space="0" w:color="auto"/>
                                                                                                <w:right w:val="none" w:sz="0" w:space="0" w:color="auto"/>
                                                                                              </w:divBdr>
                                                                                              <w:divsChild>
                                                                                                <w:div w:id="2047244483">
                                                                                                  <w:marLeft w:val="0"/>
                                                                                                  <w:marRight w:val="0"/>
                                                                                                  <w:marTop w:val="0"/>
                                                                                                  <w:marBottom w:val="0"/>
                                                                                                  <w:divBdr>
                                                                                                    <w:top w:val="none" w:sz="0" w:space="0" w:color="auto"/>
                                                                                                    <w:left w:val="none" w:sz="0" w:space="0" w:color="auto"/>
                                                                                                    <w:bottom w:val="none" w:sz="0" w:space="0" w:color="auto"/>
                                                                                                    <w:right w:val="none" w:sz="0" w:space="0" w:color="auto"/>
                                                                                                  </w:divBdr>
                                                                                                </w:div>
                                                                                              </w:divsChild>
                                                                                            </w:div>
                                                                                            <w:div w:id="444622640">
                                                                                              <w:marLeft w:val="0"/>
                                                                                              <w:marRight w:val="0"/>
                                                                                              <w:marTop w:val="0"/>
                                                                                              <w:marBottom w:val="0"/>
                                                                                              <w:divBdr>
                                                                                                <w:top w:val="none" w:sz="0" w:space="0" w:color="auto"/>
                                                                                                <w:left w:val="none" w:sz="0" w:space="0" w:color="auto"/>
                                                                                                <w:bottom w:val="none" w:sz="0" w:space="0" w:color="auto"/>
                                                                                                <w:right w:val="none" w:sz="0" w:space="0" w:color="auto"/>
                                                                                              </w:divBdr>
                                                                                              <w:divsChild>
                                                                                                <w:div w:id="1326586282">
                                                                                                  <w:marLeft w:val="0"/>
                                                                                                  <w:marRight w:val="0"/>
                                                                                                  <w:marTop w:val="0"/>
                                                                                                  <w:marBottom w:val="0"/>
                                                                                                  <w:divBdr>
                                                                                                    <w:top w:val="none" w:sz="0" w:space="0" w:color="auto"/>
                                                                                                    <w:left w:val="none" w:sz="0" w:space="0" w:color="auto"/>
                                                                                                    <w:bottom w:val="none" w:sz="0" w:space="0" w:color="auto"/>
                                                                                                    <w:right w:val="none" w:sz="0" w:space="0" w:color="auto"/>
                                                                                                  </w:divBdr>
                                                                                                </w:div>
                                                                                              </w:divsChild>
                                                                                            </w:div>
                                                                                            <w:div w:id="209998303">
                                                                                              <w:marLeft w:val="0"/>
                                                                                              <w:marRight w:val="0"/>
                                                                                              <w:marTop w:val="0"/>
                                                                                              <w:marBottom w:val="0"/>
                                                                                              <w:divBdr>
                                                                                                <w:top w:val="none" w:sz="0" w:space="0" w:color="auto"/>
                                                                                                <w:left w:val="none" w:sz="0" w:space="0" w:color="auto"/>
                                                                                                <w:bottom w:val="none" w:sz="0" w:space="0" w:color="auto"/>
                                                                                                <w:right w:val="none" w:sz="0" w:space="0" w:color="auto"/>
                                                                                              </w:divBdr>
                                                                                              <w:divsChild>
                                                                                                <w:div w:id="1220634728">
                                                                                                  <w:marLeft w:val="0"/>
                                                                                                  <w:marRight w:val="0"/>
                                                                                                  <w:marTop w:val="0"/>
                                                                                                  <w:marBottom w:val="0"/>
                                                                                                  <w:divBdr>
                                                                                                    <w:top w:val="none" w:sz="0" w:space="0" w:color="auto"/>
                                                                                                    <w:left w:val="none" w:sz="0" w:space="0" w:color="auto"/>
                                                                                                    <w:bottom w:val="none" w:sz="0" w:space="0" w:color="auto"/>
                                                                                                    <w:right w:val="none" w:sz="0" w:space="0" w:color="auto"/>
                                                                                                  </w:divBdr>
                                                                                                </w:div>
                                                                                              </w:divsChild>
                                                                                            </w:div>
                                                                                            <w:div w:id="519048144">
                                                                                              <w:marLeft w:val="0"/>
                                                                                              <w:marRight w:val="0"/>
                                                                                              <w:marTop w:val="0"/>
                                                                                              <w:marBottom w:val="0"/>
                                                                                              <w:divBdr>
                                                                                                <w:top w:val="none" w:sz="0" w:space="0" w:color="auto"/>
                                                                                                <w:left w:val="none" w:sz="0" w:space="0" w:color="auto"/>
                                                                                                <w:bottom w:val="none" w:sz="0" w:space="0" w:color="auto"/>
                                                                                                <w:right w:val="none" w:sz="0" w:space="0" w:color="auto"/>
                                                                                              </w:divBdr>
                                                                                              <w:divsChild>
                                                                                                <w:div w:id="168177071">
                                                                                                  <w:marLeft w:val="0"/>
                                                                                                  <w:marRight w:val="0"/>
                                                                                                  <w:marTop w:val="0"/>
                                                                                                  <w:marBottom w:val="0"/>
                                                                                                  <w:divBdr>
                                                                                                    <w:top w:val="none" w:sz="0" w:space="0" w:color="auto"/>
                                                                                                    <w:left w:val="none" w:sz="0" w:space="0" w:color="auto"/>
                                                                                                    <w:bottom w:val="none" w:sz="0" w:space="0" w:color="auto"/>
                                                                                                    <w:right w:val="none" w:sz="0" w:space="0" w:color="auto"/>
                                                                                                  </w:divBdr>
                                                                                                </w:div>
                                                                                              </w:divsChild>
                                                                                            </w:div>
                                                                                            <w:div w:id="743794614">
                                                                                              <w:marLeft w:val="0"/>
                                                                                              <w:marRight w:val="0"/>
                                                                                              <w:marTop w:val="0"/>
                                                                                              <w:marBottom w:val="0"/>
                                                                                              <w:divBdr>
                                                                                                <w:top w:val="none" w:sz="0" w:space="0" w:color="auto"/>
                                                                                                <w:left w:val="none" w:sz="0" w:space="0" w:color="auto"/>
                                                                                                <w:bottom w:val="none" w:sz="0" w:space="0" w:color="auto"/>
                                                                                                <w:right w:val="none" w:sz="0" w:space="0" w:color="auto"/>
                                                                                              </w:divBdr>
                                                                                              <w:divsChild>
                                                                                                <w:div w:id="588468110">
                                                                                                  <w:marLeft w:val="0"/>
                                                                                                  <w:marRight w:val="0"/>
                                                                                                  <w:marTop w:val="0"/>
                                                                                                  <w:marBottom w:val="0"/>
                                                                                                  <w:divBdr>
                                                                                                    <w:top w:val="none" w:sz="0" w:space="0" w:color="auto"/>
                                                                                                    <w:left w:val="none" w:sz="0" w:space="0" w:color="auto"/>
                                                                                                    <w:bottom w:val="none" w:sz="0" w:space="0" w:color="auto"/>
                                                                                                    <w:right w:val="none" w:sz="0" w:space="0" w:color="auto"/>
                                                                                                  </w:divBdr>
                                                                                                </w:div>
                                                                                              </w:divsChild>
                                                                                            </w:div>
                                                                                            <w:div w:id="521288659">
                                                                                              <w:marLeft w:val="0"/>
                                                                                              <w:marRight w:val="0"/>
                                                                                              <w:marTop w:val="0"/>
                                                                                              <w:marBottom w:val="0"/>
                                                                                              <w:divBdr>
                                                                                                <w:top w:val="none" w:sz="0" w:space="0" w:color="auto"/>
                                                                                                <w:left w:val="none" w:sz="0" w:space="0" w:color="auto"/>
                                                                                                <w:bottom w:val="none" w:sz="0" w:space="0" w:color="auto"/>
                                                                                                <w:right w:val="none" w:sz="0" w:space="0" w:color="auto"/>
                                                                                              </w:divBdr>
                                                                                              <w:divsChild>
                                                                                                <w:div w:id="1158881640">
                                                                                                  <w:marLeft w:val="0"/>
                                                                                                  <w:marRight w:val="0"/>
                                                                                                  <w:marTop w:val="0"/>
                                                                                                  <w:marBottom w:val="0"/>
                                                                                                  <w:divBdr>
                                                                                                    <w:top w:val="none" w:sz="0" w:space="0" w:color="auto"/>
                                                                                                    <w:left w:val="none" w:sz="0" w:space="0" w:color="auto"/>
                                                                                                    <w:bottom w:val="none" w:sz="0" w:space="0" w:color="auto"/>
                                                                                                    <w:right w:val="none" w:sz="0" w:space="0" w:color="auto"/>
                                                                                                  </w:divBdr>
                                                                                                </w:div>
                                                                                              </w:divsChild>
                                                                                            </w:div>
                                                                                            <w:div w:id="1966228376">
                                                                                              <w:marLeft w:val="0"/>
                                                                                              <w:marRight w:val="0"/>
                                                                                              <w:marTop w:val="0"/>
                                                                                              <w:marBottom w:val="0"/>
                                                                                              <w:divBdr>
                                                                                                <w:top w:val="none" w:sz="0" w:space="0" w:color="auto"/>
                                                                                                <w:left w:val="none" w:sz="0" w:space="0" w:color="auto"/>
                                                                                                <w:bottom w:val="none" w:sz="0" w:space="0" w:color="auto"/>
                                                                                                <w:right w:val="none" w:sz="0" w:space="0" w:color="auto"/>
                                                                                              </w:divBdr>
                                                                                              <w:divsChild>
                                                                                                <w:div w:id="572853659">
                                                                                                  <w:marLeft w:val="0"/>
                                                                                                  <w:marRight w:val="0"/>
                                                                                                  <w:marTop w:val="0"/>
                                                                                                  <w:marBottom w:val="0"/>
                                                                                                  <w:divBdr>
                                                                                                    <w:top w:val="none" w:sz="0" w:space="0" w:color="auto"/>
                                                                                                    <w:left w:val="none" w:sz="0" w:space="0" w:color="auto"/>
                                                                                                    <w:bottom w:val="none" w:sz="0" w:space="0" w:color="auto"/>
                                                                                                    <w:right w:val="none" w:sz="0" w:space="0" w:color="auto"/>
                                                                                                  </w:divBdr>
                                                                                                </w:div>
                                                                                              </w:divsChild>
                                                                                            </w:div>
                                                                                            <w:div w:id="517087938">
                                                                                              <w:marLeft w:val="0"/>
                                                                                              <w:marRight w:val="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 w:id="1638298738">
                                                                                              <w:marLeft w:val="0"/>
                                                                                              <w:marRight w:val="0"/>
                                                                                              <w:marTop w:val="0"/>
                                                                                              <w:marBottom w:val="0"/>
                                                                                              <w:divBdr>
                                                                                                <w:top w:val="none" w:sz="0" w:space="0" w:color="auto"/>
                                                                                                <w:left w:val="none" w:sz="0" w:space="0" w:color="auto"/>
                                                                                                <w:bottom w:val="none" w:sz="0" w:space="0" w:color="auto"/>
                                                                                                <w:right w:val="none" w:sz="0" w:space="0" w:color="auto"/>
                                                                                              </w:divBdr>
                                                                                              <w:divsChild>
                                                                                                <w:div w:id="1873609837">
                                                                                                  <w:marLeft w:val="0"/>
                                                                                                  <w:marRight w:val="0"/>
                                                                                                  <w:marTop w:val="0"/>
                                                                                                  <w:marBottom w:val="0"/>
                                                                                                  <w:divBdr>
                                                                                                    <w:top w:val="none" w:sz="0" w:space="0" w:color="auto"/>
                                                                                                    <w:left w:val="none" w:sz="0" w:space="0" w:color="auto"/>
                                                                                                    <w:bottom w:val="none" w:sz="0" w:space="0" w:color="auto"/>
                                                                                                    <w:right w:val="none" w:sz="0" w:space="0" w:color="auto"/>
                                                                                                  </w:divBdr>
                                                                                                </w:div>
                                                                                              </w:divsChild>
                                                                                            </w:div>
                                                                                            <w:div w:id="2013557507">
                                                                                              <w:marLeft w:val="0"/>
                                                                                              <w:marRight w:val="0"/>
                                                                                              <w:marTop w:val="0"/>
                                                                                              <w:marBottom w:val="0"/>
                                                                                              <w:divBdr>
                                                                                                <w:top w:val="none" w:sz="0" w:space="0" w:color="auto"/>
                                                                                                <w:left w:val="none" w:sz="0" w:space="0" w:color="auto"/>
                                                                                                <w:bottom w:val="none" w:sz="0" w:space="0" w:color="auto"/>
                                                                                                <w:right w:val="none" w:sz="0" w:space="0" w:color="auto"/>
                                                                                              </w:divBdr>
                                                                                              <w:divsChild>
                                                                                                <w:div w:id="1721902829">
                                                                                                  <w:marLeft w:val="0"/>
                                                                                                  <w:marRight w:val="0"/>
                                                                                                  <w:marTop w:val="0"/>
                                                                                                  <w:marBottom w:val="0"/>
                                                                                                  <w:divBdr>
                                                                                                    <w:top w:val="none" w:sz="0" w:space="0" w:color="auto"/>
                                                                                                    <w:left w:val="none" w:sz="0" w:space="0" w:color="auto"/>
                                                                                                    <w:bottom w:val="none" w:sz="0" w:space="0" w:color="auto"/>
                                                                                                    <w:right w:val="none" w:sz="0" w:space="0" w:color="auto"/>
                                                                                                  </w:divBdr>
                                                                                                </w:div>
                                                                                              </w:divsChild>
                                                                                            </w:div>
                                                                                            <w:div w:id="1040935055">
                                                                                              <w:marLeft w:val="0"/>
                                                                                              <w:marRight w:val="0"/>
                                                                                              <w:marTop w:val="0"/>
                                                                                              <w:marBottom w:val="0"/>
                                                                                              <w:divBdr>
                                                                                                <w:top w:val="none" w:sz="0" w:space="0" w:color="auto"/>
                                                                                                <w:left w:val="none" w:sz="0" w:space="0" w:color="auto"/>
                                                                                                <w:bottom w:val="none" w:sz="0" w:space="0" w:color="auto"/>
                                                                                                <w:right w:val="none" w:sz="0" w:space="0" w:color="auto"/>
                                                                                              </w:divBdr>
                                                                                              <w:divsChild>
                                                                                                <w:div w:id="1451850555">
                                                                                                  <w:marLeft w:val="0"/>
                                                                                                  <w:marRight w:val="0"/>
                                                                                                  <w:marTop w:val="0"/>
                                                                                                  <w:marBottom w:val="0"/>
                                                                                                  <w:divBdr>
                                                                                                    <w:top w:val="none" w:sz="0" w:space="0" w:color="auto"/>
                                                                                                    <w:left w:val="none" w:sz="0" w:space="0" w:color="auto"/>
                                                                                                    <w:bottom w:val="none" w:sz="0" w:space="0" w:color="auto"/>
                                                                                                    <w:right w:val="none" w:sz="0" w:space="0" w:color="auto"/>
                                                                                                  </w:divBdr>
                                                                                                </w:div>
                                                                                              </w:divsChild>
                                                                                            </w:div>
                                                                                            <w:div w:id="1549880032">
                                                                                              <w:marLeft w:val="0"/>
                                                                                              <w:marRight w:val="0"/>
                                                                                              <w:marTop w:val="0"/>
                                                                                              <w:marBottom w:val="0"/>
                                                                                              <w:divBdr>
                                                                                                <w:top w:val="none" w:sz="0" w:space="0" w:color="auto"/>
                                                                                                <w:left w:val="none" w:sz="0" w:space="0" w:color="auto"/>
                                                                                                <w:bottom w:val="none" w:sz="0" w:space="0" w:color="auto"/>
                                                                                                <w:right w:val="none" w:sz="0" w:space="0" w:color="auto"/>
                                                                                              </w:divBdr>
                                                                                              <w:divsChild>
                                                                                                <w:div w:id="1345397478">
                                                                                                  <w:marLeft w:val="0"/>
                                                                                                  <w:marRight w:val="0"/>
                                                                                                  <w:marTop w:val="0"/>
                                                                                                  <w:marBottom w:val="0"/>
                                                                                                  <w:divBdr>
                                                                                                    <w:top w:val="none" w:sz="0" w:space="0" w:color="auto"/>
                                                                                                    <w:left w:val="none" w:sz="0" w:space="0" w:color="auto"/>
                                                                                                    <w:bottom w:val="none" w:sz="0" w:space="0" w:color="auto"/>
                                                                                                    <w:right w:val="none" w:sz="0" w:space="0" w:color="auto"/>
                                                                                                  </w:divBdr>
                                                                                                </w:div>
                                                                                              </w:divsChild>
                                                                                            </w:div>
                                                                                            <w:div w:id="497231579">
                                                                                              <w:marLeft w:val="0"/>
                                                                                              <w:marRight w:val="0"/>
                                                                                              <w:marTop w:val="0"/>
                                                                                              <w:marBottom w:val="0"/>
                                                                                              <w:divBdr>
                                                                                                <w:top w:val="none" w:sz="0" w:space="0" w:color="auto"/>
                                                                                                <w:left w:val="none" w:sz="0" w:space="0" w:color="auto"/>
                                                                                                <w:bottom w:val="none" w:sz="0" w:space="0" w:color="auto"/>
                                                                                                <w:right w:val="none" w:sz="0" w:space="0" w:color="auto"/>
                                                                                              </w:divBdr>
                                                                                              <w:divsChild>
                                                                                                <w:div w:id="8146263">
                                                                                                  <w:marLeft w:val="0"/>
                                                                                                  <w:marRight w:val="0"/>
                                                                                                  <w:marTop w:val="0"/>
                                                                                                  <w:marBottom w:val="0"/>
                                                                                                  <w:divBdr>
                                                                                                    <w:top w:val="none" w:sz="0" w:space="0" w:color="auto"/>
                                                                                                    <w:left w:val="none" w:sz="0" w:space="0" w:color="auto"/>
                                                                                                    <w:bottom w:val="none" w:sz="0" w:space="0" w:color="auto"/>
                                                                                                    <w:right w:val="none" w:sz="0" w:space="0" w:color="auto"/>
                                                                                                  </w:divBdr>
                                                                                                </w:div>
                                                                                              </w:divsChild>
                                                                                            </w:div>
                                                                                            <w:div w:id="1324891782">
                                                                                              <w:marLeft w:val="0"/>
                                                                                              <w:marRight w:val="0"/>
                                                                                              <w:marTop w:val="0"/>
                                                                                              <w:marBottom w:val="0"/>
                                                                                              <w:divBdr>
                                                                                                <w:top w:val="none" w:sz="0" w:space="0" w:color="auto"/>
                                                                                                <w:left w:val="none" w:sz="0" w:space="0" w:color="auto"/>
                                                                                                <w:bottom w:val="none" w:sz="0" w:space="0" w:color="auto"/>
                                                                                                <w:right w:val="none" w:sz="0" w:space="0" w:color="auto"/>
                                                                                              </w:divBdr>
                                                                                              <w:divsChild>
                                                                                                <w:div w:id="784618621">
                                                                                                  <w:marLeft w:val="0"/>
                                                                                                  <w:marRight w:val="0"/>
                                                                                                  <w:marTop w:val="0"/>
                                                                                                  <w:marBottom w:val="0"/>
                                                                                                  <w:divBdr>
                                                                                                    <w:top w:val="none" w:sz="0" w:space="0" w:color="auto"/>
                                                                                                    <w:left w:val="none" w:sz="0" w:space="0" w:color="auto"/>
                                                                                                    <w:bottom w:val="none" w:sz="0" w:space="0" w:color="auto"/>
                                                                                                    <w:right w:val="none" w:sz="0" w:space="0" w:color="auto"/>
                                                                                                  </w:divBdr>
                                                                                                </w:div>
                                                                                              </w:divsChild>
                                                                                            </w:div>
                                                                                            <w:div w:id="150096446">
                                                                                              <w:marLeft w:val="0"/>
                                                                                              <w:marRight w:val="0"/>
                                                                                              <w:marTop w:val="0"/>
                                                                                              <w:marBottom w:val="0"/>
                                                                                              <w:divBdr>
                                                                                                <w:top w:val="none" w:sz="0" w:space="0" w:color="auto"/>
                                                                                                <w:left w:val="none" w:sz="0" w:space="0" w:color="auto"/>
                                                                                                <w:bottom w:val="none" w:sz="0" w:space="0" w:color="auto"/>
                                                                                                <w:right w:val="none" w:sz="0" w:space="0" w:color="auto"/>
                                                                                              </w:divBdr>
                                                                                              <w:divsChild>
                                                                                                <w:div w:id="997536952">
                                                                                                  <w:marLeft w:val="0"/>
                                                                                                  <w:marRight w:val="0"/>
                                                                                                  <w:marTop w:val="0"/>
                                                                                                  <w:marBottom w:val="0"/>
                                                                                                  <w:divBdr>
                                                                                                    <w:top w:val="none" w:sz="0" w:space="0" w:color="auto"/>
                                                                                                    <w:left w:val="none" w:sz="0" w:space="0" w:color="auto"/>
                                                                                                    <w:bottom w:val="none" w:sz="0" w:space="0" w:color="auto"/>
                                                                                                    <w:right w:val="none" w:sz="0" w:space="0" w:color="auto"/>
                                                                                                  </w:divBdr>
                                                                                                </w:div>
                                                                                              </w:divsChild>
                                                                                            </w:div>
                                                                                            <w:div w:id="100952102">
                                                                                              <w:marLeft w:val="0"/>
                                                                                              <w:marRight w:val="0"/>
                                                                                              <w:marTop w:val="0"/>
                                                                                              <w:marBottom w:val="0"/>
                                                                                              <w:divBdr>
                                                                                                <w:top w:val="none" w:sz="0" w:space="0" w:color="auto"/>
                                                                                                <w:left w:val="none" w:sz="0" w:space="0" w:color="auto"/>
                                                                                                <w:bottom w:val="none" w:sz="0" w:space="0" w:color="auto"/>
                                                                                                <w:right w:val="none" w:sz="0" w:space="0" w:color="auto"/>
                                                                                              </w:divBdr>
                                                                                              <w:divsChild>
                                                                                                <w:div w:id="1503662862">
                                                                                                  <w:marLeft w:val="0"/>
                                                                                                  <w:marRight w:val="0"/>
                                                                                                  <w:marTop w:val="0"/>
                                                                                                  <w:marBottom w:val="0"/>
                                                                                                  <w:divBdr>
                                                                                                    <w:top w:val="none" w:sz="0" w:space="0" w:color="auto"/>
                                                                                                    <w:left w:val="none" w:sz="0" w:space="0" w:color="auto"/>
                                                                                                    <w:bottom w:val="none" w:sz="0" w:space="0" w:color="auto"/>
                                                                                                    <w:right w:val="none" w:sz="0" w:space="0" w:color="auto"/>
                                                                                                  </w:divBdr>
                                                                                                </w:div>
                                                                                              </w:divsChild>
                                                                                            </w:div>
                                                                                            <w:div w:id="818308571">
                                                                                              <w:marLeft w:val="0"/>
                                                                                              <w:marRight w:val="0"/>
                                                                                              <w:marTop w:val="0"/>
                                                                                              <w:marBottom w:val="0"/>
                                                                                              <w:divBdr>
                                                                                                <w:top w:val="none" w:sz="0" w:space="0" w:color="auto"/>
                                                                                                <w:left w:val="none" w:sz="0" w:space="0" w:color="auto"/>
                                                                                                <w:bottom w:val="none" w:sz="0" w:space="0" w:color="auto"/>
                                                                                                <w:right w:val="none" w:sz="0" w:space="0" w:color="auto"/>
                                                                                              </w:divBdr>
                                                                                              <w:divsChild>
                                                                                                <w:div w:id="392117891">
                                                                                                  <w:marLeft w:val="0"/>
                                                                                                  <w:marRight w:val="0"/>
                                                                                                  <w:marTop w:val="0"/>
                                                                                                  <w:marBottom w:val="0"/>
                                                                                                  <w:divBdr>
                                                                                                    <w:top w:val="none" w:sz="0" w:space="0" w:color="auto"/>
                                                                                                    <w:left w:val="none" w:sz="0" w:space="0" w:color="auto"/>
                                                                                                    <w:bottom w:val="none" w:sz="0" w:space="0" w:color="auto"/>
                                                                                                    <w:right w:val="none" w:sz="0" w:space="0" w:color="auto"/>
                                                                                                  </w:divBdr>
                                                                                                </w:div>
                                                                                              </w:divsChild>
                                                                                            </w:div>
                                                                                            <w:div w:id="192574698">
                                                                                              <w:marLeft w:val="0"/>
                                                                                              <w:marRight w:val="0"/>
                                                                                              <w:marTop w:val="0"/>
                                                                                              <w:marBottom w:val="0"/>
                                                                                              <w:divBdr>
                                                                                                <w:top w:val="none" w:sz="0" w:space="0" w:color="auto"/>
                                                                                                <w:left w:val="none" w:sz="0" w:space="0" w:color="auto"/>
                                                                                                <w:bottom w:val="none" w:sz="0" w:space="0" w:color="auto"/>
                                                                                                <w:right w:val="none" w:sz="0" w:space="0" w:color="auto"/>
                                                                                              </w:divBdr>
                                                                                              <w:divsChild>
                                                                                                <w:div w:id="468716588">
                                                                                                  <w:marLeft w:val="0"/>
                                                                                                  <w:marRight w:val="0"/>
                                                                                                  <w:marTop w:val="0"/>
                                                                                                  <w:marBottom w:val="0"/>
                                                                                                  <w:divBdr>
                                                                                                    <w:top w:val="none" w:sz="0" w:space="0" w:color="auto"/>
                                                                                                    <w:left w:val="none" w:sz="0" w:space="0" w:color="auto"/>
                                                                                                    <w:bottom w:val="none" w:sz="0" w:space="0" w:color="auto"/>
                                                                                                    <w:right w:val="none" w:sz="0" w:space="0" w:color="auto"/>
                                                                                                  </w:divBdr>
                                                                                                </w:div>
                                                                                              </w:divsChild>
                                                                                            </w:div>
                                                                                            <w:div w:id="316223917">
                                                                                              <w:marLeft w:val="0"/>
                                                                                              <w:marRight w:val="0"/>
                                                                                              <w:marTop w:val="0"/>
                                                                                              <w:marBottom w:val="0"/>
                                                                                              <w:divBdr>
                                                                                                <w:top w:val="none" w:sz="0" w:space="0" w:color="auto"/>
                                                                                                <w:left w:val="none" w:sz="0" w:space="0" w:color="auto"/>
                                                                                                <w:bottom w:val="none" w:sz="0" w:space="0" w:color="auto"/>
                                                                                                <w:right w:val="none" w:sz="0" w:space="0" w:color="auto"/>
                                                                                              </w:divBdr>
                                                                                              <w:divsChild>
                                                                                                <w:div w:id="1607156371">
                                                                                                  <w:marLeft w:val="0"/>
                                                                                                  <w:marRight w:val="0"/>
                                                                                                  <w:marTop w:val="0"/>
                                                                                                  <w:marBottom w:val="0"/>
                                                                                                  <w:divBdr>
                                                                                                    <w:top w:val="none" w:sz="0" w:space="0" w:color="auto"/>
                                                                                                    <w:left w:val="none" w:sz="0" w:space="0" w:color="auto"/>
                                                                                                    <w:bottom w:val="none" w:sz="0" w:space="0" w:color="auto"/>
                                                                                                    <w:right w:val="none" w:sz="0" w:space="0" w:color="auto"/>
                                                                                                  </w:divBdr>
                                                                                                </w:div>
                                                                                              </w:divsChild>
                                                                                            </w:div>
                                                                                            <w:div w:id="49043042">
                                                                                              <w:marLeft w:val="0"/>
                                                                                              <w:marRight w:val="0"/>
                                                                                              <w:marTop w:val="0"/>
                                                                                              <w:marBottom w:val="0"/>
                                                                                              <w:divBdr>
                                                                                                <w:top w:val="none" w:sz="0" w:space="0" w:color="auto"/>
                                                                                                <w:left w:val="none" w:sz="0" w:space="0" w:color="auto"/>
                                                                                                <w:bottom w:val="none" w:sz="0" w:space="0" w:color="auto"/>
                                                                                                <w:right w:val="none" w:sz="0" w:space="0" w:color="auto"/>
                                                                                              </w:divBdr>
                                                                                              <w:divsChild>
                                                                                                <w:div w:id="1173183808">
                                                                                                  <w:marLeft w:val="0"/>
                                                                                                  <w:marRight w:val="0"/>
                                                                                                  <w:marTop w:val="0"/>
                                                                                                  <w:marBottom w:val="0"/>
                                                                                                  <w:divBdr>
                                                                                                    <w:top w:val="none" w:sz="0" w:space="0" w:color="auto"/>
                                                                                                    <w:left w:val="none" w:sz="0" w:space="0" w:color="auto"/>
                                                                                                    <w:bottom w:val="none" w:sz="0" w:space="0" w:color="auto"/>
                                                                                                    <w:right w:val="none" w:sz="0" w:space="0" w:color="auto"/>
                                                                                                  </w:divBdr>
                                                                                                </w:div>
                                                                                              </w:divsChild>
                                                                                            </w:div>
                                                                                            <w:div w:id="672489407">
                                                                                              <w:marLeft w:val="0"/>
                                                                                              <w:marRight w:val="0"/>
                                                                                              <w:marTop w:val="0"/>
                                                                                              <w:marBottom w:val="0"/>
                                                                                              <w:divBdr>
                                                                                                <w:top w:val="none" w:sz="0" w:space="0" w:color="auto"/>
                                                                                                <w:left w:val="none" w:sz="0" w:space="0" w:color="auto"/>
                                                                                                <w:bottom w:val="none" w:sz="0" w:space="0" w:color="auto"/>
                                                                                                <w:right w:val="none" w:sz="0" w:space="0" w:color="auto"/>
                                                                                              </w:divBdr>
                                                                                              <w:divsChild>
                                                                                                <w:div w:id="286358057">
                                                                                                  <w:marLeft w:val="0"/>
                                                                                                  <w:marRight w:val="0"/>
                                                                                                  <w:marTop w:val="0"/>
                                                                                                  <w:marBottom w:val="0"/>
                                                                                                  <w:divBdr>
                                                                                                    <w:top w:val="none" w:sz="0" w:space="0" w:color="auto"/>
                                                                                                    <w:left w:val="none" w:sz="0" w:space="0" w:color="auto"/>
                                                                                                    <w:bottom w:val="none" w:sz="0" w:space="0" w:color="auto"/>
                                                                                                    <w:right w:val="none" w:sz="0" w:space="0" w:color="auto"/>
                                                                                                  </w:divBdr>
                                                                                                </w:div>
                                                                                              </w:divsChild>
                                                                                            </w:div>
                                                                                            <w:div w:id="1973250978">
                                                                                              <w:marLeft w:val="0"/>
                                                                                              <w:marRight w:val="0"/>
                                                                                              <w:marTop w:val="0"/>
                                                                                              <w:marBottom w:val="0"/>
                                                                                              <w:divBdr>
                                                                                                <w:top w:val="none" w:sz="0" w:space="0" w:color="auto"/>
                                                                                                <w:left w:val="none" w:sz="0" w:space="0" w:color="auto"/>
                                                                                                <w:bottom w:val="none" w:sz="0" w:space="0" w:color="auto"/>
                                                                                                <w:right w:val="none" w:sz="0" w:space="0" w:color="auto"/>
                                                                                              </w:divBdr>
                                                                                              <w:divsChild>
                                                                                                <w:div w:id="1423185471">
                                                                                                  <w:marLeft w:val="0"/>
                                                                                                  <w:marRight w:val="0"/>
                                                                                                  <w:marTop w:val="0"/>
                                                                                                  <w:marBottom w:val="0"/>
                                                                                                  <w:divBdr>
                                                                                                    <w:top w:val="none" w:sz="0" w:space="0" w:color="auto"/>
                                                                                                    <w:left w:val="none" w:sz="0" w:space="0" w:color="auto"/>
                                                                                                    <w:bottom w:val="none" w:sz="0" w:space="0" w:color="auto"/>
                                                                                                    <w:right w:val="none" w:sz="0" w:space="0" w:color="auto"/>
                                                                                                  </w:divBdr>
                                                                                                </w:div>
                                                                                              </w:divsChild>
                                                                                            </w:div>
                                                                                            <w:div w:id="136191106">
                                                                                              <w:marLeft w:val="0"/>
                                                                                              <w:marRight w:val="0"/>
                                                                                              <w:marTop w:val="0"/>
                                                                                              <w:marBottom w:val="0"/>
                                                                                              <w:divBdr>
                                                                                                <w:top w:val="none" w:sz="0" w:space="0" w:color="auto"/>
                                                                                                <w:left w:val="none" w:sz="0" w:space="0" w:color="auto"/>
                                                                                                <w:bottom w:val="none" w:sz="0" w:space="0" w:color="auto"/>
                                                                                                <w:right w:val="none" w:sz="0" w:space="0" w:color="auto"/>
                                                                                              </w:divBdr>
                                                                                              <w:divsChild>
                                                                                                <w:div w:id="1621376662">
                                                                                                  <w:marLeft w:val="0"/>
                                                                                                  <w:marRight w:val="0"/>
                                                                                                  <w:marTop w:val="0"/>
                                                                                                  <w:marBottom w:val="0"/>
                                                                                                  <w:divBdr>
                                                                                                    <w:top w:val="none" w:sz="0" w:space="0" w:color="auto"/>
                                                                                                    <w:left w:val="none" w:sz="0" w:space="0" w:color="auto"/>
                                                                                                    <w:bottom w:val="none" w:sz="0" w:space="0" w:color="auto"/>
                                                                                                    <w:right w:val="none" w:sz="0" w:space="0" w:color="auto"/>
                                                                                                  </w:divBdr>
                                                                                                </w:div>
                                                                                              </w:divsChild>
                                                                                            </w:div>
                                                                                            <w:div w:id="2073191643">
                                                                                              <w:marLeft w:val="0"/>
                                                                                              <w:marRight w:val="0"/>
                                                                                              <w:marTop w:val="0"/>
                                                                                              <w:marBottom w:val="0"/>
                                                                                              <w:divBdr>
                                                                                                <w:top w:val="none" w:sz="0" w:space="0" w:color="auto"/>
                                                                                                <w:left w:val="none" w:sz="0" w:space="0" w:color="auto"/>
                                                                                                <w:bottom w:val="none" w:sz="0" w:space="0" w:color="auto"/>
                                                                                                <w:right w:val="none" w:sz="0" w:space="0" w:color="auto"/>
                                                                                              </w:divBdr>
                                                                                              <w:divsChild>
                                                                                                <w:div w:id="898056957">
                                                                                                  <w:marLeft w:val="0"/>
                                                                                                  <w:marRight w:val="0"/>
                                                                                                  <w:marTop w:val="0"/>
                                                                                                  <w:marBottom w:val="0"/>
                                                                                                  <w:divBdr>
                                                                                                    <w:top w:val="none" w:sz="0" w:space="0" w:color="auto"/>
                                                                                                    <w:left w:val="none" w:sz="0" w:space="0" w:color="auto"/>
                                                                                                    <w:bottom w:val="none" w:sz="0" w:space="0" w:color="auto"/>
                                                                                                    <w:right w:val="none" w:sz="0" w:space="0" w:color="auto"/>
                                                                                                  </w:divBdr>
                                                                                                </w:div>
                                                                                              </w:divsChild>
                                                                                            </w:div>
                                                                                            <w:div w:id="155196019">
                                                                                              <w:marLeft w:val="0"/>
                                                                                              <w:marRight w:val="0"/>
                                                                                              <w:marTop w:val="0"/>
                                                                                              <w:marBottom w:val="0"/>
                                                                                              <w:divBdr>
                                                                                                <w:top w:val="none" w:sz="0" w:space="0" w:color="auto"/>
                                                                                                <w:left w:val="none" w:sz="0" w:space="0" w:color="auto"/>
                                                                                                <w:bottom w:val="none" w:sz="0" w:space="0" w:color="auto"/>
                                                                                                <w:right w:val="none" w:sz="0" w:space="0" w:color="auto"/>
                                                                                              </w:divBdr>
                                                                                              <w:divsChild>
                                                                                                <w:div w:id="1439716188">
                                                                                                  <w:marLeft w:val="0"/>
                                                                                                  <w:marRight w:val="0"/>
                                                                                                  <w:marTop w:val="0"/>
                                                                                                  <w:marBottom w:val="0"/>
                                                                                                  <w:divBdr>
                                                                                                    <w:top w:val="none" w:sz="0" w:space="0" w:color="auto"/>
                                                                                                    <w:left w:val="none" w:sz="0" w:space="0" w:color="auto"/>
                                                                                                    <w:bottom w:val="none" w:sz="0" w:space="0" w:color="auto"/>
                                                                                                    <w:right w:val="none" w:sz="0" w:space="0" w:color="auto"/>
                                                                                                  </w:divBdr>
                                                                                                </w:div>
                                                                                              </w:divsChild>
                                                                                            </w:div>
                                                                                            <w:div w:id="1838181338">
                                                                                              <w:marLeft w:val="0"/>
                                                                                              <w:marRight w:val="0"/>
                                                                                              <w:marTop w:val="0"/>
                                                                                              <w:marBottom w:val="0"/>
                                                                                              <w:divBdr>
                                                                                                <w:top w:val="none" w:sz="0" w:space="0" w:color="auto"/>
                                                                                                <w:left w:val="none" w:sz="0" w:space="0" w:color="auto"/>
                                                                                                <w:bottom w:val="none" w:sz="0" w:space="0" w:color="auto"/>
                                                                                                <w:right w:val="none" w:sz="0" w:space="0" w:color="auto"/>
                                                                                              </w:divBdr>
                                                                                              <w:divsChild>
                                                                                                <w:div w:id="1140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9239">
                                                                                      <w:marLeft w:val="0"/>
                                                                                      <w:marRight w:val="0"/>
                                                                                      <w:marTop w:val="0"/>
                                                                                      <w:marBottom w:val="0"/>
                                                                                      <w:divBdr>
                                                                                        <w:top w:val="none" w:sz="0" w:space="0" w:color="auto"/>
                                                                                        <w:left w:val="none" w:sz="0" w:space="0" w:color="auto"/>
                                                                                        <w:bottom w:val="none" w:sz="0" w:space="0" w:color="auto"/>
                                                                                        <w:right w:val="none" w:sz="0" w:space="0" w:color="auto"/>
                                                                                      </w:divBdr>
                                                                                    </w:div>
                                                                                    <w:div w:id="2145343871">
                                                                                      <w:marLeft w:val="0"/>
                                                                                      <w:marRight w:val="0"/>
                                                                                      <w:marTop w:val="0"/>
                                                                                      <w:marBottom w:val="0"/>
                                                                                      <w:divBdr>
                                                                                        <w:top w:val="none" w:sz="0" w:space="0" w:color="auto"/>
                                                                                        <w:left w:val="none" w:sz="0" w:space="0" w:color="auto"/>
                                                                                        <w:bottom w:val="none" w:sz="0" w:space="0" w:color="auto"/>
                                                                                        <w:right w:val="none" w:sz="0" w:space="0" w:color="auto"/>
                                                                                      </w:divBdr>
                                                                                    </w:div>
                                                                                    <w:div w:id="1975477735">
                                                                                      <w:marLeft w:val="0"/>
                                                                                      <w:marRight w:val="0"/>
                                                                                      <w:marTop w:val="0"/>
                                                                                      <w:marBottom w:val="0"/>
                                                                                      <w:divBdr>
                                                                                        <w:top w:val="none" w:sz="0" w:space="0" w:color="auto"/>
                                                                                        <w:left w:val="none" w:sz="0" w:space="0" w:color="auto"/>
                                                                                        <w:bottom w:val="none" w:sz="0" w:space="0" w:color="auto"/>
                                                                                        <w:right w:val="none" w:sz="0" w:space="0" w:color="auto"/>
                                                                                      </w:divBdr>
                                                                                    </w:div>
                                                                                    <w:div w:id="1745224692">
                                                                                      <w:marLeft w:val="0"/>
                                                                                      <w:marRight w:val="0"/>
                                                                                      <w:marTop w:val="0"/>
                                                                                      <w:marBottom w:val="0"/>
                                                                                      <w:divBdr>
                                                                                        <w:top w:val="none" w:sz="0" w:space="0" w:color="auto"/>
                                                                                        <w:left w:val="none" w:sz="0" w:space="0" w:color="auto"/>
                                                                                        <w:bottom w:val="none" w:sz="0" w:space="0" w:color="auto"/>
                                                                                        <w:right w:val="none" w:sz="0" w:space="0" w:color="auto"/>
                                                                                      </w:divBdr>
                                                                                    </w:div>
                                                                                    <w:div w:id="807748591">
                                                                                      <w:marLeft w:val="0"/>
                                                                                      <w:marRight w:val="0"/>
                                                                                      <w:marTop w:val="0"/>
                                                                                      <w:marBottom w:val="0"/>
                                                                                      <w:divBdr>
                                                                                        <w:top w:val="none" w:sz="0" w:space="0" w:color="auto"/>
                                                                                        <w:left w:val="none" w:sz="0" w:space="0" w:color="auto"/>
                                                                                        <w:bottom w:val="none" w:sz="0" w:space="0" w:color="auto"/>
                                                                                        <w:right w:val="none" w:sz="0" w:space="0" w:color="auto"/>
                                                                                      </w:divBdr>
                                                                                    </w:div>
                                                                                    <w:div w:id="940185297">
                                                                                      <w:marLeft w:val="0"/>
                                                                                      <w:marRight w:val="0"/>
                                                                                      <w:marTop w:val="0"/>
                                                                                      <w:marBottom w:val="0"/>
                                                                                      <w:divBdr>
                                                                                        <w:top w:val="none" w:sz="0" w:space="0" w:color="auto"/>
                                                                                        <w:left w:val="none" w:sz="0" w:space="0" w:color="auto"/>
                                                                                        <w:bottom w:val="none" w:sz="0" w:space="0" w:color="auto"/>
                                                                                        <w:right w:val="none" w:sz="0" w:space="0" w:color="auto"/>
                                                                                      </w:divBdr>
                                                                                      <w:divsChild>
                                                                                        <w:div w:id="1343432221">
                                                                                          <w:marLeft w:val="0"/>
                                                                                          <w:marRight w:val="0"/>
                                                                                          <w:marTop w:val="0"/>
                                                                                          <w:marBottom w:val="0"/>
                                                                                          <w:divBdr>
                                                                                            <w:top w:val="none" w:sz="0" w:space="0" w:color="auto"/>
                                                                                            <w:left w:val="none" w:sz="0" w:space="0" w:color="auto"/>
                                                                                            <w:bottom w:val="none" w:sz="0" w:space="0" w:color="auto"/>
                                                                                            <w:right w:val="none" w:sz="0" w:space="0" w:color="auto"/>
                                                                                          </w:divBdr>
                                                                                        </w:div>
                                                                                        <w:div w:id="1944651107">
                                                                                          <w:marLeft w:val="0"/>
                                                                                          <w:marRight w:val="0"/>
                                                                                          <w:marTop w:val="0"/>
                                                                                          <w:marBottom w:val="0"/>
                                                                                          <w:divBdr>
                                                                                            <w:top w:val="none" w:sz="0" w:space="0" w:color="auto"/>
                                                                                            <w:left w:val="none" w:sz="0" w:space="0" w:color="auto"/>
                                                                                            <w:bottom w:val="none" w:sz="0" w:space="0" w:color="auto"/>
                                                                                            <w:right w:val="none" w:sz="0" w:space="0" w:color="auto"/>
                                                                                          </w:divBdr>
                                                                                        </w:div>
                                                                                      </w:divsChild>
                                                                                    </w:div>
                                                                                    <w:div w:id="145175055">
                                                                                      <w:marLeft w:val="0"/>
                                                                                      <w:marRight w:val="0"/>
                                                                                      <w:marTop w:val="0"/>
                                                                                      <w:marBottom w:val="0"/>
                                                                                      <w:divBdr>
                                                                                        <w:top w:val="none" w:sz="0" w:space="0" w:color="auto"/>
                                                                                        <w:left w:val="none" w:sz="0" w:space="0" w:color="auto"/>
                                                                                        <w:bottom w:val="none" w:sz="0" w:space="0" w:color="auto"/>
                                                                                        <w:right w:val="none" w:sz="0" w:space="0" w:color="auto"/>
                                                                                      </w:divBdr>
                                                                                      <w:divsChild>
                                                                                        <w:div w:id="1118986971">
                                                                                          <w:marLeft w:val="-75"/>
                                                                                          <w:marRight w:val="0"/>
                                                                                          <w:marTop w:val="30"/>
                                                                                          <w:marBottom w:val="30"/>
                                                                                          <w:divBdr>
                                                                                            <w:top w:val="none" w:sz="0" w:space="0" w:color="auto"/>
                                                                                            <w:left w:val="none" w:sz="0" w:space="0" w:color="auto"/>
                                                                                            <w:bottom w:val="none" w:sz="0" w:space="0" w:color="auto"/>
                                                                                            <w:right w:val="none" w:sz="0" w:space="0" w:color="auto"/>
                                                                                          </w:divBdr>
                                                                                          <w:divsChild>
                                                                                            <w:div w:id="436366826">
                                                                                              <w:marLeft w:val="0"/>
                                                                                              <w:marRight w:val="0"/>
                                                                                              <w:marTop w:val="0"/>
                                                                                              <w:marBottom w:val="0"/>
                                                                                              <w:divBdr>
                                                                                                <w:top w:val="none" w:sz="0" w:space="0" w:color="auto"/>
                                                                                                <w:left w:val="none" w:sz="0" w:space="0" w:color="auto"/>
                                                                                                <w:bottom w:val="none" w:sz="0" w:space="0" w:color="auto"/>
                                                                                                <w:right w:val="none" w:sz="0" w:space="0" w:color="auto"/>
                                                                                              </w:divBdr>
                                                                                              <w:divsChild>
                                                                                                <w:div w:id="1749157492">
                                                                                                  <w:marLeft w:val="0"/>
                                                                                                  <w:marRight w:val="0"/>
                                                                                                  <w:marTop w:val="0"/>
                                                                                                  <w:marBottom w:val="0"/>
                                                                                                  <w:divBdr>
                                                                                                    <w:top w:val="none" w:sz="0" w:space="0" w:color="auto"/>
                                                                                                    <w:left w:val="none" w:sz="0" w:space="0" w:color="auto"/>
                                                                                                    <w:bottom w:val="none" w:sz="0" w:space="0" w:color="auto"/>
                                                                                                    <w:right w:val="none" w:sz="0" w:space="0" w:color="auto"/>
                                                                                                  </w:divBdr>
                                                                                                </w:div>
                                                                                              </w:divsChild>
                                                                                            </w:div>
                                                                                            <w:div w:id="1227299020">
                                                                                              <w:marLeft w:val="0"/>
                                                                                              <w:marRight w:val="0"/>
                                                                                              <w:marTop w:val="0"/>
                                                                                              <w:marBottom w:val="0"/>
                                                                                              <w:divBdr>
                                                                                                <w:top w:val="none" w:sz="0" w:space="0" w:color="auto"/>
                                                                                                <w:left w:val="none" w:sz="0" w:space="0" w:color="auto"/>
                                                                                                <w:bottom w:val="none" w:sz="0" w:space="0" w:color="auto"/>
                                                                                                <w:right w:val="none" w:sz="0" w:space="0" w:color="auto"/>
                                                                                              </w:divBdr>
                                                                                              <w:divsChild>
                                                                                                <w:div w:id="1551335401">
                                                                                                  <w:marLeft w:val="0"/>
                                                                                                  <w:marRight w:val="0"/>
                                                                                                  <w:marTop w:val="0"/>
                                                                                                  <w:marBottom w:val="0"/>
                                                                                                  <w:divBdr>
                                                                                                    <w:top w:val="none" w:sz="0" w:space="0" w:color="auto"/>
                                                                                                    <w:left w:val="none" w:sz="0" w:space="0" w:color="auto"/>
                                                                                                    <w:bottom w:val="none" w:sz="0" w:space="0" w:color="auto"/>
                                                                                                    <w:right w:val="none" w:sz="0" w:space="0" w:color="auto"/>
                                                                                                  </w:divBdr>
                                                                                                </w:div>
                                                                                              </w:divsChild>
                                                                                            </w:div>
                                                                                            <w:div w:id="589048530">
                                                                                              <w:marLeft w:val="0"/>
                                                                                              <w:marRight w:val="0"/>
                                                                                              <w:marTop w:val="0"/>
                                                                                              <w:marBottom w:val="0"/>
                                                                                              <w:divBdr>
                                                                                                <w:top w:val="none" w:sz="0" w:space="0" w:color="auto"/>
                                                                                                <w:left w:val="none" w:sz="0" w:space="0" w:color="auto"/>
                                                                                                <w:bottom w:val="none" w:sz="0" w:space="0" w:color="auto"/>
                                                                                                <w:right w:val="none" w:sz="0" w:space="0" w:color="auto"/>
                                                                                              </w:divBdr>
                                                                                              <w:divsChild>
                                                                                                <w:div w:id="1682774439">
                                                                                                  <w:marLeft w:val="0"/>
                                                                                                  <w:marRight w:val="0"/>
                                                                                                  <w:marTop w:val="0"/>
                                                                                                  <w:marBottom w:val="0"/>
                                                                                                  <w:divBdr>
                                                                                                    <w:top w:val="none" w:sz="0" w:space="0" w:color="auto"/>
                                                                                                    <w:left w:val="none" w:sz="0" w:space="0" w:color="auto"/>
                                                                                                    <w:bottom w:val="none" w:sz="0" w:space="0" w:color="auto"/>
                                                                                                    <w:right w:val="none" w:sz="0" w:space="0" w:color="auto"/>
                                                                                                  </w:divBdr>
                                                                                                </w:div>
                                                                                              </w:divsChild>
                                                                                            </w:div>
                                                                                            <w:div w:id="1436554421">
                                                                                              <w:marLeft w:val="0"/>
                                                                                              <w:marRight w:val="0"/>
                                                                                              <w:marTop w:val="0"/>
                                                                                              <w:marBottom w:val="0"/>
                                                                                              <w:divBdr>
                                                                                                <w:top w:val="none" w:sz="0" w:space="0" w:color="auto"/>
                                                                                                <w:left w:val="none" w:sz="0" w:space="0" w:color="auto"/>
                                                                                                <w:bottom w:val="none" w:sz="0" w:space="0" w:color="auto"/>
                                                                                                <w:right w:val="none" w:sz="0" w:space="0" w:color="auto"/>
                                                                                              </w:divBdr>
                                                                                              <w:divsChild>
                                                                                                <w:div w:id="1269463481">
                                                                                                  <w:marLeft w:val="0"/>
                                                                                                  <w:marRight w:val="0"/>
                                                                                                  <w:marTop w:val="0"/>
                                                                                                  <w:marBottom w:val="0"/>
                                                                                                  <w:divBdr>
                                                                                                    <w:top w:val="none" w:sz="0" w:space="0" w:color="auto"/>
                                                                                                    <w:left w:val="none" w:sz="0" w:space="0" w:color="auto"/>
                                                                                                    <w:bottom w:val="none" w:sz="0" w:space="0" w:color="auto"/>
                                                                                                    <w:right w:val="none" w:sz="0" w:space="0" w:color="auto"/>
                                                                                                  </w:divBdr>
                                                                                                </w:div>
                                                                                              </w:divsChild>
                                                                                            </w:div>
                                                                                            <w:div w:id="801726554">
                                                                                              <w:marLeft w:val="0"/>
                                                                                              <w:marRight w:val="0"/>
                                                                                              <w:marTop w:val="0"/>
                                                                                              <w:marBottom w:val="0"/>
                                                                                              <w:divBdr>
                                                                                                <w:top w:val="none" w:sz="0" w:space="0" w:color="auto"/>
                                                                                                <w:left w:val="none" w:sz="0" w:space="0" w:color="auto"/>
                                                                                                <w:bottom w:val="none" w:sz="0" w:space="0" w:color="auto"/>
                                                                                                <w:right w:val="none" w:sz="0" w:space="0" w:color="auto"/>
                                                                                              </w:divBdr>
                                                                                              <w:divsChild>
                                                                                                <w:div w:id="1878420989">
                                                                                                  <w:marLeft w:val="0"/>
                                                                                                  <w:marRight w:val="0"/>
                                                                                                  <w:marTop w:val="0"/>
                                                                                                  <w:marBottom w:val="0"/>
                                                                                                  <w:divBdr>
                                                                                                    <w:top w:val="none" w:sz="0" w:space="0" w:color="auto"/>
                                                                                                    <w:left w:val="none" w:sz="0" w:space="0" w:color="auto"/>
                                                                                                    <w:bottom w:val="none" w:sz="0" w:space="0" w:color="auto"/>
                                                                                                    <w:right w:val="none" w:sz="0" w:space="0" w:color="auto"/>
                                                                                                  </w:divBdr>
                                                                                                </w:div>
                                                                                              </w:divsChild>
                                                                                            </w:div>
                                                                                            <w:div w:id="1664355522">
                                                                                              <w:marLeft w:val="0"/>
                                                                                              <w:marRight w:val="0"/>
                                                                                              <w:marTop w:val="0"/>
                                                                                              <w:marBottom w:val="0"/>
                                                                                              <w:divBdr>
                                                                                                <w:top w:val="none" w:sz="0" w:space="0" w:color="auto"/>
                                                                                                <w:left w:val="none" w:sz="0" w:space="0" w:color="auto"/>
                                                                                                <w:bottom w:val="none" w:sz="0" w:space="0" w:color="auto"/>
                                                                                                <w:right w:val="none" w:sz="0" w:space="0" w:color="auto"/>
                                                                                              </w:divBdr>
                                                                                              <w:divsChild>
                                                                                                <w:div w:id="41098998">
                                                                                                  <w:marLeft w:val="0"/>
                                                                                                  <w:marRight w:val="0"/>
                                                                                                  <w:marTop w:val="0"/>
                                                                                                  <w:marBottom w:val="0"/>
                                                                                                  <w:divBdr>
                                                                                                    <w:top w:val="none" w:sz="0" w:space="0" w:color="auto"/>
                                                                                                    <w:left w:val="none" w:sz="0" w:space="0" w:color="auto"/>
                                                                                                    <w:bottom w:val="none" w:sz="0" w:space="0" w:color="auto"/>
                                                                                                    <w:right w:val="none" w:sz="0" w:space="0" w:color="auto"/>
                                                                                                  </w:divBdr>
                                                                                                </w:div>
                                                                                              </w:divsChild>
                                                                                            </w:div>
                                                                                            <w:div w:id="139033646">
                                                                                              <w:marLeft w:val="0"/>
                                                                                              <w:marRight w:val="0"/>
                                                                                              <w:marTop w:val="0"/>
                                                                                              <w:marBottom w:val="0"/>
                                                                                              <w:divBdr>
                                                                                                <w:top w:val="none" w:sz="0" w:space="0" w:color="auto"/>
                                                                                                <w:left w:val="none" w:sz="0" w:space="0" w:color="auto"/>
                                                                                                <w:bottom w:val="none" w:sz="0" w:space="0" w:color="auto"/>
                                                                                                <w:right w:val="none" w:sz="0" w:space="0" w:color="auto"/>
                                                                                              </w:divBdr>
                                                                                              <w:divsChild>
                                                                                                <w:div w:id="1877505219">
                                                                                                  <w:marLeft w:val="0"/>
                                                                                                  <w:marRight w:val="0"/>
                                                                                                  <w:marTop w:val="0"/>
                                                                                                  <w:marBottom w:val="0"/>
                                                                                                  <w:divBdr>
                                                                                                    <w:top w:val="none" w:sz="0" w:space="0" w:color="auto"/>
                                                                                                    <w:left w:val="none" w:sz="0" w:space="0" w:color="auto"/>
                                                                                                    <w:bottom w:val="none" w:sz="0" w:space="0" w:color="auto"/>
                                                                                                    <w:right w:val="none" w:sz="0" w:space="0" w:color="auto"/>
                                                                                                  </w:divBdr>
                                                                                                </w:div>
                                                                                              </w:divsChild>
                                                                                            </w:div>
                                                                                            <w:div w:id="1992371712">
                                                                                              <w:marLeft w:val="0"/>
                                                                                              <w:marRight w:val="0"/>
                                                                                              <w:marTop w:val="0"/>
                                                                                              <w:marBottom w:val="0"/>
                                                                                              <w:divBdr>
                                                                                                <w:top w:val="none" w:sz="0" w:space="0" w:color="auto"/>
                                                                                                <w:left w:val="none" w:sz="0" w:space="0" w:color="auto"/>
                                                                                                <w:bottom w:val="none" w:sz="0" w:space="0" w:color="auto"/>
                                                                                                <w:right w:val="none" w:sz="0" w:space="0" w:color="auto"/>
                                                                                              </w:divBdr>
                                                                                              <w:divsChild>
                                                                                                <w:div w:id="662860294">
                                                                                                  <w:marLeft w:val="0"/>
                                                                                                  <w:marRight w:val="0"/>
                                                                                                  <w:marTop w:val="0"/>
                                                                                                  <w:marBottom w:val="0"/>
                                                                                                  <w:divBdr>
                                                                                                    <w:top w:val="none" w:sz="0" w:space="0" w:color="auto"/>
                                                                                                    <w:left w:val="none" w:sz="0" w:space="0" w:color="auto"/>
                                                                                                    <w:bottom w:val="none" w:sz="0" w:space="0" w:color="auto"/>
                                                                                                    <w:right w:val="none" w:sz="0" w:space="0" w:color="auto"/>
                                                                                                  </w:divBdr>
                                                                                                </w:div>
                                                                                              </w:divsChild>
                                                                                            </w:div>
                                                                                            <w:div w:id="1624917724">
                                                                                              <w:marLeft w:val="0"/>
                                                                                              <w:marRight w:val="0"/>
                                                                                              <w:marTop w:val="0"/>
                                                                                              <w:marBottom w:val="0"/>
                                                                                              <w:divBdr>
                                                                                                <w:top w:val="none" w:sz="0" w:space="0" w:color="auto"/>
                                                                                                <w:left w:val="none" w:sz="0" w:space="0" w:color="auto"/>
                                                                                                <w:bottom w:val="none" w:sz="0" w:space="0" w:color="auto"/>
                                                                                                <w:right w:val="none" w:sz="0" w:space="0" w:color="auto"/>
                                                                                              </w:divBdr>
                                                                                              <w:divsChild>
                                                                                                <w:div w:id="1215195369">
                                                                                                  <w:marLeft w:val="0"/>
                                                                                                  <w:marRight w:val="0"/>
                                                                                                  <w:marTop w:val="0"/>
                                                                                                  <w:marBottom w:val="0"/>
                                                                                                  <w:divBdr>
                                                                                                    <w:top w:val="none" w:sz="0" w:space="0" w:color="auto"/>
                                                                                                    <w:left w:val="none" w:sz="0" w:space="0" w:color="auto"/>
                                                                                                    <w:bottom w:val="none" w:sz="0" w:space="0" w:color="auto"/>
                                                                                                    <w:right w:val="none" w:sz="0" w:space="0" w:color="auto"/>
                                                                                                  </w:divBdr>
                                                                                                </w:div>
                                                                                              </w:divsChild>
                                                                                            </w:div>
                                                                                            <w:div w:id="771707583">
                                                                                              <w:marLeft w:val="0"/>
                                                                                              <w:marRight w:val="0"/>
                                                                                              <w:marTop w:val="0"/>
                                                                                              <w:marBottom w:val="0"/>
                                                                                              <w:divBdr>
                                                                                                <w:top w:val="none" w:sz="0" w:space="0" w:color="auto"/>
                                                                                                <w:left w:val="none" w:sz="0" w:space="0" w:color="auto"/>
                                                                                                <w:bottom w:val="none" w:sz="0" w:space="0" w:color="auto"/>
                                                                                                <w:right w:val="none" w:sz="0" w:space="0" w:color="auto"/>
                                                                                              </w:divBdr>
                                                                                              <w:divsChild>
                                                                                                <w:div w:id="89981052">
                                                                                                  <w:marLeft w:val="0"/>
                                                                                                  <w:marRight w:val="0"/>
                                                                                                  <w:marTop w:val="0"/>
                                                                                                  <w:marBottom w:val="0"/>
                                                                                                  <w:divBdr>
                                                                                                    <w:top w:val="none" w:sz="0" w:space="0" w:color="auto"/>
                                                                                                    <w:left w:val="none" w:sz="0" w:space="0" w:color="auto"/>
                                                                                                    <w:bottom w:val="none" w:sz="0" w:space="0" w:color="auto"/>
                                                                                                    <w:right w:val="none" w:sz="0" w:space="0" w:color="auto"/>
                                                                                                  </w:divBdr>
                                                                                                </w:div>
                                                                                              </w:divsChild>
                                                                                            </w:div>
                                                                                            <w:div w:id="1995061395">
                                                                                              <w:marLeft w:val="0"/>
                                                                                              <w:marRight w:val="0"/>
                                                                                              <w:marTop w:val="0"/>
                                                                                              <w:marBottom w:val="0"/>
                                                                                              <w:divBdr>
                                                                                                <w:top w:val="none" w:sz="0" w:space="0" w:color="auto"/>
                                                                                                <w:left w:val="none" w:sz="0" w:space="0" w:color="auto"/>
                                                                                                <w:bottom w:val="none" w:sz="0" w:space="0" w:color="auto"/>
                                                                                                <w:right w:val="none" w:sz="0" w:space="0" w:color="auto"/>
                                                                                              </w:divBdr>
                                                                                              <w:divsChild>
                                                                                                <w:div w:id="168449917">
                                                                                                  <w:marLeft w:val="0"/>
                                                                                                  <w:marRight w:val="0"/>
                                                                                                  <w:marTop w:val="0"/>
                                                                                                  <w:marBottom w:val="0"/>
                                                                                                  <w:divBdr>
                                                                                                    <w:top w:val="none" w:sz="0" w:space="0" w:color="auto"/>
                                                                                                    <w:left w:val="none" w:sz="0" w:space="0" w:color="auto"/>
                                                                                                    <w:bottom w:val="none" w:sz="0" w:space="0" w:color="auto"/>
                                                                                                    <w:right w:val="none" w:sz="0" w:space="0" w:color="auto"/>
                                                                                                  </w:divBdr>
                                                                                                </w:div>
                                                                                              </w:divsChild>
                                                                                            </w:div>
                                                                                            <w:div w:id="53889876">
                                                                                              <w:marLeft w:val="0"/>
                                                                                              <w:marRight w:val="0"/>
                                                                                              <w:marTop w:val="0"/>
                                                                                              <w:marBottom w:val="0"/>
                                                                                              <w:divBdr>
                                                                                                <w:top w:val="none" w:sz="0" w:space="0" w:color="auto"/>
                                                                                                <w:left w:val="none" w:sz="0" w:space="0" w:color="auto"/>
                                                                                                <w:bottom w:val="none" w:sz="0" w:space="0" w:color="auto"/>
                                                                                                <w:right w:val="none" w:sz="0" w:space="0" w:color="auto"/>
                                                                                              </w:divBdr>
                                                                                              <w:divsChild>
                                                                                                <w:div w:id="191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524">
                                                                                      <w:marLeft w:val="0"/>
                                                                                      <w:marRight w:val="0"/>
                                                                                      <w:marTop w:val="0"/>
                                                                                      <w:marBottom w:val="0"/>
                                                                                      <w:divBdr>
                                                                                        <w:top w:val="none" w:sz="0" w:space="0" w:color="auto"/>
                                                                                        <w:left w:val="none" w:sz="0" w:space="0" w:color="auto"/>
                                                                                        <w:bottom w:val="none" w:sz="0" w:space="0" w:color="auto"/>
                                                                                        <w:right w:val="none" w:sz="0" w:space="0" w:color="auto"/>
                                                                                      </w:divBdr>
                                                                                      <w:divsChild>
                                                                                        <w:div w:id="141390794">
                                                                                          <w:marLeft w:val="0"/>
                                                                                          <w:marRight w:val="0"/>
                                                                                          <w:marTop w:val="0"/>
                                                                                          <w:marBottom w:val="0"/>
                                                                                          <w:divBdr>
                                                                                            <w:top w:val="none" w:sz="0" w:space="0" w:color="auto"/>
                                                                                            <w:left w:val="none" w:sz="0" w:space="0" w:color="auto"/>
                                                                                            <w:bottom w:val="none" w:sz="0" w:space="0" w:color="auto"/>
                                                                                            <w:right w:val="none" w:sz="0" w:space="0" w:color="auto"/>
                                                                                          </w:divBdr>
                                                                                        </w:div>
                                                                                        <w:div w:id="1489321990">
                                                                                          <w:marLeft w:val="0"/>
                                                                                          <w:marRight w:val="0"/>
                                                                                          <w:marTop w:val="0"/>
                                                                                          <w:marBottom w:val="0"/>
                                                                                          <w:divBdr>
                                                                                            <w:top w:val="none" w:sz="0" w:space="0" w:color="auto"/>
                                                                                            <w:left w:val="none" w:sz="0" w:space="0" w:color="auto"/>
                                                                                            <w:bottom w:val="none" w:sz="0" w:space="0" w:color="auto"/>
                                                                                            <w:right w:val="none" w:sz="0" w:space="0" w:color="auto"/>
                                                                                          </w:divBdr>
                                                                                        </w:div>
                                                                                      </w:divsChild>
                                                                                    </w:div>
                                                                                    <w:div w:id="1496458064">
                                                                                      <w:marLeft w:val="0"/>
                                                                                      <w:marRight w:val="0"/>
                                                                                      <w:marTop w:val="0"/>
                                                                                      <w:marBottom w:val="0"/>
                                                                                      <w:divBdr>
                                                                                        <w:top w:val="none" w:sz="0" w:space="0" w:color="auto"/>
                                                                                        <w:left w:val="none" w:sz="0" w:space="0" w:color="auto"/>
                                                                                        <w:bottom w:val="none" w:sz="0" w:space="0" w:color="auto"/>
                                                                                        <w:right w:val="none" w:sz="0" w:space="0" w:color="auto"/>
                                                                                      </w:divBdr>
                                                                                      <w:divsChild>
                                                                                        <w:div w:id="1259096168">
                                                                                          <w:marLeft w:val="-75"/>
                                                                                          <w:marRight w:val="0"/>
                                                                                          <w:marTop w:val="30"/>
                                                                                          <w:marBottom w:val="30"/>
                                                                                          <w:divBdr>
                                                                                            <w:top w:val="none" w:sz="0" w:space="0" w:color="auto"/>
                                                                                            <w:left w:val="none" w:sz="0" w:space="0" w:color="auto"/>
                                                                                            <w:bottom w:val="none" w:sz="0" w:space="0" w:color="auto"/>
                                                                                            <w:right w:val="none" w:sz="0" w:space="0" w:color="auto"/>
                                                                                          </w:divBdr>
                                                                                          <w:divsChild>
                                                                                            <w:div w:id="302933681">
                                                                                              <w:marLeft w:val="0"/>
                                                                                              <w:marRight w:val="0"/>
                                                                                              <w:marTop w:val="0"/>
                                                                                              <w:marBottom w:val="0"/>
                                                                                              <w:divBdr>
                                                                                                <w:top w:val="none" w:sz="0" w:space="0" w:color="auto"/>
                                                                                                <w:left w:val="none" w:sz="0" w:space="0" w:color="auto"/>
                                                                                                <w:bottom w:val="none" w:sz="0" w:space="0" w:color="auto"/>
                                                                                                <w:right w:val="none" w:sz="0" w:space="0" w:color="auto"/>
                                                                                              </w:divBdr>
                                                                                              <w:divsChild>
                                                                                                <w:div w:id="578177019">
                                                                                                  <w:marLeft w:val="0"/>
                                                                                                  <w:marRight w:val="0"/>
                                                                                                  <w:marTop w:val="0"/>
                                                                                                  <w:marBottom w:val="0"/>
                                                                                                  <w:divBdr>
                                                                                                    <w:top w:val="none" w:sz="0" w:space="0" w:color="auto"/>
                                                                                                    <w:left w:val="none" w:sz="0" w:space="0" w:color="auto"/>
                                                                                                    <w:bottom w:val="none" w:sz="0" w:space="0" w:color="auto"/>
                                                                                                    <w:right w:val="none" w:sz="0" w:space="0" w:color="auto"/>
                                                                                                  </w:divBdr>
                                                                                                </w:div>
                                                                                              </w:divsChild>
                                                                                            </w:div>
                                                                                            <w:div w:id="850147701">
                                                                                              <w:marLeft w:val="0"/>
                                                                                              <w:marRight w:val="0"/>
                                                                                              <w:marTop w:val="0"/>
                                                                                              <w:marBottom w:val="0"/>
                                                                                              <w:divBdr>
                                                                                                <w:top w:val="none" w:sz="0" w:space="0" w:color="auto"/>
                                                                                                <w:left w:val="none" w:sz="0" w:space="0" w:color="auto"/>
                                                                                                <w:bottom w:val="none" w:sz="0" w:space="0" w:color="auto"/>
                                                                                                <w:right w:val="none" w:sz="0" w:space="0" w:color="auto"/>
                                                                                              </w:divBdr>
                                                                                              <w:divsChild>
                                                                                                <w:div w:id="1107846222">
                                                                                                  <w:marLeft w:val="0"/>
                                                                                                  <w:marRight w:val="0"/>
                                                                                                  <w:marTop w:val="0"/>
                                                                                                  <w:marBottom w:val="0"/>
                                                                                                  <w:divBdr>
                                                                                                    <w:top w:val="none" w:sz="0" w:space="0" w:color="auto"/>
                                                                                                    <w:left w:val="none" w:sz="0" w:space="0" w:color="auto"/>
                                                                                                    <w:bottom w:val="none" w:sz="0" w:space="0" w:color="auto"/>
                                                                                                    <w:right w:val="none" w:sz="0" w:space="0" w:color="auto"/>
                                                                                                  </w:divBdr>
                                                                                                </w:div>
                                                                                              </w:divsChild>
                                                                                            </w:div>
                                                                                            <w:div w:id="51076891">
                                                                                              <w:marLeft w:val="0"/>
                                                                                              <w:marRight w:val="0"/>
                                                                                              <w:marTop w:val="0"/>
                                                                                              <w:marBottom w:val="0"/>
                                                                                              <w:divBdr>
                                                                                                <w:top w:val="none" w:sz="0" w:space="0" w:color="auto"/>
                                                                                                <w:left w:val="none" w:sz="0" w:space="0" w:color="auto"/>
                                                                                                <w:bottom w:val="none" w:sz="0" w:space="0" w:color="auto"/>
                                                                                                <w:right w:val="none" w:sz="0" w:space="0" w:color="auto"/>
                                                                                              </w:divBdr>
                                                                                              <w:divsChild>
                                                                                                <w:div w:id="1442526011">
                                                                                                  <w:marLeft w:val="0"/>
                                                                                                  <w:marRight w:val="0"/>
                                                                                                  <w:marTop w:val="0"/>
                                                                                                  <w:marBottom w:val="0"/>
                                                                                                  <w:divBdr>
                                                                                                    <w:top w:val="none" w:sz="0" w:space="0" w:color="auto"/>
                                                                                                    <w:left w:val="none" w:sz="0" w:space="0" w:color="auto"/>
                                                                                                    <w:bottom w:val="none" w:sz="0" w:space="0" w:color="auto"/>
                                                                                                    <w:right w:val="none" w:sz="0" w:space="0" w:color="auto"/>
                                                                                                  </w:divBdr>
                                                                                                </w:div>
                                                                                              </w:divsChild>
                                                                                            </w:div>
                                                                                            <w:div w:id="1268737444">
                                                                                              <w:marLeft w:val="0"/>
                                                                                              <w:marRight w:val="0"/>
                                                                                              <w:marTop w:val="0"/>
                                                                                              <w:marBottom w:val="0"/>
                                                                                              <w:divBdr>
                                                                                                <w:top w:val="none" w:sz="0" w:space="0" w:color="auto"/>
                                                                                                <w:left w:val="none" w:sz="0" w:space="0" w:color="auto"/>
                                                                                                <w:bottom w:val="none" w:sz="0" w:space="0" w:color="auto"/>
                                                                                                <w:right w:val="none" w:sz="0" w:space="0" w:color="auto"/>
                                                                                              </w:divBdr>
                                                                                              <w:divsChild>
                                                                                                <w:div w:id="644167596">
                                                                                                  <w:marLeft w:val="0"/>
                                                                                                  <w:marRight w:val="0"/>
                                                                                                  <w:marTop w:val="0"/>
                                                                                                  <w:marBottom w:val="0"/>
                                                                                                  <w:divBdr>
                                                                                                    <w:top w:val="none" w:sz="0" w:space="0" w:color="auto"/>
                                                                                                    <w:left w:val="none" w:sz="0" w:space="0" w:color="auto"/>
                                                                                                    <w:bottom w:val="none" w:sz="0" w:space="0" w:color="auto"/>
                                                                                                    <w:right w:val="none" w:sz="0" w:space="0" w:color="auto"/>
                                                                                                  </w:divBdr>
                                                                                                </w:div>
                                                                                              </w:divsChild>
                                                                                            </w:div>
                                                                                            <w:div w:id="581380407">
                                                                                              <w:marLeft w:val="0"/>
                                                                                              <w:marRight w:val="0"/>
                                                                                              <w:marTop w:val="0"/>
                                                                                              <w:marBottom w:val="0"/>
                                                                                              <w:divBdr>
                                                                                                <w:top w:val="none" w:sz="0" w:space="0" w:color="auto"/>
                                                                                                <w:left w:val="none" w:sz="0" w:space="0" w:color="auto"/>
                                                                                                <w:bottom w:val="none" w:sz="0" w:space="0" w:color="auto"/>
                                                                                                <w:right w:val="none" w:sz="0" w:space="0" w:color="auto"/>
                                                                                              </w:divBdr>
                                                                                              <w:divsChild>
                                                                                                <w:div w:id="1868714391">
                                                                                                  <w:marLeft w:val="0"/>
                                                                                                  <w:marRight w:val="0"/>
                                                                                                  <w:marTop w:val="0"/>
                                                                                                  <w:marBottom w:val="0"/>
                                                                                                  <w:divBdr>
                                                                                                    <w:top w:val="none" w:sz="0" w:space="0" w:color="auto"/>
                                                                                                    <w:left w:val="none" w:sz="0" w:space="0" w:color="auto"/>
                                                                                                    <w:bottom w:val="none" w:sz="0" w:space="0" w:color="auto"/>
                                                                                                    <w:right w:val="none" w:sz="0" w:space="0" w:color="auto"/>
                                                                                                  </w:divBdr>
                                                                                                </w:div>
                                                                                              </w:divsChild>
                                                                                            </w:div>
                                                                                            <w:div w:id="1993097400">
                                                                                              <w:marLeft w:val="0"/>
                                                                                              <w:marRight w:val="0"/>
                                                                                              <w:marTop w:val="0"/>
                                                                                              <w:marBottom w:val="0"/>
                                                                                              <w:divBdr>
                                                                                                <w:top w:val="none" w:sz="0" w:space="0" w:color="auto"/>
                                                                                                <w:left w:val="none" w:sz="0" w:space="0" w:color="auto"/>
                                                                                                <w:bottom w:val="none" w:sz="0" w:space="0" w:color="auto"/>
                                                                                                <w:right w:val="none" w:sz="0" w:space="0" w:color="auto"/>
                                                                                              </w:divBdr>
                                                                                              <w:divsChild>
                                                                                                <w:div w:id="966351658">
                                                                                                  <w:marLeft w:val="0"/>
                                                                                                  <w:marRight w:val="0"/>
                                                                                                  <w:marTop w:val="0"/>
                                                                                                  <w:marBottom w:val="0"/>
                                                                                                  <w:divBdr>
                                                                                                    <w:top w:val="none" w:sz="0" w:space="0" w:color="auto"/>
                                                                                                    <w:left w:val="none" w:sz="0" w:space="0" w:color="auto"/>
                                                                                                    <w:bottom w:val="none" w:sz="0" w:space="0" w:color="auto"/>
                                                                                                    <w:right w:val="none" w:sz="0" w:space="0" w:color="auto"/>
                                                                                                  </w:divBdr>
                                                                                                </w:div>
                                                                                              </w:divsChild>
                                                                                            </w:div>
                                                                                            <w:div w:id="1727027923">
                                                                                              <w:marLeft w:val="0"/>
                                                                                              <w:marRight w:val="0"/>
                                                                                              <w:marTop w:val="0"/>
                                                                                              <w:marBottom w:val="0"/>
                                                                                              <w:divBdr>
                                                                                                <w:top w:val="none" w:sz="0" w:space="0" w:color="auto"/>
                                                                                                <w:left w:val="none" w:sz="0" w:space="0" w:color="auto"/>
                                                                                                <w:bottom w:val="none" w:sz="0" w:space="0" w:color="auto"/>
                                                                                                <w:right w:val="none" w:sz="0" w:space="0" w:color="auto"/>
                                                                                              </w:divBdr>
                                                                                              <w:divsChild>
                                                                                                <w:div w:id="1907375988">
                                                                                                  <w:marLeft w:val="0"/>
                                                                                                  <w:marRight w:val="0"/>
                                                                                                  <w:marTop w:val="0"/>
                                                                                                  <w:marBottom w:val="0"/>
                                                                                                  <w:divBdr>
                                                                                                    <w:top w:val="none" w:sz="0" w:space="0" w:color="auto"/>
                                                                                                    <w:left w:val="none" w:sz="0" w:space="0" w:color="auto"/>
                                                                                                    <w:bottom w:val="none" w:sz="0" w:space="0" w:color="auto"/>
                                                                                                    <w:right w:val="none" w:sz="0" w:space="0" w:color="auto"/>
                                                                                                  </w:divBdr>
                                                                                                </w:div>
                                                                                              </w:divsChild>
                                                                                            </w:div>
                                                                                            <w:div w:id="1410662750">
                                                                                              <w:marLeft w:val="0"/>
                                                                                              <w:marRight w:val="0"/>
                                                                                              <w:marTop w:val="0"/>
                                                                                              <w:marBottom w:val="0"/>
                                                                                              <w:divBdr>
                                                                                                <w:top w:val="none" w:sz="0" w:space="0" w:color="auto"/>
                                                                                                <w:left w:val="none" w:sz="0" w:space="0" w:color="auto"/>
                                                                                                <w:bottom w:val="none" w:sz="0" w:space="0" w:color="auto"/>
                                                                                                <w:right w:val="none" w:sz="0" w:space="0" w:color="auto"/>
                                                                                              </w:divBdr>
                                                                                              <w:divsChild>
                                                                                                <w:div w:id="99103603">
                                                                                                  <w:marLeft w:val="0"/>
                                                                                                  <w:marRight w:val="0"/>
                                                                                                  <w:marTop w:val="0"/>
                                                                                                  <w:marBottom w:val="0"/>
                                                                                                  <w:divBdr>
                                                                                                    <w:top w:val="none" w:sz="0" w:space="0" w:color="auto"/>
                                                                                                    <w:left w:val="none" w:sz="0" w:space="0" w:color="auto"/>
                                                                                                    <w:bottom w:val="none" w:sz="0" w:space="0" w:color="auto"/>
                                                                                                    <w:right w:val="none" w:sz="0" w:space="0" w:color="auto"/>
                                                                                                  </w:divBdr>
                                                                                                </w:div>
                                                                                              </w:divsChild>
                                                                                            </w:div>
                                                                                            <w:div w:id="1513296705">
                                                                                              <w:marLeft w:val="0"/>
                                                                                              <w:marRight w:val="0"/>
                                                                                              <w:marTop w:val="0"/>
                                                                                              <w:marBottom w:val="0"/>
                                                                                              <w:divBdr>
                                                                                                <w:top w:val="none" w:sz="0" w:space="0" w:color="auto"/>
                                                                                                <w:left w:val="none" w:sz="0" w:space="0" w:color="auto"/>
                                                                                                <w:bottom w:val="none" w:sz="0" w:space="0" w:color="auto"/>
                                                                                                <w:right w:val="none" w:sz="0" w:space="0" w:color="auto"/>
                                                                                              </w:divBdr>
                                                                                              <w:divsChild>
                                                                                                <w:div w:id="1897085418">
                                                                                                  <w:marLeft w:val="0"/>
                                                                                                  <w:marRight w:val="0"/>
                                                                                                  <w:marTop w:val="0"/>
                                                                                                  <w:marBottom w:val="0"/>
                                                                                                  <w:divBdr>
                                                                                                    <w:top w:val="none" w:sz="0" w:space="0" w:color="auto"/>
                                                                                                    <w:left w:val="none" w:sz="0" w:space="0" w:color="auto"/>
                                                                                                    <w:bottom w:val="none" w:sz="0" w:space="0" w:color="auto"/>
                                                                                                    <w:right w:val="none" w:sz="0" w:space="0" w:color="auto"/>
                                                                                                  </w:divBdr>
                                                                                                </w:div>
                                                                                              </w:divsChild>
                                                                                            </w:div>
                                                                                            <w:div w:id="714888654">
                                                                                              <w:marLeft w:val="0"/>
                                                                                              <w:marRight w:val="0"/>
                                                                                              <w:marTop w:val="0"/>
                                                                                              <w:marBottom w:val="0"/>
                                                                                              <w:divBdr>
                                                                                                <w:top w:val="none" w:sz="0" w:space="0" w:color="auto"/>
                                                                                                <w:left w:val="none" w:sz="0" w:space="0" w:color="auto"/>
                                                                                                <w:bottom w:val="none" w:sz="0" w:space="0" w:color="auto"/>
                                                                                                <w:right w:val="none" w:sz="0" w:space="0" w:color="auto"/>
                                                                                              </w:divBdr>
                                                                                              <w:divsChild>
                                                                                                <w:div w:id="550388468">
                                                                                                  <w:marLeft w:val="0"/>
                                                                                                  <w:marRight w:val="0"/>
                                                                                                  <w:marTop w:val="0"/>
                                                                                                  <w:marBottom w:val="0"/>
                                                                                                  <w:divBdr>
                                                                                                    <w:top w:val="none" w:sz="0" w:space="0" w:color="auto"/>
                                                                                                    <w:left w:val="none" w:sz="0" w:space="0" w:color="auto"/>
                                                                                                    <w:bottom w:val="none" w:sz="0" w:space="0" w:color="auto"/>
                                                                                                    <w:right w:val="none" w:sz="0" w:space="0" w:color="auto"/>
                                                                                                  </w:divBdr>
                                                                                                </w:div>
                                                                                              </w:divsChild>
                                                                                            </w:div>
                                                                                            <w:div w:id="1754741686">
                                                                                              <w:marLeft w:val="0"/>
                                                                                              <w:marRight w:val="0"/>
                                                                                              <w:marTop w:val="0"/>
                                                                                              <w:marBottom w:val="0"/>
                                                                                              <w:divBdr>
                                                                                                <w:top w:val="none" w:sz="0" w:space="0" w:color="auto"/>
                                                                                                <w:left w:val="none" w:sz="0" w:space="0" w:color="auto"/>
                                                                                                <w:bottom w:val="none" w:sz="0" w:space="0" w:color="auto"/>
                                                                                                <w:right w:val="none" w:sz="0" w:space="0" w:color="auto"/>
                                                                                              </w:divBdr>
                                                                                              <w:divsChild>
                                                                                                <w:div w:id="1686512168">
                                                                                                  <w:marLeft w:val="0"/>
                                                                                                  <w:marRight w:val="0"/>
                                                                                                  <w:marTop w:val="0"/>
                                                                                                  <w:marBottom w:val="0"/>
                                                                                                  <w:divBdr>
                                                                                                    <w:top w:val="none" w:sz="0" w:space="0" w:color="auto"/>
                                                                                                    <w:left w:val="none" w:sz="0" w:space="0" w:color="auto"/>
                                                                                                    <w:bottom w:val="none" w:sz="0" w:space="0" w:color="auto"/>
                                                                                                    <w:right w:val="none" w:sz="0" w:space="0" w:color="auto"/>
                                                                                                  </w:divBdr>
                                                                                                </w:div>
                                                                                              </w:divsChild>
                                                                                            </w:div>
                                                                                            <w:div w:id="946162613">
                                                                                              <w:marLeft w:val="0"/>
                                                                                              <w:marRight w:val="0"/>
                                                                                              <w:marTop w:val="0"/>
                                                                                              <w:marBottom w:val="0"/>
                                                                                              <w:divBdr>
                                                                                                <w:top w:val="none" w:sz="0" w:space="0" w:color="auto"/>
                                                                                                <w:left w:val="none" w:sz="0" w:space="0" w:color="auto"/>
                                                                                                <w:bottom w:val="none" w:sz="0" w:space="0" w:color="auto"/>
                                                                                                <w:right w:val="none" w:sz="0" w:space="0" w:color="auto"/>
                                                                                              </w:divBdr>
                                                                                              <w:divsChild>
                                                                                                <w:div w:id="1539931807">
                                                                                                  <w:marLeft w:val="0"/>
                                                                                                  <w:marRight w:val="0"/>
                                                                                                  <w:marTop w:val="0"/>
                                                                                                  <w:marBottom w:val="0"/>
                                                                                                  <w:divBdr>
                                                                                                    <w:top w:val="none" w:sz="0" w:space="0" w:color="auto"/>
                                                                                                    <w:left w:val="none" w:sz="0" w:space="0" w:color="auto"/>
                                                                                                    <w:bottom w:val="none" w:sz="0" w:space="0" w:color="auto"/>
                                                                                                    <w:right w:val="none" w:sz="0" w:space="0" w:color="auto"/>
                                                                                                  </w:divBdr>
                                                                                                </w:div>
                                                                                              </w:divsChild>
                                                                                            </w:div>
                                                                                            <w:div w:id="990062345">
                                                                                              <w:marLeft w:val="0"/>
                                                                                              <w:marRight w:val="0"/>
                                                                                              <w:marTop w:val="0"/>
                                                                                              <w:marBottom w:val="0"/>
                                                                                              <w:divBdr>
                                                                                                <w:top w:val="none" w:sz="0" w:space="0" w:color="auto"/>
                                                                                                <w:left w:val="none" w:sz="0" w:space="0" w:color="auto"/>
                                                                                                <w:bottom w:val="none" w:sz="0" w:space="0" w:color="auto"/>
                                                                                                <w:right w:val="none" w:sz="0" w:space="0" w:color="auto"/>
                                                                                              </w:divBdr>
                                                                                              <w:divsChild>
                                                                                                <w:div w:id="23143344">
                                                                                                  <w:marLeft w:val="0"/>
                                                                                                  <w:marRight w:val="0"/>
                                                                                                  <w:marTop w:val="0"/>
                                                                                                  <w:marBottom w:val="0"/>
                                                                                                  <w:divBdr>
                                                                                                    <w:top w:val="none" w:sz="0" w:space="0" w:color="auto"/>
                                                                                                    <w:left w:val="none" w:sz="0" w:space="0" w:color="auto"/>
                                                                                                    <w:bottom w:val="none" w:sz="0" w:space="0" w:color="auto"/>
                                                                                                    <w:right w:val="none" w:sz="0" w:space="0" w:color="auto"/>
                                                                                                  </w:divBdr>
                                                                                                </w:div>
                                                                                              </w:divsChild>
                                                                                            </w:div>
                                                                                            <w:div w:id="1381827774">
                                                                                              <w:marLeft w:val="0"/>
                                                                                              <w:marRight w:val="0"/>
                                                                                              <w:marTop w:val="0"/>
                                                                                              <w:marBottom w:val="0"/>
                                                                                              <w:divBdr>
                                                                                                <w:top w:val="none" w:sz="0" w:space="0" w:color="auto"/>
                                                                                                <w:left w:val="none" w:sz="0" w:space="0" w:color="auto"/>
                                                                                                <w:bottom w:val="none" w:sz="0" w:space="0" w:color="auto"/>
                                                                                                <w:right w:val="none" w:sz="0" w:space="0" w:color="auto"/>
                                                                                              </w:divBdr>
                                                                                              <w:divsChild>
                                                                                                <w:div w:id="106390994">
                                                                                                  <w:marLeft w:val="0"/>
                                                                                                  <w:marRight w:val="0"/>
                                                                                                  <w:marTop w:val="0"/>
                                                                                                  <w:marBottom w:val="0"/>
                                                                                                  <w:divBdr>
                                                                                                    <w:top w:val="none" w:sz="0" w:space="0" w:color="auto"/>
                                                                                                    <w:left w:val="none" w:sz="0" w:space="0" w:color="auto"/>
                                                                                                    <w:bottom w:val="none" w:sz="0" w:space="0" w:color="auto"/>
                                                                                                    <w:right w:val="none" w:sz="0" w:space="0" w:color="auto"/>
                                                                                                  </w:divBdr>
                                                                                                </w:div>
                                                                                              </w:divsChild>
                                                                                            </w:div>
                                                                                            <w:div w:id="1994483658">
                                                                                              <w:marLeft w:val="0"/>
                                                                                              <w:marRight w:val="0"/>
                                                                                              <w:marTop w:val="0"/>
                                                                                              <w:marBottom w:val="0"/>
                                                                                              <w:divBdr>
                                                                                                <w:top w:val="none" w:sz="0" w:space="0" w:color="auto"/>
                                                                                                <w:left w:val="none" w:sz="0" w:space="0" w:color="auto"/>
                                                                                                <w:bottom w:val="none" w:sz="0" w:space="0" w:color="auto"/>
                                                                                                <w:right w:val="none" w:sz="0" w:space="0" w:color="auto"/>
                                                                                              </w:divBdr>
                                                                                              <w:divsChild>
                                                                                                <w:div w:id="21280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6227">
                                                                                      <w:marLeft w:val="0"/>
                                                                                      <w:marRight w:val="0"/>
                                                                                      <w:marTop w:val="0"/>
                                                                                      <w:marBottom w:val="0"/>
                                                                                      <w:divBdr>
                                                                                        <w:top w:val="none" w:sz="0" w:space="0" w:color="auto"/>
                                                                                        <w:left w:val="none" w:sz="0" w:space="0" w:color="auto"/>
                                                                                        <w:bottom w:val="none" w:sz="0" w:space="0" w:color="auto"/>
                                                                                        <w:right w:val="none" w:sz="0" w:space="0" w:color="auto"/>
                                                                                      </w:divBdr>
                                                                                      <w:divsChild>
                                                                                        <w:div w:id="1299187527">
                                                                                          <w:marLeft w:val="0"/>
                                                                                          <w:marRight w:val="0"/>
                                                                                          <w:marTop w:val="0"/>
                                                                                          <w:marBottom w:val="0"/>
                                                                                          <w:divBdr>
                                                                                            <w:top w:val="none" w:sz="0" w:space="0" w:color="auto"/>
                                                                                            <w:left w:val="none" w:sz="0" w:space="0" w:color="auto"/>
                                                                                            <w:bottom w:val="none" w:sz="0" w:space="0" w:color="auto"/>
                                                                                            <w:right w:val="none" w:sz="0" w:space="0" w:color="auto"/>
                                                                                          </w:divBdr>
                                                                                        </w:div>
                                                                                        <w:div w:id="211843739">
                                                                                          <w:marLeft w:val="0"/>
                                                                                          <w:marRight w:val="0"/>
                                                                                          <w:marTop w:val="0"/>
                                                                                          <w:marBottom w:val="0"/>
                                                                                          <w:divBdr>
                                                                                            <w:top w:val="none" w:sz="0" w:space="0" w:color="auto"/>
                                                                                            <w:left w:val="none" w:sz="0" w:space="0" w:color="auto"/>
                                                                                            <w:bottom w:val="none" w:sz="0" w:space="0" w:color="auto"/>
                                                                                            <w:right w:val="none" w:sz="0" w:space="0" w:color="auto"/>
                                                                                          </w:divBdr>
                                                                                        </w:div>
                                                                                      </w:divsChild>
                                                                                    </w:div>
                                                                                    <w:div w:id="1759129903">
                                                                                      <w:marLeft w:val="0"/>
                                                                                      <w:marRight w:val="0"/>
                                                                                      <w:marTop w:val="0"/>
                                                                                      <w:marBottom w:val="0"/>
                                                                                      <w:divBdr>
                                                                                        <w:top w:val="none" w:sz="0" w:space="0" w:color="auto"/>
                                                                                        <w:left w:val="none" w:sz="0" w:space="0" w:color="auto"/>
                                                                                        <w:bottom w:val="none" w:sz="0" w:space="0" w:color="auto"/>
                                                                                        <w:right w:val="none" w:sz="0" w:space="0" w:color="auto"/>
                                                                                      </w:divBdr>
                                                                                      <w:divsChild>
                                                                                        <w:div w:id="1247229248">
                                                                                          <w:marLeft w:val="-75"/>
                                                                                          <w:marRight w:val="0"/>
                                                                                          <w:marTop w:val="30"/>
                                                                                          <w:marBottom w:val="30"/>
                                                                                          <w:divBdr>
                                                                                            <w:top w:val="none" w:sz="0" w:space="0" w:color="auto"/>
                                                                                            <w:left w:val="none" w:sz="0" w:space="0" w:color="auto"/>
                                                                                            <w:bottom w:val="none" w:sz="0" w:space="0" w:color="auto"/>
                                                                                            <w:right w:val="none" w:sz="0" w:space="0" w:color="auto"/>
                                                                                          </w:divBdr>
                                                                                          <w:divsChild>
                                                                                            <w:div w:id="1871600291">
                                                                                              <w:marLeft w:val="0"/>
                                                                                              <w:marRight w:val="0"/>
                                                                                              <w:marTop w:val="0"/>
                                                                                              <w:marBottom w:val="0"/>
                                                                                              <w:divBdr>
                                                                                                <w:top w:val="none" w:sz="0" w:space="0" w:color="auto"/>
                                                                                                <w:left w:val="none" w:sz="0" w:space="0" w:color="auto"/>
                                                                                                <w:bottom w:val="none" w:sz="0" w:space="0" w:color="auto"/>
                                                                                                <w:right w:val="none" w:sz="0" w:space="0" w:color="auto"/>
                                                                                              </w:divBdr>
                                                                                              <w:divsChild>
                                                                                                <w:div w:id="1661810821">
                                                                                                  <w:marLeft w:val="0"/>
                                                                                                  <w:marRight w:val="0"/>
                                                                                                  <w:marTop w:val="0"/>
                                                                                                  <w:marBottom w:val="0"/>
                                                                                                  <w:divBdr>
                                                                                                    <w:top w:val="none" w:sz="0" w:space="0" w:color="auto"/>
                                                                                                    <w:left w:val="none" w:sz="0" w:space="0" w:color="auto"/>
                                                                                                    <w:bottom w:val="none" w:sz="0" w:space="0" w:color="auto"/>
                                                                                                    <w:right w:val="none" w:sz="0" w:space="0" w:color="auto"/>
                                                                                                  </w:divBdr>
                                                                                                </w:div>
                                                                                              </w:divsChild>
                                                                                            </w:div>
                                                                                            <w:div w:id="671105988">
                                                                                              <w:marLeft w:val="0"/>
                                                                                              <w:marRight w:val="0"/>
                                                                                              <w:marTop w:val="0"/>
                                                                                              <w:marBottom w:val="0"/>
                                                                                              <w:divBdr>
                                                                                                <w:top w:val="none" w:sz="0" w:space="0" w:color="auto"/>
                                                                                                <w:left w:val="none" w:sz="0" w:space="0" w:color="auto"/>
                                                                                                <w:bottom w:val="none" w:sz="0" w:space="0" w:color="auto"/>
                                                                                                <w:right w:val="none" w:sz="0" w:space="0" w:color="auto"/>
                                                                                              </w:divBdr>
                                                                                              <w:divsChild>
                                                                                                <w:div w:id="982777877">
                                                                                                  <w:marLeft w:val="0"/>
                                                                                                  <w:marRight w:val="0"/>
                                                                                                  <w:marTop w:val="0"/>
                                                                                                  <w:marBottom w:val="0"/>
                                                                                                  <w:divBdr>
                                                                                                    <w:top w:val="none" w:sz="0" w:space="0" w:color="auto"/>
                                                                                                    <w:left w:val="none" w:sz="0" w:space="0" w:color="auto"/>
                                                                                                    <w:bottom w:val="none" w:sz="0" w:space="0" w:color="auto"/>
                                                                                                    <w:right w:val="none" w:sz="0" w:space="0" w:color="auto"/>
                                                                                                  </w:divBdr>
                                                                                                </w:div>
                                                                                              </w:divsChild>
                                                                                            </w:div>
                                                                                            <w:div w:id="1906645861">
                                                                                              <w:marLeft w:val="0"/>
                                                                                              <w:marRight w:val="0"/>
                                                                                              <w:marTop w:val="0"/>
                                                                                              <w:marBottom w:val="0"/>
                                                                                              <w:divBdr>
                                                                                                <w:top w:val="none" w:sz="0" w:space="0" w:color="auto"/>
                                                                                                <w:left w:val="none" w:sz="0" w:space="0" w:color="auto"/>
                                                                                                <w:bottom w:val="none" w:sz="0" w:space="0" w:color="auto"/>
                                                                                                <w:right w:val="none" w:sz="0" w:space="0" w:color="auto"/>
                                                                                              </w:divBdr>
                                                                                              <w:divsChild>
                                                                                                <w:div w:id="1510826911">
                                                                                                  <w:marLeft w:val="0"/>
                                                                                                  <w:marRight w:val="0"/>
                                                                                                  <w:marTop w:val="0"/>
                                                                                                  <w:marBottom w:val="0"/>
                                                                                                  <w:divBdr>
                                                                                                    <w:top w:val="none" w:sz="0" w:space="0" w:color="auto"/>
                                                                                                    <w:left w:val="none" w:sz="0" w:space="0" w:color="auto"/>
                                                                                                    <w:bottom w:val="none" w:sz="0" w:space="0" w:color="auto"/>
                                                                                                    <w:right w:val="none" w:sz="0" w:space="0" w:color="auto"/>
                                                                                                  </w:divBdr>
                                                                                                </w:div>
                                                                                              </w:divsChild>
                                                                                            </w:div>
                                                                                            <w:div w:id="860434997">
                                                                                              <w:marLeft w:val="0"/>
                                                                                              <w:marRight w:val="0"/>
                                                                                              <w:marTop w:val="0"/>
                                                                                              <w:marBottom w:val="0"/>
                                                                                              <w:divBdr>
                                                                                                <w:top w:val="none" w:sz="0" w:space="0" w:color="auto"/>
                                                                                                <w:left w:val="none" w:sz="0" w:space="0" w:color="auto"/>
                                                                                                <w:bottom w:val="none" w:sz="0" w:space="0" w:color="auto"/>
                                                                                                <w:right w:val="none" w:sz="0" w:space="0" w:color="auto"/>
                                                                                              </w:divBdr>
                                                                                              <w:divsChild>
                                                                                                <w:div w:id="207648471">
                                                                                                  <w:marLeft w:val="0"/>
                                                                                                  <w:marRight w:val="0"/>
                                                                                                  <w:marTop w:val="0"/>
                                                                                                  <w:marBottom w:val="0"/>
                                                                                                  <w:divBdr>
                                                                                                    <w:top w:val="none" w:sz="0" w:space="0" w:color="auto"/>
                                                                                                    <w:left w:val="none" w:sz="0" w:space="0" w:color="auto"/>
                                                                                                    <w:bottom w:val="none" w:sz="0" w:space="0" w:color="auto"/>
                                                                                                    <w:right w:val="none" w:sz="0" w:space="0" w:color="auto"/>
                                                                                                  </w:divBdr>
                                                                                                </w:div>
                                                                                              </w:divsChild>
                                                                                            </w:div>
                                                                                            <w:div w:id="1695380563">
                                                                                              <w:marLeft w:val="0"/>
                                                                                              <w:marRight w:val="0"/>
                                                                                              <w:marTop w:val="0"/>
                                                                                              <w:marBottom w:val="0"/>
                                                                                              <w:divBdr>
                                                                                                <w:top w:val="none" w:sz="0" w:space="0" w:color="auto"/>
                                                                                                <w:left w:val="none" w:sz="0" w:space="0" w:color="auto"/>
                                                                                                <w:bottom w:val="none" w:sz="0" w:space="0" w:color="auto"/>
                                                                                                <w:right w:val="none" w:sz="0" w:space="0" w:color="auto"/>
                                                                                              </w:divBdr>
                                                                                              <w:divsChild>
                                                                                                <w:div w:id="764573790">
                                                                                                  <w:marLeft w:val="0"/>
                                                                                                  <w:marRight w:val="0"/>
                                                                                                  <w:marTop w:val="0"/>
                                                                                                  <w:marBottom w:val="0"/>
                                                                                                  <w:divBdr>
                                                                                                    <w:top w:val="none" w:sz="0" w:space="0" w:color="auto"/>
                                                                                                    <w:left w:val="none" w:sz="0" w:space="0" w:color="auto"/>
                                                                                                    <w:bottom w:val="none" w:sz="0" w:space="0" w:color="auto"/>
                                                                                                    <w:right w:val="none" w:sz="0" w:space="0" w:color="auto"/>
                                                                                                  </w:divBdr>
                                                                                                </w:div>
                                                                                              </w:divsChild>
                                                                                            </w:div>
                                                                                            <w:div w:id="200099276">
                                                                                              <w:marLeft w:val="0"/>
                                                                                              <w:marRight w:val="0"/>
                                                                                              <w:marTop w:val="0"/>
                                                                                              <w:marBottom w:val="0"/>
                                                                                              <w:divBdr>
                                                                                                <w:top w:val="none" w:sz="0" w:space="0" w:color="auto"/>
                                                                                                <w:left w:val="none" w:sz="0" w:space="0" w:color="auto"/>
                                                                                                <w:bottom w:val="none" w:sz="0" w:space="0" w:color="auto"/>
                                                                                                <w:right w:val="none" w:sz="0" w:space="0" w:color="auto"/>
                                                                                              </w:divBdr>
                                                                                              <w:divsChild>
                                                                                                <w:div w:id="780687306">
                                                                                                  <w:marLeft w:val="0"/>
                                                                                                  <w:marRight w:val="0"/>
                                                                                                  <w:marTop w:val="0"/>
                                                                                                  <w:marBottom w:val="0"/>
                                                                                                  <w:divBdr>
                                                                                                    <w:top w:val="none" w:sz="0" w:space="0" w:color="auto"/>
                                                                                                    <w:left w:val="none" w:sz="0" w:space="0" w:color="auto"/>
                                                                                                    <w:bottom w:val="none" w:sz="0" w:space="0" w:color="auto"/>
                                                                                                    <w:right w:val="none" w:sz="0" w:space="0" w:color="auto"/>
                                                                                                  </w:divBdr>
                                                                                                </w:div>
                                                                                              </w:divsChild>
                                                                                            </w:div>
                                                                                            <w:div w:id="1620186713">
                                                                                              <w:marLeft w:val="0"/>
                                                                                              <w:marRight w:val="0"/>
                                                                                              <w:marTop w:val="0"/>
                                                                                              <w:marBottom w:val="0"/>
                                                                                              <w:divBdr>
                                                                                                <w:top w:val="none" w:sz="0" w:space="0" w:color="auto"/>
                                                                                                <w:left w:val="none" w:sz="0" w:space="0" w:color="auto"/>
                                                                                                <w:bottom w:val="none" w:sz="0" w:space="0" w:color="auto"/>
                                                                                                <w:right w:val="none" w:sz="0" w:space="0" w:color="auto"/>
                                                                                              </w:divBdr>
                                                                                              <w:divsChild>
                                                                                                <w:div w:id="915289221">
                                                                                                  <w:marLeft w:val="0"/>
                                                                                                  <w:marRight w:val="0"/>
                                                                                                  <w:marTop w:val="0"/>
                                                                                                  <w:marBottom w:val="0"/>
                                                                                                  <w:divBdr>
                                                                                                    <w:top w:val="none" w:sz="0" w:space="0" w:color="auto"/>
                                                                                                    <w:left w:val="none" w:sz="0" w:space="0" w:color="auto"/>
                                                                                                    <w:bottom w:val="none" w:sz="0" w:space="0" w:color="auto"/>
                                                                                                    <w:right w:val="none" w:sz="0" w:space="0" w:color="auto"/>
                                                                                                  </w:divBdr>
                                                                                                </w:div>
                                                                                              </w:divsChild>
                                                                                            </w:div>
                                                                                            <w:div w:id="1494180138">
                                                                                              <w:marLeft w:val="0"/>
                                                                                              <w:marRight w:val="0"/>
                                                                                              <w:marTop w:val="0"/>
                                                                                              <w:marBottom w:val="0"/>
                                                                                              <w:divBdr>
                                                                                                <w:top w:val="none" w:sz="0" w:space="0" w:color="auto"/>
                                                                                                <w:left w:val="none" w:sz="0" w:space="0" w:color="auto"/>
                                                                                                <w:bottom w:val="none" w:sz="0" w:space="0" w:color="auto"/>
                                                                                                <w:right w:val="none" w:sz="0" w:space="0" w:color="auto"/>
                                                                                              </w:divBdr>
                                                                                              <w:divsChild>
                                                                                                <w:div w:id="1854176210">
                                                                                                  <w:marLeft w:val="0"/>
                                                                                                  <w:marRight w:val="0"/>
                                                                                                  <w:marTop w:val="0"/>
                                                                                                  <w:marBottom w:val="0"/>
                                                                                                  <w:divBdr>
                                                                                                    <w:top w:val="none" w:sz="0" w:space="0" w:color="auto"/>
                                                                                                    <w:left w:val="none" w:sz="0" w:space="0" w:color="auto"/>
                                                                                                    <w:bottom w:val="none" w:sz="0" w:space="0" w:color="auto"/>
                                                                                                    <w:right w:val="none" w:sz="0" w:space="0" w:color="auto"/>
                                                                                                  </w:divBdr>
                                                                                                </w:div>
                                                                                              </w:divsChild>
                                                                                            </w:div>
                                                                                            <w:div w:id="990839027">
                                                                                              <w:marLeft w:val="0"/>
                                                                                              <w:marRight w:val="0"/>
                                                                                              <w:marTop w:val="0"/>
                                                                                              <w:marBottom w:val="0"/>
                                                                                              <w:divBdr>
                                                                                                <w:top w:val="none" w:sz="0" w:space="0" w:color="auto"/>
                                                                                                <w:left w:val="none" w:sz="0" w:space="0" w:color="auto"/>
                                                                                                <w:bottom w:val="none" w:sz="0" w:space="0" w:color="auto"/>
                                                                                                <w:right w:val="none" w:sz="0" w:space="0" w:color="auto"/>
                                                                                              </w:divBdr>
                                                                                              <w:divsChild>
                                                                                                <w:div w:id="5859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4636">
                                                                                      <w:marLeft w:val="0"/>
                                                                                      <w:marRight w:val="0"/>
                                                                                      <w:marTop w:val="0"/>
                                                                                      <w:marBottom w:val="0"/>
                                                                                      <w:divBdr>
                                                                                        <w:top w:val="none" w:sz="0" w:space="0" w:color="auto"/>
                                                                                        <w:left w:val="none" w:sz="0" w:space="0" w:color="auto"/>
                                                                                        <w:bottom w:val="none" w:sz="0" w:space="0" w:color="auto"/>
                                                                                        <w:right w:val="none" w:sz="0" w:space="0" w:color="auto"/>
                                                                                      </w:divBdr>
                                                                                      <w:divsChild>
                                                                                        <w:div w:id="2062360462">
                                                                                          <w:marLeft w:val="0"/>
                                                                                          <w:marRight w:val="0"/>
                                                                                          <w:marTop w:val="0"/>
                                                                                          <w:marBottom w:val="0"/>
                                                                                          <w:divBdr>
                                                                                            <w:top w:val="none" w:sz="0" w:space="0" w:color="auto"/>
                                                                                            <w:left w:val="none" w:sz="0" w:space="0" w:color="auto"/>
                                                                                            <w:bottom w:val="none" w:sz="0" w:space="0" w:color="auto"/>
                                                                                            <w:right w:val="none" w:sz="0" w:space="0" w:color="auto"/>
                                                                                          </w:divBdr>
                                                                                        </w:div>
                                                                                        <w:div w:id="901987128">
                                                                                          <w:marLeft w:val="0"/>
                                                                                          <w:marRight w:val="0"/>
                                                                                          <w:marTop w:val="0"/>
                                                                                          <w:marBottom w:val="0"/>
                                                                                          <w:divBdr>
                                                                                            <w:top w:val="none" w:sz="0" w:space="0" w:color="auto"/>
                                                                                            <w:left w:val="none" w:sz="0" w:space="0" w:color="auto"/>
                                                                                            <w:bottom w:val="none" w:sz="0" w:space="0" w:color="auto"/>
                                                                                            <w:right w:val="none" w:sz="0" w:space="0" w:color="auto"/>
                                                                                          </w:divBdr>
                                                                                        </w:div>
                                                                                      </w:divsChild>
                                                                                    </w:div>
                                                                                    <w:div w:id="298725810">
                                                                                      <w:marLeft w:val="0"/>
                                                                                      <w:marRight w:val="0"/>
                                                                                      <w:marTop w:val="0"/>
                                                                                      <w:marBottom w:val="0"/>
                                                                                      <w:divBdr>
                                                                                        <w:top w:val="none" w:sz="0" w:space="0" w:color="auto"/>
                                                                                        <w:left w:val="none" w:sz="0" w:space="0" w:color="auto"/>
                                                                                        <w:bottom w:val="none" w:sz="0" w:space="0" w:color="auto"/>
                                                                                        <w:right w:val="none" w:sz="0" w:space="0" w:color="auto"/>
                                                                                      </w:divBdr>
                                                                                      <w:divsChild>
                                                                                        <w:div w:id="1730225121">
                                                                                          <w:marLeft w:val="-75"/>
                                                                                          <w:marRight w:val="0"/>
                                                                                          <w:marTop w:val="30"/>
                                                                                          <w:marBottom w:val="30"/>
                                                                                          <w:divBdr>
                                                                                            <w:top w:val="none" w:sz="0" w:space="0" w:color="auto"/>
                                                                                            <w:left w:val="none" w:sz="0" w:space="0" w:color="auto"/>
                                                                                            <w:bottom w:val="none" w:sz="0" w:space="0" w:color="auto"/>
                                                                                            <w:right w:val="none" w:sz="0" w:space="0" w:color="auto"/>
                                                                                          </w:divBdr>
                                                                                          <w:divsChild>
                                                                                            <w:div w:id="1544320900">
                                                                                              <w:marLeft w:val="0"/>
                                                                                              <w:marRight w:val="0"/>
                                                                                              <w:marTop w:val="0"/>
                                                                                              <w:marBottom w:val="0"/>
                                                                                              <w:divBdr>
                                                                                                <w:top w:val="none" w:sz="0" w:space="0" w:color="auto"/>
                                                                                                <w:left w:val="none" w:sz="0" w:space="0" w:color="auto"/>
                                                                                                <w:bottom w:val="none" w:sz="0" w:space="0" w:color="auto"/>
                                                                                                <w:right w:val="none" w:sz="0" w:space="0" w:color="auto"/>
                                                                                              </w:divBdr>
                                                                                              <w:divsChild>
                                                                                                <w:div w:id="29695047">
                                                                                                  <w:marLeft w:val="0"/>
                                                                                                  <w:marRight w:val="0"/>
                                                                                                  <w:marTop w:val="0"/>
                                                                                                  <w:marBottom w:val="0"/>
                                                                                                  <w:divBdr>
                                                                                                    <w:top w:val="none" w:sz="0" w:space="0" w:color="auto"/>
                                                                                                    <w:left w:val="none" w:sz="0" w:space="0" w:color="auto"/>
                                                                                                    <w:bottom w:val="none" w:sz="0" w:space="0" w:color="auto"/>
                                                                                                    <w:right w:val="none" w:sz="0" w:space="0" w:color="auto"/>
                                                                                                  </w:divBdr>
                                                                                                </w:div>
                                                                                              </w:divsChild>
                                                                                            </w:div>
                                                                                            <w:div w:id="1476991981">
                                                                                              <w:marLeft w:val="0"/>
                                                                                              <w:marRight w:val="0"/>
                                                                                              <w:marTop w:val="0"/>
                                                                                              <w:marBottom w:val="0"/>
                                                                                              <w:divBdr>
                                                                                                <w:top w:val="none" w:sz="0" w:space="0" w:color="auto"/>
                                                                                                <w:left w:val="none" w:sz="0" w:space="0" w:color="auto"/>
                                                                                                <w:bottom w:val="none" w:sz="0" w:space="0" w:color="auto"/>
                                                                                                <w:right w:val="none" w:sz="0" w:space="0" w:color="auto"/>
                                                                                              </w:divBdr>
                                                                                              <w:divsChild>
                                                                                                <w:div w:id="1001128338">
                                                                                                  <w:marLeft w:val="0"/>
                                                                                                  <w:marRight w:val="0"/>
                                                                                                  <w:marTop w:val="0"/>
                                                                                                  <w:marBottom w:val="0"/>
                                                                                                  <w:divBdr>
                                                                                                    <w:top w:val="none" w:sz="0" w:space="0" w:color="auto"/>
                                                                                                    <w:left w:val="none" w:sz="0" w:space="0" w:color="auto"/>
                                                                                                    <w:bottom w:val="none" w:sz="0" w:space="0" w:color="auto"/>
                                                                                                    <w:right w:val="none" w:sz="0" w:space="0" w:color="auto"/>
                                                                                                  </w:divBdr>
                                                                                                </w:div>
                                                                                              </w:divsChild>
                                                                                            </w:div>
                                                                                            <w:div w:id="252400401">
                                                                                              <w:marLeft w:val="0"/>
                                                                                              <w:marRight w:val="0"/>
                                                                                              <w:marTop w:val="0"/>
                                                                                              <w:marBottom w:val="0"/>
                                                                                              <w:divBdr>
                                                                                                <w:top w:val="none" w:sz="0" w:space="0" w:color="auto"/>
                                                                                                <w:left w:val="none" w:sz="0" w:space="0" w:color="auto"/>
                                                                                                <w:bottom w:val="none" w:sz="0" w:space="0" w:color="auto"/>
                                                                                                <w:right w:val="none" w:sz="0" w:space="0" w:color="auto"/>
                                                                                              </w:divBdr>
                                                                                              <w:divsChild>
                                                                                                <w:div w:id="1921792418">
                                                                                                  <w:marLeft w:val="0"/>
                                                                                                  <w:marRight w:val="0"/>
                                                                                                  <w:marTop w:val="0"/>
                                                                                                  <w:marBottom w:val="0"/>
                                                                                                  <w:divBdr>
                                                                                                    <w:top w:val="none" w:sz="0" w:space="0" w:color="auto"/>
                                                                                                    <w:left w:val="none" w:sz="0" w:space="0" w:color="auto"/>
                                                                                                    <w:bottom w:val="none" w:sz="0" w:space="0" w:color="auto"/>
                                                                                                    <w:right w:val="none" w:sz="0" w:space="0" w:color="auto"/>
                                                                                                  </w:divBdr>
                                                                                                </w:div>
                                                                                              </w:divsChild>
                                                                                            </w:div>
                                                                                            <w:div w:id="890730035">
                                                                                              <w:marLeft w:val="0"/>
                                                                                              <w:marRight w:val="0"/>
                                                                                              <w:marTop w:val="0"/>
                                                                                              <w:marBottom w:val="0"/>
                                                                                              <w:divBdr>
                                                                                                <w:top w:val="none" w:sz="0" w:space="0" w:color="auto"/>
                                                                                                <w:left w:val="none" w:sz="0" w:space="0" w:color="auto"/>
                                                                                                <w:bottom w:val="none" w:sz="0" w:space="0" w:color="auto"/>
                                                                                                <w:right w:val="none" w:sz="0" w:space="0" w:color="auto"/>
                                                                                              </w:divBdr>
                                                                                              <w:divsChild>
                                                                                                <w:div w:id="1260796853">
                                                                                                  <w:marLeft w:val="0"/>
                                                                                                  <w:marRight w:val="0"/>
                                                                                                  <w:marTop w:val="0"/>
                                                                                                  <w:marBottom w:val="0"/>
                                                                                                  <w:divBdr>
                                                                                                    <w:top w:val="none" w:sz="0" w:space="0" w:color="auto"/>
                                                                                                    <w:left w:val="none" w:sz="0" w:space="0" w:color="auto"/>
                                                                                                    <w:bottom w:val="none" w:sz="0" w:space="0" w:color="auto"/>
                                                                                                    <w:right w:val="none" w:sz="0" w:space="0" w:color="auto"/>
                                                                                                  </w:divBdr>
                                                                                                </w:div>
                                                                                              </w:divsChild>
                                                                                            </w:div>
                                                                                            <w:div w:id="1301226275">
                                                                                              <w:marLeft w:val="0"/>
                                                                                              <w:marRight w:val="0"/>
                                                                                              <w:marTop w:val="0"/>
                                                                                              <w:marBottom w:val="0"/>
                                                                                              <w:divBdr>
                                                                                                <w:top w:val="none" w:sz="0" w:space="0" w:color="auto"/>
                                                                                                <w:left w:val="none" w:sz="0" w:space="0" w:color="auto"/>
                                                                                                <w:bottom w:val="none" w:sz="0" w:space="0" w:color="auto"/>
                                                                                                <w:right w:val="none" w:sz="0" w:space="0" w:color="auto"/>
                                                                                              </w:divBdr>
                                                                                              <w:divsChild>
                                                                                                <w:div w:id="1089548173">
                                                                                                  <w:marLeft w:val="0"/>
                                                                                                  <w:marRight w:val="0"/>
                                                                                                  <w:marTop w:val="0"/>
                                                                                                  <w:marBottom w:val="0"/>
                                                                                                  <w:divBdr>
                                                                                                    <w:top w:val="none" w:sz="0" w:space="0" w:color="auto"/>
                                                                                                    <w:left w:val="none" w:sz="0" w:space="0" w:color="auto"/>
                                                                                                    <w:bottom w:val="none" w:sz="0" w:space="0" w:color="auto"/>
                                                                                                    <w:right w:val="none" w:sz="0" w:space="0" w:color="auto"/>
                                                                                                  </w:divBdr>
                                                                                                </w:div>
                                                                                              </w:divsChild>
                                                                                            </w:div>
                                                                                            <w:div w:id="651566025">
                                                                                              <w:marLeft w:val="0"/>
                                                                                              <w:marRight w:val="0"/>
                                                                                              <w:marTop w:val="0"/>
                                                                                              <w:marBottom w:val="0"/>
                                                                                              <w:divBdr>
                                                                                                <w:top w:val="none" w:sz="0" w:space="0" w:color="auto"/>
                                                                                                <w:left w:val="none" w:sz="0" w:space="0" w:color="auto"/>
                                                                                                <w:bottom w:val="none" w:sz="0" w:space="0" w:color="auto"/>
                                                                                                <w:right w:val="none" w:sz="0" w:space="0" w:color="auto"/>
                                                                                              </w:divBdr>
                                                                                              <w:divsChild>
                                                                                                <w:div w:id="415715545">
                                                                                                  <w:marLeft w:val="0"/>
                                                                                                  <w:marRight w:val="0"/>
                                                                                                  <w:marTop w:val="0"/>
                                                                                                  <w:marBottom w:val="0"/>
                                                                                                  <w:divBdr>
                                                                                                    <w:top w:val="none" w:sz="0" w:space="0" w:color="auto"/>
                                                                                                    <w:left w:val="none" w:sz="0" w:space="0" w:color="auto"/>
                                                                                                    <w:bottom w:val="none" w:sz="0" w:space="0" w:color="auto"/>
                                                                                                    <w:right w:val="none" w:sz="0" w:space="0" w:color="auto"/>
                                                                                                  </w:divBdr>
                                                                                                </w:div>
                                                                                              </w:divsChild>
                                                                                            </w:div>
                                                                                            <w:div w:id="1139804316">
                                                                                              <w:marLeft w:val="0"/>
                                                                                              <w:marRight w:val="0"/>
                                                                                              <w:marTop w:val="0"/>
                                                                                              <w:marBottom w:val="0"/>
                                                                                              <w:divBdr>
                                                                                                <w:top w:val="none" w:sz="0" w:space="0" w:color="auto"/>
                                                                                                <w:left w:val="none" w:sz="0" w:space="0" w:color="auto"/>
                                                                                                <w:bottom w:val="none" w:sz="0" w:space="0" w:color="auto"/>
                                                                                                <w:right w:val="none" w:sz="0" w:space="0" w:color="auto"/>
                                                                                              </w:divBdr>
                                                                                              <w:divsChild>
                                                                                                <w:div w:id="1919057063">
                                                                                                  <w:marLeft w:val="0"/>
                                                                                                  <w:marRight w:val="0"/>
                                                                                                  <w:marTop w:val="0"/>
                                                                                                  <w:marBottom w:val="0"/>
                                                                                                  <w:divBdr>
                                                                                                    <w:top w:val="none" w:sz="0" w:space="0" w:color="auto"/>
                                                                                                    <w:left w:val="none" w:sz="0" w:space="0" w:color="auto"/>
                                                                                                    <w:bottom w:val="none" w:sz="0" w:space="0" w:color="auto"/>
                                                                                                    <w:right w:val="none" w:sz="0" w:space="0" w:color="auto"/>
                                                                                                  </w:divBdr>
                                                                                                </w:div>
                                                                                              </w:divsChild>
                                                                                            </w:div>
                                                                                            <w:div w:id="595289570">
                                                                                              <w:marLeft w:val="0"/>
                                                                                              <w:marRight w:val="0"/>
                                                                                              <w:marTop w:val="0"/>
                                                                                              <w:marBottom w:val="0"/>
                                                                                              <w:divBdr>
                                                                                                <w:top w:val="none" w:sz="0" w:space="0" w:color="auto"/>
                                                                                                <w:left w:val="none" w:sz="0" w:space="0" w:color="auto"/>
                                                                                                <w:bottom w:val="none" w:sz="0" w:space="0" w:color="auto"/>
                                                                                                <w:right w:val="none" w:sz="0" w:space="0" w:color="auto"/>
                                                                                              </w:divBdr>
                                                                                              <w:divsChild>
                                                                                                <w:div w:id="1666855346">
                                                                                                  <w:marLeft w:val="0"/>
                                                                                                  <w:marRight w:val="0"/>
                                                                                                  <w:marTop w:val="0"/>
                                                                                                  <w:marBottom w:val="0"/>
                                                                                                  <w:divBdr>
                                                                                                    <w:top w:val="none" w:sz="0" w:space="0" w:color="auto"/>
                                                                                                    <w:left w:val="none" w:sz="0" w:space="0" w:color="auto"/>
                                                                                                    <w:bottom w:val="none" w:sz="0" w:space="0" w:color="auto"/>
                                                                                                    <w:right w:val="none" w:sz="0" w:space="0" w:color="auto"/>
                                                                                                  </w:divBdr>
                                                                                                </w:div>
                                                                                              </w:divsChild>
                                                                                            </w:div>
                                                                                            <w:div w:id="568811519">
                                                                                              <w:marLeft w:val="0"/>
                                                                                              <w:marRight w:val="0"/>
                                                                                              <w:marTop w:val="0"/>
                                                                                              <w:marBottom w:val="0"/>
                                                                                              <w:divBdr>
                                                                                                <w:top w:val="none" w:sz="0" w:space="0" w:color="auto"/>
                                                                                                <w:left w:val="none" w:sz="0" w:space="0" w:color="auto"/>
                                                                                                <w:bottom w:val="none" w:sz="0" w:space="0" w:color="auto"/>
                                                                                                <w:right w:val="none" w:sz="0" w:space="0" w:color="auto"/>
                                                                                              </w:divBdr>
                                                                                              <w:divsChild>
                                                                                                <w:div w:id="5811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7756">
                                                                                      <w:marLeft w:val="0"/>
                                                                                      <w:marRight w:val="0"/>
                                                                                      <w:marTop w:val="0"/>
                                                                                      <w:marBottom w:val="0"/>
                                                                                      <w:divBdr>
                                                                                        <w:top w:val="none" w:sz="0" w:space="0" w:color="auto"/>
                                                                                        <w:left w:val="none" w:sz="0" w:space="0" w:color="auto"/>
                                                                                        <w:bottom w:val="none" w:sz="0" w:space="0" w:color="auto"/>
                                                                                        <w:right w:val="none" w:sz="0" w:space="0" w:color="auto"/>
                                                                                      </w:divBdr>
                                                                                      <w:divsChild>
                                                                                        <w:div w:id="594750065">
                                                                                          <w:marLeft w:val="0"/>
                                                                                          <w:marRight w:val="0"/>
                                                                                          <w:marTop w:val="0"/>
                                                                                          <w:marBottom w:val="0"/>
                                                                                          <w:divBdr>
                                                                                            <w:top w:val="none" w:sz="0" w:space="0" w:color="auto"/>
                                                                                            <w:left w:val="none" w:sz="0" w:space="0" w:color="auto"/>
                                                                                            <w:bottom w:val="none" w:sz="0" w:space="0" w:color="auto"/>
                                                                                            <w:right w:val="none" w:sz="0" w:space="0" w:color="auto"/>
                                                                                          </w:divBdr>
                                                                                        </w:div>
                                                                                        <w:div w:id="823665828">
                                                                                          <w:marLeft w:val="0"/>
                                                                                          <w:marRight w:val="0"/>
                                                                                          <w:marTop w:val="0"/>
                                                                                          <w:marBottom w:val="0"/>
                                                                                          <w:divBdr>
                                                                                            <w:top w:val="none" w:sz="0" w:space="0" w:color="auto"/>
                                                                                            <w:left w:val="none" w:sz="0" w:space="0" w:color="auto"/>
                                                                                            <w:bottom w:val="none" w:sz="0" w:space="0" w:color="auto"/>
                                                                                            <w:right w:val="none" w:sz="0" w:space="0" w:color="auto"/>
                                                                                          </w:divBdr>
                                                                                        </w:div>
                                                                                      </w:divsChild>
                                                                                    </w:div>
                                                                                    <w:div w:id="1861041134">
                                                                                      <w:marLeft w:val="0"/>
                                                                                      <w:marRight w:val="0"/>
                                                                                      <w:marTop w:val="0"/>
                                                                                      <w:marBottom w:val="0"/>
                                                                                      <w:divBdr>
                                                                                        <w:top w:val="none" w:sz="0" w:space="0" w:color="auto"/>
                                                                                        <w:left w:val="none" w:sz="0" w:space="0" w:color="auto"/>
                                                                                        <w:bottom w:val="none" w:sz="0" w:space="0" w:color="auto"/>
                                                                                        <w:right w:val="none" w:sz="0" w:space="0" w:color="auto"/>
                                                                                      </w:divBdr>
                                                                                      <w:divsChild>
                                                                                        <w:div w:id="415791425">
                                                                                          <w:marLeft w:val="-75"/>
                                                                                          <w:marRight w:val="0"/>
                                                                                          <w:marTop w:val="30"/>
                                                                                          <w:marBottom w:val="30"/>
                                                                                          <w:divBdr>
                                                                                            <w:top w:val="none" w:sz="0" w:space="0" w:color="auto"/>
                                                                                            <w:left w:val="none" w:sz="0" w:space="0" w:color="auto"/>
                                                                                            <w:bottom w:val="none" w:sz="0" w:space="0" w:color="auto"/>
                                                                                            <w:right w:val="none" w:sz="0" w:space="0" w:color="auto"/>
                                                                                          </w:divBdr>
                                                                                          <w:divsChild>
                                                                                            <w:div w:id="1185245084">
                                                                                              <w:marLeft w:val="0"/>
                                                                                              <w:marRight w:val="0"/>
                                                                                              <w:marTop w:val="0"/>
                                                                                              <w:marBottom w:val="0"/>
                                                                                              <w:divBdr>
                                                                                                <w:top w:val="none" w:sz="0" w:space="0" w:color="auto"/>
                                                                                                <w:left w:val="none" w:sz="0" w:space="0" w:color="auto"/>
                                                                                                <w:bottom w:val="none" w:sz="0" w:space="0" w:color="auto"/>
                                                                                                <w:right w:val="none" w:sz="0" w:space="0" w:color="auto"/>
                                                                                              </w:divBdr>
                                                                                              <w:divsChild>
                                                                                                <w:div w:id="1444031323">
                                                                                                  <w:marLeft w:val="0"/>
                                                                                                  <w:marRight w:val="0"/>
                                                                                                  <w:marTop w:val="0"/>
                                                                                                  <w:marBottom w:val="0"/>
                                                                                                  <w:divBdr>
                                                                                                    <w:top w:val="none" w:sz="0" w:space="0" w:color="auto"/>
                                                                                                    <w:left w:val="none" w:sz="0" w:space="0" w:color="auto"/>
                                                                                                    <w:bottom w:val="none" w:sz="0" w:space="0" w:color="auto"/>
                                                                                                    <w:right w:val="none" w:sz="0" w:space="0" w:color="auto"/>
                                                                                                  </w:divBdr>
                                                                                                </w:div>
                                                                                              </w:divsChild>
                                                                                            </w:div>
                                                                                            <w:div w:id="1371370403">
                                                                                              <w:marLeft w:val="0"/>
                                                                                              <w:marRight w:val="0"/>
                                                                                              <w:marTop w:val="0"/>
                                                                                              <w:marBottom w:val="0"/>
                                                                                              <w:divBdr>
                                                                                                <w:top w:val="none" w:sz="0" w:space="0" w:color="auto"/>
                                                                                                <w:left w:val="none" w:sz="0" w:space="0" w:color="auto"/>
                                                                                                <w:bottom w:val="none" w:sz="0" w:space="0" w:color="auto"/>
                                                                                                <w:right w:val="none" w:sz="0" w:space="0" w:color="auto"/>
                                                                                              </w:divBdr>
                                                                                              <w:divsChild>
                                                                                                <w:div w:id="1990088712">
                                                                                                  <w:marLeft w:val="0"/>
                                                                                                  <w:marRight w:val="0"/>
                                                                                                  <w:marTop w:val="0"/>
                                                                                                  <w:marBottom w:val="0"/>
                                                                                                  <w:divBdr>
                                                                                                    <w:top w:val="none" w:sz="0" w:space="0" w:color="auto"/>
                                                                                                    <w:left w:val="none" w:sz="0" w:space="0" w:color="auto"/>
                                                                                                    <w:bottom w:val="none" w:sz="0" w:space="0" w:color="auto"/>
                                                                                                    <w:right w:val="none" w:sz="0" w:space="0" w:color="auto"/>
                                                                                                  </w:divBdr>
                                                                                                </w:div>
                                                                                              </w:divsChild>
                                                                                            </w:div>
                                                                                            <w:div w:id="1425806992">
                                                                                              <w:marLeft w:val="0"/>
                                                                                              <w:marRight w:val="0"/>
                                                                                              <w:marTop w:val="0"/>
                                                                                              <w:marBottom w:val="0"/>
                                                                                              <w:divBdr>
                                                                                                <w:top w:val="none" w:sz="0" w:space="0" w:color="auto"/>
                                                                                                <w:left w:val="none" w:sz="0" w:space="0" w:color="auto"/>
                                                                                                <w:bottom w:val="none" w:sz="0" w:space="0" w:color="auto"/>
                                                                                                <w:right w:val="none" w:sz="0" w:space="0" w:color="auto"/>
                                                                                              </w:divBdr>
                                                                                              <w:divsChild>
                                                                                                <w:div w:id="1580483861">
                                                                                                  <w:marLeft w:val="0"/>
                                                                                                  <w:marRight w:val="0"/>
                                                                                                  <w:marTop w:val="0"/>
                                                                                                  <w:marBottom w:val="0"/>
                                                                                                  <w:divBdr>
                                                                                                    <w:top w:val="none" w:sz="0" w:space="0" w:color="auto"/>
                                                                                                    <w:left w:val="none" w:sz="0" w:space="0" w:color="auto"/>
                                                                                                    <w:bottom w:val="none" w:sz="0" w:space="0" w:color="auto"/>
                                                                                                    <w:right w:val="none" w:sz="0" w:space="0" w:color="auto"/>
                                                                                                  </w:divBdr>
                                                                                                </w:div>
                                                                                              </w:divsChild>
                                                                                            </w:div>
                                                                                            <w:div w:id="873541274">
                                                                                              <w:marLeft w:val="0"/>
                                                                                              <w:marRight w:val="0"/>
                                                                                              <w:marTop w:val="0"/>
                                                                                              <w:marBottom w:val="0"/>
                                                                                              <w:divBdr>
                                                                                                <w:top w:val="none" w:sz="0" w:space="0" w:color="auto"/>
                                                                                                <w:left w:val="none" w:sz="0" w:space="0" w:color="auto"/>
                                                                                                <w:bottom w:val="none" w:sz="0" w:space="0" w:color="auto"/>
                                                                                                <w:right w:val="none" w:sz="0" w:space="0" w:color="auto"/>
                                                                                              </w:divBdr>
                                                                                              <w:divsChild>
                                                                                                <w:div w:id="412170542">
                                                                                                  <w:marLeft w:val="0"/>
                                                                                                  <w:marRight w:val="0"/>
                                                                                                  <w:marTop w:val="0"/>
                                                                                                  <w:marBottom w:val="0"/>
                                                                                                  <w:divBdr>
                                                                                                    <w:top w:val="none" w:sz="0" w:space="0" w:color="auto"/>
                                                                                                    <w:left w:val="none" w:sz="0" w:space="0" w:color="auto"/>
                                                                                                    <w:bottom w:val="none" w:sz="0" w:space="0" w:color="auto"/>
                                                                                                    <w:right w:val="none" w:sz="0" w:space="0" w:color="auto"/>
                                                                                                  </w:divBdr>
                                                                                                </w:div>
                                                                                              </w:divsChild>
                                                                                            </w:div>
                                                                                            <w:div w:id="2038726206">
                                                                                              <w:marLeft w:val="0"/>
                                                                                              <w:marRight w:val="0"/>
                                                                                              <w:marTop w:val="0"/>
                                                                                              <w:marBottom w:val="0"/>
                                                                                              <w:divBdr>
                                                                                                <w:top w:val="none" w:sz="0" w:space="0" w:color="auto"/>
                                                                                                <w:left w:val="none" w:sz="0" w:space="0" w:color="auto"/>
                                                                                                <w:bottom w:val="none" w:sz="0" w:space="0" w:color="auto"/>
                                                                                                <w:right w:val="none" w:sz="0" w:space="0" w:color="auto"/>
                                                                                              </w:divBdr>
                                                                                              <w:divsChild>
                                                                                                <w:div w:id="1773823013">
                                                                                                  <w:marLeft w:val="0"/>
                                                                                                  <w:marRight w:val="0"/>
                                                                                                  <w:marTop w:val="0"/>
                                                                                                  <w:marBottom w:val="0"/>
                                                                                                  <w:divBdr>
                                                                                                    <w:top w:val="none" w:sz="0" w:space="0" w:color="auto"/>
                                                                                                    <w:left w:val="none" w:sz="0" w:space="0" w:color="auto"/>
                                                                                                    <w:bottom w:val="none" w:sz="0" w:space="0" w:color="auto"/>
                                                                                                    <w:right w:val="none" w:sz="0" w:space="0" w:color="auto"/>
                                                                                                  </w:divBdr>
                                                                                                </w:div>
                                                                                              </w:divsChild>
                                                                                            </w:div>
                                                                                            <w:div w:id="1117917915">
                                                                                              <w:marLeft w:val="0"/>
                                                                                              <w:marRight w:val="0"/>
                                                                                              <w:marTop w:val="0"/>
                                                                                              <w:marBottom w:val="0"/>
                                                                                              <w:divBdr>
                                                                                                <w:top w:val="none" w:sz="0" w:space="0" w:color="auto"/>
                                                                                                <w:left w:val="none" w:sz="0" w:space="0" w:color="auto"/>
                                                                                                <w:bottom w:val="none" w:sz="0" w:space="0" w:color="auto"/>
                                                                                                <w:right w:val="none" w:sz="0" w:space="0" w:color="auto"/>
                                                                                              </w:divBdr>
                                                                                              <w:divsChild>
                                                                                                <w:div w:id="1224175106">
                                                                                                  <w:marLeft w:val="0"/>
                                                                                                  <w:marRight w:val="0"/>
                                                                                                  <w:marTop w:val="0"/>
                                                                                                  <w:marBottom w:val="0"/>
                                                                                                  <w:divBdr>
                                                                                                    <w:top w:val="none" w:sz="0" w:space="0" w:color="auto"/>
                                                                                                    <w:left w:val="none" w:sz="0" w:space="0" w:color="auto"/>
                                                                                                    <w:bottom w:val="none" w:sz="0" w:space="0" w:color="auto"/>
                                                                                                    <w:right w:val="none" w:sz="0" w:space="0" w:color="auto"/>
                                                                                                  </w:divBdr>
                                                                                                </w:div>
                                                                                                <w:div w:id="95448864">
                                                                                                  <w:marLeft w:val="0"/>
                                                                                                  <w:marRight w:val="0"/>
                                                                                                  <w:marTop w:val="0"/>
                                                                                                  <w:marBottom w:val="0"/>
                                                                                                  <w:divBdr>
                                                                                                    <w:top w:val="none" w:sz="0" w:space="0" w:color="auto"/>
                                                                                                    <w:left w:val="none" w:sz="0" w:space="0" w:color="auto"/>
                                                                                                    <w:bottom w:val="none" w:sz="0" w:space="0" w:color="auto"/>
                                                                                                    <w:right w:val="none" w:sz="0" w:space="0" w:color="auto"/>
                                                                                                  </w:divBdr>
                                                                                                  <w:divsChild>
                                                                                                    <w:div w:id="1008942725">
                                                                                                      <w:marLeft w:val="-75"/>
                                                                                                      <w:marRight w:val="0"/>
                                                                                                      <w:marTop w:val="30"/>
                                                                                                      <w:marBottom w:val="30"/>
                                                                                                      <w:divBdr>
                                                                                                        <w:top w:val="none" w:sz="0" w:space="0" w:color="auto"/>
                                                                                                        <w:left w:val="none" w:sz="0" w:space="0" w:color="auto"/>
                                                                                                        <w:bottom w:val="none" w:sz="0" w:space="0" w:color="auto"/>
                                                                                                        <w:right w:val="none" w:sz="0" w:space="0" w:color="auto"/>
                                                                                                      </w:divBdr>
                                                                                                      <w:divsChild>
                                                                                                        <w:div w:id="1597447089">
                                                                                                          <w:marLeft w:val="0"/>
                                                                                                          <w:marRight w:val="0"/>
                                                                                                          <w:marTop w:val="0"/>
                                                                                                          <w:marBottom w:val="0"/>
                                                                                                          <w:divBdr>
                                                                                                            <w:top w:val="none" w:sz="0" w:space="0" w:color="auto"/>
                                                                                                            <w:left w:val="none" w:sz="0" w:space="0" w:color="auto"/>
                                                                                                            <w:bottom w:val="none" w:sz="0" w:space="0" w:color="auto"/>
                                                                                                            <w:right w:val="none" w:sz="0" w:space="0" w:color="auto"/>
                                                                                                          </w:divBdr>
                                                                                                          <w:divsChild>
                                                                                                            <w:div w:id="1869053703">
                                                                                                              <w:marLeft w:val="0"/>
                                                                                                              <w:marRight w:val="0"/>
                                                                                                              <w:marTop w:val="0"/>
                                                                                                              <w:marBottom w:val="0"/>
                                                                                                              <w:divBdr>
                                                                                                                <w:top w:val="none" w:sz="0" w:space="0" w:color="auto"/>
                                                                                                                <w:left w:val="none" w:sz="0" w:space="0" w:color="auto"/>
                                                                                                                <w:bottom w:val="none" w:sz="0" w:space="0" w:color="auto"/>
                                                                                                                <w:right w:val="none" w:sz="0" w:space="0" w:color="auto"/>
                                                                                                              </w:divBdr>
                                                                                                            </w:div>
                                                                                                          </w:divsChild>
                                                                                                        </w:div>
                                                                                                        <w:div w:id="1885017833">
                                                                                                          <w:marLeft w:val="0"/>
                                                                                                          <w:marRight w:val="0"/>
                                                                                                          <w:marTop w:val="0"/>
                                                                                                          <w:marBottom w:val="0"/>
                                                                                                          <w:divBdr>
                                                                                                            <w:top w:val="none" w:sz="0" w:space="0" w:color="auto"/>
                                                                                                            <w:left w:val="none" w:sz="0" w:space="0" w:color="auto"/>
                                                                                                            <w:bottom w:val="none" w:sz="0" w:space="0" w:color="auto"/>
                                                                                                            <w:right w:val="none" w:sz="0" w:space="0" w:color="auto"/>
                                                                                                          </w:divBdr>
                                                                                                          <w:divsChild>
                                                                                                            <w:div w:id="1704555808">
                                                                                                              <w:marLeft w:val="0"/>
                                                                                                              <w:marRight w:val="0"/>
                                                                                                              <w:marTop w:val="0"/>
                                                                                                              <w:marBottom w:val="0"/>
                                                                                                              <w:divBdr>
                                                                                                                <w:top w:val="none" w:sz="0" w:space="0" w:color="auto"/>
                                                                                                                <w:left w:val="none" w:sz="0" w:space="0" w:color="auto"/>
                                                                                                                <w:bottom w:val="none" w:sz="0" w:space="0" w:color="auto"/>
                                                                                                                <w:right w:val="none" w:sz="0" w:space="0" w:color="auto"/>
                                                                                                              </w:divBdr>
                                                                                                            </w:div>
                                                                                                          </w:divsChild>
                                                                                                        </w:div>
                                                                                                        <w:div w:id="1305429139">
                                                                                                          <w:marLeft w:val="0"/>
                                                                                                          <w:marRight w:val="0"/>
                                                                                                          <w:marTop w:val="0"/>
                                                                                                          <w:marBottom w:val="0"/>
                                                                                                          <w:divBdr>
                                                                                                            <w:top w:val="none" w:sz="0" w:space="0" w:color="auto"/>
                                                                                                            <w:left w:val="none" w:sz="0" w:space="0" w:color="auto"/>
                                                                                                            <w:bottom w:val="none" w:sz="0" w:space="0" w:color="auto"/>
                                                                                                            <w:right w:val="none" w:sz="0" w:space="0" w:color="auto"/>
                                                                                                          </w:divBdr>
                                                                                                          <w:divsChild>
                                                                                                            <w:div w:id="55974259">
                                                                                                              <w:marLeft w:val="0"/>
                                                                                                              <w:marRight w:val="0"/>
                                                                                                              <w:marTop w:val="0"/>
                                                                                                              <w:marBottom w:val="0"/>
                                                                                                              <w:divBdr>
                                                                                                                <w:top w:val="none" w:sz="0" w:space="0" w:color="auto"/>
                                                                                                                <w:left w:val="none" w:sz="0" w:space="0" w:color="auto"/>
                                                                                                                <w:bottom w:val="none" w:sz="0" w:space="0" w:color="auto"/>
                                                                                                                <w:right w:val="none" w:sz="0" w:space="0" w:color="auto"/>
                                                                                                              </w:divBdr>
                                                                                                            </w:div>
                                                                                                          </w:divsChild>
                                                                                                        </w:div>
                                                                                                        <w:div w:id="1387754264">
                                                                                                          <w:marLeft w:val="0"/>
                                                                                                          <w:marRight w:val="0"/>
                                                                                                          <w:marTop w:val="0"/>
                                                                                                          <w:marBottom w:val="0"/>
                                                                                                          <w:divBdr>
                                                                                                            <w:top w:val="none" w:sz="0" w:space="0" w:color="auto"/>
                                                                                                            <w:left w:val="none" w:sz="0" w:space="0" w:color="auto"/>
                                                                                                            <w:bottom w:val="none" w:sz="0" w:space="0" w:color="auto"/>
                                                                                                            <w:right w:val="none" w:sz="0" w:space="0" w:color="auto"/>
                                                                                                          </w:divBdr>
                                                                                                          <w:divsChild>
                                                                                                            <w:div w:id="1249391278">
                                                                                                              <w:marLeft w:val="0"/>
                                                                                                              <w:marRight w:val="0"/>
                                                                                                              <w:marTop w:val="0"/>
                                                                                                              <w:marBottom w:val="0"/>
                                                                                                              <w:divBdr>
                                                                                                                <w:top w:val="none" w:sz="0" w:space="0" w:color="auto"/>
                                                                                                                <w:left w:val="none" w:sz="0" w:space="0" w:color="auto"/>
                                                                                                                <w:bottom w:val="none" w:sz="0" w:space="0" w:color="auto"/>
                                                                                                                <w:right w:val="none" w:sz="0" w:space="0" w:color="auto"/>
                                                                                                              </w:divBdr>
                                                                                                            </w:div>
                                                                                                          </w:divsChild>
                                                                                                        </w:div>
                                                                                                        <w:div w:id="1285231794">
                                                                                                          <w:marLeft w:val="0"/>
                                                                                                          <w:marRight w:val="0"/>
                                                                                                          <w:marTop w:val="0"/>
                                                                                                          <w:marBottom w:val="0"/>
                                                                                                          <w:divBdr>
                                                                                                            <w:top w:val="none" w:sz="0" w:space="0" w:color="auto"/>
                                                                                                            <w:left w:val="none" w:sz="0" w:space="0" w:color="auto"/>
                                                                                                            <w:bottom w:val="none" w:sz="0" w:space="0" w:color="auto"/>
                                                                                                            <w:right w:val="none" w:sz="0" w:space="0" w:color="auto"/>
                                                                                                          </w:divBdr>
                                                                                                          <w:divsChild>
                                                                                                            <w:div w:id="83572441">
                                                                                                              <w:marLeft w:val="0"/>
                                                                                                              <w:marRight w:val="0"/>
                                                                                                              <w:marTop w:val="0"/>
                                                                                                              <w:marBottom w:val="0"/>
                                                                                                              <w:divBdr>
                                                                                                                <w:top w:val="none" w:sz="0" w:space="0" w:color="auto"/>
                                                                                                                <w:left w:val="none" w:sz="0" w:space="0" w:color="auto"/>
                                                                                                                <w:bottom w:val="none" w:sz="0" w:space="0" w:color="auto"/>
                                                                                                                <w:right w:val="none" w:sz="0" w:space="0" w:color="auto"/>
                                                                                                              </w:divBdr>
                                                                                                            </w:div>
                                                                                                          </w:divsChild>
                                                                                                        </w:div>
                                                                                                        <w:div w:id="1224289190">
                                                                                                          <w:marLeft w:val="0"/>
                                                                                                          <w:marRight w:val="0"/>
                                                                                                          <w:marTop w:val="0"/>
                                                                                                          <w:marBottom w:val="0"/>
                                                                                                          <w:divBdr>
                                                                                                            <w:top w:val="none" w:sz="0" w:space="0" w:color="auto"/>
                                                                                                            <w:left w:val="none" w:sz="0" w:space="0" w:color="auto"/>
                                                                                                            <w:bottom w:val="none" w:sz="0" w:space="0" w:color="auto"/>
                                                                                                            <w:right w:val="none" w:sz="0" w:space="0" w:color="auto"/>
                                                                                                          </w:divBdr>
                                                                                                          <w:divsChild>
                                                                                                            <w:div w:id="113987795">
                                                                                                              <w:marLeft w:val="0"/>
                                                                                                              <w:marRight w:val="0"/>
                                                                                                              <w:marTop w:val="0"/>
                                                                                                              <w:marBottom w:val="0"/>
                                                                                                              <w:divBdr>
                                                                                                                <w:top w:val="none" w:sz="0" w:space="0" w:color="auto"/>
                                                                                                                <w:left w:val="none" w:sz="0" w:space="0" w:color="auto"/>
                                                                                                                <w:bottom w:val="none" w:sz="0" w:space="0" w:color="auto"/>
                                                                                                                <w:right w:val="none" w:sz="0" w:space="0" w:color="auto"/>
                                                                                                              </w:divBdr>
                                                                                                            </w:div>
                                                                                                          </w:divsChild>
                                                                                                        </w:div>
                                                                                                        <w:div w:id="1635259453">
                                                                                                          <w:marLeft w:val="0"/>
                                                                                                          <w:marRight w:val="0"/>
                                                                                                          <w:marTop w:val="0"/>
                                                                                                          <w:marBottom w:val="0"/>
                                                                                                          <w:divBdr>
                                                                                                            <w:top w:val="none" w:sz="0" w:space="0" w:color="auto"/>
                                                                                                            <w:left w:val="none" w:sz="0" w:space="0" w:color="auto"/>
                                                                                                            <w:bottom w:val="none" w:sz="0" w:space="0" w:color="auto"/>
                                                                                                            <w:right w:val="none" w:sz="0" w:space="0" w:color="auto"/>
                                                                                                          </w:divBdr>
                                                                                                          <w:divsChild>
                                                                                                            <w:div w:id="386075191">
                                                                                                              <w:marLeft w:val="0"/>
                                                                                                              <w:marRight w:val="0"/>
                                                                                                              <w:marTop w:val="0"/>
                                                                                                              <w:marBottom w:val="0"/>
                                                                                                              <w:divBdr>
                                                                                                                <w:top w:val="none" w:sz="0" w:space="0" w:color="auto"/>
                                                                                                                <w:left w:val="none" w:sz="0" w:space="0" w:color="auto"/>
                                                                                                                <w:bottom w:val="none" w:sz="0" w:space="0" w:color="auto"/>
                                                                                                                <w:right w:val="none" w:sz="0" w:space="0" w:color="auto"/>
                                                                                                              </w:divBdr>
                                                                                                            </w:div>
                                                                                                            <w:div w:id="2033066638">
                                                                                                              <w:marLeft w:val="0"/>
                                                                                                              <w:marRight w:val="0"/>
                                                                                                              <w:marTop w:val="0"/>
                                                                                                              <w:marBottom w:val="0"/>
                                                                                                              <w:divBdr>
                                                                                                                <w:top w:val="none" w:sz="0" w:space="0" w:color="auto"/>
                                                                                                                <w:left w:val="none" w:sz="0" w:space="0" w:color="auto"/>
                                                                                                                <w:bottom w:val="none" w:sz="0" w:space="0" w:color="auto"/>
                                                                                                                <w:right w:val="none" w:sz="0" w:space="0" w:color="auto"/>
                                                                                                              </w:divBdr>
                                                                                                            </w:div>
                                                                                                            <w:div w:id="888154791">
                                                                                                              <w:marLeft w:val="0"/>
                                                                                                              <w:marRight w:val="0"/>
                                                                                                              <w:marTop w:val="0"/>
                                                                                                              <w:marBottom w:val="0"/>
                                                                                                              <w:divBdr>
                                                                                                                <w:top w:val="none" w:sz="0" w:space="0" w:color="auto"/>
                                                                                                                <w:left w:val="none" w:sz="0" w:space="0" w:color="auto"/>
                                                                                                                <w:bottom w:val="none" w:sz="0" w:space="0" w:color="auto"/>
                                                                                                                <w:right w:val="none" w:sz="0" w:space="0" w:color="auto"/>
                                                                                                              </w:divBdr>
                                                                                                            </w:div>
                                                                                                          </w:divsChild>
                                                                                                        </w:div>
                                                                                                        <w:div w:id="446891248">
                                                                                                          <w:marLeft w:val="0"/>
                                                                                                          <w:marRight w:val="0"/>
                                                                                                          <w:marTop w:val="0"/>
                                                                                                          <w:marBottom w:val="0"/>
                                                                                                          <w:divBdr>
                                                                                                            <w:top w:val="none" w:sz="0" w:space="0" w:color="auto"/>
                                                                                                            <w:left w:val="none" w:sz="0" w:space="0" w:color="auto"/>
                                                                                                            <w:bottom w:val="none" w:sz="0" w:space="0" w:color="auto"/>
                                                                                                            <w:right w:val="none" w:sz="0" w:space="0" w:color="auto"/>
                                                                                                          </w:divBdr>
                                                                                                          <w:divsChild>
                                                                                                            <w:div w:id="1802310337">
                                                                                                              <w:marLeft w:val="0"/>
                                                                                                              <w:marRight w:val="0"/>
                                                                                                              <w:marTop w:val="0"/>
                                                                                                              <w:marBottom w:val="0"/>
                                                                                                              <w:divBdr>
                                                                                                                <w:top w:val="none" w:sz="0" w:space="0" w:color="auto"/>
                                                                                                                <w:left w:val="none" w:sz="0" w:space="0" w:color="auto"/>
                                                                                                                <w:bottom w:val="none" w:sz="0" w:space="0" w:color="auto"/>
                                                                                                                <w:right w:val="none" w:sz="0" w:space="0" w:color="auto"/>
                                                                                                              </w:divBdr>
                                                                                                            </w:div>
                                                                                                            <w:div w:id="2068068380">
                                                                                                              <w:marLeft w:val="0"/>
                                                                                                              <w:marRight w:val="0"/>
                                                                                                              <w:marTop w:val="0"/>
                                                                                                              <w:marBottom w:val="0"/>
                                                                                                              <w:divBdr>
                                                                                                                <w:top w:val="none" w:sz="0" w:space="0" w:color="auto"/>
                                                                                                                <w:left w:val="none" w:sz="0" w:space="0" w:color="auto"/>
                                                                                                                <w:bottom w:val="none" w:sz="0" w:space="0" w:color="auto"/>
                                                                                                                <w:right w:val="none" w:sz="0" w:space="0" w:color="auto"/>
                                                                                                              </w:divBdr>
                                                                                                            </w:div>
                                                                                                            <w:div w:id="484318022">
                                                                                                              <w:marLeft w:val="0"/>
                                                                                                              <w:marRight w:val="0"/>
                                                                                                              <w:marTop w:val="0"/>
                                                                                                              <w:marBottom w:val="0"/>
                                                                                                              <w:divBdr>
                                                                                                                <w:top w:val="none" w:sz="0" w:space="0" w:color="auto"/>
                                                                                                                <w:left w:val="none" w:sz="0" w:space="0" w:color="auto"/>
                                                                                                                <w:bottom w:val="none" w:sz="0" w:space="0" w:color="auto"/>
                                                                                                                <w:right w:val="none" w:sz="0" w:space="0" w:color="auto"/>
                                                                                                              </w:divBdr>
                                                                                                            </w:div>
                                                                                                            <w:div w:id="1295989164">
                                                                                                              <w:marLeft w:val="0"/>
                                                                                                              <w:marRight w:val="0"/>
                                                                                                              <w:marTop w:val="0"/>
                                                                                                              <w:marBottom w:val="0"/>
                                                                                                              <w:divBdr>
                                                                                                                <w:top w:val="none" w:sz="0" w:space="0" w:color="auto"/>
                                                                                                                <w:left w:val="none" w:sz="0" w:space="0" w:color="auto"/>
                                                                                                                <w:bottom w:val="none" w:sz="0" w:space="0" w:color="auto"/>
                                                                                                                <w:right w:val="none" w:sz="0" w:space="0" w:color="auto"/>
                                                                                                              </w:divBdr>
                                                                                                            </w:div>
                                                                                                            <w:div w:id="554900035">
                                                                                                              <w:marLeft w:val="0"/>
                                                                                                              <w:marRight w:val="0"/>
                                                                                                              <w:marTop w:val="0"/>
                                                                                                              <w:marBottom w:val="0"/>
                                                                                                              <w:divBdr>
                                                                                                                <w:top w:val="none" w:sz="0" w:space="0" w:color="auto"/>
                                                                                                                <w:left w:val="none" w:sz="0" w:space="0" w:color="auto"/>
                                                                                                                <w:bottom w:val="none" w:sz="0" w:space="0" w:color="auto"/>
                                                                                                                <w:right w:val="none" w:sz="0" w:space="0" w:color="auto"/>
                                                                                                              </w:divBdr>
                                                                                                            </w:div>
                                                                                                            <w:div w:id="4046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2699">
                                                                                                  <w:marLeft w:val="0"/>
                                                                                                  <w:marRight w:val="0"/>
                                                                                                  <w:marTop w:val="0"/>
                                                                                                  <w:marBottom w:val="0"/>
                                                                                                  <w:divBdr>
                                                                                                    <w:top w:val="none" w:sz="0" w:space="0" w:color="auto"/>
                                                                                                    <w:left w:val="none" w:sz="0" w:space="0" w:color="auto"/>
                                                                                                    <w:bottom w:val="none" w:sz="0" w:space="0" w:color="auto"/>
                                                                                                    <w:right w:val="none" w:sz="0" w:space="0" w:color="auto"/>
                                                                                                  </w:divBdr>
                                                                                                </w:div>
                                                                                              </w:divsChild>
                                                                                            </w:div>
                                                                                            <w:div w:id="1334869556">
                                                                                              <w:marLeft w:val="0"/>
                                                                                              <w:marRight w:val="0"/>
                                                                                              <w:marTop w:val="0"/>
                                                                                              <w:marBottom w:val="0"/>
                                                                                              <w:divBdr>
                                                                                                <w:top w:val="none" w:sz="0" w:space="0" w:color="auto"/>
                                                                                                <w:left w:val="none" w:sz="0" w:space="0" w:color="auto"/>
                                                                                                <w:bottom w:val="none" w:sz="0" w:space="0" w:color="auto"/>
                                                                                                <w:right w:val="none" w:sz="0" w:space="0" w:color="auto"/>
                                                                                              </w:divBdr>
                                                                                              <w:divsChild>
                                                                                                <w:div w:id="1904171036">
                                                                                                  <w:marLeft w:val="0"/>
                                                                                                  <w:marRight w:val="0"/>
                                                                                                  <w:marTop w:val="0"/>
                                                                                                  <w:marBottom w:val="0"/>
                                                                                                  <w:divBdr>
                                                                                                    <w:top w:val="none" w:sz="0" w:space="0" w:color="auto"/>
                                                                                                    <w:left w:val="none" w:sz="0" w:space="0" w:color="auto"/>
                                                                                                    <w:bottom w:val="none" w:sz="0" w:space="0" w:color="auto"/>
                                                                                                    <w:right w:val="none" w:sz="0" w:space="0" w:color="auto"/>
                                                                                                  </w:divBdr>
                                                                                                </w:div>
                                                                                              </w:divsChild>
                                                                                            </w:div>
                                                                                            <w:div w:id="1845852356">
                                                                                              <w:marLeft w:val="0"/>
                                                                                              <w:marRight w:val="0"/>
                                                                                              <w:marTop w:val="0"/>
                                                                                              <w:marBottom w:val="0"/>
                                                                                              <w:divBdr>
                                                                                                <w:top w:val="none" w:sz="0" w:space="0" w:color="auto"/>
                                                                                                <w:left w:val="none" w:sz="0" w:space="0" w:color="auto"/>
                                                                                                <w:bottom w:val="none" w:sz="0" w:space="0" w:color="auto"/>
                                                                                                <w:right w:val="none" w:sz="0" w:space="0" w:color="auto"/>
                                                                                              </w:divBdr>
                                                                                              <w:divsChild>
                                                                                                <w:div w:id="995036164">
                                                                                                  <w:marLeft w:val="0"/>
                                                                                                  <w:marRight w:val="0"/>
                                                                                                  <w:marTop w:val="0"/>
                                                                                                  <w:marBottom w:val="0"/>
                                                                                                  <w:divBdr>
                                                                                                    <w:top w:val="none" w:sz="0" w:space="0" w:color="auto"/>
                                                                                                    <w:left w:val="none" w:sz="0" w:space="0" w:color="auto"/>
                                                                                                    <w:bottom w:val="none" w:sz="0" w:space="0" w:color="auto"/>
                                                                                                    <w:right w:val="none" w:sz="0" w:space="0" w:color="auto"/>
                                                                                                  </w:divBdr>
                                                                                                </w:div>
                                                                                              </w:divsChild>
                                                                                            </w:div>
                                                                                            <w:div w:id="610820196">
                                                                                              <w:marLeft w:val="0"/>
                                                                                              <w:marRight w:val="0"/>
                                                                                              <w:marTop w:val="0"/>
                                                                                              <w:marBottom w:val="0"/>
                                                                                              <w:divBdr>
                                                                                                <w:top w:val="none" w:sz="0" w:space="0" w:color="auto"/>
                                                                                                <w:left w:val="none" w:sz="0" w:space="0" w:color="auto"/>
                                                                                                <w:bottom w:val="none" w:sz="0" w:space="0" w:color="auto"/>
                                                                                                <w:right w:val="none" w:sz="0" w:space="0" w:color="auto"/>
                                                                                              </w:divBdr>
                                                                                              <w:divsChild>
                                                                                                <w:div w:id="646906491">
                                                                                                  <w:marLeft w:val="0"/>
                                                                                                  <w:marRight w:val="0"/>
                                                                                                  <w:marTop w:val="0"/>
                                                                                                  <w:marBottom w:val="0"/>
                                                                                                  <w:divBdr>
                                                                                                    <w:top w:val="none" w:sz="0" w:space="0" w:color="auto"/>
                                                                                                    <w:left w:val="none" w:sz="0" w:space="0" w:color="auto"/>
                                                                                                    <w:bottom w:val="none" w:sz="0" w:space="0" w:color="auto"/>
                                                                                                    <w:right w:val="none" w:sz="0" w:space="0" w:color="auto"/>
                                                                                                  </w:divBdr>
                                                                                                </w:div>
                                                                                              </w:divsChild>
                                                                                            </w:div>
                                                                                            <w:div w:id="628972553">
                                                                                              <w:marLeft w:val="0"/>
                                                                                              <w:marRight w:val="0"/>
                                                                                              <w:marTop w:val="0"/>
                                                                                              <w:marBottom w:val="0"/>
                                                                                              <w:divBdr>
                                                                                                <w:top w:val="none" w:sz="0" w:space="0" w:color="auto"/>
                                                                                                <w:left w:val="none" w:sz="0" w:space="0" w:color="auto"/>
                                                                                                <w:bottom w:val="none" w:sz="0" w:space="0" w:color="auto"/>
                                                                                                <w:right w:val="none" w:sz="0" w:space="0" w:color="auto"/>
                                                                                              </w:divBdr>
                                                                                              <w:divsChild>
                                                                                                <w:div w:id="3636190">
                                                                                                  <w:marLeft w:val="0"/>
                                                                                                  <w:marRight w:val="0"/>
                                                                                                  <w:marTop w:val="0"/>
                                                                                                  <w:marBottom w:val="0"/>
                                                                                                  <w:divBdr>
                                                                                                    <w:top w:val="none" w:sz="0" w:space="0" w:color="auto"/>
                                                                                                    <w:left w:val="none" w:sz="0" w:space="0" w:color="auto"/>
                                                                                                    <w:bottom w:val="none" w:sz="0" w:space="0" w:color="auto"/>
                                                                                                    <w:right w:val="none" w:sz="0" w:space="0" w:color="auto"/>
                                                                                                  </w:divBdr>
                                                                                                </w:div>
                                                                                              </w:divsChild>
                                                                                            </w:div>
                                                                                            <w:div w:id="1249773069">
                                                                                              <w:marLeft w:val="0"/>
                                                                                              <w:marRight w:val="0"/>
                                                                                              <w:marTop w:val="0"/>
                                                                                              <w:marBottom w:val="0"/>
                                                                                              <w:divBdr>
                                                                                                <w:top w:val="none" w:sz="0" w:space="0" w:color="auto"/>
                                                                                                <w:left w:val="none" w:sz="0" w:space="0" w:color="auto"/>
                                                                                                <w:bottom w:val="none" w:sz="0" w:space="0" w:color="auto"/>
                                                                                                <w:right w:val="none" w:sz="0" w:space="0" w:color="auto"/>
                                                                                              </w:divBdr>
                                                                                              <w:divsChild>
                                                                                                <w:div w:id="1478914425">
                                                                                                  <w:marLeft w:val="0"/>
                                                                                                  <w:marRight w:val="0"/>
                                                                                                  <w:marTop w:val="0"/>
                                                                                                  <w:marBottom w:val="0"/>
                                                                                                  <w:divBdr>
                                                                                                    <w:top w:val="none" w:sz="0" w:space="0" w:color="auto"/>
                                                                                                    <w:left w:val="none" w:sz="0" w:space="0" w:color="auto"/>
                                                                                                    <w:bottom w:val="none" w:sz="0" w:space="0" w:color="auto"/>
                                                                                                    <w:right w:val="none" w:sz="0" w:space="0" w:color="auto"/>
                                                                                                  </w:divBdr>
                                                                                                </w:div>
                                                                                              </w:divsChild>
                                                                                            </w:div>
                                                                                            <w:div w:id="2086952183">
                                                                                              <w:marLeft w:val="0"/>
                                                                                              <w:marRight w:val="0"/>
                                                                                              <w:marTop w:val="0"/>
                                                                                              <w:marBottom w:val="0"/>
                                                                                              <w:divBdr>
                                                                                                <w:top w:val="none" w:sz="0" w:space="0" w:color="auto"/>
                                                                                                <w:left w:val="none" w:sz="0" w:space="0" w:color="auto"/>
                                                                                                <w:bottom w:val="none" w:sz="0" w:space="0" w:color="auto"/>
                                                                                                <w:right w:val="none" w:sz="0" w:space="0" w:color="auto"/>
                                                                                              </w:divBdr>
                                                                                              <w:divsChild>
                                                                                                <w:div w:id="487751382">
                                                                                                  <w:marLeft w:val="0"/>
                                                                                                  <w:marRight w:val="0"/>
                                                                                                  <w:marTop w:val="0"/>
                                                                                                  <w:marBottom w:val="0"/>
                                                                                                  <w:divBdr>
                                                                                                    <w:top w:val="none" w:sz="0" w:space="0" w:color="auto"/>
                                                                                                    <w:left w:val="none" w:sz="0" w:space="0" w:color="auto"/>
                                                                                                    <w:bottom w:val="none" w:sz="0" w:space="0" w:color="auto"/>
                                                                                                    <w:right w:val="none" w:sz="0" w:space="0" w:color="auto"/>
                                                                                                  </w:divBdr>
                                                                                                </w:div>
                                                                                              </w:divsChild>
                                                                                            </w:div>
                                                                                            <w:div w:id="709108248">
                                                                                              <w:marLeft w:val="0"/>
                                                                                              <w:marRight w:val="0"/>
                                                                                              <w:marTop w:val="0"/>
                                                                                              <w:marBottom w:val="0"/>
                                                                                              <w:divBdr>
                                                                                                <w:top w:val="none" w:sz="0" w:space="0" w:color="auto"/>
                                                                                                <w:left w:val="none" w:sz="0" w:space="0" w:color="auto"/>
                                                                                                <w:bottom w:val="none" w:sz="0" w:space="0" w:color="auto"/>
                                                                                                <w:right w:val="none" w:sz="0" w:space="0" w:color="auto"/>
                                                                                              </w:divBdr>
                                                                                              <w:divsChild>
                                                                                                <w:div w:id="262304387">
                                                                                                  <w:marLeft w:val="0"/>
                                                                                                  <w:marRight w:val="0"/>
                                                                                                  <w:marTop w:val="0"/>
                                                                                                  <w:marBottom w:val="0"/>
                                                                                                  <w:divBdr>
                                                                                                    <w:top w:val="none" w:sz="0" w:space="0" w:color="auto"/>
                                                                                                    <w:left w:val="none" w:sz="0" w:space="0" w:color="auto"/>
                                                                                                    <w:bottom w:val="none" w:sz="0" w:space="0" w:color="auto"/>
                                                                                                    <w:right w:val="none" w:sz="0" w:space="0" w:color="auto"/>
                                                                                                  </w:divBdr>
                                                                                                </w:div>
                                                                                              </w:divsChild>
                                                                                            </w:div>
                                                                                            <w:div w:id="4329668">
                                                                                              <w:marLeft w:val="0"/>
                                                                                              <w:marRight w:val="0"/>
                                                                                              <w:marTop w:val="0"/>
                                                                                              <w:marBottom w:val="0"/>
                                                                                              <w:divBdr>
                                                                                                <w:top w:val="none" w:sz="0" w:space="0" w:color="auto"/>
                                                                                                <w:left w:val="none" w:sz="0" w:space="0" w:color="auto"/>
                                                                                                <w:bottom w:val="none" w:sz="0" w:space="0" w:color="auto"/>
                                                                                                <w:right w:val="none" w:sz="0" w:space="0" w:color="auto"/>
                                                                                              </w:divBdr>
                                                                                              <w:divsChild>
                                                                                                <w:div w:id="375396217">
                                                                                                  <w:marLeft w:val="0"/>
                                                                                                  <w:marRight w:val="0"/>
                                                                                                  <w:marTop w:val="0"/>
                                                                                                  <w:marBottom w:val="0"/>
                                                                                                  <w:divBdr>
                                                                                                    <w:top w:val="none" w:sz="0" w:space="0" w:color="auto"/>
                                                                                                    <w:left w:val="none" w:sz="0" w:space="0" w:color="auto"/>
                                                                                                    <w:bottom w:val="none" w:sz="0" w:space="0" w:color="auto"/>
                                                                                                    <w:right w:val="none" w:sz="0" w:space="0" w:color="auto"/>
                                                                                                  </w:divBdr>
                                                                                                </w:div>
                                                                                              </w:divsChild>
                                                                                            </w:div>
                                                                                            <w:div w:id="13315144">
                                                                                              <w:marLeft w:val="0"/>
                                                                                              <w:marRight w:val="0"/>
                                                                                              <w:marTop w:val="0"/>
                                                                                              <w:marBottom w:val="0"/>
                                                                                              <w:divBdr>
                                                                                                <w:top w:val="none" w:sz="0" w:space="0" w:color="auto"/>
                                                                                                <w:left w:val="none" w:sz="0" w:space="0" w:color="auto"/>
                                                                                                <w:bottom w:val="none" w:sz="0" w:space="0" w:color="auto"/>
                                                                                                <w:right w:val="none" w:sz="0" w:space="0" w:color="auto"/>
                                                                                              </w:divBdr>
                                                                                              <w:divsChild>
                                                                                                <w:div w:id="12401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01135">
                                                                                      <w:marLeft w:val="0"/>
                                                                                      <w:marRight w:val="0"/>
                                                                                      <w:marTop w:val="0"/>
                                                                                      <w:marBottom w:val="0"/>
                                                                                      <w:divBdr>
                                                                                        <w:top w:val="none" w:sz="0" w:space="0" w:color="auto"/>
                                                                                        <w:left w:val="none" w:sz="0" w:space="0" w:color="auto"/>
                                                                                        <w:bottom w:val="none" w:sz="0" w:space="0" w:color="auto"/>
                                                                                        <w:right w:val="none" w:sz="0" w:space="0" w:color="auto"/>
                                                                                      </w:divBdr>
                                                                                      <w:divsChild>
                                                                                        <w:div w:id="651567860">
                                                                                          <w:marLeft w:val="0"/>
                                                                                          <w:marRight w:val="0"/>
                                                                                          <w:marTop w:val="0"/>
                                                                                          <w:marBottom w:val="0"/>
                                                                                          <w:divBdr>
                                                                                            <w:top w:val="none" w:sz="0" w:space="0" w:color="auto"/>
                                                                                            <w:left w:val="none" w:sz="0" w:space="0" w:color="auto"/>
                                                                                            <w:bottom w:val="none" w:sz="0" w:space="0" w:color="auto"/>
                                                                                            <w:right w:val="none" w:sz="0" w:space="0" w:color="auto"/>
                                                                                          </w:divBdr>
                                                                                        </w:div>
                                                                                        <w:div w:id="607348420">
                                                                                          <w:marLeft w:val="0"/>
                                                                                          <w:marRight w:val="0"/>
                                                                                          <w:marTop w:val="0"/>
                                                                                          <w:marBottom w:val="0"/>
                                                                                          <w:divBdr>
                                                                                            <w:top w:val="none" w:sz="0" w:space="0" w:color="auto"/>
                                                                                            <w:left w:val="none" w:sz="0" w:space="0" w:color="auto"/>
                                                                                            <w:bottom w:val="none" w:sz="0" w:space="0" w:color="auto"/>
                                                                                            <w:right w:val="none" w:sz="0" w:space="0" w:color="auto"/>
                                                                                          </w:divBdr>
                                                                                        </w:div>
                                                                                      </w:divsChild>
                                                                                    </w:div>
                                                                                    <w:div w:id="598297613">
                                                                                      <w:marLeft w:val="0"/>
                                                                                      <w:marRight w:val="0"/>
                                                                                      <w:marTop w:val="0"/>
                                                                                      <w:marBottom w:val="0"/>
                                                                                      <w:divBdr>
                                                                                        <w:top w:val="none" w:sz="0" w:space="0" w:color="auto"/>
                                                                                        <w:left w:val="none" w:sz="0" w:space="0" w:color="auto"/>
                                                                                        <w:bottom w:val="none" w:sz="0" w:space="0" w:color="auto"/>
                                                                                        <w:right w:val="none" w:sz="0" w:space="0" w:color="auto"/>
                                                                                      </w:divBdr>
                                                                                      <w:divsChild>
                                                                                        <w:div w:id="607279495">
                                                                                          <w:marLeft w:val="-75"/>
                                                                                          <w:marRight w:val="0"/>
                                                                                          <w:marTop w:val="30"/>
                                                                                          <w:marBottom w:val="30"/>
                                                                                          <w:divBdr>
                                                                                            <w:top w:val="none" w:sz="0" w:space="0" w:color="auto"/>
                                                                                            <w:left w:val="none" w:sz="0" w:space="0" w:color="auto"/>
                                                                                            <w:bottom w:val="none" w:sz="0" w:space="0" w:color="auto"/>
                                                                                            <w:right w:val="none" w:sz="0" w:space="0" w:color="auto"/>
                                                                                          </w:divBdr>
                                                                                          <w:divsChild>
                                                                                            <w:div w:id="823205522">
                                                                                              <w:marLeft w:val="0"/>
                                                                                              <w:marRight w:val="0"/>
                                                                                              <w:marTop w:val="0"/>
                                                                                              <w:marBottom w:val="0"/>
                                                                                              <w:divBdr>
                                                                                                <w:top w:val="none" w:sz="0" w:space="0" w:color="auto"/>
                                                                                                <w:left w:val="none" w:sz="0" w:space="0" w:color="auto"/>
                                                                                                <w:bottom w:val="none" w:sz="0" w:space="0" w:color="auto"/>
                                                                                                <w:right w:val="none" w:sz="0" w:space="0" w:color="auto"/>
                                                                                              </w:divBdr>
                                                                                              <w:divsChild>
                                                                                                <w:div w:id="1801603992">
                                                                                                  <w:marLeft w:val="0"/>
                                                                                                  <w:marRight w:val="0"/>
                                                                                                  <w:marTop w:val="0"/>
                                                                                                  <w:marBottom w:val="0"/>
                                                                                                  <w:divBdr>
                                                                                                    <w:top w:val="none" w:sz="0" w:space="0" w:color="auto"/>
                                                                                                    <w:left w:val="none" w:sz="0" w:space="0" w:color="auto"/>
                                                                                                    <w:bottom w:val="none" w:sz="0" w:space="0" w:color="auto"/>
                                                                                                    <w:right w:val="none" w:sz="0" w:space="0" w:color="auto"/>
                                                                                                  </w:divBdr>
                                                                                                </w:div>
                                                                                              </w:divsChild>
                                                                                            </w:div>
                                                                                            <w:div w:id="1671567541">
                                                                                              <w:marLeft w:val="0"/>
                                                                                              <w:marRight w:val="0"/>
                                                                                              <w:marTop w:val="0"/>
                                                                                              <w:marBottom w:val="0"/>
                                                                                              <w:divBdr>
                                                                                                <w:top w:val="none" w:sz="0" w:space="0" w:color="auto"/>
                                                                                                <w:left w:val="none" w:sz="0" w:space="0" w:color="auto"/>
                                                                                                <w:bottom w:val="none" w:sz="0" w:space="0" w:color="auto"/>
                                                                                                <w:right w:val="none" w:sz="0" w:space="0" w:color="auto"/>
                                                                                              </w:divBdr>
                                                                                              <w:divsChild>
                                                                                                <w:div w:id="1184054776">
                                                                                                  <w:marLeft w:val="0"/>
                                                                                                  <w:marRight w:val="0"/>
                                                                                                  <w:marTop w:val="0"/>
                                                                                                  <w:marBottom w:val="0"/>
                                                                                                  <w:divBdr>
                                                                                                    <w:top w:val="none" w:sz="0" w:space="0" w:color="auto"/>
                                                                                                    <w:left w:val="none" w:sz="0" w:space="0" w:color="auto"/>
                                                                                                    <w:bottom w:val="none" w:sz="0" w:space="0" w:color="auto"/>
                                                                                                    <w:right w:val="none" w:sz="0" w:space="0" w:color="auto"/>
                                                                                                  </w:divBdr>
                                                                                                </w:div>
                                                                                              </w:divsChild>
                                                                                            </w:div>
                                                                                            <w:div w:id="1939025059">
                                                                                              <w:marLeft w:val="0"/>
                                                                                              <w:marRight w:val="0"/>
                                                                                              <w:marTop w:val="0"/>
                                                                                              <w:marBottom w:val="0"/>
                                                                                              <w:divBdr>
                                                                                                <w:top w:val="none" w:sz="0" w:space="0" w:color="auto"/>
                                                                                                <w:left w:val="none" w:sz="0" w:space="0" w:color="auto"/>
                                                                                                <w:bottom w:val="none" w:sz="0" w:space="0" w:color="auto"/>
                                                                                                <w:right w:val="none" w:sz="0" w:space="0" w:color="auto"/>
                                                                                              </w:divBdr>
                                                                                              <w:divsChild>
                                                                                                <w:div w:id="1537154897">
                                                                                                  <w:marLeft w:val="0"/>
                                                                                                  <w:marRight w:val="0"/>
                                                                                                  <w:marTop w:val="0"/>
                                                                                                  <w:marBottom w:val="0"/>
                                                                                                  <w:divBdr>
                                                                                                    <w:top w:val="none" w:sz="0" w:space="0" w:color="auto"/>
                                                                                                    <w:left w:val="none" w:sz="0" w:space="0" w:color="auto"/>
                                                                                                    <w:bottom w:val="none" w:sz="0" w:space="0" w:color="auto"/>
                                                                                                    <w:right w:val="none" w:sz="0" w:space="0" w:color="auto"/>
                                                                                                  </w:divBdr>
                                                                                                </w:div>
                                                                                              </w:divsChild>
                                                                                            </w:div>
                                                                                            <w:div w:id="1295523764">
                                                                                              <w:marLeft w:val="0"/>
                                                                                              <w:marRight w:val="0"/>
                                                                                              <w:marTop w:val="0"/>
                                                                                              <w:marBottom w:val="0"/>
                                                                                              <w:divBdr>
                                                                                                <w:top w:val="none" w:sz="0" w:space="0" w:color="auto"/>
                                                                                                <w:left w:val="none" w:sz="0" w:space="0" w:color="auto"/>
                                                                                                <w:bottom w:val="none" w:sz="0" w:space="0" w:color="auto"/>
                                                                                                <w:right w:val="none" w:sz="0" w:space="0" w:color="auto"/>
                                                                                              </w:divBdr>
                                                                                              <w:divsChild>
                                                                                                <w:div w:id="12075328">
                                                                                                  <w:marLeft w:val="0"/>
                                                                                                  <w:marRight w:val="0"/>
                                                                                                  <w:marTop w:val="0"/>
                                                                                                  <w:marBottom w:val="0"/>
                                                                                                  <w:divBdr>
                                                                                                    <w:top w:val="none" w:sz="0" w:space="0" w:color="auto"/>
                                                                                                    <w:left w:val="none" w:sz="0" w:space="0" w:color="auto"/>
                                                                                                    <w:bottom w:val="none" w:sz="0" w:space="0" w:color="auto"/>
                                                                                                    <w:right w:val="none" w:sz="0" w:space="0" w:color="auto"/>
                                                                                                  </w:divBdr>
                                                                                                </w:div>
                                                                                              </w:divsChild>
                                                                                            </w:div>
                                                                                            <w:div w:id="1219173794">
                                                                                              <w:marLeft w:val="0"/>
                                                                                              <w:marRight w:val="0"/>
                                                                                              <w:marTop w:val="0"/>
                                                                                              <w:marBottom w:val="0"/>
                                                                                              <w:divBdr>
                                                                                                <w:top w:val="none" w:sz="0" w:space="0" w:color="auto"/>
                                                                                                <w:left w:val="none" w:sz="0" w:space="0" w:color="auto"/>
                                                                                                <w:bottom w:val="none" w:sz="0" w:space="0" w:color="auto"/>
                                                                                                <w:right w:val="none" w:sz="0" w:space="0" w:color="auto"/>
                                                                                              </w:divBdr>
                                                                                              <w:divsChild>
                                                                                                <w:div w:id="1206137424">
                                                                                                  <w:marLeft w:val="0"/>
                                                                                                  <w:marRight w:val="0"/>
                                                                                                  <w:marTop w:val="0"/>
                                                                                                  <w:marBottom w:val="0"/>
                                                                                                  <w:divBdr>
                                                                                                    <w:top w:val="none" w:sz="0" w:space="0" w:color="auto"/>
                                                                                                    <w:left w:val="none" w:sz="0" w:space="0" w:color="auto"/>
                                                                                                    <w:bottom w:val="none" w:sz="0" w:space="0" w:color="auto"/>
                                                                                                    <w:right w:val="none" w:sz="0" w:space="0" w:color="auto"/>
                                                                                                  </w:divBdr>
                                                                                                </w:div>
                                                                                              </w:divsChild>
                                                                                            </w:div>
                                                                                            <w:div w:id="1290629510">
                                                                                              <w:marLeft w:val="0"/>
                                                                                              <w:marRight w:val="0"/>
                                                                                              <w:marTop w:val="0"/>
                                                                                              <w:marBottom w:val="0"/>
                                                                                              <w:divBdr>
                                                                                                <w:top w:val="none" w:sz="0" w:space="0" w:color="auto"/>
                                                                                                <w:left w:val="none" w:sz="0" w:space="0" w:color="auto"/>
                                                                                                <w:bottom w:val="none" w:sz="0" w:space="0" w:color="auto"/>
                                                                                                <w:right w:val="none" w:sz="0" w:space="0" w:color="auto"/>
                                                                                              </w:divBdr>
                                                                                              <w:divsChild>
                                                                                                <w:div w:id="13993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68506">
                                                                                      <w:marLeft w:val="0"/>
                                                                                      <w:marRight w:val="0"/>
                                                                                      <w:marTop w:val="0"/>
                                                                                      <w:marBottom w:val="0"/>
                                                                                      <w:divBdr>
                                                                                        <w:top w:val="none" w:sz="0" w:space="0" w:color="auto"/>
                                                                                        <w:left w:val="none" w:sz="0" w:space="0" w:color="auto"/>
                                                                                        <w:bottom w:val="none" w:sz="0" w:space="0" w:color="auto"/>
                                                                                        <w:right w:val="none" w:sz="0" w:space="0" w:color="auto"/>
                                                                                      </w:divBdr>
                                                                                    </w:div>
                                                                                    <w:div w:id="9777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49381">
      <w:bodyDiv w:val="1"/>
      <w:marLeft w:val="0"/>
      <w:marRight w:val="0"/>
      <w:marTop w:val="0"/>
      <w:marBottom w:val="0"/>
      <w:divBdr>
        <w:top w:val="none" w:sz="0" w:space="0" w:color="auto"/>
        <w:left w:val="none" w:sz="0" w:space="0" w:color="auto"/>
        <w:bottom w:val="none" w:sz="0" w:space="0" w:color="auto"/>
        <w:right w:val="none" w:sz="0" w:space="0" w:color="auto"/>
      </w:divBdr>
    </w:div>
    <w:div w:id="1454514813">
      <w:bodyDiv w:val="1"/>
      <w:marLeft w:val="0"/>
      <w:marRight w:val="0"/>
      <w:marTop w:val="0"/>
      <w:marBottom w:val="0"/>
      <w:divBdr>
        <w:top w:val="none" w:sz="0" w:space="0" w:color="auto"/>
        <w:left w:val="none" w:sz="0" w:space="0" w:color="auto"/>
        <w:bottom w:val="none" w:sz="0" w:space="0" w:color="auto"/>
        <w:right w:val="none" w:sz="0" w:space="0" w:color="auto"/>
      </w:divBdr>
      <w:divsChild>
        <w:div w:id="1149857085">
          <w:marLeft w:val="0"/>
          <w:marRight w:val="0"/>
          <w:marTop w:val="0"/>
          <w:marBottom w:val="0"/>
          <w:divBdr>
            <w:top w:val="none" w:sz="0" w:space="0" w:color="auto"/>
            <w:left w:val="none" w:sz="0" w:space="0" w:color="auto"/>
            <w:bottom w:val="none" w:sz="0" w:space="0" w:color="auto"/>
            <w:right w:val="none" w:sz="0" w:space="0" w:color="auto"/>
          </w:divBdr>
          <w:divsChild>
            <w:div w:id="1403715666">
              <w:marLeft w:val="0"/>
              <w:marRight w:val="0"/>
              <w:marTop w:val="0"/>
              <w:marBottom w:val="0"/>
              <w:divBdr>
                <w:top w:val="none" w:sz="0" w:space="0" w:color="auto"/>
                <w:left w:val="none" w:sz="0" w:space="0" w:color="auto"/>
                <w:bottom w:val="none" w:sz="0" w:space="0" w:color="auto"/>
                <w:right w:val="none" w:sz="0" w:space="0" w:color="auto"/>
              </w:divBdr>
              <w:divsChild>
                <w:div w:id="522745279">
                  <w:marLeft w:val="0"/>
                  <w:marRight w:val="0"/>
                  <w:marTop w:val="0"/>
                  <w:marBottom w:val="0"/>
                  <w:divBdr>
                    <w:top w:val="none" w:sz="0" w:space="0" w:color="auto"/>
                    <w:left w:val="none" w:sz="0" w:space="0" w:color="auto"/>
                    <w:bottom w:val="none" w:sz="0" w:space="0" w:color="auto"/>
                    <w:right w:val="none" w:sz="0" w:space="0" w:color="auto"/>
                  </w:divBdr>
                  <w:divsChild>
                    <w:div w:id="288702149">
                      <w:marLeft w:val="0"/>
                      <w:marRight w:val="0"/>
                      <w:marTop w:val="0"/>
                      <w:marBottom w:val="0"/>
                      <w:divBdr>
                        <w:top w:val="none" w:sz="0" w:space="0" w:color="auto"/>
                        <w:left w:val="none" w:sz="0" w:space="0" w:color="auto"/>
                        <w:bottom w:val="none" w:sz="0" w:space="0" w:color="auto"/>
                        <w:right w:val="none" w:sz="0" w:space="0" w:color="auto"/>
                      </w:divBdr>
                      <w:divsChild>
                        <w:div w:id="1492403168">
                          <w:marLeft w:val="0"/>
                          <w:marRight w:val="0"/>
                          <w:marTop w:val="0"/>
                          <w:marBottom w:val="0"/>
                          <w:divBdr>
                            <w:top w:val="none" w:sz="0" w:space="0" w:color="auto"/>
                            <w:left w:val="none" w:sz="0" w:space="0" w:color="auto"/>
                            <w:bottom w:val="none" w:sz="0" w:space="0" w:color="auto"/>
                            <w:right w:val="none" w:sz="0" w:space="0" w:color="auto"/>
                          </w:divBdr>
                          <w:divsChild>
                            <w:div w:id="329262645">
                              <w:marLeft w:val="0"/>
                              <w:marRight w:val="0"/>
                              <w:marTop w:val="0"/>
                              <w:marBottom w:val="0"/>
                              <w:divBdr>
                                <w:top w:val="none" w:sz="0" w:space="0" w:color="auto"/>
                                <w:left w:val="none" w:sz="0" w:space="0" w:color="auto"/>
                                <w:bottom w:val="none" w:sz="0" w:space="0" w:color="auto"/>
                                <w:right w:val="none" w:sz="0" w:space="0" w:color="auto"/>
                              </w:divBdr>
                              <w:divsChild>
                                <w:div w:id="2027364645">
                                  <w:marLeft w:val="0"/>
                                  <w:marRight w:val="0"/>
                                  <w:marTop w:val="0"/>
                                  <w:marBottom w:val="0"/>
                                  <w:divBdr>
                                    <w:top w:val="none" w:sz="0" w:space="0" w:color="auto"/>
                                    <w:left w:val="none" w:sz="0" w:space="0" w:color="auto"/>
                                    <w:bottom w:val="none" w:sz="0" w:space="0" w:color="auto"/>
                                    <w:right w:val="none" w:sz="0" w:space="0" w:color="auto"/>
                                  </w:divBdr>
                                  <w:divsChild>
                                    <w:div w:id="437339487">
                                      <w:marLeft w:val="0"/>
                                      <w:marRight w:val="0"/>
                                      <w:marTop w:val="0"/>
                                      <w:marBottom w:val="0"/>
                                      <w:divBdr>
                                        <w:top w:val="none" w:sz="0" w:space="0" w:color="auto"/>
                                        <w:left w:val="none" w:sz="0" w:space="0" w:color="auto"/>
                                        <w:bottom w:val="none" w:sz="0" w:space="0" w:color="auto"/>
                                        <w:right w:val="none" w:sz="0" w:space="0" w:color="auto"/>
                                      </w:divBdr>
                                      <w:divsChild>
                                        <w:div w:id="1733771156">
                                          <w:marLeft w:val="0"/>
                                          <w:marRight w:val="0"/>
                                          <w:marTop w:val="0"/>
                                          <w:marBottom w:val="0"/>
                                          <w:divBdr>
                                            <w:top w:val="none" w:sz="0" w:space="0" w:color="auto"/>
                                            <w:left w:val="none" w:sz="0" w:space="0" w:color="auto"/>
                                            <w:bottom w:val="none" w:sz="0" w:space="0" w:color="auto"/>
                                            <w:right w:val="none" w:sz="0" w:space="0" w:color="auto"/>
                                          </w:divBdr>
                                          <w:divsChild>
                                            <w:div w:id="606163413">
                                              <w:marLeft w:val="0"/>
                                              <w:marRight w:val="0"/>
                                              <w:marTop w:val="0"/>
                                              <w:marBottom w:val="0"/>
                                              <w:divBdr>
                                                <w:top w:val="none" w:sz="0" w:space="0" w:color="auto"/>
                                                <w:left w:val="none" w:sz="0" w:space="0" w:color="auto"/>
                                                <w:bottom w:val="none" w:sz="0" w:space="0" w:color="auto"/>
                                                <w:right w:val="none" w:sz="0" w:space="0" w:color="auto"/>
                                              </w:divBdr>
                                              <w:divsChild>
                                                <w:div w:id="1241284124">
                                                  <w:marLeft w:val="0"/>
                                                  <w:marRight w:val="0"/>
                                                  <w:marTop w:val="0"/>
                                                  <w:marBottom w:val="345"/>
                                                  <w:divBdr>
                                                    <w:top w:val="none" w:sz="0" w:space="0" w:color="auto"/>
                                                    <w:left w:val="none" w:sz="0" w:space="0" w:color="auto"/>
                                                    <w:bottom w:val="none" w:sz="0" w:space="0" w:color="auto"/>
                                                    <w:right w:val="none" w:sz="0" w:space="0" w:color="auto"/>
                                                  </w:divBdr>
                                                  <w:divsChild>
                                                    <w:div w:id="1443110849">
                                                      <w:marLeft w:val="0"/>
                                                      <w:marRight w:val="0"/>
                                                      <w:marTop w:val="0"/>
                                                      <w:marBottom w:val="0"/>
                                                      <w:divBdr>
                                                        <w:top w:val="none" w:sz="0" w:space="0" w:color="auto"/>
                                                        <w:left w:val="none" w:sz="0" w:space="0" w:color="auto"/>
                                                        <w:bottom w:val="none" w:sz="0" w:space="0" w:color="auto"/>
                                                        <w:right w:val="none" w:sz="0" w:space="0" w:color="auto"/>
                                                      </w:divBdr>
                                                      <w:divsChild>
                                                        <w:div w:id="197551967">
                                                          <w:marLeft w:val="0"/>
                                                          <w:marRight w:val="0"/>
                                                          <w:marTop w:val="0"/>
                                                          <w:marBottom w:val="0"/>
                                                          <w:divBdr>
                                                            <w:top w:val="single" w:sz="6" w:space="0" w:color="ABABAB"/>
                                                            <w:left w:val="single" w:sz="6" w:space="0" w:color="ABABAB"/>
                                                            <w:bottom w:val="single" w:sz="6" w:space="0" w:color="ABABAB"/>
                                                            <w:right w:val="single" w:sz="6" w:space="0" w:color="ABABAB"/>
                                                          </w:divBdr>
                                                          <w:divsChild>
                                                            <w:div w:id="850340330">
                                                              <w:marLeft w:val="0"/>
                                                              <w:marRight w:val="0"/>
                                                              <w:marTop w:val="0"/>
                                                              <w:marBottom w:val="0"/>
                                                              <w:divBdr>
                                                                <w:top w:val="none" w:sz="0" w:space="0" w:color="auto"/>
                                                                <w:left w:val="none" w:sz="0" w:space="0" w:color="auto"/>
                                                                <w:bottom w:val="none" w:sz="0" w:space="0" w:color="auto"/>
                                                                <w:right w:val="none" w:sz="0" w:space="0" w:color="auto"/>
                                                              </w:divBdr>
                                                              <w:divsChild>
                                                                <w:div w:id="191118535">
                                                                  <w:marLeft w:val="0"/>
                                                                  <w:marRight w:val="0"/>
                                                                  <w:marTop w:val="0"/>
                                                                  <w:marBottom w:val="0"/>
                                                                  <w:divBdr>
                                                                    <w:top w:val="none" w:sz="0" w:space="0" w:color="auto"/>
                                                                    <w:left w:val="none" w:sz="0" w:space="0" w:color="auto"/>
                                                                    <w:bottom w:val="none" w:sz="0" w:space="0" w:color="auto"/>
                                                                    <w:right w:val="none" w:sz="0" w:space="0" w:color="auto"/>
                                                                  </w:divBdr>
                                                                  <w:divsChild>
                                                                    <w:div w:id="1446848842">
                                                                      <w:marLeft w:val="0"/>
                                                                      <w:marRight w:val="0"/>
                                                                      <w:marTop w:val="0"/>
                                                                      <w:marBottom w:val="0"/>
                                                                      <w:divBdr>
                                                                        <w:top w:val="none" w:sz="0" w:space="0" w:color="auto"/>
                                                                        <w:left w:val="none" w:sz="0" w:space="0" w:color="auto"/>
                                                                        <w:bottom w:val="none" w:sz="0" w:space="0" w:color="auto"/>
                                                                        <w:right w:val="none" w:sz="0" w:space="0" w:color="auto"/>
                                                                      </w:divBdr>
                                                                      <w:divsChild>
                                                                        <w:div w:id="1773821947">
                                                                          <w:marLeft w:val="0"/>
                                                                          <w:marRight w:val="0"/>
                                                                          <w:marTop w:val="0"/>
                                                                          <w:marBottom w:val="0"/>
                                                                          <w:divBdr>
                                                                            <w:top w:val="none" w:sz="0" w:space="0" w:color="auto"/>
                                                                            <w:left w:val="none" w:sz="0" w:space="0" w:color="auto"/>
                                                                            <w:bottom w:val="none" w:sz="0" w:space="0" w:color="auto"/>
                                                                            <w:right w:val="none" w:sz="0" w:space="0" w:color="auto"/>
                                                                          </w:divBdr>
                                                                          <w:divsChild>
                                                                            <w:div w:id="20861116">
                                                                              <w:marLeft w:val="0"/>
                                                                              <w:marRight w:val="0"/>
                                                                              <w:marTop w:val="0"/>
                                                                              <w:marBottom w:val="0"/>
                                                                              <w:divBdr>
                                                                                <w:top w:val="none" w:sz="0" w:space="0" w:color="auto"/>
                                                                                <w:left w:val="none" w:sz="0" w:space="0" w:color="auto"/>
                                                                                <w:bottom w:val="none" w:sz="0" w:space="0" w:color="auto"/>
                                                                                <w:right w:val="none" w:sz="0" w:space="0" w:color="auto"/>
                                                                              </w:divBdr>
                                                                              <w:divsChild>
                                                                                <w:div w:id="353263936">
                                                                                  <w:marLeft w:val="0"/>
                                                                                  <w:marRight w:val="0"/>
                                                                                  <w:marTop w:val="0"/>
                                                                                  <w:marBottom w:val="0"/>
                                                                                  <w:divBdr>
                                                                                    <w:top w:val="none" w:sz="0" w:space="0" w:color="auto"/>
                                                                                    <w:left w:val="none" w:sz="0" w:space="0" w:color="auto"/>
                                                                                    <w:bottom w:val="none" w:sz="0" w:space="0" w:color="auto"/>
                                                                                    <w:right w:val="none" w:sz="0" w:space="0" w:color="auto"/>
                                                                                  </w:divBdr>
                                                                                  <w:divsChild>
                                                                                    <w:div w:id="795871451">
                                                                                      <w:marLeft w:val="0"/>
                                                                                      <w:marRight w:val="0"/>
                                                                                      <w:marTop w:val="0"/>
                                                                                      <w:marBottom w:val="0"/>
                                                                                      <w:divBdr>
                                                                                        <w:top w:val="none" w:sz="0" w:space="0" w:color="auto"/>
                                                                                        <w:left w:val="none" w:sz="0" w:space="0" w:color="auto"/>
                                                                                        <w:bottom w:val="none" w:sz="0" w:space="0" w:color="auto"/>
                                                                                        <w:right w:val="none" w:sz="0" w:space="0" w:color="auto"/>
                                                                                      </w:divBdr>
                                                                                    </w:div>
                                                                                    <w:div w:id="910887885">
                                                                                      <w:marLeft w:val="0"/>
                                                                                      <w:marRight w:val="0"/>
                                                                                      <w:marTop w:val="0"/>
                                                                                      <w:marBottom w:val="0"/>
                                                                                      <w:divBdr>
                                                                                        <w:top w:val="none" w:sz="0" w:space="0" w:color="auto"/>
                                                                                        <w:left w:val="none" w:sz="0" w:space="0" w:color="auto"/>
                                                                                        <w:bottom w:val="none" w:sz="0" w:space="0" w:color="auto"/>
                                                                                        <w:right w:val="none" w:sz="0" w:space="0" w:color="auto"/>
                                                                                      </w:divBdr>
                                                                                    </w:div>
                                                                                    <w:div w:id="1043410803">
                                                                                      <w:marLeft w:val="0"/>
                                                                                      <w:marRight w:val="0"/>
                                                                                      <w:marTop w:val="0"/>
                                                                                      <w:marBottom w:val="0"/>
                                                                                      <w:divBdr>
                                                                                        <w:top w:val="none" w:sz="0" w:space="0" w:color="auto"/>
                                                                                        <w:left w:val="none" w:sz="0" w:space="0" w:color="auto"/>
                                                                                        <w:bottom w:val="none" w:sz="0" w:space="0" w:color="auto"/>
                                                                                        <w:right w:val="none" w:sz="0" w:space="0" w:color="auto"/>
                                                                                      </w:divBdr>
                                                                                    </w:div>
                                                                                    <w:div w:id="1831483375">
                                                                                      <w:marLeft w:val="0"/>
                                                                                      <w:marRight w:val="0"/>
                                                                                      <w:marTop w:val="0"/>
                                                                                      <w:marBottom w:val="0"/>
                                                                                      <w:divBdr>
                                                                                        <w:top w:val="none" w:sz="0" w:space="0" w:color="auto"/>
                                                                                        <w:left w:val="none" w:sz="0" w:space="0" w:color="auto"/>
                                                                                        <w:bottom w:val="none" w:sz="0" w:space="0" w:color="auto"/>
                                                                                        <w:right w:val="none" w:sz="0" w:space="0" w:color="auto"/>
                                                                                      </w:divBdr>
                                                                                    </w:div>
                                                                                    <w:div w:id="1687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959960">
      <w:bodyDiv w:val="1"/>
      <w:marLeft w:val="0"/>
      <w:marRight w:val="0"/>
      <w:marTop w:val="0"/>
      <w:marBottom w:val="0"/>
      <w:divBdr>
        <w:top w:val="none" w:sz="0" w:space="0" w:color="auto"/>
        <w:left w:val="none" w:sz="0" w:space="0" w:color="auto"/>
        <w:bottom w:val="none" w:sz="0" w:space="0" w:color="auto"/>
        <w:right w:val="none" w:sz="0" w:space="0" w:color="auto"/>
      </w:divBdr>
      <w:divsChild>
        <w:div w:id="1834105282">
          <w:marLeft w:val="0"/>
          <w:marRight w:val="0"/>
          <w:marTop w:val="0"/>
          <w:marBottom w:val="0"/>
          <w:divBdr>
            <w:top w:val="none" w:sz="0" w:space="0" w:color="auto"/>
            <w:left w:val="none" w:sz="0" w:space="0" w:color="auto"/>
            <w:bottom w:val="none" w:sz="0" w:space="0" w:color="auto"/>
            <w:right w:val="none" w:sz="0" w:space="0" w:color="auto"/>
          </w:divBdr>
          <w:divsChild>
            <w:div w:id="308483193">
              <w:marLeft w:val="0"/>
              <w:marRight w:val="0"/>
              <w:marTop w:val="0"/>
              <w:marBottom w:val="0"/>
              <w:divBdr>
                <w:top w:val="none" w:sz="0" w:space="0" w:color="auto"/>
                <w:left w:val="none" w:sz="0" w:space="0" w:color="auto"/>
                <w:bottom w:val="none" w:sz="0" w:space="0" w:color="auto"/>
                <w:right w:val="none" w:sz="0" w:space="0" w:color="auto"/>
              </w:divBdr>
              <w:divsChild>
                <w:div w:id="185482181">
                  <w:marLeft w:val="0"/>
                  <w:marRight w:val="0"/>
                  <w:marTop w:val="0"/>
                  <w:marBottom w:val="0"/>
                  <w:divBdr>
                    <w:top w:val="none" w:sz="0" w:space="0" w:color="auto"/>
                    <w:left w:val="none" w:sz="0" w:space="0" w:color="auto"/>
                    <w:bottom w:val="none" w:sz="0" w:space="0" w:color="auto"/>
                    <w:right w:val="none" w:sz="0" w:space="0" w:color="auto"/>
                  </w:divBdr>
                  <w:divsChild>
                    <w:div w:id="1148783233">
                      <w:marLeft w:val="0"/>
                      <w:marRight w:val="0"/>
                      <w:marTop w:val="0"/>
                      <w:marBottom w:val="0"/>
                      <w:divBdr>
                        <w:top w:val="none" w:sz="0" w:space="0" w:color="auto"/>
                        <w:left w:val="none" w:sz="0" w:space="0" w:color="auto"/>
                        <w:bottom w:val="none" w:sz="0" w:space="0" w:color="auto"/>
                        <w:right w:val="none" w:sz="0" w:space="0" w:color="auto"/>
                      </w:divBdr>
                      <w:divsChild>
                        <w:div w:id="1106117998">
                          <w:marLeft w:val="0"/>
                          <w:marRight w:val="0"/>
                          <w:marTop w:val="0"/>
                          <w:marBottom w:val="0"/>
                          <w:divBdr>
                            <w:top w:val="none" w:sz="0" w:space="0" w:color="auto"/>
                            <w:left w:val="none" w:sz="0" w:space="0" w:color="auto"/>
                            <w:bottom w:val="none" w:sz="0" w:space="0" w:color="auto"/>
                            <w:right w:val="none" w:sz="0" w:space="0" w:color="auto"/>
                          </w:divBdr>
                          <w:divsChild>
                            <w:div w:id="478807359">
                              <w:marLeft w:val="0"/>
                              <w:marRight w:val="0"/>
                              <w:marTop w:val="0"/>
                              <w:marBottom w:val="0"/>
                              <w:divBdr>
                                <w:top w:val="none" w:sz="0" w:space="0" w:color="auto"/>
                                <w:left w:val="none" w:sz="0" w:space="0" w:color="auto"/>
                                <w:bottom w:val="none" w:sz="0" w:space="0" w:color="auto"/>
                                <w:right w:val="none" w:sz="0" w:space="0" w:color="auto"/>
                              </w:divBdr>
                              <w:divsChild>
                                <w:div w:id="2074698553">
                                  <w:marLeft w:val="0"/>
                                  <w:marRight w:val="0"/>
                                  <w:marTop w:val="0"/>
                                  <w:marBottom w:val="0"/>
                                  <w:divBdr>
                                    <w:top w:val="none" w:sz="0" w:space="0" w:color="auto"/>
                                    <w:left w:val="none" w:sz="0" w:space="0" w:color="auto"/>
                                    <w:bottom w:val="none" w:sz="0" w:space="0" w:color="auto"/>
                                    <w:right w:val="none" w:sz="0" w:space="0" w:color="auto"/>
                                  </w:divBdr>
                                  <w:divsChild>
                                    <w:div w:id="957688391">
                                      <w:marLeft w:val="0"/>
                                      <w:marRight w:val="0"/>
                                      <w:marTop w:val="0"/>
                                      <w:marBottom w:val="0"/>
                                      <w:divBdr>
                                        <w:top w:val="none" w:sz="0" w:space="0" w:color="auto"/>
                                        <w:left w:val="none" w:sz="0" w:space="0" w:color="auto"/>
                                        <w:bottom w:val="none" w:sz="0" w:space="0" w:color="auto"/>
                                        <w:right w:val="none" w:sz="0" w:space="0" w:color="auto"/>
                                      </w:divBdr>
                                      <w:divsChild>
                                        <w:div w:id="507527537">
                                          <w:marLeft w:val="0"/>
                                          <w:marRight w:val="0"/>
                                          <w:marTop w:val="0"/>
                                          <w:marBottom w:val="0"/>
                                          <w:divBdr>
                                            <w:top w:val="none" w:sz="0" w:space="0" w:color="auto"/>
                                            <w:left w:val="none" w:sz="0" w:space="0" w:color="auto"/>
                                            <w:bottom w:val="none" w:sz="0" w:space="0" w:color="auto"/>
                                            <w:right w:val="none" w:sz="0" w:space="0" w:color="auto"/>
                                          </w:divBdr>
                                          <w:divsChild>
                                            <w:div w:id="95752768">
                                              <w:marLeft w:val="0"/>
                                              <w:marRight w:val="0"/>
                                              <w:marTop w:val="0"/>
                                              <w:marBottom w:val="0"/>
                                              <w:divBdr>
                                                <w:top w:val="none" w:sz="0" w:space="0" w:color="auto"/>
                                                <w:left w:val="none" w:sz="0" w:space="0" w:color="auto"/>
                                                <w:bottom w:val="none" w:sz="0" w:space="0" w:color="auto"/>
                                                <w:right w:val="none" w:sz="0" w:space="0" w:color="auto"/>
                                              </w:divBdr>
                                              <w:divsChild>
                                                <w:div w:id="1398551342">
                                                  <w:marLeft w:val="0"/>
                                                  <w:marRight w:val="0"/>
                                                  <w:marTop w:val="0"/>
                                                  <w:marBottom w:val="345"/>
                                                  <w:divBdr>
                                                    <w:top w:val="none" w:sz="0" w:space="0" w:color="auto"/>
                                                    <w:left w:val="none" w:sz="0" w:space="0" w:color="auto"/>
                                                    <w:bottom w:val="none" w:sz="0" w:space="0" w:color="auto"/>
                                                    <w:right w:val="none" w:sz="0" w:space="0" w:color="auto"/>
                                                  </w:divBdr>
                                                  <w:divsChild>
                                                    <w:div w:id="48656511">
                                                      <w:marLeft w:val="0"/>
                                                      <w:marRight w:val="0"/>
                                                      <w:marTop w:val="0"/>
                                                      <w:marBottom w:val="0"/>
                                                      <w:divBdr>
                                                        <w:top w:val="none" w:sz="0" w:space="0" w:color="auto"/>
                                                        <w:left w:val="none" w:sz="0" w:space="0" w:color="auto"/>
                                                        <w:bottom w:val="none" w:sz="0" w:space="0" w:color="auto"/>
                                                        <w:right w:val="none" w:sz="0" w:space="0" w:color="auto"/>
                                                      </w:divBdr>
                                                      <w:divsChild>
                                                        <w:div w:id="92558218">
                                                          <w:marLeft w:val="0"/>
                                                          <w:marRight w:val="0"/>
                                                          <w:marTop w:val="0"/>
                                                          <w:marBottom w:val="0"/>
                                                          <w:divBdr>
                                                            <w:top w:val="single" w:sz="6" w:space="0" w:color="ABABAB"/>
                                                            <w:left w:val="single" w:sz="6" w:space="0" w:color="ABABAB"/>
                                                            <w:bottom w:val="single" w:sz="6" w:space="0" w:color="ABABAB"/>
                                                            <w:right w:val="single" w:sz="6" w:space="0" w:color="ABABAB"/>
                                                          </w:divBdr>
                                                          <w:divsChild>
                                                            <w:div w:id="1689598326">
                                                              <w:marLeft w:val="0"/>
                                                              <w:marRight w:val="0"/>
                                                              <w:marTop w:val="0"/>
                                                              <w:marBottom w:val="0"/>
                                                              <w:divBdr>
                                                                <w:top w:val="none" w:sz="0" w:space="0" w:color="auto"/>
                                                                <w:left w:val="none" w:sz="0" w:space="0" w:color="auto"/>
                                                                <w:bottom w:val="none" w:sz="0" w:space="0" w:color="auto"/>
                                                                <w:right w:val="none" w:sz="0" w:space="0" w:color="auto"/>
                                                              </w:divBdr>
                                                              <w:divsChild>
                                                                <w:div w:id="610014032">
                                                                  <w:marLeft w:val="0"/>
                                                                  <w:marRight w:val="0"/>
                                                                  <w:marTop w:val="0"/>
                                                                  <w:marBottom w:val="0"/>
                                                                  <w:divBdr>
                                                                    <w:top w:val="none" w:sz="0" w:space="0" w:color="auto"/>
                                                                    <w:left w:val="none" w:sz="0" w:space="0" w:color="auto"/>
                                                                    <w:bottom w:val="none" w:sz="0" w:space="0" w:color="auto"/>
                                                                    <w:right w:val="none" w:sz="0" w:space="0" w:color="auto"/>
                                                                  </w:divBdr>
                                                                  <w:divsChild>
                                                                    <w:div w:id="2023510963">
                                                                      <w:marLeft w:val="0"/>
                                                                      <w:marRight w:val="0"/>
                                                                      <w:marTop w:val="0"/>
                                                                      <w:marBottom w:val="0"/>
                                                                      <w:divBdr>
                                                                        <w:top w:val="none" w:sz="0" w:space="0" w:color="auto"/>
                                                                        <w:left w:val="none" w:sz="0" w:space="0" w:color="auto"/>
                                                                        <w:bottom w:val="none" w:sz="0" w:space="0" w:color="auto"/>
                                                                        <w:right w:val="none" w:sz="0" w:space="0" w:color="auto"/>
                                                                      </w:divBdr>
                                                                      <w:divsChild>
                                                                        <w:div w:id="1492409720">
                                                                          <w:marLeft w:val="0"/>
                                                                          <w:marRight w:val="0"/>
                                                                          <w:marTop w:val="0"/>
                                                                          <w:marBottom w:val="0"/>
                                                                          <w:divBdr>
                                                                            <w:top w:val="none" w:sz="0" w:space="0" w:color="auto"/>
                                                                            <w:left w:val="none" w:sz="0" w:space="0" w:color="auto"/>
                                                                            <w:bottom w:val="none" w:sz="0" w:space="0" w:color="auto"/>
                                                                            <w:right w:val="none" w:sz="0" w:space="0" w:color="auto"/>
                                                                          </w:divBdr>
                                                                          <w:divsChild>
                                                                            <w:div w:id="488516850">
                                                                              <w:marLeft w:val="0"/>
                                                                              <w:marRight w:val="0"/>
                                                                              <w:marTop w:val="0"/>
                                                                              <w:marBottom w:val="0"/>
                                                                              <w:divBdr>
                                                                                <w:top w:val="none" w:sz="0" w:space="0" w:color="auto"/>
                                                                                <w:left w:val="none" w:sz="0" w:space="0" w:color="auto"/>
                                                                                <w:bottom w:val="none" w:sz="0" w:space="0" w:color="auto"/>
                                                                                <w:right w:val="none" w:sz="0" w:space="0" w:color="auto"/>
                                                                              </w:divBdr>
                                                                              <w:divsChild>
                                                                                <w:div w:id="1895651081">
                                                                                  <w:marLeft w:val="0"/>
                                                                                  <w:marRight w:val="0"/>
                                                                                  <w:marTop w:val="0"/>
                                                                                  <w:marBottom w:val="0"/>
                                                                                  <w:divBdr>
                                                                                    <w:top w:val="none" w:sz="0" w:space="0" w:color="auto"/>
                                                                                    <w:left w:val="none" w:sz="0" w:space="0" w:color="auto"/>
                                                                                    <w:bottom w:val="none" w:sz="0" w:space="0" w:color="auto"/>
                                                                                    <w:right w:val="none" w:sz="0" w:space="0" w:color="auto"/>
                                                                                  </w:divBdr>
                                                                                  <w:divsChild>
                                                                                    <w:div w:id="184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0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so.lv/" TargetMode="External"/><Relationship Id="rId13" Type="http://schemas.openxmlformats.org/officeDocument/2006/relationships/hyperlink" Target="http://www.lnso.lv/" TargetMode="External"/><Relationship Id="rId18" Type="http://schemas.openxmlformats.org/officeDocument/2006/relationships/hyperlink" Target="http://www.trd.l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so.lv/" TargetMode="External"/><Relationship Id="rId17" Type="http://schemas.openxmlformats.org/officeDocument/2006/relationships/hyperlink" Target="http://www.lelluteatris.l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nso.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so.l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nso.lv/" TargetMode="External"/><Relationship Id="rId23" Type="http://schemas.openxmlformats.org/officeDocument/2006/relationships/footer" Target="footer2.xml"/><Relationship Id="rId10" Type="http://schemas.openxmlformats.org/officeDocument/2006/relationships/hyperlink" Target="http://www.lnso.lv/" TargetMode="External"/><Relationship Id="rId19" Type="http://schemas.openxmlformats.org/officeDocument/2006/relationships/hyperlink" Target="mailto:Marcis.Katajs@km.gov.lv" TargetMode="External"/><Relationship Id="rId4" Type="http://schemas.openxmlformats.org/officeDocument/2006/relationships/settings" Target="settings.xml"/><Relationship Id="rId9" Type="http://schemas.openxmlformats.org/officeDocument/2006/relationships/hyperlink" Target="http://www.lso.lv/" TargetMode="External"/><Relationship Id="rId14" Type="http://schemas.openxmlformats.org/officeDocument/2006/relationships/hyperlink" Target="http://www.lnso.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lstskapitals.gov.lv/images/userfiles/SMNV__30032016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50C3-3EB7-4621-8704-C2231C8B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62</Pages>
  <Words>92160</Words>
  <Characters>52532</Characters>
  <Application>Microsoft Office Word</Application>
  <DocSecurity>0</DocSecurity>
  <Lines>437</Lines>
  <Paragraphs>288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Andersone</dc:creator>
  <cp:lastModifiedBy>Mārcis Katajs</cp:lastModifiedBy>
  <cp:revision>3</cp:revision>
  <dcterms:created xsi:type="dcterms:W3CDTF">2021-07-19T13:03:00Z</dcterms:created>
  <dcterms:modified xsi:type="dcterms:W3CDTF">2021-07-20T08:15:00Z</dcterms:modified>
</cp:coreProperties>
</file>