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5915" w14:textId="77777777" w:rsidR="004808CB" w:rsidRDefault="004808CB" w:rsidP="004808CB">
      <w:pPr>
        <w:spacing w:after="0" w:line="240" w:lineRule="auto"/>
        <w:jc w:val="right"/>
        <w:rPr>
          <w:rFonts w:ascii="Times New Roman" w:eastAsia="Calibri" w:hAnsi="Times New Roman" w:cs="Times New Roman"/>
          <w:sz w:val="28"/>
          <w:szCs w:val="28"/>
        </w:rPr>
      </w:pPr>
    </w:p>
    <w:p w14:paraId="69916C98" w14:textId="77777777" w:rsidR="004808CB" w:rsidRDefault="004808CB" w:rsidP="004808C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Projekts</w:t>
      </w:r>
    </w:p>
    <w:p w14:paraId="0AFFE7B3" w14:textId="3A06010C" w:rsidR="004808CB" w:rsidRDefault="004808CB" w:rsidP="004808C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2021. gada “__”.________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Noteikumi Nr.__</w:t>
      </w:r>
    </w:p>
    <w:p w14:paraId="166887C2" w14:textId="5D05EAA3" w:rsidR="004808CB" w:rsidRDefault="004808CB" w:rsidP="004808C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Rīgā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(prot.Nr.__  §  )</w:t>
      </w:r>
    </w:p>
    <w:p w14:paraId="432CED20" w14:textId="77777777" w:rsidR="004808CB" w:rsidRDefault="004808CB" w:rsidP="004808CB">
      <w:pPr>
        <w:spacing w:after="200" w:line="276" w:lineRule="auto"/>
        <w:jc w:val="center"/>
        <w:rPr>
          <w:rFonts w:ascii="Times New Roman" w:eastAsia="Calibri" w:hAnsi="Times New Roman" w:cs="Times New Roman"/>
          <w:b/>
          <w:sz w:val="28"/>
          <w:szCs w:val="28"/>
        </w:rPr>
      </w:pPr>
    </w:p>
    <w:p w14:paraId="2D91C1B0" w14:textId="77777777" w:rsidR="004808CB" w:rsidRDefault="004808CB" w:rsidP="004808CB">
      <w:pPr>
        <w:spacing w:after="200" w:line="276" w:lineRule="auto"/>
        <w:jc w:val="center"/>
        <w:rPr>
          <w:rFonts w:ascii="Times New Roman" w:eastAsia="Times New Roman" w:hAnsi="Times New Roman" w:cs="Times New Roman"/>
          <w:sz w:val="28"/>
          <w:szCs w:val="28"/>
        </w:rPr>
      </w:pPr>
      <w:r>
        <w:rPr>
          <w:rFonts w:ascii="Times New Roman" w:eastAsia="Calibri" w:hAnsi="Times New Roman" w:cs="Times New Roman"/>
          <w:b/>
          <w:sz w:val="28"/>
          <w:szCs w:val="28"/>
        </w:rPr>
        <w:t>Grozījumi Ministru kabineta 2014. gada 23. decembra noteikumos Nr.790 “Sociālās rehabilitācijas pakalpojumu sniegšanas kārtība no vardarbības cietušām un vardarbību veikušām pilngadīgām personām”</w:t>
      </w:r>
    </w:p>
    <w:p w14:paraId="4BC04757" w14:textId="77777777" w:rsidR="004808CB" w:rsidRDefault="004808CB" w:rsidP="004808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Izdoti saskaņā ar Sociālo pakalpojumu un</w:t>
      </w:r>
    </w:p>
    <w:p w14:paraId="2A7DBC9C" w14:textId="77777777" w:rsidR="004808CB" w:rsidRDefault="004808CB" w:rsidP="004808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sociālās palīdzības likuma 13. panta pirmās daļas </w:t>
      </w:r>
    </w:p>
    <w:p w14:paraId="34B964A5" w14:textId="77777777" w:rsidR="004808CB" w:rsidRDefault="004808CB" w:rsidP="004808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un 11.punktu un Civilprocesa likuma</w:t>
      </w:r>
    </w:p>
    <w:p w14:paraId="4756DBB8" w14:textId="77777777" w:rsidR="004808CB" w:rsidRDefault="004808CB" w:rsidP="004808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250.</w:t>
      </w:r>
      <w:r>
        <w:rPr>
          <w:rFonts w:ascii="Times New Roman" w:eastAsia="Times New Roman" w:hAnsi="Times New Roman" w:cs="Times New Roman"/>
          <w:sz w:val="28"/>
          <w:szCs w:val="28"/>
          <w:vertAlign w:val="superscript"/>
        </w:rPr>
        <w:t>47 </w:t>
      </w:r>
      <w:r>
        <w:rPr>
          <w:rFonts w:ascii="Times New Roman" w:eastAsia="Times New Roman" w:hAnsi="Times New Roman" w:cs="Times New Roman"/>
          <w:sz w:val="28"/>
          <w:szCs w:val="28"/>
        </w:rPr>
        <w:t>panta pirmās daļas 7.</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punktu </w:t>
      </w:r>
    </w:p>
    <w:p w14:paraId="6A37EA26" w14:textId="77777777" w:rsidR="004808CB" w:rsidRDefault="004808CB" w:rsidP="004808C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E1E9881" w14:textId="77777777" w:rsidR="004808CB" w:rsidRDefault="004808CB" w:rsidP="004808CB">
      <w:pPr>
        <w:pStyle w:val="ListParagraph"/>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Izdarīt Ministru kabineta 2014. gada 23. decembra noteikumos Nr.790 „Sociālās rehabilitācijas pakalpojumu sniegšanas kārtība no vardarbības cietušām un vardarbību veikušām pilngadīgām personām” (Latvijas Vēstnesis, 2014, 257.nr.; 2017, 228.nr.) šādus grozījumus:</w:t>
      </w:r>
    </w:p>
    <w:p w14:paraId="76CD91DC" w14:textId="77777777" w:rsidR="004808CB" w:rsidRDefault="004808CB" w:rsidP="004808CB">
      <w:pPr>
        <w:spacing w:after="0" w:line="240" w:lineRule="auto"/>
        <w:ind w:left="425"/>
        <w:jc w:val="both"/>
        <w:rPr>
          <w:rFonts w:ascii="Times New Roman" w:eastAsia="Calibri" w:hAnsi="Times New Roman" w:cs="Times New Roman"/>
          <w:sz w:val="28"/>
          <w:szCs w:val="28"/>
        </w:rPr>
      </w:pPr>
    </w:p>
    <w:p w14:paraId="47618EA5" w14:textId="77777777" w:rsidR="004808CB" w:rsidRDefault="004808CB" w:rsidP="004808CB">
      <w:pPr>
        <w:pStyle w:val="ListParagraph"/>
        <w:numPr>
          <w:ilvl w:val="1"/>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papildināt norādi, uz kāda likuma pamata noteikumi izdoti, aiz vārda „punktu” ar vārdiem „un Civilprocesa likuma 250.</w:t>
      </w:r>
      <w:r>
        <w:rPr>
          <w:rFonts w:ascii="Times New Roman" w:eastAsia="Calibri" w:hAnsi="Times New Roman" w:cs="Times New Roman"/>
          <w:sz w:val="28"/>
          <w:szCs w:val="28"/>
          <w:vertAlign w:val="superscript"/>
        </w:rPr>
        <w:t>47</w:t>
      </w:r>
      <w:r>
        <w:rPr>
          <w:rFonts w:ascii="Times New Roman" w:eastAsia="Calibri" w:hAnsi="Times New Roman" w:cs="Times New Roman"/>
          <w:sz w:val="28"/>
          <w:szCs w:val="28"/>
        </w:rPr>
        <w:t xml:space="preserve"> panta pirmās daļas 7.</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punktu”;</w:t>
      </w:r>
    </w:p>
    <w:p w14:paraId="04AA352C" w14:textId="77777777" w:rsidR="004808CB" w:rsidRDefault="004808CB" w:rsidP="004808CB">
      <w:pPr>
        <w:spacing w:line="240" w:lineRule="auto"/>
        <w:contextualSpacing/>
        <w:jc w:val="both"/>
        <w:rPr>
          <w:rFonts w:ascii="Times New Roman" w:eastAsia="Calibri" w:hAnsi="Times New Roman" w:cs="Times New Roman"/>
          <w:sz w:val="28"/>
          <w:szCs w:val="28"/>
        </w:rPr>
      </w:pPr>
    </w:p>
    <w:p w14:paraId="10C69BAC" w14:textId="77777777" w:rsidR="004808CB" w:rsidRDefault="004808CB" w:rsidP="004808CB">
      <w:pPr>
        <w:pStyle w:val="ListParagraph"/>
        <w:numPr>
          <w:ilvl w:val="1"/>
          <w:numId w:val="1"/>
        </w:numPr>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izteikt 1.punktu šādā redakcijā:</w:t>
      </w:r>
    </w:p>
    <w:p w14:paraId="2E4EE24A"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1. Noteikumi nosaka:</w:t>
      </w:r>
    </w:p>
    <w:p w14:paraId="234BEB54" w14:textId="77777777" w:rsidR="004808CB" w:rsidRDefault="004808CB" w:rsidP="004808CB">
      <w:pPr>
        <w:pStyle w:val="ListParagraph"/>
        <w:numPr>
          <w:ilvl w:val="1"/>
          <w:numId w:val="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no valsts budžeta finansētu sociālās rehabilitācijas pakalpojumu (turpmāk – pakalpojumi) veidus, apjomu, saturu, ko sniedz no vardarbības cietušām pilngadīgām personām un vardarbību veikušām pilngadīgām personām (turpmāk kopā – personas), pakalpojumu saņemšanas nosacījumus un piešķiršanas kārtību;</w:t>
      </w:r>
    </w:p>
    <w:p w14:paraId="328FC311" w14:textId="77777777" w:rsidR="004808CB" w:rsidRDefault="004808CB" w:rsidP="004808CB">
      <w:pPr>
        <w:pStyle w:val="ListParagraph"/>
        <w:numPr>
          <w:ilvl w:val="1"/>
          <w:numId w:val="2"/>
        </w:numPr>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sociālās rehabilitācijas kursu vardarbīgas uzvedības mazināšanai apjomu, saņemšanas, apmaksas, izpildes, pārtraukšanas un izbeigšanas kārtību</w:t>
      </w:r>
      <w:r>
        <w:rPr>
          <w:rFonts w:ascii="Times New Roman" w:eastAsia="Calibri" w:hAnsi="Times New Roman" w:cs="Times New Roman"/>
          <w:sz w:val="28"/>
          <w:szCs w:val="28"/>
        </w:rPr>
        <w:t>.”;</w:t>
      </w:r>
    </w:p>
    <w:p w14:paraId="503B3CF0" w14:textId="77777777" w:rsidR="004808CB" w:rsidRDefault="004808CB" w:rsidP="004808CB">
      <w:pPr>
        <w:pStyle w:val="ListParagraph"/>
        <w:spacing w:after="0" w:line="240" w:lineRule="auto"/>
        <w:ind w:left="709"/>
        <w:jc w:val="both"/>
        <w:rPr>
          <w:rFonts w:ascii="Times New Roman" w:eastAsia="Calibri" w:hAnsi="Times New Roman" w:cs="Times New Roman"/>
          <w:sz w:val="28"/>
          <w:szCs w:val="28"/>
        </w:rPr>
      </w:pPr>
    </w:p>
    <w:p w14:paraId="0B9DB442" w14:textId="77777777" w:rsidR="004808CB" w:rsidRDefault="004808CB" w:rsidP="004808CB">
      <w:pPr>
        <w:pStyle w:val="ListParagraph"/>
        <w:numPr>
          <w:ilvl w:val="1"/>
          <w:numId w:val="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aizstāt 6.1.apakšpunktā vārdu “desmit” ar vārdu “sešpadsmit”;</w:t>
      </w:r>
    </w:p>
    <w:p w14:paraId="3C18FF20" w14:textId="77777777" w:rsidR="004808CB" w:rsidRDefault="004808CB" w:rsidP="004808CB">
      <w:pPr>
        <w:pStyle w:val="ListParagraph"/>
        <w:ind w:firstLine="709"/>
        <w:rPr>
          <w:rFonts w:ascii="Times New Roman" w:eastAsia="Calibri" w:hAnsi="Times New Roman" w:cs="Times New Roman"/>
          <w:sz w:val="28"/>
          <w:szCs w:val="28"/>
        </w:rPr>
      </w:pPr>
    </w:p>
    <w:p w14:paraId="26003C7A" w14:textId="77777777" w:rsidR="004808CB" w:rsidRDefault="004808CB" w:rsidP="004808CB">
      <w:pPr>
        <w:pStyle w:val="ListParagraph"/>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papildināt noteikumus ar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punktu šādā redakcijā:</w:t>
      </w:r>
    </w:p>
    <w:p w14:paraId="721CE397" w14:textId="495EC8AE" w:rsidR="004808CB" w:rsidRDefault="004808CB" w:rsidP="004808CB">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w:t>
      </w:r>
      <w:r w:rsidR="00051F76">
        <w:rPr>
          <w:rFonts w:ascii="Times New Roman" w:eastAsia="Calibri" w:hAnsi="Times New Roman" w:cs="Times New Roman"/>
          <w:sz w:val="28"/>
          <w:szCs w:val="28"/>
        </w:rPr>
        <w:t>J</w:t>
      </w:r>
      <w:r>
        <w:rPr>
          <w:rFonts w:ascii="Times New Roman" w:eastAsia="Calibri" w:hAnsi="Times New Roman" w:cs="Times New Roman"/>
          <w:sz w:val="28"/>
          <w:szCs w:val="28"/>
        </w:rPr>
        <w:t>a personai ir tiesības saņemt pakalpojumus atbilstoši Sociālo pakalpojumu un sociālās palīdzības likuma 3. pant</w:t>
      </w:r>
      <w:r w:rsidR="00051F76">
        <w:rPr>
          <w:rFonts w:ascii="Times New Roman" w:eastAsia="Calibri" w:hAnsi="Times New Roman" w:cs="Times New Roman"/>
          <w:sz w:val="28"/>
          <w:szCs w:val="28"/>
        </w:rPr>
        <w:t>a n</w:t>
      </w:r>
      <w:r>
        <w:rPr>
          <w:rFonts w:ascii="Times New Roman" w:eastAsia="Calibri" w:hAnsi="Times New Roman" w:cs="Times New Roman"/>
          <w:sz w:val="28"/>
          <w:szCs w:val="28"/>
        </w:rPr>
        <w:t>o</w:t>
      </w:r>
      <w:r w:rsidR="00051F76">
        <w:rPr>
          <w:rFonts w:ascii="Times New Roman" w:eastAsia="Calibri" w:hAnsi="Times New Roman" w:cs="Times New Roman"/>
          <w:sz w:val="28"/>
          <w:szCs w:val="28"/>
        </w:rPr>
        <w:t>sacījumiem</w:t>
      </w:r>
      <w:r w:rsidR="00793C23">
        <w:rPr>
          <w:rFonts w:ascii="Times New Roman" w:eastAsia="Calibri" w:hAnsi="Times New Roman" w:cs="Times New Roman"/>
          <w:sz w:val="28"/>
          <w:szCs w:val="28"/>
        </w:rPr>
        <w:t xml:space="preserve"> un </w:t>
      </w:r>
      <w:r w:rsidR="00051F76">
        <w:rPr>
          <w:rFonts w:ascii="Times New Roman" w:eastAsia="Calibri" w:hAnsi="Times New Roman" w:cs="Times New Roman"/>
          <w:sz w:val="28"/>
          <w:szCs w:val="28"/>
        </w:rPr>
        <w:t>pakalpojumu sniedzēji ir izvērtējuši pakalpojumu sniegšanas iespējas</w:t>
      </w:r>
      <w:r w:rsidR="00051F76" w:rsidRPr="00051F76">
        <w:rPr>
          <w:rFonts w:ascii="Times New Roman" w:eastAsia="Calibri" w:hAnsi="Times New Roman" w:cs="Times New Roman"/>
          <w:sz w:val="28"/>
          <w:szCs w:val="28"/>
        </w:rPr>
        <w:t xml:space="preserve"> </w:t>
      </w:r>
      <w:r w:rsidR="00051F76">
        <w:rPr>
          <w:rFonts w:ascii="Times New Roman" w:eastAsia="Calibri" w:hAnsi="Times New Roman" w:cs="Times New Roman"/>
          <w:sz w:val="28"/>
          <w:szCs w:val="28"/>
        </w:rPr>
        <w:t>klātienē, bet klātienē pakalpojumus sniegt nav iespējams, pakalpojumus var sniegt attālināti</w:t>
      </w:r>
      <w:r>
        <w:rPr>
          <w:rFonts w:ascii="Times New Roman" w:eastAsia="Calibri" w:hAnsi="Times New Roman" w:cs="Times New Roman"/>
          <w:sz w:val="28"/>
          <w:szCs w:val="28"/>
        </w:rPr>
        <w:t>.”;</w:t>
      </w:r>
    </w:p>
    <w:p w14:paraId="59541ECD" w14:textId="77777777" w:rsidR="004808CB" w:rsidRDefault="004808CB" w:rsidP="004808CB">
      <w:pPr>
        <w:spacing w:line="240" w:lineRule="auto"/>
        <w:ind w:firstLine="709"/>
        <w:contextualSpacing/>
        <w:jc w:val="both"/>
        <w:rPr>
          <w:rFonts w:ascii="Times New Roman" w:eastAsia="Calibri" w:hAnsi="Times New Roman" w:cs="Times New Roman"/>
          <w:sz w:val="28"/>
          <w:szCs w:val="28"/>
        </w:rPr>
      </w:pPr>
    </w:p>
    <w:p w14:paraId="0B2E7D8F" w14:textId="77777777" w:rsidR="004808CB" w:rsidRDefault="004808CB" w:rsidP="004808CB">
      <w:pPr>
        <w:pStyle w:val="ListParagraph"/>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papildināt 11.punktu aiz vārdiem “mazināšanas pakalpojuma” ar vārdiem “izņemot šo noteikumu III.</w:t>
      </w:r>
      <w:r>
        <w:rPr>
          <w:rFonts w:ascii="Times New Roman" w:hAnsi="Times New Roman" w:cs="Times New Roman"/>
          <w:sz w:val="28"/>
          <w:szCs w:val="28"/>
          <w:vertAlign w:val="superscript"/>
        </w:rPr>
        <w:t>1</w:t>
      </w:r>
      <w:r>
        <w:rPr>
          <w:rFonts w:ascii="Times New Roman" w:hAnsi="Times New Roman" w:cs="Times New Roman"/>
          <w:sz w:val="28"/>
          <w:szCs w:val="28"/>
        </w:rPr>
        <w:t xml:space="preserve"> nodaļā noteikto pakalpojumu”; </w:t>
      </w:r>
    </w:p>
    <w:p w14:paraId="11939DAF" w14:textId="77777777" w:rsidR="004808CB" w:rsidRDefault="004808CB" w:rsidP="004808CB">
      <w:pPr>
        <w:pStyle w:val="ListParagraph"/>
        <w:ind w:left="709"/>
        <w:jc w:val="both"/>
        <w:rPr>
          <w:rFonts w:ascii="Times New Roman" w:hAnsi="Times New Roman" w:cs="Times New Roman"/>
          <w:sz w:val="28"/>
          <w:szCs w:val="28"/>
        </w:rPr>
      </w:pPr>
    </w:p>
    <w:p w14:paraId="67150808" w14:textId="77777777" w:rsidR="004808CB" w:rsidRDefault="004808CB" w:rsidP="005D568E">
      <w:pPr>
        <w:pStyle w:val="ListParagraph"/>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izteikt 12.punktu šādā redakcijā:</w:t>
      </w:r>
    </w:p>
    <w:p w14:paraId="2CE2035C" w14:textId="551028AC" w:rsidR="004808CB" w:rsidRDefault="004808CB" w:rsidP="005D568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Pakalpojuma nepieciešamību izvērtē un atzinumu sniedz psihologs vai sociālais darbinieks (turpmāk kopā – speciālists), izņemot šo noteikumu</w:t>
      </w:r>
      <w:r w:rsidR="00276DEC">
        <w:rPr>
          <w:rFonts w:ascii="Times New Roman" w:eastAsia="Calibri" w:hAnsi="Times New Roman" w:cs="Times New Roman"/>
          <w:sz w:val="28"/>
          <w:szCs w:val="28"/>
        </w:rPr>
        <w:t xml:space="preserve"> 26.4.apakšpunktā un </w:t>
      </w:r>
      <w:r>
        <w:rPr>
          <w:rFonts w:ascii="Times New Roman" w:eastAsia="Calibri" w:hAnsi="Times New Roman" w:cs="Times New Roman"/>
          <w:sz w:val="28"/>
          <w:szCs w:val="28"/>
        </w:rPr>
        <w:t>III.</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nodaļā noteikto</w:t>
      </w:r>
      <w:r w:rsidR="00276DEC">
        <w:rPr>
          <w:rFonts w:ascii="Times New Roman" w:eastAsia="Calibri" w:hAnsi="Times New Roman" w:cs="Times New Roman"/>
          <w:sz w:val="28"/>
          <w:szCs w:val="28"/>
        </w:rPr>
        <w:t>s gadījumus</w:t>
      </w:r>
      <w:r>
        <w:rPr>
          <w:rFonts w:ascii="Times New Roman" w:eastAsia="Calibri" w:hAnsi="Times New Roman" w:cs="Times New Roman"/>
          <w:sz w:val="28"/>
          <w:szCs w:val="28"/>
        </w:rPr>
        <w:t>.”;</w:t>
      </w:r>
    </w:p>
    <w:p w14:paraId="75A79BD6" w14:textId="77777777" w:rsidR="004808CB" w:rsidRDefault="004808CB" w:rsidP="004808CB">
      <w:pPr>
        <w:spacing w:line="240" w:lineRule="auto"/>
        <w:ind w:firstLine="709"/>
        <w:contextualSpacing/>
        <w:jc w:val="both"/>
        <w:rPr>
          <w:rFonts w:ascii="Times New Roman" w:eastAsia="Calibri" w:hAnsi="Times New Roman" w:cs="Times New Roman"/>
          <w:sz w:val="28"/>
          <w:szCs w:val="28"/>
        </w:rPr>
      </w:pPr>
    </w:p>
    <w:p w14:paraId="1A2A0497" w14:textId="2D4408F1" w:rsidR="004808CB" w:rsidRDefault="004808CB" w:rsidP="004A49B0">
      <w:pPr>
        <w:pStyle w:val="ListParagraph"/>
        <w:numPr>
          <w:ilvl w:val="1"/>
          <w:numId w:val="2"/>
        </w:numPr>
        <w:spacing w:after="0" w:line="24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papildināt šo noteikumu I.nodaļu ar 14.</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punktu šādā redakcijā:</w:t>
      </w:r>
    </w:p>
    <w:p w14:paraId="58FEC4BC" w14:textId="25D92F2A" w:rsidR="004808CB" w:rsidRDefault="004808CB" w:rsidP="004808CB">
      <w:pPr>
        <w:spacing w:after="0" w:line="240" w:lineRule="auto"/>
        <w:ind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Ja pienākumu apgūt sociālās rehabilitācijas kursu vardarbīgas uzvedības mazināšanai personai ir uzlikusi tiesa vai tiesnesis, kārtību, kādā persona saņem vardarbīgas uzvedības mazināšanas pakalpojumu, un minētā pakalpojuma apmaksas, izpildes, pārtraukšanas un izbeigšanas kārtību nosaka šo noteikumu III.</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nodaļa.”;</w:t>
      </w:r>
    </w:p>
    <w:p w14:paraId="17F3321B" w14:textId="77777777" w:rsidR="00434D8F" w:rsidRDefault="00434D8F" w:rsidP="004808CB">
      <w:pPr>
        <w:spacing w:after="0" w:line="240" w:lineRule="auto"/>
        <w:ind w:firstLine="710"/>
        <w:jc w:val="both"/>
        <w:rPr>
          <w:rFonts w:ascii="Times New Roman" w:eastAsia="Calibri" w:hAnsi="Times New Roman" w:cs="Times New Roman"/>
          <w:sz w:val="28"/>
          <w:szCs w:val="28"/>
        </w:rPr>
      </w:pPr>
    </w:p>
    <w:p w14:paraId="2617D128" w14:textId="776AACCA" w:rsidR="00434D8F" w:rsidRDefault="00434D8F" w:rsidP="00434D8F">
      <w:pPr>
        <w:pStyle w:val="ListParagraph"/>
        <w:numPr>
          <w:ilvl w:val="1"/>
          <w:numId w:val="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papildināt </w:t>
      </w:r>
      <w:r>
        <w:rPr>
          <w:rFonts w:ascii="Times New Roman" w:hAnsi="Times New Roman" w:cs="Times New Roman"/>
          <w:sz w:val="28"/>
          <w:szCs w:val="28"/>
          <w:shd w:val="clear" w:color="auto" w:fill="FFFFFF"/>
        </w:rPr>
        <w:t>30.punktu aiz vārdiem „</w:t>
      </w:r>
      <w:r>
        <w:rPr>
          <w:rFonts w:ascii="Times New Roman" w:eastAsia="Calibri" w:hAnsi="Times New Roman" w:cs="Times New Roman"/>
          <w:sz w:val="28"/>
          <w:szCs w:val="28"/>
        </w:rPr>
        <w:t>Valsts probācijas dienest</w:t>
      </w:r>
      <w:r w:rsidR="008D327B">
        <w:rPr>
          <w:rFonts w:ascii="Times New Roman" w:eastAsia="Calibri" w:hAnsi="Times New Roman" w:cs="Times New Roman"/>
          <w:sz w:val="28"/>
          <w:szCs w:val="28"/>
        </w:rPr>
        <w:t>s</w:t>
      </w:r>
      <w:r>
        <w:rPr>
          <w:rFonts w:ascii="Times New Roman" w:eastAsia="Calibri" w:hAnsi="Times New Roman" w:cs="Times New Roman"/>
          <w:sz w:val="28"/>
          <w:szCs w:val="28"/>
        </w:rPr>
        <w:t>” ar vārdiem „vai ja persona minēto informāciju ir norādījusi iesniegumā</w:t>
      </w:r>
      <w:r w:rsidR="008D327B">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ABFA992" w14:textId="77777777" w:rsidR="00434D8F" w:rsidRDefault="00434D8F" w:rsidP="00434D8F">
      <w:pPr>
        <w:spacing w:after="0" w:line="240" w:lineRule="auto"/>
        <w:ind w:left="709"/>
        <w:jc w:val="both"/>
        <w:rPr>
          <w:rFonts w:ascii="Times New Roman" w:eastAsia="Calibri" w:hAnsi="Times New Roman" w:cs="Times New Roman"/>
          <w:sz w:val="28"/>
          <w:szCs w:val="28"/>
        </w:rPr>
      </w:pPr>
    </w:p>
    <w:p w14:paraId="42FDBDDC" w14:textId="77777777" w:rsidR="004808CB" w:rsidRDefault="004808CB" w:rsidP="004808CB">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papildināt noteikumus ar III.</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nodaļu šādā redakcijā:</w:t>
      </w:r>
    </w:p>
    <w:p w14:paraId="1B698388" w14:textId="77777777" w:rsidR="004808CB" w:rsidRDefault="004808CB" w:rsidP="004808CB">
      <w:pPr>
        <w:spacing w:line="240" w:lineRule="auto"/>
        <w:ind w:firstLine="709"/>
        <w:contextualSpacing/>
        <w:jc w:val="both"/>
        <w:rPr>
          <w:rFonts w:ascii="Times New Roman" w:eastAsia="Calibri" w:hAnsi="Times New Roman" w:cs="Times New Roman"/>
          <w:sz w:val="28"/>
          <w:szCs w:val="28"/>
        </w:rPr>
      </w:pPr>
    </w:p>
    <w:p w14:paraId="39E7AD62" w14:textId="77777777" w:rsidR="004808CB" w:rsidRDefault="004808CB" w:rsidP="004808CB">
      <w:pPr>
        <w:spacing w:after="0" w:line="240" w:lineRule="auto"/>
        <w:ind w:firstLine="709"/>
        <w:jc w:val="center"/>
        <w:rPr>
          <w:b/>
          <w:sz w:val="28"/>
          <w:szCs w:val="28"/>
        </w:rPr>
      </w:pPr>
      <w:r>
        <w:rPr>
          <w:rFonts w:ascii="Times New Roman" w:eastAsia="Calibri" w:hAnsi="Times New Roman" w:cs="Times New Roman"/>
          <w:sz w:val="28"/>
          <w:szCs w:val="28"/>
        </w:rPr>
        <w:t>“</w:t>
      </w:r>
      <w:r>
        <w:rPr>
          <w:rFonts w:ascii="Times New Roman" w:eastAsia="Calibri" w:hAnsi="Times New Roman" w:cs="Times New Roman"/>
          <w:b/>
          <w:sz w:val="28"/>
          <w:szCs w:val="28"/>
        </w:rPr>
        <w:t>III.</w:t>
      </w:r>
      <w:r>
        <w:rPr>
          <w:rFonts w:ascii="Times New Roman" w:eastAsia="Calibri" w:hAnsi="Times New Roman" w:cs="Times New Roman"/>
          <w:b/>
          <w:sz w:val="28"/>
          <w:szCs w:val="28"/>
          <w:vertAlign w:val="superscript"/>
        </w:rPr>
        <w:t xml:space="preserve">1 </w:t>
      </w:r>
      <w:r>
        <w:rPr>
          <w:rFonts w:ascii="Times New Roman" w:eastAsia="Calibri" w:hAnsi="Times New Roman" w:cs="Times New Roman"/>
          <w:b/>
          <w:sz w:val="28"/>
          <w:szCs w:val="28"/>
        </w:rPr>
        <w:t>Vardarbīgas uzvedības mazināšanas pakalpojuma</w:t>
      </w:r>
    </w:p>
    <w:p w14:paraId="07F34C31" w14:textId="77777777" w:rsidR="004808CB" w:rsidRDefault="004808CB" w:rsidP="004808CB">
      <w:pPr>
        <w:spacing w:after="0" w:line="240" w:lineRule="auto"/>
        <w:ind w:firstLine="709"/>
        <w:jc w:val="center"/>
        <w:rPr>
          <w:rFonts w:ascii="Times New Roman" w:eastAsia="Calibri" w:hAnsi="Times New Roman" w:cs="Times New Roman"/>
          <w:sz w:val="28"/>
          <w:szCs w:val="28"/>
        </w:rPr>
      </w:pPr>
      <w:r>
        <w:rPr>
          <w:rFonts w:ascii="Times New Roman" w:hAnsi="Times New Roman" w:cs="Times New Roman"/>
          <w:b/>
          <w:color w:val="000000"/>
          <w:sz w:val="28"/>
          <w:szCs w:val="28"/>
        </w:rPr>
        <w:t>saņemšanas, apmaksas, izpildes, pārtraukšanas un izbeigšanas kārtība</w:t>
      </w:r>
      <w:r>
        <w:rPr>
          <w:rFonts w:ascii="Times New Roman" w:eastAsia="Calibri" w:hAnsi="Times New Roman" w:cs="Times New Roman"/>
          <w:b/>
          <w:sz w:val="28"/>
          <w:szCs w:val="28"/>
        </w:rPr>
        <w:t>, ja personai tiesa vai tiesnesis uzlicis pienākumu apgūt sociālās rehabilitācijas kursu vardarbīgas uzvedības mazināšanai</w:t>
      </w:r>
      <w:r>
        <w:rPr>
          <w:rFonts w:ascii="Times New Roman" w:eastAsia="Calibri" w:hAnsi="Times New Roman" w:cs="Times New Roman"/>
          <w:sz w:val="28"/>
          <w:szCs w:val="28"/>
        </w:rPr>
        <w:t>”</w:t>
      </w:r>
    </w:p>
    <w:p w14:paraId="1BBEA123" w14:textId="77777777" w:rsidR="004808CB" w:rsidRDefault="004808CB" w:rsidP="004808CB">
      <w:pPr>
        <w:spacing w:after="0" w:line="240" w:lineRule="auto"/>
        <w:ind w:firstLine="709"/>
        <w:jc w:val="both"/>
        <w:rPr>
          <w:rFonts w:ascii="Times New Roman" w:eastAsia="Calibri" w:hAnsi="Times New Roman" w:cs="Times New Roman"/>
          <w:b/>
          <w:bCs/>
          <w:sz w:val="28"/>
          <w:szCs w:val="28"/>
        </w:rPr>
      </w:pPr>
    </w:p>
    <w:p w14:paraId="7B386B11" w14:textId="67F51EBB"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Pēc tiesas vai tiesneša lēmuma saņemšanas vardarbīgas uzvedības mazināšanas pakalpojuma sniedzējs izveido klienta lietu, kurā iekļauj šādu informāciju:</w:t>
      </w:r>
    </w:p>
    <w:p w14:paraId="3E706396" w14:textId="41A8DA61"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1 </w:t>
      </w:r>
      <w:r w:rsidR="004808CB">
        <w:rPr>
          <w:rFonts w:ascii="Times New Roman" w:eastAsia="Calibri" w:hAnsi="Times New Roman" w:cs="Times New Roman"/>
          <w:sz w:val="28"/>
          <w:szCs w:val="28"/>
        </w:rPr>
        <w:t>1. tiesas vai tiesneša lēmuma pieņemšanas datums;</w:t>
      </w:r>
    </w:p>
    <w:p w14:paraId="78A9476F" w14:textId="7605450A"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2. datums, k</w:t>
      </w:r>
      <w:r w:rsidR="008D327B">
        <w:rPr>
          <w:rFonts w:ascii="Times New Roman" w:eastAsia="Calibri" w:hAnsi="Times New Roman" w:cs="Times New Roman"/>
          <w:sz w:val="28"/>
          <w:szCs w:val="28"/>
        </w:rPr>
        <w:t>urā</w:t>
      </w:r>
      <w:r w:rsidR="004808CB">
        <w:rPr>
          <w:rFonts w:ascii="Times New Roman" w:eastAsia="Calibri" w:hAnsi="Times New Roman" w:cs="Times New Roman"/>
          <w:sz w:val="28"/>
          <w:szCs w:val="28"/>
        </w:rPr>
        <w:t xml:space="preserve"> tiesas vai tiesneša lēmums paziņots personai;</w:t>
      </w:r>
    </w:p>
    <w:p w14:paraId="11265447" w14:textId="0874510F"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1 </w:t>
      </w:r>
      <w:r w:rsidR="00767DBE">
        <w:rPr>
          <w:rFonts w:ascii="Times New Roman" w:eastAsia="Calibri" w:hAnsi="Times New Roman" w:cs="Times New Roman"/>
          <w:sz w:val="28"/>
          <w:szCs w:val="28"/>
        </w:rPr>
        <w:t>3</w:t>
      </w:r>
      <w:r w:rsidR="004808CB">
        <w:rPr>
          <w:rFonts w:ascii="Times New Roman" w:eastAsia="Calibri" w:hAnsi="Times New Roman" w:cs="Times New Roman"/>
          <w:sz w:val="28"/>
          <w:szCs w:val="28"/>
        </w:rPr>
        <w:t>. datums, k</w:t>
      </w:r>
      <w:r w:rsidR="008D327B">
        <w:rPr>
          <w:rFonts w:ascii="Times New Roman" w:eastAsia="Calibri" w:hAnsi="Times New Roman" w:cs="Times New Roman"/>
          <w:sz w:val="28"/>
          <w:szCs w:val="28"/>
        </w:rPr>
        <w:t>urā</w:t>
      </w:r>
      <w:r w:rsidR="004808CB">
        <w:rPr>
          <w:rFonts w:ascii="Times New Roman" w:eastAsia="Calibri" w:hAnsi="Times New Roman" w:cs="Times New Roman"/>
          <w:sz w:val="28"/>
          <w:szCs w:val="28"/>
        </w:rPr>
        <w:t xml:space="preserve"> persona pieprasījusi vardarbīgas uzvedības mazināšanas pakalpojumu;</w:t>
      </w:r>
    </w:p>
    <w:p w14:paraId="067BF174" w14:textId="19D5F6D5"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4</w:t>
      </w:r>
      <w:r w:rsidR="004808CB">
        <w:rPr>
          <w:rFonts w:ascii="Times New Roman" w:eastAsia="Calibri" w:hAnsi="Times New Roman" w:cs="Times New Roman"/>
          <w:sz w:val="28"/>
          <w:szCs w:val="28"/>
        </w:rPr>
        <w:t>. vardarbīgas uzvedības mazināšanas pakalpojuma saņemšanas laiks;</w:t>
      </w:r>
    </w:p>
    <w:p w14:paraId="7F0D4B8A" w14:textId="65A0D624" w:rsidR="00B72FF2"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5</w:t>
      </w:r>
      <w:r w:rsidR="004808CB">
        <w:rPr>
          <w:rFonts w:ascii="Times New Roman" w:eastAsia="Calibri" w:hAnsi="Times New Roman" w:cs="Times New Roman"/>
          <w:sz w:val="28"/>
          <w:szCs w:val="28"/>
        </w:rPr>
        <w:t xml:space="preserve">. </w:t>
      </w:r>
      <w:r w:rsidR="00B72FF2" w:rsidRPr="00B72FF2">
        <w:rPr>
          <w:rFonts w:ascii="Times New Roman" w:eastAsia="Calibri" w:hAnsi="Times New Roman" w:cs="Times New Roman"/>
          <w:sz w:val="28"/>
          <w:szCs w:val="28"/>
        </w:rPr>
        <w:t>datum</w:t>
      </w:r>
      <w:r w:rsidR="008D327B">
        <w:rPr>
          <w:rFonts w:ascii="Times New Roman" w:eastAsia="Calibri" w:hAnsi="Times New Roman" w:cs="Times New Roman"/>
          <w:sz w:val="28"/>
          <w:szCs w:val="28"/>
        </w:rPr>
        <w:t>s</w:t>
      </w:r>
      <w:r w:rsidR="00B72FF2" w:rsidRPr="00B72FF2">
        <w:rPr>
          <w:rFonts w:ascii="Times New Roman" w:eastAsia="Calibri" w:hAnsi="Times New Roman" w:cs="Times New Roman"/>
          <w:sz w:val="28"/>
          <w:szCs w:val="28"/>
        </w:rPr>
        <w:t>, k</w:t>
      </w:r>
      <w:r w:rsidR="008D327B">
        <w:rPr>
          <w:rFonts w:ascii="Times New Roman" w:eastAsia="Calibri" w:hAnsi="Times New Roman" w:cs="Times New Roman"/>
          <w:sz w:val="28"/>
          <w:szCs w:val="28"/>
        </w:rPr>
        <w:t>urā</w:t>
      </w:r>
      <w:r w:rsidR="00B72FF2" w:rsidRPr="00B72FF2">
        <w:rPr>
          <w:rFonts w:ascii="Times New Roman" w:eastAsia="Calibri" w:hAnsi="Times New Roman" w:cs="Times New Roman"/>
          <w:sz w:val="28"/>
          <w:szCs w:val="28"/>
        </w:rPr>
        <w:t xml:space="preserve"> pakalpojuma sniedzējs informē tiesu vai tiesnesi, kas pieņēma lēmumu par pienākumu personai apgūt kursu vardarbīgas uzvedības mazināšanai par to, ka pagājis gads, kopš persona saņēma tiesas vai tiesneša lēmumu par pienākumu apgūt vardarbīgas uzvedības mazināšanas kursu un persona pabeigusi vardarbīgas uzvedības mazināšanas pakalpojuma saņemšanu</w:t>
      </w:r>
      <w:r w:rsidR="008D327B">
        <w:rPr>
          <w:rFonts w:ascii="Times New Roman" w:eastAsia="Calibri" w:hAnsi="Times New Roman" w:cs="Times New Roman"/>
          <w:sz w:val="28"/>
          <w:szCs w:val="28"/>
        </w:rPr>
        <w:t>;</w:t>
      </w:r>
    </w:p>
    <w:p w14:paraId="5BEA9175" w14:textId="5A250B37" w:rsidR="004808CB" w:rsidRDefault="00B72FF2"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B2366F">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4808CB">
        <w:rPr>
          <w:rFonts w:ascii="Times New Roman" w:eastAsia="Calibri" w:hAnsi="Times New Roman" w:cs="Times New Roman"/>
          <w:sz w:val="28"/>
          <w:szCs w:val="28"/>
        </w:rPr>
        <w:t>ziņas par to, ka Civilprocesa likuma 250.</w:t>
      </w:r>
      <w:r w:rsidR="004808CB">
        <w:rPr>
          <w:rFonts w:ascii="Times New Roman" w:eastAsia="Calibri" w:hAnsi="Times New Roman" w:cs="Times New Roman"/>
          <w:sz w:val="28"/>
          <w:szCs w:val="28"/>
          <w:vertAlign w:val="superscript"/>
        </w:rPr>
        <w:t>59</w:t>
      </w:r>
      <w:r w:rsidR="004808CB">
        <w:rPr>
          <w:rFonts w:ascii="Times New Roman" w:eastAsia="Calibri" w:hAnsi="Times New Roman" w:cs="Times New Roman"/>
          <w:sz w:val="28"/>
          <w:szCs w:val="28"/>
        </w:rPr>
        <w:t xml:space="preserve"> panta 4.</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daļā noteiktajā termiņā </w:t>
      </w:r>
      <w:r w:rsidR="00434D8F">
        <w:rPr>
          <w:rFonts w:ascii="Times New Roman" w:eastAsia="Calibri" w:hAnsi="Times New Roman" w:cs="Times New Roman"/>
          <w:sz w:val="28"/>
          <w:szCs w:val="28"/>
        </w:rPr>
        <w:t>persona</w:t>
      </w:r>
      <w:r w:rsidR="004808CB">
        <w:rPr>
          <w:rFonts w:ascii="Times New Roman" w:eastAsia="Calibri" w:hAnsi="Times New Roman" w:cs="Times New Roman"/>
          <w:sz w:val="28"/>
          <w:szCs w:val="28"/>
        </w:rPr>
        <w:t xml:space="preserve"> nav vērs</w:t>
      </w:r>
      <w:r w:rsidR="00434D8F">
        <w:rPr>
          <w:rFonts w:ascii="Times New Roman" w:eastAsia="Calibri" w:hAnsi="Times New Roman" w:cs="Times New Roman"/>
          <w:sz w:val="28"/>
          <w:szCs w:val="28"/>
        </w:rPr>
        <w:t>us</w:t>
      </w:r>
      <w:r w:rsidR="004808CB">
        <w:rPr>
          <w:rFonts w:ascii="Times New Roman" w:eastAsia="Calibri" w:hAnsi="Times New Roman" w:cs="Times New Roman"/>
          <w:sz w:val="28"/>
          <w:szCs w:val="28"/>
        </w:rPr>
        <w:t>ies pie vardarbīgas uzvedības mazināšanas pakalpojuma sniedzēja, nav uzsā</w:t>
      </w:r>
      <w:r w:rsidR="00271A1A">
        <w:rPr>
          <w:rFonts w:ascii="Times New Roman" w:eastAsia="Calibri" w:hAnsi="Times New Roman" w:cs="Times New Roman"/>
          <w:sz w:val="28"/>
          <w:szCs w:val="28"/>
        </w:rPr>
        <w:t>kusi</w:t>
      </w:r>
      <w:r w:rsidR="004808CB">
        <w:rPr>
          <w:rFonts w:ascii="Times New Roman" w:eastAsia="Calibri" w:hAnsi="Times New Roman" w:cs="Times New Roman"/>
          <w:sz w:val="28"/>
          <w:szCs w:val="28"/>
        </w:rPr>
        <w:t xml:space="preserve"> vardarbīgas uzvedības mazināšanas pakalpojuma saņemšanu, vardarbīgas uzvedības mazināšanas pakalpojuma sniegšana pārtraukta vai izbeigta šo noteikumu </w:t>
      </w:r>
      <w:r w:rsidR="00F2653D">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4808CB">
        <w:rPr>
          <w:rFonts w:ascii="Times New Roman" w:eastAsia="Calibri" w:hAnsi="Times New Roman" w:cs="Times New Roman"/>
          <w:sz w:val="28"/>
          <w:szCs w:val="28"/>
        </w:rPr>
        <w:t xml:space="preserve"> 2. apakšpunktā minēto iemeslu dēļ;</w:t>
      </w:r>
    </w:p>
    <w:p w14:paraId="50DB16AF" w14:textId="67719399"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1 </w:t>
      </w:r>
      <w:r w:rsidR="00767DBE">
        <w:rPr>
          <w:rFonts w:ascii="Times New Roman" w:eastAsia="Calibri" w:hAnsi="Times New Roman" w:cs="Times New Roman"/>
          <w:sz w:val="28"/>
          <w:szCs w:val="28"/>
        </w:rPr>
        <w:t>7</w:t>
      </w:r>
      <w:r w:rsidR="004808CB">
        <w:rPr>
          <w:rFonts w:ascii="Times New Roman" w:eastAsia="Calibri" w:hAnsi="Times New Roman" w:cs="Times New Roman"/>
          <w:sz w:val="28"/>
          <w:szCs w:val="28"/>
        </w:rPr>
        <w:t xml:space="preserve">. </w:t>
      </w:r>
      <w:r w:rsidR="00434D8F">
        <w:rPr>
          <w:rFonts w:ascii="Times New Roman" w:eastAsia="Calibri" w:hAnsi="Times New Roman" w:cs="Times New Roman"/>
          <w:sz w:val="28"/>
          <w:szCs w:val="28"/>
        </w:rPr>
        <w:t>personai</w:t>
      </w:r>
      <w:r w:rsidR="004808CB">
        <w:rPr>
          <w:rFonts w:ascii="Times New Roman" w:eastAsia="Calibri" w:hAnsi="Times New Roman" w:cs="Times New Roman"/>
          <w:sz w:val="28"/>
          <w:szCs w:val="28"/>
        </w:rPr>
        <w:t xml:space="preserve"> noteiktais </w:t>
      </w:r>
      <w:r w:rsidR="00E469CE">
        <w:rPr>
          <w:rFonts w:ascii="Times New Roman" w:eastAsia="Calibri" w:hAnsi="Times New Roman" w:cs="Times New Roman"/>
          <w:sz w:val="28"/>
          <w:szCs w:val="28"/>
        </w:rPr>
        <w:t>apm</w:t>
      </w:r>
      <w:r w:rsidR="004808CB">
        <w:rPr>
          <w:rFonts w:ascii="Times New Roman" w:eastAsia="Calibri" w:hAnsi="Times New Roman" w:cs="Times New Roman"/>
          <w:sz w:val="28"/>
          <w:szCs w:val="28"/>
        </w:rPr>
        <w:t xml:space="preserve">aksas apmērs par vardarbīgas uzvedības mazināšanas pakalpojuma saņemšanu un ziņas par </w:t>
      </w:r>
      <w:r w:rsidR="00E469CE">
        <w:rPr>
          <w:rFonts w:ascii="Times New Roman" w:eastAsia="Calibri" w:hAnsi="Times New Roman" w:cs="Times New Roman"/>
          <w:sz w:val="28"/>
          <w:szCs w:val="28"/>
        </w:rPr>
        <w:t>apm</w:t>
      </w:r>
      <w:r w:rsidR="004808CB">
        <w:rPr>
          <w:rFonts w:ascii="Times New Roman" w:eastAsia="Calibri" w:hAnsi="Times New Roman" w:cs="Times New Roman"/>
          <w:sz w:val="28"/>
          <w:szCs w:val="28"/>
        </w:rPr>
        <w:t>aksas veikšanu;</w:t>
      </w:r>
    </w:p>
    <w:p w14:paraId="000227F9" w14:textId="091F8B75"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8</w:t>
      </w:r>
      <w:r w:rsidR="004808CB">
        <w:rPr>
          <w:rFonts w:ascii="Times New Roman" w:eastAsia="Calibri" w:hAnsi="Times New Roman" w:cs="Times New Roman"/>
          <w:sz w:val="28"/>
          <w:szCs w:val="28"/>
        </w:rPr>
        <w:t xml:space="preserve">. ziņas par to, ka līdz sociālās rehabilitācijas kursa pabeigšanai </w:t>
      </w:r>
      <w:r w:rsidR="00434D8F">
        <w:rPr>
          <w:rFonts w:ascii="Times New Roman" w:eastAsia="Calibri" w:hAnsi="Times New Roman" w:cs="Times New Roman"/>
          <w:sz w:val="28"/>
          <w:szCs w:val="28"/>
        </w:rPr>
        <w:t>persona</w:t>
      </w:r>
      <w:r w:rsidR="004808CB">
        <w:rPr>
          <w:rFonts w:ascii="Times New Roman" w:eastAsia="Calibri" w:hAnsi="Times New Roman" w:cs="Times New Roman"/>
          <w:sz w:val="28"/>
          <w:szCs w:val="28"/>
        </w:rPr>
        <w:t xml:space="preserve"> nav informēj</w:t>
      </w:r>
      <w:r w:rsidR="00434D8F">
        <w:rPr>
          <w:rFonts w:ascii="Times New Roman" w:eastAsia="Calibri" w:hAnsi="Times New Roman" w:cs="Times New Roman"/>
          <w:sz w:val="28"/>
          <w:szCs w:val="28"/>
        </w:rPr>
        <w:t>usi</w:t>
      </w:r>
      <w:r w:rsidR="004808CB">
        <w:rPr>
          <w:rFonts w:ascii="Times New Roman" w:eastAsia="Calibri" w:hAnsi="Times New Roman" w:cs="Times New Roman"/>
          <w:sz w:val="28"/>
          <w:szCs w:val="28"/>
        </w:rPr>
        <w:t xml:space="preserve"> pakalpojuma sniedzēju par veikto </w:t>
      </w:r>
      <w:r w:rsidR="00E469CE" w:rsidRPr="00E469CE">
        <w:rPr>
          <w:rFonts w:ascii="Times New Roman" w:eastAsia="Calibri" w:hAnsi="Times New Roman" w:cs="Times New Roman"/>
          <w:sz w:val="28"/>
          <w:szCs w:val="28"/>
        </w:rPr>
        <w:t xml:space="preserve">sociālās rehabilitācijas kursa </w:t>
      </w:r>
      <w:r w:rsidR="00E469CE">
        <w:rPr>
          <w:rFonts w:ascii="Times New Roman" w:eastAsia="Calibri" w:hAnsi="Times New Roman" w:cs="Times New Roman"/>
          <w:sz w:val="28"/>
          <w:szCs w:val="28"/>
        </w:rPr>
        <w:t>apm</w:t>
      </w:r>
      <w:r w:rsidR="004808CB">
        <w:rPr>
          <w:rFonts w:ascii="Times New Roman" w:eastAsia="Calibri" w:hAnsi="Times New Roman" w:cs="Times New Roman"/>
          <w:sz w:val="28"/>
          <w:szCs w:val="28"/>
        </w:rPr>
        <w:t>aksu;</w:t>
      </w:r>
    </w:p>
    <w:p w14:paraId="6DC41A40" w14:textId="3A7A54DA"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9</w:t>
      </w:r>
      <w:r w:rsidR="004808CB">
        <w:rPr>
          <w:rFonts w:ascii="Times New Roman" w:eastAsia="Calibri" w:hAnsi="Times New Roman" w:cs="Times New Roman"/>
          <w:sz w:val="28"/>
          <w:szCs w:val="28"/>
        </w:rPr>
        <w:t xml:space="preserve">. ziņas par </w:t>
      </w:r>
      <w:r w:rsidR="00434D8F">
        <w:rPr>
          <w:rFonts w:ascii="Times New Roman" w:eastAsia="Calibri" w:hAnsi="Times New Roman" w:cs="Times New Roman"/>
          <w:sz w:val="28"/>
          <w:szCs w:val="28"/>
        </w:rPr>
        <w:t>personas</w:t>
      </w:r>
      <w:r w:rsidR="004808CB">
        <w:rPr>
          <w:rFonts w:ascii="Times New Roman" w:eastAsia="Calibri" w:hAnsi="Times New Roman" w:cs="Times New Roman"/>
          <w:sz w:val="28"/>
          <w:szCs w:val="28"/>
        </w:rPr>
        <w:t xml:space="preserve"> iepazīstināšanu ar noslēguma ziņojumā iekļautajiem vardarbīgas uzvedības mazināšanas pakalpojuma saņemšanas rezultātiem;</w:t>
      </w:r>
    </w:p>
    <w:p w14:paraId="172FFC32" w14:textId="235F84B1"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1</w:t>
      </w:r>
      <w:r w:rsidR="00767DBE">
        <w:rPr>
          <w:rFonts w:ascii="Times New Roman" w:eastAsia="Calibri" w:hAnsi="Times New Roman" w:cs="Times New Roman"/>
          <w:sz w:val="28"/>
          <w:szCs w:val="28"/>
        </w:rPr>
        <w:t>0</w:t>
      </w:r>
      <w:r w:rsidR="004808CB">
        <w:rPr>
          <w:rFonts w:ascii="Times New Roman" w:eastAsia="Calibri" w:hAnsi="Times New Roman" w:cs="Times New Roman"/>
          <w:sz w:val="28"/>
          <w:szCs w:val="28"/>
        </w:rPr>
        <w:t xml:space="preserve">. ziņas par to, ka persona informējusi pakalpojuma sniedzēju par šo noteikumu </w:t>
      </w:r>
      <w:r w:rsidR="00F2653D">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8D327B">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2.apakšpunktā minētajiem apstākļiem</w:t>
      </w:r>
      <w:r w:rsidR="00936C99">
        <w:rPr>
          <w:rFonts w:ascii="Times New Roman" w:eastAsia="Calibri" w:hAnsi="Times New Roman" w:cs="Times New Roman"/>
          <w:sz w:val="28"/>
          <w:szCs w:val="28"/>
        </w:rPr>
        <w:t>;</w:t>
      </w:r>
    </w:p>
    <w:p w14:paraId="712D483E" w14:textId="1504C96C" w:rsidR="009E7BB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4808CB">
        <w:rPr>
          <w:rFonts w:ascii="Times New Roman" w:eastAsia="Calibri" w:hAnsi="Times New Roman" w:cs="Times New Roman"/>
          <w:sz w:val="28"/>
          <w:szCs w:val="28"/>
        </w:rPr>
        <w:t xml:space="preserve"> 1</w:t>
      </w:r>
      <w:r w:rsidR="00767DBE">
        <w:rPr>
          <w:rFonts w:ascii="Times New Roman" w:eastAsia="Calibri" w:hAnsi="Times New Roman" w:cs="Times New Roman"/>
          <w:sz w:val="28"/>
          <w:szCs w:val="28"/>
        </w:rPr>
        <w:t>1</w:t>
      </w:r>
      <w:r w:rsidR="004808CB">
        <w:rPr>
          <w:rFonts w:ascii="Times New Roman" w:eastAsia="Calibri" w:hAnsi="Times New Roman" w:cs="Times New Roman"/>
          <w:sz w:val="28"/>
          <w:szCs w:val="28"/>
        </w:rPr>
        <w:t xml:space="preserve">. </w:t>
      </w:r>
      <w:r w:rsidR="009E7BBB" w:rsidRPr="009E7BBB">
        <w:rPr>
          <w:rFonts w:ascii="Times New Roman" w:eastAsia="Calibri" w:hAnsi="Times New Roman" w:cs="Times New Roman"/>
          <w:sz w:val="28"/>
          <w:szCs w:val="28"/>
        </w:rPr>
        <w:t>datums, k</w:t>
      </w:r>
      <w:r w:rsidR="008D327B">
        <w:rPr>
          <w:rFonts w:ascii="Times New Roman" w:eastAsia="Calibri" w:hAnsi="Times New Roman" w:cs="Times New Roman"/>
          <w:sz w:val="28"/>
          <w:szCs w:val="28"/>
        </w:rPr>
        <w:t xml:space="preserve">urā </w:t>
      </w:r>
      <w:r w:rsidR="009E7BBB" w:rsidRPr="009E7BBB">
        <w:rPr>
          <w:rFonts w:ascii="Times New Roman" w:eastAsia="Calibri" w:hAnsi="Times New Roman" w:cs="Times New Roman"/>
          <w:sz w:val="28"/>
          <w:szCs w:val="28"/>
        </w:rPr>
        <w:t xml:space="preserve">tiesai nosūtīta informācija, ka persona gada laikā no tiesas vai tiesneša lēmuma saņemšanas dienas nav apguvusi sociālās rehabilitācijas kursu vardarbīgas uzvedības mazināšanai, </w:t>
      </w:r>
      <w:r w:rsidR="009F3123" w:rsidRPr="009E7BBB">
        <w:rPr>
          <w:rFonts w:ascii="Times New Roman" w:eastAsia="Calibri" w:hAnsi="Times New Roman" w:cs="Times New Roman"/>
          <w:sz w:val="28"/>
          <w:szCs w:val="28"/>
        </w:rPr>
        <w:t>un/vai nav se</w:t>
      </w:r>
      <w:r w:rsidR="009F3123">
        <w:rPr>
          <w:rFonts w:ascii="Times New Roman" w:eastAsia="Calibri" w:hAnsi="Times New Roman" w:cs="Times New Roman"/>
          <w:sz w:val="28"/>
          <w:szCs w:val="28"/>
        </w:rPr>
        <w:t>gusi</w:t>
      </w:r>
      <w:r w:rsidR="009E7BBB" w:rsidRPr="009E7BBB">
        <w:rPr>
          <w:rFonts w:ascii="Times New Roman" w:eastAsia="Calibri" w:hAnsi="Times New Roman" w:cs="Times New Roman"/>
          <w:sz w:val="28"/>
          <w:szCs w:val="28"/>
        </w:rPr>
        <w:t xml:space="preserve"> kursa izmaksas</w:t>
      </w:r>
      <w:r w:rsidR="009E7BBB">
        <w:rPr>
          <w:rFonts w:ascii="Times New Roman" w:eastAsia="Calibri" w:hAnsi="Times New Roman" w:cs="Times New Roman"/>
          <w:sz w:val="28"/>
          <w:szCs w:val="28"/>
        </w:rPr>
        <w:t>;</w:t>
      </w:r>
    </w:p>
    <w:p w14:paraId="02B623CD" w14:textId="40B4A7A2" w:rsidR="00271A1A"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9E7BBB" w:rsidRPr="009E7BBB">
        <w:rPr>
          <w:rFonts w:ascii="Times New Roman" w:eastAsia="Calibri" w:hAnsi="Times New Roman" w:cs="Times New Roman"/>
          <w:sz w:val="28"/>
          <w:szCs w:val="28"/>
        </w:rPr>
        <w:t>.</w:t>
      </w:r>
      <w:r w:rsidR="009E7BBB" w:rsidRPr="009E7BBB">
        <w:rPr>
          <w:rFonts w:ascii="Times New Roman" w:eastAsia="Calibri" w:hAnsi="Times New Roman" w:cs="Times New Roman"/>
          <w:sz w:val="28"/>
          <w:szCs w:val="28"/>
          <w:vertAlign w:val="superscript"/>
        </w:rPr>
        <w:t>1</w:t>
      </w:r>
      <w:r w:rsidR="009E7BBB" w:rsidRPr="009E7BBB">
        <w:rPr>
          <w:rFonts w:ascii="Times New Roman" w:eastAsia="Calibri" w:hAnsi="Times New Roman" w:cs="Times New Roman"/>
          <w:sz w:val="28"/>
          <w:szCs w:val="28"/>
        </w:rPr>
        <w:t xml:space="preserve"> 1</w:t>
      </w:r>
      <w:r w:rsidR="00767DBE">
        <w:rPr>
          <w:rFonts w:ascii="Times New Roman" w:eastAsia="Calibri" w:hAnsi="Times New Roman" w:cs="Times New Roman"/>
          <w:sz w:val="28"/>
          <w:szCs w:val="28"/>
        </w:rPr>
        <w:t>2</w:t>
      </w:r>
      <w:r w:rsidR="009E7BBB">
        <w:rPr>
          <w:rFonts w:ascii="Times New Roman" w:eastAsia="Calibri" w:hAnsi="Times New Roman" w:cs="Times New Roman"/>
          <w:sz w:val="28"/>
          <w:szCs w:val="28"/>
        </w:rPr>
        <w:t xml:space="preserve">. </w:t>
      </w:r>
      <w:r w:rsidR="004808CB">
        <w:rPr>
          <w:rFonts w:ascii="Times New Roman" w:eastAsia="Calibri" w:hAnsi="Times New Roman" w:cs="Times New Roman"/>
          <w:sz w:val="28"/>
          <w:szCs w:val="28"/>
        </w:rPr>
        <w:t>datums, k</w:t>
      </w:r>
      <w:r w:rsidR="008D327B">
        <w:rPr>
          <w:rFonts w:ascii="Times New Roman" w:eastAsia="Calibri" w:hAnsi="Times New Roman" w:cs="Times New Roman"/>
          <w:sz w:val="28"/>
          <w:szCs w:val="28"/>
        </w:rPr>
        <w:t>urā</w:t>
      </w:r>
      <w:r w:rsidR="004808CB">
        <w:rPr>
          <w:rFonts w:ascii="Times New Roman" w:eastAsia="Calibri" w:hAnsi="Times New Roman" w:cs="Times New Roman"/>
          <w:sz w:val="28"/>
          <w:szCs w:val="28"/>
        </w:rPr>
        <w:t xml:space="preserve"> </w:t>
      </w:r>
      <w:r w:rsidR="009E7BBB">
        <w:rPr>
          <w:rFonts w:ascii="Times New Roman" w:eastAsia="Calibri" w:hAnsi="Times New Roman" w:cs="Times New Roman"/>
          <w:sz w:val="28"/>
          <w:szCs w:val="28"/>
        </w:rPr>
        <w:t xml:space="preserve">sociālajam dienestam nosūtīta </w:t>
      </w:r>
      <w:r w:rsidR="004808CB">
        <w:rPr>
          <w:rFonts w:ascii="Times New Roman" w:eastAsia="Calibri" w:hAnsi="Times New Roman" w:cs="Times New Roman"/>
          <w:sz w:val="28"/>
          <w:szCs w:val="28"/>
        </w:rPr>
        <w:t>informācija par vardarbīgas uzvedības mazināšanas pakalpojuma sniegšan</w:t>
      </w:r>
      <w:r w:rsidR="009E7BBB">
        <w:rPr>
          <w:rFonts w:ascii="Times New Roman" w:eastAsia="Calibri" w:hAnsi="Times New Roman" w:cs="Times New Roman"/>
          <w:sz w:val="28"/>
          <w:szCs w:val="28"/>
        </w:rPr>
        <w:t xml:space="preserve">u vai </w:t>
      </w:r>
      <w:r w:rsidR="009E7BBB" w:rsidRPr="009E7BBB">
        <w:rPr>
          <w:rFonts w:ascii="Times New Roman" w:eastAsia="Calibri" w:hAnsi="Times New Roman" w:cs="Times New Roman"/>
          <w:sz w:val="28"/>
          <w:szCs w:val="28"/>
        </w:rPr>
        <w:t>vardarbīgas uzvedības mazināšanas pakalpojuma</w:t>
      </w:r>
      <w:r w:rsidR="009E7BBB">
        <w:rPr>
          <w:rFonts w:ascii="Times New Roman" w:eastAsia="Calibri" w:hAnsi="Times New Roman" w:cs="Times New Roman"/>
          <w:sz w:val="28"/>
          <w:szCs w:val="28"/>
        </w:rPr>
        <w:t xml:space="preserve"> sniegš</w:t>
      </w:r>
      <w:r w:rsidR="00E469CE">
        <w:rPr>
          <w:rFonts w:ascii="Times New Roman" w:eastAsia="Calibri" w:hAnsi="Times New Roman" w:cs="Times New Roman"/>
          <w:sz w:val="28"/>
          <w:szCs w:val="28"/>
        </w:rPr>
        <w:t>a</w:t>
      </w:r>
      <w:r w:rsidR="009E7BBB">
        <w:rPr>
          <w:rFonts w:ascii="Times New Roman" w:eastAsia="Calibri" w:hAnsi="Times New Roman" w:cs="Times New Roman"/>
          <w:sz w:val="28"/>
          <w:szCs w:val="28"/>
        </w:rPr>
        <w:t>nas</w:t>
      </w:r>
      <w:r w:rsidR="004808CB">
        <w:rPr>
          <w:rFonts w:ascii="Times New Roman" w:eastAsia="Calibri" w:hAnsi="Times New Roman" w:cs="Times New Roman"/>
          <w:sz w:val="28"/>
          <w:szCs w:val="28"/>
        </w:rPr>
        <w:t xml:space="preserve"> izbeigšanu, ja persona neievēro šo noteikumu 8.2.apakšpuntā noteikto vai perona informējusi pakalpojuma sniedzēju par šo noteikumu </w:t>
      </w:r>
      <w:r w:rsidR="00F2653D">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8D327B">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2.apakšpunktā minētajiem apstākļiem</w:t>
      </w:r>
      <w:r w:rsidR="00936C99">
        <w:rPr>
          <w:rFonts w:ascii="Times New Roman" w:eastAsia="Calibri" w:hAnsi="Times New Roman" w:cs="Times New Roman"/>
          <w:sz w:val="28"/>
          <w:szCs w:val="28"/>
        </w:rPr>
        <w:t>.</w:t>
      </w:r>
      <w:r w:rsidR="00271A1A">
        <w:rPr>
          <w:rFonts w:ascii="Times New Roman" w:eastAsia="Calibri" w:hAnsi="Times New Roman" w:cs="Times New Roman"/>
          <w:sz w:val="28"/>
          <w:szCs w:val="28"/>
        </w:rPr>
        <w:t>;</w:t>
      </w:r>
    </w:p>
    <w:p w14:paraId="167A0E41" w14:textId="77777777" w:rsidR="004808CB" w:rsidRDefault="004808CB" w:rsidP="004808CB">
      <w:pPr>
        <w:spacing w:after="0" w:line="240" w:lineRule="auto"/>
        <w:ind w:firstLine="709"/>
        <w:jc w:val="both"/>
        <w:rPr>
          <w:rFonts w:ascii="Times New Roman" w:eastAsia="Calibri" w:hAnsi="Times New Roman" w:cs="Times New Roman"/>
          <w:sz w:val="28"/>
          <w:szCs w:val="28"/>
        </w:rPr>
      </w:pPr>
      <w:bookmarkStart w:id="0" w:name="p26"/>
      <w:bookmarkStart w:id="1" w:name="p-638287"/>
      <w:bookmarkEnd w:id="0"/>
      <w:bookmarkEnd w:id="1"/>
    </w:p>
    <w:p w14:paraId="638186A3" w14:textId="211961D6"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2 </w:t>
      </w:r>
      <w:r w:rsidR="004808CB">
        <w:rPr>
          <w:rFonts w:ascii="Times New Roman" w:eastAsia="Calibri" w:hAnsi="Times New Roman" w:cs="Times New Roman"/>
          <w:sz w:val="28"/>
          <w:szCs w:val="28"/>
        </w:rPr>
        <w:t>Persona iesniegumā vardarbīgas uzvedības mazināšanas pakalpojuma sniedzējam norāda:</w:t>
      </w:r>
    </w:p>
    <w:p w14:paraId="7B170FCD" w14:textId="4001E9E6"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2 </w:t>
      </w:r>
      <w:r w:rsidR="004808CB">
        <w:rPr>
          <w:rFonts w:ascii="Times New Roman" w:eastAsia="Calibri" w:hAnsi="Times New Roman" w:cs="Times New Roman"/>
          <w:sz w:val="28"/>
          <w:szCs w:val="28"/>
        </w:rPr>
        <w:t>1. vārdu, uzvārdu, personas kodu, dzīvesvietas adresi</w:t>
      </w:r>
      <w:r w:rsidR="009F3123">
        <w:rPr>
          <w:rFonts w:ascii="Times New Roman" w:eastAsia="Calibri" w:hAnsi="Times New Roman" w:cs="Times New Roman"/>
          <w:sz w:val="28"/>
          <w:szCs w:val="28"/>
        </w:rPr>
        <w:t xml:space="preserve"> (</w:t>
      </w:r>
      <w:r w:rsidR="004808CB">
        <w:rPr>
          <w:rFonts w:ascii="Times New Roman" w:eastAsia="Calibri" w:hAnsi="Times New Roman" w:cs="Times New Roman"/>
          <w:sz w:val="28"/>
          <w:szCs w:val="28"/>
        </w:rPr>
        <w:t>ja tā atšķiras no personas deklarētās dzīvesvietas adreses</w:t>
      </w:r>
      <w:r w:rsidR="009F3123">
        <w:rPr>
          <w:rFonts w:ascii="Times New Roman" w:eastAsia="Calibri" w:hAnsi="Times New Roman" w:cs="Times New Roman"/>
          <w:sz w:val="28"/>
          <w:szCs w:val="28"/>
        </w:rPr>
        <w:t>)</w:t>
      </w:r>
      <w:r w:rsidR="004808CB">
        <w:rPr>
          <w:rFonts w:ascii="Times New Roman" w:eastAsia="Calibri" w:hAnsi="Times New Roman" w:cs="Times New Roman"/>
          <w:sz w:val="28"/>
          <w:szCs w:val="28"/>
        </w:rPr>
        <w:t>, tālruņa numuru vai elektroniskā pasta adresi (ja ir) un vēlamo saziņas formu;</w:t>
      </w:r>
    </w:p>
    <w:p w14:paraId="3EC61D97" w14:textId="3C81FD94"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2 </w:t>
      </w:r>
      <w:r w:rsidR="004808CB">
        <w:rPr>
          <w:rFonts w:ascii="Times New Roman" w:eastAsia="Calibri" w:hAnsi="Times New Roman" w:cs="Times New Roman"/>
          <w:sz w:val="28"/>
          <w:szCs w:val="28"/>
        </w:rPr>
        <w:t>2. vēlamo vardarbīgas uzvedības mazināšanas pakalpojuma saņemšanas veidu (individuāli vai grupā) un laiku.</w:t>
      </w:r>
    </w:p>
    <w:p w14:paraId="5169F5E8"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690BAD21" w14:textId="61E9F433"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3</w:t>
      </w:r>
      <w:r w:rsidR="004808CB">
        <w:rPr>
          <w:rFonts w:ascii="Times New Roman" w:eastAsia="Calibri" w:hAnsi="Times New Roman" w:cs="Times New Roman"/>
          <w:sz w:val="28"/>
          <w:szCs w:val="28"/>
        </w:rPr>
        <w:t xml:space="preserve"> Vardarbīgas uzvedības mazināšanas pakalpojuma sniedzējs informē personu par:</w:t>
      </w:r>
    </w:p>
    <w:p w14:paraId="7FFDC1BF" w14:textId="6D8FB5CF"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7DBE">
        <w:rPr>
          <w:rFonts w:ascii="Times New Roman" w:eastAsia="Calibri" w:hAnsi="Times New Roman" w:cs="Times New Roman"/>
          <w:sz w:val="28"/>
          <w:szCs w:val="28"/>
        </w:rPr>
        <w:t>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3</w:t>
      </w:r>
      <w:r w:rsidR="004808CB">
        <w:rPr>
          <w:rFonts w:ascii="Times New Roman" w:eastAsia="Calibri" w:hAnsi="Times New Roman" w:cs="Times New Roman"/>
          <w:sz w:val="28"/>
          <w:szCs w:val="28"/>
        </w:rPr>
        <w:t xml:space="preserve"> 1. vardarbības mazināšanas pakalpojuma veidu atbilstoši šo noteikumu 6.punktam (individuāli vai grupā) un laiku;</w:t>
      </w:r>
    </w:p>
    <w:p w14:paraId="44FEB8C5" w14:textId="24FDC054"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3 </w:t>
      </w:r>
      <w:r w:rsidR="004808CB">
        <w:rPr>
          <w:rFonts w:ascii="Times New Roman" w:eastAsia="Calibri" w:hAnsi="Times New Roman" w:cs="Times New Roman"/>
          <w:sz w:val="28"/>
          <w:szCs w:val="28"/>
        </w:rPr>
        <w:t>2. iekšējās kārtības noteikumiem vardarbības mazināšanas pakalpojuma saņemšanas laikā;</w:t>
      </w:r>
    </w:p>
    <w:p w14:paraId="7B03251F" w14:textId="57287BF4"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3</w:t>
      </w:r>
      <w:r w:rsidR="004808CB">
        <w:rPr>
          <w:rFonts w:ascii="Times New Roman" w:eastAsia="Calibri" w:hAnsi="Times New Roman" w:cs="Times New Roman"/>
          <w:sz w:val="28"/>
          <w:szCs w:val="28"/>
        </w:rPr>
        <w:t xml:space="preserve"> 3. </w:t>
      </w:r>
      <w:r w:rsidR="00E469CE" w:rsidRPr="00E469CE">
        <w:rPr>
          <w:rFonts w:ascii="Times New Roman" w:eastAsia="Calibri" w:hAnsi="Times New Roman" w:cs="Times New Roman"/>
          <w:sz w:val="28"/>
          <w:szCs w:val="28"/>
        </w:rPr>
        <w:t>vardarbīgas uzvedības mazināšanas pakalpojum</w:t>
      </w:r>
      <w:r w:rsidR="00E469CE">
        <w:rPr>
          <w:rFonts w:ascii="Times New Roman" w:eastAsia="Calibri" w:hAnsi="Times New Roman" w:cs="Times New Roman"/>
          <w:sz w:val="28"/>
          <w:szCs w:val="28"/>
        </w:rPr>
        <w:t>a ap</w:t>
      </w:r>
      <w:r w:rsidR="004808CB">
        <w:rPr>
          <w:rFonts w:ascii="Times New Roman" w:eastAsia="Calibri" w:hAnsi="Times New Roman" w:cs="Times New Roman"/>
          <w:sz w:val="28"/>
          <w:szCs w:val="28"/>
        </w:rPr>
        <w:t xml:space="preserve">maksas apmēru 10% vai pilnā apmērā atbilstoši </w:t>
      </w:r>
      <w:r w:rsidR="00E469CE" w:rsidRPr="00E469CE">
        <w:rPr>
          <w:rFonts w:ascii="Times New Roman" w:eastAsia="Calibri" w:hAnsi="Times New Roman" w:cs="Times New Roman"/>
          <w:sz w:val="28"/>
          <w:szCs w:val="28"/>
        </w:rPr>
        <w:t xml:space="preserve">vardarbīgas uzvedības mazināšanas pakalpojuma </w:t>
      </w:r>
      <w:r w:rsidR="004808CB">
        <w:rPr>
          <w:rFonts w:ascii="Times New Roman" w:eastAsia="Calibri" w:hAnsi="Times New Roman" w:cs="Times New Roman"/>
          <w:sz w:val="28"/>
          <w:szCs w:val="28"/>
        </w:rPr>
        <w:t xml:space="preserve">izmaksām šo noteikumu </w:t>
      </w: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2</w:t>
      </w:r>
      <w:r w:rsidR="004808CB">
        <w:rPr>
          <w:rFonts w:ascii="Times New Roman" w:eastAsia="Calibri" w:hAnsi="Times New Roman" w:cs="Times New Roman"/>
          <w:sz w:val="28"/>
          <w:szCs w:val="28"/>
        </w:rPr>
        <w:t xml:space="preserve"> punktā minētā iesnieguma saņemšanas dienā;</w:t>
      </w:r>
    </w:p>
    <w:p w14:paraId="42B40202" w14:textId="47281403"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3</w:t>
      </w:r>
      <w:r w:rsidR="004808CB">
        <w:rPr>
          <w:rFonts w:ascii="Times New Roman" w:eastAsia="Calibri" w:hAnsi="Times New Roman" w:cs="Times New Roman"/>
          <w:sz w:val="28"/>
          <w:szCs w:val="28"/>
        </w:rPr>
        <w:t xml:space="preserve"> 4. kontu, kurā </w:t>
      </w:r>
      <w:r w:rsidR="00434D8F">
        <w:rPr>
          <w:rFonts w:ascii="Times New Roman" w:eastAsia="Calibri" w:hAnsi="Times New Roman" w:cs="Times New Roman"/>
          <w:sz w:val="28"/>
          <w:szCs w:val="28"/>
        </w:rPr>
        <w:t>per</w:t>
      </w:r>
      <w:r w:rsidR="00C20518">
        <w:rPr>
          <w:rFonts w:ascii="Times New Roman" w:eastAsia="Calibri" w:hAnsi="Times New Roman" w:cs="Times New Roman"/>
          <w:sz w:val="28"/>
          <w:szCs w:val="28"/>
        </w:rPr>
        <w:t>s</w:t>
      </w:r>
      <w:r w:rsidR="00434D8F">
        <w:rPr>
          <w:rFonts w:ascii="Times New Roman" w:eastAsia="Calibri" w:hAnsi="Times New Roman" w:cs="Times New Roman"/>
          <w:sz w:val="28"/>
          <w:szCs w:val="28"/>
        </w:rPr>
        <w:t>onai</w:t>
      </w:r>
      <w:r w:rsidR="004808CB">
        <w:rPr>
          <w:rFonts w:ascii="Times New Roman" w:eastAsia="Calibri" w:hAnsi="Times New Roman" w:cs="Times New Roman"/>
          <w:sz w:val="28"/>
          <w:szCs w:val="28"/>
        </w:rPr>
        <w:t xml:space="preserve"> jāveic vardarbības uzvedības mazināšanas pakalpojuma apmaksa.</w:t>
      </w:r>
    </w:p>
    <w:p w14:paraId="0EBDE85D"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2687DEE6" w14:textId="34445A1F"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4</w:t>
      </w:r>
      <w:r w:rsidR="004808CB">
        <w:rPr>
          <w:rFonts w:ascii="Times New Roman" w:eastAsia="Calibri" w:hAnsi="Times New Roman" w:cs="Times New Roman"/>
          <w:sz w:val="28"/>
          <w:szCs w:val="28"/>
        </w:rPr>
        <w:t xml:space="preserve"> Personas, kurām pienākums apgūt vardarbīgas uzvedības mazināšanas kursu uzlikts tiesas vai tiesneša lēmumā, vardarbīgas uzvedības mazināšanas pakalpojumu saņem prioritārā kārtā, neievērojot šo noteikumu 30.</w:t>
      </w:r>
      <w:r w:rsidR="004808CB">
        <w:rPr>
          <w:rFonts w:ascii="Times New Roman" w:eastAsia="Calibri" w:hAnsi="Times New Roman" w:cs="Times New Roman"/>
          <w:sz w:val="28"/>
          <w:szCs w:val="28"/>
          <w:vertAlign w:val="superscript"/>
        </w:rPr>
        <w:t>1</w:t>
      </w:r>
      <w:r w:rsidR="008D327B">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 xml:space="preserve">2. apakšpunktā noteikto vardarbīgas uzvedības mazināšanas pakalpojuma saņēmēju rindu. </w:t>
      </w:r>
    </w:p>
    <w:p w14:paraId="457EF05A"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31D77B85" w14:textId="3224FC94"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5</w:t>
      </w:r>
      <w:r w:rsidR="004808CB">
        <w:rPr>
          <w:rFonts w:ascii="Times New Roman" w:eastAsia="Calibri" w:hAnsi="Times New Roman" w:cs="Times New Roman"/>
          <w:sz w:val="28"/>
          <w:szCs w:val="28"/>
        </w:rPr>
        <w:t xml:space="preserve"> Vardarbīgas uzvedības mazināšanas pakalpojuma sniedzējs plāno vardarbīgas uzvedības mazināšanas pakalpojuma sniegšanu, ņemot vērā šo noteikumu 29.</w:t>
      </w:r>
      <w:r w:rsidR="008D327B">
        <w:rPr>
          <w:rFonts w:ascii="Times New Roman" w:eastAsia="Calibri" w:hAnsi="Times New Roman" w:cs="Times New Roman"/>
          <w:sz w:val="28"/>
          <w:szCs w:val="28"/>
        </w:rPr>
        <w:t xml:space="preserve"> </w:t>
      </w:r>
      <w:r w:rsidR="004808CB">
        <w:rPr>
          <w:rFonts w:ascii="Times New Roman" w:eastAsia="Calibri" w:hAnsi="Times New Roman" w:cs="Times New Roman"/>
          <w:sz w:val="28"/>
          <w:szCs w:val="28"/>
        </w:rPr>
        <w:t xml:space="preserve">un 31.punkta nosacījumus, tā, lai persona pakalpojumu saņemtu gada laikā no tiesas vai tiesneša lēmuma saņemšanas dienas, ja persona ir sazinājusies ar vardarbīgas uzvedības mazināšanas pakalpojuma sniedzēju 10 dienu laikā pēc tiesas vai tiesneša lēmuma saņemšanas. </w:t>
      </w:r>
    </w:p>
    <w:p w14:paraId="32AA7A74"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51288583" w14:textId="617BF433"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6 </w:t>
      </w:r>
      <w:r w:rsidR="004808CB">
        <w:rPr>
          <w:rFonts w:ascii="Times New Roman" w:eastAsia="Calibri" w:hAnsi="Times New Roman" w:cs="Times New Roman"/>
          <w:sz w:val="28"/>
          <w:szCs w:val="28"/>
        </w:rPr>
        <w:t>Vardarbīgas uzvedības mazināšanas pakalpojuma sniedzējs iespēju robežās plāno vardarbīgas uzvedības mazināšanas pakalpojumu tā, lai persona varētu saņemt pakalpojumu gada laikā no tiesas vai tiesneša lēmuma saņemšanas dienas, ja:</w:t>
      </w:r>
    </w:p>
    <w:p w14:paraId="1A96D679" w14:textId="38071074"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5D568E">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1. persona vērusies pie vardarbīgas uzvedības mazināšanas pakalpojuma sniedzēja astoņus mēnešus pēc tiesas vai tiesneša lēmuma saņemšanas dienas;</w:t>
      </w:r>
    </w:p>
    <w:p w14:paraId="27AE984E" w14:textId="17A2CBB5"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4808CB">
        <w:rPr>
          <w:rFonts w:ascii="Times New Roman" w:eastAsia="Calibri" w:hAnsi="Times New Roman" w:cs="Times New Roman"/>
          <w:sz w:val="28"/>
          <w:szCs w:val="28"/>
        </w:rPr>
        <w:t>2. vardarbīgas uzvedības mazināšanas pakalpojuma sniegšana bijusi pārtraukta vai izbeigta šādu iemeslu dēļ:</w:t>
      </w:r>
    </w:p>
    <w:p w14:paraId="7015B296" w14:textId="020EFCD9"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5D568E">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2.1.  personai veselības stāvokļa dēļ ilgāk nekā mēnesi nepieciešams uzturēties ārstniecības iestādē;</w:t>
      </w:r>
    </w:p>
    <w:p w14:paraId="0B7124EC" w14:textId="6E84D5B0"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5D568E">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2.2.</w:t>
      </w:r>
      <w:r w:rsidR="004808CB">
        <w:rPr>
          <w:rFonts w:ascii="Arial" w:hAnsi="Arial" w:cs="Arial"/>
          <w:color w:val="414142"/>
          <w:sz w:val="20"/>
          <w:szCs w:val="20"/>
          <w:shd w:val="clear" w:color="auto" w:fill="FFFFFF"/>
        </w:rPr>
        <w:t xml:space="preserve"> </w:t>
      </w:r>
      <w:r w:rsidR="004808CB">
        <w:rPr>
          <w:rFonts w:ascii="Times New Roman" w:eastAsia="Calibri" w:hAnsi="Times New Roman" w:cs="Times New Roman"/>
          <w:sz w:val="28"/>
          <w:szCs w:val="28"/>
        </w:rPr>
        <w:t>persona ievietota valsts vai pašvaldības finansētā ilgstošas sociālās aprūpes un sociālās rehabilitācijas institūcijā, atrodas ieslodzījuma vietā ilgāk nekā vienu mēnesi</w:t>
      </w:r>
      <w:r w:rsidR="009F3123">
        <w:rPr>
          <w:rFonts w:ascii="Times New Roman" w:eastAsia="Calibri" w:hAnsi="Times New Roman" w:cs="Times New Roman"/>
          <w:sz w:val="28"/>
          <w:szCs w:val="28"/>
        </w:rPr>
        <w:t>, vai zināms</w:t>
      </w:r>
      <w:r w:rsidR="004808CB">
        <w:rPr>
          <w:rFonts w:ascii="Times New Roman" w:eastAsia="Calibri" w:hAnsi="Times New Roman" w:cs="Times New Roman"/>
          <w:sz w:val="28"/>
          <w:szCs w:val="28"/>
        </w:rPr>
        <w:t>, ka soda izciešana būs ilgāka par vienu mēnesi;</w:t>
      </w:r>
    </w:p>
    <w:p w14:paraId="0EA2321A" w14:textId="6332B609"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5D568E">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3. ierobežotu valsts budžeta līdzekļu dēļ vai speciālistu noslodzes dēļ izveidojusies vardarbīgas uzvedības mazināšanas pakalpojuma saņēmēju rinda.</w:t>
      </w:r>
    </w:p>
    <w:p w14:paraId="7F68C40B"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7135C777" w14:textId="1CFBCF3C"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7</w:t>
      </w:r>
      <w:r w:rsidR="004808CB">
        <w:rPr>
          <w:rFonts w:ascii="Times New Roman" w:eastAsia="Calibri" w:hAnsi="Times New Roman" w:cs="Times New Roman"/>
          <w:sz w:val="28"/>
          <w:szCs w:val="28"/>
        </w:rPr>
        <w:t xml:space="preserve"> Vardarbīgas uzvedības mazināšanas pakalpojuma saņemšanas laikā </w:t>
      </w:r>
      <w:r w:rsidR="00434D8F">
        <w:rPr>
          <w:rFonts w:ascii="Times New Roman" w:eastAsia="Calibri" w:hAnsi="Times New Roman" w:cs="Times New Roman"/>
          <w:sz w:val="28"/>
          <w:szCs w:val="28"/>
        </w:rPr>
        <w:t>personai</w:t>
      </w:r>
      <w:r w:rsidR="004808CB">
        <w:rPr>
          <w:rFonts w:ascii="Times New Roman" w:eastAsia="Calibri" w:hAnsi="Times New Roman" w:cs="Times New Roman"/>
          <w:sz w:val="28"/>
          <w:szCs w:val="28"/>
        </w:rPr>
        <w:t xml:space="preserve"> jāievēro šo noteikumu 8.punktā noteiktie pienākumi. </w:t>
      </w:r>
    </w:p>
    <w:p w14:paraId="3732089B"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1580FD33" w14:textId="0349F536"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8</w:t>
      </w:r>
      <w:r w:rsidR="004808CB">
        <w:rPr>
          <w:rFonts w:ascii="Times New Roman" w:eastAsia="Calibri" w:hAnsi="Times New Roman" w:cs="Times New Roman"/>
          <w:sz w:val="28"/>
          <w:szCs w:val="28"/>
        </w:rPr>
        <w:t xml:space="preserve"> </w:t>
      </w:r>
      <w:r w:rsidR="00434D8F">
        <w:rPr>
          <w:rFonts w:ascii="Times New Roman" w:eastAsia="Calibri" w:hAnsi="Times New Roman" w:cs="Times New Roman"/>
          <w:sz w:val="28"/>
          <w:szCs w:val="28"/>
        </w:rPr>
        <w:t>Personai</w:t>
      </w:r>
      <w:r w:rsidR="004808CB">
        <w:rPr>
          <w:rFonts w:ascii="Times New Roman" w:eastAsia="Calibri" w:hAnsi="Times New Roman" w:cs="Times New Roman"/>
          <w:sz w:val="28"/>
          <w:szCs w:val="28"/>
        </w:rPr>
        <w:t xml:space="preserve"> ir pienākums iemaksāt valsts budžetā vardarbīgas uzvedības mazināšanas pakalpojuma saņemšanas izmaksas 10% vai pilnā apmērā no vidēji pakalpojuma sniegšanai noteiktām izmaksām kārtējā gadā. </w:t>
      </w:r>
    </w:p>
    <w:p w14:paraId="107E4DAB"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58765F2E" w14:textId="4750C5E0"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9 </w:t>
      </w:r>
      <w:r w:rsidR="004808CB">
        <w:rPr>
          <w:rFonts w:ascii="Times New Roman" w:eastAsia="Calibri" w:hAnsi="Times New Roman" w:cs="Times New Roman"/>
          <w:sz w:val="28"/>
          <w:szCs w:val="28"/>
        </w:rPr>
        <w:t xml:space="preserve">Apkopojot ziņas iesniegšanai tiesā, vardarbīgas uzvedības mazināšanas pakalpojuma sniedzējam ir tiesības saņemt informāciju par pakalpojuma saņēmēju veiktajiem maksājumiem. </w:t>
      </w:r>
    </w:p>
    <w:p w14:paraId="502E3B2E"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18A13AE4" w14:textId="00C3F122"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 xml:space="preserve">10 </w:t>
      </w:r>
      <w:r w:rsidR="004808CB">
        <w:rPr>
          <w:rFonts w:ascii="Times New Roman" w:eastAsia="Calibri" w:hAnsi="Times New Roman" w:cs="Times New Roman"/>
          <w:sz w:val="28"/>
          <w:szCs w:val="28"/>
        </w:rPr>
        <w:t>Atbilstoši ministrijas piešķirtajam valsts budžeta finansējumam un pieprasījumam pēc vardarbīgas uzvedības mazināšanas pakalpojuma prognozēm vardarbīgas uzvedības mazināšanas pakalpojuma sniedzējs informē sociālos dienestus par nepieciešamību pieņemt šo noteikumu 30.</w:t>
      </w:r>
      <w:r w:rsidR="004808CB">
        <w:rPr>
          <w:rFonts w:ascii="Times New Roman" w:eastAsia="Calibri" w:hAnsi="Times New Roman" w:cs="Times New Roman"/>
          <w:sz w:val="28"/>
          <w:szCs w:val="28"/>
          <w:vertAlign w:val="superscript"/>
        </w:rPr>
        <w:t xml:space="preserve">1 </w:t>
      </w:r>
      <w:r w:rsidR="004808CB">
        <w:rPr>
          <w:rFonts w:ascii="Times New Roman" w:eastAsia="Calibri" w:hAnsi="Times New Roman" w:cs="Times New Roman"/>
          <w:sz w:val="28"/>
          <w:szCs w:val="28"/>
        </w:rPr>
        <w:t xml:space="preserve">2.punktā </w:t>
      </w:r>
      <w:r w:rsidR="00C20518">
        <w:rPr>
          <w:rFonts w:ascii="Times New Roman" w:eastAsia="Calibri" w:hAnsi="Times New Roman" w:cs="Times New Roman"/>
          <w:sz w:val="28"/>
          <w:szCs w:val="28"/>
        </w:rPr>
        <w:t>minēto</w:t>
      </w:r>
      <w:r w:rsidR="004808CB">
        <w:rPr>
          <w:rFonts w:ascii="Times New Roman" w:eastAsia="Calibri" w:hAnsi="Times New Roman" w:cs="Times New Roman"/>
          <w:sz w:val="28"/>
          <w:szCs w:val="28"/>
        </w:rPr>
        <w:t xml:space="preserve"> lēmumu.</w:t>
      </w:r>
    </w:p>
    <w:p w14:paraId="7C5CF4DF"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060BC46E" w14:textId="23B06F8A" w:rsidR="009E7BBB" w:rsidRPr="009E7BBB" w:rsidRDefault="00C62EAE" w:rsidP="009E7BB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 xml:space="preserve"> </w:t>
      </w:r>
      <w:r w:rsidR="009E7BBB" w:rsidRPr="009E7BBB">
        <w:rPr>
          <w:rFonts w:ascii="Times New Roman" w:eastAsia="Calibri" w:hAnsi="Times New Roman" w:cs="Times New Roman"/>
          <w:sz w:val="28"/>
          <w:szCs w:val="28"/>
        </w:rPr>
        <w:t xml:space="preserve">Paejot gadam no šo noteikumu </w:t>
      </w:r>
      <w:r>
        <w:rPr>
          <w:rFonts w:ascii="Times New Roman" w:eastAsia="Calibri" w:hAnsi="Times New Roman" w:cs="Times New Roman"/>
          <w:sz w:val="28"/>
          <w:szCs w:val="28"/>
        </w:rPr>
        <w:t>33</w:t>
      </w:r>
      <w:r w:rsidR="009E7BBB" w:rsidRPr="009E7BBB">
        <w:rPr>
          <w:rFonts w:ascii="Times New Roman" w:eastAsia="Calibri" w:hAnsi="Times New Roman" w:cs="Times New Roman"/>
          <w:sz w:val="28"/>
          <w:szCs w:val="28"/>
        </w:rPr>
        <w:t>.</w:t>
      </w:r>
      <w:r w:rsidR="009E7BBB" w:rsidRPr="009E7BBB">
        <w:rPr>
          <w:rFonts w:ascii="Times New Roman" w:eastAsia="Calibri" w:hAnsi="Times New Roman" w:cs="Times New Roman"/>
          <w:sz w:val="28"/>
          <w:szCs w:val="28"/>
          <w:vertAlign w:val="superscript"/>
        </w:rPr>
        <w:t>1</w:t>
      </w:r>
      <w:r w:rsidR="009E7BBB" w:rsidRPr="009E7BBB">
        <w:rPr>
          <w:rFonts w:ascii="Times New Roman" w:eastAsia="Calibri" w:hAnsi="Times New Roman" w:cs="Times New Roman"/>
          <w:sz w:val="28"/>
          <w:szCs w:val="28"/>
        </w:rPr>
        <w:t xml:space="preserve"> 2. apakšpunktā noteiktā datuma, </w:t>
      </w:r>
      <w:r w:rsidR="00477056">
        <w:rPr>
          <w:rFonts w:ascii="Times New Roman" w:eastAsia="Calibri" w:hAnsi="Times New Roman" w:cs="Times New Roman"/>
          <w:sz w:val="28"/>
          <w:szCs w:val="28"/>
        </w:rPr>
        <w:t xml:space="preserve">vardarbīgas uzvedības mazināšanas </w:t>
      </w:r>
      <w:r w:rsidR="009E7BBB" w:rsidRPr="009E7BBB">
        <w:rPr>
          <w:rFonts w:ascii="Times New Roman" w:eastAsia="Calibri" w:hAnsi="Times New Roman" w:cs="Times New Roman"/>
          <w:sz w:val="28"/>
          <w:szCs w:val="28"/>
        </w:rPr>
        <w:t xml:space="preserve">pakalpojuma sniedzējs informē tiesu vai tiesnesi, kas pieņēma lēmumu par pienākumu personai apgūt kursu vardarbīgas uzvedības mazināšanai: </w:t>
      </w:r>
    </w:p>
    <w:p w14:paraId="0C7B6BFB" w14:textId="42B3CAA3" w:rsidR="009E7BBB" w:rsidRPr="009E7BBB" w:rsidRDefault="00C62EAE" w:rsidP="009E7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9E7BBB" w:rsidRPr="009E7BBB">
        <w:rPr>
          <w:rFonts w:ascii="Times New Roman" w:eastAsia="Calibri" w:hAnsi="Times New Roman" w:cs="Times New Roman"/>
          <w:sz w:val="28"/>
          <w:szCs w:val="28"/>
        </w:rPr>
        <w:t>.</w:t>
      </w:r>
      <w:r w:rsidR="009E7BBB" w:rsidRPr="009E7BBB">
        <w:rPr>
          <w:rFonts w:ascii="Times New Roman" w:eastAsia="Calibri" w:hAnsi="Times New Roman" w:cs="Times New Roman"/>
          <w:sz w:val="28"/>
          <w:szCs w:val="28"/>
          <w:vertAlign w:val="superscript"/>
        </w:rPr>
        <w:t>11</w:t>
      </w:r>
      <w:r w:rsidR="009E7BBB" w:rsidRPr="009E7BBB">
        <w:rPr>
          <w:rFonts w:ascii="Times New Roman" w:eastAsia="Calibri" w:hAnsi="Times New Roman" w:cs="Times New Roman"/>
          <w:sz w:val="28"/>
          <w:szCs w:val="28"/>
        </w:rPr>
        <w:t xml:space="preserve"> 1. par to, ka pagājis gads, kopš persona saņēma tiesas vai tiesneša lēmumu par pienākumu apgūt vardarbīgas uzvedības mazināšanas kursu un persona pabeigusi vardarbīgas uzvedības mazināšanas pakalpojuma saņemšanu;</w:t>
      </w:r>
    </w:p>
    <w:p w14:paraId="6136D95C" w14:textId="0671B053" w:rsidR="004808CB" w:rsidRDefault="00C62EAE" w:rsidP="009E7B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9E7BBB" w:rsidRPr="009E7BBB">
        <w:rPr>
          <w:rFonts w:ascii="Times New Roman" w:eastAsia="Calibri" w:hAnsi="Times New Roman" w:cs="Times New Roman"/>
          <w:sz w:val="28"/>
          <w:szCs w:val="28"/>
        </w:rPr>
        <w:t>.</w:t>
      </w:r>
      <w:r w:rsidR="009E7BBB" w:rsidRPr="009E7BBB">
        <w:rPr>
          <w:rFonts w:ascii="Times New Roman" w:eastAsia="Calibri" w:hAnsi="Times New Roman" w:cs="Times New Roman"/>
          <w:sz w:val="28"/>
          <w:szCs w:val="28"/>
          <w:vertAlign w:val="superscript"/>
        </w:rPr>
        <w:t>11</w:t>
      </w:r>
      <w:r w:rsidR="009E7BBB" w:rsidRPr="009E7BBB">
        <w:rPr>
          <w:rFonts w:ascii="Times New Roman" w:eastAsia="Calibri" w:hAnsi="Times New Roman" w:cs="Times New Roman"/>
          <w:sz w:val="28"/>
          <w:szCs w:val="28"/>
        </w:rPr>
        <w:t xml:space="preserve"> 2. par personas veikt</w:t>
      </w:r>
      <w:r w:rsidR="00E469CE">
        <w:rPr>
          <w:rFonts w:ascii="Times New Roman" w:eastAsia="Calibri" w:hAnsi="Times New Roman" w:cs="Times New Roman"/>
          <w:sz w:val="28"/>
          <w:szCs w:val="28"/>
        </w:rPr>
        <w:t>o</w:t>
      </w:r>
      <w:r w:rsidR="009E7BBB" w:rsidRPr="009E7BBB">
        <w:rPr>
          <w:rFonts w:ascii="Times New Roman" w:eastAsia="Calibri" w:hAnsi="Times New Roman" w:cs="Times New Roman"/>
          <w:sz w:val="28"/>
          <w:szCs w:val="28"/>
        </w:rPr>
        <w:t xml:space="preserve"> </w:t>
      </w:r>
      <w:r w:rsidR="00E469CE" w:rsidRPr="009E7BBB">
        <w:rPr>
          <w:rFonts w:ascii="Times New Roman" w:eastAsia="Calibri" w:hAnsi="Times New Roman" w:cs="Times New Roman"/>
          <w:sz w:val="28"/>
          <w:szCs w:val="28"/>
        </w:rPr>
        <w:t xml:space="preserve">vardarbīgas uzvedības mazināšanas pakalpojuma </w:t>
      </w:r>
      <w:r w:rsidR="00E469CE">
        <w:rPr>
          <w:rFonts w:ascii="Times New Roman" w:eastAsia="Calibri" w:hAnsi="Times New Roman" w:cs="Times New Roman"/>
          <w:sz w:val="28"/>
          <w:szCs w:val="28"/>
        </w:rPr>
        <w:t>ap</w:t>
      </w:r>
      <w:r w:rsidR="009E7BBB" w:rsidRPr="009E7BBB">
        <w:rPr>
          <w:rFonts w:ascii="Times New Roman" w:eastAsia="Calibri" w:hAnsi="Times New Roman" w:cs="Times New Roman"/>
          <w:sz w:val="28"/>
          <w:szCs w:val="28"/>
        </w:rPr>
        <w:t>maksas apmēru</w:t>
      </w:r>
      <w:r w:rsidR="00E469CE">
        <w:rPr>
          <w:rFonts w:ascii="Times New Roman" w:eastAsia="Calibri" w:hAnsi="Times New Roman" w:cs="Times New Roman"/>
          <w:sz w:val="28"/>
          <w:szCs w:val="28"/>
        </w:rPr>
        <w:t>;</w:t>
      </w:r>
      <w:r w:rsidR="009E7BBB">
        <w:rPr>
          <w:rFonts w:ascii="Times New Roman" w:eastAsia="Calibri" w:hAnsi="Times New Roman" w:cs="Times New Roman"/>
          <w:sz w:val="28"/>
          <w:szCs w:val="28"/>
        </w:rPr>
        <w:t xml:space="preserve"> </w:t>
      </w:r>
    </w:p>
    <w:p w14:paraId="103D9BC8" w14:textId="52862336"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3. par to, ka pagājis gads, kopš persona saņēma tiesas vai tiesneša lēmumu par pienākumu apgūt vardarbīgas uzvedības mazināšanas kursu un persona nav sazinājusies ar vardarbīgas uzvedības mazināšanas pakalpojuma sniedzēju vai nav pabeigusi vardarbīgas uzvedības mazināšanas pakalpojuma saņemšanu;</w:t>
      </w:r>
    </w:p>
    <w:p w14:paraId="268DF6B7" w14:textId="7F01BE42"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4. par vardarbīgas uzvedības mazināšanas pakalpojuma sniegšanas izbeigšanu, ja:</w:t>
      </w:r>
    </w:p>
    <w:p w14:paraId="2F3E80A8" w14:textId="395A86D8"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 xml:space="preserve">4.1. pakalpojuma saņēmējs informējis par šo noteikumu </w:t>
      </w:r>
      <w:r w:rsidR="00B2366F">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6</w:t>
      </w:r>
      <w:r w:rsidR="008D327B">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2. apakšpunktā minētajiem apstākļiem</w:t>
      </w:r>
      <w:r w:rsidR="009F3123">
        <w:rPr>
          <w:rFonts w:ascii="Times New Roman" w:eastAsia="Calibri" w:hAnsi="Times New Roman" w:cs="Times New Roman"/>
          <w:sz w:val="28"/>
          <w:szCs w:val="28"/>
        </w:rPr>
        <w:t>, un</w:t>
      </w:r>
      <w:r w:rsidR="004808CB">
        <w:rPr>
          <w:rFonts w:ascii="Times New Roman" w:eastAsia="Calibri" w:hAnsi="Times New Roman" w:cs="Times New Roman"/>
          <w:sz w:val="28"/>
          <w:szCs w:val="28"/>
        </w:rPr>
        <w:t xml:space="preserve"> vardarbīgas uzvedības mazināšanas pakalpojuma sniegšana nav bijusi iespējama;</w:t>
      </w:r>
    </w:p>
    <w:p w14:paraId="0BDA6D06" w14:textId="150904A9" w:rsidR="004808CB" w:rsidRDefault="00C62EAE"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4.2 persona nav izpildījusi šo noteikumu 8.2.apakšpunktā noteikto</w:t>
      </w:r>
      <w:r w:rsidR="00E469CE">
        <w:rPr>
          <w:rFonts w:ascii="Times New Roman" w:eastAsia="Calibri" w:hAnsi="Times New Roman" w:cs="Times New Roman"/>
          <w:sz w:val="28"/>
          <w:szCs w:val="28"/>
        </w:rPr>
        <w:t>s pienākumus</w:t>
      </w:r>
      <w:r w:rsidR="004808CB">
        <w:rPr>
          <w:rFonts w:ascii="Times New Roman" w:eastAsia="Calibri" w:hAnsi="Times New Roman" w:cs="Times New Roman"/>
          <w:sz w:val="28"/>
          <w:szCs w:val="28"/>
        </w:rPr>
        <w:t>.</w:t>
      </w:r>
    </w:p>
    <w:p w14:paraId="2D4A7CFA" w14:textId="77777777" w:rsidR="00477056" w:rsidRDefault="00477056" w:rsidP="004808CB">
      <w:pPr>
        <w:spacing w:after="0" w:line="240" w:lineRule="auto"/>
        <w:ind w:firstLine="709"/>
        <w:jc w:val="both"/>
        <w:rPr>
          <w:rFonts w:ascii="Times New Roman" w:eastAsia="Calibri" w:hAnsi="Times New Roman" w:cs="Times New Roman"/>
          <w:sz w:val="28"/>
          <w:szCs w:val="28"/>
        </w:rPr>
      </w:pPr>
    </w:p>
    <w:p w14:paraId="312FA9B1" w14:textId="2ADB5FED" w:rsidR="002364D7" w:rsidRPr="00C3322D" w:rsidRDefault="00624138" w:rsidP="00477056">
      <w:pPr>
        <w:spacing w:after="0" w:line="240" w:lineRule="auto"/>
        <w:ind w:firstLine="709"/>
        <w:jc w:val="both"/>
        <w:rPr>
          <w:rFonts w:ascii="Times New Roman" w:eastAsia="Calibri" w:hAnsi="Times New Roman" w:cs="Times New Roman"/>
          <w:sz w:val="28"/>
          <w:szCs w:val="28"/>
        </w:rPr>
      </w:pPr>
      <w:r w:rsidRPr="00C3322D">
        <w:rPr>
          <w:rFonts w:ascii="Times New Roman" w:eastAsia="Calibri" w:hAnsi="Times New Roman" w:cs="Times New Roman"/>
          <w:sz w:val="28"/>
          <w:szCs w:val="28"/>
        </w:rPr>
        <w:t>33.</w:t>
      </w:r>
      <w:r w:rsidRPr="00C3322D">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2</w:t>
      </w:r>
      <w:r w:rsidRPr="00C3322D">
        <w:rPr>
          <w:rFonts w:ascii="Times New Roman" w:eastAsia="Calibri" w:hAnsi="Times New Roman" w:cs="Times New Roman"/>
          <w:sz w:val="28"/>
          <w:szCs w:val="28"/>
          <w:vertAlign w:val="superscript"/>
        </w:rPr>
        <w:t xml:space="preserve"> </w:t>
      </w:r>
      <w:r w:rsidRPr="00C3322D">
        <w:rPr>
          <w:rFonts w:ascii="Times New Roman" w:eastAsia="Calibri" w:hAnsi="Times New Roman" w:cs="Times New Roman"/>
          <w:sz w:val="28"/>
          <w:szCs w:val="28"/>
        </w:rPr>
        <w:t>Vardarbīgas uzvedības mazināšanas pakalpojuma sniedzējs</w:t>
      </w:r>
      <w:r w:rsidR="002364D7" w:rsidRPr="00C3322D">
        <w:rPr>
          <w:rFonts w:ascii="Times New Roman" w:eastAsia="Calibri" w:hAnsi="Times New Roman" w:cs="Times New Roman"/>
          <w:sz w:val="28"/>
          <w:szCs w:val="28"/>
        </w:rPr>
        <w:t>:</w:t>
      </w:r>
    </w:p>
    <w:p w14:paraId="1F7F7E53" w14:textId="2164FD3D" w:rsidR="00C3322D" w:rsidRPr="00C3322D" w:rsidRDefault="002364D7" w:rsidP="00477056">
      <w:pPr>
        <w:spacing w:after="0" w:line="240" w:lineRule="auto"/>
        <w:ind w:firstLine="709"/>
        <w:jc w:val="both"/>
        <w:rPr>
          <w:rFonts w:ascii="Times New Roman" w:eastAsia="Calibri" w:hAnsi="Times New Roman" w:cs="Times New Roman"/>
          <w:sz w:val="28"/>
          <w:szCs w:val="28"/>
        </w:rPr>
      </w:pPr>
      <w:r w:rsidRPr="00C3322D">
        <w:rPr>
          <w:rFonts w:ascii="Times New Roman" w:eastAsia="Calibri" w:hAnsi="Times New Roman" w:cs="Times New Roman"/>
          <w:sz w:val="28"/>
          <w:szCs w:val="28"/>
        </w:rPr>
        <w:t>33.</w:t>
      </w:r>
      <w:r w:rsidRPr="00C3322D">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2</w:t>
      </w:r>
      <w:r w:rsidRPr="00C3322D">
        <w:rPr>
          <w:rFonts w:ascii="Times New Roman" w:eastAsia="Calibri" w:hAnsi="Times New Roman" w:cs="Times New Roman"/>
          <w:sz w:val="28"/>
          <w:szCs w:val="28"/>
        </w:rPr>
        <w:t xml:space="preserve"> 1. </w:t>
      </w:r>
      <w:r w:rsidR="00624138" w:rsidRPr="00C3322D">
        <w:rPr>
          <w:rFonts w:ascii="Times New Roman" w:eastAsia="Calibri" w:hAnsi="Times New Roman" w:cs="Times New Roman"/>
          <w:sz w:val="28"/>
          <w:szCs w:val="28"/>
        </w:rPr>
        <w:t xml:space="preserve">izsniedz </w:t>
      </w:r>
      <w:r w:rsidRPr="00C3322D">
        <w:rPr>
          <w:rFonts w:ascii="Times New Roman" w:eastAsia="Calibri" w:hAnsi="Times New Roman" w:cs="Times New Roman"/>
          <w:sz w:val="28"/>
          <w:szCs w:val="28"/>
        </w:rPr>
        <w:t xml:space="preserve">personai </w:t>
      </w:r>
      <w:r w:rsidR="00624138" w:rsidRPr="00C3322D">
        <w:rPr>
          <w:rFonts w:ascii="Times New Roman" w:eastAsia="Calibri" w:hAnsi="Times New Roman" w:cs="Times New Roman"/>
          <w:sz w:val="28"/>
          <w:szCs w:val="28"/>
        </w:rPr>
        <w:t>izziņu par vardarbīgas uzvedības mazināšanas</w:t>
      </w:r>
      <w:r w:rsidR="00C3322D">
        <w:rPr>
          <w:rFonts w:ascii="Times New Roman" w:eastAsia="Calibri" w:hAnsi="Times New Roman" w:cs="Times New Roman"/>
          <w:sz w:val="28"/>
          <w:szCs w:val="28"/>
        </w:rPr>
        <w:t xml:space="preserve"> pakalpojuma saņemšanu</w:t>
      </w:r>
      <w:r w:rsidR="00C3322D" w:rsidRPr="00C3322D">
        <w:rPr>
          <w:rFonts w:ascii="Times New Roman" w:eastAsia="Calibri" w:hAnsi="Times New Roman" w:cs="Times New Roman"/>
          <w:sz w:val="28"/>
          <w:szCs w:val="28"/>
        </w:rPr>
        <w:t>;</w:t>
      </w:r>
    </w:p>
    <w:p w14:paraId="080003F3" w14:textId="3CE93E2B" w:rsidR="00624138" w:rsidRPr="00C3322D" w:rsidRDefault="00C3322D" w:rsidP="004770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C3322D">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2.</w:t>
      </w:r>
      <w:r w:rsidR="00624138" w:rsidRPr="00C3322D">
        <w:rPr>
          <w:rFonts w:ascii="Times New Roman" w:eastAsia="Calibri" w:hAnsi="Times New Roman" w:cs="Times New Roman"/>
          <w:sz w:val="28"/>
          <w:szCs w:val="28"/>
        </w:rPr>
        <w:t xml:space="preserve"> </w:t>
      </w:r>
      <w:r>
        <w:rPr>
          <w:rFonts w:ascii="Times New Roman" w:eastAsia="Calibri" w:hAnsi="Times New Roman" w:cs="Times New Roman"/>
          <w:sz w:val="28"/>
          <w:szCs w:val="28"/>
        </w:rPr>
        <w:t>n</w:t>
      </w:r>
      <w:r w:rsidRPr="00C3322D">
        <w:rPr>
          <w:rFonts w:ascii="Times New Roman" w:eastAsia="Calibri" w:hAnsi="Times New Roman" w:cs="Times New Roman"/>
          <w:sz w:val="28"/>
          <w:szCs w:val="28"/>
        </w:rPr>
        <w:t xml:space="preserve">osūta Valsts policijas struktūrvienībai pēc prasītāja dzīvesvietas </w:t>
      </w:r>
      <w:r>
        <w:rPr>
          <w:rFonts w:ascii="Times New Roman" w:eastAsia="Calibri" w:hAnsi="Times New Roman" w:cs="Times New Roman"/>
          <w:sz w:val="28"/>
          <w:szCs w:val="28"/>
        </w:rPr>
        <w:t>š</w:t>
      </w:r>
      <w:r w:rsidRPr="00C3322D">
        <w:rPr>
          <w:rFonts w:ascii="Times New Roman" w:eastAsia="Calibri" w:hAnsi="Times New Roman" w:cs="Times New Roman"/>
          <w:sz w:val="28"/>
          <w:szCs w:val="28"/>
        </w:rPr>
        <w:t>o noteikumu 33.</w:t>
      </w:r>
      <w:r w:rsidRPr="00C3322D">
        <w:rPr>
          <w:rFonts w:ascii="Times New Roman" w:eastAsia="Calibri" w:hAnsi="Times New Roman" w:cs="Times New Roman"/>
          <w:sz w:val="28"/>
          <w:szCs w:val="28"/>
          <w:vertAlign w:val="superscript"/>
        </w:rPr>
        <w:t xml:space="preserve">11 </w:t>
      </w:r>
      <w:r w:rsidRPr="00C3322D">
        <w:rPr>
          <w:rFonts w:ascii="Times New Roman" w:eastAsia="Calibri" w:hAnsi="Times New Roman" w:cs="Times New Roman"/>
          <w:sz w:val="28"/>
          <w:szCs w:val="28"/>
        </w:rPr>
        <w:t>1. apakšpunktā minēto informāciju</w:t>
      </w:r>
      <w:r w:rsidR="002364D7" w:rsidRPr="00C3322D">
        <w:rPr>
          <w:rFonts w:ascii="Times New Roman" w:eastAsia="Calibri" w:hAnsi="Times New Roman" w:cs="Times New Roman"/>
          <w:sz w:val="28"/>
          <w:szCs w:val="28"/>
        </w:rPr>
        <w:t>;</w:t>
      </w:r>
    </w:p>
    <w:p w14:paraId="470C6E17" w14:textId="5FDE408B" w:rsidR="00624138" w:rsidRPr="00624138" w:rsidRDefault="00624138" w:rsidP="00477056">
      <w:pPr>
        <w:spacing w:after="0" w:line="240" w:lineRule="auto"/>
        <w:ind w:firstLine="709"/>
        <w:jc w:val="both"/>
        <w:rPr>
          <w:rFonts w:ascii="Times New Roman" w:eastAsia="Calibri" w:hAnsi="Times New Roman" w:cs="Times New Roman"/>
          <w:sz w:val="28"/>
          <w:szCs w:val="28"/>
        </w:rPr>
      </w:pPr>
      <w:r w:rsidRPr="00C3322D">
        <w:rPr>
          <w:rFonts w:ascii="Times New Roman" w:eastAsia="Calibri" w:hAnsi="Times New Roman" w:cs="Times New Roman"/>
          <w:sz w:val="28"/>
          <w:szCs w:val="28"/>
        </w:rPr>
        <w:t>33.</w:t>
      </w:r>
      <w:r w:rsidRPr="00C3322D">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2</w:t>
      </w:r>
      <w:r w:rsidRPr="00C3322D">
        <w:rPr>
          <w:rFonts w:ascii="Times New Roman" w:eastAsia="Calibri" w:hAnsi="Times New Roman" w:cs="Times New Roman"/>
          <w:sz w:val="28"/>
          <w:szCs w:val="28"/>
        </w:rPr>
        <w:t xml:space="preserve"> </w:t>
      </w:r>
      <w:r w:rsidR="00767DBE">
        <w:rPr>
          <w:rFonts w:ascii="Times New Roman" w:eastAsia="Calibri" w:hAnsi="Times New Roman" w:cs="Times New Roman"/>
          <w:sz w:val="28"/>
          <w:szCs w:val="28"/>
        </w:rPr>
        <w:t>3</w:t>
      </w:r>
      <w:r w:rsidR="002364D7" w:rsidRPr="00C3322D">
        <w:rPr>
          <w:rFonts w:ascii="Times New Roman" w:eastAsia="Calibri" w:hAnsi="Times New Roman" w:cs="Times New Roman"/>
          <w:sz w:val="28"/>
          <w:szCs w:val="28"/>
        </w:rPr>
        <w:t xml:space="preserve">. </w:t>
      </w:r>
      <w:r w:rsidRPr="00C3322D">
        <w:rPr>
          <w:rFonts w:ascii="Times New Roman" w:eastAsia="Calibri" w:hAnsi="Times New Roman" w:cs="Times New Roman"/>
          <w:sz w:val="28"/>
          <w:szCs w:val="28"/>
        </w:rPr>
        <w:t xml:space="preserve">nosūta </w:t>
      </w:r>
      <w:r w:rsidR="002364D7" w:rsidRPr="00C3322D">
        <w:rPr>
          <w:rFonts w:ascii="Times New Roman" w:eastAsia="Calibri" w:hAnsi="Times New Roman" w:cs="Times New Roman"/>
          <w:sz w:val="28"/>
          <w:szCs w:val="28"/>
        </w:rPr>
        <w:t xml:space="preserve">sociālajam dienestam </w:t>
      </w:r>
      <w:r w:rsidRPr="00C3322D">
        <w:rPr>
          <w:rFonts w:ascii="Times New Roman" w:eastAsia="Calibri" w:hAnsi="Times New Roman" w:cs="Times New Roman"/>
          <w:sz w:val="28"/>
          <w:szCs w:val="28"/>
        </w:rPr>
        <w:t>informācij</w:t>
      </w:r>
      <w:r w:rsidR="002364D7" w:rsidRPr="00C3322D">
        <w:rPr>
          <w:rFonts w:ascii="Times New Roman" w:eastAsia="Calibri" w:hAnsi="Times New Roman" w:cs="Times New Roman"/>
          <w:sz w:val="28"/>
          <w:szCs w:val="28"/>
        </w:rPr>
        <w:t>u</w:t>
      </w:r>
      <w:r w:rsidRPr="00C3322D">
        <w:rPr>
          <w:rFonts w:ascii="Times New Roman" w:eastAsia="Calibri" w:hAnsi="Times New Roman" w:cs="Times New Roman"/>
          <w:sz w:val="28"/>
          <w:szCs w:val="28"/>
        </w:rPr>
        <w:t xml:space="preserve"> par vardarbīgas uzvedības mazināšanas pakalpojuma sniegšanu vai vardarbīgas uzvedības mazināšanas pakalpojuma sniegšanas izbeigšanu, ja persona neievēro šo noteikumu 8.2.apakšpuntā noteikto vai perona informējusi pakalpojuma sniedzēju par šo noteikumu 33.</w:t>
      </w:r>
      <w:r w:rsidRPr="00C3322D">
        <w:rPr>
          <w:rFonts w:ascii="Times New Roman" w:eastAsia="Calibri" w:hAnsi="Times New Roman" w:cs="Times New Roman"/>
          <w:sz w:val="28"/>
          <w:szCs w:val="28"/>
          <w:vertAlign w:val="superscript"/>
        </w:rPr>
        <w:t xml:space="preserve">6 </w:t>
      </w:r>
      <w:r w:rsidRPr="00C3322D">
        <w:rPr>
          <w:rFonts w:ascii="Times New Roman" w:eastAsia="Calibri" w:hAnsi="Times New Roman" w:cs="Times New Roman"/>
          <w:sz w:val="28"/>
          <w:szCs w:val="28"/>
        </w:rPr>
        <w:t>2.apakšpunktā minētajiem apstākļiem.</w:t>
      </w:r>
    </w:p>
    <w:p w14:paraId="5595374D"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587760AF" w14:textId="3D371F3D" w:rsidR="004808CB" w:rsidRDefault="00F2653D"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3</w:t>
      </w:r>
      <w:r w:rsidR="004808CB">
        <w:rPr>
          <w:rFonts w:ascii="Times New Roman" w:eastAsia="Calibri" w:hAnsi="Times New Roman" w:cs="Times New Roman"/>
          <w:sz w:val="28"/>
          <w:szCs w:val="28"/>
        </w:rPr>
        <w:t xml:space="preserve"> Ja vardarbīgas uzvedības mazināšanas pakalpojuma sniedzējs saņem tiesas vai tiesneša lēmumu par pagaidu aizsardzības pret vardarbību līdzekļa – pienākuma apgūt kursu vardarbīgas uzvedības mazināšanai – atcelšanu, </w:t>
      </w:r>
      <w:r w:rsidR="00434D8F">
        <w:rPr>
          <w:rFonts w:ascii="Times New Roman" w:eastAsia="Calibri" w:hAnsi="Times New Roman" w:cs="Times New Roman"/>
          <w:sz w:val="28"/>
          <w:szCs w:val="28"/>
        </w:rPr>
        <w:t>personai</w:t>
      </w:r>
      <w:r w:rsidR="004808CB">
        <w:rPr>
          <w:rFonts w:ascii="Times New Roman" w:eastAsia="Calibri" w:hAnsi="Times New Roman" w:cs="Times New Roman"/>
          <w:sz w:val="28"/>
          <w:szCs w:val="28"/>
        </w:rPr>
        <w:t xml:space="preserve"> ir tiesības pabeigt vardarbīgas uzvedības mazināšanas pakalpojuma saņemšanu, ja </w:t>
      </w:r>
      <w:r w:rsidR="00434D8F">
        <w:rPr>
          <w:rFonts w:ascii="Times New Roman" w:eastAsia="Calibri" w:hAnsi="Times New Roman" w:cs="Times New Roman"/>
          <w:sz w:val="28"/>
          <w:szCs w:val="28"/>
        </w:rPr>
        <w:t>persona</w:t>
      </w:r>
      <w:r w:rsidR="004808CB">
        <w:rPr>
          <w:rFonts w:ascii="Times New Roman" w:eastAsia="Calibri" w:hAnsi="Times New Roman" w:cs="Times New Roman"/>
          <w:sz w:val="28"/>
          <w:szCs w:val="28"/>
        </w:rPr>
        <w:t xml:space="preserve"> to vēlas. Šajā gadījumā vardarbīgas uzvedības mazināšanas pakalpojuma sniedzējs sagatavo noslēguma ziņojumu un ar to iepazīstina </w:t>
      </w:r>
      <w:r w:rsidR="00434D8F">
        <w:rPr>
          <w:rFonts w:ascii="Times New Roman" w:eastAsia="Calibri" w:hAnsi="Times New Roman" w:cs="Times New Roman"/>
          <w:sz w:val="28"/>
          <w:szCs w:val="28"/>
        </w:rPr>
        <w:t>personu</w:t>
      </w:r>
      <w:r w:rsidR="004808CB">
        <w:rPr>
          <w:rFonts w:ascii="Times New Roman" w:eastAsia="Calibri" w:hAnsi="Times New Roman" w:cs="Times New Roman"/>
          <w:sz w:val="28"/>
          <w:szCs w:val="28"/>
        </w:rPr>
        <w:t xml:space="preserve">, neveicot šo noteikumu </w:t>
      </w: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 xml:space="preserve"> punktā minētās darbības.</w:t>
      </w:r>
    </w:p>
    <w:p w14:paraId="76C50000"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7E9DE573" w14:textId="163F2D53" w:rsidR="004808CB" w:rsidRDefault="00F2653D"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4</w:t>
      </w:r>
      <w:r w:rsidR="00624138">
        <w:rPr>
          <w:rFonts w:ascii="Times New Roman" w:eastAsia="Calibri" w:hAnsi="Times New Roman" w:cs="Times New Roman"/>
          <w:sz w:val="28"/>
          <w:szCs w:val="28"/>
          <w:vertAlign w:val="superscript"/>
        </w:rPr>
        <w:t xml:space="preserve"> </w:t>
      </w:r>
      <w:r w:rsidR="00434D8F">
        <w:rPr>
          <w:rFonts w:ascii="Times New Roman" w:eastAsia="Calibri" w:hAnsi="Times New Roman" w:cs="Times New Roman"/>
          <w:sz w:val="28"/>
          <w:szCs w:val="28"/>
        </w:rPr>
        <w:t>Personas</w:t>
      </w:r>
      <w:r w:rsidR="004808CB">
        <w:rPr>
          <w:rFonts w:ascii="Times New Roman" w:eastAsia="Calibri" w:hAnsi="Times New Roman" w:cs="Times New Roman"/>
          <w:sz w:val="28"/>
          <w:szCs w:val="28"/>
        </w:rPr>
        <w:t xml:space="preserve"> veiktā </w:t>
      </w:r>
      <w:r w:rsidR="00E469CE">
        <w:rPr>
          <w:rFonts w:ascii="Times New Roman" w:eastAsia="Calibri" w:hAnsi="Times New Roman" w:cs="Times New Roman"/>
          <w:sz w:val="28"/>
          <w:szCs w:val="28"/>
        </w:rPr>
        <w:t>vardarbīgas uzvedības mazināšanas kursa apm</w:t>
      </w:r>
      <w:r w:rsidR="004808CB">
        <w:rPr>
          <w:rFonts w:ascii="Times New Roman" w:eastAsia="Calibri" w:hAnsi="Times New Roman" w:cs="Times New Roman"/>
          <w:sz w:val="28"/>
          <w:szCs w:val="28"/>
        </w:rPr>
        <w:t>aksa netiek atmaksāta:</w:t>
      </w:r>
    </w:p>
    <w:p w14:paraId="0A786AE3" w14:textId="1326312E" w:rsidR="004808CB" w:rsidRDefault="00F2653D"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4</w:t>
      </w:r>
      <w:r w:rsidR="00624138">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1,ja vardarbīgas uzvedības mazināšanas pakalpojuma sniedzējs saņem tiesas vai tiesneša lēmumu par pagaidu aizsardzības pret vardarbību piespiedu līdzekļa – pienākuma apgūt kursu vardarbīgas uzvedības mazināšanai atcelšanu;</w:t>
      </w:r>
    </w:p>
    <w:p w14:paraId="48A92E8D" w14:textId="27724B81" w:rsidR="004808CB" w:rsidRDefault="00F2653D"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w:t>
      </w:r>
      <w:r w:rsidR="00767DBE">
        <w:rPr>
          <w:rFonts w:ascii="Times New Roman" w:eastAsia="Calibri" w:hAnsi="Times New Roman" w:cs="Times New Roman"/>
          <w:sz w:val="28"/>
          <w:szCs w:val="28"/>
          <w:vertAlign w:val="superscript"/>
        </w:rPr>
        <w:t>4</w:t>
      </w:r>
      <w:r w:rsidR="00624138">
        <w:rPr>
          <w:rFonts w:ascii="Times New Roman" w:eastAsia="Calibri" w:hAnsi="Times New Roman" w:cs="Times New Roman"/>
          <w:sz w:val="28"/>
          <w:szCs w:val="28"/>
          <w:vertAlign w:val="superscript"/>
        </w:rPr>
        <w:t xml:space="preserve"> </w:t>
      </w:r>
      <w:r w:rsidR="004808CB">
        <w:rPr>
          <w:rFonts w:ascii="Times New Roman" w:eastAsia="Calibri" w:hAnsi="Times New Roman" w:cs="Times New Roman"/>
          <w:sz w:val="28"/>
          <w:szCs w:val="28"/>
        </w:rPr>
        <w:t xml:space="preserve">2. pakalpojuma sniegšana izbeigta saskaņā ar šo noteikumu </w:t>
      </w:r>
      <w:r>
        <w:rPr>
          <w:rFonts w:ascii="Times New Roman" w:eastAsia="Calibri" w:hAnsi="Times New Roman" w:cs="Times New Roman"/>
          <w:sz w:val="28"/>
          <w:szCs w:val="28"/>
        </w:rPr>
        <w:t>33</w:t>
      </w:r>
      <w:r w:rsidR="004808CB">
        <w:rPr>
          <w:rFonts w:ascii="Times New Roman" w:eastAsia="Calibri" w:hAnsi="Times New Roman" w:cs="Times New Roman"/>
          <w:sz w:val="28"/>
          <w:szCs w:val="28"/>
        </w:rPr>
        <w:t>.</w:t>
      </w:r>
      <w:r w:rsidR="004808CB">
        <w:rPr>
          <w:rFonts w:ascii="Times New Roman" w:eastAsia="Calibri" w:hAnsi="Times New Roman" w:cs="Times New Roman"/>
          <w:sz w:val="28"/>
          <w:szCs w:val="28"/>
          <w:vertAlign w:val="superscript"/>
        </w:rPr>
        <w:t>11</w:t>
      </w:r>
      <w:r w:rsidR="004808CB">
        <w:rPr>
          <w:rFonts w:ascii="Times New Roman" w:eastAsia="Calibri" w:hAnsi="Times New Roman" w:cs="Times New Roman"/>
          <w:sz w:val="28"/>
          <w:szCs w:val="28"/>
        </w:rPr>
        <w:t xml:space="preserve"> 4.punktu.”;</w:t>
      </w:r>
    </w:p>
    <w:p w14:paraId="1D6BB7E2"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52810C65" w14:textId="17AF554C" w:rsidR="005D388F" w:rsidRDefault="004808CB" w:rsidP="004808CB">
      <w:pPr>
        <w:spacing w:after="0" w:line="240" w:lineRule="auto"/>
        <w:ind w:firstLine="709"/>
        <w:jc w:val="both"/>
        <w:rPr>
          <w:rFonts w:ascii="Times New Roman" w:eastAsia="Calibri" w:hAnsi="Times New Roman" w:cs="Times New Roman"/>
          <w:sz w:val="28"/>
          <w:szCs w:val="28"/>
        </w:rPr>
      </w:pPr>
      <w:bookmarkStart w:id="2" w:name="p28"/>
      <w:bookmarkStart w:id="3" w:name="p-539722"/>
      <w:bookmarkEnd w:id="2"/>
      <w:bookmarkEnd w:id="3"/>
      <w:r>
        <w:rPr>
          <w:rFonts w:ascii="Times New Roman" w:eastAsia="Calibri" w:hAnsi="Times New Roman" w:cs="Times New Roman"/>
          <w:sz w:val="28"/>
          <w:szCs w:val="28"/>
        </w:rPr>
        <w:t>1.</w:t>
      </w:r>
      <w:r w:rsidR="005D388F">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5D388F">
        <w:rPr>
          <w:rFonts w:ascii="Times New Roman" w:eastAsia="Calibri" w:hAnsi="Times New Roman" w:cs="Times New Roman"/>
          <w:sz w:val="28"/>
          <w:szCs w:val="28"/>
        </w:rPr>
        <w:t>svītrot 48.punktu</w:t>
      </w:r>
      <w:r w:rsidR="00F84AAB">
        <w:rPr>
          <w:rFonts w:ascii="Times New Roman" w:eastAsia="Calibri" w:hAnsi="Times New Roman" w:cs="Times New Roman"/>
          <w:sz w:val="28"/>
          <w:szCs w:val="28"/>
        </w:rPr>
        <w:t>;</w:t>
      </w:r>
    </w:p>
    <w:p w14:paraId="1D4C864C" w14:textId="77777777" w:rsidR="005D388F" w:rsidRDefault="005D388F" w:rsidP="004808CB">
      <w:pPr>
        <w:spacing w:after="0" w:line="240" w:lineRule="auto"/>
        <w:ind w:firstLine="709"/>
        <w:jc w:val="both"/>
        <w:rPr>
          <w:rFonts w:ascii="Times New Roman" w:eastAsia="Calibri" w:hAnsi="Times New Roman" w:cs="Times New Roman"/>
          <w:sz w:val="28"/>
          <w:szCs w:val="28"/>
        </w:rPr>
      </w:pPr>
    </w:p>
    <w:p w14:paraId="487A18B7" w14:textId="4EA247BB" w:rsidR="004808CB" w:rsidRDefault="005D388F"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1.11.</w:t>
      </w:r>
      <w:r w:rsidR="004808CB">
        <w:rPr>
          <w:rFonts w:ascii="Times New Roman" w:eastAsia="Calibri" w:hAnsi="Times New Roman" w:cs="Times New Roman"/>
          <w:sz w:val="28"/>
          <w:szCs w:val="28"/>
        </w:rPr>
        <w:t>izteikt 50. un 51.punktu šādā redakcijā:</w:t>
      </w:r>
    </w:p>
    <w:p w14:paraId="0F13067D"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 Sociālais dienests finanšu līdzekļus izlieto cietušo rehabilitācijas pakalpojumam, ievērojot šādus nosacījumus:</w:t>
      </w:r>
    </w:p>
    <w:p w14:paraId="67ECB35D"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50.1. vienas speciālista darba stundas cena nepārsniedz 35 </w:t>
      </w:r>
      <w:r>
        <w:rPr>
          <w:rFonts w:ascii="Times New Roman" w:eastAsia="Calibri" w:hAnsi="Times New Roman" w:cs="Times New Roman"/>
          <w:i/>
          <w:iCs/>
          <w:sz w:val="28"/>
          <w:szCs w:val="28"/>
        </w:rPr>
        <w:t>euro</w:t>
      </w:r>
      <w:r>
        <w:rPr>
          <w:rFonts w:ascii="Times New Roman" w:eastAsia="Calibri" w:hAnsi="Times New Roman" w:cs="Times New Roman"/>
          <w:sz w:val="28"/>
          <w:szCs w:val="28"/>
        </w:rPr>
        <w:t>, t.sk. darba samaksa, visas valsts sociālās apdrošināšanas iemaksas un iedzīvotāju ienākuma nodoklis;</w:t>
      </w:r>
    </w:p>
    <w:p w14:paraId="7EA9DB56"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50.2. cietušo rehabilitācijas pakalpojums institūcijā vienam klientam izmaksā ne vairāk kā 46,06 </w:t>
      </w:r>
      <w:r>
        <w:rPr>
          <w:rFonts w:ascii="Times New Roman" w:eastAsia="Calibri" w:hAnsi="Times New Roman" w:cs="Times New Roman"/>
          <w:i/>
          <w:iCs/>
          <w:sz w:val="28"/>
          <w:szCs w:val="28"/>
        </w:rPr>
        <w:t>euro </w:t>
      </w:r>
      <w:r>
        <w:rPr>
          <w:rFonts w:ascii="Times New Roman" w:eastAsia="Calibri" w:hAnsi="Times New Roman" w:cs="Times New Roman"/>
          <w:sz w:val="28"/>
          <w:szCs w:val="28"/>
        </w:rPr>
        <w:t>dienā;</w:t>
      </w:r>
    </w:p>
    <w:p w14:paraId="5550694D"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50.3. ar individuālajām konsultācijām saistītie izdevumi (piemēram, telpu noma, materiālu kopēšana, kancelejas preces, sakaru pakalpojumi) nepārsniedz 2,29 </w:t>
      </w:r>
      <w:r>
        <w:rPr>
          <w:rFonts w:ascii="Times New Roman" w:eastAsia="Calibri" w:hAnsi="Times New Roman" w:cs="Times New Roman"/>
          <w:i/>
          <w:iCs/>
          <w:sz w:val="28"/>
          <w:szCs w:val="28"/>
        </w:rPr>
        <w:t>euro</w:t>
      </w:r>
      <w:r>
        <w:rPr>
          <w:rFonts w:ascii="Times New Roman" w:eastAsia="Calibri" w:hAnsi="Times New Roman" w:cs="Times New Roman"/>
          <w:sz w:val="28"/>
          <w:szCs w:val="28"/>
        </w:rPr>
        <w:t> par vienu konsultāciju vienai personai;</w:t>
      </w:r>
    </w:p>
    <w:p w14:paraId="08E4A0F1"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50.4. katram cietušo rehabilitācijas pakalpojuma saņēmējam transporta izdevumi nepārsniedz 7 </w:t>
      </w:r>
      <w:r>
        <w:rPr>
          <w:rFonts w:ascii="Times New Roman" w:eastAsia="Calibri" w:hAnsi="Times New Roman" w:cs="Times New Roman"/>
          <w:i/>
          <w:iCs/>
          <w:sz w:val="28"/>
          <w:szCs w:val="28"/>
        </w:rPr>
        <w:t>euro</w:t>
      </w:r>
      <w:r>
        <w:rPr>
          <w:rFonts w:ascii="Times New Roman" w:eastAsia="Calibri" w:hAnsi="Times New Roman" w:cs="Times New Roman"/>
          <w:sz w:val="28"/>
          <w:szCs w:val="28"/>
        </w:rPr>
        <w:t> vienai konsultācijai, ja persona cietušo rehabilitācijas pakalpojumu saņem dzīvesvietā vai ja transporta izdevumi nepieciešami, saņemot individuālās konsultācijas pēc cietušo rehabilitācijas pakalpojuma sniegšanas pabeigšanas saskaņā ar šo noteikumu </w:t>
      </w:r>
      <w:hyperlink r:id="rId7" w:anchor="p24" w:history="1">
        <w:r>
          <w:rPr>
            <w:rStyle w:val="Hyperlink"/>
            <w:rFonts w:ascii="Times New Roman" w:eastAsia="Calibri" w:hAnsi="Times New Roman" w:cs="Times New Roman"/>
            <w:sz w:val="28"/>
            <w:szCs w:val="28"/>
          </w:rPr>
          <w:t>24.</w:t>
        </w:r>
      </w:hyperlink>
      <w:r>
        <w:rPr>
          <w:rFonts w:ascii="Times New Roman" w:eastAsia="Calibri" w:hAnsi="Times New Roman" w:cs="Times New Roman"/>
          <w:sz w:val="28"/>
          <w:szCs w:val="28"/>
        </w:rPr>
        <w:t> punktu;</w:t>
      </w:r>
    </w:p>
    <w:p w14:paraId="45FEFB97" w14:textId="786AE8FA"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50.5. daļu sociālajam dienestam paredzēto administrēšanas izdevumu var novirzīt cietušo rehabilitācijas pakalpojuma sniedzējam dzīvesvietā</w:t>
      </w:r>
      <w:r w:rsidR="005D388F">
        <w:rPr>
          <w:rFonts w:ascii="Times New Roman" w:eastAsia="Calibri" w:hAnsi="Times New Roman" w:cs="Times New Roman"/>
          <w:sz w:val="28"/>
          <w:szCs w:val="28"/>
        </w:rPr>
        <w:t xml:space="preserve"> un institūcijā</w:t>
      </w:r>
      <w:r>
        <w:rPr>
          <w:rFonts w:ascii="Times New Roman" w:eastAsia="Calibri" w:hAnsi="Times New Roman" w:cs="Times New Roman"/>
          <w:sz w:val="28"/>
          <w:szCs w:val="28"/>
        </w:rPr>
        <w:t>;</w:t>
      </w:r>
    </w:p>
    <w:p w14:paraId="6206B8FA" w14:textId="4B34D5A1"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50.6. par cietušo rehabilitācijas pakalpojumu ar izmitināšanu maksā no dienas, kad persona iesniegusi institūcijā, kurā sniedz cietušo rehabilitācijas pakalpojumu, iesniegumu cietušo rehabilitācijas pakalpojuma piešķiršanai</w:t>
      </w:r>
      <w:r w:rsidR="005D388F">
        <w:rPr>
          <w:rFonts w:ascii="Times New Roman" w:eastAsia="Calibri" w:hAnsi="Times New Roman" w:cs="Times New Roman"/>
          <w:sz w:val="28"/>
          <w:szCs w:val="28"/>
        </w:rPr>
        <w:t xml:space="preserve"> arī gadījumā, ja tiek pieņemts šo noteikumu 19.3.apakšpunktā minētais lēmums</w:t>
      </w:r>
      <w:r w:rsidR="005D568E">
        <w:rPr>
          <w:rFonts w:ascii="Times New Roman" w:eastAsia="Calibri" w:hAnsi="Times New Roman" w:cs="Times New Roman"/>
          <w:sz w:val="28"/>
          <w:szCs w:val="28"/>
        </w:rPr>
        <w:t xml:space="preserve"> līdz lēmuma pieņemšanas dienai</w:t>
      </w:r>
      <w:r>
        <w:rPr>
          <w:rFonts w:ascii="Times New Roman" w:eastAsia="Calibri" w:hAnsi="Times New Roman" w:cs="Times New Roman"/>
          <w:sz w:val="28"/>
          <w:szCs w:val="28"/>
        </w:rPr>
        <w:t>;</w:t>
      </w:r>
    </w:p>
    <w:p w14:paraId="36F348F4" w14:textId="47839951"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50.7. par cietušo rehabilitācijas pakalpojumu dzīvesvietā maksā no dienas, kad persona iesniegusi iesniegumu cietušo rehabilitācijas pakalpojuma piešķiršanai</w:t>
      </w:r>
      <w:r w:rsidR="005D388F" w:rsidRPr="005D388F">
        <w:rPr>
          <w:rFonts w:ascii="Times New Roman" w:eastAsia="Calibri" w:hAnsi="Times New Roman" w:cs="Times New Roman"/>
          <w:sz w:val="28"/>
          <w:szCs w:val="28"/>
        </w:rPr>
        <w:t xml:space="preserve"> arī gadījumā, ja tiek pieņemts šo noteikumu 19.3.apakšpunktā minētais lēmums</w:t>
      </w:r>
      <w:r w:rsidR="005D568E">
        <w:rPr>
          <w:rFonts w:ascii="Times New Roman" w:eastAsia="Calibri" w:hAnsi="Times New Roman" w:cs="Times New Roman"/>
          <w:sz w:val="28"/>
          <w:szCs w:val="28"/>
        </w:rPr>
        <w:t xml:space="preserve"> līdz lēmuma pieņemšanas dienai</w:t>
      </w:r>
      <w:r>
        <w:rPr>
          <w:rFonts w:ascii="Times New Roman" w:eastAsia="Calibri" w:hAnsi="Times New Roman" w:cs="Times New Roman"/>
          <w:sz w:val="28"/>
          <w:szCs w:val="28"/>
        </w:rPr>
        <w:t>.</w:t>
      </w:r>
    </w:p>
    <w:p w14:paraId="2E429554"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4B678571" w14:textId="77777777"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51.Pārskatus par šo noteikumu 11.punktā un šo noteikumu III.</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nodaļā minētajiem vardarbīgas uzvedības mazināšanas pakalpojumiem (maksas pieprasījumu no valsts budžeta līdzekļiem) ministrijā iesniedz attiecīgie pakalpojuma sniedzēji.”;</w:t>
      </w:r>
    </w:p>
    <w:p w14:paraId="5D77164B"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3C9F17B5" w14:textId="67801FF9"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5D388F">
        <w:rPr>
          <w:rFonts w:ascii="Times New Roman" w:eastAsia="Calibri" w:hAnsi="Times New Roman" w:cs="Times New Roman"/>
          <w:sz w:val="28"/>
          <w:szCs w:val="28"/>
        </w:rPr>
        <w:t>2</w:t>
      </w:r>
      <w:r>
        <w:rPr>
          <w:rFonts w:ascii="Times New Roman" w:eastAsia="Calibri" w:hAnsi="Times New Roman" w:cs="Times New Roman"/>
          <w:sz w:val="28"/>
          <w:szCs w:val="28"/>
        </w:rPr>
        <w:t>. izteikt 53.punktu šādā redakcijā:</w:t>
      </w:r>
    </w:p>
    <w:p w14:paraId="3E5D5A23" w14:textId="6BBC29BA" w:rsidR="004808CB" w:rsidRDefault="004808CB" w:rsidP="004808CB">
      <w:pPr>
        <w:spacing w:after="0" w:line="240" w:lineRule="auto"/>
        <w:ind w:firstLine="709"/>
        <w:jc w:val="both"/>
        <w:rPr>
          <w:rFonts w:ascii="Times New Roman" w:eastAsia="Calibri" w:hAnsi="Times New Roman" w:cs="Times New Roman"/>
          <w:sz w:val="28"/>
          <w:szCs w:val="28"/>
        </w:rPr>
      </w:pPr>
      <w:r w:rsidRPr="00F67A38">
        <w:rPr>
          <w:rFonts w:ascii="Times New Roman" w:eastAsia="Calibri" w:hAnsi="Times New Roman" w:cs="Times New Roman"/>
          <w:sz w:val="28"/>
          <w:szCs w:val="28"/>
        </w:rPr>
        <w:t xml:space="preserve">“53. Par pakalpojuma izmaksām un par </w:t>
      </w:r>
      <w:r w:rsidR="005D568E">
        <w:rPr>
          <w:rFonts w:ascii="Times New Roman" w:eastAsia="Calibri" w:hAnsi="Times New Roman" w:cs="Times New Roman"/>
          <w:sz w:val="28"/>
          <w:szCs w:val="28"/>
        </w:rPr>
        <w:t xml:space="preserve">vardarbīgas uzvedības mazināšanas </w:t>
      </w:r>
      <w:r w:rsidRPr="00F67A38">
        <w:rPr>
          <w:rFonts w:ascii="Times New Roman" w:eastAsia="Calibri" w:hAnsi="Times New Roman" w:cs="Times New Roman"/>
          <w:sz w:val="28"/>
          <w:szCs w:val="28"/>
        </w:rPr>
        <w:t xml:space="preserve">pakalpojuma sniedzēju kārtējā gadā, ministrija informē Tiesu administrāciju </w:t>
      </w:r>
      <w:r w:rsidR="0095040D" w:rsidRPr="00F67A38">
        <w:rPr>
          <w:rFonts w:ascii="Times New Roman" w:eastAsia="Calibri" w:hAnsi="Times New Roman" w:cs="Times New Roman"/>
          <w:sz w:val="28"/>
          <w:szCs w:val="28"/>
        </w:rPr>
        <w:t xml:space="preserve">un </w:t>
      </w:r>
      <w:r w:rsidRPr="00F67A38">
        <w:rPr>
          <w:rFonts w:ascii="Times New Roman" w:eastAsia="Calibri" w:hAnsi="Times New Roman" w:cs="Times New Roman"/>
          <w:sz w:val="28"/>
          <w:szCs w:val="28"/>
        </w:rPr>
        <w:t>Tieslietu ministriju līdz kārtēja gada 20.janvārim.”;</w:t>
      </w:r>
    </w:p>
    <w:p w14:paraId="1E57D353"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2A52CC21" w14:textId="513AD834"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5D388F">
        <w:rPr>
          <w:rFonts w:ascii="Times New Roman" w:eastAsia="Calibri" w:hAnsi="Times New Roman" w:cs="Times New Roman"/>
          <w:sz w:val="28"/>
          <w:szCs w:val="28"/>
        </w:rPr>
        <w:t>3</w:t>
      </w:r>
      <w:r>
        <w:rPr>
          <w:rFonts w:ascii="Times New Roman" w:eastAsia="Calibri" w:hAnsi="Times New Roman" w:cs="Times New Roman"/>
          <w:sz w:val="28"/>
          <w:szCs w:val="28"/>
        </w:rPr>
        <w:t>. papildināt noteikumus ar 53.</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punktu šādā redakcijā:</w:t>
      </w:r>
    </w:p>
    <w:p w14:paraId="210DC819" w14:textId="434A3FAB"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Pārskatus par vardarbīgas uzvedības mazināšanas pakalpojuma sniegšanu, to sniegšanas termiņus un kārtību nosaka ministrijas un pakalpojumu sniedzēja līgumā, paredzot, ka finansējuma apjoms administrēšanas izdevumiem nepārsniedz 10 % no vardarbīgas uzvedības mazināšanas pakalpojumam paredzētajiem izdevumiem un izdevumi par transportu katram pakalpojuma saņēmējam nepārsniedz 7 </w:t>
      </w:r>
      <w:r>
        <w:rPr>
          <w:rFonts w:ascii="Times New Roman" w:eastAsia="Calibri" w:hAnsi="Times New Roman" w:cs="Times New Roman"/>
          <w:i/>
          <w:iCs/>
          <w:sz w:val="28"/>
          <w:szCs w:val="28"/>
        </w:rPr>
        <w:t>euro </w:t>
      </w:r>
      <w:r>
        <w:rPr>
          <w:rFonts w:ascii="Times New Roman" w:eastAsia="Calibri" w:hAnsi="Times New Roman" w:cs="Times New Roman"/>
          <w:sz w:val="28"/>
          <w:szCs w:val="28"/>
        </w:rPr>
        <w:t>vienai konsultācijai vai grupu nodarbībai, ja persona pakalpojumu saņem dzīvesvietā vai transporta pakalpojumi nepieciešami, saņemot individuālās konsultācijas pēc pakalpojuma sniegšanas pabeigšanas saskaņā ar šo noteikumu </w:t>
      </w:r>
      <w:hyperlink r:id="rId8" w:anchor="p33" w:history="1">
        <w:r>
          <w:rPr>
            <w:rStyle w:val="Hyperlink"/>
            <w:rFonts w:ascii="Times New Roman" w:eastAsia="Calibri" w:hAnsi="Times New Roman" w:cs="Times New Roman"/>
            <w:sz w:val="28"/>
            <w:szCs w:val="28"/>
          </w:rPr>
          <w:t>33. punktu</w:t>
        </w:r>
      </w:hyperlink>
      <w:r>
        <w:rPr>
          <w:rFonts w:ascii="Times New Roman" w:eastAsia="Calibri" w:hAnsi="Times New Roman" w:cs="Times New Roman"/>
          <w:sz w:val="28"/>
          <w:szCs w:val="28"/>
        </w:rPr>
        <w:t xml:space="preserve">. </w:t>
      </w:r>
      <w:r w:rsidR="00434D8F">
        <w:rPr>
          <w:rFonts w:ascii="Times New Roman" w:eastAsia="Calibri" w:hAnsi="Times New Roman" w:cs="Times New Roman"/>
          <w:sz w:val="28"/>
          <w:szCs w:val="28"/>
        </w:rPr>
        <w:t>Personai</w:t>
      </w:r>
      <w:r>
        <w:rPr>
          <w:rFonts w:ascii="Times New Roman" w:eastAsia="Calibri" w:hAnsi="Times New Roman" w:cs="Times New Roman"/>
          <w:sz w:val="28"/>
          <w:szCs w:val="28"/>
        </w:rPr>
        <w:t xml:space="preserve">, kas vardarbīgas uzvedības mazināšanas </w:t>
      </w:r>
      <w:r>
        <w:rPr>
          <w:rFonts w:ascii="Times New Roman" w:eastAsia="Calibri" w:hAnsi="Times New Roman" w:cs="Times New Roman"/>
          <w:sz w:val="28"/>
          <w:szCs w:val="28"/>
        </w:rPr>
        <w:lastRenderedPageBreak/>
        <w:t>pakalpojumu saņem atbilstoši šo noteikumu III.</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nodaļā noteiktajam, izdevumi par transportu netiek kompensēti un netiek piešķirts šo noteikumu 33.punktā minētais pakalpojums.”;</w:t>
      </w:r>
    </w:p>
    <w:p w14:paraId="28C23CCD"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3EA35685" w14:textId="0F480C0C" w:rsidR="004808CB" w:rsidRDefault="004808CB" w:rsidP="004808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5D388F">
        <w:rPr>
          <w:rFonts w:ascii="Times New Roman" w:eastAsia="Calibri" w:hAnsi="Times New Roman" w:cs="Times New Roman"/>
          <w:sz w:val="28"/>
          <w:szCs w:val="28"/>
        </w:rPr>
        <w:t>4</w:t>
      </w:r>
      <w:r>
        <w:rPr>
          <w:rFonts w:ascii="Times New Roman" w:eastAsia="Calibri" w:hAnsi="Times New Roman" w:cs="Times New Roman"/>
          <w:sz w:val="28"/>
          <w:szCs w:val="28"/>
        </w:rPr>
        <w:t xml:space="preserve">. aizstāt </w:t>
      </w:r>
      <w:r w:rsidR="005F3FB5">
        <w:rPr>
          <w:rFonts w:ascii="Times New Roman" w:eastAsia="Calibri" w:hAnsi="Times New Roman" w:cs="Times New Roman"/>
          <w:sz w:val="28"/>
          <w:szCs w:val="28"/>
        </w:rPr>
        <w:t xml:space="preserve">49. un </w:t>
      </w:r>
      <w:r>
        <w:rPr>
          <w:rFonts w:ascii="Times New Roman" w:eastAsia="Calibri" w:hAnsi="Times New Roman" w:cs="Times New Roman"/>
          <w:sz w:val="28"/>
          <w:szCs w:val="28"/>
        </w:rPr>
        <w:t>54.punktā skaitli “10” ar skaitli “20”;</w:t>
      </w:r>
    </w:p>
    <w:p w14:paraId="1B3B0230"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41CFA50F" w14:textId="5A02D52A" w:rsidR="004808CB" w:rsidRPr="002364D7" w:rsidRDefault="004808CB" w:rsidP="004808CB">
      <w:pPr>
        <w:spacing w:line="240" w:lineRule="auto"/>
        <w:ind w:firstLine="709"/>
        <w:contextualSpacing/>
        <w:jc w:val="both"/>
        <w:rPr>
          <w:rFonts w:ascii="Times New Roman" w:eastAsia="Calibri" w:hAnsi="Times New Roman" w:cs="Times New Roman"/>
          <w:sz w:val="28"/>
          <w:szCs w:val="28"/>
        </w:rPr>
      </w:pPr>
      <w:bookmarkStart w:id="4" w:name="p26.2"/>
      <w:bookmarkStart w:id="5" w:name="p-566462"/>
      <w:bookmarkEnd w:id="4"/>
      <w:bookmarkEnd w:id="5"/>
      <w:r w:rsidRPr="002364D7">
        <w:rPr>
          <w:rFonts w:ascii="Times New Roman" w:eastAsia="Calibri" w:hAnsi="Times New Roman" w:cs="Times New Roman"/>
          <w:sz w:val="28"/>
          <w:szCs w:val="28"/>
        </w:rPr>
        <w:t>1.1</w:t>
      </w:r>
      <w:r w:rsidR="005D388F" w:rsidRPr="002364D7">
        <w:rPr>
          <w:rFonts w:ascii="Times New Roman" w:eastAsia="Calibri" w:hAnsi="Times New Roman" w:cs="Times New Roman"/>
          <w:sz w:val="28"/>
          <w:szCs w:val="28"/>
        </w:rPr>
        <w:t>5</w:t>
      </w:r>
      <w:r w:rsidRPr="002364D7">
        <w:rPr>
          <w:rFonts w:ascii="Times New Roman" w:eastAsia="Calibri" w:hAnsi="Times New Roman" w:cs="Times New Roman"/>
          <w:sz w:val="28"/>
          <w:szCs w:val="28"/>
        </w:rPr>
        <w:t>. papildināt noteikumus ar 59.punktu šādā redakcijā:</w:t>
      </w:r>
    </w:p>
    <w:p w14:paraId="58D690B6" w14:textId="0B64CC6D" w:rsidR="00FF09F8" w:rsidRPr="002364D7" w:rsidRDefault="004808CB" w:rsidP="004808CB">
      <w:pPr>
        <w:spacing w:line="240" w:lineRule="auto"/>
        <w:ind w:firstLine="709"/>
        <w:contextualSpacing/>
        <w:jc w:val="both"/>
        <w:rPr>
          <w:rFonts w:ascii="Times New Roman" w:eastAsia="Calibri" w:hAnsi="Times New Roman" w:cs="Times New Roman"/>
          <w:sz w:val="28"/>
          <w:szCs w:val="28"/>
        </w:rPr>
      </w:pPr>
      <w:r w:rsidRPr="002364D7">
        <w:rPr>
          <w:rFonts w:ascii="Times New Roman" w:eastAsia="Calibri" w:hAnsi="Times New Roman" w:cs="Times New Roman"/>
          <w:sz w:val="28"/>
          <w:szCs w:val="28"/>
        </w:rPr>
        <w:t xml:space="preserve">“59. </w:t>
      </w:r>
      <w:r w:rsidR="00FF09F8" w:rsidRPr="002364D7">
        <w:rPr>
          <w:rFonts w:ascii="Times New Roman" w:eastAsia="Calibri" w:hAnsi="Times New Roman" w:cs="Times New Roman"/>
          <w:sz w:val="28"/>
          <w:szCs w:val="28"/>
        </w:rPr>
        <w:t>Par vienas dienas izmaksām cietušo rehabilitācijas pakalpojumam institūcijā vai konsultācijām, kas faktiski sniegtas līdz 2021.gada 30.jūnijam, tiek piemēroti šo noteikumu 50.punkta nosacījumi, kas bija spēkā līdz 2021.gada 30.jūnijam. Par vienas dienas izmaksām cietušo rehabilitācijas pakalpojumam institūcijā vai konsultācijām, kas faktiski sniegtas ar 2021.gada 1.jūliju, tiek piemēroti šo noteikumu 50.punkta nosacījumi.</w:t>
      </w:r>
    </w:p>
    <w:p w14:paraId="3F4EFFA3" w14:textId="77777777" w:rsidR="004808CB" w:rsidRPr="002364D7" w:rsidRDefault="004808CB" w:rsidP="004808CB">
      <w:pPr>
        <w:spacing w:line="240" w:lineRule="auto"/>
        <w:ind w:firstLine="709"/>
        <w:contextualSpacing/>
        <w:jc w:val="both"/>
        <w:rPr>
          <w:rFonts w:ascii="Times New Roman" w:eastAsia="Calibri" w:hAnsi="Times New Roman" w:cs="Times New Roman"/>
          <w:sz w:val="28"/>
          <w:szCs w:val="28"/>
        </w:rPr>
      </w:pPr>
    </w:p>
    <w:p w14:paraId="458A2DFF" w14:textId="66C7513A" w:rsidR="004808CB" w:rsidRDefault="00B2366F" w:rsidP="004808CB">
      <w:pPr>
        <w:spacing w:after="0" w:line="240" w:lineRule="auto"/>
        <w:ind w:firstLine="709"/>
        <w:jc w:val="both"/>
        <w:rPr>
          <w:rFonts w:ascii="Times New Roman" w:eastAsia="Calibri" w:hAnsi="Times New Roman" w:cs="Times New Roman"/>
          <w:sz w:val="28"/>
          <w:szCs w:val="28"/>
        </w:rPr>
      </w:pPr>
      <w:r w:rsidRPr="002364D7">
        <w:rPr>
          <w:rFonts w:ascii="Times New Roman" w:eastAsia="Calibri" w:hAnsi="Times New Roman" w:cs="Times New Roman"/>
          <w:sz w:val="28"/>
          <w:szCs w:val="28"/>
        </w:rPr>
        <w:t>1.16.izteikt 1.pielikumu</w:t>
      </w:r>
      <w:r w:rsidR="00CA1160" w:rsidRPr="002364D7">
        <w:rPr>
          <w:rFonts w:ascii="Times New Roman" w:eastAsia="Calibri" w:hAnsi="Times New Roman" w:cs="Times New Roman"/>
          <w:sz w:val="28"/>
          <w:szCs w:val="28"/>
        </w:rPr>
        <w:t xml:space="preserve"> jaunā </w:t>
      </w:r>
      <w:r w:rsidRPr="002364D7">
        <w:rPr>
          <w:rFonts w:ascii="Times New Roman" w:eastAsia="Calibri" w:hAnsi="Times New Roman" w:cs="Times New Roman"/>
          <w:sz w:val="28"/>
          <w:szCs w:val="28"/>
        </w:rPr>
        <w:t>redakcijā</w:t>
      </w:r>
      <w:r w:rsidR="00CA1160" w:rsidRPr="002364D7">
        <w:rPr>
          <w:rFonts w:ascii="Times New Roman" w:eastAsia="Calibri" w:hAnsi="Times New Roman" w:cs="Times New Roman"/>
          <w:sz w:val="28"/>
          <w:szCs w:val="28"/>
        </w:rPr>
        <w:t xml:space="preserve"> (pielikums).</w:t>
      </w:r>
    </w:p>
    <w:p w14:paraId="77A1116D" w14:textId="77777777" w:rsidR="00B2366F" w:rsidRDefault="00B2366F" w:rsidP="004808CB">
      <w:pPr>
        <w:spacing w:after="0" w:line="240" w:lineRule="auto"/>
        <w:ind w:firstLine="709"/>
        <w:jc w:val="both"/>
        <w:rPr>
          <w:rFonts w:ascii="Times New Roman" w:eastAsia="Calibri" w:hAnsi="Times New Roman" w:cs="Times New Roman"/>
          <w:sz w:val="28"/>
          <w:szCs w:val="28"/>
        </w:rPr>
      </w:pPr>
    </w:p>
    <w:p w14:paraId="62CEC102" w14:textId="77777777" w:rsidR="004808CB" w:rsidRDefault="004808CB" w:rsidP="004808CB">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2.Noteikumi stājas spēkā 2021.gada 1.jūlijā. </w:t>
      </w:r>
    </w:p>
    <w:p w14:paraId="30CF5BEB" w14:textId="77777777" w:rsidR="004808CB" w:rsidRDefault="004808CB" w:rsidP="004808CB">
      <w:pPr>
        <w:spacing w:after="200" w:line="276" w:lineRule="auto"/>
        <w:ind w:firstLine="709"/>
        <w:jc w:val="both"/>
        <w:rPr>
          <w:rFonts w:ascii="Times New Roman" w:eastAsia="Calibri" w:hAnsi="Times New Roman" w:cs="Times New Roman"/>
          <w:sz w:val="28"/>
          <w:szCs w:val="28"/>
        </w:rPr>
      </w:pPr>
    </w:p>
    <w:p w14:paraId="1E061952" w14:textId="40BB2595" w:rsidR="004808CB" w:rsidRDefault="004808CB" w:rsidP="003A19CB">
      <w:pPr>
        <w:spacing w:after="0" w:line="240" w:lineRule="auto"/>
        <w:jc w:val="both"/>
        <w:rPr>
          <w:rFonts w:ascii="Times New Roman" w:eastAsia="Calibri" w:hAnsi="Times New Roman" w:cs="Times New Roman"/>
          <w:sz w:val="28"/>
          <w:szCs w:val="28"/>
        </w:rPr>
      </w:pPr>
      <w:bookmarkStart w:id="6" w:name="_Hlk74234435"/>
      <w:r>
        <w:rPr>
          <w:rFonts w:ascii="Times New Roman" w:eastAsia="Calibri" w:hAnsi="Times New Roman" w:cs="Times New Roman"/>
          <w:sz w:val="28"/>
          <w:szCs w:val="28"/>
        </w:rPr>
        <w:t xml:space="preserve">Ministru prezidents                                                      </w:t>
      </w:r>
      <w:r w:rsidR="003A19CB">
        <w:rPr>
          <w:rFonts w:ascii="Times New Roman" w:eastAsia="Calibri" w:hAnsi="Times New Roman" w:cs="Times New Roman"/>
          <w:sz w:val="28"/>
          <w:szCs w:val="28"/>
        </w:rPr>
        <w:t xml:space="preserve">            </w:t>
      </w:r>
      <w:r w:rsidR="00C20518">
        <w:rPr>
          <w:rFonts w:ascii="Times New Roman" w:eastAsia="Calibri" w:hAnsi="Times New Roman" w:cs="Times New Roman"/>
          <w:sz w:val="28"/>
          <w:szCs w:val="28"/>
        </w:rPr>
        <w:t xml:space="preserve"> </w:t>
      </w:r>
      <w:r>
        <w:rPr>
          <w:rFonts w:ascii="Times New Roman" w:eastAsia="Calibri" w:hAnsi="Times New Roman" w:cs="Times New Roman"/>
          <w:sz w:val="28"/>
          <w:szCs w:val="28"/>
        </w:rPr>
        <w:t>A.K.Kariņš</w:t>
      </w:r>
    </w:p>
    <w:p w14:paraId="6B06152F"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6367A754" w14:textId="10C740C8" w:rsidR="004808CB" w:rsidRDefault="004808CB" w:rsidP="00C205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Labklājības ministr</w:t>
      </w:r>
      <w:r w:rsidR="00B2366F">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00B2366F">
        <w:rPr>
          <w:rFonts w:ascii="Times New Roman" w:eastAsia="Calibri" w:hAnsi="Times New Roman" w:cs="Times New Roman"/>
          <w:sz w:val="28"/>
          <w:szCs w:val="28"/>
        </w:rPr>
        <w:t xml:space="preserve">   G</w:t>
      </w:r>
      <w:r>
        <w:rPr>
          <w:rFonts w:ascii="Times New Roman" w:eastAsia="Calibri" w:hAnsi="Times New Roman" w:cs="Times New Roman"/>
          <w:sz w:val="28"/>
          <w:szCs w:val="28"/>
        </w:rPr>
        <w:t>.</w:t>
      </w:r>
      <w:r w:rsidR="00B2366F">
        <w:rPr>
          <w:rFonts w:ascii="Times New Roman" w:eastAsia="Calibri" w:hAnsi="Times New Roman" w:cs="Times New Roman"/>
          <w:sz w:val="28"/>
          <w:szCs w:val="28"/>
        </w:rPr>
        <w:t>Eglītis</w:t>
      </w:r>
    </w:p>
    <w:bookmarkEnd w:id="6"/>
    <w:p w14:paraId="1A8B3A14" w14:textId="77777777" w:rsidR="004808CB" w:rsidRDefault="004808CB" w:rsidP="004808CB">
      <w:pPr>
        <w:spacing w:after="0" w:line="240" w:lineRule="auto"/>
        <w:ind w:firstLine="709"/>
        <w:jc w:val="both"/>
        <w:rPr>
          <w:rFonts w:ascii="Times New Roman" w:eastAsia="Calibri" w:hAnsi="Times New Roman" w:cs="Times New Roman"/>
          <w:sz w:val="28"/>
          <w:szCs w:val="28"/>
        </w:rPr>
      </w:pPr>
    </w:p>
    <w:p w14:paraId="6A3FCEB4"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2CE9CD7F"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207D4F84"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02602E48"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3EDC43E4"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23256377"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6C658A58"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0E794211" w14:textId="77777777" w:rsidR="004808CB" w:rsidRDefault="004808CB" w:rsidP="004808CB">
      <w:pPr>
        <w:spacing w:after="0" w:line="240" w:lineRule="auto"/>
        <w:jc w:val="both"/>
        <w:rPr>
          <w:rFonts w:ascii="Times New Roman" w:eastAsia="Calibri" w:hAnsi="Times New Roman" w:cs="Times New Roman"/>
          <w:sz w:val="20"/>
          <w:szCs w:val="20"/>
        </w:rPr>
      </w:pPr>
    </w:p>
    <w:p w14:paraId="5CE82F76" w14:textId="77777777" w:rsidR="004808CB" w:rsidRDefault="004808CB" w:rsidP="004808CB">
      <w:pPr>
        <w:spacing w:after="0" w:line="240" w:lineRule="auto"/>
        <w:ind w:firstLine="709"/>
        <w:jc w:val="both"/>
        <w:rPr>
          <w:rFonts w:ascii="Times New Roman" w:eastAsia="Calibri" w:hAnsi="Times New Roman" w:cs="Times New Roman"/>
          <w:sz w:val="20"/>
          <w:szCs w:val="20"/>
        </w:rPr>
      </w:pPr>
    </w:p>
    <w:p w14:paraId="52719EED" w14:textId="77777777" w:rsidR="004808CB" w:rsidRDefault="004808CB" w:rsidP="004808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Pikše 67021634, </w:t>
      </w:r>
    </w:p>
    <w:p w14:paraId="6BEADADD" w14:textId="77777777" w:rsidR="004808CB" w:rsidRDefault="004808CB" w:rsidP="004808C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Ineta.Pikse@lm.gov.lv</w:t>
      </w:r>
    </w:p>
    <w:p w14:paraId="2BDB384A" w14:textId="77777777" w:rsidR="004808CB" w:rsidRDefault="004808CB" w:rsidP="004808CB"/>
    <w:p w14:paraId="140B26DB" w14:textId="77777777" w:rsidR="004808CB" w:rsidRDefault="004808CB" w:rsidP="004808CB"/>
    <w:p w14:paraId="4CF2F898" w14:textId="77777777" w:rsidR="008755AA" w:rsidRDefault="008755AA"/>
    <w:sectPr w:rsidR="008755AA" w:rsidSect="009E7BBB">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15CE" w14:textId="77777777" w:rsidR="00187A24" w:rsidRDefault="00187A24" w:rsidP="009E7BBB">
      <w:pPr>
        <w:spacing w:after="0" w:line="240" w:lineRule="auto"/>
      </w:pPr>
      <w:r>
        <w:separator/>
      </w:r>
    </w:p>
  </w:endnote>
  <w:endnote w:type="continuationSeparator" w:id="0">
    <w:p w14:paraId="125319BB" w14:textId="77777777" w:rsidR="00187A24" w:rsidRDefault="00187A24" w:rsidP="009E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0A65" w14:textId="77777777" w:rsidR="00187A24" w:rsidRDefault="00187A24" w:rsidP="009E7BBB">
      <w:pPr>
        <w:spacing w:after="0" w:line="240" w:lineRule="auto"/>
      </w:pPr>
      <w:r>
        <w:separator/>
      </w:r>
    </w:p>
  </w:footnote>
  <w:footnote w:type="continuationSeparator" w:id="0">
    <w:p w14:paraId="1E1A40EA" w14:textId="77777777" w:rsidR="00187A24" w:rsidRDefault="00187A24" w:rsidP="009E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38185"/>
      <w:docPartObj>
        <w:docPartGallery w:val="Page Numbers (Top of Page)"/>
        <w:docPartUnique/>
      </w:docPartObj>
    </w:sdtPr>
    <w:sdtEndPr>
      <w:rPr>
        <w:noProof/>
      </w:rPr>
    </w:sdtEndPr>
    <w:sdtContent>
      <w:p w14:paraId="57023651" w14:textId="67D45488" w:rsidR="009E7BBB" w:rsidRDefault="009E7B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1385A6" w14:textId="77777777" w:rsidR="009E7BBB" w:rsidRDefault="009E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202"/>
    <w:multiLevelType w:val="multilevel"/>
    <w:tmpl w:val="8FBC81D4"/>
    <w:lvl w:ilvl="0">
      <w:start w:val="1"/>
      <w:numFmt w:val="decimal"/>
      <w:lvlText w:val="%1."/>
      <w:lvlJc w:val="left"/>
      <w:pPr>
        <w:ind w:left="1368" w:hanging="1368"/>
      </w:pPr>
    </w:lvl>
    <w:lvl w:ilvl="1">
      <w:start w:val="1"/>
      <w:numFmt w:val="decimal"/>
      <w:lvlText w:val="%1.%2."/>
      <w:lvlJc w:val="left"/>
      <w:pPr>
        <w:ind w:left="2078" w:hanging="1368"/>
      </w:pPr>
    </w:lvl>
    <w:lvl w:ilvl="2">
      <w:start w:val="1"/>
      <w:numFmt w:val="decimal"/>
      <w:lvlText w:val="%1.%2.%3."/>
      <w:lvlJc w:val="left"/>
      <w:pPr>
        <w:ind w:left="2786" w:hanging="1368"/>
      </w:pPr>
    </w:lvl>
    <w:lvl w:ilvl="3">
      <w:start w:val="1"/>
      <w:numFmt w:val="decimal"/>
      <w:lvlText w:val="%1.%2.%3.%4."/>
      <w:lvlJc w:val="left"/>
      <w:pPr>
        <w:ind w:left="3495" w:hanging="1368"/>
      </w:pPr>
    </w:lvl>
    <w:lvl w:ilvl="4">
      <w:start w:val="1"/>
      <w:numFmt w:val="decimal"/>
      <w:lvlText w:val="%1.%2.%3.%4.%5."/>
      <w:lvlJc w:val="left"/>
      <w:pPr>
        <w:ind w:left="4204" w:hanging="1368"/>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52C07C2"/>
    <w:multiLevelType w:val="multilevel"/>
    <w:tmpl w:val="37924320"/>
    <w:lvl w:ilvl="0">
      <w:start w:val="1"/>
      <w:numFmt w:val="decimal"/>
      <w:lvlText w:val="%1."/>
      <w:lvlJc w:val="left"/>
      <w:pPr>
        <w:ind w:left="504" w:hanging="50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CB"/>
    <w:rsid w:val="00051F76"/>
    <w:rsid w:val="000B4C7D"/>
    <w:rsid w:val="000F1966"/>
    <w:rsid w:val="00106960"/>
    <w:rsid w:val="00137E95"/>
    <w:rsid w:val="00187A24"/>
    <w:rsid w:val="002364D7"/>
    <w:rsid w:val="00271A1A"/>
    <w:rsid w:val="00276DEC"/>
    <w:rsid w:val="002A106C"/>
    <w:rsid w:val="002A5092"/>
    <w:rsid w:val="002D292C"/>
    <w:rsid w:val="003A0FD4"/>
    <w:rsid w:val="003A19CB"/>
    <w:rsid w:val="004332D3"/>
    <w:rsid w:val="00434D8F"/>
    <w:rsid w:val="00477056"/>
    <w:rsid w:val="004808CB"/>
    <w:rsid w:val="004A49B0"/>
    <w:rsid w:val="004D59D4"/>
    <w:rsid w:val="005916E2"/>
    <w:rsid w:val="005D388F"/>
    <w:rsid w:val="005D568E"/>
    <w:rsid w:val="005F3FB5"/>
    <w:rsid w:val="00624138"/>
    <w:rsid w:val="00767DBE"/>
    <w:rsid w:val="00793C23"/>
    <w:rsid w:val="007D0F7F"/>
    <w:rsid w:val="00822C57"/>
    <w:rsid w:val="008755AA"/>
    <w:rsid w:val="008D327B"/>
    <w:rsid w:val="008F2AE2"/>
    <w:rsid w:val="00936C99"/>
    <w:rsid w:val="009436F2"/>
    <w:rsid w:val="0095040D"/>
    <w:rsid w:val="009E7BBB"/>
    <w:rsid w:val="009F1DDD"/>
    <w:rsid w:val="009F3123"/>
    <w:rsid w:val="00B2366F"/>
    <w:rsid w:val="00B72FF2"/>
    <w:rsid w:val="00B8796A"/>
    <w:rsid w:val="00BC137C"/>
    <w:rsid w:val="00BF6B03"/>
    <w:rsid w:val="00C1023D"/>
    <w:rsid w:val="00C20518"/>
    <w:rsid w:val="00C3322D"/>
    <w:rsid w:val="00C62EAE"/>
    <w:rsid w:val="00CA1160"/>
    <w:rsid w:val="00D82D06"/>
    <w:rsid w:val="00E469CE"/>
    <w:rsid w:val="00EE1D62"/>
    <w:rsid w:val="00F2653D"/>
    <w:rsid w:val="00F65B1D"/>
    <w:rsid w:val="00F67A38"/>
    <w:rsid w:val="00F84AAB"/>
    <w:rsid w:val="00FF0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23FB"/>
  <w15:chartTrackingRefBased/>
  <w15:docId w15:val="{92E191DF-FAE2-4C54-9642-745BB4A9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8CB"/>
    <w:rPr>
      <w:color w:val="0000FF"/>
      <w:u w:val="single"/>
    </w:rPr>
  </w:style>
  <w:style w:type="paragraph" w:styleId="CommentText">
    <w:name w:val="annotation text"/>
    <w:basedOn w:val="Normal"/>
    <w:link w:val="CommentTextChar"/>
    <w:uiPriority w:val="99"/>
    <w:semiHidden/>
    <w:unhideWhenUsed/>
    <w:rsid w:val="004808CB"/>
    <w:pPr>
      <w:spacing w:line="240" w:lineRule="auto"/>
    </w:pPr>
    <w:rPr>
      <w:sz w:val="20"/>
      <w:szCs w:val="20"/>
    </w:rPr>
  </w:style>
  <w:style w:type="character" w:customStyle="1" w:styleId="CommentTextChar">
    <w:name w:val="Comment Text Char"/>
    <w:basedOn w:val="DefaultParagraphFont"/>
    <w:link w:val="CommentText"/>
    <w:uiPriority w:val="99"/>
    <w:semiHidden/>
    <w:rsid w:val="004808CB"/>
    <w:rPr>
      <w:sz w:val="20"/>
      <w:szCs w:val="20"/>
    </w:rPr>
  </w:style>
  <w:style w:type="paragraph" w:styleId="ListParagraph">
    <w:name w:val="List Paragraph"/>
    <w:basedOn w:val="Normal"/>
    <w:uiPriority w:val="34"/>
    <w:qFormat/>
    <w:rsid w:val="004808CB"/>
    <w:pPr>
      <w:spacing w:line="256" w:lineRule="auto"/>
      <w:ind w:left="720"/>
      <w:contextualSpacing/>
    </w:pPr>
  </w:style>
  <w:style w:type="character" w:styleId="CommentReference">
    <w:name w:val="annotation reference"/>
    <w:basedOn w:val="DefaultParagraphFont"/>
    <w:uiPriority w:val="99"/>
    <w:semiHidden/>
    <w:unhideWhenUsed/>
    <w:rsid w:val="004808CB"/>
    <w:rPr>
      <w:sz w:val="16"/>
      <w:szCs w:val="16"/>
    </w:rPr>
  </w:style>
  <w:style w:type="paragraph" w:styleId="Header">
    <w:name w:val="header"/>
    <w:basedOn w:val="Normal"/>
    <w:link w:val="HeaderChar"/>
    <w:uiPriority w:val="99"/>
    <w:unhideWhenUsed/>
    <w:rsid w:val="009E7B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BBB"/>
  </w:style>
  <w:style w:type="paragraph" w:styleId="Footer">
    <w:name w:val="footer"/>
    <w:basedOn w:val="Normal"/>
    <w:link w:val="FooterChar"/>
    <w:uiPriority w:val="99"/>
    <w:unhideWhenUsed/>
    <w:rsid w:val="009E7B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5060">
      <w:bodyDiv w:val="1"/>
      <w:marLeft w:val="0"/>
      <w:marRight w:val="0"/>
      <w:marTop w:val="0"/>
      <w:marBottom w:val="0"/>
      <w:divBdr>
        <w:top w:val="none" w:sz="0" w:space="0" w:color="auto"/>
        <w:left w:val="none" w:sz="0" w:space="0" w:color="auto"/>
        <w:bottom w:val="none" w:sz="0" w:space="0" w:color="auto"/>
        <w:right w:val="none" w:sz="0" w:space="0" w:color="auto"/>
      </w:divBdr>
    </w:div>
    <w:div w:id="21308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1251" TargetMode="External"/><Relationship Id="rId3" Type="http://schemas.openxmlformats.org/officeDocument/2006/relationships/settings" Target="settings.xml"/><Relationship Id="rId7" Type="http://schemas.openxmlformats.org/officeDocument/2006/relationships/hyperlink" Target="https://likumi.lv/ta/id/271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8</Pages>
  <Words>10076</Words>
  <Characters>5744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28</cp:revision>
  <dcterms:created xsi:type="dcterms:W3CDTF">2021-04-19T11:33:00Z</dcterms:created>
  <dcterms:modified xsi:type="dcterms:W3CDTF">2021-06-14T09:44:00Z</dcterms:modified>
</cp:coreProperties>
</file>