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633F" w14:textId="77777777" w:rsidR="004A3D30" w:rsidRPr="00D948BD" w:rsidRDefault="004A3D30" w:rsidP="004A3D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1352BB" w14:textId="77777777" w:rsidR="000B4225" w:rsidRPr="00D948BD" w:rsidRDefault="000B4225" w:rsidP="004A3D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4464F2" w14:textId="77777777" w:rsidR="004A3D30" w:rsidRPr="00D948BD" w:rsidRDefault="004A3D30" w:rsidP="004A3D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67E34D" w14:textId="13DE0FA3" w:rsidR="004A3D30" w:rsidRPr="00D948BD" w:rsidRDefault="004A3D30" w:rsidP="004A3D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8BD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260E77">
        <w:rPr>
          <w:rFonts w:ascii="Times New Roman" w:hAnsi="Times New Roman"/>
          <w:sz w:val="28"/>
          <w:szCs w:val="28"/>
        </w:rPr>
        <w:t>29. jūnijā</w:t>
      </w:r>
      <w:r w:rsidRPr="00D948BD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260E77">
        <w:rPr>
          <w:rFonts w:ascii="Times New Roman" w:eastAsia="Times New Roman" w:hAnsi="Times New Roman" w:cs="Times New Roman"/>
          <w:sz w:val="28"/>
          <w:szCs w:val="28"/>
        </w:rPr>
        <w:t> 428</w:t>
      </w:r>
    </w:p>
    <w:p w14:paraId="1187CF20" w14:textId="5954BA92" w:rsidR="004A3D30" w:rsidRPr="00D948BD" w:rsidRDefault="004A3D30" w:rsidP="004A3D3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48B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948BD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260E77">
        <w:rPr>
          <w:rFonts w:ascii="Times New Roman" w:eastAsia="Times New Roman" w:hAnsi="Times New Roman" w:cs="Times New Roman"/>
          <w:sz w:val="28"/>
          <w:szCs w:val="28"/>
        </w:rPr>
        <w:t> 50 15</w:t>
      </w:r>
      <w:bookmarkStart w:id="0" w:name="_GoBack"/>
      <w:bookmarkEnd w:id="0"/>
      <w:r w:rsidRPr="00D948BD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0ADEB66" w14:textId="724DB00D" w:rsidR="00DE1C1F" w:rsidRPr="00D948BD" w:rsidRDefault="00DE1C1F" w:rsidP="00437DA7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80583F" w14:textId="0B614343" w:rsidR="001C10E3" w:rsidRPr="00D948BD" w:rsidRDefault="001C10E3" w:rsidP="000873EF">
      <w:pPr>
        <w:spacing w:after="0" w:line="240" w:lineRule="auto"/>
        <w:ind w:left="-57" w:righ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8BD">
        <w:rPr>
          <w:rFonts w:ascii="Times New Roman" w:eastAsia="Calibri" w:hAnsi="Times New Roman" w:cs="Times New Roman"/>
          <w:b/>
          <w:sz w:val="28"/>
          <w:szCs w:val="28"/>
        </w:rPr>
        <w:t>Grozījums Ministru kabineta 2009.</w:t>
      </w:r>
      <w:r w:rsidR="004A3D30" w:rsidRPr="00D948B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948BD">
        <w:rPr>
          <w:rFonts w:ascii="Times New Roman" w:eastAsia="Calibri" w:hAnsi="Times New Roman" w:cs="Times New Roman"/>
          <w:b/>
          <w:sz w:val="28"/>
          <w:szCs w:val="28"/>
        </w:rPr>
        <w:t>gada 15.</w:t>
      </w:r>
      <w:r w:rsidR="004A3D30" w:rsidRPr="00D948B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948BD">
        <w:rPr>
          <w:rFonts w:ascii="Times New Roman" w:eastAsia="Calibri" w:hAnsi="Times New Roman" w:cs="Times New Roman"/>
          <w:b/>
          <w:sz w:val="28"/>
          <w:szCs w:val="28"/>
        </w:rPr>
        <w:t>decembra noteikumos Nr.</w:t>
      </w:r>
      <w:r w:rsidR="004A3D30" w:rsidRPr="00D948B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948BD">
        <w:rPr>
          <w:rFonts w:ascii="Times New Roman" w:eastAsia="Calibri" w:hAnsi="Times New Roman" w:cs="Times New Roman"/>
          <w:b/>
          <w:sz w:val="28"/>
          <w:szCs w:val="28"/>
        </w:rPr>
        <w:t xml:space="preserve">1474 </w:t>
      </w:r>
      <w:r w:rsidR="004A3D30" w:rsidRPr="00D948BD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D948BD">
        <w:rPr>
          <w:rFonts w:ascii="Times New Roman" w:eastAsia="Calibri" w:hAnsi="Times New Roman" w:cs="Times New Roman"/>
          <w:b/>
          <w:sz w:val="28"/>
          <w:szCs w:val="28"/>
        </w:rPr>
        <w:t>Tehnisko palīglīdzekļu noteikumi</w:t>
      </w:r>
      <w:r w:rsidR="004A3D30" w:rsidRPr="00D948BD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773DADE3" w14:textId="77777777" w:rsidR="004A3D30" w:rsidRPr="00D948BD" w:rsidRDefault="004A3D30" w:rsidP="00437DA7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1EE988" w14:textId="77777777" w:rsidR="00437DA7" w:rsidRPr="00D948BD" w:rsidRDefault="001C10E3" w:rsidP="004A3D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48BD">
        <w:rPr>
          <w:rFonts w:ascii="Times New Roman" w:eastAsia="Calibri" w:hAnsi="Times New Roman" w:cs="Times New Roman"/>
          <w:sz w:val="28"/>
          <w:szCs w:val="28"/>
        </w:rPr>
        <w:t xml:space="preserve">Izdoti saskaņā ar </w:t>
      </w:r>
    </w:p>
    <w:p w14:paraId="42BF75E7" w14:textId="540EA6DF" w:rsidR="00437DA7" w:rsidRPr="00D948BD" w:rsidRDefault="001C10E3" w:rsidP="004A3D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48BD">
        <w:rPr>
          <w:rFonts w:ascii="Times New Roman" w:eastAsia="Calibri" w:hAnsi="Times New Roman" w:cs="Times New Roman"/>
          <w:sz w:val="28"/>
          <w:szCs w:val="28"/>
        </w:rPr>
        <w:t xml:space="preserve">Sociālo pakalpojumu un </w:t>
      </w:r>
      <w:r w:rsidR="00437DA7" w:rsidRPr="00D948BD">
        <w:rPr>
          <w:rFonts w:ascii="Times New Roman" w:eastAsia="Calibri" w:hAnsi="Times New Roman" w:cs="Times New Roman"/>
          <w:sz w:val="28"/>
          <w:szCs w:val="28"/>
        </w:rPr>
        <w:t xml:space="preserve">sociālās </w:t>
      </w:r>
      <w:r w:rsidRPr="00D948BD">
        <w:rPr>
          <w:rFonts w:ascii="Times New Roman" w:eastAsia="Calibri" w:hAnsi="Times New Roman" w:cs="Times New Roman"/>
          <w:sz w:val="28"/>
          <w:szCs w:val="28"/>
        </w:rPr>
        <w:t xml:space="preserve">palīdzības likuma </w:t>
      </w:r>
    </w:p>
    <w:p w14:paraId="4C32B334" w14:textId="04EE722E" w:rsidR="001C10E3" w:rsidRPr="00D948BD" w:rsidRDefault="001C10E3" w:rsidP="004A3D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48BD">
        <w:rPr>
          <w:rFonts w:ascii="Times New Roman" w:eastAsia="Calibri" w:hAnsi="Times New Roman" w:cs="Times New Roman"/>
          <w:sz w:val="28"/>
          <w:szCs w:val="28"/>
        </w:rPr>
        <w:t>13.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Pr="00D948BD">
        <w:rPr>
          <w:rFonts w:ascii="Times New Roman" w:eastAsia="Calibri" w:hAnsi="Times New Roman" w:cs="Times New Roman"/>
          <w:sz w:val="28"/>
          <w:szCs w:val="28"/>
        </w:rPr>
        <w:t>panta 2.</w:t>
      </w:r>
      <w:r w:rsidRPr="00D948BD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437DA7" w:rsidRPr="00D948BD">
        <w:rPr>
          <w:rFonts w:ascii="Times New Roman" w:eastAsia="Calibri" w:hAnsi="Times New Roman" w:cs="Times New Roman"/>
          <w:sz w:val="28"/>
          <w:szCs w:val="28"/>
          <w:vertAlign w:val="superscript"/>
        </w:rPr>
        <w:t> </w:t>
      </w:r>
      <w:r w:rsidRPr="00D948BD">
        <w:rPr>
          <w:rFonts w:ascii="Times New Roman" w:eastAsia="Calibri" w:hAnsi="Times New Roman" w:cs="Times New Roman"/>
          <w:sz w:val="28"/>
          <w:szCs w:val="28"/>
        </w:rPr>
        <w:t>daļu, 13.</w:t>
      </w:r>
      <w:r w:rsidRPr="00D948B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437DA7" w:rsidRPr="00D948BD">
        <w:rPr>
          <w:rFonts w:ascii="Times New Roman" w:eastAsia="Calibri" w:hAnsi="Times New Roman" w:cs="Times New Roman"/>
          <w:sz w:val="28"/>
          <w:szCs w:val="28"/>
          <w:vertAlign w:val="superscript"/>
        </w:rPr>
        <w:t> </w:t>
      </w:r>
      <w:r w:rsidRPr="00D948BD">
        <w:rPr>
          <w:rFonts w:ascii="Times New Roman" w:eastAsia="Calibri" w:hAnsi="Times New Roman" w:cs="Times New Roman"/>
          <w:sz w:val="28"/>
          <w:szCs w:val="28"/>
        </w:rPr>
        <w:t xml:space="preserve">panta </w:t>
      </w:r>
      <w:r w:rsidR="00437DA7" w:rsidRPr="00D948BD">
        <w:rPr>
          <w:rFonts w:ascii="Times New Roman" w:eastAsia="Calibri" w:hAnsi="Times New Roman" w:cs="Times New Roman"/>
          <w:sz w:val="28"/>
          <w:szCs w:val="28"/>
        </w:rPr>
        <w:t xml:space="preserve">otro daļu </w:t>
      </w:r>
    </w:p>
    <w:p w14:paraId="5011AE94" w14:textId="1BDD6E05" w:rsidR="001C10E3" w:rsidRPr="00D948BD" w:rsidRDefault="00437DA7" w:rsidP="004A3D30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48BD">
        <w:rPr>
          <w:rFonts w:ascii="Times New Roman" w:eastAsia="Calibri" w:hAnsi="Times New Roman" w:cs="Times New Roman"/>
          <w:sz w:val="28"/>
          <w:szCs w:val="28"/>
        </w:rPr>
        <w:t xml:space="preserve">un 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25.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panta otro un trešo daļu</w:t>
      </w:r>
    </w:p>
    <w:p w14:paraId="516331B1" w14:textId="77777777" w:rsidR="001C10E3" w:rsidRPr="00D948BD" w:rsidRDefault="001C10E3" w:rsidP="004A3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A6AC5" w14:textId="5C33D2B0" w:rsidR="001C10E3" w:rsidRPr="00D948BD" w:rsidRDefault="00437DA7" w:rsidP="00437DA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BD">
        <w:rPr>
          <w:rFonts w:ascii="Times New Roman" w:eastAsia="Calibri" w:hAnsi="Times New Roman" w:cs="Times New Roman"/>
          <w:sz w:val="28"/>
          <w:szCs w:val="28"/>
        </w:rPr>
        <w:t>1. 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Izdarīt Ministru kabineta 2009.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gada 15.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decembra noteikumos Nr.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 xml:space="preserve">1474 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"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Tehnisko palīglīdzekļu noteikumi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"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C10E3" w:rsidRPr="00D948BD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1C10E3" w:rsidRPr="00D948BD">
        <w:rPr>
          <w:rFonts w:ascii="Times New Roman" w:eastAsia="Calibri" w:hAnsi="Times New Roman" w:cs="Times New Roman"/>
          <w:sz w:val="28"/>
          <w:szCs w:val="28"/>
        </w:rPr>
        <w:t>Latvijas Vēstnesis, 2009, 203.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nr.; 2012, 43.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nr.; 2013, 159., 203.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nr.; 2014, 210.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nr.; 2016, 9.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 xml:space="preserve">nr.; </w:t>
      </w:r>
      <w:r w:rsidR="00C96880" w:rsidRPr="00D948BD">
        <w:rPr>
          <w:rFonts w:ascii="Times New Roman" w:eastAsia="Calibri" w:hAnsi="Times New Roman" w:cs="Times New Roman"/>
          <w:sz w:val="28"/>
          <w:szCs w:val="28"/>
        </w:rPr>
        <w:t>2018, 49.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C96880" w:rsidRPr="00D948BD">
        <w:rPr>
          <w:rFonts w:ascii="Times New Roman" w:eastAsia="Calibri" w:hAnsi="Times New Roman" w:cs="Times New Roman"/>
          <w:sz w:val="28"/>
          <w:szCs w:val="28"/>
        </w:rPr>
        <w:t>nr.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) grozījumu un papildināt 2.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pielikumu ar 1</w:t>
      </w:r>
      <w:r w:rsidR="00C96880" w:rsidRPr="00D948BD">
        <w:rPr>
          <w:rFonts w:ascii="Times New Roman" w:eastAsia="Calibri" w:hAnsi="Times New Roman" w:cs="Times New Roman"/>
          <w:sz w:val="28"/>
          <w:szCs w:val="28"/>
        </w:rPr>
        <w:t>4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5</w:t>
      </w:r>
      <w:r w:rsidR="006B1FB4" w:rsidRPr="00D948BD">
        <w:rPr>
          <w:rFonts w:ascii="Times New Roman" w:eastAsia="Calibri" w:hAnsi="Times New Roman" w:cs="Times New Roman"/>
          <w:sz w:val="28"/>
          <w:szCs w:val="28"/>
        </w:rPr>
        <w:t>.</w:t>
      </w:r>
      <w:r w:rsidR="001C10E3" w:rsidRPr="00D948B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6B1FB4" w:rsidRPr="00D948BD">
        <w:rPr>
          <w:rFonts w:ascii="Times New Roman" w:eastAsia="Calibri" w:hAnsi="Times New Roman" w:cs="Times New Roman"/>
          <w:sz w:val="28"/>
          <w:szCs w:val="28"/>
          <w:vertAlign w:val="superscript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6E8B360B" w14:textId="77777777" w:rsidR="003A4E84" w:rsidRPr="00D948BD" w:rsidRDefault="003A4E84" w:rsidP="00437DA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81" w:type="pct"/>
        <w:tblInd w:w="-150" w:type="dxa"/>
        <w:tblBorders>
          <w:top w:val="outset" w:sz="6" w:space="0" w:color="414142"/>
          <w:left w:val="outset" w:sz="6" w:space="0" w:color="414142"/>
          <w:bottom w:val="outset" w:sz="2" w:space="0" w:color="414142"/>
          <w:right w:val="outset" w:sz="6" w:space="0" w:color="414142"/>
        </w:tblBorders>
        <w:tblLayout w:type="fixed"/>
        <w:tblCellMar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44"/>
        <w:gridCol w:w="1025"/>
        <w:gridCol w:w="1559"/>
        <w:gridCol w:w="1559"/>
        <w:gridCol w:w="709"/>
        <w:gridCol w:w="2398"/>
      </w:tblGrid>
      <w:tr w:rsidR="00D948BD" w:rsidRPr="00D948BD" w14:paraId="0C37DFD9" w14:textId="77777777" w:rsidTr="000873EF">
        <w:tc>
          <w:tcPr>
            <w:tcW w:w="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D498446" w14:textId="4B268413" w:rsidR="00C96880" w:rsidRPr="00D948BD" w:rsidRDefault="004A3D30">
            <w:pPr>
              <w:spacing w:after="12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1C2584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96880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0324E8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96880" w:rsidRPr="00D948B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0EC7586E" w14:textId="72A523DC" w:rsidR="00C96880" w:rsidRPr="00D948BD" w:rsidRDefault="00C96880" w:rsidP="00087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040318</w:t>
            </w:r>
            <w:r w:rsidRPr="00D948BD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09824AB" w14:textId="77777777" w:rsidR="00C96880" w:rsidRPr="00D948BD" w:rsidRDefault="00C96880" w:rsidP="000873E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04 03 18</w:t>
            </w:r>
          </w:p>
        </w:tc>
        <w:tc>
          <w:tcPr>
            <w:tcW w:w="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52B707C" w14:textId="445D974C" w:rsidR="00C96880" w:rsidRPr="00D948BD" w:rsidRDefault="00C96880" w:rsidP="000873E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Iekārta ilgstošai skābekļa terapijai </w:t>
            </w:r>
            <w:r w:rsidR="00236C36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ārpus ārstniecības iestādes </w:t>
            </w:r>
            <w:r w:rsidR="00494240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(skābekļa koncentrators)</w:t>
            </w:r>
          </w:p>
        </w:tc>
        <w:tc>
          <w:tcPr>
            <w:tcW w:w="8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870C27" w14:textId="77777777" w:rsidR="00C96880" w:rsidRPr="00D948BD" w:rsidRDefault="00C96880" w:rsidP="000873E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Patapinājumā</w:t>
            </w:r>
          </w:p>
        </w:tc>
        <w:tc>
          <w:tcPr>
            <w:tcW w:w="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DEA1C77" w14:textId="66F9A507" w:rsidR="00C96880" w:rsidRPr="00D948BD" w:rsidRDefault="008A4968" w:rsidP="000873E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F84DB57" w14:textId="5582197F" w:rsidR="00C96880" w:rsidRPr="00D948BD" w:rsidRDefault="00C96880" w:rsidP="000873E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0073081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5029B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ilngadīgām p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ersonām ar hronisku elpošanas nepietiekamību, ja PaO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7,3 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kPa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(≤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55 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mmHg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1001D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DF88ED" w14:textId="09AD70A4" w:rsidR="00C96880" w:rsidRPr="00D948BD" w:rsidRDefault="00C96880" w:rsidP="00087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11001D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ilngadīgām personām 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ar hronisku elpošanas nepietiekamību, ja PaO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8,0 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kPa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(≤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60 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mmHg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un </w:t>
            </w:r>
            <w:r w:rsidR="00835CF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personai 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diagnosticēta:</w:t>
            </w:r>
          </w:p>
          <w:p w14:paraId="6894AA5C" w14:textId="5DC6F0C2" w:rsidR="00C96880" w:rsidRPr="00D948BD" w:rsidRDefault="00C96880" w:rsidP="00087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respiratora vai kardiāla slimība ar sekundāru 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policitēmiju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hematokrīts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%) vai 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pulmonālu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hipertensiju, vai perifērām 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tūskām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vai nakts 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hipoksēmiju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(SpO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% vairāk nekā 30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% no miega perioda);</w:t>
            </w:r>
          </w:p>
          <w:p w14:paraId="2A588974" w14:textId="77777777" w:rsidR="00C96880" w:rsidRPr="00D948BD" w:rsidRDefault="00C96880" w:rsidP="000873E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pulmonāla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hipertensija.</w:t>
            </w:r>
          </w:p>
          <w:p w14:paraId="219DEE8D" w14:textId="4F92ADD7" w:rsidR="00C96880" w:rsidRPr="00D948BD" w:rsidRDefault="00C96880" w:rsidP="000873EF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PaO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7,3 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kPa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(≤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55 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mmHg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) vai PaO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≤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8,0 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kPa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(≤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60 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mmHg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jābūt konstatētam </w:t>
            </w:r>
            <w:r w:rsidR="00835CF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divas 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reizes ar ≥</w:t>
            </w:r>
            <w:r w:rsidR="00E31CA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nedēļu starplaiku slimības remisijas periodā. </w:t>
            </w:r>
          </w:p>
          <w:p w14:paraId="42D54EAB" w14:textId="040197CD" w:rsidR="00C96880" w:rsidRPr="00D948BD" w:rsidRDefault="00C96880" w:rsidP="00087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Ārsts </w:t>
            </w:r>
            <w:proofErr w:type="spellStart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pneimonologs</w:t>
            </w:r>
            <w:proofErr w:type="spellEnd"/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(vai kardiologs) atzinumā norāda </w:t>
            </w:r>
            <w:r w:rsidR="00D40FF5" w:rsidRPr="00D4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gāzu sastāvu </w:t>
            </w:r>
            <w:r w:rsidR="00835CF2" w:rsidRPr="00D40FF5">
              <w:rPr>
                <w:rFonts w:ascii="Times New Roman" w:eastAsia="Calibri" w:hAnsi="Times New Roman" w:cs="Times New Roman"/>
                <w:sz w:val="24"/>
                <w:szCs w:val="24"/>
              </w:rPr>
              <w:t>arteriāl</w:t>
            </w:r>
            <w:r w:rsidR="00D40FF5" w:rsidRPr="00D40FF5">
              <w:rPr>
                <w:rFonts w:ascii="Times New Roman" w:eastAsia="Calibri" w:hAnsi="Times New Roman" w:cs="Times New Roman"/>
                <w:sz w:val="24"/>
                <w:szCs w:val="24"/>
              </w:rPr>
              <w:t>ajās</w:t>
            </w:r>
            <w:r w:rsidR="00835CF2" w:rsidRPr="00D4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asi</w:t>
            </w:r>
            <w:r w:rsidR="00D40FF5" w:rsidRPr="00D40FF5">
              <w:rPr>
                <w:rFonts w:ascii="Times New Roman" w:eastAsia="Calibri" w:hAnsi="Times New Roman" w:cs="Times New Roman"/>
                <w:sz w:val="24"/>
                <w:szCs w:val="24"/>
              </w:rPr>
              <w:t>nīs</w:t>
            </w:r>
            <w:r w:rsidR="00835CF2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(slimības remisijas periodā, miera stāvoklī, elpojot atmosfēras gaisu)</w:t>
            </w:r>
            <w:r w:rsidR="00E656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nepieciešamā skābekļa plūsmu</w:t>
            </w:r>
            <w:r w:rsidR="007954CF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lietošanas ilgumu (stundas diennaktī)</w:t>
            </w:r>
            <w:r w:rsidR="004A3D30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236C36" w:rsidRPr="00D9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1"/>
          </w:p>
        </w:tc>
      </w:tr>
    </w:tbl>
    <w:p w14:paraId="012495F6" w14:textId="7B564DB7" w:rsidR="001C10E3" w:rsidRPr="00D948BD" w:rsidRDefault="001C10E3" w:rsidP="00437DA7">
      <w:pPr>
        <w:tabs>
          <w:tab w:val="left" w:pos="775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9B763" w14:textId="1FF7AA8B" w:rsidR="001C10E3" w:rsidRPr="00D948BD" w:rsidRDefault="00437DA7" w:rsidP="00437DA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8B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Noteikumi stājas spēkā 2021.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>gada 1.</w:t>
      </w:r>
      <w:r w:rsidR="004A3D30" w:rsidRPr="00D948BD">
        <w:rPr>
          <w:rFonts w:ascii="Times New Roman" w:eastAsia="Calibri" w:hAnsi="Times New Roman" w:cs="Times New Roman"/>
          <w:sz w:val="28"/>
          <w:szCs w:val="28"/>
        </w:rPr>
        <w:t> </w:t>
      </w:r>
      <w:r w:rsidR="001C10E3" w:rsidRPr="00D948BD">
        <w:rPr>
          <w:rFonts w:ascii="Times New Roman" w:eastAsia="Calibri" w:hAnsi="Times New Roman" w:cs="Times New Roman"/>
          <w:sz w:val="28"/>
          <w:szCs w:val="28"/>
        </w:rPr>
        <w:t xml:space="preserve">jūlijā. </w:t>
      </w:r>
    </w:p>
    <w:p w14:paraId="73D12237" w14:textId="77777777" w:rsidR="004A3D30" w:rsidRPr="00D948BD" w:rsidRDefault="004A3D30" w:rsidP="00437DA7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391A8214" w14:textId="77777777" w:rsidR="004A3D30" w:rsidRPr="00D948BD" w:rsidRDefault="004A3D30" w:rsidP="00437DA7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48FD1AE6" w14:textId="77777777" w:rsidR="004A3D30" w:rsidRPr="00D948BD" w:rsidRDefault="004A3D30" w:rsidP="00437DA7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30FDB708" w14:textId="77777777" w:rsidR="004A3D30" w:rsidRPr="00D948BD" w:rsidRDefault="004A3D30" w:rsidP="00437DA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948BD">
        <w:rPr>
          <w:rFonts w:ascii="Times New Roman" w:hAnsi="Times New Roman" w:cs="Times New Roman"/>
          <w:sz w:val="28"/>
          <w:szCs w:val="28"/>
        </w:rPr>
        <w:t>Ministru prezidents</w:t>
      </w:r>
      <w:r w:rsidRPr="00D948BD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06380B5" w14:textId="32991C4E" w:rsidR="004A3D30" w:rsidRDefault="004A3D30" w:rsidP="00437DA7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36DF9B94" w14:textId="3B603BEE" w:rsidR="00C31541" w:rsidRDefault="00C31541" w:rsidP="00437DA7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75E7F804" w14:textId="77777777" w:rsidR="00C31541" w:rsidRPr="00D948BD" w:rsidRDefault="00C31541" w:rsidP="00437DA7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BBC17BA" w14:textId="57E9412A" w:rsidR="00C31541" w:rsidRDefault="004A3D30" w:rsidP="00C31541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D948BD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</w:t>
      </w:r>
      <w:r w:rsidR="00C31541">
        <w:rPr>
          <w:rFonts w:ascii="Times New Roman" w:hAnsi="Times New Roman" w:cs="Times New Roman"/>
          <w:noProof/>
          <w:spacing w:val="-2"/>
          <w:sz w:val="28"/>
          <w:szCs w:val="28"/>
        </w:rPr>
        <w:t>a vietā –</w:t>
      </w:r>
    </w:p>
    <w:p w14:paraId="01A9F602" w14:textId="77777777" w:rsidR="00C31541" w:rsidRDefault="00C31541" w:rsidP="00C3154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7999C78" w14:textId="743FC330" w:rsidR="00C31541" w:rsidRPr="00C31541" w:rsidRDefault="00C31541" w:rsidP="00C315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C31541" w:rsidRPr="00C31541" w:rsidSect="0035367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88A4" w14:textId="77777777" w:rsidR="00815C48" w:rsidRDefault="00815C48" w:rsidP="00236C36">
      <w:pPr>
        <w:spacing w:after="0" w:line="240" w:lineRule="auto"/>
      </w:pPr>
      <w:r>
        <w:separator/>
      </w:r>
    </w:p>
  </w:endnote>
  <w:endnote w:type="continuationSeparator" w:id="0">
    <w:p w14:paraId="0E8A3D9E" w14:textId="77777777" w:rsidR="00815C48" w:rsidRDefault="00815C48" w:rsidP="00236C36">
      <w:pPr>
        <w:spacing w:after="0" w:line="240" w:lineRule="auto"/>
      </w:pPr>
      <w:r>
        <w:continuationSeparator/>
      </w:r>
    </w:p>
  </w:endnote>
  <w:endnote w:type="continuationNotice" w:id="1">
    <w:p w14:paraId="1EC821A0" w14:textId="77777777" w:rsidR="00695888" w:rsidRDefault="00695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0A94" w14:textId="77777777" w:rsidR="0035367C" w:rsidRPr="0035367C" w:rsidRDefault="0035367C" w:rsidP="0035367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N1429_1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CE4C9" w14:textId="6D2108D9" w:rsidR="00F107B8" w:rsidRPr="0035367C" w:rsidRDefault="0035367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N1429_1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F06E" w14:textId="77777777" w:rsidR="00815C48" w:rsidRDefault="00815C48" w:rsidP="00236C36">
      <w:pPr>
        <w:spacing w:after="0" w:line="240" w:lineRule="auto"/>
      </w:pPr>
      <w:r>
        <w:separator/>
      </w:r>
    </w:p>
  </w:footnote>
  <w:footnote w:type="continuationSeparator" w:id="0">
    <w:p w14:paraId="353A7ED7" w14:textId="77777777" w:rsidR="00815C48" w:rsidRDefault="00815C48" w:rsidP="00236C36">
      <w:pPr>
        <w:spacing w:after="0" w:line="240" w:lineRule="auto"/>
      </w:pPr>
      <w:r>
        <w:continuationSeparator/>
      </w:r>
    </w:p>
  </w:footnote>
  <w:footnote w:type="continuationNotice" w:id="1">
    <w:p w14:paraId="3F977D4E" w14:textId="77777777" w:rsidR="00695888" w:rsidRDefault="00695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853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0F468D" w14:textId="766132FC" w:rsidR="00236C36" w:rsidRPr="0035367C" w:rsidRDefault="00236C3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3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36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3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536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6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6CAC" w14:textId="73024697" w:rsidR="0035367C" w:rsidRDefault="0035367C">
    <w:pPr>
      <w:pStyle w:val="Header"/>
      <w:rPr>
        <w:rFonts w:ascii="Times New Roman" w:hAnsi="Times New Roman" w:cs="Times New Roman"/>
        <w:sz w:val="24"/>
        <w:szCs w:val="24"/>
      </w:rPr>
    </w:pPr>
  </w:p>
  <w:p w14:paraId="679FEAEE" w14:textId="77777777" w:rsidR="0035367C" w:rsidRDefault="0035367C">
    <w:pPr>
      <w:pStyle w:val="Header"/>
    </w:pPr>
    <w:r>
      <w:rPr>
        <w:noProof/>
      </w:rPr>
      <w:drawing>
        <wp:inline distT="0" distB="0" distL="0" distR="0" wp14:anchorId="7D049E0C" wp14:editId="353040A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0B26"/>
    <w:multiLevelType w:val="hybridMultilevel"/>
    <w:tmpl w:val="3D46058C"/>
    <w:lvl w:ilvl="0" w:tplc="A4861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E3"/>
    <w:rsid w:val="000005F5"/>
    <w:rsid w:val="000324E8"/>
    <w:rsid w:val="00053C60"/>
    <w:rsid w:val="000873EF"/>
    <w:rsid w:val="000B4225"/>
    <w:rsid w:val="000C11D3"/>
    <w:rsid w:val="0011001D"/>
    <w:rsid w:val="00134CF4"/>
    <w:rsid w:val="0015029B"/>
    <w:rsid w:val="001C10E3"/>
    <w:rsid w:val="001C2584"/>
    <w:rsid w:val="00236C36"/>
    <w:rsid w:val="00260E77"/>
    <w:rsid w:val="002D0101"/>
    <w:rsid w:val="0035367C"/>
    <w:rsid w:val="00353F72"/>
    <w:rsid w:val="003A4E84"/>
    <w:rsid w:val="00437DA7"/>
    <w:rsid w:val="00494240"/>
    <w:rsid w:val="004A3D30"/>
    <w:rsid w:val="00695888"/>
    <w:rsid w:val="006B1FB4"/>
    <w:rsid w:val="00745302"/>
    <w:rsid w:val="00751EFB"/>
    <w:rsid w:val="007954CF"/>
    <w:rsid w:val="007C34AF"/>
    <w:rsid w:val="007C5D2B"/>
    <w:rsid w:val="00815C48"/>
    <w:rsid w:val="00835CF2"/>
    <w:rsid w:val="008755AA"/>
    <w:rsid w:val="008A4968"/>
    <w:rsid w:val="00954DF9"/>
    <w:rsid w:val="00973340"/>
    <w:rsid w:val="009B4FDF"/>
    <w:rsid w:val="00B31F20"/>
    <w:rsid w:val="00BA0F96"/>
    <w:rsid w:val="00C31541"/>
    <w:rsid w:val="00C96880"/>
    <w:rsid w:val="00CF7084"/>
    <w:rsid w:val="00D40FF5"/>
    <w:rsid w:val="00D948BD"/>
    <w:rsid w:val="00DE1C1F"/>
    <w:rsid w:val="00E27FFB"/>
    <w:rsid w:val="00E31CA2"/>
    <w:rsid w:val="00E656F2"/>
    <w:rsid w:val="00E808DA"/>
    <w:rsid w:val="00F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DC92"/>
  <w15:chartTrackingRefBased/>
  <w15:docId w15:val="{9636B15E-6CD8-43F8-AB4C-D548EC99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E3"/>
  </w:style>
  <w:style w:type="paragraph" w:styleId="Footer">
    <w:name w:val="footer"/>
    <w:basedOn w:val="Normal"/>
    <w:link w:val="FooterChar"/>
    <w:uiPriority w:val="99"/>
    <w:unhideWhenUsed/>
    <w:rsid w:val="001C10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E3"/>
  </w:style>
  <w:style w:type="paragraph" w:customStyle="1" w:styleId="Body">
    <w:name w:val="Body"/>
    <w:rsid w:val="00C3154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420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8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Pikse</dc:creator>
  <cp:keywords/>
  <dc:description/>
  <cp:lastModifiedBy>Leontine Babkina</cp:lastModifiedBy>
  <cp:revision>32</cp:revision>
  <dcterms:created xsi:type="dcterms:W3CDTF">2021-04-23T03:43:00Z</dcterms:created>
  <dcterms:modified xsi:type="dcterms:W3CDTF">2021-06-30T06:30:00Z</dcterms:modified>
</cp:coreProperties>
</file>