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F610" w14:textId="691A1217" w:rsidR="00AB28EB" w:rsidRPr="008F7780" w:rsidRDefault="00AB28EB" w:rsidP="00AB28E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8F7780">
        <w:rPr>
          <w:rFonts w:ascii="Times New Roman" w:eastAsia="Times New Roman" w:hAnsi="Times New Roman" w:cs="Times New Roman"/>
          <w:b/>
          <w:bCs/>
          <w:sz w:val="28"/>
          <w:szCs w:val="28"/>
          <w:lang w:eastAsia="lv-LV"/>
        </w:rPr>
        <w:t xml:space="preserve">Ministru kabineta noteikumu projekta </w:t>
      </w:r>
      <w:r w:rsidR="007D6A07" w:rsidRPr="008F7780">
        <w:rPr>
          <w:rFonts w:ascii="Times New Roman" w:eastAsia="Times New Roman" w:hAnsi="Times New Roman" w:cs="Times New Roman"/>
          <w:b/>
          <w:bCs/>
          <w:sz w:val="28"/>
          <w:szCs w:val="28"/>
          <w:lang w:eastAsia="lv-LV"/>
        </w:rPr>
        <w:t>"</w:t>
      </w:r>
      <w:r w:rsidRPr="008F7780">
        <w:rPr>
          <w:rFonts w:ascii="Times New Roman" w:eastAsia="Times New Roman" w:hAnsi="Times New Roman" w:cs="Times New Roman"/>
          <w:b/>
          <w:bCs/>
          <w:sz w:val="28"/>
          <w:szCs w:val="28"/>
          <w:lang w:eastAsia="lv-LV"/>
        </w:rPr>
        <w:t>Grozījumi Ministru kabineta 2017.</w:t>
      </w:r>
      <w:r w:rsidR="00F46965" w:rsidRPr="008F7780">
        <w:rPr>
          <w:rFonts w:ascii="Times New Roman" w:eastAsia="Times New Roman" w:hAnsi="Times New Roman" w:cs="Times New Roman"/>
          <w:b/>
          <w:bCs/>
          <w:sz w:val="28"/>
          <w:szCs w:val="28"/>
          <w:lang w:eastAsia="lv-LV"/>
        </w:rPr>
        <w:t> </w:t>
      </w:r>
      <w:r w:rsidRPr="008F7780">
        <w:rPr>
          <w:rFonts w:ascii="Times New Roman" w:eastAsia="Times New Roman" w:hAnsi="Times New Roman" w:cs="Times New Roman"/>
          <w:b/>
          <w:bCs/>
          <w:sz w:val="28"/>
          <w:szCs w:val="28"/>
          <w:lang w:eastAsia="lv-LV"/>
        </w:rPr>
        <w:t>gada 7.</w:t>
      </w:r>
      <w:r w:rsidR="00F46965" w:rsidRPr="008F7780">
        <w:rPr>
          <w:rFonts w:ascii="Times New Roman" w:eastAsia="Times New Roman" w:hAnsi="Times New Roman" w:cs="Times New Roman"/>
          <w:b/>
          <w:bCs/>
          <w:sz w:val="28"/>
          <w:szCs w:val="28"/>
          <w:lang w:eastAsia="lv-LV"/>
        </w:rPr>
        <w:t> </w:t>
      </w:r>
      <w:r w:rsidRPr="008F7780">
        <w:rPr>
          <w:rFonts w:ascii="Times New Roman" w:eastAsia="Times New Roman" w:hAnsi="Times New Roman" w:cs="Times New Roman"/>
          <w:b/>
          <w:bCs/>
          <w:sz w:val="28"/>
          <w:szCs w:val="28"/>
          <w:lang w:eastAsia="lv-LV"/>
        </w:rPr>
        <w:t>novembra noteikumos Nr.</w:t>
      </w:r>
      <w:r w:rsidR="00F46965" w:rsidRPr="008F7780">
        <w:rPr>
          <w:rFonts w:ascii="Times New Roman" w:eastAsia="Times New Roman" w:hAnsi="Times New Roman" w:cs="Times New Roman"/>
          <w:b/>
          <w:bCs/>
          <w:sz w:val="28"/>
          <w:szCs w:val="28"/>
          <w:lang w:eastAsia="lv-LV"/>
        </w:rPr>
        <w:t> </w:t>
      </w:r>
      <w:r w:rsidRPr="008F7780">
        <w:rPr>
          <w:rFonts w:ascii="Times New Roman" w:eastAsia="Times New Roman" w:hAnsi="Times New Roman" w:cs="Times New Roman"/>
          <w:b/>
          <w:bCs/>
          <w:sz w:val="28"/>
          <w:szCs w:val="28"/>
          <w:lang w:eastAsia="lv-LV"/>
        </w:rPr>
        <w:t xml:space="preserve">662 </w:t>
      </w:r>
      <w:r w:rsidR="007D6A07" w:rsidRPr="008F7780">
        <w:rPr>
          <w:rFonts w:ascii="Times New Roman" w:eastAsia="Times New Roman" w:hAnsi="Times New Roman" w:cs="Times New Roman"/>
          <w:b/>
          <w:bCs/>
          <w:sz w:val="28"/>
          <w:szCs w:val="28"/>
          <w:lang w:eastAsia="lv-LV"/>
        </w:rPr>
        <w:t>"</w:t>
      </w:r>
      <w:r w:rsidRPr="008F7780">
        <w:rPr>
          <w:rFonts w:ascii="Times New Roman" w:eastAsia="Times New Roman" w:hAnsi="Times New Roman" w:cs="Times New Roman"/>
          <w:b/>
          <w:bCs/>
          <w:sz w:val="28"/>
          <w:szCs w:val="28"/>
          <w:lang w:eastAsia="lv-LV"/>
        </w:rPr>
        <w:t>Noteikumi par valsts tiešās pārvaldes iestāžu un citu valsts un pašvaldību institūciju amatpersonu (darbinieku) atlīdzības un personu uzskaites sistēmu</w:t>
      </w:r>
      <w:r w:rsidR="007D6A07" w:rsidRPr="008F7780">
        <w:rPr>
          <w:rFonts w:ascii="Times New Roman" w:eastAsia="Times New Roman" w:hAnsi="Times New Roman" w:cs="Times New Roman"/>
          <w:b/>
          <w:bCs/>
          <w:sz w:val="28"/>
          <w:szCs w:val="28"/>
          <w:lang w:eastAsia="lv-LV"/>
        </w:rPr>
        <w:t>""</w:t>
      </w:r>
    </w:p>
    <w:p w14:paraId="727C8825" w14:textId="77777777" w:rsidR="00AB28EB" w:rsidRPr="008F7780" w:rsidRDefault="00AB28EB" w:rsidP="00AB28EB">
      <w:pPr>
        <w:jc w:val="center"/>
        <w:rPr>
          <w:rFonts w:ascii="Times New Roman" w:eastAsia="Times New Roman" w:hAnsi="Times New Roman" w:cs="Times New Roman"/>
          <w:b/>
          <w:bCs/>
          <w:sz w:val="28"/>
          <w:szCs w:val="28"/>
          <w:lang w:eastAsia="lv-LV"/>
        </w:rPr>
      </w:pPr>
      <w:r w:rsidRPr="008F7780">
        <w:rPr>
          <w:rFonts w:ascii="Times New Roman" w:eastAsia="Times New Roman" w:hAnsi="Times New Roman" w:cs="Times New Roman"/>
          <w:b/>
          <w:bCs/>
          <w:sz w:val="28"/>
          <w:szCs w:val="28"/>
          <w:lang w:eastAsia="lv-LV"/>
        </w:rPr>
        <w:t>sākotnējās ietekmes novērtējuma ziņojums (anotācija)</w:t>
      </w:r>
    </w:p>
    <w:p w14:paraId="2E7FE675" w14:textId="77777777" w:rsidR="00AB28EB" w:rsidRPr="008F7780" w:rsidRDefault="00AB28EB" w:rsidP="00FA66C8">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397"/>
        <w:gridCol w:w="5665"/>
      </w:tblGrid>
      <w:tr w:rsidR="008F7780" w:rsidRPr="008F7780" w14:paraId="796A2985" w14:textId="77777777" w:rsidTr="00664064">
        <w:tc>
          <w:tcPr>
            <w:tcW w:w="9062" w:type="dxa"/>
            <w:gridSpan w:val="2"/>
            <w:vAlign w:val="center"/>
            <w:hideMark/>
          </w:tcPr>
          <w:p w14:paraId="556E095D" w14:textId="77777777" w:rsidR="00BA3193" w:rsidRPr="008F7780" w:rsidRDefault="00BA3193" w:rsidP="004B2EA0">
            <w:pPr>
              <w:jc w:val="center"/>
              <w:rPr>
                <w:rFonts w:ascii="Times New Roman" w:eastAsia="Times New Roman" w:hAnsi="Times New Roman" w:cs="Times New Roman"/>
                <w:b/>
                <w:bCs/>
                <w:iCs/>
                <w:sz w:val="24"/>
                <w:szCs w:val="24"/>
                <w:lang w:eastAsia="lv-LV"/>
              </w:rPr>
            </w:pPr>
            <w:r w:rsidRPr="008F7780">
              <w:rPr>
                <w:rFonts w:ascii="Times New Roman" w:eastAsia="Times New Roman" w:hAnsi="Times New Roman" w:cs="Times New Roman"/>
                <w:b/>
                <w:bCs/>
                <w:iCs/>
                <w:sz w:val="24"/>
                <w:szCs w:val="24"/>
                <w:lang w:eastAsia="lv-LV"/>
              </w:rPr>
              <w:t>Tiesību akta projekta anotācijas kopsavilkums</w:t>
            </w:r>
          </w:p>
        </w:tc>
      </w:tr>
      <w:tr w:rsidR="008F7780" w:rsidRPr="008F7780" w14:paraId="49A3EE8E" w14:textId="77777777" w:rsidTr="009E5BB2">
        <w:tc>
          <w:tcPr>
            <w:tcW w:w="3397" w:type="dxa"/>
            <w:hideMark/>
          </w:tcPr>
          <w:p w14:paraId="78C7D35E" w14:textId="77777777" w:rsidR="00BA3193" w:rsidRPr="008F7780" w:rsidRDefault="00BA3193" w:rsidP="004B2EA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Mērķis, risinājums un projekta spēkā stāšanās laiks (500 zīmes bez atstarpēm)</w:t>
            </w:r>
          </w:p>
        </w:tc>
        <w:tc>
          <w:tcPr>
            <w:tcW w:w="5665" w:type="dxa"/>
            <w:hideMark/>
          </w:tcPr>
          <w:p w14:paraId="64DF91F5" w14:textId="6B2CBF93" w:rsidR="00BA3193" w:rsidRPr="008F7780" w:rsidRDefault="00BA3193" w:rsidP="004660D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 xml:space="preserve">Lai nodrošinātu viennozīmīgu un salīdzināmu informācijas ievadi </w:t>
            </w:r>
            <w:r w:rsidR="007B521C">
              <w:rPr>
                <w:rFonts w:ascii="Times New Roman" w:eastAsia="Times New Roman" w:hAnsi="Times New Roman" w:cs="Times New Roman"/>
                <w:sz w:val="24"/>
                <w:szCs w:val="24"/>
                <w:lang w:eastAsia="lv-LV"/>
              </w:rPr>
              <w:t>v</w:t>
            </w:r>
            <w:r w:rsidRPr="008F7780">
              <w:rPr>
                <w:rFonts w:ascii="Times New Roman" w:eastAsia="Times New Roman" w:hAnsi="Times New Roman" w:cs="Times New Roman"/>
                <w:sz w:val="24"/>
                <w:szCs w:val="24"/>
                <w:lang w:eastAsia="lv-LV"/>
              </w:rPr>
              <w:t xml:space="preserve">alsts un pašvaldību institūciju amatpersonu </w:t>
            </w:r>
            <w:r w:rsidR="007B521C">
              <w:rPr>
                <w:rFonts w:ascii="Times New Roman" w:eastAsia="Times New Roman" w:hAnsi="Times New Roman" w:cs="Times New Roman"/>
                <w:sz w:val="24"/>
                <w:szCs w:val="24"/>
                <w:lang w:eastAsia="lv-LV"/>
              </w:rPr>
              <w:t>(</w:t>
            </w:r>
            <w:r w:rsidRPr="008F7780">
              <w:rPr>
                <w:rFonts w:ascii="Times New Roman" w:eastAsia="Times New Roman" w:hAnsi="Times New Roman" w:cs="Times New Roman"/>
                <w:sz w:val="24"/>
                <w:szCs w:val="24"/>
                <w:lang w:eastAsia="lv-LV"/>
              </w:rPr>
              <w:t>darbinieku</w:t>
            </w:r>
            <w:r w:rsidR="007B521C">
              <w:rPr>
                <w:rFonts w:ascii="Times New Roman" w:eastAsia="Times New Roman" w:hAnsi="Times New Roman" w:cs="Times New Roman"/>
                <w:sz w:val="24"/>
                <w:szCs w:val="24"/>
                <w:lang w:eastAsia="lv-LV"/>
              </w:rPr>
              <w:t>)</w:t>
            </w:r>
            <w:r w:rsidRPr="008F7780">
              <w:rPr>
                <w:rFonts w:ascii="Times New Roman" w:eastAsia="Times New Roman" w:hAnsi="Times New Roman" w:cs="Times New Roman"/>
                <w:sz w:val="24"/>
                <w:szCs w:val="24"/>
                <w:lang w:eastAsia="lv-LV"/>
              </w:rPr>
              <w:t xml:space="preserve"> atlīdzības uzskaites sistēmā (turpmāk – AUS) atbilstoši spēkā esošajam regulējumam, noteikumu projekts paredz noteikt, ka turpmāk </w:t>
            </w:r>
            <w:r w:rsidR="005D0977" w:rsidRPr="008F7780">
              <w:rPr>
                <w:rFonts w:ascii="Times New Roman" w:eastAsia="Times New Roman" w:hAnsi="Times New Roman" w:cs="Times New Roman"/>
                <w:sz w:val="24"/>
                <w:szCs w:val="24"/>
                <w:lang w:eastAsia="lv-LV"/>
              </w:rPr>
              <w:t xml:space="preserve">AUS </w:t>
            </w:r>
            <w:r w:rsidRPr="008F7780">
              <w:rPr>
                <w:rFonts w:ascii="Times New Roman" w:eastAsia="Times New Roman" w:hAnsi="Times New Roman" w:cs="Times New Roman"/>
                <w:sz w:val="24"/>
                <w:szCs w:val="24"/>
                <w:lang w:eastAsia="lv-LV"/>
              </w:rPr>
              <w:t xml:space="preserve">tiks iekļauta informācija par </w:t>
            </w:r>
            <w:r w:rsidRPr="00BF18C7">
              <w:rPr>
                <w:rFonts w:ascii="Times New Roman" w:eastAsia="Times New Roman" w:hAnsi="Times New Roman" w:cs="Times New Roman"/>
                <w:sz w:val="24"/>
                <w:szCs w:val="24"/>
                <w:lang w:eastAsia="lv-LV"/>
              </w:rPr>
              <w:t xml:space="preserve">īpaši </w:t>
            </w:r>
            <w:r w:rsidR="00BF18C7" w:rsidRPr="00BF18C7">
              <w:rPr>
                <w:rFonts w:ascii="Times New Roman" w:eastAsia="Times New Roman" w:hAnsi="Times New Roman" w:cs="Times New Roman"/>
                <w:sz w:val="24"/>
                <w:szCs w:val="24"/>
                <w:lang w:eastAsia="lv-LV"/>
              </w:rPr>
              <w:t>sarežģīt</w:t>
            </w:r>
            <w:r w:rsidR="00BF18C7" w:rsidRPr="00FD4E0C">
              <w:rPr>
                <w:rFonts w:ascii="Times New Roman" w:eastAsia="Times New Roman" w:hAnsi="Times New Roman" w:cs="Times New Roman"/>
                <w:sz w:val="24"/>
                <w:szCs w:val="24"/>
                <w:lang w:eastAsia="lv-LV"/>
              </w:rPr>
              <w:t>u</w:t>
            </w:r>
            <w:r w:rsidRPr="00BF18C7">
              <w:rPr>
                <w:rFonts w:ascii="Times New Roman" w:eastAsia="Times New Roman" w:hAnsi="Times New Roman" w:cs="Times New Roman"/>
                <w:sz w:val="24"/>
                <w:szCs w:val="24"/>
                <w:lang w:eastAsia="lv-LV"/>
              </w:rPr>
              <w:t xml:space="preserve">, smagu vai sevišķi smagu starpreģionāla vai starptautiska rakstura noziegumu </w:t>
            </w:r>
            <w:r w:rsidR="00BF18C7" w:rsidRPr="00BF18C7">
              <w:rPr>
                <w:rFonts w:ascii="Times New Roman" w:eastAsia="Times New Roman" w:hAnsi="Times New Roman" w:cs="Times New Roman"/>
                <w:sz w:val="24"/>
                <w:szCs w:val="24"/>
                <w:lang w:eastAsia="lv-LV"/>
              </w:rPr>
              <w:t>lietu</w:t>
            </w:r>
            <w:r w:rsidR="00BF18C7" w:rsidRPr="00FD4E0C">
              <w:rPr>
                <w:rFonts w:ascii="Times New Roman" w:eastAsia="Times New Roman" w:hAnsi="Times New Roman" w:cs="Times New Roman"/>
                <w:sz w:val="24"/>
                <w:szCs w:val="24"/>
                <w:lang w:eastAsia="lv-LV"/>
              </w:rPr>
              <w:t xml:space="preserve"> izmeklēšanā iesaistītajām amatpersonām, </w:t>
            </w:r>
            <w:r w:rsidRPr="008F7780">
              <w:rPr>
                <w:rFonts w:ascii="Times New Roman" w:eastAsia="Times New Roman" w:hAnsi="Times New Roman" w:cs="Times New Roman"/>
                <w:sz w:val="24"/>
                <w:szCs w:val="24"/>
                <w:lang w:eastAsia="lv-LV"/>
              </w:rPr>
              <w:t>bet netiks vairs uzkrāta informācija par ostām un prokuroru amatu pakāpēm.</w:t>
            </w:r>
          </w:p>
          <w:p w14:paraId="3E93DD77" w14:textId="1DEAE556" w:rsidR="00BA3193" w:rsidRPr="008F7780" w:rsidRDefault="00BA3193" w:rsidP="004660D9">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 xml:space="preserve">Noteikumu projekts </w:t>
            </w:r>
            <w:r w:rsidRPr="008F7780">
              <w:rPr>
                <w:rFonts w:ascii="Times New Roman" w:hAnsi="Times New Roman" w:cs="Times New Roman"/>
                <w:sz w:val="24"/>
                <w:szCs w:val="24"/>
              </w:rPr>
              <w:t>stāsies spēkā 2021. gada 1. jūlijā</w:t>
            </w:r>
          </w:p>
        </w:tc>
      </w:tr>
    </w:tbl>
    <w:p w14:paraId="5C04F53F" w14:textId="77777777" w:rsidR="00AB28EB" w:rsidRPr="008F7780" w:rsidRDefault="00AB28EB" w:rsidP="00AB28EB">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976"/>
        <w:gridCol w:w="5665"/>
      </w:tblGrid>
      <w:tr w:rsidR="008F7780" w:rsidRPr="008F7780" w14:paraId="776454D2" w14:textId="77777777" w:rsidTr="009E5BB2">
        <w:tc>
          <w:tcPr>
            <w:tcW w:w="9062" w:type="dxa"/>
            <w:gridSpan w:val="3"/>
            <w:vAlign w:val="center"/>
            <w:hideMark/>
          </w:tcPr>
          <w:p w14:paraId="45415B9C" w14:textId="77777777" w:rsidR="00AB28EB" w:rsidRPr="008F7780" w:rsidRDefault="00AB28EB">
            <w:pPr>
              <w:ind w:firstLine="301"/>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t>I. Tiesību akta projekta izstrādes nepieciešamība</w:t>
            </w:r>
          </w:p>
        </w:tc>
      </w:tr>
      <w:tr w:rsidR="008F7780" w:rsidRPr="008F7780" w14:paraId="03CD7A43" w14:textId="77777777" w:rsidTr="009E5BB2">
        <w:tc>
          <w:tcPr>
            <w:tcW w:w="421" w:type="dxa"/>
            <w:hideMark/>
          </w:tcPr>
          <w:p w14:paraId="5F1704BB"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1.</w:t>
            </w:r>
          </w:p>
        </w:tc>
        <w:tc>
          <w:tcPr>
            <w:tcW w:w="2976" w:type="dxa"/>
            <w:hideMark/>
          </w:tcPr>
          <w:p w14:paraId="111D714C"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Pamatojums</w:t>
            </w:r>
          </w:p>
        </w:tc>
        <w:tc>
          <w:tcPr>
            <w:tcW w:w="5665" w:type="dxa"/>
            <w:hideMark/>
          </w:tcPr>
          <w:p w14:paraId="319031A6" w14:textId="2EBE5DB8" w:rsidR="00AB28EB" w:rsidRPr="008F7780" w:rsidRDefault="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Valsts kancelejas iniciatīva</w:t>
            </w:r>
          </w:p>
        </w:tc>
      </w:tr>
      <w:tr w:rsidR="008F7780" w:rsidRPr="008F7780" w14:paraId="2E19570A" w14:textId="77777777" w:rsidTr="009E5BB2">
        <w:tc>
          <w:tcPr>
            <w:tcW w:w="421" w:type="dxa"/>
            <w:hideMark/>
          </w:tcPr>
          <w:p w14:paraId="7CD7FE5B"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2.</w:t>
            </w:r>
          </w:p>
        </w:tc>
        <w:tc>
          <w:tcPr>
            <w:tcW w:w="2976" w:type="dxa"/>
            <w:hideMark/>
          </w:tcPr>
          <w:p w14:paraId="0545D4BC"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5" w:type="dxa"/>
            <w:hideMark/>
          </w:tcPr>
          <w:p w14:paraId="57A81A28" w14:textId="17636A41" w:rsidR="00F46965" w:rsidRPr="008F7780" w:rsidRDefault="00592159" w:rsidP="00781562">
            <w:pPr>
              <w:spacing w:after="120"/>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Ministru kabineta 2017.</w:t>
            </w:r>
            <w:r w:rsidR="00DC364D">
              <w:rPr>
                <w:rFonts w:ascii="Times New Roman" w:eastAsia="Times New Roman" w:hAnsi="Times New Roman" w:cs="Times New Roman"/>
                <w:sz w:val="24"/>
                <w:szCs w:val="24"/>
                <w:lang w:eastAsia="lv-LV"/>
              </w:rPr>
              <w:t> </w:t>
            </w:r>
            <w:r w:rsidRPr="008F7780">
              <w:rPr>
                <w:rFonts w:ascii="Times New Roman" w:eastAsia="Times New Roman" w:hAnsi="Times New Roman" w:cs="Times New Roman"/>
                <w:sz w:val="24"/>
                <w:szCs w:val="24"/>
                <w:lang w:eastAsia="lv-LV"/>
              </w:rPr>
              <w:t>gada 7. novembra noteikum</w:t>
            </w:r>
            <w:r w:rsidR="00F46965" w:rsidRPr="008F7780">
              <w:rPr>
                <w:rFonts w:ascii="Times New Roman" w:eastAsia="Times New Roman" w:hAnsi="Times New Roman" w:cs="Times New Roman"/>
                <w:sz w:val="24"/>
                <w:szCs w:val="24"/>
                <w:lang w:eastAsia="lv-LV"/>
              </w:rPr>
              <w:t>i</w:t>
            </w:r>
            <w:r w:rsidRPr="008F7780">
              <w:rPr>
                <w:rFonts w:ascii="Times New Roman" w:eastAsia="Times New Roman" w:hAnsi="Times New Roman" w:cs="Times New Roman"/>
                <w:sz w:val="24"/>
                <w:szCs w:val="24"/>
                <w:lang w:eastAsia="lv-LV"/>
              </w:rPr>
              <w:t xml:space="preserve"> Nr. 662 "Noteikumi par valsts tiešās pārvaldes iestāžu un citu valsts un pašvaldību institūciju amatpersonu (darbinieku) atlīdzības un personu uzskaites sistēmu" (turpmāk – </w:t>
            </w:r>
            <w:r w:rsidR="005D0977">
              <w:rPr>
                <w:rFonts w:ascii="Times New Roman" w:eastAsia="Times New Roman" w:hAnsi="Times New Roman" w:cs="Times New Roman"/>
                <w:sz w:val="24"/>
                <w:szCs w:val="24"/>
                <w:lang w:eastAsia="lv-LV"/>
              </w:rPr>
              <w:t>n</w:t>
            </w:r>
            <w:r w:rsidR="005D0977" w:rsidRPr="008F7780">
              <w:rPr>
                <w:rFonts w:ascii="Times New Roman" w:eastAsia="Times New Roman" w:hAnsi="Times New Roman" w:cs="Times New Roman"/>
                <w:sz w:val="24"/>
                <w:szCs w:val="24"/>
                <w:lang w:eastAsia="lv-LV"/>
              </w:rPr>
              <w:t>oteikumi Nr. 662</w:t>
            </w:r>
            <w:r w:rsidRPr="008F7780">
              <w:rPr>
                <w:rFonts w:ascii="Times New Roman" w:eastAsia="Times New Roman" w:hAnsi="Times New Roman" w:cs="Times New Roman"/>
                <w:sz w:val="24"/>
                <w:szCs w:val="24"/>
                <w:lang w:eastAsia="lv-LV"/>
              </w:rPr>
              <w:t>)</w:t>
            </w:r>
            <w:r w:rsidR="006B612E" w:rsidRPr="008F7780">
              <w:rPr>
                <w:rFonts w:ascii="Times New Roman" w:eastAsia="Times New Roman" w:hAnsi="Times New Roman" w:cs="Times New Roman"/>
                <w:sz w:val="24"/>
                <w:szCs w:val="24"/>
                <w:lang w:eastAsia="lv-LV"/>
              </w:rPr>
              <w:t xml:space="preserve"> </w:t>
            </w:r>
            <w:r w:rsidR="008D0F52" w:rsidRPr="008F7780">
              <w:rPr>
                <w:rFonts w:ascii="Times New Roman" w:eastAsia="Times New Roman" w:hAnsi="Times New Roman" w:cs="Times New Roman"/>
                <w:sz w:val="24"/>
                <w:szCs w:val="24"/>
                <w:lang w:eastAsia="lv-LV"/>
              </w:rPr>
              <w:t xml:space="preserve">nosaka </w:t>
            </w:r>
            <w:r w:rsidR="00F46965" w:rsidRPr="008F7780">
              <w:rPr>
                <w:rFonts w:ascii="Times New Roman" w:eastAsia="Times New Roman" w:hAnsi="Times New Roman" w:cs="Times New Roman"/>
                <w:sz w:val="24"/>
                <w:szCs w:val="24"/>
                <w:lang w:eastAsia="lv-LV"/>
              </w:rPr>
              <w:t>valsts tiešās pārvaldes iestāžu un citu valsts un pašvaldību institūciju amatpersonu (darbinieku) atlīdzības un personu uzskaites sistēmā iekļaujamos datus un kārtību.</w:t>
            </w:r>
          </w:p>
          <w:p w14:paraId="62FEE485" w14:textId="79A022A8" w:rsidR="006B612E" w:rsidRPr="008F7780" w:rsidRDefault="002E6FDD" w:rsidP="00781562">
            <w:pPr>
              <w:spacing w:after="120"/>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Lai nodrošinātu viennozīmīgu un salīdzināmu informācijas ievadi AUS</w:t>
            </w:r>
            <w:r w:rsidR="00BA3193" w:rsidRPr="008F7780">
              <w:rPr>
                <w:rFonts w:ascii="Times New Roman" w:eastAsia="Times New Roman" w:hAnsi="Times New Roman" w:cs="Times New Roman"/>
                <w:sz w:val="24"/>
                <w:szCs w:val="24"/>
                <w:lang w:eastAsia="lv-LV"/>
              </w:rPr>
              <w:t xml:space="preserve"> atbilstoši spēkā esošajam regulējumam</w:t>
            </w:r>
            <w:r w:rsidRPr="008F7780">
              <w:rPr>
                <w:rFonts w:ascii="Times New Roman" w:eastAsia="Times New Roman" w:hAnsi="Times New Roman" w:cs="Times New Roman"/>
                <w:sz w:val="24"/>
                <w:szCs w:val="24"/>
                <w:lang w:eastAsia="lv-LV"/>
              </w:rPr>
              <w:t xml:space="preserve">, noteikumu projekts paredz šādus </w:t>
            </w:r>
            <w:r w:rsidR="00474D29" w:rsidRPr="008F7780">
              <w:rPr>
                <w:rFonts w:ascii="Times New Roman" w:eastAsia="Times New Roman" w:hAnsi="Times New Roman" w:cs="Times New Roman"/>
                <w:sz w:val="24"/>
                <w:szCs w:val="24"/>
                <w:lang w:eastAsia="lv-LV"/>
              </w:rPr>
              <w:t>redakcionālus</w:t>
            </w:r>
            <w:r w:rsidRPr="008F7780">
              <w:rPr>
                <w:rFonts w:ascii="Times New Roman" w:eastAsia="Times New Roman" w:hAnsi="Times New Roman" w:cs="Times New Roman"/>
                <w:sz w:val="24"/>
                <w:szCs w:val="24"/>
                <w:lang w:eastAsia="lv-LV"/>
              </w:rPr>
              <w:t xml:space="preserve"> grozījumus:</w:t>
            </w:r>
          </w:p>
          <w:p w14:paraId="7CFE03E7" w14:textId="23A81365" w:rsidR="00BD5145" w:rsidRPr="008F7780" w:rsidRDefault="002E6FDD" w:rsidP="00781562">
            <w:pPr>
              <w:spacing w:after="120"/>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 xml:space="preserve">1) </w:t>
            </w:r>
            <w:r w:rsidR="007B521C">
              <w:rPr>
                <w:rFonts w:ascii="Times New Roman" w:eastAsia="Times New Roman" w:hAnsi="Times New Roman" w:cs="Times New Roman"/>
                <w:sz w:val="24"/>
                <w:szCs w:val="24"/>
                <w:lang w:eastAsia="lv-LV"/>
              </w:rPr>
              <w:t>p</w:t>
            </w:r>
            <w:r w:rsidR="007B521C" w:rsidRPr="008F7780">
              <w:rPr>
                <w:rFonts w:ascii="Times New Roman" w:eastAsia="Times New Roman" w:hAnsi="Times New Roman" w:cs="Times New Roman"/>
                <w:sz w:val="24"/>
                <w:szCs w:val="24"/>
                <w:lang w:eastAsia="lv-LV"/>
              </w:rPr>
              <w:t xml:space="preserve">recizēts </w:t>
            </w:r>
            <w:r w:rsidR="00F426D4" w:rsidRPr="008F7780">
              <w:rPr>
                <w:rFonts w:ascii="Times New Roman" w:eastAsia="Times New Roman" w:hAnsi="Times New Roman" w:cs="Times New Roman"/>
                <w:sz w:val="24"/>
                <w:szCs w:val="24"/>
                <w:lang w:eastAsia="lv-LV"/>
              </w:rPr>
              <w:t>1.</w:t>
            </w:r>
            <w:r w:rsidR="00BD5145" w:rsidRPr="008F7780">
              <w:rPr>
                <w:rFonts w:ascii="Times New Roman" w:eastAsia="Times New Roman" w:hAnsi="Times New Roman" w:cs="Times New Roman"/>
                <w:sz w:val="24"/>
                <w:szCs w:val="24"/>
                <w:lang w:eastAsia="lv-LV"/>
              </w:rPr>
              <w:t> </w:t>
            </w:r>
            <w:r w:rsidR="00F426D4" w:rsidRPr="008F7780">
              <w:rPr>
                <w:rFonts w:ascii="Times New Roman" w:eastAsia="Times New Roman" w:hAnsi="Times New Roman" w:cs="Times New Roman"/>
                <w:sz w:val="24"/>
                <w:szCs w:val="24"/>
                <w:lang w:eastAsia="lv-LV"/>
              </w:rPr>
              <w:t xml:space="preserve">punkts, to formulējot atbilstoši Valsts un pašvaldību institūciju amatpersonu un darbinieku atlīdzības </w:t>
            </w:r>
            <w:r w:rsidR="00547171" w:rsidRPr="008F7780">
              <w:rPr>
                <w:rFonts w:ascii="Times New Roman" w:eastAsia="Times New Roman" w:hAnsi="Times New Roman" w:cs="Times New Roman"/>
                <w:sz w:val="24"/>
                <w:szCs w:val="24"/>
                <w:lang w:eastAsia="lv-LV"/>
              </w:rPr>
              <w:t>likum</w:t>
            </w:r>
            <w:r w:rsidR="00547171">
              <w:rPr>
                <w:rFonts w:ascii="Times New Roman" w:eastAsia="Times New Roman" w:hAnsi="Times New Roman" w:cs="Times New Roman"/>
                <w:sz w:val="24"/>
                <w:szCs w:val="24"/>
                <w:lang w:eastAsia="lv-LV"/>
              </w:rPr>
              <w:t>ā</w:t>
            </w:r>
            <w:r w:rsidR="00547171" w:rsidRPr="008F7780">
              <w:rPr>
                <w:rFonts w:ascii="Times New Roman" w:eastAsia="Times New Roman" w:hAnsi="Times New Roman" w:cs="Times New Roman"/>
                <w:sz w:val="24"/>
                <w:szCs w:val="24"/>
                <w:lang w:eastAsia="lv-LV"/>
              </w:rPr>
              <w:t xml:space="preserve"> </w:t>
            </w:r>
            <w:r w:rsidR="0042631E" w:rsidRPr="008F7780">
              <w:rPr>
                <w:rFonts w:ascii="Times New Roman" w:eastAsia="Times New Roman" w:hAnsi="Times New Roman" w:cs="Times New Roman"/>
                <w:sz w:val="24"/>
                <w:szCs w:val="24"/>
                <w:lang w:eastAsia="lv-LV"/>
              </w:rPr>
              <w:t>(turpmāk – Atlīdzības likums)</w:t>
            </w:r>
            <w:r w:rsidR="00F426D4" w:rsidRPr="008F7780">
              <w:rPr>
                <w:rFonts w:ascii="Times New Roman" w:eastAsia="Times New Roman" w:hAnsi="Times New Roman" w:cs="Times New Roman"/>
                <w:sz w:val="24"/>
                <w:szCs w:val="24"/>
                <w:lang w:eastAsia="lv-LV"/>
              </w:rPr>
              <w:t xml:space="preserve"> </w:t>
            </w:r>
            <w:r w:rsidR="00547171">
              <w:rPr>
                <w:rFonts w:ascii="Times New Roman" w:eastAsia="Times New Roman" w:hAnsi="Times New Roman" w:cs="Times New Roman"/>
                <w:sz w:val="24"/>
                <w:szCs w:val="24"/>
                <w:lang w:eastAsia="lv-LV"/>
              </w:rPr>
              <w:t>norādī</w:t>
            </w:r>
            <w:r w:rsidR="00547171" w:rsidRPr="008F7780">
              <w:rPr>
                <w:rFonts w:ascii="Times New Roman" w:eastAsia="Times New Roman" w:hAnsi="Times New Roman" w:cs="Times New Roman"/>
                <w:sz w:val="24"/>
                <w:szCs w:val="24"/>
                <w:lang w:eastAsia="lv-LV"/>
              </w:rPr>
              <w:t xml:space="preserve">tajam </w:t>
            </w:r>
            <w:r w:rsidR="0042631E" w:rsidRPr="008F7780">
              <w:rPr>
                <w:rFonts w:ascii="Times New Roman" w:eastAsia="Times New Roman" w:hAnsi="Times New Roman" w:cs="Times New Roman"/>
                <w:sz w:val="24"/>
                <w:szCs w:val="24"/>
                <w:lang w:eastAsia="lv-LV"/>
              </w:rPr>
              <w:t>deleģējumam</w:t>
            </w:r>
            <w:r w:rsidR="00547171">
              <w:rPr>
                <w:rFonts w:ascii="Times New Roman" w:eastAsia="Times New Roman" w:hAnsi="Times New Roman" w:cs="Times New Roman"/>
                <w:sz w:val="24"/>
                <w:szCs w:val="24"/>
                <w:lang w:eastAsia="lv-LV"/>
              </w:rPr>
              <w:t>. V</w:t>
            </w:r>
            <w:r w:rsidR="0042631E" w:rsidRPr="008F7780">
              <w:rPr>
                <w:rFonts w:ascii="Times New Roman" w:eastAsia="Times New Roman" w:hAnsi="Times New Roman" w:cs="Times New Roman"/>
                <w:sz w:val="24"/>
                <w:szCs w:val="24"/>
                <w:lang w:eastAsia="lv-LV"/>
              </w:rPr>
              <w:t xml:space="preserve">ienlaikus, </w:t>
            </w:r>
            <w:r w:rsidR="00BD5145" w:rsidRPr="008F7780">
              <w:rPr>
                <w:rFonts w:ascii="Times New Roman" w:eastAsia="Times New Roman" w:hAnsi="Times New Roman" w:cs="Times New Roman"/>
                <w:sz w:val="24"/>
                <w:szCs w:val="24"/>
                <w:lang w:eastAsia="lv-LV"/>
              </w:rPr>
              <w:t xml:space="preserve">precizējot deleģējumu, tiek izņemts regulējums, kas attiecas uz ostām, jo atbilstoši </w:t>
            </w:r>
            <w:r w:rsidR="0042631E" w:rsidRPr="008F7780">
              <w:rPr>
                <w:rFonts w:ascii="Times New Roman" w:eastAsia="Times New Roman" w:hAnsi="Times New Roman" w:cs="Times New Roman"/>
                <w:sz w:val="24"/>
                <w:szCs w:val="24"/>
                <w:lang w:eastAsia="lv-LV"/>
              </w:rPr>
              <w:t>A</w:t>
            </w:r>
            <w:r w:rsidR="00BD5145" w:rsidRPr="008F7780">
              <w:rPr>
                <w:rFonts w:ascii="Times New Roman" w:eastAsia="Times New Roman" w:hAnsi="Times New Roman" w:cs="Times New Roman"/>
                <w:sz w:val="24"/>
                <w:szCs w:val="24"/>
                <w:lang w:eastAsia="lv-LV"/>
              </w:rPr>
              <w:t xml:space="preserve">tlīdzības </w:t>
            </w:r>
            <w:r w:rsidR="00547171" w:rsidRPr="008F7780">
              <w:rPr>
                <w:rFonts w:ascii="Times New Roman" w:eastAsia="Times New Roman" w:hAnsi="Times New Roman" w:cs="Times New Roman"/>
                <w:sz w:val="24"/>
                <w:szCs w:val="24"/>
                <w:lang w:eastAsia="lv-LV"/>
              </w:rPr>
              <w:t>likum</w:t>
            </w:r>
            <w:r w:rsidR="00547171">
              <w:rPr>
                <w:rFonts w:ascii="Times New Roman" w:eastAsia="Times New Roman" w:hAnsi="Times New Roman" w:cs="Times New Roman"/>
                <w:sz w:val="24"/>
                <w:szCs w:val="24"/>
                <w:lang w:eastAsia="lv-LV"/>
              </w:rPr>
              <w:t>ā</w:t>
            </w:r>
            <w:r w:rsidR="00547171" w:rsidRPr="008F7780">
              <w:rPr>
                <w:rFonts w:ascii="Times New Roman" w:eastAsia="Times New Roman" w:hAnsi="Times New Roman" w:cs="Times New Roman"/>
                <w:sz w:val="24"/>
                <w:szCs w:val="24"/>
                <w:lang w:eastAsia="lv-LV"/>
              </w:rPr>
              <w:t xml:space="preserve"> </w:t>
            </w:r>
            <w:r w:rsidR="00547171">
              <w:rPr>
                <w:rFonts w:ascii="Times New Roman" w:eastAsia="Times New Roman" w:hAnsi="Times New Roman" w:cs="Times New Roman"/>
                <w:sz w:val="24"/>
                <w:szCs w:val="24"/>
                <w:lang w:eastAsia="lv-LV"/>
              </w:rPr>
              <w:t>norādī</w:t>
            </w:r>
            <w:r w:rsidR="00547171" w:rsidRPr="008F7780">
              <w:rPr>
                <w:rFonts w:ascii="Times New Roman" w:eastAsia="Times New Roman" w:hAnsi="Times New Roman" w:cs="Times New Roman"/>
                <w:sz w:val="24"/>
                <w:szCs w:val="24"/>
                <w:lang w:eastAsia="lv-LV"/>
              </w:rPr>
              <w:t xml:space="preserve">tajam </w:t>
            </w:r>
            <w:r w:rsidR="00BD5145" w:rsidRPr="008F7780">
              <w:rPr>
                <w:rFonts w:ascii="Times New Roman" w:eastAsia="Times New Roman" w:hAnsi="Times New Roman" w:cs="Times New Roman"/>
                <w:sz w:val="24"/>
                <w:szCs w:val="24"/>
                <w:lang w:eastAsia="lv-LV"/>
              </w:rPr>
              <w:t>deleģējumam AUS nav uzkrājami dati par ostām un ostu valžu locekļiem;</w:t>
            </w:r>
          </w:p>
          <w:p w14:paraId="6791B34E" w14:textId="553836DD" w:rsidR="00E24C7D" w:rsidRPr="008F7780" w:rsidRDefault="0042631E" w:rsidP="00781562">
            <w:pPr>
              <w:spacing w:after="120"/>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2</w:t>
            </w:r>
            <w:r w:rsidR="00F426D4" w:rsidRPr="008F7780">
              <w:rPr>
                <w:rFonts w:ascii="Times New Roman" w:eastAsia="Times New Roman" w:hAnsi="Times New Roman" w:cs="Times New Roman"/>
                <w:sz w:val="24"/>
                <w:szCs w:val="24"/>
                <w:lang w:eastAsia="lv-LV"/>
              </w:rPr>
              <w:t xml:space="preserve">) </w:t>
            </w:r>
            <w:r w:rsidR="007B521C">
              <w:rPr>
                <w:rFonts w:ascii="Times New Roman" w:eastAsia="Times New Roman" w:hAnsi="Times New Roman" w:cs="Times New Roman"/>
                <w:sz w:val="24"/>
                <w:szCs w:val="24"/>
                <w:lang w:eastAsia="lv-LV"/>
              </w:rPr>
              <w:t>ņ</w:t>
            </w:r>
            <w:r w:rsidR="007B521C" w:rsidRPr="008F7780">
              <w:rPr>
                <w:rFonts w:ascii="Times New Roman" w:eastAsia="Times New Roman" w:hAnsi="Times New Roman" w:cs="Times New Roman"/>
                <w:sz w:val="24"/>
                <w:szCs w:val="24"/>
                <w:lang w:eastAsia="lv-LV"/>
              </w:rPr>
              <w:t xml:space="preserve">emot </w:t>
            </w:r>
            <w:r w:rsidR="005B6829" w:rsidRPr="008F7780">
              <w:rPr>
                <w:rFonts w:ascii="Times New Roman" w:eastAsia="Times New Roman" w:hAnsi="Times New Roman" w:cs="Times New Roman"/>
                <w:sz w:val="24"/>
                <w:szCs w:val="24"/>
                <w:lang w:eastAsia="lv-LV"/>
              </w:rPr>
              <w:t>vērā, ka v</w:t>
            </w:r>
            <w:r w:rsidR="00E24C7D" w:rsidRPr="008F7780">
              <w:rPr>
                <w:rFonts w:ascii="Times New Roman" w:eastAsia="Times New Roman" w:hAnsi="Times New Roman" w:cs="Times New Roman"/>
                <w:sz w:val="24"/>
                <w:szCs w:val="24"/>
                <w:lang w:eastAsia="lv-LV"/>
              </w:rPr>
              <w:t xml:space="preserve">airākās iestādēs nodarbināto slodze tiek noteikta </w:t>
            </w:r>
            <w:r w:rsidR="005B6829" w:rsidRPr="008F7780">
              <w:rPr>
                <w:rFonts w:ascii="Times New Roman" w:eastAsia="Times New Roman" w:hAnsi="Times New Roman" w:cs="Times New Roman"/>
                <w:sz w:val="24"/>
                <w:szCs w:val="24"/>
                <w:lang w:eastAsia="lv-LV"/>
              </w:rPr>
              <w:t xml:space="preserve">ar precizitāti </w:t>
            </w:r>
            <w:r w:rsidR="00E24C7D" w:rsidRPr="008F7780">
              <w:rPr>
                <w:rFonts w:ascii="Times New Roman" w:eastAsia="Times New Roman" w:hAnsi="Times New Roman" w:cs="Times New Roman"/>
                <w:sz w:val="24"/>
                <w:szCs w:val="24"/>
                <w:lang w:eastAsia="lv-LV"/>
              </w:rPr>
              <w:t xml:space="preserve">līdz </w:t>
            </w:r>
            <w:r w:rsidR="00CE76B1">
              <w:rPr>
                <w:rFonts w:ascii="Times New Roman" w:eastAsia="Times New Roman" w:hAnsi="Times New Roman" w:cs="Times New Roman"/>
                <w:sz w:val="24"/>
                <w:szCs w:val="24"/>
                <w:lang w:eastAsia="lv-LV"/>
              </w:rPr>
              <w:t>trim</w:t>
            </w:r>
            <w:r w:rsidR="00CE76B1" w:rsidRPr="008F7780">
              <w:rPr>
                <w:rFonts w:ascii="Times New Roman" w:eastAsia="Times New Roman" w:hAnsi="Times New Roman" w:cs="Times New Roman"/>
                <w:sz w:val="24"/>
                <w:szCs w:val="24"/>
                <w:lang w:eastAsia="lv-LV"/>
              </w:rPr>
              <w:t xml:space="preserve"> </w:t>
            </w:r>
            <w:r w:rsidR="00E24C7D" w:rsidRPr="008F7780">
              <w:rPr>
                <w:rFonts w:ascii="Times New Roman" w:eastAsia="Times New Roman" w:hAnsi="Times New Roman" w:cs="Times New Roman"/>
                <w:sz w:val="24"/>
                <w:szCs w:val="24"/>
                <w:lang w:eastAsia="lv-LV"/>
              </w:rPr>
              <w:t>cipariem aiz komata</w:t>
            </w:r>
            <w:r w:rsidR="005B6829" w:rsidRPr="008F7780">
              <w:rPr>
                <w:rFonts w:ascii="Times New Roman" w:eastAsia="Times New Roman" w:hAnsi="Times New Roman" w:cs="Times New Roman"/>
                <w:sz w:val="24"/>
                <w:szCs w:val="24"/>
                <w:lang w:eastAsia="lv-LV"/>
              </w:rPr>
              <w:t>, attiecīgi</w:t>
            </w:r>
            <w:r w:rsidR="00E24C7D" w:rsidRPr="008F7780">
              <w:rPr>
                <w:rFonts w:ascii="Times New Roman" w:eastAsia="Times New Roman" w:hAnsi="Times New Roman" w:cs="Times New Roman"/>
                <w:sz w:val="24"/>
                <w:szCs w:val="24"/>
                <w:lang w:eastAsia="lv-LV"/>
              </w:rPr>
              <w:t xml:space="preserve"> </w:t>
            </w:r>
            <w:r w:rsidR="005B6829" w:rsidRPr="008F7780">
              <w:rPr>
                <w:rFonts w:ascii="Times New Roman" w:eastAsia="Times New Roman" w:hAnsi="Times New Roman" w:cs="Times New Roman"/>
                <w:sz w:val="24"/>
                <w:szCs w:val="24"/>
                <w:lang w:eastAsia="lv-LV"/>
              </w:rPr>
              <w:t xml:space="preserve">nepieciešams </w:t>
            </w:r>
            <w:r w:rsidR="00E24C7D" w:rsidRPr="008F7780">
              <w:rPr>
                <w:rFonts w:ascii="Times New Roman" w:eastAsia="Times New Roman" w:hAnsi="Times New Roman" w:cs="Times New Roman"/>
                <w:sz w:val="24"/>
                <w:szCs w:val="24"/>
                <w:lang w:eastAsia="lv-LV"/>
              </w:rPr>
              <w:t>preciz</w:t>
            </w:r>
            <w:r w:rsidR="005B6829" w:rsidRPr="008F7780">
              <w:rPr>
                <w:rFonts w:ascii="Times New Roman" w:eastAsia="Times New Roman" w:hAnsi="Times New Roman" w:cs="Times New Roman"/>
                <w:sz w:val="24"/>
                <w:szCs w:val="24"/>
                <w:lang w:eastAsia="lv-LV"/>
              </w:rPr>
              <w:t>ēt</w:t>
            </w:r>
            <w:r w:rsidR="00E24C7D" w:rsidRPr="008F7780">
              <w:rPr>
                <w:rFonts w:ascii="Times New Roman" w:eastAsia="Times New Roman" w:hAnsi="Times New Roman" w:cs="Times New Roman"/>
                <w:sz w:val="24"/>
                <w:szCs w:val="24"/>
                <w:lang w:eastAsia="lv-LV"/>
              </w:rPr>
              <w:t xml:space="preserve"> dat</w:t>
            </w:r>
            <w:r w:rsidR="005B6829" w:rsidRPr="008F7780">
              <w:rPr>
                <w:rFonts w:ascii="Times New Roman" w:eastAsia="Times New Roman" w:hAnsi="Times New Roman" w:cs="Times New Roman"/>
                <w:sz w:val="24"/>
                <w:szCs w:val="24"/>
                <w:lang w:eastAsia="lv-LV"/>
              </w:rPr>
              <w:t xml:space="preserve">u laukus </w:t>
            </w:r>
            <w:r w:rsidR="00CE76B1" w:rsidRPr="008F7780">
              <w:rPr>
                <w:rFonts w:ascii="Times New Roman" w:eastAsia="Times New Roman" w:hAnsi="Times New Roman" w:cs="Times New Roman"/>
                <w:sz w:val="24"/>
                <w:szCs w:val="24"/>
                <w:lang w:eastAsia="lv-LV"/>
              </w:rPr>
              <w:t>š</w:t>
            </w:r>
            <w:r w:rsidR="00CE76B1">
              <w:rPr>
                <w:rFonts w:ascii="Times New Roman" w:eastAsia="Times New Roman" w:hAnsi="Times New Roman" w:cs="Times New Roman"/>
                <w:sz w:val="24"/>
                <w:szCs w:val="24"/>
                <w:lang w:eastAsia="lv-LV"/>
              </w:rPr>
              <w:t>īs</w:t>
            </w:r>
            <w:r w:rsidR="00CE76B1" w:rsidRPr="008F7780">
              <w:rPr>
                <w:rFonts w:ascii="Times New Roman" w:eastAsia="Times New Roman" w:hAnsi="Times New Roman" w:cs="Times New Roman"/>
                <w:sz w:val="24"/>
                <w:szCs w:val="24"/>
                <w:lang w:eastAsia="lv-LV"/>
              </w:rPr>
              <w:t xml:space="preserve"> informācij</w:t>
            </w:r>
            <w:r w:rsidR="00CE76B1">
              <w:rPr>
                <w:rFonts w:ascii="Times New Roman" w:eastAsia="Times New Roman" w:hAnsi="Times New Roman" w:cs="Times New Roman"/>
                <w:sz w:val="24"/>
                <w:szCs w:val="24"/>
                <w:lang w:eastAsia="lv-LV"/>
              </w:rPr>
              <w:t>as</w:t>
            </w:r>
            <w:r w:rsidR="00CE76B1" w:rsidRPr="008F7780">
              <w:rPr>
                <w:rFonts w:ascii="Times New Roman" w:eastAsia="Times New Roman" w:hAnsi="Times New Roman" w:cs="Times New Roman"/>
                <w:sz w:val="24"/>
                <w:szCs w:val="24"/>
                <w:lang w:eastAsia="lv-LV"/>
              </w:rPr>
              <w:t xml:space="preserve"> iesnie</w:t>
            </w:r>
            <w:r w:rsidR="00CE76B1">
              <w:rPr>
                <w:rFonts w:ascii="Times New Roman" w:eastAsia="Times New Roman" w:hAnsi="Times New Roman" w:cs="Times New Roman"/>
                <w:sz w:val="24"/>
                <w:szCs w:val="24"/>
                <w:lang w:eastAsia="lv-LV"/>
              </w:rPr>
              <w:t>gšanai</w:t>
            </w:r>
            <w:r w:rsidR="00CE76B1" w:rsidRPr="008F7780">
              <w:rPr>
                <w:rFonts w:ascii="Times New Roman" w:eastAsia="Times New Roman" w:hAnsi="Times New Roman" w:cs="Times New Roman"/>
                <w:sz w:val="24"/>
                <w:szCs w:val="24"/>
                <w:lang w:eastAsia="lv-LV"/>
              </w:rPr>
              <w:t xml:space="preserve"> </w:t>
            </w:r>
            <w:r w:rsidR="005B6829" w:rsidRPr="008F7780">
              <w:rPr>
                <w:rFonts w:ascii="Times New Roman" w:eastAsia="Times New Roman" w:hAnsi="Times New Roman" w:cs="Times New Roman"/>
                <w:sz w:val="24"/>
                <w:szCs w:val="24"/>
                <w:lang w:eastAsia="lv-LV"/>
              </w:rPr>
              <w:t>AUS (</w:t>
            </w:r>
            <w:r w:rsidR="00CE76B1">
              <w:rPr>
                <w:rFonts w:ascii="Times New Roman" w:eastAsia="Times New Roman" w:hAnsi="Times New Roman" w:cs="Times New Roman"/>
                <w:sz w:val="24"/>
                <w:szCs w:val="24"/>
                <w:lang w:eastAsia="lv-LV"/>
              </w:rPr>
              <w:t>s</w:t>
            </w:r>
            <w:r w:rsidR="00CE76B1" w:rsidRPr="008F7780">
              <w:rPr>
                <w:rFonts w:ascii="Times New Roman" w:eastAsia="Times New Roman" w:hAnsi="Times New Roman" w:cs="Times New Roman"/>
                <w:sz w:val="24"/>
                <w:szCs w:val="24"/>
                <w:lang w:eastAsia="lv-LV"/>
              </w:rPr>
              <w:t>lodze</w:t>
            </w:r>
            <w:r w:rsidR="005B6829" w:rsidRPr="008F7780">
              <w:rPr>
                <w:rFonts w:ascii="Times New Roman" w:eastAsia="Times New Roman" w:hAnsi="Times New Roman" w:cs="Times New Roman"/>
                <w:sz w:val="24"/>
                <w:szCs w:val="24"/>
                <w:lang w:eastAsia="lv-LV"/>
              </w:rPr>
              <w:t xml:space="preserve">: 1 – pilna slodze; </w:t>
            </w:r>
            <w:r w:rsidR="00CE76B1" w:rsidRPr="008F7780">
              <w:rPr>
                <w:rFonts w:ascii="Times New Roman" w:eastAsia="Times New Roman" w:hAnsi="Times New Roman" w:cs="Times New Roman"/>
                <w:sz w:val="24"/>
                <w:szCs w:val="24"/>
                <w:lang w:eastAsia="lv-LV"/>
              </w:rPr>
              <w:t>1</w:t>
            </w:r>
            <w:r w:rsidR="00CE76B1">
              <w:rPr>
                <w:rFonts w:ascii="Times New Roman" w:eastAsia="Times New Roman" w:hAnsi="Times New Roman" w:cs="Times New Roman"/>
                <w:sz w:val="24"/>
                <w:szCs w:val="24"/>
                <w:lang w:eastAsia="lv-LV"/>
              </w:rPr>
              <w:t>,5</w:t>
            </w:r>
            <w:r w:rsidR="00CE76B1" w:rsidRPr="008F7780">
              <w:rPr>
                <w:rFonts w:ascii="Times New Roman" w:eastAsia="Times New Roman" w:hAnsi="Times New Roman" w:cs="Times New Roman"/>
                <w:sz w:val="24"/>
                <w:szCs w:val="24"/>
                <w:lang w:eastAsia="lv-LV"/>
              </w:rPr>
              <w:t xml:space="preserve"> – p</w:t>
            </w:r>
            <w:r w:rsidR="00CE76B1">
              <w:rPr>
                <w:rFonts w:ascii="Times New Roman" w:eastAsia="Times New Roman" w:hAnsi="Times New Roman" w:cs="Times New Roman"/>
                <w:sz w:val="24"/>
                <w:szCs w:val="24"/>
                <w:lang w:eastAsia="lv-LV"/>
              </w:rPr>
              <w:t>usotr</w:t>
            </w:r>
            <w:r w:rsidR="00CE76B1" w:rsidRPr="008F7780">
              <w:rPr>
                <w:rFonts w:ascii="Times New Roman" w:eastAsia="Times New Roman" w:hAnsi="Times New Roman" w:cs="Times New Roman"/>
                <w:sz w:val="24"/>
                <w:szCs w:val="24"/>
                <w:lang w:eastAsia="lv-LV"/>
              </w:rPr>
              <w:t xml:space="preserve">a slodze; </w:t>
            </w:r>
            <w:r w:rsidR="005B6829" w:rsidRPr="008F7780">
              <w:rPr>
                <w:rFonts w:ascii="Times New Roman" w:hAnsi="Times New Roman" w:cs="Times New Roman"/>
                <w:sz w:val="24"/>
                <w:szCs w:val="24"/>
              </w:rPr>
              <w:t xml:space="preserve">0,5 – </w:t>
            </w:r>
            <w:r w:rsidR="0027050B" w:rsidRPr="008F7780">
              <w:rPr>
                <w:rFonts w:ascii="Times New Roman" w:hAnsi="Times New Roman" w:cs="Times New Roman"/>
                <w:sz w:val="24"/>
                <w:szCs w:val="24"/>
              </w:rPr>
              <w:t>nepilna slodze (pusslodze)</w:t>
            </w:r>
            <w:r w:rsidR="005B6829" w:rsidRPr="008F7780">
              <w:rPr>
                <w:rFonts w:ascii="Times New Roman" w:hAnsi="Times New Roman" w:cs="Times New Roman"/>
                <w:sz w:val="24"/>
                <w:szCs w:val="24"/>
              </w:rPr>
              <w:t xml:space="preserve">; </w:t>
            </w:r>
            <w:r w:rsidR="005B6829" w:rsidRPr="008F7780">
              <w:rPr>
                <w:rFonts w:ascii="Times New Roman" w:hAnsi="Times New Roman" w:cs="Times New Roman"/>
                <w:sz w:val="24"/>
                <w:szCs w:val="24"/>
              </w:rPr>
              <w:lastRenderedPageBreak/>
              <w:t>0,</w:t>
            </w:r>
            <w:r w:rsidR="003029A2" w:rsidRPr="008F7780">
              <w:rPr>
                <w:rFonts w:ascii="Times New Roman" w:hAnsi="Times New Roman" w:cs="Times New Roman"/>
                <w:sz w:val="24"/>
                <w:szCs w:val="24"/>
              </w:rPr>
              <w:t>125</w:t>
            </w:r>
            <w:r w:rsidR="005B6829" w:rsidRPr="008F7780">
              <w:rPr>
                <w:rFonts w:ascii="Times New Roman" w:hAnsi="Times New Roman" w:cs="Times New Roman"/>
                <w:sz w:val="24"/>
                <w:szCs w:val="24"/>
              </w:rPr>
              <w:t xml:space="preserve"> – nepilna slodze)</w:t>
            </w:r>
            <w:r w:rsidR="0006137A" w:rsidRPr="008F7780">
              <w:rPr>
                <w:rFonts w:ascii="Times New Roman" w:hAnsi="Times New Roman" w:cs="Times New Roman"/>
                <w:sz w:val="24"/>
                <w:szCs w:val="24"/>
              </w:rPr>
              <w:t>. Nepilnas slodzes gadījumā iestāde norāda konkrēto nodarbinātā slodzes apmēru</w:t>
            </w:r>
            <w:r w:rsidR="007B521C">
              <w:rPr>
                <w:rFonts w:ascii="Times New Roman" w:hAnsi="Times New Roman" w:cs="Times New Roman"/>
                <w:sz w:val="24"/>
                <w:szCs w:val="24"/>
              </w:rPr>
              <w:t>;</w:t>
            </w:r>
          </w:p>
          <w:p w14:paraId="06A8A010" w14:textId="7FA3A628" w:rsidR="00077699" w:rsidRPr="008F7780" w:rsidRDefault="0042631E" w:rsidP="00781562">
            <w:pPr>
              <w:spacing w:after="120"/>
              <w:rPr>
                <w:rFonts w:ascii="Times New Roman" w:hAnsi="Times New Roman" w:cs="Times New Roman"/>
                <w:sz w:val="24"/>
                <w:szCs w:val="24"/>
              </w:rPr>
            </w:pPr>
            <w:r w:rsidRPr="008F7780">
              <w:rPr>
                <w:rFonts w:ascii="Times New Roman" w:eastAsia="Times New Roman" w:hAnsi="Times New Roman" w:cs="Times New Roman"/>
                <w:sz w:val="24"/>
                <w:szCs w:val="24"/>
                <w:lang w:eastAsia="lv-LV"/>
              </w:rPr>
              <w:t>3</w:t>
            </w:r>
            <w:r w:rsidR="00F426D4" w:rsidRPr="008F7780">
              <w:rPr>
                <w:rFonts w:ascii="Times New Roman" w:eastAsia="Times New Roman" w:hAnsi="Times New Roman" w:cs="Times New Roman"/>
                <w:sz w:val="24"/>
                <w:szCs w:val="24"/>
                <w:lang w:eastAsia="lv-LV"/>
              </w:rPr>
              <w:t>)</w:t>
            </w:r>
            <w:r w:rsidR="00077699" w:rsidRPr="008F7780">
              <w:rPr>
                <w:rFonts w:ascii="Times New Roman" w:eastAsia="Times New Roman" w:hAnsi="Times New Roman" w:cs="Times New Roman"/>
                <w:sz w:val="24"/>
                <w:szCs w:val="24"/>
                <w:lang w:eastAsia="lv-LV"/>
              </w:rPr>
              <w:t xml:space="preserve"> </w:t>
            </w:r>
            <w:r w:rsidR="00077699" w:rsidRPr="008F7780">
              <w:rPr>
                <w:rFonts w:ascii="Times New Roman" w:hAnsi="Times New Roman" w:cs="Times New Roman"/>
                <w:sz w:val="24"/>
                <w:szCs w:val="24"/>
              </w:rPr>
              <w:t>2019.</w:t>
            </w:r>
            <w:r w:rsidRPr="008F7780">
              <w:rPr>
                <w:rFonts w:ascii="Times New Roman" w:hAnsi="Times New Roman" w:cs="Times New Roman"/>
                <w:sz w:val="24"/>
                <w:szCs w:val="24"/>
              </w:rPr>
              <w:t> </w:t>
            </w:r>
            <w:r w:rsidR="00077699" w:rsidRPr="008F7780">
              <w:rPr>
                <w:rFonts w:ascii="Times New Roman" w:hAnsi="Times New Roman" w:cs="Times New Roman"/>
                <w:sz w:val="24"/>
                <w:szCs w:val="24"/>
              </w:rPr>
              <w:t>gada 5.</w:t>
            </w:r>
            <w:r w:rsidRPr="008F7780">
              <w:rPr>
                <w:rFonts w:ascii="Times New Roman" w:hAnsi="Times New Roman" w:cs="Times New Roman"/>
                <w:sz w:val="24"/>
                <w:szCs w:val="24"/>
              </w:rPr>
              <w:t> </w:t>
            </w:r>
            <w:r w:rsidR="00BD5145" w:rsidRPr="008F7780">
              <w:rPr>
                <w:rFonts w:ascii="Times New Roman" w:hAnsi="Times New Roman" w:cs="Times New Roman"/>
                <w:sz w:val="24"/>
                <w:szCs w:val="24"/>
              </w:rPr>
              <w:t>decembrī Saeima pieņēma likumu "</w:t>
            </w:r>
            <w:r w:rsidR="00077699" w:rsidRPr="008F7780">
              <w:rPr>
                <w:rFonts w:ascii="Times New Roman" w:hAnsi="Times New Roman" w:cs="Times New Roman"/>
                <w:sz w:val="24"/>
                <w:szCs w:val="24"/>
              </w:rPr>
              <w:t>Grozījumi Prokuratūras likum</w:t>
            </w:r>
            <w:r w:rsidR="00BD5145" w:rsidRPr="008F7780">
              <w:rPr>
                <w:rFonts w:ascii="Times New Roman" w:hAnsi="Times New Roman" w:cs="Times New Roman"/>
                <w:sz w:val="24"/>
                <w:szCs w:val="24"/>
              </w:rPr>
              <w:t>ā"</w:t>
            </w:r>
            <w:r w:rsidR="00077699" w:rsidRPr="008F7780">
              <w:rPr>
                <w:rFonts w:ascii="Times New Roman" w:hAnsi="Times New Roman" w:cs="Times New Roman"/>
                <w:sz w:val="24"/>
                <w:szCs w:val="24"/>
              </w:rPr>
              <w:t>, ar kuru no Prokuratūras likuma izslēdza normas par prokurora amata pakāpēm. Saskaņā ar Valsts un pašvaldību institūciju amatpersonu un darbinieku atlīdzības likuma 15.</w:t>
            </w:r>
            <w:r w:rsidR="00885035">
              <w:rPr>
                <w:rFonts w:ascii="Times New Roman" w:hAnsi="Times New Roman" w:cs="Times New Roman"/>
                <w:sz w:val="24"/>
                <w:szCs w:val="24"/>
              </w:rPr>
              <w:t> </w:t>
            </w:r>
            <w:r w:rsidR="00077699" w:rsidRPr="008F7780">
              <w:rPr>
                <w:rFonts w:ascii="Times New Roman" w:hAnsi="Times New Roman" w:cs="Times New Roman"/>
                <w:sz w:val="24"/>
                <w:szCs w:val="24"/>
              </w:rPr>
              <w:t>panta piekto daļu prokuroriem tiek noteikta izdienas piemaksa, proti, pēc sešiem amatā nostrādātiem gadiem – 5</w:t>
            </w:r>
            <w:r w:rsidR="00885035">
              <w:rPr>
                <w:rFonts w:ascii="Times New Roman" w:hAnsi="Times New Roman" w:cs="Times New Roman"/>
                <w:sz w:val="24"/>
                <w:szCs w:val="24"/>
              </w:rPr>
              <w:t> </w:t>
            </w:r>
            <w:r w:rsidR="00077699" w:rsidRPr="008F7780">
              <w:rPr>
                <w:rFonts w:ascii="Times New Roman" w:hAnsi="Times New Roman" w:cs="Times New Roman"/>
                <w:sz w:val="24"/>
                <w:szCs w:val="24"/>
              </w:rPr>
              <w:t xml:space="preserve">% no mēnešalgas, savukārt pēc 10 amatā nostrādātiem gadiem </w:t>
            </w:r>
            <w:r w:rsidR="00077699" w:rsidRPr="008F7780">
              <w:rPr>
                <w:rFonts w:ascii="Times New Roman" w:hAnsi="Times New Roman" w:cs="Times New Roman"/>
                <w:sz w:val="24"/>
                <w:szCs w:val="24"/>
              </w:rPr>
              <w:softHyphen/>
              <w:t>– 10</w:t>
            </w:r>
            <w:r w:rsidR="00885035">
              <w:rPr>
                <w:rFonts w:ascii="Times New Roman" w:hAnsi="Times New Roman" w:cs="Times New Roman"/>
                <w:sz w:val="24"/>
                <w:szCs w:val="24"/>
              </w:rPr>
              <w:t> </w:t>
            </w:r>
            <w:r w:rsidR="00077699" w:rsidRPr="008F7780">
              <w:rPr>
                <w:rFonts w:ascii="Times New Roman" w:hAnsi="Times New Roman" w:cs="Times New Roman"/>
                <w:sz w:val="24"/>
                <w:szCs w:val="24"/>
              </w:rPr>
              <w:t xml:space="preserve">% no mēnešalgas. Līdz ar to </w:t>
            </w:r>
            <w:r w:rsidRPr="008F7780">
              <w:rPr>
                <w:rFonts w:ascii="Times New Roman" w:hAnsi="Times New Roman" w:cs="Times New Roman"/>
                <w:sz w:val="24"/>
                <w:szCs w:val="24"/>
              </w:rPr>
              <w:t xml:space="preserve">svītrojams </w:t>
            </w:r>
            <w:r w:rsidR="005D0977">
              <w:rPr>
                <w:rFonts w:ascii="Times New Roman" w:hAnsi="Times New Roman" w:cs="Times New Roman"/>
                <w:sz w:val="24"/>
                <w:szCs w:val="24"/>
              </w:rPr>
              <w:t>n</w:t>
            </w:r>
            <w:r w:rsidR="005D0977" w:rsidRPr="008F7780">
              <w:rPr>
                <w:rFonts w:ascii="Times New Roman" w:hAnsi="Times New Roman" w:cs="Times New Roman"/>
                <w:sz w:val="24"/>
                <w:szCs w:val="24"/>
              </w:rPr>
              <w:t xml:space="preserve">oteikumu </w:t>
            </w:r>
            <w:r w:rsidR="005D0977" w:rsidRPr="008F7780">
              <w:rPr>
                <w:rFonts w:ascii="Times New Roman" w:eastAsia="Times New Roman" w:hAnsi="Times New Roman" w:cs="Times New Roman"/>
                <w:sz w:val="24"/>
                <w:szCs w:val="24"/>
                <w:lang w:eastAsia="lv-LV"/>
              </w:rPr>
              <w:t xml:space="preserve">Nr. 662 </w:t>
            </w:r>
            <w:r w:rsidRPr="008F7780">
              <w:rPr>
                <w:rFonts w:ascii="Times New Roman" w:hAnsi="Times New Roman" w:cs="Times New Roman"/>
                <w:sz w:val="24"/>
                <w:szCs w:val="24"/>
              </w:rPr>
              <w:t>8.4.3.2. apakšpunkts un precizējams 5.</w:t>
            </w:r>
            <w:r w:rsidR="00985768" w:rsidRPr="008F7780">
              <w:rPr>
                <w:rFonts w:ascii="Times New Roman" w:hAnsi="Times New Roman" w:cs="Times New Roman"/>
                <w:sz w:val="24"/>
                <w:szCs w:val="24"/>
              </w:rPr>
              <w:t>,</w:t>
            </w:r>
            <w:r w:rsidRPr="008F7780">
              <w:rPr>
                <w:rFonts w:ascii="Times New Roman" w:hAnsi="Times New Roman" w:cs="Times New Roman"/>
                <w:sz w:val="24"/>
                <w:szCs w:val="24"/>
              </w:rPr>
              <w:t> 6. </w:t>
            </w:r>
            <w:r w:rsidR="00985768" w:rsidRPr="008F7780">
              <w:rPr>
                <w:rFonts w:ascii="Times New Roman" w:hAnsi="Times New Roman" w:cs="Times New Roman"/>
                <w:sz w:val="24"/>
                <w:szCs w:val="24"/>
              </w:rPr>
              <w:t>un 14.</w:t>
            </w:r>
            <w:r w:rsidR="005D0977">
              <w:rPr>
                <w:rFonts w:ascii="Times New Roman" w:hAnsi="Times New Roman" w:cs="Times New Roman"/>
                <w:sz w:val="24"/>
                <w:szCs w:val="24"/>
              </w:rPr>
              <w:t> </w:t>
            </w:r>
            <w:r w:rsidRPr="008F7780">
              <w:rPr>
                <w:rFonts w:ascii="Times New Roman" w:hAnsi="Times New Roman" w:cs="Times New Roman"/>
                <w:sz w:val="24"/>
                <w:szCs w:val="24"/>
              </w:rPr>
              <w:t>pielikums</w:t>
            </w:r>
            <w:r w:rsidR="007B521C">
              <w:rPr>
                <w:rFonts w:ascii="Times New Roman" w:hAnsi="Times New Roman" w:cs="Times New Roman"/>
                <w:sz w:val="24"/>
                <w:szCs w:val="24"/>
              </w:rPr>
              <w:t>;</w:t>
            </w:r>
            <w:r w:rsidR="007B521C" w:rsidRPr="008F7780">
              <w:rPr>
                <w:rFonts w:ascii="Times New Roman" w:hAnsi="Times New Roman" w:cs="Times New Roman"/>
                <w:sz w:val="24"/>
                <w:szCs w:val="24"/>
              </w:rPr>
              <w:t xml:space="preserve"> </w:t>
            </w:r>
          </w:p>
          <w:p w14:paraId="5B98B43D" w14:textId="47F7E661" w:rsidR="008D0F52" w:rsidRPr="008F7780" w:rsidRDefault="00F426D4" w:rsidP="00781562">
            <w:pPr>
              <w:spacing w:after="120"/>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4</w:t>
            </w:r>
            <w:r w:rsidR="005B6829" w:rsidRPr="008F7780">
              <w:rPr>
                <w:rFonts w:ascii="Times New Roman" w:eastAsia="Times New Roman" w:hAnsi="Times New Roman" w:cs="Times New Roman"/>
                <w:sz w:val="24"/>
                <w:szCs w:val="24"/>
                <w:lang w:eastAsia="lv-LV"/>
              </w:rPr>
              <w:t>)</w:t>
            </w:r>
            <w:r w:rsidR="00592159" w:rsidRPr="008F7780">
              <w:rPr>
                <w:rFonts w:ascii="Times New Roman" w:eastAsia="Times New Roman" w:hAnsi="Times New Roman" w:cs="Times New Roman"/>
                <w:sz w:val="24"/>
                <w:szCs w:val="24"/>
                <w:lang w:eastAsia="lv-LV"/>
              </w:rPr>
              <w:t xml:space="preserve"> </w:t>
            </w:r>
            <w:r w:rsidR="007D6A07" w:rsidRPr="008F7780">
              <w:rPr>
                <w:rFonts w:ascii="Times New Roman" w:eastAsia="Times New Roman" w:hAnsi="Times New Roman" w:cs="Times New Roman"/>
                <w:sz w:val="24"/>
                <w:szCs w:val="24"/>
                <w:lang w:eastAsia="lv-LV"/>
              </w:rPr>
              <w:t>A</w:t>
            </w:r>
            <w:r w:rsidR="005B6829" w:rsidRPr="008F7780">
              <w:rPr>
                <w:rFonts w:ascii="Times New Roman" w:eastAsia="Times New Roman" w:hAnsi="Times New Roman" w:cs="Times New Roman"/>
                <w:sz w:val="24"/>
                <w:szCs w:val="24"/>
                <w:lang w:eastAsia="lv-LV"/>
              </w:rPr>
              <w:t>tlīdzības likum</w:t>
            </w:r>
            <w:r w:rsidR="0042631E" w:rsidRPr="008F7780">
              <w:rPr>
                <w:rFonts w:ascii="Times New Roman" w:eastAsia="Times New Roman" w:hAnsi="Times New Roman" w:cs="Times New Roman"/>
                <w:sz w:val="24"/>
                <w:szCs w:val="24"/>
                <w:lang w:eastAsia="lv-LV"/>
              </w:rPr>
              <w:t>a</w:t>
            </w:r>
            <w:r w:rsidR="005B6829" w:rsidRPr="008F7780">
              <w:rPr>
                <w:rFonts w:ascii="Times New Roman" w:eastAsia="Times New Roman" w:hAnsi="Times New Roman" w:cs="Times New Roman"/>
                <w:sz w:val="24"/>
                <w:szCs w:val="24"/>
                <w:lang w:eastAsia="lv-LV"/>
              </w:rPr>
              <w:t xml:space="preserve"> 4.</w:t>
            </w:r>
            <w:r w:rsidR="00592159" w:rsidRPr="008F7780">
              <w:rPr>
                <w:rFonts w:ascii="Times New Roman" w:eastAsia="Times New Roman" w:hAnsi="Times New Roman" w:cs="Times New Roman"/>
                <w:sz w:val="24"/>
                <w:szCs w:val="24"/>
                <w:lang w:eastAsia="lv-LV"/>
              </w:rPr>
              <w:t> </w:t>
            </w:r>
            <w:r w:rsidR="005B6829" w:rsidRPr="008F7780">
              <w:rPr>
                <w:rFonts w:ascii="Times New Roman" w:eastAsia="Times New Roman" w:hAnsi="Times New Roman" w:cs="Times New Roman"/>
                <w:sz w:val="24"/>
                <w:szCs w:val="24"/>
                <w:lang w:eastAsia="lv-LV"/>
              </w:rPr>
              <w:t xml:space="preserve">panta </w:t>
            </w:r>
            <w:r w:rsidR="00592159" w:rsidRPr="008F7780">
              <w:rPr>
                <w:rFonts w:ascii="Times New Roman" w:eastAsia="Times New Roman" w:hAnsi="Times New Roman" w:cs="Times New Roman"/>
                <w:sz w:val="24"/>
                <w:szCs w:val="24"/>
                <w:lang w:eastAsia="lv-LV"/>
              </w:rPr>
              <w:t>divpadsmitajā</w:t>
            </w:r>
            <w:r w:rsidR="005B6829" w:rsidRPr="008F7780">
              <w:rPr>
                <w:rFonts w:ascii="Times New Roman" w:eastAsia="Times New Roman" w:hAnsi="Times New Roman" w:cs="Times New Roman"/>
                <w:sz w:val="24"/>
                <w:szCs w:val="24"/>
                <w:lang w:eastAsia="lv-LV"/>
              </w:rPr>
              <w:t xml:space="preserve"> daļā ir noteikts, ka</w:t>
            </w:r>
            <w:r w:rsidR="005B6829" w:rsidRPr="008F7780">
              <w:t xml:space="preserve"> </w:t>
            </w:r>
            <w:r w:rsidR="005B6829" w:rsidRPr="008F7780">
              <w:rPr>
                <w:rFonts w:ascii="Times New Roman" w:eastAsia="Times New Roman" w:hAnsi="Times New Roman" w:cs="Times New Roman"/>
                <w:sz w:val="24"/>
                <w:szCs w:val="24"/>
                <w:lang w:eastAsia="lv-LV"/>
              </w:rPr>
              <w:t xml:space="preserve">Iekšlietu ministrijas sistēmas iestāžu amatpersonām ar speciālajām dienesta pakāpēm, kurām noteikts pienākums veikt izmeklēšanu īpaši sarežģītās, smagu vai sevišķi smagu starpreģionāla vai starptautiska rakstura noziegumu lietās, un Korupcijas novēršanas un apkarošanas biroja amatpersonām, kuras ir iesaistītas izmeklēšanas darbību veikšanā minētā veida lietās, maksimālo mēnešalgas apmēru nosaka atbilstoši rajona (pilsētas) prokurora mēnešalgai. Lai nodrošinātu </w:t>
            </w:r>
            <w:r w:rsidR="00885035" w:rsidRPr="008F7780">
              <w:rPr>
                <w:rFonts w:ascii="Times New Roman" w:eastAsia="Times New Roman" w:hAnsi="Times New Roman" w:cs="Times New Roman"/>
                <w:sz w:val="24"/>
                <w:szCs w:val="24"/>
                <w:lang w:eastAsia="lv-LV"/>
              </w:rPr>
              <w:t>viennozīmīg</w:t>
            </w:r>
            <w:r w:rsidR="00885035">
              <w:rPr>
                <w:rFonts w:ascii="Times New Roman" w:eastAsia="Times New Roman" w:hAnsi="Times New Roman" w:cs="Times New Roman"/>
                <w:sz w:val="24"/>
                <w:szCs w:val="24"/>
                <w:lang w:eastAsia="lv-LV"/>
              </w:rPr>
              <w:t>as</w:t>
            </w:r>
            <w:r w:rsidR="00885035" w:rsidRPr="008F7780">
              <w:rPr>
                <w:rFonts w:ascii="Times New Roman" w:eastAsia="Times New Roman" w:hAnsi="Times New Roman" w:cs="Times New Roman"/>
                <w:sz w:val="24"/>
                <w:szCs w:val="24"/>
                <w:lang w:eastAsia="lv-LV"/>
              </w:rPr>
              <w:t xml:space="preserve"> </w:t>
            </w:r>
            <w:r w:rsidR="005B6829" w:rsidRPr="008F7780">
              <w:rPr>
                <w:rFonts w:ascii="Times New Roman" w:eastAsia="Times New Roman" w:hAnsi="Times New Roman" w:cs="Times New Roman"/>
                <w:sz w:val="24"/>
                <w:szCs w:val="24"/>
                <w:lang w:eastAsia="lv-LV"/>
              </w:rPr>
              <w:t xml:space="preserve">un </w:t>
            </w:r>
            <w:r w:rsidR="00885035" w:rsidRPr="008F7780">
              <w:rPr>
                <w:rFonts w:ascii="Times New Roman" w:eastAsia="Times New Roman" w:hAnsi="Times New Roman" w:cs="Times New Roman"/>
                <w:sz w:val="24"/>
                <w:szCs w:val="24"/>
                <w:lang w:eastAsia="lv-LV"/>
              </w:rPr>
              <w:t>salīdzinām</w:t>
            </w:r>
            <w:r w:rsidR="00885035">
              <w:rPr>
                <w:rFonts w:ascii="Times New Roman" w:eastAsia="Times New Roman" w:hAnsi="Times New Roman" w:cs="Times New Roman"/>
                <w:sz w:val="24"/>
                <w:szCs w:val="24"/>
                <w:lang w:eastAsia="lv-LV"/>
              </w:rPr>
              <w:t>as</w:t>
            </w:r>
            <w:r w:rsidR="00885035" w:rsidRPr="008F7780">
              <w:rPr>
                <w:rFonts w:ascii="Times New Roman" w:eastAsia="Times New Roman" w:hAnsi="Times New Roman" w:cs="Times New Roman"/>
                <w:sz w:val="24"/>
                <w:szCs w:val="24"/>
                <w:lang w:eastAsia="lv-LV"/>
              </w:rPr>
              <w:t xml:space="preserve"> </w:t>
            </w:r>
            <w:r w:rsidR="005B6829" w:rsidRPr="008F7780">
              <w:rPr>
                <w:rFonts w:ascii="Times New Roman" w:eastAsia="Times New Roman" w:hAnsi="Times New Roman" w:cs="Times New Roman"/>
                <w:sz w:val="24"/>
                <w:szCs w:val="24"/>
                <w:lang w:eastAsia="lv-LV"/>
              </w:rPr>
              <w:t>informācijas ievadi AUS, noteikumu projekts paredz izdalīt atsevišķu</w:t>
            </w:r>
            <w:r w:rsidR="002E6FDD" w:rsidRPr="008F7780">
              <w:rPr>
                <w:rFonts w:ascii="Times New Roman" w:eastAsia="Times New Roman" w:hAnsi="Times New Roman" w:cs="Times New Roman"/>
                <w:sz w:val="24"/>
                <w:szCs w:val="24"/>
                <w:lang w:eastAsia="lv-LV"/>
              </w:rPr>
              <w:t>s</w:t>
            </w:r>
            <w:r w:rsidR="005B6829" w:rsidRPr="008F7780">
              <w:rPr>
                <w:rFonts w:ascii="Times New Roman" w:eastAsia="Times New Roman" w:hAnsi="Times New Roman" w:cs="Times New Roman"/>
                <w:sz w:val="24"/>
                <w:szCs w:val="24"/>
                <w:lang w:eastAsia="lv-LV"/>
              </w:rPr>
              <w:t xml:space="preserve"> klasifikācijas kodu</w:t>
            </w:r>
            <w:r w:rsidR="002E6FDD" w:rsidRPr="008F7780">
              <w:rPr>
                <w:rFonts w:ascii="Times New Roman" w:eastAsia="Times New Roman" w:hAnsi="Times New Roman" w:cs="Times New Roman"/>
                <w:sz w:val="24"/>
                <w:szCs w:val="24"/>
                <w:lang w:eastAsia="lv-LV"/>
              </w:rPr>
              <w:t>s</w:t>
            </w:r>
            <w:r w:rsidR="005B6829" w:rsidRPr="008F7780">
              <w:rPr>
                <w:rFonts w:ascii="Times New Roman" w:eastAsia="Times New Roman" w:hAnsi="Times New Roman" w:cs="Times New Roman"/>
                <w:sz w:val="24"/>
                <w:szCs w:val="24"/>
                <w:lang w:eastAsia="lv-LV"/>
              </w:rPr>
              <w:t>, lai nodrošinātu, ka turpmāk</w:t>
            </w:r>
            <w:r w:rsidR="00583F21" w:rsidRPr="008F7780">
              <w:rPr>
                <w:rFonts w:ascii="Times New Roman" w:eastAsia="Times New Roman" w:hAnsi="Times New Roman" w:cs="Times New Roman"/>
                <w:sz w:val="24"/>
                <w:szCs w:val="24"/>
                <w:lang w:eastAsia="lv-LV"/>
              </w:rPr>
              <w:t xml:space="preserve"> nepā</w:t>
            </w:r>
            <w:r w:rsidR="002E6FDD" w:rsidRPr="008F7780">
              <w:rPr>
                <w:rFonts w:ascii="Times New Roman" w:eastAsia="Times New Roman" w:hAnsi="Times New Roman" w:cs="Times New Roman"/>
                <w:sz w:val="24"/>
                <w:szCs w:val="24"/>
                <w:lang w:eastAsia="lv-LV"/>
              </w:rPr>
              <w:t>rprotami</w:t>
            </w:r>
            <w:r w:rsidR="005B6829" w:rsidRPr="008F7780">
              <w:rPr>
                <w:rFonts w:ascii="Times New Roman" w:eastAsia="Times New Roman" w:hAnsi="Times New Roman" w:cs="Times New Roman"/>
                <w:sz w:val="24"/>
                <w:szCs w:val="24"/>
                <w:lang w:eastAsia="lv-LV"/>
              </w:rPr>
              <w:t xml:space="preserve"> tiek iegūta informācija par t</w:t>
            </w:r>
            <w:r w:rsidR="00B73124" w:rsidRPr="008F7780">
              <w:rPr>
                <w:rFonts w:ascii="Times New Roman" w:eastAsia="Times New Roman" w:hAnsi="Times New Roman" w:cs="Times New Roman"/>
                <w:sz w:val="24"/>
                <w:szCs w:val="24"/>
                <w:lang w:eastAsia="lv-LV"/>
              </w:rPr>
              <w:t>ā</w:t>
            </w:r>
            <w:r w:rsidR="005B6829" w:rsidRPr="008F7780">
              <w:rPr>
                <w:rFonts w:ascii="Times New Roman" w:eastAsia="Times New Roman" w:hAnsi="Times New Roman" w:cs="Times New Roman"/>
                <w:sz w:val="24"/>
                <w:szCs w:val="24"/>
                <w:lang w:eastAsia="lv-LV"/>
              </w:rPr>
              <w:t>m amatpersonām, kuru mēnešalgas tiek pielīdzinātas rajona (pilsētas) prokurora mēnešalgai</w:t>
            </w:r>
            <w:r w:rsidR="007B521C">
              <w:rPr>
                <w:rFonts w:ascii="Times New Roman" w:eastAsia="Times New Roman" w:hAnsi="Times New Roman" w:cs="Times New Roman"/>
                <w:sz w:val="24"/>
                <w:szCs w:val="24"/>
                <w:lang w:eastAsia="lv-LV"/>
              </w:rPr>
              <w:t>;</w:t>
            </w:r>
          </w:p>
          <w:p w14:paraId="709F94D2" w14:textId="5675D0A9" w:rsidR="00EF2DF2" w:rsidRPr="008F7780" w:rsidRDefault="00F426D4" w:rsidP="00781562">
            <w:pPr>
              <w:spacing w:after="120"/>
              <w:rPr>
                <w:rFonts w:ascii="Times New Roman" w:hAnsi="Times New Roman" w:cs="Times New Roman"/>
                <w:noProof/>
                <w:sz w:val="24"/>
                <w:szCs w:val="24"/>
              </w:rPr>
            </w:pPr>
            <w:r w:rsidRPr="008F7780">
              <w:rPr>
                <w:rFonts w:ascii="Times New Roman" w:eastAsia="Times New Roman" w:hAnsi="Times New Roman" w:cs="Times New Roman"/>
                <w:sz w:val="24"/>
                <w:szCs w:val="24"/>
                <w:lang w:eastAsia="lv-LV"/>
              </w:rPr>
              <w:t>5)</w:t>
            </w:r>
            <w:r w:rsidR="00EF2DF2" w:rsidRPr="008F7780">
              <w:rPr>
                <w:rFonts w:ascii="Times New Roman" w:eastAsia="Times New Roman" w:hAnsi="Times New Roman" w:cs="Times New Roman"/>
                <w:sz w:val="24"/>
                <w:szCs w:val="24"/>
                <w:lang w:eastAsia="lv-LV"/>
              </w:rPr>
              <w:t xml:space="preserve"> </w:t>
            </w:r>
            <w:r w:rsidR="007B521C">
              <w:rPr>
                <w:rFonts w:ascii="Times New Roman" w:eastAsia="Times New Roman" w:hAnsi="Times New Roman" w:cs="Times New Roman"/>
                <w:sz w:val="24"/>
                <w:szCs w:val="24"/>
                <w:lang w:eastAsia="lv-LV"/>
              </w:rPr>
              <w:t>l</w:t>
            </w:r>
            <w:r w:rsidR="007B521C" w:rsidRPr="008F7780">
              <w:rPr>
                <w:rFonts w:ascii="Times New Roman" w:eastAsia="Times New Roman" w:hAnsi="Times New Roman" w:cs="Times New Roman"/>
                <w:sz w:val="24"/>
                <w:szCs w:val="24"/>
                <w:lang w:eastAsia="lv-LV"/>
              </w:rPr>
              <w:t xml:space="preserve">ai </w:t>
            </w:r>
            <w:r w:rsidR="008B2EF8">
              <w:rPr>
                <w:rFonts w:ascii="Times New Roman" w:eastAsia="Times New Roman" w:hAnsi="Times New Roman" w:cs="Times New Roman"/>
                <w:sz w:val="24"/>
                <w:szCs w:val="24"/>
                <w:lang w:eastAsia="lv-LV"/>
              </w:rPr>
              <w:t xml:space="preserve">varētu </w:t>
            </w:r>
            <w:r w:rsidR="008B2EF8" w:rsidRPr="008F7780">
              <w:rPr>
                <w:rFonts w:ascii="Times New Roman" w:eastAsia="Times New Roman" w:hAnsi="Times New Roman" w:cs="Times New Roman"/>
                <w:sz w:val="24"/>
                <w:szCs w:val="24"/>
                <w:lang w:eastAsia="lv-LV"/>
              </w:rPr>
              <w:t>vispusīg</w:t>
            </w:r>
            <w:r w:rsidR="008B2EF8">
              <w:rPr>
                <w:rFonts w:ascii="Times New Roman" w:eastAsia="Times New Roman" w:hAnsi="Times New Roman" w:cs="Times New Roman"/>
                <w:sz w:val="24"/>
                <w:szCs w:val="24"/>
                <w:lang w:eastAsia="lv-LV"/>
              </w:rPr>
              <w:t>i</w:t>
            </w:r>
            <w:r w:rsidR="008B2EF8" w:rsidRPr="008F7780">
              <w:rPr>
                <w:rFonts w:ascii="Times New Roman" w:eastAsia="Times New Roman" w:hAnsi="Times New Roman" w:cs="Times New Roman"/>
                <w:sz w:val="24"/>
                <w:szCs w:val="24"/>
                <w:lang w:eastAsia="lv-LV"/>
              </w:rPr>
              <w:t xml:space="preserve"> anal</w:t>
            </w:r>
            <w:r w:rsidR="008B2EF8">
              <w:rPr>
                <w:rFonts w:ascii="Times New Roman" w:eastAsia="Times New Roman" w:hAnsi="Times New Roman" w:cs="Times New Roman"/>
                <w:sz w:val="24"/>
                <w:szCs w:val="24"/>
                <w:lang w:eastAsia="lv-LV"/>
              </w:rPr>
              <w:t>i</w:t>
            </w:r>
            <w:r w:rsidR="008B2EF8" w:rsidRPr="008F7780">
              <w:rPr>
                <w:rFonts w:ascii="Times New Roman" w:eastAsia="Times New Roman" w:hAnsi="Times New Roman" w:cs="Times New Roman"/>
                <w:sz w:val="24"/>
                <w:szCs w:val="24"/>
                <w:lang w:eastAsia="lv-LV"/>
              </w:rPr>
              <w:t>z</w:t>
            </w:r>
            <w:r w:rsidR="008B2EF8">
              <w:rPr>
                <w:rFonts w:ascii="Times New Roman" w:eastAsia="Times New Roman" w:hAnsi="Times New Roman" w:cs="Times New Roman"/>
                <w:sz w:val="24"/>
                <w:szCs w:val="24"/>
                <w:lang w:eastAsia="lv-LV"/>
              </w:rPr>
              <w:t>ēt</w:t>
            </w:r>
            <w:r w:rsidR="008B2EF8" w:rsidRPr="008F7780">
              <w:rPr>
                <w:rFonts w:ascii="Times New Roman" w:eastAsia="Times New Roman" w:hAnsi="Times New Roman" w:cs="Times New Roman"/>
                <w:sz w:val="24"/>
                <w:szCs w:val="24"/>
                <w:lang w:eastAsia="lv-LV"/>
              </w:rPr>
              <w:t xml:space="preserve"> </w:t>
            </w:r>
            <w:r w:rsidR="00EF2DF2" w:rsidRPr="008F7780">
              <w:rPr>
                <w:rFonts w:ascii="Times New Roman" w:eastAsia="Times New Roman" w:hAnsi="Times New Roman" w:cs="Times New Roman"/>
                <w:sz w:val="24"/>
                <w:szCs w:val="24"/>
                <w:lang w:eastAsia="lv-LV"/>
              </w:rPr>
              <w:t>datu</w:t>
            </w:r>
            <w:r w:rsidR="008B2EF8">
              <w:rPr>
                <w:rFonts w:ascii="Times New Roman" w:eastAsia="Times New Roman" w:hAnsi="Times New Roman" w:cs="Times New Roman"/>
                <w:sz w:val="24"/>
                <w:szCs w:val="24"/>
                <w:lang w:eastAsia="lv-LV"/>
              </w:rPr>
              <w:t>s</w:t>
            </w:r>
            <w:r w:rsidR="00EF2DF2" w:rsidRPr="008F7780">
              <w:rPr>
                <w:rFonts w:ascii="Times New Roman" w:eastAsia="Times New Roman" w:hAnsi="Times New Roman" w:cs="Times New Roman"/>
                <w:sz w:val="24"/>
                <w:szCs w:val="24"/>
                <w:lang w:eastAsia="lv-LV"/>
              </w:rPr>
              <w:t xml:space="preserve"> par nodarbinātajiem, tai skaitā izvērtējot reģionālo aspektu </w:t>
            </w:r>
            <w:r w:rsidR="00B36FC7" w:rsidRPr="008F7780">
              <w:rPr>
                <w:rFonts w:ascii="Times New Roman" w:eastAsia="Times New Roman" w:hAnsi="Times New Roman" w:cs="Times New Roman"/>
                <w:sz w:val="24"/>
                <w:szCs w:val="24"/>
                <w:lang w:eastAsia="lv-LV"/>
              </w:rPr>
              <w:t>–</w:t>
            </w:r>
            <w:r w:rsidR="00583F21" w:rsidRPr="008F7780">
              <w:rPr>
                <w:rFonts w:ascii="Times New Roman" w:eastAsia="Times New Roman" w:hAnsi="Times New Roman" w:cs="Times New Roman"/>
                <w:sz w:val="24"/>
                <w:szCs w:val="24"/>
                <w:lang w:eastAsia="lv-LV"/>
              </w:rPr>
              <w:t xml:space="preserve"> cik nodarbinātie strādā</w:t>
            </w:r>
            <w:r w:rsidR="00EF2DF2" w:rsidRPr="008F7780">
              <w:rPr>
                <w:rFonts w:ascii="Times New Roman" w:eastAsia="Times New Roman" w:hAnsi="Times New Roman" w:cs="Times New Roman"/>
                <w:sz w:val="24"/>
                <w:szCs w:val="24"/>
                <w:lang w:eastAsia="lv-LV"/>
              </w:rPr>
              <w:t xml:space="preserve"> galvaspilsētā un cik ārpus tās, noteikumu projekts paredz </w:t>
            </w:r>
            <w:r w:rsidR="005D0977">
              <w:rPr>
                <w:rFonts w:ascii="Times New Roman" w:eastAsia="Times New Roman" w:hAnsi="Times New Roman" w:cs="Times New Roman"/>
                <w:sz w:val="24"/>
                <w:szCs w:val="24"/>
                <w:lang w:eastAsia="lv-LV"/>
              </w:rPr>
              <w:t>n</w:t>
            </w:r>
            <w:r w:rsidR="005D0977" w:rsidRPr="008F7780">
              <w:rPr>
                <w:rFonts w:ascii="Times New Roman" w:eastAsia="Times New Roman" w:hAnsi="Times New Roman" w:cs="Times New Roman"/>
                <w:sz w:val="24"/>
                <w:szCs w:val="24"/>
                <w:lang w:eastAsia="lv-LV"/>
              </w:rPr>
              <w:t xml:space="preserve">oteikumu Nr. 662 </w:t>
            </w:r>
            <w:r w:rsidR="00EF2DF2" w:rsidRPr="008F7780">
              <w:rPr>
                <w:rFonts w:ascii="Times New Roman" w:eastAsia="Times New Roman" w:hAnsi="Times New Roman" w:cs="Times New Roman"/>
                <w:sz w:val="24"/>
                <w:szCs w:val="24"/>
                <w:lang w:eastAsia="lv-LV"/>
              </w:rPr>
              <w:t>14.</w:t>
            </w:r>
            <w:r w:rsidR="00592159" w:rsidRPr="008F7780">
              <w:rPr>
                <w:rFonts w:ascii="Times New Roman" w:eastAsia="Times New Roman" w:hAnsi="Times New Roman" w:cs="Times New Roman"/>
                <w:sz w:val="24"/>
                <w:szCs w:val="24"/>
                <w:lang w:eastAsia="lv-LV"/>
              </w:rPr>
              <w:t> </w:t>
            </w:r>
            <w:r w:rsidR="00EF2DF2" w:rsidRPr="008F7780">
              <w:rPr>
                <w:rFonts w:ascii="Times New Roman" w:eastAsia="Times New Roman" w:hAnsi="Times New Roman" w:cs="Times New Roman"/>
                <w:sz w:val="24"/>
                <w:szCs w:val="24"/>
                <w:lang w:eastAsia="lv-LV"/>
              </w:rPr>
              <w:t>pielikuma I</w:t>
            </w:r>
            <w:r w:rsidR="008B2EF8">
              <w:rPr>
                <w:rFonts w:ascii="Times New Roman" w:eastAsia="Times New Roman" w:hAnsi="Times New Roman" w:cs="Times New Roman"/>
                <w:sz w:val="24"/>
                <w:szCs w:val="24"/>
                <w:lang w:eastAsia="lv-LV"/>
              </w:rPr>
              <w:t xml:space="preserve"> no</w:t>
            </w:r>
            <w:r w:rsidR="00EF2DF2" w:rsidRPr="008F7780">
              <w:rPr>
                <w:rFonts w:ascii="Times New Roman" w:eastAsia="Times New Roman" w:hAnsi="Times New Roman" w:cs="Times New Roman"/>
                <w:sz w:val="24"/>
                <w:szCs w:val="24"/>
                <w:lang w:eastAsia="lv-LV"/>
              </w:rPr>
              <w:t xml:space="preserve">daļu papildināt ar klasifikatoru </w:t>
            </w:r>
            <w:r w:rsidR="00B36FC7" w:rsidRPr="008F7780">
              <w:rPr>
                <w:rFonts w:ascii="Times New Roman" w:eastAsia="Times New Roman" w:hAnsi="Times New Roman" w:cs="Times New Roman"/>
                <w:sz w:val="24"/>
                <w:szCs w:val="24"/>
                <w:lang w:eastAsia="lv-LV"/>
              </w:rPr>
              <w:t>–</w:t>
            </w:r>
            <w:r w:rsidR="00EF2DF2" w:rsidRPr="008F7780">
              <w:rPr>
                <w:rFonts w:ascii="Times New Roman" w:eastAsia="Times New Roman" w:hAnsi="Times New Roman" w:cs="Times New Roman"/>
                <w:sz w:val="24"/>
                <w:szCs w:val="24"/>
                <w:lang w:eastAsia="lv-LV"/>
              </w:rPr>
              <w:t xml:space="preserve"> </w:t>
            </w:r>
            <w:r w:rsidR="007D6A07" w:rsidRPr="008F7780">
              <w:rPr>
                <w:rFonts w:ascii="Times New Roman" w:eastAsia="Times New Roman" w:hAnsi="Times New Roman" w:cs="Times New Roman"/>
                <w:sz w:val="24"/>
                <w:szCs w:val="24"/>
                <w:lang w:eastAsia="lv-LV"/>
              </w:rPr>
              <w:t>"</w:t>
            </w:r>
            <w:r w:rsidR="00EF2DF2" w:rsidRPr="008F7780">
              <w:rPr>
                <w:rFonts w:ascii="Times New Roman" w:eastAsia="Times New Roman" w:hAnsi="Times New Roman" w:cs="Times New Roman"/>
                <w:sz w:val="24"/>
                <w:szCs w:val="24"/>
                <w:lang w:eastAsia="lv-LV"/>
              </w:rPr>
              <w:t>Struktūrvienības adrese</w:t>
            </w:r>
            <w:r w:rsidR="007D6A07" w:rsidRPr="008F7780">
              <w:rPr>
                <w:rFonts w:ascii="Times New Roman" w:eastAsia="Times New Roman" w:hAnsi="Times New Roman" w:cs="Times New Roman"/>
                <w:sz w:val="24"/>
                <w:szCs w:val="24"/>
                <w:lang w:eastAsia="lv-LV"/>
              </w:rPr>
              <w:t>"</w:t>
            </w:r>
            <w:r w:rsidR="00EF2DF2" w:rsidRPr="008F7780">
              <w:rPr>
                <w:rFonts w:ascii="Times New Roman" w:eastAsia="Times New Roman" w:hAnsi="Times New Roman" w:cs="Times New Roman"/>
                <w:sz w:val="24"/>
                <w:szCs w:val="24"/>
                <w:lang w:eastAsia="lv-LV"/>
              </w:rPr>
              <w:t>, tajā norādot šādu inform</w:t>
            </w:r>
            <w:r w:rsidR="00915814" w:rsidRPr="008F7780">
              <w:rPr>
                <w:rFonts w:ascii="Times New Roman" w:eastAsia="Times New Roman" w:hAnsi="Times New Roman" w:cs="Times New Roman"/>
                <w:sz w:val="24"/>
                <w:szCs w:val="24"/>
                <w:lang w:eastAsia="lv-LV"/>
              </w:rPr>
              <w:t>ā</w:t>
            </w:r>
            <w:r w:rsidR="00EF2DF2" w:rsidRPr="008F7780">
              <w:rPr>
                <w:rFonts w:ascii="Times New Roman" w:eastAsia="Times New Roman" w:hAnsi="Times New Roman" w:cs="Times New Roman"/>
                <w:sz w:val="24"/>
                <w:szCs w:val="24"/>
                <w:lang w:eastAsia="lv-LV"/>
              </w:rPr>
              <w:t xml:space="preserve">ciju: </w:t>
            </w:r>
            <w:r w:rsidR="008B2EF8">
              <w:rPr>
                <w:rFonts w:ascii="Times New Roman" w:eastAsia="Times New Roman" w:hAnsi="Times New Roman" w:cs="Times New Roman"/>
                <w:sz w:val="24"/>
                <w:szCs w:val="24"/>
                <w:lang w:eastAsia="lv-LV"/>
              </w:rPr>
              <w:t>p</w:t>
            </w:r>
            <w:r w:rsidR="008B2EF8" w:rsidRPr="008F7780">
              <w:rPr>
                <w:rFonts w:ascii="Times New Roman" w:eastAsia="Times New Roman" w:hAnsi="Times New Roman" w:cs="Times New Roman"/>
                <w:sz w:val="24"/>
                <w:szCs w:val="24"/>
                <w:lang w:eastAsia="lv-LV"/>
              </w:rPr>
              <w:t xml:space="preserve">ilsēta </w:t>
            </w:r>
            <w:r w:rsidR="00EF2DF2" w:rsidRPr="008F7780">
              <w:rPr>
                <w:rFonts w:ascii="Times New Roman" w:eastAsia="Times New Roman" w:hAnsi="Times New Roman" w:cs="Times New Roman"/>
                <w:sz w:val="24"/>
                <w:szCs w:val="24"/>
                <w:lang w:eastAsia="lv-LV"/>
              </w:rPr>
              <w:t xml:space="preserve">(novads </w:t>
            </w:r>
            <w:r w:rsidR="00F46965" w:rsidRPr="008F7780">
              <w:rPr>
                <w:rFonts w:ascii="Times New Roman" w:eastAsia="Times New Roman" w:hAnsi="Times New Roman" w:cs="Times New Roman"/>
                <w:sz w:val="24"/>
                <w:szCs w:val="24"/>
                <w:lang w:eastAsia="lv-LV"/>
              </w:rPr>
              <w:t>vai</w:t>
            </w:r>
            <w:r w:rsidR="00EF2DF2" w:rsidRPr="008F7780">
              <w:rPr>
                <w:rFonts w:ascii="Times New Roman" w:eastAsia="Times New Roman" w:hAnsi="Times New Roman" w:cs="Times New Roman"/>
                <w:sz w:val="24"/>
                <w:szCs w:val="24"/>
                <w:lang w:eastAsia="lv-LV"/>
              </w:rPr>
              <w:t xml:space="preserve"> pagasts)</w:t>
            </w:r>
            <w:r w:rsidR="00F46965" w:rsidRPr="008F7780">
              <w:rPr>
                <w:rFonts w:ascii="Times New Roman" w:eastAsia="Times New Roman" w:hAnsi="Times New Roman" w:cs="Times New Roman"/>
                <w:sz w:val="24"/>
                <w:szCs w:val="24"/>
                <w:lang w:eastAsia="lv-LV"/>
              </w:rPr>
              <w:t>,</w:t>
            </w:r>
            <w:r w:rsidR="00EF2DF2" w:rsidRPr="008F7780">
              <w:rPr>
                <w:rFonts w:ascii="Times New Roman" w:eastAsia="Times New Roman" w:hAnsi="Times New Roman" w:cs="Times New Roman"/>
                <w:sz w:val="24"/>
                <w:szCs w:val="24"/>
                <w:lang w:eastAsia="lv-LV"/>
              </w:rPr>
              <w:t xml:space="preserve"> </w:t>
            </w:r>
            <w:r w:rsidR="00F46965" w:rsidRPr="008F7780">
              <w:rPr>
                <w:rFonts w:ascii="Times New Roman" w:eastAsia="Times New Roman" w:hAnsi="Times New Roman" w:cs="Times New Roman"/>
                <w:sz w:val="24"/>
                <w:szCs w:val="24"/>
                <w:lang w:eastAsia="lv-LV"/>
              </w:rPr>
              <w:t>i</w:t>
            </w:r>
            <w:r w:rsidR="00EF2DF2" w:rsidRPr="008F7780">
              <w:rPr>
                <w:rFonts w:ascii="Times New Roman" w:eastAsia="Times New Roman" w:hAnsi="Times New Roman" w:cs="Times New Roman"/>
                <w:sz w:val="24"/>
                <w:szCs w:val="24"/>
                <w:lang w:eastAsia="lv-LV"/>
              </w:rPr>
              <w:t xml:space="preserve">elas </w:t>
            </w:r>
            <w:r w:rsidR="00F46965" w:rsidRPr="008F7780">
              <w:rPr>
                <w:rFonts w:ascii="Times New Roman" w:eastAsia="Times New Roman" w:hAnsi="Times New Roman" w:cs="Times New Roman"/>
                <w:sz w:val="24"/>
                <w:szCs w:val="24"/>
                <w:lang w:eastAsia="lv-LV"/>
              </w:rPr>
              <w:t>vai</w:t>
            </w:r>
            <w:r w:rsidR="00EF2DF2" w:rsidRPr="008F7780">
              <w:rPr>
                <w:rFonts w:ascii="Times New Roman" w:eastAsia="Times New Roman" w:hAnsi="Times New Roman" w:cs="Times New Roman"/>
                <w:sz w:val="24"/>
                <w:szCs w:val="24"/>
                <w:lang w:eastAsia="lv-LV"/>
              </w:rPr>
              <w:t xml:space="preserve"> mājas nosaukums un numurs.</w:t>
            </w:r>
            <w:r w:rsidR="001E541D" w:rsidRPr="008F7780">
              <w:rPr>
                <w:rFonts w:ascii="Times New Roman" w:eastAsia="Times New Roman" w:hAnsi="Times New Roman" w:cs="Times New Roman"/>
                <w:sz w:val="24"/>
                <w:szCs w:val="24"/>
                <w:lang w:eastAsia="lv-LV"/>
              </w:rPr>
              <w:t xml:space="preserve"> Attiecīgā informācija norā</w:t>
            </w:r>
            <w:r w:rsidR="00EF2DF2" w:rsidRPr="008F7780">
              <w:rPr>
                <w:rFonts w:ascii="Times New Roman" w:eastAsia="Times New Roman" w:hAnsi="Times New Roman" w:cs="Times New Roman"/>
                <w:sz w:val="24"/>
                <w:szCs w:val="24"/>
                <w:lang w:eastAsia="lv-LV"/>
              </w:rPr>
              <w:t>dāma tikai par Latvijas Republikā izvietotajām darba vietām</w:t>
            </w:r>
            <w:r w:rsidR="005B0F6B" w:rsidRPr="008F7780">
              <w:rPr>
                <w:rFonts w:ascii="Times New Roman" w:eastAsia="Times New Roman" w:hAnsi="Times New Roman" w:cs="Times New Roman"/>
                <w:sz w:val="24"/>
                <w:szCs w:val="24"/>
                <w:lang w:eastAsia="lv-LV"/>
              </w:rPr>
              <w:t xml:space="preserve">, norādot nodarbinātā darba vietas adresi. </w:t>
            </w:r>
            <w:r w:rsidR="00377B42" w:rsidRPr="008F7780">
              <w:rPr>
                <w:rFonts w:ascii="Times New Roman" w:eastAsia="Times New Roman" w:hAnsi="Times New Roman" w:cs="Times New Roman"/>
                <w:sz w:val="24"/>
                <w:szCs w:val="24"/>
                <w:lang w:eastAsia="lv-LV"/>
              </w:rPr>
              <w:t xml:space="preserve">Minētā informācija nepieciešama </w:t>
            </w:r>
            <w:r w:rsidR="008B2EF8" w:rsidRPr="008F7780">
              <w:rPr>
                <w:rFonts w:ascii="Times New Roman" w:eastAsia="Times New Roman" w:hAnsi="Times New Roman" w:cs="Times New Roman"/>
                <w:sz w:val="24"/>
                <w:szCs w:val="24"/>
                <w:lang w:eastAsia="lv-LV"/>
              </w:rPr>
              <w:t>kopēja</w:t>
            </w:r>
            <w:r w:rsidR="008B2EF8">
              <w:rPr>
                <w:rFonts w:ascii="Times New Roman" w:eastAsia="Times New Roman" w:hAnsi="Times New Roman" w:cs="Times New Roman"/>
                <w:sz w:val="24"/>
                <w:szCs w:val="24"/>
                <w:lang w:eastAsia="lv-LV"/>
              </w:rPr>
              <w:t>s</w:t>
            </w:r>
            <w:r w:rsidR="008B2EF8" w:rsidRPr="008F7780">
              <w:rPr>
                <w:rFonts w:ascii="Times New Roman" w:eastAsia="Times New Roman" w:hAnsi="Times New Roman" w:cs="Times New Roman"/>
                <w:sz w:val="24"/>
                <w:szCs w:val="24"/>
                <w:lang w:eastAsia="lv-LV"/>
              </w:rPr>
              <w:t xml:space="preserve"> </w:t>
            </w:r>
            <w:r w:rsidR="00377B42" w:rsidRPr="008F7780">
              <w:rPr>
                <w:rFonts w:ascii="Times New Roman" w:eastAsia="Times New Roman" w:hAnsi="Times New Roman" w:cs="Times New Roman"/>
                <w:sz w:val="24"/>
                <w:szCs w:val="24"/>
                <w:lang w:eastAsia="lv-LV"/>
              </w:rPr>
              <w:t xml:space="preserve">valsts pārvaldes iestādēs nodarbināto darba vietu </w:t>
            </w:r>
            <w:r w:rsidR="008B2EF8" w:rsidRPr="008F7780">
              <w:rPr>
                <w:rFonts w:ascii="Times New Roman" w:eastAsia="Times New Roman" w:hAnsi="Times New Roman" w:cs="Times New Roman"/>
                <w:sz w:val="24"/>
                <w:szCs w:val="24"/>
                <w:lang w:eastAsia="lv-LV"/>
              </w:rPr>
              <w:t>analīze</w:t>
            </w:r>
            <w:r w:rsidR="008B2EF8">
              <w:rPr>
                <w:rFonts w:ascii="Times New Roman" w:eastAsia="Times New Roman" w:hAnsi="Times New Roman" w:cs="Times New Roman"/>
                <w:sz w:val="24"/>
                <w:szCs w:val="24"/>
                <w:lang w:eastAsia="lv-LV"/>
              </w:rPr>
              <w:t>s veikšanai</w:t>
            </w:r>
            <w:r w:rsidR="00377B42" w:rsidRPr="008F7780">
              <w:rPr>
                <w:rFonts w:ascii="Times New Roman" w:eastAsia="Times New Roman" w:hAnsi="Times New Roman" w:cs="Times New Roman"/>
                <w:sz w:val="24"/>
                <w:szCs w:val="24"/>
                <w:lang w:eastAsia="lv-LV"/>
              </w:rPr>
              <w:t xml:space="preserve">, tai skaitā ņemot vērā iespējas </w:t>
            </w:r>
            <w:r w:rsidR="008B2EF8">
              <w:rPr>
                <w:rFonts w:ascii="Times New Roman" w:eastAsia="Times New Roman" w:hAnsi="Times New Roman" w:cs="Times New Roman"/>
                <w:sz w:val="24"/>
                <w:szCs w:val="24"/>
                <w:lang w:eastAsia="lv-LV"/>
              </w:rPr>
              <w:t>analizēt</w:t>
            </w:r>
            <w:r w:rsidR="008B2EF8" w:rsidRPr="008F7780">
              <w:rPr>
                <w:rFonts w:ascii="Times New Roman" w:eastAsia="Times New Roman" w:hAnsi="Times New Roman" w:cs="Times New Roman"/>
                <w:sz w:val="24"/>
                <w:szCs w:val="24"/>
                <w:lang w:eastAsia="lv-LV"/>
              </w:rPr>
              <w:t xml:space="preserve"> </w:t>
            </w:r>
            <w:r w:rsidR="00377B42" w:rsidRPr="008F7780">
              <w:rPr>
                <w:rFonts w:ascii="Times New Roman" w:eastAsia="Times New Roman" w:hAnsi="Times New Roman" w:cs="Times New Roman"/>
                <w:sz w:val="24"/>
                <w:szCs w:val="24"/>
                <w:lang w:eastAsia="lv-LV"/>
              </w:rPr>
              <w:t xml:space="preserve">darba vietu optimālu izmantošanu un iespēju turpmāk nodrošināt koplietošanas un </w:t>
            </w:r>
            <w:proofErr w:type="spellStart"/>
            <w:r w:rsidR="00377B42" w:rsidRPr="008F7780">
              <w:rPr>
                <w:rFonts w:ascii="Times New Roman" w:eastAsia="Times New Roman" w:hAnsi="Times New Roman" w:cs="Times New Roman"/>
                <w:sz w:val="24"/>
                <w:szCs w:val="24"/>
                <w:lang w:eastAsia="lv-LV"/>
              </w:rPr>
              <w:t>koprades</w:t>
            </w:r>
            <w:proofErr w:type="spellEnd"/>
            <w:r w:rsidR="00377B42" w:rsidRPr="008F7780">
              <w:rPr>
                <w:rFonts w:ascii="Times New Roman" w:eastAsia="Times New Roman" w:hAnsi="Times New Roman" w:cs="Times New Roman"/>
                <w:sz w:val="24"/>
                <w:szCs w:val="24"/>
                <w:lang w:eastAsia="lv-LV"/>
              </w:rPr>
              <w:t xml:space="preserve"> telpu izmantošan</w:t>
            </w:r>
            <w:r w:rsidR="0042631E" w:rsidRPr="008F7780">
              <w:rPr>
                <w:rFonts w:ascii="Times New Roman" w:eastAsia="Times New Roman" w:hAnsi="Times New Roman" w:cs="Times New Roman"/>
                <w:sz w:val="24"/>
                <w:szCs w:val="24"/>
                <w:lang w:eastAsia="lv-LV"/>
              </w:rPr>
              <w:t>u, to optimālu izvietošanu, tādē</w:t>
            </w:r>
            <w:r w:rsidR="00377B42" w:rsidRPr="008F7780">
              <w:rPr>
                <w:rFonts w:ascii="Times New Roman" w:eastAsia="Times New Roman" w:hAnsi="Times New Roman" w:cs="Times New Roman"/>
                <w:sz w:val="24"/>
                <w:szCs w:val="24"/>
                <w:lang w:eastAsia="lv-LV"/>
              </w:rPr>
              <w:t>jādi ieviešot nākotnes biroj</w:t>
            </w:r>
            <w:r w:rsidR="005D335B" w:rsidRPr="008F7780">
              <w:rPr>
                <w:rFonts w:ascii="Times New Roman" w:eastAsia="Times New Roman" w:hAnsi="Times New Roman" w:cs="Times New Roman"/>
                <w:sz w:val="24"/>
                <w:szCs w:val="24"/>
                <w:lang w:eastAsia="lv-LV"/>
              </w:rPr>
              <w:t>a</w:t>
            </w:r>
            <w:r w:rsidR="00377B42" w:rsidRPr="008F7780">
              <w:rPr>
                <w:rFonts w:ascii="Times New Roman" w:eastAsia="Times New Roman" w:hAnsi="Times New Roman" w:cs="Times New Roman"/>
                <w:sz w:val="24"/>
                <w:szCs w:val="24"/>
                <w:lang w:eastAsia="lv-LV"/>
              </w:rPr>
              <w:t xml:space="preserve"> koncepciju. </w:t>
            </w:r>
            <w:r w:rsidR="005D335B" w:rsidRPr="008F7780">
              <w:rPr>
                <w:rFonts w:ascii="Times New Roman" w:eastAsia="Times New Roman" w:hAnsi="Times New Roman" w:cs="Times New Roman"/>
                <w:sz w:val="24"/>
                <w:szCs w:val="24"/>
                <w:lang w:eastAsia="lv-LV"/>
              </w:rPr>
              <w:t xml:space="preserve">Šobrīd ir izveidota </w:t>
            </w:r>
            <w:proofErr w:type="spellStart"/>
            <w:r w:rsidR="005D335B" w:rsidRPr="008F7780">
              <w:rPr>
                <w:rFonts w:ascii="Times New Roman" w:eastAsia="Times New Roman" w:hAnsi="Times New Roman" w:cs="Times New Roman"/>
                <w:sz w:val="24"/>
                <w:szCs w:val="24"/>
                <w:lang w:eastAsia="lv-LV"/>
              </w:rPr>
              <w:t>domnīca</w:t>
            </w:r>
            <w:proofErr w:type="spellEnd"/>
            <w:r w:rsidR="005D335B" w:rsidRPr="008F7780">
              <w:rPr>
                <w:rFonts w:ascii="Times New Roman" w:eastAsia="Times New Roman" w:hAnsi="Times New Roman" w:cs="Times New Roman"/>
                <w:sz w:val="24"/>
                <w:szCs w:val="24"/>
                <w:lang w:eastAsia="lv-LV"/>
              </w:rPr>
              <w:t xml:space="preserve">, kura uzsākusi darbu pie </w:t>
            </w:r>
            <w:r w:rsidR="008B2EF8">
              <w:rPr>
                <w:rFonts w:ascii="Times New Roman" w:eastAsia="Times New Roman" w:hAnsi="Times New Roman" w:cs="Times New Roman"/>
                <w:sz w:val="24"/>
                <w:szCs w:val="24"/>
                <w:lang w:eastAsia="lv-LV"/>
              </w:rPr>
              <w:t>n</w:t>
            </w:r>
            <w:r w:rsidR="008B2EF8" w:rsidRPr="008F7780">
              <w:rPr>
                <w:rFonts w:ascii="Times New Roman" w:eastAsia="Times New Roman" w:hAnsi="Times New Roman" w:cs="Times New Roman"/>
                <w:sz w:val="24"/>
                <w:szCs w:val="24"/>
                <w:lang w:eastAsia="lv-LV"/>
              </w:rPr>
              <w:t xml:space="preserve">ākotnes </w:t>
            </w:r>
            <w:r w:rsidR="005D335B" w:rsidRPr="008F7780">
              <w:rPr>
                <w:rFonts w:ascii="Times New Roman" w:eastAsia="Times New Roman" w:hAnsi="Times New Roman" w:cs="Times New Roman"/>
                <w:sz w:val="24"/>
                <w:szCs w:val="24"/>
                <w:lang w:eastAsia="lv-LV"/>
              </w:rPr>
              <w:t xml:space="preserve">biroja koncepta izstrādes. </w:t>
            </w:r>
            <w:r w:rsidR="00377B42" w:rsidRPr="008F7780">
              <w:rPr>
                <w:rFonts w:ascii="Times New Roman" w:eastAsia="Times New Roman" w:hAnsi="Times New Roman" w:cs="Times New Roman"/>
                <w:sz w:val="24"/>
                <w:szCs w:val="24"/>
                <w:lang w:eastAsia="lv-LV"/>
              </w:rPr>
              <w:t xml:space="preserve">Minētie papildinājumi nebūs papildu administratīvais slogs, jo </w:t>
            </w:r>
            <w:r w:rsidR="008B2EF8" w:rsidRPr="008F7780">
              <w:rPr>
                <w:rFonts w:ascii="Times New Roman" w:eastAsia="Times New Roman" w:hAnsi="Times New Roman" w:cs="Times New Roman"/>
                <w:sz w:val="24"/>
                <w:szCs w:val="24"/>
                <w:lang w:eastAsia="lv-LV"/>
              </w:rPr>
              <w:t xml:space="preserve">šāda informācija </w:t>
            </w:r>
            <w:r w:rsidR="00377B42" w:rsidRPr="008F7780">
              <w:rPr>
                <w:rFonts w:ascii="Times New Roman" w:eastAsia="Times New Roman" w:hAnsi="Times New Roman" w:cs="Times New Roman"/>
                <w:sz w:val="24"/>
                <w:szCs w:val="24"/>
                <w:lang w:eastAsia="lv-LV"/>
              </w:rPr>
              <w:t>jau šobrīd tiek ievadīta un uzturēta iestāžu sistēmās. Situācija ar Covid-19 pandēmiju</w:t>
            </w:r>
            <w:r w:rsidR="008B2EF8">
              <w:rPr>
                <w:rFonts w:ascii="Times New Roman" w:eastAsia="Times New Roman" w:hAnsi="Times New Roman" w:cs="Times New Roman"/>
                <w:sz w:val="24"/>
                <w:szCs w:val="24"/>
                <w:lang w:eastAsia="lv-LV"/>
              </w:rPr>
              <w:t xml:space="preserve"> </w:t>
            </w:r>
            <w:r w:rsidR="00377B42" w:rsidRPr="008F7780">
              <w:rPr>
                <w:rFonts w:ascii="Times New Roman" w:eastAsia="Times New Roman" w:hAnsi="Times New Roman" w:cs="Times New Roman"/>
                <w:sz w:val="24"/>
                <w:szCs w:val="24"/>
                <w:lang w:eastAsia="lv-LV"/>
              </w:rPr>
              <w:t xml:space="preserve">iezīmēja, ka </w:t>
            </w:r>
            <w:r w:rsidR="007A0EAE" w:rsidRPr="008F7780">
              <w:rPr>
                <w:rFonts w:ascii="Times New Roman" w:eastAsia="Times New Roman" w:hAnsi="Times New Roman" w:cs="Times New Roman"/>
                <w:sz w:val="24"/>
                <w:szCs w:val="24"/>
                <w:lang w:eastAsia="lv-LV"/>
              </w:rPr>
              <w:t xml:space="preserve">šādas </w:t>
            </w:r>
            <w:proofErr w:type="spellStart"/>
            <w:r w:rsidR="007A0EAE" w:rsidRPr="008F7780">
              <w:rPr>
                <w:rFonts w:ascii="Times New Roman" w:eastAsia="Times New Roman" w:hAnsi="Times New Roman" w:cs="Times New Roman"/>
                <w:sz w:val="24"/>
                <w:szCs w:val="24"/>
                <w:lang w:eastAsia="lv-LV"/>
              </w:rPr>
              <w:t>koprades</w:t>
            </w:r>
            <w:proofErr w:type="spellEnd"/>
            <w:r w:rsidR="007A0EAE" w:rsidRPr="008F7780">
              <w:rPr>
                <w:rFonts w:ascii="Times New Roman" w:eastAsia="Times New Roman" w:hAnsi="Times New Roman" w:cs="Times New Roman"/>
                <w:sz w:val="24"/>
                <w:szCs w:val="24"/>
                <w:lang w:eastAsia="lv-LV"/>
              </w:rPr>
              <w:t xml:space="preserve"> telpas un koplietošanas darba </w:t>
            </w:r>
            <w:r w:rsidR="007A0EAE" w:rsidRPr="008F7780">
              <w:rPr>
                <w:rFonts w:ascii="Times New Roman" w:eastAsia="Times New Roman" w:hAnsi="Times New Roman" w:cs="Times New Roman"/>
                <w:sz w:val="24"/>
                <w:szCs w:val="24"/>
                <w:lang w:eastAsia="lv-LV"/>
              </w:rPr>
              <w:lastRenderedPageBreak/>
              <w:t xml:space="preserve">vietas varētu tikt labi izmantotas turpmāk attālinātā darba veikšanai. Šobrīd tas nav iespējams, jo nav arī pieejama kopēja detalizēta informācija par darba vietām ārpus Rīgas, kas pamatā ir iestādes juridiskā adrese. </w:t>
            </w:r>
            <w:r w:rsidR="0014244F" w:rsidRPr="008F7780">
              <w:rPr>
                <w:rFonts w:ascii="Times New Roman" w:hAnsi="Times New Roman" w:cs="Times New Roman"/>
                <w:noProof/>
                <w:sz w:val="24"/>
                <w:szCs w:val="24"/>
              </w:rPr>
              <w:t xml:space="preserve">Ņemot vērā, ka informācija par Nacionālo bruņoto spēku un Zemessardzes vienību izvietojumu saskaņā ar Informācijas atklātības likumu un aizsardzības ministra pavēli ir uzskatāma par informāciju dienesta vajadzībām, par </w:t>
            </w:r>
            <w:r w:rsidR="0042631E" w:rsidRPr="008F7780">
              <w:rPr>
                <w:rFonts w:ascii="Times New Roman" w:hAnsi="Times New Roman" w:cs="Times New Roman"/>
                <w:noProof/>
                <w:sz w:val="24"/>
                <w:szCs w:val="24"/>
              </w:rPr>
              <w:t>minēto iestāžu no</w:t>
            </w:r>
            <w:r w:rsidR="008B2EF8">
              <w:rPr>
                <w:rFonts w:ascii="Times New Roman" w:hAnsi="Times New Roman" w:cs="Times New Roman"/>
                <w:noProof/>
                <w:sz w:val="24"/>
                <w:szCs w:val="24"/>
              </w:rPr>
              <w:t>d</w:t>
            </w:r>
            <w:r w:rsidR="0042631E" w:rsidRPr="008F7780">
              <w:rPr>
                <w:rFonts w:ascii="Times New Roman" w:hAnsi="Times New Roman" w:cs="Times New Roman"/>
                <w:noProof/>
                <w:sz w:val="24"/>
                <w:szCs w:val="24"/>
              </w:rPr>
              <w:t>arbināto darba vietu adresēm</w:t>
            </w:r>
            <w:r w:rsidR="0014244F" w:rsidRPr="008F7780">
              <w:rPr>
                <w:rFonts w:ascii="Times New Roman" w:hAnsi="Times New Roman" w:cs="Times New Roman"/>
                <w:noProof/>
                <w:sz w:val="24"/>
                <w:szCs w:val="24"/>
              </w:rPr>
              <w:t xml:space="preserve"> informācija neti</w:t>
            </w:r>
            <w:r w:rsidR="0042631E" w:rsidRPr="008F7780">
              <w:rPr>
                <w:rFonts w:ascii="Times New Roman" w:hAnsi="Times New Roman" w:cs="Times New Roman"/>
                <w:noProof/>
                <w:sz w:val="24"/>
                <w:szCs w:val="24"/>
              </w:rPr>
              <w:t>ks</w:t>
            </w:r>
            <w:r w:rsidR="0014244F" w:rsidRPr="008F7780">
              <w:rPr>
                <w:rFonts w:ascii="Times New Roman" w:hAnsi="Times New Roman" w:cs="Times New Roman"/>
                <w:noProof/>
                <w:sz w:val="24"/>
                <w:szCs w:val="24"/>
              </w:rPr>
              <w:t xml:space="preserve"> ievadīta</w:t>
            </w:r>
            <w:r w:rsidR="007B521C">
              <w:rPr>
                <w:rFonts w:ascii="Times New Roman" w:hAnsi="Times New Roman" w:cs="Times New Roman"/>
                <w:noProof/>
                <w:sz w:val="24"/>
                <w:szCs w:val="24"/>
              </w:rPr>
              <w:t>;</w:t>
            </w:r>
            <w:r w:rsidR="007B521C" w:rsidRPr="008F7780">
              <w:rPr>
                <w:rFonts w:ascii="Times New Roman" w:hAnsi="Times New Roman" w:cs="Times New Roman"/>
                <w:noProof/>
                <w:sz w:val="24"/>
                <w:szCs w:val="24"/>
              </w:rPr>
              <w:t xml:space="preserve"> </w:t>
            </w:r>
          </w:p>
          <w:p w14:paraId="0F0F1F2F" w14:textId="78A120F4" w:rsidR="0042631E" w:rsidRPr="008F7780" w:rsidRDefault="0042631E" w:rsidP="00781562">
            <w:pPr>
              <w:spacing w:after="120"/>
              <w:rPr>
                <w:rFonts w:ascii="Times New Roman" w:hAnsi="Times New Roman" w:cs="Times New Roman"/>
                <w:sz w:val="24"/>
                <w:szCs w:val="24"/>
                <w:shd w:val="clear" w:color="auto" w:fill="FFFFFF"/>
              </w:rPr>
            </w:pPr>
            <w:r w:rsidRPr="008F7780">
              <w:rPr>
                <w:rFonts w:ascii="Times New Roman" w:hAnsi="Times New Roman" w:cs="Times New Roman"/>
                <w:noProof/>
                <w:sz w:val="24"/>
                <w:szCs w:val="24"/>
              </w:rPr>
              <w:t xml:space="preserve">6) </w:t>
            </w:r>
            <w:r w:rsidR="007B521C">
              <w:rPr>
                <w:rFonts w:ascii="Times New Roman" w:hAnsi="Times New Roman" w:cs="Times New Roman"/>
                <w:noProof/>
                <w:sz w:val="24"/>
                <w:szCs w:val="24"/>
              </w:rPr>
              <w:t>n</w:t>
            </w:r>
            <w:r w:rsidR="007B521C" w:rsidRPr="008F7780">
              <w:rPr>
                <w:rFonts w:ascii="Times New Roman" w:hAnsi="Times New Roman" w:cs="Times New Roman"/>
                <w:noProof/>
                <w:sz w:val="24"/>
                <w:szCs w:val="24"/>
              </w:rPr>
              <w:t xml:space="preserve">oteikumu </w:t>
            </w:r>
            <w:r w:rsidR="005D0977" w:rsidRPr="008F7780">
              <w:rPr>
                <w:rFonts w:ascii="Times New Roman" w:eastAsia="Times New Roman" w:hAnsi="Times New Roman" w:cs="Times New Roman"/>
                <w:sz w:val="24"/>
                <w:szCs w:val="24"/>
                <w:lang w:eastAsia="lv-LV"/>
              </w:rPr>
              <w:t xml:space="preserve">Nr. 662 </w:t>
            </w:r>
            <w:r w:rsidRPr="008F7780">
              <w:rPr>
                <w:rFonts w:ascii="Times New Roman" w:hAnsi="Times New Roman" w:cs="Times New Roman"/>
                <w:noProof/>
                <w:sz w:val="24"/>
                <w:szCs w:val="24"/>
              </w:rPr>
              <w:t xml:space="preserve">16. pielikums tiek izteikts jaunā redakcijā, jo ir izņemta </w:t>
            </w:r>
            <w:r w:rsidR="008B2EF8">
              <w:rPr>
                <w:rFonts w:ascii="Times New Roman" w:hAnsi="Times New Roman" w:cs="Times New Roman"/>
                <w:noProof/>
                <w:sz w:val="24"/>
                <w:szCs w:val="24"/>
              </w:rPr>
              <w:t>aile</w:t>
            </w:r>
            <w:r w:rsidRPr="008F7780">
              <w:rPr>
                <w:rFonts w:ascii="Times New Roman" w:hAnsi="Times New Roman" w:cs="Times New Roman"/>
                <w:noProof/>
                <w:sz w:val="24"/>
                <w:szCs w:val="24"/>
              </w:rPr>
              <w:t>, kas attiecās uz ostām, pielikums tiek papildināts ar jaunu nodarbināto grupu "</w:t>
            </w:r>
            <w:r w:rsidR="00EB75C4">
              <w:rPr>
                <w:rFonts w:ascii="Times New Roman" w:eastAsia="Times New Roman" w:hAnsi="Times New Roman" w:cs="Times New Roman"/>
                <w:sz w:val="24"/>
                <w:szCs w:val="24"/>
                <w:lang w:eastAsia="lv-LV"/>
              </w:rPr>
              <w:t>Ī</w:t>
            </w:r>
            <w:r w:rsidRPr="008F7780">
              <w:rPr>
                <w:rFonts w:ascii="Times New Roman" w:eastAsia="Times New Roman" w:hAnsi="Times New Roman" w:cs="Times New Roman"/>
                <w:sz w:val="24"/>
                <w:szCs w:val="24"/>
                <w:lang w:eastAsia="lv-LV"/>
              </w:rPr>
              <w:t xml:space="preserve">paši </w:t>
            </w:r>
            <w:r w:rsidR="00EB75C4" w:rsidRPr="008F7780">
              <w:rPr>
                <w:rFonts w:ascii="Times New Roman" w:eastAsia="Times New Roman" w:hAnsi="Times New Roman" w:cs="Times New Roman"/>
                <w:sz w:val="24"/>
                <w:szCs w:val="24"/>
                <w:lang w:eastAsia="lv-LV"/>
              </w:rPr>
              <w:t>sarežģīt</w:t>
            </w:r>
            <w:r w:rsidR="00EB75C4">
              <w:rPr>
                <w:rFonts w:ascii="Times New Roman" w:eastAsia="Times New Roman" w:hAnsi="Times New Roman" w:cs="Times New Roman"/>
                <w:sz w:val="24"/>
                <w:szCs w:val="24"/>
                <w:lang w:eastAsia="lv-LV"/>
              </w:rPr>
              <w:t>u</w:t>
            </w:r>
            <w:r w:rsidRPr="008F7780">
              <w:rPr>
                <w:rFonts w:ascii="Times New Roman" w:eastAsia="Times New Roman" w:hAnsi="Times New Roman" w:cs="Times New Roman"/>
                <w:sz w:val="24"/>
                <w:szCs w:val="24"/>
                <w:lang w:eastAsia="lv-LV"/>
              </w:rPr>
              <w:t xml:space="preserve">, smagu vai sevišķi smagu starpreģionāla vai starptautiska rakstura noziegumu </w:t>
            </w:r>
            <w:r w:rsidR="00EB75C4" w:rsidRPr="008F7780">
              <w:rPr>
                <w:rFonts w:ascii="Times New Roman" w:eastAsia="Times New Roman" w:hAnsi="Times New Roman" w:cs="Times New Roman"/>
                <w:sz w:val="24"/>
                <w:szCs w:val="24"/>
                <w:lang w:eastAsia="lv-LV"/>
              </w:rPr>
              <w:t>liet</w:t>
            </w:r>
            <w:r w:rsidR="00EB75C4">
              <w:rPr>
                <w:rFonts w:ascii="Times New Roman" w:eastAsia="Times New Roman" w:hAnsi="Times New Roman" w:cs="Times New Roman"/>
                <w:sz w:val="24"/>
                <w:szCs w:val="24"/>
                <w:lang w:eastAsia="lv-LV"/>
              </w:rPr>
              <w:t>u izmeklēšanā iesaistītā a</w:t>
            </w:r>
            <w:r w:rsidR="00EB75C4" w:rsidRPr="008F7780">
              <w:rPr>
                <w:rFonts w:ascii="Times New Roman" w:eastAsia="Times New Roman" w:hAnsi="Times New Roman" w:cs="Times New Roman"/>
                <w:sz w:val="24"/>
                <w:szCs w:val="24"/>
                <w:lang w:eastAsia="lv-LV"/>
              </w:rPr>
              <w:t>matpersona</w:t>
            </w:r>
            <w:r w:rsidRPr="008F7780">
              <w:rPr>
                <w:rFonts w:ascii="Times New Roman" w:eastAsia="Times New Roman" w:hAnsi="Times New Roman" w:cs="Times New Roman"/>
                <w:sz w:val="24"/>
                <w:szCs w:val="24"/>
                <w:lang w:eastAsia="lv-LV"/>
              </w:rPr>
              <w:t xml:space="preserve">", kā arī tiek precizēta </w:t>
            </w:r>
            <w:r w:rsidR="00BA3193" w:rsidRPr="008F7780">
              <w:rPr>
                <w:rFonts w:ascii="Times New Roman" w:eastAsia="Times New Roman" w:hAnsi="Times New Roman" w:cs="Times New Roman"/>
                <w:sz w:val="24"/>
                <w:szCs w:val="24"/>
                <w:lang w:eastAsia="lv-LV"/>
              </w:rPr>
              <w:t xml:space="preserve">piezīme, jo </w:t>
            </w:r>
            <w:r w:rsidR="00BA3193" w:rsidRPr="008F7780">
              <w:rPr>
                <w:rFonts w:ascii="Times New Roman" w:hAnsi="Times New Roman" w:cs="Times New Roman"/>
                <w:sz w:val="24"/>
                <w:szCs w:val="24"/>
                <w:shd w:val="clear" w:color="auto" w:fill="FFFFFF"/>
              </w:rPr>
              <w:t xml:space="preserve">Ministru kabineta 2013. gada 17. decembra noteikumi Nr. 1529 "Veselības aprūpes organizēšanas un finansēšanas kārtība" vairs nav spēkā. </w:t>
            </w:r>
          </w:p>
          <w:p w14:paraId="0C478080" w14:textId="587A236E" w:rsidR="00BA3193" w:rsidRPr="008F7780" w:rsidRDefault="00BA3193" w:rsidP="00781562">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Lai nodrošinātu skaidrību par</w:t>
            </w:r>
            <w:r w:rsidR="007E50FF" w:rsidRPr="008F7780">
              <w:rPr>
                <w:rFonts w:ascii="Times New Roman" w:eastAsia="Times New Roman" w:hAnsi="Times New Roman" w:cs="Times New Roman"/>
                <w:sz w:val="24"/>
                <w:szCs w:val="24"/>
                <w:lang w:eastAsia="lv-LV"/>
              </w:rPr>
              <w:t xml:space="preserve"> jaunā</w:t>
            </w:r>
            <w:r w:rsidRPr="008F7780">
              <w:rPr>
                <w:rFonts w:ascii="Times New Roman" w:eastAsia="Times New Roman" w:hAnsi="Times New Roman" w:cs="Times New Roman"/>
                <w:sz w:val="24"/>
                <w:szCs w:val="24"/>
                <w:lang w:eastAsia="lv-LV"/>
              </w:rPr>
              <w:t xml:space="preserve"> regulējuma spēkā stā</w:t>
            </w:r>
            <w:r w:rsidR="007E50FF" w:rsidRPr="008F7780">
              <w:rPr>
                <w:rFonts w:ascii="Times New Roman" w:eastAsia="Times New Roman" w:hAnsi="Times New Roman" w:cs="Times New Roman"/>
                <w:sz w:val="24"/>
                <w:szCs w:val="24"/>
                <w:lang w:eastAsia="lv-LV"/>
              </w:rPr>
              <w:t>šanos, tostarp</w:t>
            </w:r>
            <w:r w:rsidR="008B2EF8">
              <w:rPr>
                <w:rFonts w:ascii="Times New Roman" w:eastAsia="Times New Roman" w:hAnsi="Times New Roman" w:cs="Times New Roman"/>
                <w:sz w:val="24"/>
                <w:szCs w:val="24"/>
                <w:lang w:eastAsia="lv-LV"/>
              </w:rPr>
              <w:t xml:space="preserve"> par</w:t>
            </w:r>
            <w:r w:rsidR="008B2EF8" w:rsidRPr="008F7780">
              <w:rPr>
                <w:rFonts w:ascii="Times New Roman" w:eastAsia="Times New Roman" w:hAnsi="Times New Roman" w:cs="Times New Roman"/>
                <w:sz w:val="24"/>
                <w:szCs w:val="24"/>
                <w:lang w:eastAsia="lv-LV"/>
              </w:rPr>
              <w:t xml:space="preserve"> brīdi</w:t>
            </w:r>
            <w:r w:rsidR="007E50FF" w:rsidRPr="008F7780">
              <w:rPr>
                <w:rFonts w:ascii="Times New Roman" w:eastAsia="Times New Roman" w:hAnsi="Times New Roman" w:cs="Times New Roman"/>
                <w:sz w:val="24"/>
                <w:szCs w:val="24"/>
                <w:lang w:eastAsia="lv-LV"/>
              </w:rPr>
              <w:t>, ar kuru papildu ziņas sniedzamas un turpmāk tiks uzkrātas AUS, noteikumu projektā ietverts spēkā stāšanās datums – 2021. gada 1. jūlijs</w:t>
            </w:r>
          </w:p>
        </w:tc>
      </w:tr>
      <w:tr w:rsidR="008F7780" w:rsidRPr="008F7780" w14:paraId="5DFE0DED" w14:textId="77777777" w:rsidTr="009E5BB2">
        <w:tc>
          <w:tcPr>
            <w:tcW w:w="421" w:type="dxa"/>
            <w:hideMark/>
          </w:tcPr>
          <w:p w14:paraId="1D2CD860"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lastRenderedPageBreak/>
              <w:t>3.</w:t>
            </w:r>
          </w:p>
        </w:tc>
        <w:tc>
          <w:tcPr>
            <w:tcW w:w="2976" w:type="dxa"/>
            <w:hideMark/>
          </w:tcPr>
          <w:p w14:paraId="5C75A820"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Projekta izstrādē iesaistītās institūcijas un publiskas personas kapitālsabiedrības</w:t>
            </w:r>
          </w:p>
        </w:tc>
        <w:tc>
          <w:tcPr>
            <w:tcW w:w="5665" w:type="dxa"/>
            <w:hideMark/>
          </w:tcPr>
          <w:p w14:paraId="28BFB7E1" w14:textId="77777777" w:rsidR="00AB28EB" w:rsidRPr="008F7780" w:rsidRDefault="00AB28EB">
            <w:pPr>
              <w:jc w:val="both"/>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Valsts kanceleja</w:t>
            </w:r>
          </w:p>
        </w:tc>
      </w:tr>
      <w:tr w:rsidR="008F7780" w:rsidRPr="008F7780" w14:paraId="479E240A" w14:textId="77777777" w:rsidTr="009E5BB2">
        <w:trPr>
          <w:trHeight w:val="20"/>
        </w:trPr>
        <w:tc>
          <w:tcPr>
            <w:tcW w:w="421" w:type="dxa"/>
            <w:hideMark/>
          </w:tcPr>
          <w:p w14:paraId="7669191B"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4.</w:t>
            </w:r>
          </w:p>
        </w:tc>
        <w:tc>
          <w:tcPr>
            <w:tcW w:w="2976" w:type="dxa"/>
            <w:hideMark/>
          </w:tcPr>
          <w:p w14:paraId="38F5231C"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Cita informācija</w:t>
            </w:r>
          </w:p>
        </w:tc>
        <w:tc>
          <w:tcPr>
            <w:tcW w:w="5665" w:type="dxa"/>
            <w:hideMark/>
          </w:tcPr>
          <w:p w14:paraId="2F50BE38" w14:textId="2C8FA648" w:rsidR="00AB28EB" w:rsidRPr="008F7780" w:rsidRDefault="00592159">
            <w:pPr>
              <w:jc w:val="both"/>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Nav</w:t>
            </w:r>
          </w:p>
        </w:tc>
      </w:tr>
    </w:tbl>
    <w:p w14:paraId="18D9683B" w14:textId="77777777" w:rsidR="00AB28EB" w:rsidRPr="008F7780" w:rsidRDefault="00AB28EB" w:rsidP="00AB28EB">
      <w:pPr>
        <w:rPr>
          <w:rFonts w:ascii="Times New Roman" w:eastAsia="Times New Roman" w:hAnsi="Times New Roman" w:cs="Times New Roman"/>
          <w:sz w:val="28"/>
          <w:szCs w:val="28"/>
          <w:lang w:eastAsia="lv-LV"/>
        </w:rPr>
      </w:pPr>
    </w:p>
    <w:tbl>
      <w:tblPr>
        <w:tblW w:w="5003"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2976"/>
        <w:gridCol w:w="5671"/>
      </w:tblGrid>
      <w:tr w:rsidR="008F7780" w:rsidRPr="008F7780" w14:paraId="7A9D7D48" w14:textId="77777777" w:rsidTr="00CF102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E5EC0C" w14:textId="77777777" w:rsidR="004247FB" w:rsidRPr="008F7780" w:rsidRDefault="004247FB" w:rsidP="00315600">
            <w:pPr>
              <w:jc w:val="center"/>
              <w:rPr>
                <w:rFonts w:ascii="Times New Roman" w:eastAsia="Times New Roman" w:hAnsi="Times New Roman" w:cs="Times New Roman"/>
                <w:b/>
                <w:bCs/>
                <w:iCs/>
                <w:sz w:val="24"/>
                <w:szCs w:val="24"/>
                <w:lang w:eastAsia="lv-LV"/>
              </w:rPr>
            </w:pPr>
            <w:r w:rsidRPr="008F778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F7780" w:rsidRPr="008F7780" w14:paraId="2CBC3741" w14:textId="77777777" w:rsidTr="00CF102D">
        <w:tc>
          <w:tcPr>
            <w:tcW w:w="232" w:type="pct"/>
            <w:tcBorders>
              <w:top w:val="single" w:sz="4" w:space="0" w:color="auto"/>
              <w:left w:val="single" w:sz="4" w:space="0" w:color="auto"/>
              <w:bottom w:val="single" w:sz="4" w:space="0" w:color="auto"/>
              <w:right w:val="single" w:sz="4" w:space="0" w:color="auto"/>
            </w:tcBorders>
            <w:hideMark/>
          </w:tcPr>
          <w:p w14:paraId="06DC317D"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1.</w:t>
            </w:r>
          </w:p>
        </w:tc>
        <w:tc>
          <w:tcPr>
            <w:tcW w:w="1641" w:type="pct"/>
            <w:tcBorders>
              <w:top w:val="single" w:sz="4" w:space="0" w:color="auto"/>
              <w:left w:val="single" w:sz="4" w:space="0" w:color="auto"/>
              <w:bottom w:val="single" w:sz="4" w:space="0" w:color="auto"/>
              <w:right w:val="single" w:sz="4" w:space="0" w:color="auto"/>
            </w:tcBorders>
            <w:hideMark/>
          </w:tcPr>
          <w:p w14:paraId="4863457A"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Sabiedrības mērķgrupas, kuras tiesiskais regulējums ietekmē vai varētu ietekmēt</w:t>
            </w:r>
          </w:p>
        </w:tc>
        <w:tc>
          <w:tcPr>
            <w:tcW w:w="3127" w:type="pct"/>
            <w:tcBorders>
              <w:top w:val="single" w:sz="4" w:space="0" w:color="auto"/>
              <w:left w:val="single" w:sz="4" w:space="0" w:color="auto"/>
              <w:bottom w:val="single" w:sz="4" w:space="0" w:color="auto"/>
              <w:right w:val="single" w:sz="4" w:space="0" w:color="auto"/>
            </w:tcBorders>
            <w:hideMark/>
          </w:tcPr>
          <w:p w14:paraId="236D3496" w14:textId="77777777" w:rsidR="004247FB" w:rsidRPr="008F7780" w:rsidRDefault="004247FB" w:rsidP="004660D9">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Valsts institūcijās nodarbinātie – darbinieki un amatpersonas.</w:t>
            </w:r>
          </w:p>
          <w:p w14:paraId="2F871B1C" w14:textId="3F610E29" w:rsidR="004247FB" w:rsidRPr="008F7780" w:rsidRDefault="004247FB" w:rsidP="00315600">
            <w:pPr>
              <w:jc w:val="both"/>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Valsts institūcijas.</w:t>
            </w:r>
          </w:p>
          <w:p w14:paraId="6D27D8FC" w14:textId="6DCF34C1" w:rsidR="004247FB" w:rsidRPr="008F7780" w:rsidRDefault="004F75E1" w:rsidP="00315600">
            <w:pPr>
              <w:jc w:val="both"/>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Valsts kanceleja</w:t>
            </w:r>
          </w:p>
        </w:tc>
      </w:tr>
      <w:tr w:rsidR="008F7780" w:rsidRPr="008F7780" w14:paraId="2FA52C83" w14:textId="77777777" w:rsidTr="00CF102D">
        <w:tc>
          <w:tcPr>
            <w:tcW w:w="232" w:type="pct"/>
            <w:tcBorders>
              <w:top w:val="single" w:sz="4" w:space="0" w:color="auto"/>
              <w:left w:val="single" w:sz="4" w:space="0" w:color="auto"/>
              <w:bottom w:val="single" w:sz="4" w:space="0" w:color="auto"/>
              <w:right w:val="single" w:sz="4" w:space="0" w:color="auto"/>
            </w:tcBorders>
            <w:hideMark/>
          </w:tcPr>
          <w:p w14:paraId="4BA08E42" w14:textId="6AAC9590"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2.</w:t>
            </w:r>
          </w:p>
        </w:tc>
        <w:tc>
          <w:tcPr>
            <w:tcW w:w="1641" w:type="pct"/>
            <w:tcBorders>
              <w:top w:val="single" w:sz="4" w:space="0" w:color="auto"/>
              <w:left w:val="single" w:sz="4" w:space="0" w:color="auto"/>
              <w:bottom w:val="single" w:sz="4" w:space="0" w:color="auto"/>
              <w:right w:val="single" w:sz="4" w:space="0" w:color="auto"/>
            </w:tcBorders>
            <w:hideMark/>
          </w:tcPr>
          <w:p w14:paraId="697E450D"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Tiesiskā regulējuma ietekme uz tautsaimniecību un administratīvo slogu</w:t>
            </w:r>
          </w:p>
        </w:tc>
        <w:tc>
          <w:tcPr>
            <w:tcW w:w="3127" w:type="pct"/>
            <w:tcBorders>
              <w:top w:val="single" w:sz="4" w:space="0" w:color="auto"/>
              <w:left w:val="single" w:sz="4" w:space="0" w:color="auto"/>
              <w:bottom w:val="single" w:sz="4" w:space="0" w:color="auto"/>
              <w:right w:val="single" w:sz="4" w:space="0" w:color="auto"/>
            </w:tcBorders>
            <w:hideMark/>
          </w:tcPr>
          <w:p w14:paraId="2C2C0414" w14:textId="11C0540B" w:rsidR="004247FB" w:rsidRPr="008F7780" w:rsidRDefault="008B2EF8" w:rsidP="004660D9">
            <w:pP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Ņ</w:t>
            </w:r>
            <w:r w:rsidRPr="008F7780">
              <w:rPr>
                <w:rFonts w:ascii="Times New Roman" w:eastAsia="Times New Roman" w:hAnsi="Times New Roman" w:cs="Times New Roman"/>
                <w:sz w:val="24"/>
                <w:szCs w:val="24"/>
                <w:lang w:eastAsia="lv-LV"/>
              </w:rPr>
              <w:t>emot vērā</w:t>
            </w:r>
            <w:r w:rsidR="004F75E1" w:rsidRPr="008F7780">
              <w:rPr>
                <w:rFonts w:ascii="Times New Roman" w:eastAsia="Times New Roman" w:hAnsi="Times New Roman" w:cs="Times New Roman"/>
                <w:iCs/>
                <w:sz w:val="24"/>
                <w:szCs w:val="24"/>
                <w:lang w:eastAsia="lv-LV"/>
              </w:rPr>
              <w:t xml:space="preserve">, ka iestādes informāciju iesniedz datņu formātā, informāciju izgūstot no iestāžu </w:t>
            </w:r>
            <w:proofErr w:type="spellStart"/>
            <w:r w:rsidR="004F75E1" w:rsidRPr="008F7780">
              <w:rPr>
                <w:rFonts w:ascii="Times New Roman" w:eastAsia="Times New Roman" w:hAnsi="Times New Roman" w:cs="Times New Roman"/>
                <w:iCs/>
                <w:sz w:val="24"/>
                <w:szCs w:val="24"/>
                <w:lang w:eastAsia="lv-LV"/>
              </w:rPr>
              <w:t>personālinformācijas</w:t>
            </w:r>
            <w:proofErr w:type="spellEnd"/>
            <w:r w:rsidR="004F75E1" w:rsidRPr="008F7780">
              <w:rPr>
                <w:rFonts w:ascii="Times New Roman" w:eastAsia="Times New Roman" w:hAnsi="Times New Roman" w:cs="Times New Roman"/>
                <w:iCs/>
                <w:sz w:val="24"/>
                <w:szCs w:val="24"/>
                <w:lang w:eastAsia="lv-LV"/>
              </w:rPr>
              <w:t xml:space="preserve"> sistēmām, papildu informācijas sniegšana un apstrāde (Valsts kancelejā) neradīs papildu administratīvo slogu</w:t>
            </w:r>
          </w:p>
        </w:tc>
      </w:tr>
      <w:tr w:rsidR="008F7780" w:rsidRPr="008F7780" w14:paraId="7DE5E90A" w14:textId="77777777" w:rsidTr="00CF102D">
        <w:tc>
          <w:tcPr>
            <w:tcW w:w="232" w:type="pct"/>
            <w:tcBorders>
              <w:top w:val="single" w:sz="4" w:space="0" w:color="auto"/>
              <w:left w:val="single" w:sz="4" w:space="0" w:color="auto"/>
              <w:bottom w:val="single" w:sz="4" w:space="0" w:color="auto"/>
              <w:right w:val="single" w:sz="4" w:space="0" w:color="auto"/>
            </w:tcBorders>
            <w:hideMark/>
          </w:tcPr>
          <w:p w14:paraId="6EA96EBC"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3.</w:t>
            </w:r>
          </w:p>
        </w:tc>
        <w:tc>
          <w:tcPr>
            <w:tcW w:w="1641" w:type="pct"/>
            <w:tcBorders>
              <w:top w:val="single" w:sz="4" w:space="0" w:color="auto"/>
              <w:left w:val="single" w:sz="4" w:space="0" w:color="auto"/>
              <w:bottom w:val="single" w:sz="4" w:space="0" w:color="auto"/>
              <w:right w:val="single" w:sz="4" w:space="0" w:color="auto"/>
            </w:tcBorders>
            <w:hideMark/>
          </w:tcPr>
          <w:p w14:paraId="750A17A2"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Administratīvo izmaksu monetārs novērtējums</w:t>
            </w:r>
          </w:p>
        </w:tc>
        <w:tc>
          <w:tcPr>
            <w:tcW w:w="3127" w:type="pct"/>
            <w:tcBorders>
              <w:top w:val="single" w:sz="4" w:space="0" w:color="auto"/>
              <w:left w:val="single" w:sz="4" w:space="0" w:color="auto"/>
              <w:bottom w:val="single" w:sz="4" w:space="0" w:color="auto"/>
              <w:right w:val="single" w:sz="4" w:space="0" w:color="auto"/>
            </w:tcBorders>
            <w:hideMark/>
          </w:tcPr>
          <w:p w14:paraId="1F398D14" w14:textId="77777777" w:rsidR="004247FB" w:rsidRPr="008F7780" w:rsidRDefault="004247FB" w:rsidP="00315600">
            <w:pPr>
              <w:jc w:val="both"/>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Projekts šo jomu neskar</w:t>
            </w:r>
          </w:p>
        </w:tc>
      </w:tr>
      <w:tr w:rsidR="008F7780" w:rsidRPr="008F7780" w14:paraId="7F94A12E" w14:textId="77777777" w:rsidTr="00CF102D">
        <w:tc>
          <w:tcPr>
            <w:tcW w:w="232" w:type="pct"/>
            <w:tcBorders>
              <w:top w:val="single" w:sz="4" w:space="0" w:color="auto"/>
              <w:left w:val="single" w:sz="4" w:space="0" w:color="auto"/>
              <w:bottom w:val="single" w:sz="4" w:space="0" w:color="auto"/>
              <w:right w:val="single" w:sz="4" w:space="0" w:color="auto"/>
            </w:tcBorders>
            <w:hideMark/>
          </w:tcPr>
          <w:p w14:paraId="782A2E59"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4.</w:t>
            </w:r>
          </w:p>
        </w:tc>
        <w:tc>
          <w:tcPr>
            <w:tcW w:w="1641" w:type="pct"/>
            <w:tcBorders>
              <w:top w:val="single" w:sz="4" w:space="0" w:color="auto"/>
              <w:left w:val="single" w:sz="4" w:space="0" w:color="auto"/>
              <w:bottom w:val="single" w:sz="4" w:space="0" w:color="auto"/>
              <w:right w:val="single" w:sz="4" w:space="0" w:color="auto"/>
            </w:tcBorders>
            <w:hideMark/>
          </w:tcPr>
          <w:p w14:paraId="05410725"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Atbilstības izmaksu monetārs novērtējums</w:t>
            </w:r>
          </w:p>
        </w:tc>
        <w:tc>
          <w:tcPr>
            <w:tcW w:w="3127" w:type="pct"/>
            <w:tcBorders>
              <w:top w:val="single" w:sz="4" w:space="0" w:color="auto"/>
              <w:left w:val="single" w:sz="4" w:space="0" w:color="auto"/>
              <w:bottom w:val="single" w:sz="4" w:space="0" w:color="auto"/>
              <w:right w:val="single" w:sz="4" w:space="0" w:color="auto"/>
            </w:tcBorders>
            <w:hideMark/>
          </w:tcPr>
          <w:p w14:paraId="2ABBBED4" w14:textId="77777777" w:rsidR="004247FB" w:rsidRPr="008F7780" w:rsidRDefault="004247FB" w:rsidP="00315600">
            <w:pPr>
              <w:jc w:val="both"/>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Projekts šo jomu neskar</w:t>
            </w:r>
          </w:p>
        </w:tc>
      </w:tr>
      <w:tr w:rsidR="008F7780" w:rsidRPr="008F7780" w14:paraId="5160334D" w14:textId="77777777" w:rsidTr="00CF102D">
        <w:tc>
          <w:tcPr>
            <w:tcW w:w="232" w:type="pct"/>
            <w:tcBorders>
              <w:top w:val="single" w:sz="4" w:space="0" w:color="auto"/>
              <w:left w:val="single" w:sz="4" w:space="0" w:color="auto"/>
              <w:bottom w:val="single" w:sz="4" w:space="0" w:color="auto"/>
              <w:right w:val="single" w:sz="4" w:space="0" w:color="auto"/>
            </w:tcBorders>
            <w:hideMark/>
          </w:tcPr>
          <w:p w14:paraId="03F85D92"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5.</w:t>
            </w:r>
          </w:p>
        </w:tc>
        <w:tc>
          <w:tcPr>
            <w:tcW w:w="1641" w:type="pct"/>
            <w:tcBorders>
              <w:top w:val="single" w:sz="4" w:space="0" w:color="auto"/>
              <w:left w:val="single" w:sz="4" w:space="0" w:color="auto"/>
              <w:bottom w:val="single" w:sz="4" w:space="0" w:color="auto"/>
              <w:right w:val="single" w:sz="4" w:space="0" w:color="auto"/>
            </w:tcBorders>
            <w:hideMark/>
          </w:tcPr>
          <w:p w14:paraId="6A2A6741" w14:textId="77777777" w:rsidR="004247FB" w:rsidRPr="008F7780" w:rsidRDefault="004247FB" w:rsidP="00315600">
            <w:pPr>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Cita informācija</w:t>
            </w:r>
          </w:p>
        </w:tc>
        <w:tc>
          <w:tcPr>
            <w:tcW w:w="3127" w:type="pct"/>
            <w:tcBorders>
              <w:top w:val="single" w:sz="4" w:space="0" w:color="auto"/>
              <w:left w:val="single" w:sz="4" w:space="0" w:color="auto"/>
              <w:bottom w:val="single" w:sz="4" w:space="0" w:color="auto"/>
              <w:right w:val="single" w:sz="4" w:space="0" w:color="auto"/>
            </w:tcBorders>
            <w:hideMark/>
          </w:tcPr>
          <w:p w14:paraId="77C811CF" w14:textId="77777777" w:rsidR="004247FB" w:rsidRPr="008F7780" w:rsidRDefault="004247FB" w:rsidP="00315600">
            <w:pPr>
              <w:jc w:val="both"/>
              <w:rPr>
                <w:rFonts w:ascii="Times New Roman" w:eastAsia="Times New Roman" w:hAnsi="Times New Roman" w:cs="Times New Roman"/>
                <w:iCs/>
                <w:sz w:val="24"/>
                <w:szCs w:val="24"/>
                <w:lang w:eastAsia="lv-LV"/>
              </w:rPr>
            </w:pPr>
            <w:r w:rsidRPr="008F7780">
              <w:rPr>
                <w:rFonts w:ascii="Times New Roman" w:eastAsia="Times New Roman" w:hAnsi="Times New Roman" w:cs="Times New Roman"/>
                <w:iCs/>
                <w:sz w:val="24"/>
                <w:szCs w:val="24"/>
                <w:lang w:eastAsia="lv-LV"/>
              </w:rPr>
              <w:t>Nav</w:t>
            </w:r>
          </w:p>
        </w:tc>
      </w:tr>
    </w:tbl>
    <w:p w14:paraId="2AFA85A6" w14:textId="77777777" w:rsidR="004247FB" w:rsidRPr="008F7780" w:rsidRDefault="004247FB" w:rsidP="00AB28EB">
      <w:pPr>
        <w:rPr>
          <w:rFonts w:ascii="Times New Roman" w:eastAsia="Times New Roman" w:hAnsi="Times New Roman" w:cs="Times New Roman"/>
          <w:sz w:val="28"/>
          <w:szCs w:val="28"/>
          <w:lang w:eastAsia="lv-LV"/>
        </w:rPr>
      </w:pPr>
    </w:p>
    <w:p w14:paraId="2D67E003" w14:textId="77777777" w:rsidR="008B2EF8" w:rsidRDefault="008B2EF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F7780" w:rsidRPr="008F7780" w14:paraId="13C536B8" w14:textId="77777777" w:rsidTr="00FD4E0C">
        <w:tc>
          <w:tcPr>
            <w:tcW w:w="9062" w:type="dxa"/>
            <w:vAlign w:val="center"/>
            <w:hideMark/>
          </w:tcPr>
          <w:p w14:paraId="66317E3F" w14:textId="5777E3B8"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8F7780" w:rsidRPr="008F7780" w14:paraId="5B21B77A" w14:textId="77777777" w:rsidTr="00FD4E0C">
        <w:tc>
          <w:tcPr>
            <w:tcW w:w="9062" w:type="dxa"/>
            <w:vAlign w:val="center"/>
            <w:hideMark/>
          </w:tcPr>
          <w:p w14:paraId="0FD0DFAD" w14:textId="77777777"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sz w:val="24"/>
                <w:szCs w:val="24"/>
                <w:lang w:eastAsia="lv-LV"/>
              </w:rPr>
              <w:t>Projekts šo jomu neskar</w:t>
            </w:r>
          </w:p>
        </w:tc>
      </w:tr>
    </w:tbl>
    <w:p w14:paraId="3788B609" w14:textId="77777777" w:rsidR="00AB28EB" w:rsidRPr="008F7780" w:rsidRDefault="00AB28EB" w:rsidP="00AB28EB">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F7780" w:rsidRPr="008F7780" w14:paraId="5E078AC4" w14:textId="77777777" w:rsidTr="00664064">
        <w:tc>
          <w:tcPr>
            <w:tcW w:w="9056" w:type="dxa"/>
            <w:vAlign w:val="center"/>
            <w:hideMark/>
          </w:tcPr>
          <w:p w14:paraId="12BC54A2" w14:textId="77777777"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t>IV. Tiesību akta projekta ietekme uz spēkā esošo tiesību normu sistēmu</w:t>
            </w:r>
          </w:p>
        </w:tc>
      </w:tr>
      <w:tr w:rsidR="008F7780" w:rsidRPr="008F7780" w14:paraId="184F6AAE" w14:textId="77777777" w:rsidTr="00664064">
        <w:tc>
          <w:tcPr>
            <w:tcW w:w="9056" w:type="dxa"/>
            <w:vAlign w:val="center"/>
          </w:tcPr>
          <w:p w14:paraId="626358B8" w14:textId="77777777" w:rsidR="00B13F80" w:rsidRPr="008F7780" w:rsidRDefault="00B13F80">
            <w:pPr>
              <w:ind w:firstLine="300"/>
              <w:jc w:val="center"/>
              <w:rPr>
                <w:rFonts w:ascii="Times New Roman" w:eastAsia="Times New Roman" w:hAnsi="Times New Roman" w:cs="Times New Roman"/>
                <w:bCs/>
                <w:sz w:val="24"/>
                <w:szCs w:val="24"/>
                <w:lang w:eastAsia="lv-LV"/>
              </w:rPr>
            </w:pPr>
            <w:r w:rsidRPr="008F7780">
              <w:rPr>
                <w:rFonts w:ascii="Times New Roman" w:eastAsia="Times New Roman" w:hAnsi="Times New Roman" w:cs="Times New Roman"/>
                <w:bCs/>
                <w:sz w:val="24"/>
                <w:szCs w:val="24"/>
                <w:lang w:eastAsia="lv-LV"/>
              </w:rPr>
              <w:t>Projekts šo jomu neskar</w:t>
            </w:r>
          </w:p>
        </w:tc>
      </w:tr>
    </w:tbl>
    <w:p w14:paraId="39BC54E7" w14:textId="77777777" w:rsidR="00AB28EB" w:rsidRPr="008F7780" w:rsidRDefault="00AB28EB" w:rsidP="00AB28EB">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F7780" w:rsidRPr="008F7780" w14:paraId="0E78FB3E" w14:textId="77777777" w:rsidTr="00664064">
        <w:tc>
          <w:tcPr>
            <w:tcW w:w="9056" w:type="dxa"/>
            <w:vAlign w:val="center"/>
            <w:hideMark/>
          </w:tcPr>
          <w:p w14:paraId="0911E488" w14:textId="77777777"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t>V. Tiesību akta projekta atbilstība Latvijas Republikas starptautiskajām saistībām</w:t>
            </w:r>
          </w:p>
        </w:tc>
      </w:tr>
      <w:tr w:rsidR="008F7780" w:rsidRPr="008F7780" w14:paraId="2AB39789" w14:textId="77777777" w:rsidTr="00664064">
        <w:tc>
          <w:tcPr>
            <w:tcW w:w="4968" w:type="pct"/>
            <w:hideMark/>
          </w:tcPr>
          <w:p w14:paraId="524B3816" w14:textId="77777777" w:rsidR="00AB28EB" w:rsidRPr="008F7780" w:rsidRDefault="00AB28EB">
            <w:pPr>
              <w:jc w:val="cente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Projekts šo jomu neskar</w:t>
            </w:r>
          </w:p>
        </w:tc>
      </w:tr>
    </w:tbl>
    <w:p w14:paraId="46C919B1" w14:textId="77777777" w:rsidR="00AB28EB" w:rsidRPr="008F7780" w:rsidRDefault="00AB28EB" w:rsidP="00AB28EB">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F7780" w:rsidRPr="008F7780" w14:paraId="03CB8E50" w14:textId="77777777" w:rsidTr="00664064">
        <w:tc>
          <w:tcPr>
            <w:tcW w:w="9056" w:type="dxa"/>
            <w:vAlign w:val="center"/>
            <w:hideMark/>
          </w:tcPr>
          <w:p w14:paraId="2BEB7A9C" w14:textId="77777777"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t>VI. Sabiedrības līdzdalība un komunikācijas aktivitātes</w:t>
            </w:r>
          </w:p>
        </w:tc>
      </w:tr>
      <w:tr w:rsidR="008F7780" w:rsidRPr="008F7780" w14:paraId="52B9841B" w14:textId="77777777" w:rsidTr="00664064">
        <w:tc>
          <w:tcPr>
            <w:tcW w:w="4968" w:type="pct"/>
            <w:hideMark/>
          </w:tcPr>
          <w:p w14:paraId="331F4C29" w14:textId="77777777" w:rsidR="00AB28EB" w:rsidRPr="008F7780" w:rsidRDefault="00AB28EB">
            <w:pPr>
              <w:jc w:val="cente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Projekts šo jomu neskar</w:t>
            </w:r>
          </w:p>
        </w:tc>
      </w:tr>
    </w:tbl>
    <w:p w14:paraId="320DD707" w14:textId="77777777" w:rsidR="00AB28EB" w:rsidRPr="008F7780" w:rsidRDefault="00AB28EB" w:rsidP="00AB28EB">
      <w:pPr>
        <w:rPr>
          <w:rFonts w:ascii="Times New Roman" w:eastAsia="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4"/>
        <w:gridCol w:w="3081"/>
        <w:gridCol w:w="5437"/>
      </w:tblGrid>
      <w:tr w:rsidR="008F7780" w:rsidRPr="008F7780" w14:paraId="699D8409" w14:textId="77777777" w:rsidTr="00664064">
        <w:tc>
          <w:tcPr>
            <w:tcW w:w="9056" w:type="dxa"/>
            <w:gridSpan w:val="3"/>
            <w:vAlign w:val="center"/>
            <w:hideMark/>
          </w:tcPr>
          <w:p w14:paraId="57FEEB80" w14:textId="77777777" w:rsidR="00AB28EB" w:rsidRPr="008F7780" w:rsidRDefault="00AB28EB">
            <w:pPr>
              <w:ind w:firstLine="300"/>
              <w:jc w:val="center"/>
              <w:rPr>
                <w:rFonts w:ascii="Times New Roman" w:eastAsia="Times New Roman" w:hAnsi="Times New Roman" w:cs="Times New Roman"/>
                <w:b/>
                <w:bCs/>
                <w:sz w:val="24"/>
                <w:szCs w:val="24"/>
                <w:lang w:eastAsia="lv-LV"/>
              </w:rPr>
            </w:pPr>
            <w:r w:rsidRPr="008F7780">
              <w:rPr>
                <w:rFonts w:ascii="Times New Roman" w:eastAsia="Times New Roman" w:hAnsi="Times New Roman" w:cs="Times New Roman"/>
                <w:b/>
                <w:bCs/>
                <w:sz w:val="24"/>
                <w:szCs w:val="24"/>
                <w:lang w:eastAsia="lv-LV"/>
              </w:rPr>
              <w:t>VII. Tiesību akta projekta izpildes nodrošināšana un tās ietekme uz institūcijām</w:t>
            </w:r>
          </w:p>
        </w:tc>
      </w:tr>
      <w:tr w:rsidR="008F7780" w:rsidRPr="008F7780" w14:paraId="576BE40D" w14:textId="77777777" w:rsidTr="00664064">
        <w:tc>
          <w:tcPr>
            <w:tcW w:w="300" w:type="pct"/>
            <w:hideMark/>
          </w:tcPr>
          <w:p w14:paraId="5ADF34BF"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1.</w:t>
            </w:r>
          </w:p>
        </w:tc>
        <w:tc>
          <w:tcPr>
            <w:tcW w:w="1700" w:type="pct"/>
            <w:hideMark/>
          </w:tcPr>
          <w:p w14:paraId="3FF7574F"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Projekta izpildē iesaistītās institūcijas</w:t>
            </w:r>
          </w:p>
        </w:tc>
        <w:tc>
          <w:tcPr>
            <w:tcW w:w="3000" w:type="pct"/>
            <w:hideMark/>
          </w:tcPr>
          <w:p w14:paraId="0EDD35F6" w14:textId="03EAE22D" w:rsidR="00AB28EB" w:rsidRPr="008F7780" w:rsidRDefault="00AB28EB" w:rsidP="004F75E1">
            <w:pPr>
              <w:jc w:val="both"/>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Projekta izpildi nodrošinās</w:t>
            </w:r>
            <w:r w:rsidR="004247FB" w:rsidRPr="008F7780">
              <w:rPr>
                <w:rFonts w:ascii="Times New Roman" w:eastAsia="Times New Roman" w:hAnsi="Times New Roman" w:cs="Times New Roman"/>
                <w:sz w:val="24"/>
                <w:szCs w:val="24"/>
                <w:lang w:eastAsia="lv-LV"/>
              </w:rPr>
              <w:t xml:space="preserve"> valsts institūcijas</w:t>
            </w:r>
            <w:r w:rsidR="007A0EAE" w:rsidRPr="008F7780">
              <w:rPr>
                <w:rFonts w:ascii="Times New Roman" w:eastAsia="Times New Roman" w:hAnsi="Times New Roman" w:cs="Times New Roman"/>
                <w:sz w:val="24"/>
                <w:szCs w:val="24"/>
                <w:lang w:eastAsia="lv-LV"/>
              </w:rPr>
              <w:t xml:space="preserve"> </w:t>
            </w:r>
          </w:p>
        </w:tc>
      </w:tr>
      <w:tr w:rsidR="008F7780" w:rsidRPr="008F7780" w14:paraId="2C295C64" w14:textId="77777777" w:rsidTr="00664064">
        <w:trPr>
          <w:trHeight w:val="791"/>
        </w:trPr>
        <w:tc>
          <w:tcPr>
            <w:tcW w:w="300" w:type="pct"/>
            <w:hideMark/>
          </w:tcPr>
          <w:p w14:paraId="61189DB6"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2.</w:t>
            </w:r>
          </w:p>
        </w:tc>
        <w:tc>
          <w:tcPr>
            <w:tcW w:w="1700" w:type="pct"/>
            <w:hideMark/>
          </w:tcPr>
          <w:p w14:paraId="08674AE7"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Projekta izpildes ietekme uz pārvaldes funkcijām un institucionālo struktūru.</w:t>
            </w:r>
            <w:r w:rsidRPr="008F778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hideMark/>
          </w:tcPr>
          <w:p w14:paraId="7DB13616" w14:textId="77777777" w:rsidR="00B13F80" w:rsidRPr="008F7780" w:rsidRDefault="00B13F80" w:rsidP="00664986">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Projekta izpilde neietekmēs pārvaldes funkcijas vai institucionālo struktūru.</w:t>
            </w:r>
          </w:p>
          <w:p w14:paraId="1274F6B6" w14:textId="1F5E68E5" w:rsidR="00AB28EB" w:rsidRPr="008F7780" w:rsidRDefault="00B13F80" w:rsidP="00664986">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Nav paredzēta jaunu institūciju izveide, esošu institūciju likvidācija vai reorganizācija, kā arī ietekme uz institūcijas cilvēkresursiem</w:t>
            </w:r>
          </w:p>
        </w:tc>
      </w:tr>
      <w:tr w:rsidR="008F7780" w:rsidRPr="008F7780" w14:paraId="7788D167" w14:textId="77777777" w:rsidTr="00664064">
        <w:tc>
          <w:tcPr>
            <w:tcW w:w="300" w:type="pct"/>
            <w:hideMark/>
          </w:tcPr>
          <w:p w14:paraId="49CA2B9D" w14:textId="77777777" w:rsidR="00AB28EB" w:rsidRPr="008F7780" w:rsidRDefault="00AB28EB" w:rsidP="00592159">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3.</w:t>
            </w:r>
          </w:p>
        </w:tc>
        <w:tc>
          <w:tcPr>
            <w:tcW w:w="1700" w:type="pct"/>
            <w:hideMark/>
          </w:tcPr>
          <w:p w14:paraId="6BF80438" w14:textId="77777777" w:rsidR="00AB28EB" w:rsidRPr="008F7780" w:rsidRDefault="00AB28EB">
            <w:pPr>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Cita informācija</w:t>
            </w:r>
          </w:p>
        </w:tc>
        <w:tc>
          <w:tcPr>
            <w:tcW w:w="3000" w:type="pct"/>
            <w:hideMark/>
          </w:tcPr>
          <w:p w14:paraId="24C6BE8C" w14:textId="41A01290" w:rsidR="00AB28EB" w:rsidRPr="008F7780" w:rsidRDefault="00AB28EB">
            <w:pPr>
              <w:jc w:val="both"/>
              <w:rPr>
                <w:rFonts w:ascii="Times New Roman" w:eastAsia="Times New Roman" w:hAnsi="Times New Roman" w:cs="Times New Roman"/>
                <w:sz w:val="24"/>
                <w:szCs w:val="24"/>
                <w:lang w:eastAsia="lv-LV"/>
              </w:rPr>
            </w:pPr>
            <w:r w:rsidRPr="008F7780">
              <w:rPr>
                <w:rFonts w:ascii="Times New Roman" w:eastAsia="Times New Roman" w:hAnsi="Times New Roman" w:cs="Times New Roman"/>
                <w:sz w:val="24"/>
                <w:szCs w:val="24"/>
                <w:lang w:eastAsia="lv-LV"/>
              </w:rPr>
              <w:t>Nav</w:t>
            </w:r>
          </w:p>
        </w:tc>
      </w:tr>
    </w:tbl>
    <w:p w14:paraId="56D666BC" w14:textId="77777777" w:rsidR="00AB28EB" w:rsidRPr="008F7780" w:rsidRDefault="00AB28EB" w:rsidP="006C670D">
      <w:pPr>
        <w:ind w:firstLine="720"/>
        <w:rPr>
          <w:rFonts w:ascii="Times New Roman" w:hAnsi="Times New Roman" w:cs="Times New Roman"/>
          <w:sz w:val="28"/>
          <w:szCs w:val="28"/>
        </w:rPr>
      </w:pPr>
    </w:p>
    <w:p w14:paraId="7A30201F" w14:textId="77777777" w:rsidR="00AB28EB" w:rsidRPr="008F7780" w:rsidRDefault="00AB28EB" w:rsidP="006C670D">
      <w:pPr>
        <w:ind w:firstLine="720"/>
        <w:rPr>
          <w:rFonts w:ascii="Times New Roman" w:hAnsi="Times New Roman" w:cs="Times New Roman"/>
          <w:sz w:val="28"/>
          <w:szCs w:val="28"/>
        </w:rPr>
      </w:pPr>
    </w:p>
    <w:p w14:paraId="15D08714" w14:textId="77777777" w:rsidR="00ED66B5" w:rsidRPr="008F7780" w:rsidRDefault="00ED66B5" w:rsidP="006C670D">
      <w:pPr>
        <w:ind w:firstLine="720"/>
        <w:rPr>
          <w:rFonts w:ascii="Times New Roman" w:hAnsi="Times New Roman" w:cs="Times New Roman"/>
          <w:sz w:val="28"/>
          <w:szCs w:val="28"/>
        </w:rPr>
      </w:pPr>
    </w:p>
    <w:p w14:paraId="6FAF61F3" w14:textId="77777777" w:rsidR="00592159" w:rsidRPr="008F7780" w:rsidRDefault="00592159" w:rsidP="006C670D">
      <w:pPr>
        <w:pStyle w:val="BodyTextIndent"/>
        <w:tabs>
          <w:tab w:val="left" w:pos="6521"/>
        </w:tabs>
        <w:spacing w:after="0"/>
        <w:ind w:left="0" w:firstLine="720"/>
        <w:rPr>
          <w:rFonts w:ascii="Times New Roman" w:hAnsi="Times New Roman" w:cs="Times New Roman"/>
          <w:sz w:val="28"/>
          <w:szCs w:val="28"/>
        </w:rPr>
      </w:pPr>
      <w:r w:rsidRPr="008F7780">
        <w:rPr>
          <w:rFonts w:ascii="Times New Roman" w:hAnsi="Times New Roman" w:cs="Times New Roman"/>
          <w:sz w:val="28"/>
          <w:szCs w:val="28"/>
        </w:rPr>
        <w:t>Ministru prezidents</w:t>
      </w:r>
      <w:r w:rsidRPr="008F7780">
        <w:rPr>
          <w:rFonts w:ascii="Times New Roman" w:hAnsi="Times New Roman" w:cs="Times New Roman"/>
          <w:sz w:val="28"/>
          <w:szCs w:val="28"/>
        </w:rPr>
        <w:tab/>
        <w:t>A. K. Kariņš</w:t>
      </w:r>
    </w:p>
    <w:p w14:paraId="05E3CC57" w14:textId="77777777" w:rsidR="00592159" w:rsidRPr="008F7780" w:rsidRDefault="00592159" w:rsidP="006C670D">
      <w:pPr>
        <w:tabs>
          <w:tab w:val="left" w:pos="6663"/>
        </w:tabs>
        <w:ind w:firstLine="720"/>
        <w:jc w:val="both"/>
        <w:rPr>
          <w:rFonts w:ascii="Times New Roman" w:eastAsia="Times New Roman" w:hAnsi="Times New Roman" w:cs="Times New Roman"/>
          <w:sz w:val="28"/>
          <w:szCs w:val="28"/>
          <w:lang w:val="de-DE"/>
        </w:rPr>
      </w:pPr>
    </w:p>
    <w:p w14:paraId="02EFFCDD" w14:textId="77777777" w:rsidR="00ED66B5" w:rsidRPr="008F7780" w:rsidRDefault="00ED66B5" w:rsidP="006C670D">
      <w:pPr>
        <w:tabs>
          <w:tab w:val="left" w:pos="6663"/>
        </w:tabs>
        <w:ind w:firstLine="720"/>
        <w:jc w:val="both"/>
        <w:rPr>
          <w:rFonts w:ascii="Times New Roman" w:eastAsia="Times New Roman" w:hAnsi="Times New Roman" w:cs="Times New Roman"/>
          <w:sz w:val="28"/>
          <w:szCs w:val="28"/>
          <w:lang w:val="de-DE"/>
        </w:rPr>
      </w:pPr>
    </w:p>
    <w:p w14:paraId="4BC45E23" w14:textId="77777777" w:rsidR="00ED66B5" w:rsidRPr="008F7780" w:rsidRDefault="00ED66B5" w:rsidP="006C670D">
      <w:pPr>
        <w:tabs>
          <w:tab w:val="left" w:pos="6663"/>
        </w:tabs>
        <w:ind w:firstLine="720"/>
        <w:jc w:val="both"/>
        <w:rPr>
          <w:rFonts w:ascii="Times New Roman" w:eastAsia="Times New Roman" w:hAnsi="Times New Roman" w:cs="Times New Roman"/>
          <w:sz w:val="28"/>
          <w:szCs w:val="28"/>
          <w:lang w:val="de-DE"/>
        </w:rPr>
      </w:pPr>
    </w:p>
    <w:p w14:paraId="0F22DC3B" w14:textId="77777777" w:rsidR="00592159" w:rsidRPr="008F7780" w:rsidRDefault="00592159" w:rsidP="006C670D">
      <w:pPr>
        <w:tabs>
          <w:tab w:val="left" w:pos="6663"/>
        </w:tabs>
        <w:ind w:firstLine="720"/>
        <w:jc w:val="both"/>
        <w:rPr>
          <w:rFonts w:ascii="Times New Roman" w:hAnsi="Times New Roman" w:cs="Times New Roman"/>
          <w:sz w:val="24"/>
          <w:szCs w:val="24"/>
          <w:lang w:val="de-DE"/>
        </w:rPr>
      </w:pPr>
      <w:r w:rsidRPr="008F7780">
        <w:rPr>
          <w:rFonts w:ascii="Times New Roman" w:hAnsi="Times New Roman" w:cs="Times New Roman"/>
          <w:sz w:val="24"/>
          <w:szCs w:val="24"/>
          <w:lang w:val="de-DE"/>
        </w:rPr>
        <w:t>Vizē:</w:t>
      </w:r>
    </w:p>
    <w:p w14:paraId="476786DE" w14:textId="12C7A758" w:rsidR="00592159" w:rsidRPr="008F7780" w:rsidRDefault="00592159" w:rsidP="00ED66B5">
      <w:pPr>
        <w:pStyle w:val="BodyText"/>
        <w:tabs>
          <w:tab w:val="left" w:pos="6521"/>
        </w:tabs>
        <w:ind w:firstLine="709"/>
        <w:jc w:val="left"/>
        <w:rPr>
          <w:szCs w:val="28"/>
        </w:rPr>
      </w:pPr>
      <w:r w:rsidRPr="008F7780">
        <w:rPr>
          <w:szCs w:val="28"/>
        </w:rPr>
        <w:t>Valsts kancelejas</w:t>
      </w:r>
      <w:r w:rsidR="00ED66B5" w:rsidRPr="008F7780">
        <w:rPr>
          <w:szCs w:val="28"/>
        </w:rPr>
        <w:t xml:space="preserve"> direktors ____________________</w:t>
      </w:r>
      <w:r w:rsidRPr="008F7780">
        <w:rPr>
          <w:szCs w:val="28"/>
        </w:rPr>
        <w:t>J. </w:t>
      </w:r>
      <w:proofErr w:type="spellStart"/>
      <w:r w:rsidRPr="008F7780">
        <w:rPr>
          <w:szCs w:val="28"/>
        </w:rPr>
        <w:t>Citskovskis</w:t>
      </w:r>
      <w:proofErr w:type="spellEnd"/>
    </w:p>
    <w:p w14:paraId="69ADDEC5" w14:textId="77777777" w:rsidR="00592159" w:rsidRPr="008F7780" w:rsidRDefault="00592159" w:rsidP="00ED66B5">
      <w:pPr>
        <w:pStyle w:val="paragraph"/>
        <w:spacing w:before="0" w:beforeAutospacing="0" w:after="0" w:afterAutospacing="0"/>
        <w:jc w:val="both"/>
        <w:textAlignment w:val="baseline"/>
        <w:rPr>
          <w:rStyle w:val="normaltextrun"/>
          <w:sz w:val="2"/>
          <w:szCs w:val="2"/>
        </w:rPr>
      </w:pPr>
    </w:p>
    <w:p w14:paraId="4E480987" w14:textId="77777777" w:rsidR="00592159" w:rsidRPr="008F7780" w:rsidRDefault="00592159" w:rsidP="00ED66B5">
      <w:pPr>
        <w:pStyle w:val="paragraph"/>
        <w:spacing w:before="0" w:beforeAutospacing="0" w:after="0" w:afterAutospacing="0"/>
        <w:jc w:val="both"/>
        <w:textAlignment w:val="baseline"/>
        <w:rPr>
          <w:rStyle w:val="normaltextrun"/>
          <w:sz w:val="28"/>
          <w:szCs w:val="28"/>
        </w:rPr>
      </w:pPr>
    </w:p>
    <w:p w14:paraId="44A9168C" w14:textId="77777777" w:rsidR="00CD3070" w:rsidRPr="008F7780" w:rsidRDefault="00CD3070" w:rsidP="00592159">
      <w:pPr>
        <w:pStyle w:val="BodyText"/>
        <w:jc w:val="both"/>
        <w:rPr>
          <w:szCs w:val="28"/>
        </w:rPr>
      </w:pPr>
    </w:p>
    <w:p w14:paraId="7776B7EE" w14:textId="207B29A3" w:rsidR="000D15CB" w:rsidRPr="008F7780" w:rsidRDefault="000D15CB" w:rsidP="00592159">
      <w:pPr>
        <w:pStyle w:val="BodyText"/>
        <w:jc w:val="both"/>
        <w:rPr>
          <w:szCs w:val="28"/>
        </w:rPr>
      </w:pPr>
    </w:p>
    <w:p w14:paraId="7FB724A5" w14:textId="1A64DB87" w:rsidR="00592159" w:rsidRPr="008F7780" w:rsidRDefault="00B66F56" w:rsidP="00592159">
      <w:pPr>
        <w:pStyle w:val="paragraph"/>
        <w:spacing w:before="0" w:beforeAutospacing="0" w:after="0" w:afterAutospacing="0"/>
        <w:jc w:val="both"/>
        <w:textAlignment w:val="baseline"/>
        <w:rPr>
          <w:rStyle w:val="normaltextrun"/>
        </w:rPr>
      </w:pPr>
      <w:r w:rsidRPr="008F7780">
        <w:rPr>
          <w:rStyle w:val="normaltextrun"/>
        </w:rPr>
        <w:t>10</w:t>
      </w:r>
      <w:r>
        <w:rPr>
          <w:rStyle w:val="normaltextrun"/>
        </w:rPr>
        <w:t>40</w:t>
      </w:r>
    </w:p>
    <w:p w14:paraId="3005BF89" w14:textId="77777777" w:rsidR="00592159" w:rsidRPr="008F7780" w:rsidRDefault="00592159" w:rsidP="00592159">
      <w:pPr>
        <w:pStyle w:val="paragraph"/>
        <w:spacing w:before="0" w:beforeAutospacing="0" w:after="0" w:afterAutospacing="0"/>
        <w:jc w:val="both"/>
        <w:textAlignment w:val="baseline"/>
      </w:pPr>
      <w:r w:rsidRPr="008F7780">
        <w:rPr>
          <w:rStyle w:val="normaltextrun"/>
        </w:rPr>
        <w:t>Artemjeva </w:t>
      </w:r>
      <w:r w:rsidRPr="008F7780">
        <w:rPr>
          <w:shd w:val="clear" w:color="auto" w:fill="FFFFFF"/>
        </w:rPr>
        <w:t xml:space="preserve"> 67082984</w:t>
      </w:r>
      <w:r w:rsidRPr="008F7780">
        <w:rPr>
          <w:rStyle w:val="normaltextrun"/>
        </w:rPr>
        <w:t> </w:t>
      </w:r>
      <w:r w:rsidRPr="008F7780">
        <w:rPr>
          <w:rStyle w:val="eop"/>
        </w:rPr>
        <w:t> </w:t>
      </w:r>
    </w:p>
    <w:p w14:paraId="6791AC54" w14:textId="77777777" w:rsidR="00592159" w:rsidRPr="008F7780" w:rsidRDefault="00FD4E0C" w:rsidP="00592159">
      <w:pPr>
        <w:pStyle w:val="paragraph"/>
        <w:spacing w:before="0" w:beforeAutospacing="0" w:after="0" w:afterAutospacing="0"/>
        <w:jc w:val="both"/>
        <w:textAlignment w:val="baseline"/>
        <w:rPr>
          <w:i/>
        </w:rPr>
      </w:pPr>
      <w:hyperlink r:id="rId8" w:tgtFrame="_blank" w:history="1">
        <w:r w:rsidR="00592159" w:rsidRPr="008F7780">
          <w:rPr>
            <w:rStyle w:val="normaltextrun"/>
          </w:rPr>
          <w:t>Ineta.Artemjeva@mk.gov.lv</w:t>
        </w:r>
      </w:hyperlink>
      <w:r w:rsidR="00592159" w:rsidRPr="008F7780">
        <w:rPr>
          <w:rStyle w:val="normaltextrun"/>
        </w:rPr>
        <w:t> </w:t>
      </w:r>
      <w:r w:rsidR="00592159" w:rsidRPr="008F7780">
        <w:rPr>
          <w:rStyle w:val="eop"/>
        </w:rPr>
        <w:t> </w:t>
      </w:r>
    </w:p>
    <w:sectPr w:rsidR="00592159" w:rsidRPr="008F7780" w:rsidSect="00ED66B5">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F68" w14:textId="77777777" w:rsidR="00FD7359" w:rsidRDefault="00FD7359" w:rsidP="003B401E">
      <w:r>
        <w:separator/>
      </w:r>
    </w:p>
  </w:endnote>
  <w:endnote w:type="continuationSeparator" w:id="0">
    <w:p w14:paraId="2A0C89D8" w14:textId="77777777" w:rsidR="00FD7359" w:rsidRDefault="00FD7359" w:rsidP="003B401E">
      <w:r>
        <w:continuationSeparator/>
      </w:r>
    </w:p>
  </w:endnote>
  <w:endnote w:type="continuationNotice" w:id="1">
    <w:p w14:paraId="5C4FB47A" w14:textId="77777777" w:rsidR="001027D5" w:rsidRDefault="00102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E1D9" w14:textId="77777777" w:rsidR="00ED66B5" w:rsidRDefault="00ED66B5" w:rsidP="00ED66B5">
    <w:pPr>
      <w:pStyle w:val="Footer"/>
    </w:pPr>
    <w:r w:rsidRPr="00592159">
      <w:rPr>
        <w:rFonts w:ascii="Times New Roman" w:hAnsi="Times New Roman" w:cs="Times New Roman"/>
        <w:sz w:val="20"/>
        <w:szCs w:val="20"/>
      </w:rPr>
      <w:t>MKAnot_</w:t>
    </w:r>
    <w:r>
      <w:rPr>
        <w:rFonts w:ascii="Times New Roman" w:hAnsi="Times New Roman" w:cs="Times New Roman"/>
        <w:sz w:val="20"/>
        <w:szCs w:val="20"/>
      </w:rPr>
      <w:t>1905</w:t>
    </w:r>
    <w:r w:rsidRPr="00592159">
      <w:rPr>
        <w:rFonts w:ascii="Times New Roman" w:hAnsi="Times New Roman" w:cs="Times New Roman"/>
        <w:sz w:val="20"/>
        <w:szCs w:val="20"/>
      </w:rPr>
      <w:t>21_groz622</w:t>
    </w:r>
    <w:r>
      <w:rPr>
        <w:rFonts w:ascii="Times New Roman" w:hAnsi="Times New Roman" w:cs="Times New Roman"/>
        <w:sz w:val="20"/>
        <w:szCs w:val="20"/>
      </w:rPr>
      <w:t xml:space="preserve"> (12131)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481" w14:textId="659B6CA5" w:rsidR="005B0F6B" w:rsidRDefault="005B0F6B">
    <w:pPr>
      <w:pStyle w:val="Footer"/>
    </w:pPr>
    <w:r w:rsidRPr="00592159">
      <w:rPr>
        <w:rFonts w:ascii="Times New Roman" w:hAnsi="Times New Roman" w:cs="Times New Roman"/>
        <w:sz w:val="20"/>
        <w:szCs w:val="20"/>
      </w:rPr>
      <w:t>MKAnot_</w:t>
    </w:r>
    <w:r w:rsidR="00865CDE">
      <w:rPr>
        <w:rFonts w:ascii="Times New Roman" w:hAnsi="Times New Roman" w:cs="Times New Roman"/>
        <w:sz w:val="20"/>
        <w:szCs w:val="20"/>
      </w:rPr>
      <w:t>1</w:t>
    </w:r>
    <w:r w:rsidR="00EF2A2E">
      <w:rPr>
        <w:rFonts w:ascii="Times New Roman" w:hAnsi="Times New Roman" w:cs="Times New Roman"/>
        <w:sz w:val="20"/>
        <w:szCs w:val="20"/>
      </w:rPr>
      <w:t>9</w:t>
    </w:r>
    <w:r w:rsidR="00865CDE">
      <w:rPr>
        <w:rFonts w:ascii="Times New Roman" w:hAnsi="Times New Roman" w:cs="Times New Roman"/>
        <w:sz w:val="20"/>
        <w:szCs w:val="20"/>
      </w:rPr>
      <w:t>05</w:t>
    </w:r>
    <w:r w:rsidRPr="00592159">
      <w:rPr>
        <w:rFonts w:ascii="Times New Roman" w:hAnsi="Times New Roman" w:cs="Times New Roman"/>
        <w:sz w:val="20"/>
        <w:szCs w:val="20"/>
      </w:rPr>
      <w:t>21_groz622</w:t>
    </w:r>
    <w:r w:rsidR="00ED66B5">
      <w:rPr>
        <w:rFonts w:ascii="Times New Roman" w:hAnsi="Times New Roman" w:cs="Times New Roman"/>
        <w:sz w:val="20"/>
        <w:szCs w:val="20"/>
      </w:rPr>
      <w:t xml:space="preserve"> (12131)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A61E" w14:textId="77777777" w:rsidR="00FD7359" w:rsidRDefault="00FD7359" w:rsidP="003B401E">
      <w:r>
        <w:separator/>
      </w:r>
    </w:p>
  </w:footnote>
  <w:footnote w:type="continuationSeparator" w:id="0">
    <w:p w14:paraId="4F091615" w14:textId="77777777" w:rsidR="00FD7359" w:rsidRDefault="00FD7359" w:rsidP="003B401E">
      <w:r>
        <w:continuationSeparator/>
      </w:r>
    </w:p>
  </w:footnote>
  <w:footnote w:type="continuationNotice" w:id="1">
    <w:p w14:paraId="502218C9" w14:textId="77777777" w:rsidR="001027D5" w:rsidRDefault="00102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977797"/>
      <w:docPartObj>
        <w:docPartGallery w:val="Page Numbers (Top of Page)"/>
        <w:docPartUnique/>
      </w:docPartObj>
    </w:sdtPr>
    <w:sdtEndPr>
      <w:rPr>
        <w:rFonts w:ascii="Times New Roman" w:hAnsi="Times New Roman" w:cs="Times New Roman"/>
        <w:noProof/>
        <w:sz w:val="24"/>
        <w:szCs w:val="24"/>
      </w:rPr>
    </w:sdtEndPr>
    <w:sdtContent>
      <w:p w14:paraId="39C26D61" w14:textId="38B08126" w:rsidR="005B0F6B" w:rsidRPr="00ED66B5" w:rsidRDefault="005B0F6B">
        <w:pPr>
          <w:pStyle w:val="Header"/>
          <w:jc w:val="center"/>
          <w:rPr>
            <w:rFonts w:ascii="Times New Roman" w:hAnsi="Times New Roman" w:cs="Times New Roman"/>
            <w:sz w:val="24"/>
            <w:szCs w:val="24"/>
          </w:rPr>
        </w:pPr>
        <w:r w:rsidRPr="00ED66B5">
          <w:rPr>
            <w:rFonts w:ascii="Times New Roman" w:hAnsi="Times New Roman" w:cs="Times New Roman"/>
            <w:sz w:val="24"/>
            <w:szCs w:val="24"/>
          </w:rPr>
          <w:fldChar w:fldCharType="begin"/>
        </w:r>
        <w:r w:rsidRPr="00ED66B5">
          <w:rPr>
            <w:rFonts w:ascii="Times New Roman" w:hAnsi="Times New Roman" w:cs="Times New Roman"/>
            <w:sz w:val="24"/>
            <w:szCs w:val="24"/>
          </w:rPr>
          <w:instrText xml:space="preserve"> PAGE   \* MERGEFORMAT </w:instrText>
        </w:r>
        <w:r w:rsidRPr="00ED66B5">
          <w:rPr>
            <w:rFonts w:ascii="Times New Roman" w:hAnsi="Times New Roman" w:cs="Times New Roman"/>
            <w:sz w:val="24"/>
            <w:szCs w:val="24"/>
          </w:rPr>
          <w:fldChar w:fldCharType="separate"/>
        </w:r>
        <w:r w:rsidR="00ED66B5">
          <w:rPr>
            <w:rFonts w:ascii="Times New Roman" w:hAnsi="Times New Roman" w:cs="Times New Roman"/>
            <w:noProof/>
            <w:sz w:val="24"/>
            <w:szCs w:val="24"/>
          </w:rPr>
          <w:t>4</w:t>
        </w:r>
        <w:r w:rsidRPr="00ED66B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189E"/>
    <w:multiLevelType w:val="hybridMultilevel"/>
    <w:tmpl w:val="2430B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EB"/>
    <w:rsid w:val="0006137A"/>
    <w:rsid w:val="00077699"/>
    <w:rsid w:val="000D15CB"/>
    <w:rsid w:val="000F5F96"/>
    <w:rsid w:val="001027D5"/>
    <w:rsid w:val="0014244F"/>
    <w:rsid w:val="00163AA8"/>
    <w:rsid w:val="001A1E05"/>
    <w:rsid w:val="001A5796"/>
    <w:rsid w:val="001D3FCD"/>
    <w:rsid w:val="001E541D"/>
    <w:rsid w:val="0027050B"/>
    <w:rsid w:val="002E6FDD"/>
    <w:rsid w:val="003029A2"/>
    <w:rsid w:val="00315600"/>
    <w:rsid w:val="00340E39"/>
    <w:rsid w:val="00377B42"/>
    <w:rsid w:val="00380413"/>
    <w:rsid w:val="003B401E"/>
    <w:rsid w:val="003E35BD"/>
    <w:rsid w:val="0041147C"/>
    <w:rsid w:val="004247FB"/>
    <w:rsid w:val="00425617"/>
    <w:rsid w:val="0042631E"/>
    <w:rsid w:val="00443868"/>
    <w:rsid w:val="004660D9"/>
    <w:rsid w:val="00474D29"/>
    <w:rsid w:val="00477EAA"/>
    <w:rsid w:val="0048746A"/>
    <w:rsid w:val="004F75E1"/>
    <w:rsid w:val="00503BAC"/>
    <w:rsid w:val="00533506"/>
    <w:rsid w:val="00547171"/>
    <w:rsid w:val="00560975"/>
    <w:rsid w:val="00582B45"/>
    <w:rsid w:val="00583F21"/>
    <w:rsid w:val="00592159"/>
    <w:rsid w:val="005B0F6B"/>
    <w:rsid w:val="005B6829"/>
    <w:rsid w:val="005D0977"/>
    <w:rsid w:val="005D335B"/>
    <w:rsid w:val="00664064"/>
    <w:rsid w:val="00664986"/>
    <w:rsid w:val="00681C19"/>
    <w:rsid w:val="00693306"/>
    <w:rsid w:val="006B612E"/>
    <w:rsid w:val="006C670D"/>
    <w:rsid w:val="006E0013"/>
    <w:rsid w:val="00710466"/>
    <w:rsid w:val="00781562"/>
    <w:rsid w:val="007A0EAE"/>
    <w:rsid w:val="007B521C"/>
    <w:rsid w:val="007C3FE6"/>
    <w:rsid w:val="007D6A07"/>
    <w:rsid w:val="007E50FF"/>
    <w:rsid w:val="00806E62"/>
    <w:rsid w:val="00865CDE"/>
    <w:rsid w:val="00885035"/>
    <w:rsid w:val="008B2EF8"/>
    <w:rsid w:val="008B3DE9"/>
    <w:rsid w:val="008D0F52"/>
    <w:rsid w:val="008F7780"/>
    <w:rsid w:val="00915814"/>
    <w:rsid w:val="00985768"/>
    <w:rsid w:val="009C59D8"/>
    <w:rsid w:val="009E5BB2"/>
    <w:rsid w:val="00AB28EB"/>
    <w:rsid w:val="00B10A8A"/>
    <w:rsid w:val="00B13F80"/>
    <w:rsid w:val="00B36FC7"/>
    <w:rsid w:val="00B66F56"/>
    <w:rsid w:val="00B73124"/>
    <w:rsid w:val="00B95435"/>
    <w:rsid w:val="00BA1AC0"/>
    <w:rsid w:val="00BA3193"/>
    <w:rsid w:val="00BA368F"/>
    <w:rsid w:val="00BB5D41"/>
    <w:rsid w:val="00BD5145"/>
    <w:rsid w:val="00BF18C7"/>
    <w:rsid w:val="00C83FDC"/>
    <w:rsid w:val="00CB2B83"/>
    <w:rsid w:val="00CD3070"/>
    <w:rsid w:val="00CE76B1"/>
    <w:rsid w:val="00CF102D"/>
    <w:rsid w:val="00DC364D"/>
    <w:rsid w:val="00E24C7D"/>
    <w:rsid w:val="00E62DBA"/>
    <w:rsid w:val="00E70E32"/>
    <w:rsid w:val="00E84313"/>
    <w:rsid w:val="00EA292F"/>
    <w:rsid w:val="00EB75C4"/>
    <w:rsid w:val="00ED66B5"/>
    <w:rsid w:val="00EF2A2E"/>
    <w:rsid w:val="00EF2DF2"/>
    <w:rsid w:val="00F35BF5"/>
    <w:rsid w:val="00F426D4"/>
    <w:rsid w:val="00F46965"/>
    <w:rsid w:val="00F81B12"/>
    <w:rsid w:val="00F91627"/>
    <w:rsid w:val="00F955BB"/>
    <w:rsid w:val="00FA66C8"/>
    <w:rsid w:val="00FD4E0C"/>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068E"/>
  <w15:docId w15:val="{A0189F46-AE65-4473-9040-FC50DDC6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EB"/>
    <w:pPr>
      <w:spacing w:after="0" w:line="240"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28EB"/>
    <w:rPr>
      <w:color w:val="0000FF"/>
      <w:u w:val="single"/>
    </w:rPr>
  </w:style>
  <w:style w:type="paragraph" w:styleId="BodyText">
    <w:name w:val="Body Text"/>
    <w:basedOn w:val="Normal"/>
    <w:link w:val="BodyTextChar"/>
    <w:unhideWhenUsed/>
    <w:rsid w:val="00AB28E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B28EB"/>
    <w:rPr>
      <w:rFonts w:ascii="Times New Roman" w:eastAsia="Times New Roman" w:hAnsi="Times New Roman" w:cs="Times New Roman"/>
      <w:sz w:val="28"/>
      <w:szCs w:val="24"/>
      <w:lang w:val="lv-LV"/>
    </w:rPr>
  </w:style>
  <w:style w:type="paragraph" w:styleId="ListParagraph">
    <w:name w:val="List Paragraph"/>
    <w:basedOn w:val="Normal"/>
    <w:uiPriority w:val="34"/>
    <w:qFormat/>
    <w:rsid w:val="00E24C7D"/>
    <w:pPr>
      <w:ind w:left="720"/>
      <w:contextualSpacing/>
    </w:pPr>
  </w:style>
  <w:style w:type="paragraph" w:styleId="Header">
    <w:name w:val="header"/>
    <w:basedOn w:val="Normal"/>
    <w:link w:val="HeaderChar"/>
    <w:uiPriority w:val="99"/>
    <w:unhideWhenUsed/>
    <w:rsid w:val="003B401E"/>
    <w:pPr>
      <w:tabs>
        <w:tab w:val="center" w:pos="4680"/>
        <w:tab w:val="right" w:pos="9360"/>
      </w:tabs>
    </w:pPr>
  </w:style>
  <w:style w:type="character" w:customStyle="1" w:styleId="HeaderChar">
    <w:name w:val="Header Char"/>
    <w:basedOn w:val="DefaultParagraphFont"/>
    <w:link w:val="Header"/>
    <w:uiPriority w:val="99"/>
    <w:rsid w:val="003B401E"/>
    <w:rPr>
      <w:lang w:val="lv-LV"/>
    </w:rPr>
  </w:style>
  <w:style w:type="paragraph" w:styleId="Footer">
    <w:name w:val="footer"/>
    <w:basedOn w:val="Normal"/>
    <w:link w:val="FooterChar"/>
    <w:uiPriority w:val="99"/>
    <w:unhideWhenUsed/>
    <w:rsid w:val="003B401E"/>
    <w:pPr>
      <w:tabs>
        <w:tab w:val="center" w:pos="4680"/>
        <w:tab w:val="right" w:pos="9360"/>
      </w:tabs>
    </w:pPr>
  </w:style>
  <w:style w:type="character" w:customStyle="1" w:styleId="FooterChar">
    <w:name w:val="Footer Char"/>
    <w:basedOn w:val="DefaultParagraphFont"/>
    <w:link w:val="Footer"/>
    <w:uiPriority w:val="99"/>
    <w:rsid w:val="003B401E"/>
    <w:rPr>
      <w:lang w:val="lv-LV"/>
    </w:rPr>
  </w:style>
  <w:style w:type="paragraph" w:styleId="BodyTextIndent">
    <w:name w:val="Body Text Indent"/>
    <w:basedOn w:val="Normal"/>
    <w:link w:val="BodyTextIndentChar"/>
    <w:uiPriority w:val="99"/>
    <w:semiHidden/>
    <w:unhideWhenUsed/>
    <w:rsid w:val="00592159"/>
    <w:pPr>
      <w:spacing w:after="120"/>
      <w:ind w:left="283"/>
    </w:pPr>
  </w:style>
  <w:style w:type="character" w:customStyle="1" w:styleId="BodyTextIndentChar">
    <w:name w:val="Body Text Indent Char"/>
    <w:basedOn w:val="DefaultParagraphFont"/>
    <w:link w:val="BodyTextIndent"/>
    <w:uiPriority w:val="99"/>
    <w:semiHidden/>
    <w:rsid w:val="00592159"/>
    <w:rPr>
      <w:lang w:val="lv-LV"/>
    </w:rPr>
  </w:style>
  <w:style w:type="paragraph" w:customStyle="1" w:styleId="paragraph">
    <w:name w:val="paragraph"/>
    <w:basedOn w:val="Normal"/>
    <w:rsid w:val="00592159"/>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592159"/>
  </w:style>
  <w:style w:type="character" w:customStyle="1" w:styleId="eop">
    <w:name w:val="eop"/>
    <w:basedOn w:val="DefaultParagraphFont"/>
    <w:rsid w:val="00592159"/>
  </w:style>
  <w:style w:type="character" w:styleId="CommentReference">
    <w:name w:val="annotation reference"/>
    <w:basedOn w:val="DefaultParagraphFont"/>
    <w:uiPriority w:val="99"/>
    <w:semiHidden/>
    <w:unhideWhenUsed/>
    <w:rsid w:val="004F75E1"/>
    <w:rPr>
      <w:sz w:val="16"/>
      <w:szCs w:val="16"/>
    </w:rPr>
  </w:style>
  <w:style w:type="paragraph" w:styleId="CommentText">
    <w:name w:val="annotation text"/>
    <w:basedOn w:val="Normal"/>
    <w:link w:val="CommentTextChar"/>
    <w:uiPriority w:val="99"/>
    <w:semiHidden/>
    <w:unhideWhenUsed/>
    <w:rsid w:val="004F75E1"/>
    <w:rPr>
      <w:sz w:val="20"/>
      <w:szCs w:val="20"/>
    </w:rPr>
  </w:style>
  <w:style w:type="character" w:customStyle="1" w:styleId="CommentTextChar">
    <w:name w:val="Comment Text Char"/>
    <w:basedOn w:val="DefaultParagraphFont"/>
    <w:link w:val="CommentText"/>
    <w:uiPriority w:val="99"/>
    <w:semiHidden/>
    <w:rsid w:val="004F75E1"/>
    <w:rPr>
      <w:sz w:val="20"/>
      <w:szCs w:val="20"/>
      <w:lang w:val="lv-LV"/>
    </w:rPr>
  </w:style>
  <w:style w:type="paragraph" w:styleId="CommentSubject">
    <w:name w:val="annotation subject"/>
    <w:basedOn w:val="CommentText"/>
    <w:next w:val="CommentText"/>
    <w:link w:val="CommentSubjectChar"/>
    <w:uiPriority w:val="99"/>
    <w:semiHidden/>
    <w:unhideWhenUsed/>
    <w:rsid w:val="004F75E1"/>
    <w:rPr>
      <w:b/>
      <w:bCs/>
    </w:rPr>
  </w:style>
  <w:style w:type="character" w:customStyle="1" w:styleId="CommentSubjectChar">
    <w:name w:val="Comment Subject Char"/>
    <w:basedOn w:val="CommentTextChar"/>
    <w:link w:val="CommentSubject"/>
    <w:uiPriority w:val="99"/>
    <w:semiHidden/>
    <w:rsid w:val="004F75E1"/>
    <w:rPr>
      <w:b/>
      <w:bCs/>
      <w:sz w:val="20"/>
      <w:szCs w:val="20"/>
      <w:lang w:val="lv-LV"/>
    </w:rPr>
  </w:style>
  <w:style w:type="paragraph" w:styleId="BalloonText">
    <w:name w:val="Balloon Text"/>
    <w:basedOn w:val="Normal"/>
    <w:link w:val="BalloonTextChar"/>
    <w:uiPriority w:val="99"/>
    <w:semiHidden/>
    <w:unhideWhenUsed/>
    <w:rsid w:val="004F7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E1"/>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C951-D505-4A43-8799-AEF25F03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5355</Words>
  <Characters>3053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inche</dc:creator>
  <cp:lastModifiedBy>Inese Lismane</cp:lastModifiedBy>
  <cp:revision>39</cp:revision>
  <dcterms:created xsi:type="dcterms:W3CDTF">2021-05-19T07:03:00Z</dcterms:created>
  <dcterms:modified xsi:type="dcterms:W3CDTF">2021-06-10T09:08:00Z</dcterms:modified>
</cp:coreProperties>
</file>