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AD5BB" w14:textId="7B7AD7BD" w:rsidR="0007278B" w:rsidRPr="00CC7D76" w:rsidRDefault="00DC2E44" w:rsidP="00AE4EFC">
      <w:pPr>
        <w:spacing w:after="0" w:line="240" w:lineRule="auto"/>
        <w:jc w:val="center"/>
        <w:rPr>
          <w:rFonts w:ascii="Times New Roman" w:hAnsi="Times New Roman" w:cs="Times New Roman"/>
          <w:b/>
          <w:sz w:val="24"/>
          <w:szCs w:val="24"/>
        </w:rPr>
      </w:pPr>
      <w:r w:rsidRPr="00DC2E44">
        <w:rPr>
          <w:rFonts w:ascii="Times New Roman" w:hAnsi="Times New Roman" w:cs="Times New Roman"/>
          <w:b/>
          <w:sz w:val="24"/>
          <w:szCs w:val="24"/>
        </w:rPr>
        <w:t>Ministru kabineta rīko</w:t>
      </w:r>
      <w:r w:rsidRPr="00CC7D76">
        <w:rPr>
          <w:rFonts w:ascii="Times New Roman" w:hAnsi="Times New Roman" w:cs="Times New Roman"/>
          <w:b/>
          <w:sz w:val="24"/>
          <w:szCs w:val="24"/>
        </w:rPr>
        <w:t>juma projekta “Par finanšu līdzekļu piešķiršanu no valsts budžeta programmas “Līdzekļi neparedzētiem gadījumiem”” sākotnējās ietekmes novērtējuma ziņojums (anotācija)</w:t>
      </w:r>
    </w:p>
    <w:p w14:paraId="32B354EA" w14:textId="77777777" w:rsidR="00DC2E44" w:rsidRPr="00CC7D76" w:rsidRDefault="00DC2E44" w:rsidP="00AE4EFC">
      <w:pPr>
        <w:spacing w:after="0" w:line="240" w:lineRule="auto"/>
        <w:jc w:val="center"/>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492"/>
      </w:tblGrid>
      <w:tr w:rsidR="00CC7D76" w:rsidRPr="00CC7D76" w14:paraId="3A6EBCB3" w14:textId="77777777" w:rsidTr="00DC2E44">
        <w:tc>
          <w:tcPr>
            <w:tcW w:w="9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CC7D76" w:rsidRDefault="0007278B" w:rsidP="00AE4EFC">
            <w:pPr>
              <w:spacing w:after="0" w:line="240" w:lineRule="auto"/>
              <w:jc w:val="center"/>
              <w:rPr>
                <w:rFonts w:ascii="Times New Roman" w:eastAsia="Times New Roman" w:hAnsi="Times New Roman" w:cs="Times New Roman"/>
                <w:b/>
                <w:sz w:val="24"/>
                <w:szCs w:val="24"/>
              </w:rPr>
            </w:pPr>
            <w:r w:rsidRPr="00CC7D76">
              <w:rPr>
                <w:rFonts w:ascii="Times New Roman" w:eastAsia="Times New Roman" w:hAnsi="Times New Roman" w:cs="Times New Roman"/>
                <w:b/>
                <w:sz w:val="24"/>
                <w:szCs w:val="24"/>
              </w:rPr>
              <w:t>Tiesību akta projekta anotācijas kopsavilkums</w:t>
            </w:r>
          </w:p>
        </w:tc>
      </w:tr>
      <w:tr w:rsidR="00CC7D76" w:rsidRPr="00CC7D76" w14:paraId="205591AC" w14:textId="77777777" w:rsidTr="00847969">
        <w:tc>
          <w:tcPr>
            <w:tcW w:w="9492" w:type="dxa"/>
            <w:tcBorders>
              <w:top w:val="single" w:sz="4" w:space="0" w:color="auto"/>
              <w:left w:val="single" w:sz="4" w:space="0" w:color="auto"/>
              <w:bottom w:val="single" w:sz="4" w:space="0" w:color="auto"/>
              <w:right w:val="single" w:sz="4" w:space="0" w:color="auto"/>
            </w:tcBorders>
            <w:shd w:val="clear" w:color="auto" w:fill="FFFFFF"/>
          </w:tcPr>
          <w:p w14:paraId="0A7AB3EF" w14:textId="43C7ADB0" w:rsidR="00DC2E44" w:rsidRPr="00CC7D76" w:rsidRDefault="00DC2E44" w:rsidP="00DC2E44">
            <w:pPr>
              <w:spacing w:after="0" w:line="240" w:lineRule="auto"/>
              <w:jc w:val="center"/>
              <w:rPr>
                <w:rFonts w:ascii="Times New Roman" w:eastAsia="Times New Roman" w:hAnsi="Times New Roman" w:cs="Times New Roman"/>
                <w:bCs/>
                <w:sz w:val="24"/>
                <w:szCs w:val="24"/>
                <w:lang w:eastAsia="lv-LV"/>
              </w:rPr>
            </w:pPr>
            <w:r w:rsidRPr="00CC7D76">
              <w:rPr>
                <w:rFonts w:ascii="Times New Roman" w:eastAsia="Times New Roman" w:hAnsi="Times New Roman" w:cs="Times New Roman"/>
                <w:sz w:val="25"/>
                <w:szCs w:val="25"/>
                <w:lang w:eastAsia="lv-LV"/>
              </w:rPr>
              <w:t>Projekts šo jomu neskar.</w:t>
            </w:r>
          </w:p>
        </w:tc>
      </w:tr>
    </w:tbl>
    <w:p w14:paraId="6DAAEE09" w14:textId="77777777" w:rsidR="0007278B" w:rsidRPr="00CC7D76"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CC7D76" w:rsidRPr="00CC7D76" w14:paraId="6CBE860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CC7D76" w:rsidRDefault="0007278B" w:rsidP="00AE4EFC">
            <w:pPr>
              <w:spacing w:after="0" w:line="240" w:lineRule="auto"/>
              <w:jc w:val="center"/>
              <w:rPr>
                <w:rFonts w:ascii="Times New Roman" w:eastAsia="Times New Roman" w:hAnsi="Times New Roman" w:cs="Times New Roman"/>
                <w:b/>
                <w:sz w:val="24"/>
                <w:szCs w:val="24"/>
              </w:rPr>
            </w:pPr>
            <w:r w:rsidRPr="00CC7D76">
              <w:rPr>
                <w:rFonts w:ascii="Times New Roman" w:eastAsia="Times New Roman" w:hAnsi="Times New Roman" w:cs="Times New Roman"/>
                <w:b/>
                <w:sz w:val="24"/>
                <w:szCs w:val="24"/>
              </w:rPr>
              <w:t>I.</w:t>
            </w:r>
            <w:r w:rsidR="00016372" w:rsidRPr="00CC7D76">
              <w:rPr>
                <w:rFonts w:ascii="Times New Roman" w:eastAsia="Times New Roman" w:hAnsi="Times New Roman" w:cs="Times New Roman"/>
                <w:b/>
                <w:sz w:val="24"/>
                <w:szCs w:val="24"/>
              </w:rPr>
              <w:t> </w:t>
            </w:r>
            <w:r w:rsidRPr="00CC7D76">
              <w:rPr>
                <w:rFonts w:ascii="Times New Roman" w:eastAsia="Times New Roman" w:hAnsi="Times New Roman" w:cs="Times New Roman"/>
                <w:b/>
                <w:sz w:val="24"/>
                <w:szCs w:val="24"/>
              </w:rPr>
              <w:t>Tiesību akta projekta izstrādes nepieciešamība</w:t>
            </w:r>
          </w:p>
        </w:tc>
      </w:tr>
      <w:tr w:rsidR="00CC7D76" w:rsidRPr="00CC7D76" w14:paraId="0E093898" w14:textId="77777777" w:rsidTr="00470FB8">
        <w:trPr>
          <w:trHeight w:val="1144"/>
        </w:trPr>
        <w:tc>
          <w:tcPr>
            <w:tcW w:w="2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CC7D76" w:rsidRDefault="0007278B" w:rsidP="00AE4EFC">
            <w:pPr>
              <w:spacing w:after="0" w:line="240" w:lineRule="auto"/>
              <w:jc w:val="center"/>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59B3899" w14:textId="77777777" w:rsidR="0007278B" w:rsidRPr="00CC7D76" w:rsidRDefault="0007278B" w:rsidP="00AE4EFC">
            <w:pPr>
              <w:spacing w:after="0" w:line="240" w:lineRule="auto"/>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Pamatojums</w:t>
            </w:r>
          </w:p>
          <w:p w14:paraId="5C8769C8" w14:textId="05BF5D6A" w:rsidR="00154080" w:rsidRPr="00CC7D76" w:rsidRDefault="00154080" w:rsidP="00F30098">
            <w:pPr>
              <w:rPr>
                <w:rFonts w:ascii="Times New Roman" w:eastAsia="Times New Roman" w:hAnsi="Times New Roman" w:cs="Times New Roman"/>
                <w:sz w:val="24"/>
                <w:szCs w:val="24"/>
              </w:rPr>
            </w:pPr>
          </w:p>
        </w:tc>
        <w:tc>
          <w:tcPr>
            <w:tcW w:w="3844" w:type="pct"/>
            <w:tcBorders>
              <w:top w:val="single" w:sz="4" w:space="0" w:color="auto"/>
              <w:left w:val="single" w:sz="4" w:space="0" w:color="auto"/>
              <w:bottom w:val="single" w:sz="4" w:space="0" w:color="auto"/>
              <w:right w:val="single" w:sz="4" w:space="0" w:color="auto"/>
            </w:tcBorders>
          </w:tcPr>
          <w:p w14:paraId="4F9E7C09" w14:textId="33567A2C" w:rsidR="00996E59" w:rsidRPr="00CC7D76" w:rsidRDefault="00DC2E44" w:rsidP="0001236D">
            <w:pPr>
              <w:pStyle w:val="NoSpacing"/>
              <w:jc w:val="both"/>
              <w:rPr>
                <w:rFonts w:ascii="Times New Roman" w:hAnsi="Times New Roman"/>
                <w:sz w:val="24"/>
                <w:szCs w:val="24"/>
              </w:rPr>
            </w:pPr>
            <w:r w:rsidRPr="00CC7D76">
              <w:rPr>
                <w:rFonts w:ascii="Times New Roman" w:hAnsi="Times New Roman"/>
                <w:sz w:val="24"/>
                <w:szCs w:val="24"/>
              </w:rPr>
              <w:t>Ministru kabineta (turpmāk – MK) rīkojuma projekts “Par finanšu līdzekļu piešķiršanu no valsts budžeta programmas “Līdzekļi neparedzētiem gadījumiem”” (turpmāk – rīkojuma projekts) izstrādāts, pamatojoties uz</w:t>
            </w:r>
            <w:r w:rsidR="0001236D">
              <w:rPr>
                <w:rFonts w:ascii="Times New Roman" w:hAnsi="Times New Roman"/>
                <w:sz w:val="24"/>
                <w:szCs w:val="24"/>
              </w:rPr>
              <w:t xml:space="preserve"> </w:t>
            </w:r>
            <w:r w:rsidRPr="00CC7D76">
              <w:rPr>
                <w:rFonts w:ascii="Times New Roman" w:hAnsi="Times New Roman"/>
                <w:sz w:val="24"/>
                <w:szCs w:val="24"/>
              </w:rPr>
              <w:t>Covid-19 infekcijas izplatības seku pārvarēšanas likuma 25.pantu</w:t>
            </w:r>
            <w:r w:rsidR="0001236D">
              <w:rPr>
                <w:rFonts w:ascii="Times New Roman" w:hAnsi="Times New Roman"/>
                <w:sz w:val="24"/>
                <w:szCs w:val="24"/>
              </w:rPr>
              <w:t>.</w:t>
            </w:r>
          </w:p>
        </w:tc>
      </w:tr>
      <w:tr w:rsidR="00CC7D76" w:rsidRPr="00CC7D76" w14:paraId="44CA8137" w14:textId="77777777" w:rsidTr="00470FB8">
        <w:trPr>
          <w:trHeight w:val="1393"/>
        </w:trPr>
        <w:tc>
          <w:tcPr>
            <w:tcW w:w="2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CC7D76" w:rsidRDefault="0007278B" w:rsidP="00AE4EFC">
            <w:pPr>
              <w:spacing w:after="0" w:line="240" w:lineRule="auto"/>
              <w:jc w:val="center"/>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0F8281CA" w14:textId="00B5CEA3" w:rsidR="00731409" w:rsidRPr="00CC7D76" w:rsidRDefault="0007278B" w:rsidP="00886D79">
            <w:pPr>
              <w:spacing w:after="0" w:line="240" w:lineRule="auto"/>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44" w:type="pct"/>
            <w:tcBorders>
              <w:top w:val="single" w:sz="4" w:space="0" w:color="auto"/>
              <w:left w:val="single" w:sz="4" w:space="0" w:color="auto"/>
              <w:bottom w:val="single" w:sz="4" w:space="0" w:color="auto"/>
              <w:right w:val="single" w:sz="4" w:space="0" w:color="auto"/>
            </w:tcBorders>
          </w:tcPr>
          <w:p w14:paraId="2A88F475" w14:textId="4401F1F0" w:rsidR="00996E59" w:rsidRPr="00CC7D76" w:rsidRDefault="00996E59" w:rsidP="00996E59">
            <w:pPr>
              <w:pStyle w:val="NoSpacing"/>
              <w:jc w:val="both"/>
              <w:rPr>
                <w:rFonts w:ascii="Times New Roman" w:hAnsi="Times New Roman"/>
                <w:sz w:val="24"/>
                <w:szCs w:val="24"/>
                <w:bdr w:val="none" w:sz="0" w:space="0" w:color="auto" w:frame="1"/>
              </w:rPr>
            </w:pPr>
            <w:r w:rsidRPr="00CC7D76">
              <w:rPr>
                <w:rFonts w:ascii="Times New Roman" w:hAnsi="Times New Roman"/>
                <w:sz w:val="24"/>
                <w:szCs w:val="24"/>
                <w:bdr w:val="none" w:sz="0" w:space="0" w:color="auto" w:frame="1"/>
              </w:rPr>
              <w:t>Ministru kabineta 2020. gada 9. jūnija noteikumu Nr. 360 “Epidemioloģiskās drošības pasākumi Covid-19 infekcijas izplatības ierobežošanai” (turpmāk – Noteikumi) 38.</w:t>
            </w:r>
            <w:r w:rsidRPr="00CC7D76">
              <w:rPr>
                <w:rFonts w:ascii="Times New Roman" w:hAnsi="Times New Roman"/>
                <w:sz w:val="24"/>
                <w:szCs w:val="24"/>
                <w:bdr w:val="none" w:sz="0" w:space="0" w:color="auto" w:frame="1"/>
                <w:vertAlign w:val="superscript"/>
              </w:rPr>
              <w:t>61</w:t>
            </w:r>
            <w:r w:rsidRPr="00CC7D76">
              <w:rPr>
                <w:rFonts w:ascii="Times New Roman" w:hAnsi="Times New Roman"/>
                <w:sz w:val="24"/>
                <w:szCs w:val="24"/>
                <w:bdr w:val="none" w:sz="0" w:space="0" w:color="auto" w:frame="1"/>
              </w:rPr>
              <w:t>punkts paredz, ka persona (izņemot bērnus, kuri nav sasnieguši 12 gadu vecumu; Latvijā akreditētu ārvalstu diplomātisko un konsulāro pārstāvniecību, starptautisko organizāciju un to pārstāvniecību darbiniekus un viņu ģimenes locekļus; personas, kuras ierodas Latvijā pēc Valsts prezidenta, Saeimas, Ministru kabineta vai tā locekļa, Satversmes tiesas, Augstākās tiesas, Valsts kontroles vai ministrijas ielūguma; Latvijas vai ārvalsts diplomātiskos kurjerus vai ad hoc diplomātiskos kurjerus, kas uzrāda oficiālu dokumentu, kurā norādīts viņa statuss un diplomātiskā pasta paku skaits; Latvijas Republikas diplomātiskās pases turētājus, viņus pavadošo tehnisko personālu un diplomātiskā un konsulārā dienesta ierēdņus un darbiniekus, veicot oficiālās funkcijas), kura ieceļo Latvijas Republikā, šķērsojot ārējo sauszemes robežu robežšķērsošanas vietā “Grebņeva”, “Terehova”, “Pāternieki” vai “Silene”, un nevar uzrādīt sadarbspējīgu vakcinācijas, testēšanas vai pārslimošanas sertifikātu sertifikātu vai līdz 2021. gada 1. septembrim – citu Eiropas Savienības un Eiropas Ekonomikas zonas valstī, Šveices Konfederācijā vai Apvienotajā Karalistē izsniegtu derīgu Covid-19 vakcinācijas, pārslimošanas vai veikta Covid-19 testa apliecinājumu, nekavējoties par saviem līdzekļiem veic Covid-19 testu minētajā robežšķērsošanas vietā. Vienlaikus Noteikum</w:t>
            </w:r>
            <w:r w:rsidR="0054763C" w:rsidRPr="00CC7D76">
              <w:rPr>
                <w:rFonts w:ascii="Times New Roman" w:hAnsi="Times New Roman"/>
                <w:sz w:val="24"/>
                <w:szCs w:val="24"/>
                <w:bdr w:val="none" w:sz="0" w:space="0" w:color="auto" w:frame="1"/>
              </w:rPr>
              <w:t>u</w:t>
            </w:r>
            <w:r w:rsidRPr="00CC7D76">
              <w:rPr>
                <w:rFonts w:ascii="Times New Roman" w:hAnsi="Times New Roman"/>
                <w:sz w:val="24"/>
                <w:szCs w:val="24"/>
                <w:bdr w:val="none" w:sz="0" w:space="0" w:color="auto" w:frame="1"/>
              </w:rPr>
              <w:t xml:space="preserve"> </w:t>
            </w:r>
            <w:r w:rsidR="0054763C" w:rsidRPr="00CC7D76">
              <w:rPr>
                <w:rFonts w:ascii="Times New Roman" w:hAnsi="Times New Roman"/>
                <w:sz w:val="24"/>
                <w:szCs w:val="24"/>
                <w:bdr w:val="none" w:sz="0" w:space="0" w:color="auto" w:frame="1"/>
              </w:rPr>
              <w:t>38.</w:t>
            </w:r>
            <w:r w:rsidR="0054763C" w:rsidRPr="00CC7D76">
              <w:rPr>
                <w:rFonts w:ascii="Times New Roman" w:hAnsi="Times New Roman"/>
                <w:sz w:val="24"/>
                <w:szCs w:val="24"/>
                <w:bdr w:val="none" w:sz="0" w:space="0" w:color="auto" w:frame="1"/>
                <w:vertAlign w:val="superscript"/>
              </w:rPr>
              <w:t>63</w:t>
            </w:r>
            <w:r w:rsidR="0054763C" w:rsidRPr="00CC7D76">
              <w:rPr>
                <w:rFonts w:ascii="Times New Roman" w:hAnsi="Times New Roman"/>
                <w:sz w:val="24"/>
                <w:szCs w:val="24"/>
                <w:bdr w:val="none" w:sz="0" w:space="0" w:color="auto" w:frame="1"/>
              </w:rPr>
              <w:t xml:space="preserve">punkts </w:t>
            </w:r>
            <w:r w:rsidRPr="00CC7D76">
              <w:rPr>
                <w:rFonts w:ascii="Times New Roman" w:hAnsi="Times New Roman"/>
                <w:sz w:val="24"/>
                <w:szCs w:val="24"/>
                <w:bdr w:val="none" w:sz="0" w:space="0" w:color="auto" w:frame="1"/>
              </w:rPr>
              <w:t>nosaka, ka gadījumā, ja persona neveic Covid-19 testu vai ja Covid-19 testa rezultāts ir pozitīvs:</w:t>
            </w:r>
          </w:p>
          <w:p w14:paraId="6316F9D4" w14:textId="77777777" w:rsidR="00996E59" w:rsidRPr="00CC7D76" w:rsidRDefault="00996E59" w:rsidP="00996E59">
            <w:pPr>
              <w:pStyle w:val="NoSpacing"/>
              <w:jc w:val="both"/>
              <w:rPr>
                <w:rFonts w:ascii="Times New Roman" w:hAnsi="Times New Roman"/>
                <w:sz w:val="24"/>
                <w:szCs w:val="24"/>
                <w:bdr w:val="none" w:sz="0" w:space="0" w:color="auto" w:frame="1"/>
              </w:rPr>
            </w:pPr>
            <w:r w:rsidRPr="00CC7D76">
              <w:rPr>
                <w:rFonts w:ascii="Times New Roman" w:hAnsi="Times New Roman"/>
                <w:sz w:val="24"/>
                <w:szCs w:val="24"/>
                <w:bdr w:val="none" w:sz="0" w:space="0" w:color="auto" w:frame="1"/>
              </w:rPr>
              <w:t> 1. Latvijas Republikas pilsoni, nepilsoni vai ārvalstnieku, kuram Latvijas Republikā ir izsniegta pastāvīgā uzturēšanās atļauja, Neatliekamās medicīniskās palīdzības dienests (turpmāk – Dienests) obligātās izolācijas ievērošanai nekavējoties nogādā dzīvesvietā vai uzturēšanās vietā, vai kādā no Latvijas Investīciju un attīstības aģentūras administrētajā tūristu mītņu sarakstā minētajām tūristu mītnēm (ja personai nav iespējas doties uz dzīvesvietu vai uzturēšanās vietu, nepakļaujot citas personas inficēšanās riskam) un informē tūristu mītni par pozitīvo Covid-19 testu vai par to, ka persona nav veikusi Covid-19 testu;</w:t>
            </w:r>
          </w:p>
          <w:p w14:paraId="037B253E" w14:textId="77777777" w:rsidR="00996E59" w:rsidRPr="00CC7D76" w:rsidRDefault="00996E59" w:rsidP="00996E59">
            <w:pPr>
              <w:pStyle w:val="NoSpacing"/>
              <w:jc w:val="both"/>
              <w:rPr>
                <w:rFonts w:ascii="Times New Roman" w:eastAsia="Times New Roman" w:hAnsi="Times New Roman"/>
                <w:bCs/>
                <w:sz w:val="24"/>
                <w:szCs w:val="24"/>
                <w:bdr w:val="none" w:sz="0" w:space="0" w:color="auto" w:frame="1"/>
                <w:lang w:eastAsia="lv-LV"/>
              </w:rPr>
            </w:pPr>
            <w:r w:rsidRPr="00CC7D76">
              <w:rPr>
                <w:rFonts w:ascii="Times New Roman" w:eastAsia="Times New Roman" w:hAnsi="Times New Roman"/>
                <w:bCs/>
                <w:sz w:val="24"/>
                <w:szCs w:val="24"/>
                <w:bdr w:val="none" w:sz="0" w:space="0" w:color="auto" w:frame="1"/>
                <w:lang w:eastAsia="lv-LV"/>
              </w:rPr>
              <w:t xml:space="preserve"> 2. pārējās personas, Dienests obligātās izolācijas ievērošanai nekavējoties nogādā kādā no Latvijas Investīciju un attīstības aģentūras administrētajā tūristu mītņu sarakstā minētajām tūristu mītnēm.</w:t>
            </w:r>
          </w:p>
          <w:p w14:paraId="26506C3B" w14:textId="77777777" w:rsidR="00996E59" w:rsidRPr="00CC7D76" w:rsidRDefault="00996E59" w:rsidP="00996E59">
            <w:pPr>
              <w:pStyle w:val="NoSpacing"/>
              <w:jc w:val="both"/>
              <w:rPr>
                <w:rFonts w:ascii="Times New Roman" w:eastAsia="Times New Roman" w:hAnsi="Times New Roman"/>
                <w:bCs/>
                <w:sz w:val="24"/>
                <w:szCs w:val="24"/>
                <w:bdr w:val="none" w:sz="0" w:space="0" w:color="auto" w:frame="1"/>
                <w:lang w:eastAsia="lv-LV"/>
              </w:rPr>
            </w:pPr>
            <w:r w:rsidRPr="00CC7D76">
              <w:rPr>
                <w:rFonts w:ascii="Times New Roman" w:eastAsia="Times New Roman" w:hAnsi="Times New Roman"/>
                <w:bCs/>
                <w:sz w:val="24"/>
                <w:szCs w:val="24"/>
                <w:bdr w:val="none" w:sz="0" w:space="0" w:color="auto" w:frame="1"/>
                <w:lang w:eastAsia="lv-LV"/>
              </w:rPr>
              <w:t xml:space="preserve">Dienests līdz šim nav veicis personu ar pozitīviem Covid-19 testiem nogādāšanu uz dzīvesvietu vai uzturēšanās vietu vai Latvijas Investīciju un </w:t>
            </w:r>
            <w:r w:rsidRPr="00CC7D76">
              <w:rPr>
                <w:rFonts w:ascii="Times New Roman" w:eastAsia="Times New Roman" w:hAnsi="Times New Roman"/>
                <w:bCs/>
                <w:sz w:val="24"/>
                <w:szCs w:val="24"/>
                <w:bdr w:val="none" w:sz="0" w:space="0" w:color="auto" w:frame="1"/>
                <w:lang w:eastAsia="lv-LV"/>
              </w:rPr>
              <w:lastRenderedPageBreak/>
              <w:t>attīstības aģentūras administrētajā tūristu mītņu sarakstā minētu tūristu mītni.</w:t>
            </w:r>
          </w:p>
          <w:p w14:paraId="7654C974" w14:textId="77777777" w:rsidR="00996E59" w:rsidRPr="00CC7D76" w:rsidRDefault="00996E59" w:rsidP="00996E59">
            <w:pPr>
              <w:pStyle w:val="NoSpacing"/>
              <w:jc w:val="both"/>
              <w:rPr>
                <w:rFonts w:ascii="Times New Roman" w:eastAsia="Times New Roman" w:hAnsi="Times New Roman"/>
                <w:bCs/>
                <w:sz w:val="24"/>
                <w:szCs w:val="24"/>
                <w:bdr w:val="none" w:sz="0" w:space="0" w:color="auto" w:frame="1"/>
                <w:lang w:eastAsia="lv-LV"/>
              </w:rPr>
            </w:pPr>
            <w:r w:rsidRPr="00CC7D76">
              <w:rPr>
                <w:rFonts w:ascii="Times New Roman" w:eastAsia="Times New Roman" w:hAnsi="Times New Roman"/>
                <w:bCs/>
                <w:sz w:val="24"/>
                <w:szCs w:val="24"/>
                <w:bdr w:val="none" w:sz="0" w:space="0" w:color="auto" w:frame="1"/>
                <w:lang w:eastAsia="lv-LV"/>
              </w:rPr>
              <w:t>Lai nodrošinātu minēto tiesību normu īstenošanu un attiecīgo personu nogādāšanai pašizolācijas veikšanai, Dienests ir paredzējis iesaistīt 2 transportlīdzekļus ar 2 transportlīdzekļa vadītājiem, kas nodrošināti ar individuālās aizsardzības līdzekļiem. Vienlaikus, ņemot vērā kā personas robežu šķērso jebkurā diennakts laikā, paredzēts, ka transportlīdzekļu vadītājiem būs diennakts dežūras, tādējādi nodrošinot operatīvu personu nogādāšanu un mazinot infekcijas izplatīšanās iespējamību, īpaši ņemot vērā vīrusa delta varianta izplatīšanos Krievijā. Tāpat būtiski norādīt, ka atbilstoši spēkā esošam normatīvajam regulējumam, veicamie personu transportēšanas attālumi varētu būt ļoti atšķirīgi, ņemot vērā iespējamo dzīvesvietu vai uzturēšanās vietu attālumus no iepriekš minētajām robežšķērsošanas vietām.</w:t>
            </w:r>
          </w:p>
          <w:p w14:paraId="2DC165EC" w14:textId="77777777" w:rsidR="00996E59" w:rsidRPr="00CC7D76" w:rsidRDefault="00996E59" w:rsidP="00996E59">
            <w:pPr>
              <w:pStyle w:val="NoSpacing"/>
              <w:jc w:val="both"/>
              <w:rPr>
                <w:rFonts w:ascii="Times New Roman" w:eastAsia="Times New Roman" w:hAnsi="Times New Roman"/>
                <w:bCs/>
                <w:sz w:val="24"/>
                <w:szCs w:val="24"/>
                <w:bdr w:val="none" w:sz="0" w:space="0" w:color="auto" w:frame="1"/>
                <w:lang w:eastAsia="lv-LV"/>
              </w:rPr>
            </w:pPr>
            <w:r w:rsidRPr="00CC7D76">
              <w:rPr>
                <w:rFonts w:ascii="Times New Roman" w:eastAsia="Times New Roman" w:hAnsi="Times New Roman"/>
                <w:bCs/>
                <w:sz w:val="24"/>
                <w:szCs w:val="24"/>
                <w:bdr w:val="none" w:sz="0" w:space="0" w:color="auto" w:frame="1"/>
                <w:lang w:eastAsia="lv-LV"/>
              </w:rPr>
              <w:t>Ņemot vērā minēto, nepieciešams nodrošināt atbilstošu finansējumu normatīvā regulējuma īstenošanai un personu nogādāšanai obligātās izolācijas ievērošanas vietās, tādējādi mazinot Covid-19 infekcijas izplatīšanās iespējamību Latvijas teritorijā.</w:t>
            </w:r>
          </w:p>
          <w:p w14:paraId="22284417" w14:textId="77777777" w:rsidR="00122276" w:rsidRPr="00CC7D76" w:rsidRDefault="00122276" w:rsidP="00D60526">
            <w:pPr>
              <w:spacing w:after="0" w:line="240" w:lineRule="auto"/>
              <w:rPr>
                <w:rFonts w:ascii="Times New Roman" w:eastAsia="Times New Roman" w:hAnsi="Times New Roman" w:cs="Times New Roman"/>
                <w:sz w:val="24"/>
                <w:szCs w:val="24"/>
                <w:lang w:eastAsia="lv-LV"/>
              </w:rPr>
            </w:pPr>
          </w:p>
          <w:p w14:paraId="01FAE65C" w14:textId="4AC90C53" w:rsidR="0054763C" w:rsidRPr="00CC7D76" w:rsidRDefault="0054763C" w:rsidP="0054763C">
            <w:pPr>
              <w:spacing w:after="0" w:line="240" w:lineRule="auto"/>
              <w:jc w:val="both"/>
              <w:rPr>
                <w:rFonts w:ascii="Times New Roman" w:eastAsia="Times New Roman" w:hAnsi="Times New Roman" w:cs="Times New Roman"/>
                <w:sz w:val="24"/>
                <w:szCs w:val="24"/>
                <w:shd w:val="clear" w:color="auto" w:fill="FFFFFF"/>
                <w:lang w:eastAsia="lv-LV"/>
              </w:rPr>
            </w:pPr>
            <w:r w:rsidRPr="00CC7D76">
              <w:rPr>
                <w:rFonts w:ascii="Times New Roman" w:eastAsia="Times New Roman" w:hAnsi="Times New Roman" w:cs="Times New Roman"/>
                <w:sz w:val="24"/>
                <w:szCs w:val="24"/>
                <w:shd w:val="clear" w:color="auto" w:fill="FFFFFF"/>
                <w:lang w:eastAsia="lv-LV"/>
              </w:rPr>
              <w:t>Attiecīgi r</w:t>
            </w:r>
            <w:r w:rsidR="00122276" w:rsidRPr="00CC7D76">
              <w:rPr>
                <w:rFonts w:ascii="Times New Roman" w:eastAsia="Times New Roman" w:hAnsi="Times New Roman" w:cs="Times New Roman"/>
                <w:sz w:val="24"/>
                <w:szCs w:val="24"/>
                <w:shd w:val="clear" w:color="auto" w:fill="FFFFFF"/>
                <w:lang w:eastAsia="lv-LV"/>
              </w:rPr>
              <w:t xml:space="preserve">īkojuma projekts paredz Finanšu ministrijai no valsts budžeta programmas 02.00.00 “Līdzekļi neparedzētiem gadījumiem” piešķirt Veselības ministrijai </w:t>
            </w:r>
            <w:r w:rsidRPr="00CC7D76">
              <w:rPr>
                <w:rFonts w:ascii="Times New Roman" w:eastAsia="Times New Roman" w:hAnsi="Times New Roman" w:cs="Times New Roman"/>
                <w:sz w:val="24"/>
                <w:szCs w:val="24"/>
                <w:shd w:val="clear" w:color="auto" w:fill="FFFFFF"/>
                <w:lang w:eastAsia="lv-LV"/>
              </w:rPr>
              <w:t>(</w:t>
            </w:r>
            <w:bookmarkStart w:id="0" w:name="_Hlk76986855"/>
            <w:r w:rsidRPr="00CC7D76">
              <w:rPr>
                <w:rFonts w:ascii="Times New Roman" w:eastAsia="Times New Roman" w:hAnsi="Times New Roman" w:cs="Times New Roman"/>
                <w:sz w:val="24"/>
                <w:szCs w:val="24"/>
                <w:shd w:val="clear" w:color="auto" w:fill="FFFFFF"/>
                <w:lang w:eastAsia="lv-LV"/>
              </w:rPr>
              <w:t>Neatliekamās medicīniskās palīdzības dienestam</w:t>
            </w:r>
            <w:bookmarkEnd w:id="0"/>
            <w:r w:rsidRPr="00CC7D76">
              <w:rPr>
                <w:rFonts w:ascii="Times New Roman" w:eastAsia="Times New Roman" w:hAnsi="Times New Roman" w:cs="Times New Roman"/>
                <w:sz w:val="24"/>
                <w:szCs w:val="24"/>
                <w:shd w:val="clear" w:color="auto" w:fill="FFFFFF"/>
                <w:lang w:eastAsia="lv-LV"/>
              </w:rPr>
              <w:t>)</w:t>
            </w:r>
            <w:r w:rsidR="00122276" w:rsidRPr="00CC7D76">
              <w:rPr>
                <w:rFonts w:ascii="Times New Roman" w:eastAsia="Times New Roman" w:hAnsi="Times New Roman" w:cs="Times New Roman"/>
                <w:sz w:val="24"/>
                <w:szCs w:val="24"/>
                <w:shd w:val="clear" w:color="auto" w:fill="FFFFFF"/>
                <w:lang w:eastAsia="lv-LV"/>
              </w:rPr>
              <w:t xml:space="preserve"> finansējumu</w:t>
            </w:r>
            <w:bookmarkStart w:id="1" w:name="_Hlk76986875"/>
            <w:r w:rsidRPr="00CC7D76">
              <w:rPr>
                <w:rFonts w:ascii="Times New Roman" w:eastAsia="Times New Roman" w:hAnsi="Times New Roman" w:cs="Times New Roman"/>
                <w:sz w:val="24"/>
                <w:szCs w:val="24"/>
                <w:shd w:val="clear" w:color="auto" w:fill="FFFFFF"/>
                <w:lang w:eastAsia="lv-LV"/>
              </w:rPr>
              <w:t>, kas nepārsniedz</w:t>
            </w:r>
            <w:r w:rsidR="00122276" w:rsidRPr="00CC7D76">
              <w:rPr>
                <w:rFonts w:ascii="Times New Roman" w:eastAsia="Times New Roman" w:hAnsi="Times New Roman" w:cs="Times New Roman"/>
                <w:sz w:val="24"/>
                <w:szCs w:val="24"/>
                <w:shd w:val="clear" w:color="auto" w:fill="FFFFFF"/>
                <w:lang w:eastAsia="lv-LV"/>
              </w:rPr>
              <w:t xml:space="preserve"> </w:t>
            </w:r>
            <w:r w:rsidRPr="00CC7D76">
              <w:rPr>
                <w:rFonts w:ascii="Times New Roman" w:eastAsia="Times New Roman" w:hAnsi="Times New Roman" w:cs="Times New Roman"/>
                <w:sz w:val="24"/>
                <w:szCs w:val="24"/>
                <w:shd w:val="clear" w:color="auto" w:fill="FFFFFF"/>
                <w:lang w:eastAsia="lv-LV"/>
              </w:rPr>
              <w:t>206 004</w:t>
            </w:r>
            <w:bookmarkEnd w:id="1"/>
            <w:r w:rsidR="00122276" w:rsidRPr="00CC7D76">
              <w:rPr>
                <w:rFonts w:ascii="Times New Roman" w:eastAsia="Times New Roman" w:hAnsi="Times New Roman" w:cs="Times New Roman"/>
                <w:sz w:val="24"/>
                <w:szCs w:val="24"/>
                <w:shd w:val="clear" w:color="auto" w:fill="FFFFFF"/>
                <w:lang w:eastAsia="lv-LV"/>
              </w:rPr>
              <w:t xml:space="preserve"> </w:t>
            </w:r>
            <w:r w:rsidR="00122276" w:rsidRPr="00CC7D76">
              <w:rPr>
                <w:rFonts w:ascii="Times New Roman" w:eastAsia="Times New Roman" w:hAnsi="Times New Roman" w:cs="Times New Roman"/>
                <w:i/>
                <w:iCs/>
                <w:sz w:val="24"/>
                <w:szCs w:val="24"/>
                <w:shd w:val="clear" w:color="auto" w:fill="FFFFFF"/>
                <w:lang w:eastAsia="lv-LV"/>
              </w:rPr>
              <w:t>euro</w:t>
            </w:r>
            <w:r w:rsidR="00122276" w:rsidRPr="00CC7D76">
              <w:rPr>
                <w:rFonts w:ascii="Times New Roman" w:eastAsia="Times New Roman" w:hAnsi="Times New Roman" w:cs="Times New Roman"/>
                <w:sz w:val="24"/>
                <w:szCs w:val="24"/>
                <w:shd w:val="clear" w:color="auto" w:fill="FFFFFF"/>
                <w:lang w:eastAsia="lv-LV"/>
              </w:rPr>
              <w:t xml:space="preserve">, lai </w:t>
            </w:r>
            <w:r w:rsidRPr="00CC7D76">
              <w:rPr>
                <w:rFonts w:ascii="Times New Roman" w:eastAsia="Times New Roman" w:hAnsi="Times New Roman" w:cs="Times New Roman"/>
                <w:sz w:val="24"/>
                <w:szCs w:val="24"/>
                <w:shd w:val="clear" w:color="auto" w:fill="FFFFFF"/>
                <w:lang w:eastAsia="lv-LV"/>
              </w:rPr>
              <w:t>nodrošinātu</w:t>
            </w:r>
            <w:r w:rsidRPr="00CC7D76">
              <w:rPr>
                <w:rFonts w:ascii="Arial" w:eastAsia="Times New Roman" w:hAnsi="Arial" w:cs="Arial"/>
                <w:sz w:val="20"/>
                <w:szCs w:val="20"/>
                <w:lang w:eastAsia="lv-LV"/>
              </w:rPr>
              <w:t xml:space="preserve"> </w:t>
            </w:r>
            <w:r w:rsidRPr="00CC7D76">
              <w:rPr>
                <w:rFonts w:ascii="Times New Roman" w:eastAsia="Times New Roman" w:hAnsi="Times New Roman"/>
                <w:bCs/>
                <w:sz w:val="24"/>
                <w:szCs w:val="24"/>
                <w:bdr w:val="none" w:sz="0" w:space="0" w:color="auto" w:frame="1"/>
                <w:lang w:eastAsia="lv-LV"/>
              </w:rPr>
              <w:t xml:space="preserve">personu ar pozitīviem Covid-19 testiem nogādāšanu uz dzīvesvietu vai uzturēšanās vietu vai Latvijas Investīciju un attīstības aģentūras administrētajā tūristu mītņu sarakstā minētu tūristu mītni atbilstoši </w:t>
            </w:r>
            <w:r w:rsidRPr="00CC7D76">
              <w:rPr>
                <w:rFonts w:ascii="Times New Roman" w:hAnsi="Times New Roman"/>
                <w:sz w:val="24"/>
                <w:szCs w:val="24"/>
                <w:bdr w:val="none" w:sz="0" w:space="0" w:color="auto" w:frame="1"/>
              </w:rPr>
              <w:t>Ministru kabineta 2020.gada 9.jūnija noteikumu Nr.360 “Epidemioloģiskās drošības pasākumi Covid-19 infekcijas izplatības ierobežošanai” 38.</w:t>
            </w:r>
            <w:r w:rsidRPr="00CC7D76">
              <w:rPr>
                <w:rFonts w:ascii="Times New Roman" w:hAnsi="Times New Roman"/>
                <w:sz w:val="24"/>
                <w:szCs w:val="24"/>
                <w:bdr w:val="none" w:sz="0" w:space="0" w:color="auto" w:frame="1"/>
                <w:vertAlign w:val="superscript"/>
              </w:rPr>
              <w:t>63</w:t>
            </w:r>
            <w:r w:rsidRPr="00CC7D76">
              <w:rPr>
                <w:rFonts w:ascii="Times New Roman" w:hAnsi="Times New Roman"/>
                <w:sz w:val="24"/>
                <w:szCs w:val="24"/>
                <w:bdr w:val="none" w:sz="0" w:space="0" w:color="auto" w:frame="1"/>
              </w:rPr>
              <w:t>punktam.</w:t>
            </w:r>
          </w:p>
          <w:p w14:paraId="78C89E64" w14:textId="6BF4A03E" w:rsidR="00122276" w:rsidRPr="00CC7D76" w:rsidRDefault="00122276" w:rsidP="00122276">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CC7D76">
              <w:rPr>
                <w:rFonts w:ascii="Times New Roman" w:eastAsia="Times New Roman" w:hAnsi="Times New Roman" w:cs="Times New Roman"/>
                <w:sz w:val="24"/>
                <w:szCs w:val="24"/>
                <w:shd w:val="clear" w:color="auto" w:fill="FFFFFF"/>
                <w:lang w:eastAsia="lv-LV"/>
              </w:rPr>
              <w:t>Veselības ministrija normatīvajos aktos noteiktajā kārtībā sagatavos un iesniegs Finanšu ministrijā pieprasījumu par šā rīkojuma 1.punktā minēto līdzekļu piešķiršanu no valsts budžeta programmas 02.00.00 “Līdzekļi neparedzētiem gadījumiem”</w:t>
            </w:r>
            <w:r w:rsidR="00483820">
              <w:rPr>
                <w:rFonts w:ascii="Times New Roman" w:eastAsia="Times New Roman" w:hAnsi="Times New Roman" w:cs="Times New Roman"/>
                <w:sz w:val="24"/>
                <w:szCs w:val="24"/>
                <w:shd w:val="clear" w:color="auto" w:fill="FFFFFF"/>
                <w:lang w:eastAsia="lv-LV"/>
              </w:rPr>
              <w:t xml:space="preserve"> </w:t>
            </w:r>
            <w:r w:rsidR="00483820" w:rsidRPr="00483820">
              <w:rPr>
                <w:rFonts w:ascii="Times New Roman" w:eastAsia="Times New Roman" w:hAnsi="Times New Roman" w:cs="Times New Roman"/>
                <w:sz w:val="24"/>
                <w:szCs w:val="24"/>
                <w:shd w:val="clear" w:color="auto" w:fill="FFFFFF"/>
                <w:lang w:eastAsia="lv-LV"/>
              </w:rPr>
              <w:t>atbilstoši faktiski nepieciešamajam apmēram.</w:t>
            </w:r>
          </w:p>
          <w:p w14:paraId="2AFCF187" w14:textId="06F93755" w:rsidR="00122276" w:rsidRPr="00CC7D76" w:rsidRDefault="00122276" w:rsidP="00122276">
            <w:pPr>
              <w:spacing w:after="0" w:line="240" w:lineRule="auto"/>
              <w:ind w:firstLine="743"/>
              <w:jc w:val="both"/>
              <w:rPr>
                <w:rFonts w:ascii="Times New Roman" w:eastAsia="Times New Roman" w:hAnsi="Times New Roman" w:cs="Times New Roman"/>
                <w:sz w:val="24"/>
                <w:szCs w:val="24"/>
              </w:rPr>
            </w:pPr>
            <w:r w:rsidRPr="00CC7D76">
              <w:rPr>
                <w:rFonts w:ascii="Times New Roman" w:eastAsia="Times New Roman" w:hAnsi="Times New Roman" w:cs="Times New Roman"/>
                <w:sz w:val="24"/>
                <w:szCs w:val="24"/>
                <w:lang w:eastAsia="lv-LV"/>
              </w:rPr>
              <w:t>Finanšu ministr</w:t>
            </w:r>
            <w:r w:rsidR="00154383" w:rsidRPr="00CC7D76">
              <w:rPr>
                <w:rFonts w:ascii="Times New Roman" w:eastAsia="Times New Roman" w:hAnsi="Times New Roman" w:cs="Times New Roman"/>
                <w:sz w:val="24"/>
                <w:szCs w:val="24"/>
                <w:lang w:eastAsia="lv-LV"/>
              </w:rPr>
              <w:t>s</w:t>
            </w:r>
            <w:r w:rsidRPr="00CC7D76">
              <w:rPr>
                <w:rFonts w:ascii="Times New Roman" w:eastAsia="Times New Roman" w:hAnsi="Times New Roman" w:cs="Times New Roman"/>
                <w:sz w:val="24"/>
                <w:szCs w:val="24"/>
                <w:lang w:eastAsia="lv-LV"/>
              </w:rPr>
              <w:t xml:space="preserve"> normatīvajos aktos noteiktajā kārtībā informē</w:t>
            </w:r>
            <w:r w:rsidR="00154383" w:rsidRPr="00CC7D76">
              <w:rPr>
                <w:rFonts w:ascii="Times New Roman" w:eastAsia="Times New Roman" w:hAnsi="Times New Roman" w:cs="Times New Roman"/>
                <w:sz w:val="24"/>
                <w:szCs w:val="24"/>
                <w:lang w:eastAsia="lv-LV"/>
              </w:rPr>
              <w:t>s</w:t>
            </w:r>
            <w:r w:rsidRPr="00CC7D76">
              <w:rPr>
                <w:rFonts w:ascii="Times New Roman" w:eastAsia="Times New Roman" w:hAnsi="Times New Roman" w:cs="Times New Roman"/>
                <w:sz w:val="24"/>
                <w:szCs w:val="24"/>
                <w:lang w:eastAsia="lv-LV"/>
              </w:rPr>
              <w:t xml:space="preserve"> Saeimas Budžeta un finanšu (nodokļu) komisiju par šā rīkojuma 1.punktā </w:t>
            </w:r>
            <w:r w:rsidR="00154383" w:rsidRPr="00CC7D76">
              <w:rPr>
                <w:rFonts w:ascii="Times New Roman" w:eastAsia="Times New Roman" w:hAnsi="Times New Roman" w:cs="Times New Roman"/>
                <w:sz w:val="24"/>
                <w:szCs w:val="24"/>
                <w:lang w:eastAsia="lv-LV"/>
              </w:rPr>
              <w:t xml:space="preserve">minētajām apropriācijas izmaiņām </w:t>
            </w:r>
            <w:r w:rsidRPr="00CC7D76">
              <w:rPr>
                <w:rFonts w:ascii="Times New Roman" w:eastAsia="Times New Roman" w:hAnsi="Times New Roman" w:cs="Times New Roman"/>
                <w:sz w:val="24"/>
                <w:szCs w:val="24"/>
                <w:lang w:eastAsia="lv-LV"/>
              </w:rPr>
              <w:t>un, ja Saeimas Budžeta un finanšu (nodokļu) komisija piecu darbdienu laikā no attiecīgās informācijas saņemšanas dienas nav iebildusi pret apropriācijas izmaiņām, veik</w:t>
            </w:r>
            <w:r w:rsidR="00154383" w:rsidRPr="00CC7D76">
              <w:rPr>
                <w:rFonts w:ascii="Times New Roman" w:eastAsia="Times New Roman" w:hAnsi="Times New Roman" w:cs="Times New Roman"/>
                <w:sz w:val="24"/>
                <w:szCs w:val="24"/>
                <w:lang w:eastAsia="lv-LV"/>
              </w:rPr>
              <w:t>s</w:t>
            </w:r>
            <w:r w:rsidRPr="00CC7D76">
              <w:rPr>
                <w:rFonts w:ascii="Times New Roman" w:eastAsia="Times New Roman" w:hAnsi="Times New Roman" w:cs="Times New Roman"/>
                <w:sz w:val="24"/>
                <w:szCs w:val="24"/>
                <w:lang w:eastAsia="lv-LV"/>
              </w:rPr>
              <w:t xml:space="preserve"> apropriācijas izmaiņas.</w:t>
            </w:r>
            <w:r w:rsidRPr="00CC7D76">
              <w:rPr>
                <w:rFonts w:ascii="Times New Roman" w:eastAsia="Times New Roman" w:hAnsi="Times New Roman" w:cs="Times New Roman"/>
                <w:sz w:val="24"/>
                <w:szCs w:val="24"/>
                <w:shd w:val="clear" w:color="auto" w:fill="FFFFFF"/>
                <w:lang w:eastAsia="lv-LV"/>
              </w:rPr>
              <w:t xml:space="preserve">     </w:t>
            </w:r>
          </w:p>
        </w:tc>
      </w:tr>
      <w:tr w:rsidR="00CC7D76" w:rsidRPr="00CC7D76" w14:paraId="64359952" w14:textId="77777777" w:rsidTr="00470FB8">
        <w:tc>
          <w:tcPr>
            <w:tcW w:w="2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CC7D76" w:rsidRDefault="0007278B" w:rsidP="00AE4EFC">
            <w:pPr>
              <w:spacing w:after="0" w:line="240" w:lineRule="auto"/>
              <w:jc w:val="center"/>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CC7D76" w:rsidRDefault="0007278B" w:rsidP="00AE4EFC">
            <w:pPr>
              <w:spacing w:after="0" w:line="240" w:lineRule="auto"/>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Projekta izstrādē iesaistītās institūcijas un publiskas personas kapitālsabiedrības</w:t>
            </w:r>
          </w:p>
        </w:tc>
        <w:tc>
          <w:tcPr>
            <w:tcW w:w="3844" w:type="pct"/>
            <w:tcBorders>
              <w:top w:val="single" w:sz="4" w:space="0" w:color="auto"/>
              <w:left w:val="single" w:sz="4" w:space="0" w:color="auto"/>
              <w:bottom w:val="single" w:sz="4" w:space="0" w:color="auto"/>
              <w:right w:val="single" w:sz="4" w:space="0" w:color="auto"/>
            </w:tcBorders>
            <w:hideMark/>
          </w:tcPr>
          <w:p w14:paraId="63E85C9B" w14:textId="5CA52E03" w:rsidR="0007278B" w:rsidRPr="00CC7D76" w:rsidRDefault="00F30098"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Veselības ministrija</w:t>
            </w:r>
            <w:r w:rsidR="003435B3" w:rsidRPr="00CC7D76">
              <w:rPr>
                <w:rFonts w:ascii="Times New Roman" w:eastAsia="Times New Roman" w:hAnsi="Times New Roman" w:cs="Times New Roman"/>
                <w:bCs/>
                <w:sz w:val="24"/>
                <w:szCs w:val="24"/>
              </w:rPr>
              <w:t xml:space="preserve"> un D</w:t>
            </w:r>
            <w:r w:rsidR="00D60526" w:rsidRPr="00CC7D76">
              <w:rPr>
                <w:rFonts w:ascii="Times New Roman" w:eastAsia="Times New Roman" w:hAnsi="Times New Roman" w:cs="Times New Roman"/>
                <w:bCs/>
                <w:sz w:val="24"/>
                <w:szCs w:val="24"/>
              </w:rPr>
              <w:t>ienests</w:t>
            </w:r>
            <w:r w:rsidR="00BD1349" w:rsidRPr="00CC7D76">
              <w:rPr>
                <w:rFonts w:ascii="Times New Roman" w:eastAsia="Times New Roman" w:hAnsi="Times New Roman" w:cs="Times New Roman"/>
                <w:bCs/>
                <w:sz w:val="24"/>
                <w:szCs w:val="24"/>
              </w:rPr>
              <w:t>.</w:t>
            </w:r>
          </w:p>
        </w:tc>
      </w:tr>
      <w:tr w:rsidR="000E2322" w:rsidRPr="00CC7D76" w14:paraId="516EC393" w14:textId="77777777" w:rsidTr="00470FB8">
        <w:tc>
          <w:tcPr>
            <w:tcW w:w="2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CC7D76" w:rsidRDefault="0007278B" w:rsidP="00AE4EFC">
            <w:pPr>
              <w:spacing w:after="0" w:line="240" w:lineRule="auto"/>
              <w:jc w:val="center"/>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01236D" w:rsidRDefault="0007278B" w:rsidP="00AE4EFC">
            <w:pPr>
              <w:spacing w:after="0" w:line="240" w:lineRule="auto"/>
              <w:rPr>
                <w:rFonts w:ascii="Times New Roman" w:eastAsia="Times New Roman" w:hAnsi="Times New Roman" w:cs="Times New Roman"/>
                <w:bCs/>
                <w:sz w:val="24"/>
                <w:szCs w:val="24"/>
              </w:rPr>
            </w:pPr>
            <w:r w:rsidRPr="0001236D">
              <w:rPr>
                <w:rFonts w:ascii="Times New Roman" w:eastAsia="Times New Roman" w:hAnsi="Times New Roman" w:cs="Times New Roman"/>
                <w:bCs/>
                <w:sz w:val="24"/>
                <w:szCs w:val="24"/>
              </w:rPr>
              <w:t>Cita informācija</w:t>
            </w:r>
          </w:p>
        </w:tc>
        <w:tc>
          <w:tcPr>
            <w:tcW w:w="3844" w:type="pct"/>
            <w:tcBorders>
              <w:top w:val="single" w:sz="4" w:space="0" w:color="auto"/>
              <w:left w:val="single" w:sz="4" w:space="0" w:color="auto"/>
              <w:bottom w:val="single" w:sz="4" w:space="0" w:color="auto"/>
              <w:right w:val="single" w:sz="4" w:space="0" w:color="auto"/>
            </w:tcBorders>
            <w:hideMark/>
          </w:tcPr>
          <w:p w14:paraId="4D936387" w14:textId="77777777" w:rsidR="0001236D" w:rsidRPr="0001236D" w:rsidRDefault="0001236D" w:rsidP="0001236D">
            <w:pPr>
              <w:pStyle w:val="NoSpacing"/>
              <w:jc w:val="both"/>
              <w:rPr>
                <w:rFonts w:ascii="Times New Roman" w:hAnsi="Times New Roman"/>
                <w:sz w:val="24"/>
                <w:szCs w:val="24"/>
              </w:rPr>
            </w:pPr>
            <w:r w:rsidRPr="0001236D">
              <w:rPr>
                <w:rFonts w:ascii="Times New Roman" w:hAnsi="Times New Roman"/>
                <w:sz w:val="24"/>
                <w:szCs w:val="24"/>
              </w:rPr>
              <w:t xml:space="preserve">Veselības ministrija, izvērtējot esošo situāciju attiecībā uz Covid-19 testēšanas veikšanu robežas šķērsošanas vietās un personu, kuras atsakās veikt Covid-19 testu vai kurām testa rezultāts ir pozitīvs, nogādāšanu obligātās izolācijas veikšanai dzīvesvietā vai uzturēšanās vietā vai kādā no Latvijas Investīciju un attīstības aģentūras administrētajā tūristu mītņu sarakstā minētajām tūristu mītnēm ir sagatavojusi Ministru kabineta noteikumu projektu “Grozījumi Ministru kabineta 2020. gada 9.jūnija </w:t>
            </w:r>
            <w:r w:rsidRPr="0001236D">
              <w:rPr>
                <w:rFonts w:ascii="Times New Roman" w:hAnsi="Times New Roman"/>
                <w:sz w:val="24"/>
                <w:szCs w:val="24"/>
              </w:rPr>
              <w:lastRenderedPageBreak/>
              <w:t>noteikumos Nr.360 “</w:t>
            </w:r>
            <w:hyperlink r:id="rId8" w:tgtFrame="_blank" w:history="1">
              <w:r w:rsidRPr="0001236D">
                <w:rPr>
                  <w:rStyle w:val="Hyperlink"/>
                  <w:rFonts w:ascii="Times New Roman" w:eastAsia="Times New Roman" w:hAnsi="Times New Roman"/>
                  <w:bCs/>
                  <w:color w:val="auto"/>
                  <w:sz w:val="24"/>
                  <w:szCs w:val="24"/>
                  <w:u w:val="none"/>
                </w:rPr>
                <w:t>Epidemioloģiskās drošības pasākumi Covid-19 infekcijas izplatības ierobežošanai</w:t>
              </w:r>
            </w:hyperlink>
            <w:r w:rsidRPr="0001236D">
              <w:rPr>
                <w:rFonts w:ascii="Times New Roman" w:hAnsi="Times New Roman"/>
                <w:sz w:val="24"/>
                <w:szCs w:val="24"/>
              </w:rPr>
              <w:t>””. Grozījumi  kas paredz precizēt, ka:</w:t>
            </w:r>
          </w:p>
          <w:p w14:paraId="2A5E170C" w14:textId="77777777" w:rsidR="0001236D" w:rsidRPr="0001236D" w:rsidRDefault="0001236D" w:rsidP="0001236D">
            <w:pPr>
              <w:pStyle w:val="NoSpacing"/>
              <w:jc w:val="both"/>
              <w:rPr>
                <w:rFonts w:ascii="Times New Roman" w:hAnsi="Times New Roman"/>
                <w:sz w:val="24"/>
                <w:szCs w:val="24"/>
              </w:rPr>
            </w:pPr>
            <w:r w:rsidRPr="0001236D">
              <w:rPr>
                <w:rFonts w:ascii="Times New Roman" w:hAnsi="Times New Roman"/>
                <w:sz w:val="24"/>
                <w:szCs w:val="24"/>
              </w:rPr>
              <w:t xml:space="preserve">1) personām, kuras šķērsos robežu tiks veikts SARS-CoV-2 antigēna tests, kura pozitīvais rezultāts ir apstiprināms ar polimerāzes ķēdes reakcijas metodi, kas tiks apmaksāta par valsts budžeta līdzekļiem, ņemot vērā to, ka ar minētajiem pasākumiem tiek  nodrošināta infekcijas izplatīšanās ierobežošana; </w:t>
            </w:r>
          </w:p>
          <w:p w14:paraId="76A6FB80" w14:textId="77777777" w:rsidR="0001236D" w:rsidRPr="0001236D" w:rsidRDefault="0001236D" w:rsidP="0001236D">
            <w:pPr>
              <w:pStyle w:val="NoSpacing"/>
              <w:jc w:val="both"/>
              <w:rPr>
                <w:rFonts w:ascii="Times New Roman" w:hAnsi="Times New Roman"/>
                <w:sz w:val="24"/>
                <w:szCs w:val="24"/>
              </w:rPr>
            </w:pPr>
            <w:r w:rsidRPr="0001236D">
              <w:rPr>
                <w:rFonts w:ascii="Times New Roman" w:hAnsi="Times New Roman"/>
                <w:sz w:val="24"/>
                <w:szCs w:val="24"/>
              </w:rPr>
              <w:t>2) personas, kurām Covid-19 testa rezultāts ir bijis pozitīvs, vai kuras atteikušās Covid-19 testu veikt, tiek nogādātas tuvākajā obligātās izolācijas ievērošanas vietā  - vai dzīves vieta vai uzturēšanās vieta vai arī kāda no robežšķērsošanas vietām tuvākajām Latvijas Investīciju un attīstības aģentūras administrētajā tūristu mītņu sarakstā minētajām tūristu mītnēm un minētā transportēšana tiek īstenota 4 stundu laikā no pozitīvā Covid-19 testa rezultāta saņemšanas vai atteikšanās veikt Covid-19 testu;</w:t>
            </w:r>
          </w:p>
          <w:p w14:paraId="7F0B5D06" w14:textId="77777777" w:rsidR="0001236D" w:rsidRPr="0001236D" w:rsidRDefault="0001236D" w:rsidP="0001236D">
            <w:pPr>
              <w:pStyle w:val="NoSpacing"/>
              <w:jc w:val="both"/>
              <w:rPr>
                <w:rFonts w:ascii="Times New Roman" w:hAnsi="Times New Roman"/>
                <w:sz w:val="24"/>
                <w:szCs w:val="24"/>
              </w:rPr>
            </w:pPr>
            <w:r w:rsidRPr="0001236D">
              <w:rPr>
                <w:rFonts w:ascii="Times New Roman" w:hAnsi="Times New Roman"/>
                <w:sz w:val="24"/>
                <w:szCs w:val="24"/>
              </w:rPr>
              <w:t>3) tūristu mītnes informē gan Veselības inspekciju gan Valsts policiju par personas nenakšņošanu tūristu mītnē obligātās izolācijas laikā.</w:t>
            </w:r>
          </w:p>
          <w:p w14:paraId="52D1B08C" w14:textId="6A26F825" w:rsidR="0007278B" w:rsidRPr="0001236D" w:rsidRDefault="0001236D" w:rsidP="0001236D">
            <w:pPr>
              <w:spacing w:after="0" w:line="240" w:lineRule="auto"/>
              <w:jc w:val="both"/>
              <w:rPr>
                <w:rFonts w:ascii="Times New Roman" w:eastAsia="Times New Roman" w:hAnsi="Times New Roman" w:cs="Times New Roman"/>
                <w:bCs/>
                <w:sz w:val="24"/>
                <w:szCs w:val="24"/>
              </w:rPr>
            </w:pPr>
            <w:r w:rsidRPr="0001236D">
              <w:rPr>
                <w:rFonts w:ascii="Times New Roman" w:hAnsi="Times New Roman"/>
                <w:sz w:val="24"/>
                <w:szCs w:val="24"/>
              </w:rPr>
              <w:t>Paredzēts, ka minētais noteikumu projekts tiek izskatīts Ministru kabineta 2021.gada 14.jūlija sēdē.</w:t>
            </w:r>
          </w:p>
        </w:tc>
      </w:tr>
    </w:tbl>
    <w:p w14:paraId="5771F00E" w14:textId="77777777" w:rsidR="0007278B" w:rsidRPr="00CC7D76"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CC7D76" w:rsidRPr="00CC7D76" w14:paraId="015A4B4E"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CC7D76" w:rsidRDefault="0007278B" w:rsidP="00AE4EFC">
            <w:pPr>
              <w:spacing w:after="0" w:line="240" w:lineRule="auto"/>
              <w:jc w:val="center"/>
              <w:rPr>
                <w:rFonts w:ascii="Times New Roman" w:eastAsia="Times New Roman" w:hAnsi="Times New Roman" w:cs="Times New Roman"/>
                <w:b/>
                <w:sz w:val="24"/>
                <w:szCs w:val="24"/>
              </w:rPr>
            </w:pPr>
            <w:r w:rsidRPr="00CC7D76">
              <w:rPr>
                <w:rFonts w:ascii="Times New Roman" w:eastAsia="Times New Roman" w:hAnsi="Times New Roman" w:cs="Times New Roman"/>
                <w:b/>
                <w:sz w:val="24"/>
                <w:szCs w:val="24"/>
              </w:rPr>
              <w:t>II. Tiesību akta projekta ietekme uz sabiedrību, tautsaimniecības attīstību un administratīvo slogu</w:t>
            </w:r>
          </w:p>
        </w:tc>
      </w:tr>
      <w:tr w:rsidR="00CC7D76" w:rsidRPr="00CC7D76" w14:paraId="3E2E3150"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1.</w:t>
            </w:r>
          </w:p>
        </w:tc>
        <w:tc>
          <w:tcPr>
            <w:tcW w:w="1412" w:type="pct"/>
            <w:tcBorders>
              <w:top w:val="single" w:sz="4" w:space="0" w:color="auto"/>
              <w:left w:val="single" w:sz="4" w:space="0" w:color="auto"/>
              <w:bottom w:val="single" w:sz="4" w:space="0" w:color="auto"/>
              <w:right w:val="single" w:sz="4" w:space="0" w:color="auto"/>
            </w:tcBorders>
            <w:hideMark/>
          </w:tcPr>
          <w:p w14:paraId="3E3D6B69"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Sabiedrības mērķgrupas,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554E76BE" w14:textId="204BFB24" w:rsidR="00137903" w:rsidRPr="00CC7D76" w:rsidRDefault="000A55D4" w:rsidP="00AE4EFC">
            <w:pPr>
              <w:spacing w:after="0" w:line="240" w:lineRule="auto"/>
              <w:jc w:val="both"/>
              <w:rPr>
                <w:rFonts w:ascii="Times New Roman" w:eastAsia="Times New Roman" w:hAnsi="Times New Roman" w:cs="Times New Roman"/>
                <w:bCs/>
                <w:iCs/>
                <w:sz w:val="24"/>
                <w:szCs w:val="24"/>
              </w:rPr>
            </w:pPr>
            <w:r w:rsidRPr="00CC7D76">
              <w:rPr>
                <w:rFonts w:ascii="Times New Roman" w:eastAsia="Times New Roman" w:hAnsi="Times New Roman" w:cs="Times New Roman"/>
                <w:bCs/>
                <w:sz w:val="24"/>
                <w:szCs w:val="24"/>
              </w:rPr>
              <w:t xml:space="preserve">Personas, kuras </w:t>
            </w:r>
            <w:r w:rsidRPr="00CC7D76">
              <w:rPr>
                <w:rFonts w:ascii="Times New Roman" w:eastAsia="Times New Roman" w:hAnsi="Times New Roman" w:cs="Times New Roman"/>
                <w:bCs/>
                <w:iCs/>
                <w:sz w:val="24"/>
                <w:szCs w:val="24"/>
              </w:rPr>
              <w:t>ieceļos Latvijas Republikā, šķērsojot ārējo sauszemes robežu robežšķērsošanas vietā “Grebņeva”, “Terehova”, “Pāternieki” vai “Silene”, un kurām veiktā Covid-19 testa rezultāts būs pozitīvs vai kuras atteiksies veikt minēto testu, kā arī Dienests, kas minētās personas nogādās tuvākajā obligātās izolācijas ievērošanas vietā - dzīvesvietā vai uzturēšanās vietā vai Latvijas Investīciju un attīstības aģentūras administrētajā tūristu mītņu sarakstā minētajā  tūristu mītnē. </w:t>
            </w:r>
          </w:p>
        </w:tc>
      </w:tr>
      <w:tr w:rsidR="00CC7D76" w:rsidRPr="00CC7D76" w14:paraId="63982A56"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2.</w:t>
            </w:r>
          </w:p>
        </w:tc>
        <w:tc>
          <w:tcPr>
            <w:tcW w:w="1412" w:type="pct"/>
            <w:tcBorders>
              <w:top w:val="single" w:sz="4" w:space="0" w:color="auto"/>
              <w:left w:val="single" w:sz="4" w:space="0" w:color="auto"/>
              <w:bottom w:val="single" w:sz="4" w:space="0" w:color="auto"/>
              <w:right w:val="single" w:sz="4" w:space="0" w:color="auto"/>
            </w:tcBorders>
            <w:hideMark/>
          </w:tcPr>
          <w:p w14:paraId="1DB58EBD"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5931B922" w14:textId="3CE94EFC" w:rsidR="00AF30FC" w:rsidRPr="00CC7D76" w:rsidRDefault="009A72BC"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Projekts šo jomu neskar.</w:t>
            </w:r>
          </w:p>
        </w:tc>
      </w:tr>
      <w:tr w:rsidR="00CC7D76" w:rsidRPr="00CC7D76" w14:paraId="54545A33"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3.</w:t>
            </w:r>
          </w:p>
        </w:tc>
        <w:tc>
          <w:tcPr>
            <w:tcW w:w="1412" w:type="pct"/>
            <w:tcBorders>
              <w:top w:val="single" w:sz="4" w:space="0" w:color="auto"/>
              <w:left w:val="single" w:sz="4" w:space="0" w:color="auto"/>
              <w:bottom w:val="single" w:sz="4" w:space="0" w:color="auto"/>
              <w:right w:val="single" w:sz="4" w:space="0" w:color="auto"/>
            </w:tcBorders>
            <w:hideMark/>
          </w:tcPr>
          <w:p w14:paraId="2756DEC2" w14:textId="0F1EB065"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Administratīvo izma</w:t>
            </w:r>
            <w:r w:rsidR="00D60526" w:rsidRPr="00CC7D76">
              <w:rPr>
                <w:rFonts w:ascii="Times New Roman" w:eastAsia="Times New Roman" w:hAnsi="Times New Roman" w:cs="Times New Roman"/>
                <w:bCs/>
                <w:sz w:val="24"/>
                <w:szCs w:val="24"/>
              </w:rPr>
              <w:t>ksu</w:t>
            </w:r>
            <w:r w:rsidR="00555929" w:rsidRPr="00CC7D76">
              <w:rPr>
                <w:rFonts w:ascii="Times New Roman" w:eastAsia="Times New Roman" w:hAnsi="Times New Roman" w:cs="Times New Roman"/>
                <w:bCs/>
                <w:sz w:val="24"/>
                <w:szCs w:val="24"/>
              </w:rPr>
              <w:t xml:space="preserve"> </w:t>
            </w:r>
            <w:r w:rsidRPr="00CC7D76">
              <w:rPr>
                <w:rFonts w:ascii="Times New Roman" w:eastAsia="Times New Roman" w:hAnsi="Times New Roman" w:cs="Times New Roman"/>
                <w:bCs/>
                <w:sz w:val="24"/>
                <w:szCs w:val="24"/>
              </w:rPr>
              <w:t>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4AAC7013" w14:textId="6D3E7C15" w:rsidR="0007278B" w:rsidRPr="00CC7D76" w:rsidRDefault="00D60526" w:rsidP="00AE4EFC">
            <w:pPr>
              <w:spacing w:after="0" w:line="240" w:lineRule="auto"/>
              <w:jc w:val="both"/>
              <w:rPr>
                <w:rFonts w:ascii="Times New Roman" w:eastAsia="Times New Roman" w:hAnsi="Times New Roman" w:cs="Times New Roman"/>
                <w:bCs/>
                <w:sz w:val="24"/>
                <w:szCs w:val="24"/>
              </w:rPr>
            </w:pPr>
            <w:r w:rsidRPr="00CC7D76">
              <w:rPr>
                <w:rFonts w:ascii="Times New Roman" w:hAnsi="Times New Roman" w:cs="Times New Roman"/>
                <w:bCs/>
                <w:sz w:val="24"/>
                <w:szCs w:val="24"/>
              </w:rPr>
              <w:t>Projekts šo jomu neskar.</w:t>
            </w:r>
          </w:p>
        </w:tc>
      </w:tr>
      <w:tr w:rsidR="00CC7D76" w:rsidRPr="00CC7D76" w14:paraId="001375C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4.</w:t>
            </w:r>
          </w:p>
        </w:tc>
        <w:tc>
          <w:tcPr>
            <w:tcW w:w="1412" w:type="pct"/>
            <w:tcBorders>
              <w:top w:val="single" w:sz="4" w:space="0" w:color="auto"/>
              <w:left w:val="single" w:sz="4" w:space="0" w:color="auto"/>
              <w:bottom w:val="single" w:sz="4" w:space="0" w:color="auto"/>
              <w:right w:val="single" w:sz="4" w:space="0" w:color="auto"/>
            </w:tcBorders>
            <w:hideMark/>
          </w:tcPr>
          <w:p w14:paraId="1F633285"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3B95E232"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hAnsi="Times New Roman" w:cs="Times New Roman"/>
                <w:bCs/>
                <w:sz w:val="24"/>
                <w:szCs w:val="24"/>
              </w:rPr>
              <w:t>Projekts šo jomu neskar.</w:t>
            </w:r>
          </w:p>
        </w:tc>
      </w:tr>
      <w:tr w:rsidR="0007278B" w:rsidRPr="00CC7D76" w14:paraId="2928B96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5.</w:t>
            </w:r>
          </w:p>
        </w:tc>
        <w:tc>
          <w:tcPr>
            <w:tcW w:w="1412" w:type="pct"/>
            <w:tcBorders>
              <w:top w:val="single" w:sz="4" w:space="0" w:color="auto"/>
              <w:left w:val="single" w:sz="4" w:space="0" w:color="auto"/>
              <w:bottom w:val="single" w:sz="4" w:space="0" w:color="auto"/>
              <w:right w:val="single" w:sz="4" w:space="0" w:color="auto"/>
            </w:tcBorders>
            <w:hideMark/>
          </w:tcPr>
          <w:p w14:paraId="5DC37B31"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2F59F56A" w14:textId="77777777" w:rsidR="0007278B" w:rsidRPr="00CC7D76" w:rsidRDefault="0007278B" w:rsidP="00AE4EFC">
            <w:pPr>
              <w:spacing w:after="0" w:line="240" w:lineRule="auto"/>
              <w:jc w:val="both"/>
              <w:rPr>
                <w:rFonts w:ascii="Times New Roman" w:eastAsia="Times New Roman" w:hAnsi="Times New Roman" w:cs="Times New Roman"/>
                <w:bCs/>
                <w:sz w:val="24"/>
                <w:szCs w:val="24"/>
              </w:rPr>
            </w:pPr>
            <w:r w:rsidRPr="00CC7D76">
              <w:rPr>
                <w:rFonts w:ascii="Times New Roman" w:eastAsia="Times New Roman" w:hAnsi="Times New Roman" w:cs="Times New Roman"/>
                <w:bCs/>
                <w:sz w:val="24"/>
                <w:szCs w:val="24"/>
                <w:lang w:eastAsia="lv-LV"/>
              </w:rPr>
              <w:t>Nav.</w:t>
            </w:r>
          </w:p>
        </w:tc>
      </w:tr>
    </w:tbl>
    <w:p w14:paraId="725AA495" w14:textId="00F80B93" w:rsidR="007E4536" w:rsidRPr="00CC7D76" w:rsidRDefault="007E4536" w:rsidP="00D856F7">
      <w:pPr>
        <w:spacing w:after="0" w:line="240" w:lineRule="auto"/>
        <w:rPr>
          <w:rFonts w:ascii="Times New Roman" w:eastAsia="Times New Roman" w:hAnsi="Times New Roman" w:cs="Times New Roman"/>
          <w:bCs/>
          <w:sz w:val="28"/>
          <w:szCs w:val="28"/>
          <w:lang w:eastAsia="lv-LV"/>
        </w:rPr>
      </w:pPr>
    </w:p>
    <w:tbl>
      <w:tblPr>
        <w:tblW w:w="5398" w:type="pct"/>
        <w:tblInd w:w="-289" w:type="dxa"/>
        <w:tblBorders>
          <w:top w:val="single" w:sz="4" w:space="0" w:color="auto"/>
          <w:left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9782"/>
      </w:tblGrid>
      <w:tr w:rsidR="00CC7D76" w:rsidRPr="00CC7D76" w14:paraId="576D5B50" w14:textId="77777777" w:rsidTr="00DB3A70">
        <w:tc>
          <w:tcPr>
            <w:tcW w:w="5000" w:type="pct"/>
            <w:vAlign w:val="center"/>
            <w:hideMark/>
          </w:tcPr>
          <w:p w14:paraId="4CAB01B5" w14:textId="77777777" w:rsidR="00470FB8" w:rsidRPr="00CC7D76" w:rsidRDefault="00470FB8" w:rsidP="00BD7C5C">
            <w:pPr>
              <w:jc w:val="center"/>
              <w:rPr>
                <w:rFonts w:ascii="Times New Roman" w:eastAsia="Times New Roman" w:hAnsi="Times New Roman" w:cs="Times New Roman"/>
                <w:b/>
                <w:sz w:val="24"/>
                <w:szCs w:val="24"/>
              </w:rPr>
            </w:pPr>
            <w:r w:rsidRPr="00CC7D76">
              <w:rPr>
                <w:rFonts w:ascii="Times New Roman" w:eastAsia="Times New Roman" w:hAnsi="Times New Roman" w:cs="Times New Roman"/>
                <w:b/>
                <w:sz w:val="24"/>
                <w:szCs w:val="24"/>
              </w:rPr>
              <w:t>III. Tiesību akta projekta ietekme uz valsts budžetu un pašvaldību budžetiem</w:t>
            </w:r>
          </w:p>
        </w:tc>
      </w:tr>
    </w:tbl>
    <w:tbl>
      <w:tblPr>
        <w:tblStyle w:val="TableGrid"/>
        <w:tblW w:w="9768" w:type="dxa"/>
        <w:tblInd w:w="-275" w:type="dxa"/>
        <w:tblLayout w:type="fixed"/>
        <w:tblLook w:val="04A0" w:firstRow="1" w:lastRow="0" w:firstColumn="1" w:lastColumn="0" w:noHBand="0" w:noVBand="1"/>
      </w:tblPr>
      <w:tblGrid>
        <w:gridCol w:w="1830"/>
        <w:gridCol w:w="992"/>
        <w:gridCol w:w="1268"/>
        <w:gridCol w:w="1000"/>
        <w:gridCol w:w="1134"/>
        <w:gridCol w:w="992"/>
        <w:gridCol w:w="992"/>
        <w:gridCol w:w="1560"/>
      </w:tblGrid>
      <w:tr w:rsidR="00CC7D76" w:rsidRPr="00CC7D76" w14:paraId="7F042909" w14:textId="77777777" w:rsidTr="00470FB8">
        <w:tc>
          <w:tcPr>
            <w:tcW w:w="1830" w:type="dxa"/>
            <w:vMerge w:val="restart"/>
          </w:tcPr>
          <w:p w14:paraId="1954EEBF"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Rādītāji</w:t>
            </w:r>
          </w:p>
        </w:tc>
        <w:tc>
          <w:tcPr>
            <w:tcW w:w="2260" w:type="dxa"/>
            <w:gridSpan w:val="2"/>
            <w:vMerge w:val="restart"/>
          </w:tcPr>
          <w:p w14:paraId="6A57D154"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2021. gads</w:t>
            </w:r>
          </w:p>
        </w:tc>
        <w:tc>
          <w:tcPr>
            <w:tcW w:w="5678" w:type="dxa"/>
            <w:gridSpan w:val="5"/>
          </w:tcPr>
          <w:p w14:paraId="46066958"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Turpmākie trīs gadi (</w:t>
            </w:r>
            <w:r w:rsidRPr="00CC7D76">
              <w:rPr>
                <w:rFonts w:ascii="Times New Roman" w:hAnsi="Times New Roman"/>
                <w:i/>
                <w:iCs/>
                <w:sz w:val="24"/>
                <w:szCs w:val="24"/>
              </w:rPr>
              <w:t>euro</w:t>
            </w:r>
            <w:r w:rsidRPr="00CC7D76">
              <w:rPr>
                <w:rFonts w:ascii="Times New Roman" w:hAnsi="Times New Roman"/>
                <w:iCs/>
                <w:sz w:val="24"/>
                <w:szCs w:val="24"/>
              </w:rPr>
              <w:t>)</w:t>
            </w:r>
          </w:p>
        </w:tc>
      </w:tr>
      <w:tr w:rsidR="00CC7D76" w:rsidRPr="00CC7D76" w14:paraId="4031D5F0" w14:textId="77777777" w:rsidTr="00470FB8">
        <w:tc>
          <w:tcPr>
            <w:tcW w:w="1830" w:type="dxa"/>
            <w:vMerge/>
          </w:tcPr>
          <w:p w14:paraId="5DA736D4" w14:textId="77777777" w:rsidR="00470FB8" w:rsidRPr="00CC7D76" w:rsidRDefault="00470FB8" w:rsidP="00043DB1">
            <w:pPr>
              <w:pStyle w:val="NoSpacing"/>
              <w:rPr>
                <w:rFonts w:ascii="Times New Roman" w:hAnsi="Times New Roman"/>
                <w:iCs/>
                <w:sz w:val="24"/>
                <w:szCs w:val="24"/>
              </w:rPr>
            </w:pPr>
          </w:p>
        </w:tc>
        <w:tc>
          <w:tcPr>
            <w:tcW w:w="2260" w:type="dxa"/>
            <w:gridSpan w:val="2"/>
            <w:vMerge/>
          </w:tcPr>
          <w:p w14:paraId="72EF46E4" w14:textId="77777777" w:rsidR="00470FB8" w:rsidRPr="00CC7D76" w:rsidRDefault="00470FB8" w:rsidP="00043DB1">
            <w:pPr>
              <w:pStyle w:val="NoSpacing"/>
              <w:rPr>
                <w:rFonts w:ascii="Times New Roman" w:hAnsi="Times New Roman"/>
                <w:iCs/>
                <w:sz w:val="24"/>
                <w:szCs w:val="24"/>
              </w:rPr>
            </w:pPr>
          </w:p>
        </w:tc>
        <w:tc>
          <w:tcPr>
            <w:tcW w:w="2134" w:type="dxa"/>
            <w:gridSpan w:val="2"/>
          </w:tcPr>
          <w:p w14:paraId="607F9DE6"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2022. gads</w:t>
            </w:r>
          </w:p>
        </w:tc>
        <w:tc>
          <w:tcPr>
            <w:tcW w:w="1984" w:type="dxa"/>
            <w:gridSpan w:val="2"/>
          </w:tcPr>
          <w:p w14:paraId="1AD9712D"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2023. gads</w:t>
            </w:r>
          </w:p>
        </w:tc>
        <w:tc>
          <w:tcPr>
            <w:tcW w:w="1560" w:type="dxa"/>
          </w:tcPr>
          <w:p w14:paraId="22D77F0D"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2024. gads</w:t>
            </w:r>
          </w:p>
        </w:tc>
      </w:tr>
      <w:tr w:rsidR="00CC7D76" w:rsidRPr="00CC7D76" w14:paraId="27FA9749" w14:textId="77777777" w:rsidTr="00470FB8">
        <w:tc>
          <w:tcPr>
            <w:tcW w:w="1830" w:type="dxa"/>
            <w:vMerge/>
          </w:tcPr>
          <w:p w14:paraId="52E92537" w14:textId="77777777" w:rsidR="00470FB8" w:rsidRPr="00CC7D76" w:rsidRDefault="00470FB8" w:rsidP="00043DB1">
            <w:pPr>
              <w:pStyle w:val="NoSpacing"/>
              <w:rPr>
                <w:rFonts w:ascii="Times New Roman" w:hAnsi="Times New Roman"/>
                <w:iCs/>
                <w:sz w:val="24"/>
                <w:szCs w:val="24"/>
              </w:rPr>
            </w:pPr>
          </w:p>
        </w:tc>
        <w:tc>
          <w:tcPr>
            <w:tcW w:w="992" w:type="dxa"/>
          </w:tcPr>
          <w:p w14:paraId="55457E54"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saskaņā ar valsts budžetu kārtējam gadam</w:t>
            </w:r>
          </w:p>
        </w:tc>
        <w:tc>
          <w:tcPr>
            <w:tcW w:w="1268" w:type="dxa"/>
          </w:tcPr>
          <w:p w14:paraId="660C4411"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 xml:space="preserve">izmaiņas kārtējā gadā, salīdzinot ar valsts budžetu </w:t>
            </w:r>
            <w:r w:rsidRPr="00CC7D76">
              <w:rPr>
                <w:rFonts w:ascii="Times New Roman" w:hAnsi="Times New Roman"/>
                <w:iCs/>
                <w:sz w:val="24"/>
                <w:szCs w:val="24"/>
              </w:rPr>
              <w:lastRenderedPageBreak/>
              <w:t>kārtējam gadam</w:t>
            </w:r>
          </w:p>
        </w:tc>
        <w:tc>
          <w:tcPr>
            <w:tcW w:w="1000" w:type="dxa"/>
          </w:tcPr>
          <w:p w14:paraId="7F9C1B0F"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lastRenderedPageBreak/>
              <w:t>saskaņā ar vidēja termiņa budžeta ietvaru</w:t>
            </w:r>
          </w:p>
        </w:tc>
        <w:tc>
          <w:tcPr>
            <w:tcW w:w="1134" w:type="dxa"/>
          </w:tcPr>
          <w:p w14:paraId="22C71B51"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izmaiņas, salīdzi-</w:t>
            </w:r>
          </w:p>
          <w:p w14:paraId="4B6FB87C"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 xml:space="preserve">not ar vidēja termiņa budžeta ietvaru </w:t>
            </w:r>
            <w:r w:rsidRPr="00CC7D76">
              <w:rPr>
                <w:rFonts w:ascii="Times New Roman" w:hAnsi="Times New Roman"/>
                <w:iCs/>
                <w:sz w:val="24"/>
                <w:szCs w:val="24"/>
              </w:rPr>
              <w:lastRenderedPageBreak/>
              <w:t>2022. gadam</w:t>
            </w:r>
          </w:p>
        </w:tc>
        <w:tc>
          <w:tcPr>
            <w:tcW w:w="992" w:type="dxa"/>
          </w:tcPr>
          <w:p w14:paraId="18054085"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lastRenderedPageBreak/>
              <w:t>saskaņā ar vidēja termiņa budžeta ietvaru</w:t>
            </w:r>
          </w:p>
        </w:tc>
        <w:tc>
          <w:tcPr>
            <w:tcW w:w="992" w:type="dxa"/>
          </w:tcPr>
          <w:p w14:paraId="1C88EF22"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izmai-</w:t>
            </w:r>
          </w:p>
          <w:p w14:paraId="4C4AA366"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ņas, salīdzi-</w:t>
            </w:r>
          </w:p>
          <w:p w14:paraId="666B54CC"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 xml:space="preserve">not ar vidēja termiņa budžeta </w:t>
            </w:r>
            <w:r w:rsidRPr="00CC7D76">
              <w:rPr>
                <w:rFonts w:ascii="Times New Roman" w:hAnsi="Times New Roman"/>
                <w:iCs/>
                <w:sz w:val="24"/>
                <w:szCs w:val="24"/>
              </w:rPr>
              <w:lastRenderedPageBreak/>
              <w:t>ietvaru 2023. gadam</w:t>
            </w:r>
          </w:p>
        </w:tc>
        <w:tc>
          <w:tcPr>
            <w:tcW w:w="1560" w:type="dxa"/>
          </w:tcPr>
          <w:p w14:paraId="3EA100A8"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lastRenderedPageBreak/>
              <w:t>izmaiņas, salīdzi-</w:t>
            </w:r>
          </w:p>
          <w:p w14:paraId="41A3121C"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not ar vidēja termiņa budžeta ietvaru 2023. gadam</w:t>
            </w:r>
          </w:p>
        </w:tc>
      </w:tr>
      <w:tr w:rsidR="00CC7D76" w:rsidRPr="00CC7D76" w14:paraId="5A11C427" w14:textId="77777777" w:rsidTr="00470FB8">
        <w:tc>
          <w:tcPr>
            <w:tcW w:w="1830" w:type="dxa"/>
            <w:vAlign w:val="center"/>
          </w:tcPr>
          <w:p w14:paraId="538AA090"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1</w:t>
            </w:r>
          </w:p>
        </w:tc>
        <w:tc>
          <w:tcPr>
            <w:tcW w:w="992" w:type="dxa"/>
            <w:vAlign w:val="center"/>
          </w:tcPr>
          <w:p w14:paraId="083E9460"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2</w:t>
            </w:r>
          </w:p>
        </w:tc>
        <w:tc>
          <w:tcPr>
            <w:tcW w:w="1268" w:type="dxa"/>
            <w:vAlign w:val="center"/>
          </w:tcPr>
          <w:p w14:paraId="63CED51B"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3</w:t>
            </w:r>
          </w:p>
        </w:tc>
        <w:tc>
          <w:tcPr>
            <w:tcW w:w="1000" w:type="dxa"/>
            <w:vAlign w:val="center"/>
          </w:tcPr>
          <w:p w14:paraId="10D2496C"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4</w:t>
            </w:r>
          </w:p>
        </w:tc>
        <w:tc>
          <w:tcPr>
            <w:tcW w:w="1134" w:type="dxa"/>
            <w:vAlign w:val="center"/>
          </w:tcPr>
          <w:p w14:paraId="6E577B30"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5</w:t>
            </w:r>
          </w:p>
        </w:tc>
        <w:tc>
          <w:tcPr>
            <w:tcW w:w="992" w:type="dxa"/>
            <w:vAlign w:val="center"/>
          </w:tcPr>
          <w:p w14:paraId="2D1DE12A"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6</w:t>
            </w:r>
          </w:p>
        </w:tc>
        <w:tc>
          <w:tcPr>
            <w:tcW w:w="992" w:type="dxa"/>
            <w:vAlign w:val="center"/>
          </w:tcPr>
          <w:p w14:paraId="6E53E47E"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7</w:t>
            </w:r>
          </w:p>
        </w:tc>
        <w:tc>
          <w:tcPr>
            <w:tcW w:w="1560" w:type="dxa"/>
            <w:vAlign w:val="center"/>
          </w:tcPr>
          <w:p w14:paraId="2371A69E"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8</w:t>
            </w:r>
          </w:p>
        </w:tc>
      </w:tr>
      <w:tr w:rsidR="00CC7D76" w:rsidRPr="00CC7D76" w14:paraId="7A6D9F6C" w14:textId="77777777" w:rsidTr="00470FB8">
        <w:tc>
          <w:tcPr>
            <w:tcW w:w="1830" w:type="dxa"/>
            <w:vAlign w:val="center"/>
          </w:tcPr>
          <w:p w14:paraId="769EF451"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1. Budžeta ieņēmumi</w:t>
            </w:r>
          </w:p>
        </w:tc>
        <w:tc>
          <w:tcPr>
            <w:tcW w:w="992" w:type="dxa"/>
            <w:vAlign w:val="center"/>
          </w:tcPr>
          <w:p w14:paraId="4B0FB3B2"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vAlign w:val="center"/>
          </w:tcPr>
          <w:p w14:paraId="346D9FA3"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Align w:val="center"/>
          </w:tcPr>
          <w:p w14:paraId="6C92003C"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381FFDB3"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3E549844"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4E62332E"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28525AAE"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1F8AE724" w14:textId="77777777" w:rsidTr="00470FB8">
        <w:tc>
          <w:tcPr>
            <w:tcW w:w="1830" w:type="dxa"/>
            <w:vAlign w:val="center"/>
          </w:tcPr>
          <w:p w14:paraId="5A89E6BF"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1.1. valsts pamatbudžets, tai skaitā ieņēmumi no maksas pakalpojumiem un citi pašu ieņēmumi</w:t>
            </w:r>
          </w:p>
        </w:tc>
        <w:tc>
          <w:tcPr>
            <w:tcW w:w="992" w:type="dxa"/>
            <w:vAlign w:val="center"/>
          </w:tcPr>
          <w:p w14:paraId="7766189B"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vAlign w:val="center"/>
          </w:tcPr>
          <w:p w14:paraId="22CAEFBE"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Align w:val="center"/>
          </w:tcPr>
          <w:p w14:paraId="5E5C0232"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0ACD1E85"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7A188C6F"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1AD08067"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4BDAAF7B"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269CC2BE" w14:textId="77777777" w:rsidTr="00470FB8">
        <w:tc>
          <w:tcPr>
            <w:tcW w:w="1830" w:type="dxa"/>
            <w:vAlign w:val="center"/>
          </w:tcPr>
          <w:p w14:paraId="2ED2014F"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1.2. valsts speciālais budžets</w:t>
            </w:r>
          </w:p>
        </w:tc>
        <w:tc>
          <w:tcPr>
            <w:tcW w:w="992" w:type="dxa"/>
            <w:vAlign w:val="center"/>
          </w:tcPr>
          <w:p w14:paraId="4988F423"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vAlign w:val="center"/>
          </w:tcPr>
          <w:p w14:paraId="260AC4A6"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Align w:val="center"/>
          </w:tcPr>
          <w:p w14:paraId="0626D74B"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1B1E1A8F"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6CEDB045"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75903C7A"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396D0670"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527F7EB0" w14:textId="77777777" w:rsidTr="00470FB8">
        <w:tc>
          <w:tcPr>
            <w:tcW w:w="1830" w:type="dxa"/>
            <w:vAlign w:val="center"/>
          </w:tcPr>
          <w:p w14:paraId="66E7B482" w14:textId="77777777" w:rsidR="00470FB8" w:rsidRPr="00CC7D76" w:rsidRDefault="00470FB8" w:rsidP="00043DB1">
            <w:pPr>
              <w:pStyle w:val="NoSpacing"/>
              <w:jc w:val="both"/>
              <w:rPr>
                <w:rFonts w:ascii="Times New Roman" w:hAnsi="Times New Roman"/>
                <w:iCs/>
                <w:sz w:val="24"/>
                <w:szCs w:val="24"/>
              </w:rPr>
            </w:pPr>
            <w:r w:rsidRPr="00CC7D76">
              <w:rPr>
                <w:rFonts w:ascii="Times New Roman" w:hAnsi="Times New Roman"/>
                <w:iCs/>
                <w:sz w:val="24"/>
                <w:szCs w:val="24"/>
              </w:rPr>
              <w:t>1.3. pašvaldību budžets</w:t>
            </w:r>
          </w:p>
        </w:tc>
        <w:tc>
          <w:tcPr>
            <w:tcW w:w="992" w:type="dxa"/>
            <w:vAlign w:val="center"/>
          </w:tcPr>
          <w:p w14:paraId="6204D5FC"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vAlign w:val="center"/>
          </w:tcPr>
          <w:p w14:paraId="6E9220ED"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Align w:val="center"/>
          </w:tcPr>
          <w:p w14:paraId="77061204"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3EEE0F46"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4DCCD8F4"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46ABF164"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4D58609E" w14:textId="77777777" w:rsidR="00470FB8" w:rsidRPr="00CC7D76" w:rsidRDefault="00470FB8" w:rsidP="00043DB1">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0EFAF816" w14:textId="77777777" w:rsidTr="00470FB8">
        <w:tc>
          <w:tcPr>
            <w:tcW w:w="1830" w:type="dxa"/>
            <w:vAlign w:val="center"/>
          </w:tcPr>
          <w:p w14:paraId="002C185B" w14:textId="77777777" w:rsidR="003435B3" w:rsidRPr="00CC7D76" w:rsidRDefault="003435B3" w:rsidP="003435B3">
            <w:pPr>
              <w:pStyle w:val="NoSpacing"/>
              <w:jc w:val="both"/>
              <w:rPr>
                <w:rFonts w:ascii="Times New Roman" w:hAnsi="Times New Roman"/>
                <w:iCs/>
                <w:sz w:val="24"/>
                <w:szCs w:val="24"/>
              </w:rPr>
            </w:pPr>
            <w:r w:rsidRPr="00CC7D76">
              <w:rPr>
                <w:rFonts w:ascii="Times New Roman" w:hAnsi="Times New Roman"/>
                <w:iCs/>
                <w:sz w:val="24"/>
                <w:szCs w:val="24"/>
              </w:rPr>
              <w:t>2. Budžeta izdevumi</w:t>
            </w:r>
          </w:p>
        </w:tc>
        <w:tc>
          <w:tcPr>
            <w:tcW w:w="992" w:type="dxa"/>
          </w:tcPr>
          <w:p w14:paraId="36AF1C8C" w14:textId="77777777" w:rsidR="003435B3" w:rsidRPr="00CC7D76" w:rsidRDefault="003435B3" w:rsidP="003435B3">
            <w:pPr>
              <w:rPr>
                <w:sz w:val="24"/>
                <w:szCs w:val="24"/>
              </w:rPr>
            </w:pPr>
            <w:r w:rsidRPr="00CC7D76">
              <w:rPr>
                <w:iCs/>
                <w:sz w:val="24"/>
                <w:szCs w:val="24"/>
              </w:rPr>
              <w:t>0</w:t>
            </w:r>
          </w:p>
        </w:tc>
        <w:tc>
          <w:tcPr>
            <w:tcW w:w="1268" w:type="dxa"/>
            <w:shd w:val="clear" w:color="auto" w:fill="auto"/>
            <w:vAlign w:val="center"/>
          </w:tcPr>
          <w:p w14:paraId="76E6F742" w14:textId="4154712D" w:rsidR="003435B3" w:rsidRPr="00CC7D76" w:rsidRDefault="003435B3" w:rsidP="003435B3">
            <w:pPr>
              <w:pStyle w:val="NoSpacing"/>
              <w:rPr>
                <w:rFonts w:ascii="Times New Roman" w:hAnsi="Times New Roman"/>
                <w:iCs/>
                <w:sz w:val="24"/>
                <w:szCs w:val="24"/>
              </w:rPr>
            </w:pPr>
            <w:r w:rsidRPr="00CC7D76">
              <w:rPr>
                <w:rFonts w:ascii="Times New Roman" w:hAnsi="Times New Roman"/>
                <w:sz w:val="24"/>
                <w:szCs w:val="24"/>
                <w:shd w:val="clear" w:color="auto" w:fill="FFFFFF"/>
              </w:rPr>
              <w:t>206 004</w:t>
            </w:r>
          </w:p>
        </w:tc>
        <w:tc>
          <w:tcPr>
            <w:tcW w:w="1000" w:type="dxa"/>
            <w:vAlign w:val="center"/>
          </w:tcPr>
          <w:p w14:paraId="15A88362"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7CC5095C" w14:textId="34334722"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2E05088E" w14:textId="071BEFD9"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12260C6D" w14:textId="5202CE22"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58B76718" w14:textId="13AF8345"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1620032B" w14:textId="77777777" w:rsidTr="00470FB8">
        <w:tc>
          <w:tcPr>
            <w:tcW w:w="1830" w:type="dxa"/>
            <w:vAlign w:val="center"/>
          </w:tcPr>
          <w:p w14:paraId="4D0C1AD7" w14:textId="77777777" w:rsidR="003435B3" w:rsidRPr="00CC7D76" w:rsidRDefault="003435B3" w:rsidP="003435B3">
            <w:pPr>
              <w:pStyle w:val="NoSpacing"/>
              <w:jc w:val="both"/>
              <w:rPr>
                <w:rFonts w:ascii="Times New Roman" w:hAnsi="Times New Roman"/>
                <w:iCs/>
                <w:sz w:val="24"/>
                <w:szCs w:val="24"/>
              </w:rPr>
            </w:pPr>
            <w:r w:rsidRPr="00CC7D76">
              <w:rPr>
                <w:rFonts w:ascii="Times New Roman" w:hAnsi="Times New Roman"/>
                <w:iCs/>
                <w:sz w:val="24"/>
                <w:szCs w:val="24"/>
              </w:rPr>
              <w:t>2.1. valsts pamatbudžets</w:t>
            </w:r>
          </w:p>
        </w:tc>
        <w:tc>
          <w:tcPr>
            <w:tcW w:w="992" w:type="dxa"/>
          </w:tcPr>
          <w:p w14:paraId="646E8272" w14:textId="77777777" w:rsidR="003435B3" w:rsidRPr="00CC7D76" w:rsidRDefault="003435B3" w:rsidP="003435B3">
            <w:pPr>
              <w:rPr>
                <w:sz w:val="24"/>
                <w:szCs w:val="24"/>
              </w:rPr>
            </w:pPr>
            <w:r w:rsidRPr="00CC7D76">
              <w:rPr>
                <w:iCs/>
                <w:sz w:val="24"/>
                <w:szCs w:val="24"/>
              </w:rPr>
              <w:t>0</w:t>
            </w:r>
          </w:p>
        </w:tc>
        <w:tc>
          <w:tcPr>
            <w:tcW w:w="1268" w:type="dxa"/>
            <w:shd w:val="clear" w:color="auto" w:fill="auto"/>
            <w:vAlign w:val="center"/>
          </w:tcPr>
          <w:p w14:paraId="7E8F2F2B" w14:textId="51A6F743" w:rsidR="003435B3" w:rsidRPr="00CC7D76" w:rsidRDefault="003435B3" w:rsidP="003435B3">
            <w:pPr>
              <w:pStyle w:val="NoSpacing"/>
              <w:rPr>
                <w:rFonts w:ascii="Times New Roman" w:hAnsi="Times New Roman"/>
                <w:iCs/>
                <w:sz w:val="24"/>
                <w:szCs w:val="24"/>
              </w:rPr>
            </w:pPr>
            <w:r w:rsidRPr="00CC7D76">
              <w:rPr>
                <w:rFonts w:ascii="Times New Roman" w:hAnsi="Times New Roman"/>
                <w:sz w:val="24"/>
                <w:szCs w:val="24"/>
                <w:shd w:val="clear" w:color="auto" w:fill="FFFFFF"/>
              </w:rPr>
              <w:t>206 004</w:t>
            </w:r>
          </w:p>
        </w:tc>
        <w:tc>
          <w:tcPr>
            <w:tcW w:w="1000" w:type="dxa"/>
            <w:vAlign w:val="center"/>
          </w:tcPr>
          <w:p w14:paraId="56118A11"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79EA9B58" w14:textId="691C2A86"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385671C2" w14:textId="348E3A83"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675703CE" w14:textId="4410C2FD"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1039D7FF" w14:textId="25868BE4"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5D764779" w14:textId="77777777" w:rsidTr="00470FB8">
        <w:tc>
          <w:tcPr>
            <w:tcW w:w="1830" w:type="dxa"/>
            <w:vAlign w:val="center"/>
          </w:tcPr>
          <w:p w14:paraId="65263E91"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2.2. valsts speciālais budžets</w:t>
            </w:r>
          </w:p>
        </w:tc>
        <w:tc>
          <w:tcPr>
            <w:tcW w:w="992" w:type="dxa"/>
            <w:vAlign w:val="center"/>
          </w:tcPr>
          <w:p w14:paraId="073B387D"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shd w:val="clear" w:color="auto" w:fill="auto"/>
            <w:vAlign w:val="center"/>
          </w:tcPr>
          <w:p w14:paraId="05F2D7E6"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Align w:val="center"/>
          </w:tcPr>
          <w:p w14:paraId="505146C7"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59153149" w14:textId="08D265D5"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1D109410" w14:textId="37542DD3"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200CFBC9" w14:textId="3D70400F"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2D241CEC" w14:textId="07C0B3AC"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45A4B52D" w14:textId="77777777" w:rsidTr="00470FB8">
        <w:tc>
          <w:tcPr>
            <w:tcW w:w="1830" w:type="dxa"/>
            <w:vAlign w:val="center"/>
          </w:tcPr>
          <w:p w14:paraId="1DA0E093"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2.3. pašvaldību budžets</w:t>
            </w:r>
          </w:p>
        </w:tc>
        <w:tc>
          <w:tcPr>
            <w:tcW w:w="992" w:type="dxa"/>
            <w:vAlign w:val="center"/>
          </w:tcPr>
          <w:p w14:paraId="3FD4254B"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shd w:val="clear" w:color="auto" w:fill="auto"/>
            <w:vAlign w:val="center"/>
          </w:tcPr>
          <w:p w14:paraId="48A7896F"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Align w:val="center"/>
          </w:tcPr>
          <w:p w14:paraId="5E504356"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4834162E" w14:textId="17A33760"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1143B7AF" w14:textId="12DC4584"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6DEA674C" w14:textId="301DB47F"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5489CDB0" w14:textId="327498B8"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11E37EB5" w14:textId="77777777" w:rsidTr="00470FB8">
        <w:tc>
          <w:tcPr>
            <w:tcW w:w="1830" w:type="dxa"/>
            <w:vAlign w:val="center"/>
          </w:tcPr>
          <w:p w14:paraId="5AC749D3" w14:textId="77777777" w:rsidR="003435B3" w:rsidRPr="00CC7D76" w:rsidRDefault="003435B3" w:rsidP="003435B3">
            <w:pPr>
              <w:pStyle w:val="NoSpacing"/>
              <w:jc w:val="both"/>
              <w:rPr>
                <w:rFonts w:ascii="Times New Roman" w:hAnsi="Times New Roman"/>
                <w:iCs/>
                <w:sz w:val="24"/>
                <w:szCs w:val="24"/>
              </w:rPr>
            </w:pPr>
            <w:r w:rsidRPr="00CC7D76">
              <w:rPr>
                <w:rFonts w:ascii="Times New Roman" w:hAnsi="Times New Roman"/>
                <w:iCs/>
                <w:sz w:val="24"/>
                <w:szCs w:val="24"/>
              </w:rPr>
              <w:t>3. Finansiālā ietekme</w:t>
            </w:r>
          </w:p>
        </w:tc>
        <w:tc>
          <w:tcPr>
            <w:tcW w:w="992" w:type="dxa"/>
            <w:vAlign w:val="center"/>
          </w:tcPr>
          <w:p w14:paraId="2A68129F"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shd w:val="clear" w:color="auto" w:fill="auto"/>
            <w:vAlign w:val="center"/>
          </w:tcPr>
          <w:p w14:paraId="759F37F9" w14:textId="1C6F2D5E"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w:t>
            </w:r>
            <w:r w:rsidRPr="00CC7D76">
              <w:rPr>
                <w:rFonts w:ascii="Times New Roman" w:hAnsi="Times New Roman"/>
                <w:sz w:val="24"/>
                <w:szCs w:val="24"/>
                <w:shd w:val="clear" w:color="auto" w:fill="FFFFFF"/>
              </w:rPr>
              <w:t>206 004</w:t>
            </w:r>
          </w:p>
        </w:tc>
        <w:tc>
          <w:tcPr>
            <w:tcW w:w="1000" w:type="dxa"/>
            <w:vAlign w:val="center"/>
          </w:tcPr>
          <w:p w14:paraId="78333FF8"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6129F850" w14:textId="4D5BFB4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22281292" w14:textId="5B971F71"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765D2807" w14:textId="7FFB3BD0"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6ED58F33" w14:textId="028258E3"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5D7940BB" w14:textId="77777777" w:rsidTr="00470FB8">
        <w:tc>
          <w:tcPr>
            <w:tcW w:w="1830" w:type="dxa"/>
            <w:vAlign w:val="center"/>
          </w:tcPr>
          <w:p w14:paraId="5F809DE0" w14:textId="77777777" w:rsidR="003435B3" w:rsidRPr="00CC7D76" w:rsidRDefault="003435B3" w:rsidP="003435B3">
            <w:pPr>
              <w:pStyle w:val="NoSpacing"/>
              <w:jc w:val="both"/>
              <w:rPr>
                <w:rFonts w:ascii="Times New Roman" w:hAnsi="Times New Roman"/>
                <w:iCs/>
                <w:sz w:val="24"/>
                <w:szCs w:val="24"/>
              </w:rPr>
            </w:pPr>
            <w:r w:rsidRPr="00CC7D76">
              <w:rPr>
                <w:rFonts w:ascii="Times New Roman" w:hAnsi="Times New Roman"/>
                <w:iCs/>
                <w:sz w:val="24"/>
                <w:szCs w:val="24"/>
              </w:rPr>
              <w:t>3.1. valsts pamatbudžets</w:t>
            </w:r>
          </w:p>
        </w:tc>
        <w:tc>
          <w:tcPr>
            <w:tcW w:w="992" w:type="dxa"/>
            <w:vAlign w:val="center"/>
          </w:tcPr>
          <w:p w14:paraId="64357616"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shd w:val="clear" w:color="auto" w:fill="auto"/>
            <w:vAlign w:val="center"/>
          </w:tcPr>
          <w:p w14:paraId="7200106B" w14:textId="5AB99DF4"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w:t>
            </w:r>
            <w:r w:rsidRPr="00CC7D76">
              <w:rPr>
                <w:rFonts w:ascii="Times New Roman" w:hAnsi="Times New Roman"/>
                <w:sz w:val="24"/>
                <w:szCs w:val="24"/>
                <w:shd w:val="clear" w:color="auto" w:fill="FFFFFF"/>
              </w:rPr>
              <w:t>206 004</w:t>
            </w:r>
          </w:p>
        </w:tc>
        <w:tc>
          <w:tcPr>
            <w:tcW w:w="1000" w:type="dxa"/>
            <w:vAlign w:val="center"/>
          </w:tcPr>
          <w:p w14:paraId="0782BE54"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3DCC4DE5" w14:textId="42CB42F2"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61D51891" w14:textId="0447284F"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471C4C5D" w14:textId="532DE209"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23AA75E3" w14:textId="5B6651E8"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3428031C" w14:textId="77777777" w:rsidTr="00470FB8">
        <w:tc>
          <w:tcPr>
            <w:tcW w:w="1830" w:type="dxa"/>
            <w:vAlign w:val="center"/>
          </w:tcPr>
          <w:p w14:paraId="0FB539C7" w14:textId="77777777" w:rsidR="003435B3" w:rsidRPr="00CC7D76" w:rsidRDefault="003435B3" w:rsidP="003435B3">
            <w:pPr>
              <w:pStyle w:val="NoSpacing"/>
              <w:jc w:val="both"/>
              <w:rPr>
                <w:rFonts w:ascii="Times New Roman" w:hAnsi="Times New Roman"/>
                <w:iCs/>
                <w:sz w:val="24"/>
                <w:szCs w:val="24"/>
              </w:rPr>
            </w:pPr>
            <w:r w:rsidRPr="00CC7D76">
              <w:rPr>
                <w:rFonts w:ascii="Times New Roman" w:hAnsi="Times New Roman"/>
                <w:iCs/>
                <w:sz w:val="24"/>
                <w:szCs w:val="24"/>
              </w:rPr>
              <w:t>3.2. speciālais budžets</w:t>
            </w:r>
          </w:p>
        </w:tc>
        <w:tc>
          <w:tcPr>
            <w:tcW w:w="992" w:type="dxa"/>
            <w:vAlign w:val="center"/>
          </w:tcPr>
          <w:p w14:paraId="367633BA"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shd w:val="clear" w:color="auto" w:fill="auto"/>
            <w:vAlign w:val="center"/>
          </w:tcPr>
          <w:p w14:paraId="6FAB3564"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Align w:val="center"/>
          </w:tcPr>
          <w:p w14:paraId="162C40D5"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3ABFD677" w14:textId="4AD1A0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6C9357B6" w14:textId="65CBACDD"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6B98E211" w14:textId="6EBF672C"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6325973E" w14:textId="71FEC942"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1506ED04" w14:textId="77777777" w:rsidTr="00470FB8">
        <w:tc>
          <w:tcPr>
            <w:tcW w:w="1830" w:type="dxa"/>
            <w:vAlign w:val="center"/>
          </w:tcPr>
          <w:p w14:paraId="7E0C1DFD" w14:textId="77777777" w:rsidR="003435B3" w:rsidRPr="00CC7D76" w:rsidRDefault="003435B3" w:rsidP="003435B3">
            <w:pPr>
              <w:pStyle w:val="NoSpacing"/>
              <w:jc w:val="both"/>
              <w:rPr>
                <w:rFonts w:ascii="Times New Roman" w:hAnsi="Times New Roman"/>
                <w:iCs/>
                <w:sz w:val="24"/>
                <w:szCs w:val="24"/>
              </w:rPr>
            </w:pPr>
            <w:r w:rsidRPr="00CC7D76">
              <w:rPr>
                <w:rFonts w:ascii="Times New Roman" w:hAnsi="Times New Roman"/>
                <w:iCs/>
                <w:sz w:val="24"/>
                <w:szCs w:val="24"/>
              </w:rPr>
              <w:t>3.3. pašvaldību budžets</w:t>
            </w:r>
          </w:p>
        </w:tc>
        <w:tc>
          <w:tcPr>
            <w:tcW w:w="992" w:type="dxa"/>
            <w:vAlign w:val="center"/>
          </w:tcPr>
          <w:p w14:paraId="31E7646D"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268" w:type="dxa"/>
            <w:shd w:val="clear" w:color="auto" w:fill="auto"/>
            <w:vAlign w:val="center"/>
          </w:tcPr>
          <w:p w14:paraId="15048AA2"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Align w:val="center"/>
          </w:tcPr>
          <w:p w14:paraId="6A4724F1"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46612551" w14:textId="667D2BC5"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17E16042" w14:textId="3C0AB1A6"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3C36708F" w14:textId="28D9AF19"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0F88FAB7" w14:textId="3FAE67E0"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2C0EA3D2" w14:textId="77777777" w:rsidTr="00470FB8">
        <w:tc>
          <w:tcPr>
            <w:tcW w:w="1830" w:type="dxa"/>
            <w:vAlign w:val="center"/>
          </w:tcPr>
          <w:p w14:paraId="45BF5E36" w14:textId="77777777" w:rsidR="003435B3" w:rsidRPr="00CC7D76" w:rsidRDefault="003435B3" w:rsidP="003435B3">
            <w:pPr>
              <w:pStyle w:val="NoSpacing"/>
              <w:jc w:val="both"/>
              <w:rPr>
                <w:rFonts w:ascii="Times New Roman" w:hAnsi="Times New Roman"/>
                <w:iCs/>
                <w:sz w:val="24"/>
                <w:szCs w:val="24"/>
              </w:rPr>
            </w:pPr>
            <w:r w:rsidRPr="00CC7D76">
              <w:rPr>
                <w:rFonts w:ascii="Times New Roman" w:hAnsi="Times New Roman"/>
                <w:iCs/>
                <w:sz w:val="24"/>
                <w:szCs w:val="24"/>
              </w:rPr>
              <w:t>4. Finanšu līdzekļi papildu izdevumu finansēšanai (kompensējošu izdevumu samazinājumu norāda ar "+" zīmi)</w:t>
            </w:r>
          </w:p>
        </w:tc>
        <w:tc>
          <w:tcPr>
            <w:tcW w:w="992" w:type="dxa"/>
            <w:vAlign w:val="center"/>
          </w:tcPr>
          <w:p w14:paraId="598E1A74"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X</w:t>
            </w:r>
          </w:p>
        </w:tc>
        <w:tc>
          <w:tcPr>
            <w:tcW w:w="1268" w:type="dxa"/>
            <w:shd w:val="clear" w:color="auto" w:fill="auto"/>
            <w:vAlign w:val="center"/>
          </w:tcPr>
          <w:p w14:paraId="3B99B001" w14:textId="474FFBC1" w:rsidR="003435B3" w:rsidRPr="00CC7D76" w:rsidRDefault="003435B3" w:rsidP="003435B3">
            <w:pPr>
              <w:pStyle w:val="NoSpacing"/>
              <w:rPr>
                <w:rFonts w:ascii="Times New Roman" w:hAnsi="Times New Roman"/>
                <w:iCs/>
                <w:sz w:val="24"/>
                <w:szCs w:val="24"/>
              </w:rPr>
            </w:pPr>
            <w:r w:rsidRPr="00CC7D76">
              <w:rPr>
                <w:rFonts w:ascii="Times New Roman" w:hAnsi="Times New Roman"/>
                <w:sz w:val="24"/>
                <w:szCs w:val="24"/>
                <w:shd w:val="clear" w:color="auto" w:fill="FFFFFF"/>
              </w:rPr>
              <w:t>206 004</w:t>
            </w:r>
          </w:p>
        </w:tc>
        <w:tc>
          <w:tcPr>
            <w:tcW w:w="1000" w:type="dxa"/>
            <w:vAlign w:val="center"/>
          </w:tcPr>
          <w:p w14:paraId="1201E45E" w14:textId="7777777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6DA2A0FE" w14:textId="79A2AF9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13072EFB" w14:textId="6B87AFC8"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15A20CA8" w14:textId="01BD720F"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04CC48B9" w14:textId="6DD4FFE7" w:rsidR="003435B3" w:rsidRPr="00CC7D76" w:rsidRDefault="003435B3" w:rsidP="003435B3">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095A05AE" w14:textId="77777777" w:rsidTr="00470FB8">
        <w:tc>
          <w:tcPr>
            <w:tcW w:w="1830" w:type="dxa"/>
            <w:vAlign w:val="center"/>
          </w:tcPr>
          <w:p w14:paraId="48AF751F"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5. Precizēta finansiālā ietekme</w:t>
            </w:r>
          </w:p>
        </w:tc>
        <w:tc>
          <w:tcPr>
            <w:tcW w:w="992" w:type="dxa"/>
            <w:vMerge w:val="restart"/>
            <w:vAlign w:val="center"/>
          </w:tcPr>
          <w:p w14:paraId="0E2D0B32"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X</w:t>
            </w:r>
          </w:p>
        </w:tc>
        <w:tc>
          <w:tcPr>
            <w:tcW w:w="1268" w:type="dxa"/>
            <w:vAlign w:val="center"/>
          </w:tcPr>
          <w:p w14:paraId="711323F9"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Merge w:val="restart"/>
            <w:vAlign w:val="center"/>
          </w:tcPr>
          <w:p w14:paraId="06580B1C"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134" w:type="dxa"/>
            <w:vAlign w:val="center"/>
          </w:tcPr>
          <w:p w14:paraId="7AAEEA30"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Merge w:val="restart"/>
            <w:vAlign w:val="center"/>
          </w:tcPr>
          <w:p w14:paraId="235B3C69"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Align w:val="center"/>
          </w:tcPr>
          <w:p w14:paraId="7E293D1E"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0F1A91DA"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0EB841A1" w14:textId="77777777" w:rsidTr="00470FB8">
        <w:tc>
          <w:tcPr>
            <w:tcW w:w="1830" w:type="dxa"/>
            <w:vAlign w:val="center"/>
          </w:tcPr>
          <w:p w14:paraId="5D98A180"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5.1. valsts pamatbudžets</w:t>
            </w:r>
          </w:p>
        </w:tc>
        <w:tc>
          <w:tcPr>
            <w:tcW w:w="992" w:type="dxa"/>
            <w:vMerge/>
            <w:vAlign w:val="center"/>
          </w:tcPr>
          <w:p w14:paraId="43789BAB" w14:textId="77777777" w:rsidR="002B70EE" w:rsidRPr="00CC7D76" w:rsidRDefault="002B70EE" w:rsidP="002B70EE">
            <w:pPr>
              <w:pStyle w:val="NoSpacing"/>
              <w:rPr>
                <w:rFonts w:ascii="Times New Roman" w:hAnsi="Times New Roman"/>
                <w:iCs/>
                <w:sz w:val="24"/>
                <w:szCs w:val="24"/>
              </w:rPr>
            </w:pPr>
          </w:p>
        </w:tc>
        <w:tc>
          <w:tcPr>
            <w:tcW w:w="1268" w:type="dxa"/>
            <w:vAlign w:val="center"/>
          </w:tcPr>
          <w:p w14:paraId="04F8C5BE"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Merge/>
            <w:vAlign w:val="center"/>
          </w:tcPr>
          <w:p w14:paraId="56C6BC99" w14:textId="77777777" w:rsidR="002B70EE" w:rsidRPr="00CC7D76" w:rsidRDefault="002B70EE" w:rsidP="002B70EE">
            <w:pPr>
              <w:pStyle w:val="NoSpacing"/>
              <w:rPr>
                <w:rFonts w:ascii="Times New Roman" w:hAnsi="Times New Roman"/>
                <w:iCs/>
                <w:sz w:val="24"/>
                <w:szCs w:val="24"/>
              </w:rPr>
            </w:pPr>
          </w:p>
        </w:tc>
        <w:tc>
          <w:tcPr>
            <w:tcW w:w="1134" w:type="dxa"/>
            <w:vAlign w:val="center"/>
          </w:tcPr>
          <w:p w14:paraId="213E2ABA"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Merge/>
            <w:vAlign w:val="center"/>
          </w:tcPr>
          <w:p w14:paraId="68F9DFAF" w14:textId="77777777" w:rsidR="002B70EE" w:rsidRPr="00CC7D76" w:rsidRDefault="002B70EE" w:rsidP="002B70EE">
            <w:pPr>
              <w:pStyle w:val="NoSpacing"/>
              <w:rPr>
                <w:rFonts w:ascii="Times New Roman" w:hAnsi="Times New Roman"/>
                <w:iCs/>
                <w:sz w:val="24"/>
                <w:szCs w:val="24"/>
              </w:rPr>
            </w:pPr>
          </w:p>
        </w:tc>
        <w:tc>
          <w:tcPr>
            <w:tcW w:w="992" w:type="dxa"/>
            <w:vAlign w:val="center"/>
          </w:tcPr>
          <w:p w14:paraId="55072CAA"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0F496BC6"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7AC794A2" w14:textId="77777777" w:rsidTr="00470FB8">
        <w:tc>
          <w:tcPr>
            <w:tcW w:w="1830" w:type="dxa"/>
            <w:vAlign w:val="center"/>
          </w:tcPr>
          <w:p w14:paraId="4DBA87E4"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lastRenderedPageBreak/>
              <w:t>5.2. speciālais budžets</w:t>
            </w:r>
          </w:p>
        </w:tc>
        <w:tc>
          <w:tcPr>
            <w:tcW w:w="992" w:type="dxa"/>
            <w:vMerge/>
            <w:vAlign w:val="center"/>
          </w:tcPr>
          <w:p w14:paraId="07FC1DD5" w14:textId="77777777" w:rsidR="002B70EE" w:rsidRPr="00CC7D76" w:rsidRDefault="002B70EE" w:rsidP="002B70EE">
            <w:pPr>
              <w:pStyle w:val="NoSpacing"/>
              <w:rPr>
                <w:rFonts w:ascii="Times New Roman" w:hAnsi="Times New Roman"/>
                <w:iCs/>
                <w:sz w:val="24"/>
                <w:szCs w:val="24"/>
              </w:rPr>
            </w:pPr>
          </w:p>
        </w:tc>
        <w:tc>
          <w:tcPr>
            <w:tcW w:w="1268" w:type="dxa"/>
            <w:vAlign w:val="center"/>
          </w:tcPr>
          <w:p w14:paraId="6E112C59"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Merge/>
            <w:vAlign w:val="center"/>
          </w:tcPr>
          <w:p w14:paraId="23DF4679" w14:textId="77777777" w:rsidR="002B70EE" w:rsidRPr="00CC7D76" w:rsidRDefault="002B70EE" w:rsidP="002B70EE">
            <w:pPr>
              <w:pStyle w:val="NoSpacing"/>
              <w:rPr>
                <w:rFonts w:ascii="Times New Roman" w:hAnsi="Times New Roman"/>
                <w:iCs/>
                <w:sz w:val="24"/>
                <w:szCs w:val="24"/>
              </w:rPr>
            </w:pPr>
          </w:p>
        </w:tc>
        <w:tc>
          <w:tcPr>
            <w:tcW w:w="1134" w:type="dxa"/>
            <w:vAlign w:val="center"/>
          </w:tcPr>
          <w:p w14:paraId="479F586A"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Merge/>
            <w:vAlign w:val="center"/>
          </w:tcPr>
          <w:p w14:paraId="470FA6C9" w14:textId="77777777" w:rsidR="002B70EE" w:rsidRPr="00CC7D76" w:rsidRDefault="002B70EE" w:rsidP="002B70EE">
            <w:pPr>
              <w:pStyle w:val="NoSpacing"/>
              <w:rPr>
                <w:rFonts w:ascii="Times New Roman" w:hAnsi="Times New Roman"/>
                <w:iCs/>
                <w:sz w:val="24"/>
                <w:szCs w:val="24"/>
              </w:rPr>
            </w:pPr>
          </w:p>
        </w:tc>
        <w:tc>
          <w:tcPr>
            <w:tcW w:w="992" w:type="dxa"/>
            <w:vAlign w:val="center"/>
          </w:tcPr>
          <w:p w14:paraId="3E7E436A"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0CECFD8C"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5C77B9C4" w14:textId="77777777" w:rsidTr="00470FB8">
        <w:tc>
          <w:tcPr>
            <w:tcW w:w="1830" w:type="dxa"/>
            <w:vAlign w:val="center"/>
          </w:tcPr>
          <w:p w14:paraId="559E1492"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5.3. pašvaldību budžets</w:t>
            </w:r>
          </w:p>
        </w:tc>
        <w:tc>
          <w:tcPr>
            <w:tcW w:w="992" w:type="dxa"/>
            <w:vMerge/>
            <w:vAlign w:val="center"/>
          </w:tcPr>
          <w:p w14:paraId="2C87F97C" w14:textId="77777777" w:rsidR="002B70EE" w:rsidRPr="00CC7D76" w:rsidRDefault="002B70EE" w:rsidP="002B70EE">
            <w:pPr>
              <w:pStyle w:val="NoSpacing"/>
              <w:rPr>
                <w:rFonts w:ascii="Times New Roman" w:hAnsi="Times New Roman"/>
                <w:iCs/>
                <w:sz w:val="24"/>
                <w:szCs w:val="24"/>
              </w:rPr>
            </w:pPr>
          </w:p>
        </w:tc>
        <w:tc>
          <w:tcPr>
            <w:tcW w:w="1268" w:type="dxa"/>
            <w:vAlign w:val="center"/>
          </w:tcPr>
          <w:p w14:paraId="777AD8B8"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000" w:type="dxa"/>
            <w:vMerge/>
            <w:vAlign w:val="center"/>
          </w:tcPr>
          <w:p w14:paraId="3ED90068" w14:textId="77777777" w:rsidR="002B70EE" w:rsidRPr="00CC7D76" w:rsidRDefault="002B70EE" w:rsidP="002B70EE">
            <w:pPr>
              <w:pStyle w:val="NoSpacing"/>
              <w:rPr>
                <w:rFonts w:ascii="Times New Roman" w:hAnsi="Times New Roman"/>
                <w:iCs/>
                <w:sz w:val="24"/>
                <w:szCs w:val="24"/>
              </w:rPr>
            </w:pPr>
          </w:p>
        </w:tc>
        <w:tc>
          <w:tcPr>
            <w:tcW w:w="1134" w:type="dxa"/>
            <w:vAlign w:val="center"/>
          </w:tcPr>
          <w:p w14:paraId="25F16F79"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992" w:type="dxa"/>
            <w:vMerge/>
            <w:vAlign w:val="center"/>
          </w:tcPr>
          <w:p w14:paraId="3A4E38B1" w14:textId="77777777" w:rsidR="002B70EE" w:rsidRPr="00CC7D76" w:rsidRDefault="002B70EE" w:rsidP="002B70EE">
            <w:pPr>
              <w:pStyle w:val="NoSpacing"/>
              <w:rPr>
                <w:rFonts w:ascii="Times New Roman" w:hAnsi="Times New Roman"/>
                <w:iCs/>
                <w:sz w:val="24"/>
                <w:szCs w:val="24"/>
              </w:rPr>
            </w:pPr>
          </w:p>
        </w:tc>
        <w:tc>
          <w:tcPr>
            <w:tcW w:w="992" w:type="dxa"/>
            <w:vAlign w:val="center"/>
          </w:tcPr>
          <w:p w14:paraId="65E1BFEE"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c>
          <w:tcPr>
            <w:tcW w:w="1560" w:type="dxa"/>
            <w:vAlign w:val="center"/>
          </w:tcPr>
          <w:p w14:paraId="208D014D" w14:textId="77777777" w:rsidR="002B70EE" w:rsidRPr="00CC7D76" w:rsidRDefault="002B70EE" w:rsidP="002B70EE">
            <w:pPr>
              <w:pStyle w:val="NoSpacing"/>
              <w:rPr>
                <w:rFonts w:ascii="Times New Roman" w:hAnsi="Times New Roman"/>
                <w:iCs/>
                <w:sz w:val="24"/>
                <w:szCs w:val="24"/>
              </w:rPr>
            </w:pPr>
            <w:r w:rsidRPr="00CC7D76">
              <w:rPr>
                <w:rFonts w:ascii="Times New Roman" w:hAnsi="Times New Roman"/>
                <w:iCs/>
                <w:sz w:val="24"/>
                <w:szCs w:val="24"/>
              </w:rPr>
              <w:t>0</w:t>
            </w:r>
          </w:p>
        </w:tc>
      </w:tr>
      <w:tr w:rsidR="00CC7D76" w:rsidRPr="00CC7D76" w14:paraId="715E1487" w14:textId="77777777" w:rsidTr="00470FB8">
        <w:tc>
          <w:tcPr>
            <w:tcW w:w="1830" w:type="dxa"/>
            <w:vAlign w:val="center"/>
          </w:tcPr>
          <w:p w14:paraId="781E8963"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6. Detalizēts ieņēmumu un izdevumu aprēķins (ja nepieciešams, detalizētu ieņēmumu un izdevumu aprēķinu var pievienot anotācijas pielikumā)</w:t>
            </w:r>
          </w:p>
        </w:tc>
        <w:tc>
          <w:tcPr>
            <w:tcW w:w="7938" w:type="dxa"/>
            <w:gridSpan w:val="7"/>
            <w:vMerge w:val="restart"/>
            <w:shd w:val="clear" w:color="auto" w:fill="auto"/>
          </w:tcPr>
          <w:p w14:paraId="28910CAE" w14:textId="574B3D52" w:rsidR="002B70EE" w:rsidRDefault="000A55D4" w:rsidP="00483820">
            <w:pPr>
              <w:spacing w:after="0" w:line="240" w:lineRule="auto"/>
              <w:jc w:val="both"/>
              <w:rPr>
                <w:sz w:val="24"/>
                <w:szCs w:val="24"/>
                <w:bdr w:val="none" w:sz="0" w:space="0" w:color="auto" w:frame="1"/>
              </w:rPr>
            </w:pPr>
            <w:r w:rsidRPr="00CC7D76">
              <w:rPr>
                <w:bCs/>
                <w:sz w:val="24"/>
                <w:szCs w:val="24"/>
                <w:bdr w:val="none" w:sz="0" w:space="0" w:color="auto" w:frame="1"/>
              </w:rPr>
              <w:t>Lai nodrošinātu</w:t>
            </w:r>
            <w:r w:rsidRPr="00CC7D76">
              <w:rPr>
                <w:shd w:val="clear" w:color="auto" w:fill="FFFFFF"/>
              </w:rPr>
              <w:t xml:space="preserve"> </w:t>
            </w:r>
            <w:r w:rsidRPr="00CC7D76">
              <w:rPr>
                <w:bCs/>
                <w:sz w:val="24"/>
                <w:szCs w:val="24"/>
                <w:bdr w:val="none" w:sz="0" w:space="0" w:color="auto" w:frame="1"/>
              </w:rPr>
              <w:t xml:space="preserve">personu ar pozitīviem Covid-19 testiem nogādāšanu uz dzīvesvietu vai uzturēšanās vietu vai Latvijas Investīciju un attīstības aģentūras administrētajā tūristu mītņu sarakstā minētu tūristu mītni atbilstoši </w:t>
            </w:r>
            <w:r w:rsidRPr="00CC7D76">
              <w:rPr>
                <w:sz w:val="24"/>
                <w:szCs w:val="24"/>
                <w:bdr w:val="none" w:sz="0" w:space="0" w:color="auto" w:frame="1"/>
              </w:rPr>
              <w:t>Ministru kabineta 2020.gada 9.jūnija noteikumu Nr.360 “Epidemioloģiskās drošības pasākumi Covid-19 infekcijas izplatības ierobežošanai” 38.</w:t>
            </w:r>
            <w:r w:rsidRPr="00CC7D76">
              <w:rPr>
                <w:sz w:val="24"/>
                <w:szCs w:val="24"/>
                <w:bdr w:val="none" w:sz="0" w:space="0" w:color="auto" w:frame="1"/>
                <w:vertAlign w:val="superscript"/>
              </w:rPr>
              <w:t>63</w:t>
            </w:r>
            <w:r w:rsidRPr="00CC7D76">
              <w:rPr>
                <w:sz w:val="24"/>
                <w:szCs w:val="24"/>
                <w:bdr w:val="none" w:sz="0" w:space="0" w:color="auto" w:frame="1"/>
              </w:rPr>
              <w:t>punktam, Dienestam</w:t>
            </w:r>
            <w:r w:rsidRPr="00CC7D76">
              <w:rPr>
                <w:bdr w:val="none" w:sz="0" w:space="0" w:color="auto" w:frame="1"/>
              </w:rPr>
              <w:t xml:space="preserve"> </w:t>
            </w:r>
            <w:r w:rsidRPr="00CC7D76">
              <w:rPr>
                <w:sz w:val="24"/>
                <w:szCs w:val="24"/>
                <w:bdr w:val="none" w:sz="0" w:space="0" w:color="auto" w:frame="1"/>
              </w:rPr>
              <w:t>nepieciešams papildus finansējums sākot ar 2021.gada 12.jūliju līdz 2021.gada 31.decembrim.</w:t>
            </w:r>
          </w:p>
          <w:p w14:paraId="7C7C6952" w14:textId="77777777" w:rsidR="00483820" w:rsidRPr="00483820" w:rsidRDefault="00483820" w:rsidP="00483820">
            <w:pPr>
              <w:spacing w:after="0" w:line="240" w:lineRule="auto"/>
              <w:jc w:val="both"/>
              <w:rPr>
                <w:sz w:val="24"/>
                <w:szCs w:val="24"/>
                <w:shd w:val="clear" w:color="auto" w:fill="FFFFFF"/>
              </w:rPr>
            </w:pPr>
          </w:p>
          <w:p w14:paraId="5FA033B2" w14:textId="1299B923" w:rsidR="002B70EE" w:rsidRPr="00CC7D76" w:rsidRDefault="002B70EE" w:rsidP="002B70EE">
            <w:pPr>
              <w:shd w:val="clear" w:color="auto" w:fill="FFFFFF"/>
              <w:spacing w:after="0" w:line="240" w:lineRule="auto"/>
              <w:jc w:val="both"/>
              <w:outlineLvl w:val="2"/>
              <w:rPr>
                <w:sz w:val="24"/>
                <w:szCs w:val="24"/>
              </w:rPr>
            </w:pPr>
            <w:r w:rsidRPr="00483820">
              <w:rPr>
                <w:sz w:val="24"/>
                <w:szCs w:val="24"/>
              </w:rPr>
              <w:t>Detalizētu informāciju ar aprēķiniem par papildus nepieciešamo finansējumu 2021.gadam skatīt anotācijas pielikumā.</w:t>
            </w:r>
            <w:r w:rsidR="0050442E">
              <w:rPr>
                <w:sz w:val="24"/>
                <w:szCs w:val="24"/>
              </w:rPr>
              <w:t xml:space="preserve"> Atbilstoši aprēķiniem iepriekš minēto nogādāšanu ir  plānots </w:t>
            </w:r>
            <w:r w:rsidR="0050442E" w:rsidRPr="00CC7D76">
              <w:rPr>
                <w:bCs/>
                <w:sz w:val="24"/>
                <w:szCs w:val="24"/>
                <w:bdr w:val="none" w:sz="0" w:space="0" w:color="auto" w:frame="1"/>
              </w:rPr>
              <w:t xml:space="preserve"> </w:t>
            </w:r>
            <w:r w:rsidR="0050442E">
              <w:rPr>
                <w:bCs/>
                <w:sz w:val="24"/>
                <w:szCs w:val="24"/>
                <w:bdr w:val="none" w:sz="0" w:space="0" w:color="auto" w:frame="1"/>
              </w:rPr>
              <w:t xml:space="preserve">īstenot </w:t>
            </w:r>
            <w:r w:rsidR="0050442E" w:rsidRPr="00CC7D76">
              <w:rPr>
                <w:bCs/>
                <w:sz w:val="24"/>
                <w:szCs w:val="24"/>
                <w:bdr w:val="none" w:sz="0" w:space="0" w:color="auto" w:frame="1"/>
              </w:rPr>
              <w:t>transportlīdzekļa vadītājiem</w:t>
            </w:r>
            <w:r w:rsidR="0050442E">
              <w:rPr>
                <w:bCs/>
                <w:sz w:val="24"/>
                <w:szCs w:val="24"/>
                <w:bdr w:val="none" w:sz="0" w:space="0" w:color="auto" w:frame="1"/>
              </w:rPr>
              <w:t xml:space="preserve"> virs normālā darba laika.</w:t>
            </w:r>
          </w:p>
          <w:p w14:paraId="5CE2F2B7" w14:textId="77777777" w:rsidR="00154383" w:rsidRPr="00CC7D76" w:rsidRDefault="00154383" w:rsidP="002B70EE">
            <w:pPr>
              <w:pStyle w:val="tv213"/>
              <w:tabs>
                <w:tab w:val="left" w:pos="709"/>
              </w:tabs>
              <w:spacing w:before="0" w:beforeAutospacing="0" w:after="0" w:afterAutospacing="0"/>
              <w:jc w:val="both"/>
              <w:rPr>
                <w:shd w:val="clear" w:color="auto" w:fill="FFFFFF"/>
              </w:rPr>
            </w:pPr>
          </w:p>
          <w:p w14:paraId="610E45D1" w14:textId="78A6B617" w:rsidR="003435B3" w:rsidRPr="00CC7D76" w:rsidRDefault="00154383" w:rsidP="000A55D4">
            <w:pPr>
              <w:spacing w:after="0" w:line="240" w:lineRule="auto"/>
              <w:jc w:val="both"/>
              <w:rPr>
                <w:sz w:val="24"/>
                <w:szCs w:val="24"/>
                <w:shd w:val="clear" w:color="auto" w:fill="FFFFFF"/>
              </w:rPr>
            </w:pPr>
            <w:r w:rsidRPr="00CC7D76">
              <w:rPr>
                <w:sz w:val="24"/>
                <w:szCs w:val="24"/>
                <w:shd w:val="clear" w:color="auto" w:fill="FFFFFF"/>
              </w:rPr>
              <w:t>Rīkojuma projekts paredz Finanšu ministrijai no valsts budžeta programmas 02.00.00 “Līdzekļi neparedzētiem gadījumiem” piešķirt Veselības ministrijai  finansējumu</w:t>
            </w:r>
            <w:bookmarkStart w:id="2" w:name="_Hlk76991217"/>
            <w:r w:rsidR="003435B3" w:rsidRPr="00CC7D76">
              <w:rPr>
                <w:sz w:val="24"/>
                <w:szCs w:val="24"/>
                <w:shd w:val="clear" w:color="auto" w:fill="FFFFFF"/>
              </w:rPr>
              <w:t xml:space="preserve">, kas nepārsniedz 206 004 </w:t>
            </w:r>
            <w:r w:rsidR="003435B3" w:rsidRPr="00CC7D76">
              <w:rPr>
                <w:i/>
                <w:iCs/>
                <w:sz w:val="24"/>
                <w:szCs w:val="24"/>
                <w:shd w:val="clear" w:color="auto" w:fill="FFFFFF"/>
              </w:rPr>
              <w:t>euro</w:t>
            </w:r>
            <w:r w:rsidR="003435B3" w:rsidRPr="00CC7D76">
              <w:rPr>
                <w:sz w:val="24"/>
                <w:szCs w:val="24"/>
                <w:shd w:val="clear" w:color="auto" w:fill="FFFFFF"/>
              </w:rPr>
              <w:t>, lai nodrošinātu</w:t>
            </w:r>
            <w:r w:rsidR="003435B3" w:rsidRPr="00CC7D76">
              <w:rPr>
                <w:rFonts w:ascii="Arial" w:hAnsi="Arial" w:cs="Arial"/>
              </w:rPr>
              <w:t xml:space="preserve"> </w:t>
            </w:r>
            <w:r w:rsidR="003435B3" w:rsidRPr="00CC7D76">
              <w:rPr>
                <w:bCs/>
                <w:sz w:val="24"/>
                <w:szCs w:val="24"/>
                <w:bdr w:val="none" w:sz="0" w:space="0" w:color="auto" w:frame="1"/>
              </w:rPr>
              <w:t xml:space="preserve">personu ar pozitīviem Covid-19 testiem nogādāšanu uz dzīvesvietu vai uzturēšanās vietu vai Latvijas Investīciju un attīstības aģentūras administrētajā tūristu mītņu sarakstā minētu tūristu mītni atbilstoši </w:t>
            </w:r>
            <w:r w:rsidR="003435B3" w:rsidRPr="00CC7D76">
              <w:rPr>
                <w:sz w:val="24"/>
                <w:szCs w:val="24"/>
                <w:bdr w:val="none" w:sz="0" w:space="0" w:color="auto" w:frame="1"/>
              </w:rPr>
              <w:t>Ministru kabineta 2020. gada 9. jūnija noteikumu Nr. 360 “Epidemioloģiskās drošības pasākumi Covid-19 infekcijas izplatības ierobežošanai” 38.</w:t>
            </w:r>
            <w:r w:rsidR="003435B3" w:rsidRPr="00CC7D76">
              <w:rPr>
                <w:sz w:val="24"/>
                <w:szCs w:val="24"/>
                <w:bdr w:val="none" w:sz="0" w:space="0" w:color="auto" w:frame="1"/>
                <w:vertAlign w:val="superscript"/>
              </w:rPr>
              <w:t>63</w:t>
            </w:r>
            <w:r w:rsidR="003435B3" w:rsidRPr="00CC7D76">
              <w:rPr>
                <w:sz w:val="24"/>
                <w:szCs w:val="24"/>
                <w:bdr w:val="none" w:sz="0" w:space="0" w:color="auto" w:frame="1"/>
              </w:rPr>
              <w:t>punktam.</w:t>
            </w:r>
          </w:p>
          <w:bookmarkEnd w:id="2"/>
          <w:p w14:paraId="7B6BB1CB" w14:textId="0B544EF8" w:rsidR="00154383" w:rsidRPr="00CC7D76" w:rsidRDefault="00154383" w:rsidP="000A55D4">
            <w:pPr>
              <w:spacing w:after="0" w:line="240" w:lineRule="auto"/>
              <w:jc w:val="both"/>
              <w:rPr>
                <w:sz w:val="24"/>
                <w:szCs w:val="24"/>
                <w:shd w:val="clear" w:color="auto" w:fill="FFFFFF"/>
              </w:rPr>
            </w:pPr>
            <w:r w:rsidRPr="00CC7D76">
              <w:rPr>
                <w:sz w:val="24"/>
                <w:szCs w:val="24"/>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r w:rsidR="00483820">
              <w:rPr>
                <w:sz w:val="24"/>
                <w:szCs w:val="24"/>
                <w:shd w:val="clear" w:color="auto" w:fill="FFFFFF"/>
              </w:rPr>
              <w:t xml:space="preserve"> </w:t>
            </w:r>
            <w:r w:rsidR="00483820" w:rsidRPr="00483820">
              <w:rPr>
                <w:sz w:val="24"/>
                <w:szCs w:val="24"/>
                <w:shd w:val="clear" w:color="auto" w:fill="FFFFFF"/>
              </w:rPr>
              <w:t>atbilstoši faktiski nepieciešamajam apmēram.</w:t>
            </w:r>
          </w:p>
          <w:p w14:paraId="2894D938" w14:textId="6D90C29D" w:rsidR="00154383" w:rsidRPr="00CC7D76" w:rsidRDefault="00154383" w:rsidP="00154383">
            <w:pPr>
              <w:pStyle w:val="tv213"/>
              <w:tabs>
                <w:tab w:val="left" w:pos="709"/>
              </w:tabs>
              <w:spacing w:before="0" w:beforeAutospacing="0" w:after="0" w:afterAutospacing="0"/>
              <w:jc w:val="both"/>
              <w:rPr>
                <w:shd w:val="clear" w:color="auto" w:fill="FFFFFF"/>
              </w:rPr>
            </w:pPr>
            <w:r w:rsidRPr="00CC7D76">
              <w:t>Finanšu ministrs normatīvajos aktos noteiktajā kārtībā informēs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veiks apropriācijas izmaiņas.</w:t>
            </w:r>
            <w:r w:rsidRPr="00CC7D76">
              <w:rPr>
                <w:shd w:val="clear" w:color="auto" w:fill="FFFFFF"/>
              </w:rPr>
              <w:t xml:space="preserve">     </w:t>
            </w:r>
          </w:p>
        </w:tc>
      </w:tr>
      <w:tr w:rsidR="00CC7D76" w:rsidRPr="00CC7D76" w14:paraId="4B1AF72B" w14:textId="77777777" w:rsidTr="00470FB8">
        <w:tc>
          <w:tcPr>
            <w:tcW w:w="1830" w:type="dxa"/>
            <w:vAlign w:val="center"/>
          </w:tcPr>
          <w:p w14:paraId="4146816B"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6.1. detalizēts ieņēmumu aprēķins</w:t>
            </w:r>
          </w:p>
        </w:tc>
        <w:tc>
          <w:tcPr>
            <w:tcW w:w="7938" w:type="dxa"/>
            <w:gridSpan w:val="7"/>
            <w:vMerge/>
            <w:shd w:val="clear" w:color="auto" w:fill="auto"/>
            <w:vAlign w:val="center"/>
          </w:tcPr>
          <w:p w14:paraId="48DFC1CF" w14:textId="77777777" w:rsidR="002B70EE" w:rsidRPr="00CC7D76" w:rsidRDefault="002B70EE" w:rsidP="002B70EE">
            <w:pPr>
              <w:pStyle w:val="NoSpacing"/>
              <w:rPr>
                <w:rFonts w:ascii="Times New Roman" w:hAnsi="Times New Roman"/>
                <w:iCs/>
                <w:sz w:val="24"/>
                <w:szCs w:val="24"/>
              </w:rPr>
            </w:pPr>
          </w:p>
        </w:tc>
      </w:tr>
      <w:tr w:rsidR="00CC7D76" w:rsidRPr="00CC7D76" w14:paraId="40799A9E" w14:textId="77777777" w:rsidTr="00470FB8">
        <w:tc>
          <w:tcPr>
            <w:tcW w:w="1830" w:type="dxa"/>
            <w:vAlign w:val="center"/>
          </w:tcPr>
          <w:p w14:paraId="648905B5"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6.2. detalizēts izdevumu aprēķins</w:t>
            </w:r>
          </w:p>
        </w:tc>
        <w:tc>
          <w:tcPr>
            <w:tcW w:w="7938" w:type="dxa"/>
            <w:gridSpan w:val="7"/>
            <w:vMerge/>
            <w:shd w:val="clear" w:color="auto" w:fill="auto"/>
            <w:vAlign w:val="center"/>
          </w:tcPr>
          <w:p w14:paraId="77ACEFD4" w14:textId="77777777" w:rsidR="002B70EE" w:rsidRPr="00CC7D76" w:rsidRDefault="002B70EE" w:rsidP="002B70EE">
            <w:pPr>
              <w:pStyle w:val="NoSpacing"/>
              <w:rPr>
                <w:rFonts w:ascii="Times New Roman" w:hAnsi="Times New Roman"/>
                <w:iCs/>
                <w:sz w:val="24"/>
                <w:szCs w:val="24"/>
              </w:rPr>
            </w:pPr>
          </w:p>
        </w:tc>
      </w:tr>
      <w:tr w:rsidR="00CC7D76" w:rsidRPr="00CC7D76" w14:paraId="6A3F586D" w14:textId="77777777" w:rsidTr="00470FB8">
        <w:tc>
          <w:tcPr>
            <w:tcW w:w="1830" w:type="dxa"/>
            <w:vAlign w:val="center"/>
          </w:tcPr>
          <w:p w14:paraId="142D69F5"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7. Amata vietu skaita izmaiņas</w:t>
            </w:r>
          </w:p>
        </w:tc>
        <w:tc>
          <w:tcPr>
            <w:tcW w:w="7938" w:type="dxa"/>
            <w:gridSpan w:val="7"/>
            <w:vAlign w:val="center"/>
          </w:tcPr>
          <w:p w14:paraId="05716514" w14:textId="4F56B750" w:rsidR="002B70EE" w:rsidRPr="00CC7D76" w:rsidRDefault="003435B3" w:rsidP="002B70EE">
            <w:pPr>
              <w:keepLines/>
              <w:autoSpaceDE w:val="0"/>
              <w:autoSpaceDN w:val="0"/>
              <w:adjustRightInd w:val="0"/>
              <w:spacing w:after="0" w:line="240" w:lineRule="auto"/>
              <w:jc w:val="both"/>
              <w:rPr>
                <w:sz w:val="24"/>
                <w:szCs w:val="24"/>
              </w:rPr>
            </w:pPr>
            <w:r w:rsidRPr="00CC7D76">
              <w:rPr>
                <w:sz w:val="24"/>
                <w:szCs w:val="24"/>
              </w:rPr>
              <w:t>Nav</w:t>
            </w:r>
          </w:p>
        </w:tc>
      </w:tr>
      <w:tr w:rsidR="00CC7D76" w:rsidRPr="00CC7D76" w14:paraId="1AED4FB2" w14:textId="77777777" w:rsidTr="00470FB8">
        <w:tc>
          <w:tcPr>
            <w:tcW w:w="1830" w:type="dxa"/>
            <w:vAlign w:val="center"/>
          </w:tcPr>
          <w:p w14:paraId="1B30353A" w14:textId="77777777" w:rsidR="002B70EE" w:rsidRPr="00CC7D76" w:rsidRDefault="002B70EE" w:rsidP="002B70EE">
            <w:pPr>
              <w:pStyle w:val="NoSpacing"/>
              <w:jc w:val="both"/>
              <w:rPr>
                <w:rFonts w:ascii="Times New Roman" w:hAnsi="Times New Roman"/>
                <w:iCs/>
                <w:sz w:val="24"/>
                <w:szCs w:val="24"/>
              </w:rPr>
            </w:pPr>
            <w:r w:rsidRPr="00CC7D76">
              <w:rPr>
                <w:rFonts w:ascii="Times New Roman" w:hAnsi="Times New Roman"/>
                <w:iCs/>
                <w:sz w:val="24"/>
                <w:szCs w:val="24"/>
              </w:rPr>
              <w:t>8. Cita informācija</w:t>
            </w:r>
          </w:p>
        </w:tc>
        <w:tc>
          <w:tcPr>
            <w:tcW w:w="7938" w:type="dxa"/>
            <w:gridSpan w:val="7"/>
            <w:vAlign w:val="center"/>
          </w:tcPr>
          <w:p w14:paraId="2376AD91" w14:textId="769ECFA3" w:rsidR="00FA19CC" w:rsidRPr="00CC7D76" w:rsidRDefault="00C02492" w:rsidP="00C02492">
            <w:pPr>
              <w:spacing w:after="0" w:line="240" w:lineRule="auto"/>
              <w:jc w:val="both"/>
              <w:rPr>
                <w:sz w:val="24"/>
                <w:szCs w:val="24"/>
              </w:rPr>
            </w:pPr>
            <w:r w:rsidRPr="00CC7D76">
              <w:rPr>
                <w:sz w:val="24"/>
                <w:szCs w:val="24"/>
              </w:rPr>
              <w:t>Jautājums Ministru kabineta sēdē skatāms kopā ar Ministru kabineta noteikumu projektu “Grozījumi Ministru kabineta 2020. gada 9. jūnija noteikumos Nr. 360 “</w:t>
            </w:r>
            <w:hyperlink r:id="rId9" w:tgtFrame="_blank" w:history="1">
              <w:r w:rsidRPr="00CC7D76">
                <w:rPr>
                  <w:sz w:val="24"/>
                  <w:szCs w:val="24"/>
                </w:rPr>
                <w:t>Epidemioloģiskās drošības pasākumi Covid-19 infekcijas izplatības ierobežošanai</w:t>
              </w:r>
            </w:hyperlink>
            <w:r w:rsidRPr="00CC7D76">
              <w:rPr>
                <w:sz w:val="24"/>
                <w:szCs w:val="24"/>
              </w:rPr>
              <w:t>””.</w:t>
            </w:r>
          </w:p>
        </w:tc>
      </w:tr>
    </w:tbl>
    <w:p w14:paraId="03D980F7" w14:textId="77777777" w:rsidR="00470FB8" w:rsidRPr="00CC7D76" w:rsidRDefault="00470FB8"/>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80"/>
      </w:tblGrid>
      <w:tr w:rsidR="00CC7D76" w:rsidRPr="00CC7D76" w14:paraId="086ACBDF" w14:textId="77777777" w:rsidTr="00470FB8">
        <w:tc>
          <w:tcPr>
            <w:tcW w:w="5000" w:type="pct"/>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CC7D76" w:rsidRDefault="007E4536" w:rsidP="006155DA">
            <w:pPr>
              <w:spacing w:after="0" w:line="240" w:lineRule="auto"/>
              <w:jc w:val="center"/>
              <w:rPr>
                <w:rFonts w:ascii="Times New Roman" w:eastAsia="Times New Roman" w:hAnsi="Times New Roman" w:cs="Times New Roman"/>
                <w:b/>
                <w:sz w:val="24"/>
                <w:szCs w:val="24"/>
              </w:rPr>
            </w:pPr>
            <w:r w:rsidRPr="00CC7D76">
              <w:rPr>
                <w:rFonts w:ascii="Times New Roman" w:eastAsia="Times New Roman" w:hAnsi="Times New Roman" w:cs="Times New Roman"/>
                <w:b/>
                <w:sz w:val="24"/>
                <w:szCs w:val="24"/>
              </w:rPr>
              <w:t>IV. Tiesību akta projekta ietekme uz spēkā esošo tiesību normu sistēmu</w:t>
            </w:r>
          </w:p>
        </w:tc>
      </w:tr>
      <w:tr w:rsidR="002B70EE" w:rsidRPr="00BD50E2" w14:paraId="06745513" w14:textId="77777777" w:rsidTr="002B70EE">
        <w:tc>
          <w:tcPr>
            <w:tcW w:w="5000" w:type="pct"/>
            <w:tcBorders>
              <w:top w:val="single" w:sz="4" w:space="0" w:color="auto"/>
              <w:left w:val="single" w:sz="4" w:space="0" w:color="auto"/>
              <w:bottom w:val="single" w:sz="4" w:space="0" w:color="auto"/>
              <w:right w:val="single" w:sz="4" w:space="0" w:color="auto"/>
            </w:tcBorders>
            <w:vAlign w:val="center"/>
          </w:tcPr>
          <w:p w14:paraId="1BEDA234" w14:textId="08C071AE" w:rsidR="002B70EE" w:rsidRPr="00BD50E2" w:rsidRDefault="002B70EE" w:rsidP="002B70EE">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782"/>
      </w:tblGrid>
      <w:tr w:rsidR="00BD50E2" w:rsidRPr="00BD50E2" w14:paraId="564EC935" w14:textId="77777777" w:rsidTr="002B70EE">
        <w:tc>
          <w:tcPr>
            <w:tcW w:w="9783"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2B70EE">
        <w:tc>
          <w:tcPr>
            <w:tcW w:w="9783"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80"/>
      </w:tblGrid>
      <w:tr w:rsidR="00BD50E2" w:rsidRPr="00BD50E2" w14:paraId="3B8C0E70" w14:textId="77777777" w:rsidTr="002B70EE">
        <w:tc>
          <w:tcPr>
            <w:tcW w:w="5000" w:type="pct"/>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2B70EE" w:rsidRPr="00BD50E2" w14:paraId="0CD25E89" w14:textId="77777777" w:rsidTr="002B70EE">
        <w:tc>
          <w:tcPr>
            <w:tcW w:w="5000" w:type="pct"/>
            <w:tcBorders>
              <w:top w:val="single" w:sz="4" w:space="0" w:color="auto"/>
              <w:left w:val="single" w:sz="4" w:space="0" w:color="auto"/>
              <w:bottom w:val="single" w:sz="4" w:space="0" w:color="auto"/>
              <w:right w:val="single" w:sz="4" w:space="0" w:color="auto"/>
            </w:tcBorders>
          </w:tcPr>
          <w:p w14:paraId="7B7D311F" w14:textId="576E4007" w:rsidR="002B70EE" w:rsidRPr="00BD50E2" w:rsidRDefault="0001236D" w:rsidP="0001236D">
            <w:pPr>
              <w:tabs>
                <w:tab w:val="left" w:pos="1230"/>
                <w:tab w:val="center" w:pos="48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002B70EE" w:rsidRPr="00BD50E2">
              <w:rPr>
                <w:rFonts w:ascii="Times New Roman" w:eastAsia="Times New Roman" w:hAnsi="Times New Roman" w:cs="Times New Roman"/>
                <w:bCs/>
                <w:sz w:val="24"/>
                <w:szCs w:val="24"/>
                <w:lang w:eastAsia="lv-LV"/>
              </w:rPr>
              <w:t>Projekts šo jomu neskar.</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3"/>
        <w:gridCol w:w="3257"/>
        <w:gridCol w:w="5670"/>
      </w:tblGrid>
      <w:tr w:rsidR="00BD50E2" w:rsidRPr="00BD50E2" w14:paraId="20F6EC7B" w14:textId="77777777" w:rsidTr="002B70E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3435B3" w:rsidRPr="00BD50E2" w14:paraId="76C608A1" w14:textId="77777777" w:rsidTr="002B70EE">
        <w:tc>
          <w:tcPr>
            <w:tcW w:w="436" w:type="pct"/>
            <w:tcBorders>
              <w:top w:val="single" w:sz="4" w:space="0" w:color="auto"/>
              <w:left w:val="single" w:sz="4" w:space="0" w:color="auto"/>
              <w:bottom w:val="single" w:sz="4" w:space="0" w:color="auto"/>
              <w:right w:val="single" w:sz="4" w:space="0" w:color="auto"/>
            </w:tcBorders>
            <w:hideMark/>
          </w:tcPr>
          <w:p w14:paraId="3BDAEF3E" w14:textId="77777777" w:rsidR="003435B3" w:rsidRPr="00BD50E2" w:rsidRDefault="003435B3" w:rsidP="003435B3">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665" w:type="pct"/>
            <w:tcBorders>
              <w:top w:val="single" w:sz="4" w:space="0" w:color="auto"/>
              <w:left w:val="single" w:sz="4" w:space="0" w:color="auto"/>
              <w:bottom w:val="single" w:sz="4" w:space="0" w:color="auto"/>
              <w:right w:val="single" w:sz="4" w:space="0" w:color="auto"/>
            </w:tcBorders>
            <w:hideMark/>
          </w:tcPr>
          <w:p w14:paraId="5918FF14" w14:textId="77777777" w:rsidR="003435B3" w:rsidRPr="00BD50E2" w:rsidRDefault="003435B3" w:rsidP="003435B3">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9" w:type="pct"/>
            <w:tcBorders>
              <w:top w:val="single" w:sz="4" w:space="0" w:color="auto"/>
              <w:left w:val="single" w:sz="4" w:space="0" w:color="auto"/>
              <w:bottom w:val="single" w:sz="4" w:space="0" w:color="auto"/>
              <w:right w:val="single" w:sz="4" w:space="0" w:color="auto"/>
            </w:tcBorders>
          </w:tcPr>
          <w:p w14:paraId="2EFE8F23" w14:textId="780CDC77" w:rsidR="003435B3" w:rsidRPr="00BD50E2" w:rsidRDefault="003435B3" w:rsidP="003435B3">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w:t>
            </w:r>
            <w:r>
              <w:rPr>
                <w:rFonts w:ascii="Times New Roman" w:eastAsia="Times New Roman" w:hAnsi="Times New Roman" w:cs="Times New Roman"/>
                <w:bCs/>
                <w:sz w:val="24"/>
                <w:szCs w:val="24"/>
              </w:rPr>
              <w:t xml:space="preserve"> un Dienests.</w:t>
            </w:r>
          </w:p>
        </w:tc>
      </w:tr>
      <w:tr w:rsidR="003435B3" w:rsidRPr="00BD50E2" w14:paraId="3B2F7A21" w14:textId="77777777" w:rsidTr="002B70EE">
        <w:tc>
          <w:tcPr>
            <w:tcW w:w="436" w:type="pct"/>
            <w:tcBorders>
              <w:top w:val="single" w:sz="4" w:space="0" w:color="auto"/>
              <w:left w:val="single" w:sz="4" w:space="0" w:color="auto"/>
              <w:bottom w:val="single" w:sz="4" w:space="0" w:color="auto"/>
              <w:right w:val="single" w:sz="4" w:space="0" w:color="auto"/>
            </w:tcBorders>
            <w:hideMark/>
          </w:tcPr>
          <w:p w14:paraId="2645FD4E" w14:textId="77777777" w:rsidR="003435B3" w:rsidRPr="00BD50E2" w:rsidRDefault="003435B3" w:rsidP="003435B3">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665" w:type="pct"/>
            <w:tcBorders>
              <w:top w:val="single" w:sz="4" w:space="0" w:color="auto"/>
              <w:left w:val="single" w:sz="4" w:space="0" w:color="auto"/>
              <w:bottom w:val="single" w:sz="4" w:space="0" w:color="auto"/>
              <w:right w:val="single" w:sz="4" w:space="0" w:color="auto"/>
            </w:tcBorders>
            <w:hideMark/>
          </w:tcPr>
          <w:p w14:paraId="7B6574EF" w14:textId="77777777" w:rsidR="003435B3" w:rsidRPr="00BD50E2" w:rsidRDefault="003435B3" w:rsidP="003435B3">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3435B3" w:rsidRPr="00BD50E2" w:rsidRDefault="003435B3" w:rsidP="003435B3">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9" w:type="pct"/>
            <w:tcBorders>
              <w:top w:val="single" w:sz="4" w:space="0" w:color="auto"/>
              <w:left w:val="single" w:sz="4" w:space="0" w:color="auto"/>
              <w:bottom w:val="single" w:sz="4" w:space="0" w:color="auto"/>
              <w:right w:val="single" w:sz="4" w:space="0" w:color="auto"/>
            </w:tcBorders>
            <w:hideMark/>
          </w:tcPr>
          <w:p w14:paraId="0E7F0D57" w14:textId="744A045A" w:rsidR="003435B3" w:rsidRPr="00BD50E2" w:rsidRDefault="003435B3" w:rsidP="003435B3">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3435B3" w:rsidRPr="00BD50E2" w14:paraId="35A396C5" w14:textId="77777777" w:rsidTr="002B70EE">
        <w:tc>
          <w:tcPr>
            <w:tcW w:w="436" w:type="pct"/>
            <w:tcBorders>
              <w:top w:val="single" w:sz="4" w:space="0" w:color="auto"/>
              <w:left w:val="single" w:sz="4" w:space="0" w:color="auto"/>
              <w:bottom w:val="single" w:sz="4" w:space="0" w:color="auto"/>
              <w:right w:val="single" w:sz="4" w:space="0" w:color="auto"/>
            </w:tcBorders>
            <w:hideMark/>
          </w:tcPr>
          <w:p w14:paraId="276D0E52" w14:textId="77777777" w:rsidR="003435B3" w:rsidRPr="00BD50E2" w:rsidRDefault="003435B3" w:rsidP="003435B3">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665" w:type="pct"/>
            <w:tcBorders>
              <w:top w:val="single" w:sz="4" w:space="0" w:color="auto"/>
              <w:left w:val="single" w:sz="4" w:space="0" w:color="auto"/>
              <w:bottom w:val="single" w:sz="4" w:space="0" w:color="auto"/>
              <w:right w:val="single" w:sz="4" w:space="0" w:color="auto"/>
            </w:tcBorders>
            <w:hideMark/>
          </w:tcPr>
          <w:p w14:paraId="1DCB1A76" w14:textId="77777777" w:rsidR="003435B3" w:rsidRPr="00BD50E2" w:rsidRDefault="003435B3" w:rsidP="003435B3">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9" w:type="pct"/>
            <w:tcBorders>
              <w:top w:val="single" w:sz="4" w:space="0" w:color="auto"/>
              <w:left w:val="single" w:sz="4" w:space="0" w:color="auto"/>
              <w:bottom w:val="single" w:sz="4" w:space="0" w:color="auto"/>
              <w:right w:val="single" w:sz="4" w:space="0" w:color="auto"/>
            </w:tcBorders>
            <w:hideMark/>
          </w:tcPr>
          <w:p w14:paraId="13C2DCF6" w14:textId="77777777" w:rsidR="003435B3" w:rsidRPr="00BD50E2" w:rsidRDefault="003435B3" w:rsidP="003435B3">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r w:rsidR="00196505">
        <w:rPr>
          <w:bCs/>
          <w:sz w:val="28"/>
          <w:szCs w:val="28"/>
        </w:rPr>
        <w:t>I.Dreika</w:t>
      </w:r>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1BEE8930" w14:textId="11E5CB67" w:rsidR="002B70EE" w:rsidRPr="003B7AFB" w:rsidRDefault="003435B3" w:rsidP="002B70EE">
      <w:pPr>
        <w:pStyle w:val="NormalWeb"/>
        <w:spacing w:before="0" w:beforeAutospacing="0" w:after="0" w:afterAutospacing="0"/>
      </w:pPr>
      <w:r>
        <w:t>Kasparenko</w:t>
      </w:r>
      <w:r w:rsidR="002B70EE" w:rsidRPr="003B7AFB">
        <w:t xml:space="preserve"> 67876</w:t>
      </w:r>
      <w:r>
        <w:t>147</w:t>
      </w:r>
    </w:p>
    <w:p w14:paraId="2911B53B" w14:textId="5577345C" w:rsidR="002B70EE" w:rsidRDefault="0050442E" w:rsidP="002B70EE">
      <w:pPr>
        <w:pStyle w:val="NormalWeb"/>
        <w:spacing w:before="0" w:beforeAutospacing="0" w:after="0" w:afterAutospacing="0"/>
      </w:pPr>
      <w:hyperlink r:id="rId10" w:history="1">
        <w:r w:rsidR="003435B3" w:rsidRPr="00B66C67">
          <w:rPr>
            <w:rStyle w:val="Hyperlink"/>
          </w:rPr>
          <w:t>sandra.kasparenko@vm.gov.lv</w:t>
        </w:r>
      </w:hyperlink>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CB15" w14:textId="77777777" w:rsidR="008F50D5" w:rsidRDefault="008F50D5" w:rsidP="0007278B">
      <w:pPr>
        <w:spacing w:after="0" w:line="240" w:lineRule="auto"/>
      </w:pPr>
      <w:r>
        <w:separator/>
      </w:r>
    </w:p>
  </w:endnote>
  <w:endnote w:type="continuationSeparator" w:id="0">
    <w:p w14:paraId="2FE2FCB5" w14:textId="77777777" w:rsidR="008F50D5" w:rsidRDefault="008F50D5" w:rsidP="0007278B">
      <w:pPr>
        <w:spacing w:after="0" w:line="240" w:lineRule="auto"/>
      </w:pPr>
      <w:r>
        <w:continuationSeparator/>
      </w:r>
    </w:p>
  </w:endnote>
  <w:endnote w:type="continuationNotice" w:id="1">
    <w:p w14:paraId="17EBB504" w14:textId="77777777" w:rsidR="008F50D5" w:rsidRDefault="008F5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5A9ED0C0" w:rsidR="009D7D59" w:rsidRPr="002B70EE" w:rsidRDefault="002B70EE" w:rsidP="002B70EE">
    <w:pPr>
      <w:pStyle w:val="Foote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VMan</w:t>
    </w:r>
    <w:r>
      <w:rPr>
        <w:rFonts w:ascii="Times New Roman" w:eastAsia="Times New Roman" w:hAnsi="Times New Roman" w:cs="Times New Roman"/>
        <w:sz w:val="20"/>
        <w:szCs w:val="20"/>
        <w:lang w:eastAsia="lv-LV"/>
      </w:rPr>
      <w:fldChar w:fldCharType="end"/>
    </w:r>
    <w:r w:rsidR="0001236D">
      <w:rPr>
        <w:rFonts w:ascii="Times New Roman" w:eastAsia="Times New Roman" w:hAnsi="Times New Roman" w:cs="Times New Roman"/>
        <w:sz w:val="20"/>
        <w:szCs w:val="20"/>
        <w:lang w:eastAsia="lv-LV"/>
      </w:rPr>
      <w:t>ot_1</w:t>
    </w:r>
    <w:r w:rsidR="00483820">
      <w:rPr>
        <w:rFonts w:ascii="Times New Roman" w:eastAsia="Times New Roman" w:hAnsi="Times New Roman" w:cs="Times New Roman"/>
        <w:sz w:val="20"/>
        <w:szCs w:val="20"/>
        <w:lang w:eastAsia="lv-LV"/>
      </w:rPr>
      <w:t>3</w:t>
    </w:r>
    <w:r w:rsidR="0001236D">
      <w:rPr>
        <w:rFonts w:ascii="Times New Roman" w:eastAsia="Times New Roman" w:hAnsi="Times New Roman" w:cs="Times New Roman"/>
        <w:sz w:val="20"/>
        <w:szCs w:val="20"/>
        <w:lang w:eastAsia="lv-LV"/>
      </w:rPr>
      <w:t>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5A4F02EB" w:rsidR="009D7D59" w:rsidRPr="002B70EE" w:rsidRDefault="002B70EE" w:rsidP="002B70EE">
    <w:pPr>
      <w:pStyle w:val="Foote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VManot_</w:t>
    </w:r>
    <w:r w:rsidR="00483820">
      <w:rPr>
        <w:rFonts w:ascii="Times New Roman" w:eastAsia="Times New Roman" w:hAnsi="Times New Roman" w:cs="Times New Roman"/>
        <w:noProof/>
        <w:sz w:val="20"/>
        <w:szCs w:val="20"/>
        <w:lang w:eastAsia="lv-LV"/>
      </w:rPr>
      <w:t>13</w:t>
    </w:r>
    <w:r>
      <w:rPr>
        <w:rFonts w:ascii="Times New Roman" w:eastAsia="Times New Roman" w:hAnsi="Times New Roman" w:cs="Times New Roman"/>
        <w:noProof/>
        <w:sz w:val="20"/>
        <w:szCs w:val="20"/>
        <w:lang w:eastAsia="lv-LV"/>
      </w:rPr>
      <w:t>0721</w:t>
    </w:r>
    <w:r>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382B9" w14:textId="77777777" w:rsidR="008F50D5" w:rsidRDefault="008F50D5" w:rsidP="0007278B">
      <w:pPr>
        <w:spacing w:after="0" w:line="240" w:lineRule="auto"/>
      </w:pPr>
      <w:r>
        <w:separator/>
      </w:r>
    </w:p>
  </w:footnote>
  <w:footnote w:type="continuationSeparator" w:id="0">
    <w:p w14:paraId="0D7F48C1" w14:textId="77777777" w:rsidR="008F50D5" w:rsidRDefault="008F50D5" w:rsidP="0007278B">
      <w:pPr>
        <w:spacing w:after="0" w:line="240" w:lineRule="auto"/>
      </w:pPr>
      <w:r>
        <w:continuationSeparator/>
      </w:r>
    </w:p>
  </w:footnote>
  <w:footnote w:type="continuationNotice" w:id="1">
    <w:p w14:paraId="6E41B10E" w14:textId="77777777" w:rsidR="008F50D5" w:rsidRDefault="008F5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980673"/>
    <w:multiLevelType w:val="hybridMultilevel"/>
    <w:tmpl w:val="A7364774"/>
    <w:lvl w:ilvl="0" w:tplc="8E8AB066">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5"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9"/>
  </w:num>
  <w:num w:numId="3">
    <w:abstractNumId w:val="4"/>
  </w:num>
  <w:num w:numId="4">
    <w:abstractNumId w:val="16"/>
  </w:num>
  <w:num w:numId="5">
    <w:abstractNumId w:val="17"/>
  </w:num>
  <w:num w:numId="6">
    <w:abstractNumId w:val="13"/>
  </w:num>
  <w:num w:numId="7">
    <w:abstractNumId w:val="7"/>
  </w:num>
  <w:num w:numId="8">
    <w:abstractNumId w:val="10"/>
  </w:num>
  <w:num w:numId="9">
    <w:abstractNumId w:val="6"/>
  </w:num>
  <w:num w:numId="10">
    <w:abstractNumId w:val="11"/>
  </w:num>
  <w:num w:numId="11">
    <w:abstractNumId w:val="3"/>
  </w:num>
  <w:num w:numId="12">
    <w:abstractNumId w:val="15"/>
  </w:num>
  <w:num w:numId="13">
    <w:abstractNumId w:val="1"/>
  </w:num>
  <w:num w:numId="14">
    <w:abstractNumId w:val="0"/>
  </w:num>
  <w:num w:numId="15">
    <w:abstractNumId w:val="8"/>
  </w:num>
  <w:num w:numId="16">
    <w:abstractNumId w:val="18"/>
  </w:num>
  <w:num w:numId="17">
    <w:abstractNumId w:val="2"/>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36D"/>
    <w:rsid w:val="00012409"/>
    <w:rsid w:val="00012C86"/>
    <w:rsid w:val="00015E8A"/>
    <w:rsid w:val="00016372"/>
    <w:rsid w:val="00023AD6"/>
    <w:rsid w:val="000254EB"/>
    <w:rsid w:val="00031D93"/>
    <w:rsid w:val="00032EF2"/>
    <w:rsid w:val="00041FB2"/>
    <w:rsid w:val="00057EB1"/>
    <w:rsid w:val="00066E5F"/>
    <w:rsid w:val="0007278B"/>
    <w:rsid w:val="00075D37"/>
    <w:rsid w:val="00085A5A"/>
    <w:rsid w:val="00087335"/>
    <w:rsid w:val="00087A23"/>
    <w:rsid w:val="00092597"/>
    <w:rsid w:val="00095861"/>
    <w:rsid w:val="000976F2"/>
    <w:rsid w:val="000A1151"/>
    <w:rsid w:val="000A4D59"/>
    <w:rsid w:val="000A55D4"/>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22276"/>
    <w:rsid w:val="0013301B"/>
    <w:rsid w:val="001336B4"/>
    <w:rsid w:val="00137903"/>
    <w:rsid w:val="00140A51"/>
    <w:rsid w:val="00141D8E"/>
    <w:rsid w:val="00144998"/>
    <w:rsid w:val="00154080"/>
    <w:rsid w:val="00154383"/>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02A9"/>
    <w:rsid w:val="001E1D31"/>
    <w:rsid w:val="001F3A4A"/>
    <w:rsid w:val="001F425F"/>
    <w:rsid w:val="001F7E87"/>
    <w:rsid w:val="00201BA6"/>
    <w:rsid w:val="002033F4"/>
    <w:rsid w:val="00207516"/>
    <w:rsid w:val="00241E6A"/>
    <w:rsid w:val="00242A4C"/>
    <w:rsid w:val="002519EE"/>
    <w:rsid w:val="00252768"/>
    <w:rsid w:val="002562FA"/>
    <w:rsid w:val="00263B22"/>
    <w:rsid w:val="00267D85"/>
    <w:rsid w:val="00272F7D"/>
    <w:rsid w:val="00276A81"/>
    <w:rsid w:val="00280A6B"/>
    <w:rsid w:val="0029585A"/>
    <w:rsid w:val="002961D8"/>
    <w:rsid w:val="00297A0B"/>
    <w:rsid w:val="002A5E19"/>
    <w:rsid w:val="002A6C7F"/>
    <w:rsid w:val="002B14B8"/>
    <w:rsid w:val="002B70EE"/>
    <w:rsid w:val="002C3B6A"/>
    <w:rsid w:val="002C3CF3"/>
    <w:rsid w:val="002C5AC6"/>
    <w:rsid w:val="002C7628"/>
    <w:rsid w:val="002D5487"/>
    <w:rsid w:val="002E027E"/>
    <w:rsid w:val="002E02AA"/>
    <w:rsid w:val="002E0487"/>
    <w:rsid w:val="002E1AE9"/>
    <w:rsid w:val="002F15FE"/>
    <w:rsid w:val="002F181A"/>
    <w:rsid w:val="002F4B93"/>
    <w:rsid w:val="0030414B"/>
    <w:rsid w:val="003117FB"/>
    <w:rsid w:val="00316074"/>
    <w:rsid w:val="00317FDB"/>
    <w:rsid w:val="0033349E"/>
    <w:rsid w:val="00333F6A"/>
    <w:rsid w:val="003354AF"/>
    <w:rsid w:val="00337697"/>
    <w:rsid w:val="00341BAD"/>
    <w:rsid w:val="00342047"/>
    <w:rsid w:val="00342DB9"/>
    <w:rsid w:val="003435B3"/>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4887"/>
    <w:rsid w:val="003C1921"/>
    <w:rsid w:val="003C3A51"/>
    <w:rsid w:val="003D1230"/>
    <w:rsid w:val="003D15E2"/>
    <w:rsid w:val="003E4BEA"/>
    <w:rsid w:val="003F2EC3"/>
    <w:rsid w:val="004059A2"/>
    <w:rsid w:val="0041142C"/>
    <w:rsid w:val="00412439"/>
    <w:rsid w:val="004231CC"/>
    <w:rsid w:val="00425035"/>
    <w:rsid w:val="00425B3A"/>
    <w:rsid w:val="00426EE3"/>
    <w:rsid w:val="00454E76"/>
    <w:rsid w:val="00456B73"/>
    <w:rsid w:val="00457B37"/>
    <w:rsid w:val="00470FB8"/>
    <w:rsid w:val="00473581"/>
    <w:rsid w:val="00480999"/>
    <w:rsid w:val="00483820"/>
    <w:rsid w:val="00483A03"/>
    <w:rsid w:val="00487206"/>
    <w:rsid w:val="0049311E"/>
    <w:rsid w:val="00497DBB"/>
    <w:rsid w:val="004A2382"/>
    <w:rsid w:val="004A3552"/>
    <w:rsid w:val="004A5598"/>
    <w:rsid w:val="004A7CD0"/>
    <w:rsid w:val="004B402F"/>
    <w:rsid w:val="004C7B99"/>
    <w:rsid w:val="004E084F"/>
    <w:rsid w:val="004E2D9C"/>
    <w:rsid w:val="004F4AAB"/>
    <w:rsid w:val="004F738C"/>
    <w:rsid w:val="004F7F24"/>
    <w:rsid w:val="00502DFD"/>
    <w:rsid w:val="00504320"/>
    <w:rsid w:val="0050442E"/>
    <w:rsid w:val="005152B1"/>
    <w:rsid w:val="0053215F"/>
    <w:rsid w:val="00534268"/>
    <w:rsid w:val="00535888"/>
    <w:rsid w:val="0054763C"/>
    <w:rsid w:val="0055413D"/>
    <w:rsid w:val="00555929"/>
    <w:rsid w:val="00573277"/>
    <w:rsid w:val="005735D4"/>
    <w:rsid w:val="005758FB"/>
    <w:rsid w:val="005764B7"/>
    <w:rsid w:val="0059150F"/>
    <w:rsid w:val="00593BC7"/>
    <w:rsid w:val="0059599E"/>
    <w:rsid w:val="005A1388"/>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2EC0"/>
    <w:rsid w:val="006C5703"/>
    <w:rsid w:val="006D1AD8"/>
    <w:rsid w:val="006D22E5"/>
    <w:rsid w:val="006D6DB7"/>
    <w:rsid w:val="0071090F"/>
    <w:rsid w:val="007223FE"/>
    <w:rsid w:val="00724197"/>
    <w:rsid w:val="00724FFA"/>
    <w:rsid w:val="00727E9F"/>
    <w:rsid w:val="00731409"/>
    <w:rsid w:val="0074015C"/>
    <w:rsid w:val="00742B05"/>
    <w:rsid w:val="00742C84"/>
    <w:rsid w:val="00746CE6"/>
    <w:rsid w:val="0075152B"/>
    <w:rsid w:val="007518AA"/>
    <w:rsid w:val="00756F91"/>
    <w:rsid w:val="0079688F"/>
    <w:rsid w:val="007A71FC"/>
    <w:rsid w:val="007B0528"/>
    <w:rsid w:val="007C3F73"/>
    <w:rsid w:val="007C74EF"/>
    <w:rsid w:val="007D7575"/>
    <w:rsid w:val="007E4536"/>
    <w:rsid w:val="007E7B78"/>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C242E"/>
    <w:rsid w:val="008C46AB"/>
    <w:rsid w:val="008C5F53"/>
    <w:rsid w:val="008C7FF7"/>
    <w:rsid w:val="008E15C0"/>
    <w:rsid w:val="008E4C7D"/>
    <w:rsid w:val="008F50D5"/>
    <w:rsid w:val="009031F5"/>
    <w:rsid w:val="00903727"/>
    <w:rsid w:val="00911954"/>
    <w:rsid w:val="00914064"/>
    <w:rsid w:val="00922F28"/>
    <w:rsid w:val="00946B3B"/>
    <w:rsid w:val="00950838"/>
    <w:rsid w:val="00955A5B"/>
    <w:rsid w:val="009763A8"/>
    <w:rsid w:val="009771E5"/>
    <w:rsid w:val="00977FBF"/>
    <w:rsid w:val="0099298E"/>
    <w:rsid w:val="0099398F"/>
    <w:rsid w:val="00995645"/>
    <w:rsid w:val="00995846"/>
    <w:rsid w:val="00996E59"/>
    <w:rsid w:val="009A3982"/>
    <w:rsid w:val="009A412D"/>
    <w:rsid w:val="009A5645"/>
    <w:rsid w:val="009A72BC"/>
    <w:rsid w:val="009B370A"/>
    <w:rsid w:val="009B3BE8"/>
    <w:rsid w:val="009B3CEC"/>
    <w:rsid w:val="009B775D"/>
    <w:rsid w:val="009D3273"/>
    <w:rsid w:val="009D4395"/>
    <w:rsid w:val="009D7D59"/>
    <w:rsid w:val="009E1D54"/>
    <w:rsid w:val="009E5C6B"/>
    <w:rsid w:val="009E60C7"/>
    <w:rsid w:val="009F13B8"/>
    <w:rsid w:val="00A03EFD"/>
    <w:rsid w:val="00A1243C"/>
    <w:rsid w:val="00A1381F"/>
    <w:rsid w:val="00A15AA7"/>
    <w:rsid w:val="00A16FD6"/>
    <w:rsid w:val="00A17EEC"/>
    <w:rsid w:val="00A235BA"/>
    <w:rsid w:val="00A30813"/>
    <w:rsid w:val="00A36D97"/>
    <w:rsid w:val="00A40AFD"/>
    <w:rsid w:val="00A504C8"/>
    <w:rsid w:val="00A52342"/>
    <w:rsid w:val="00A52ECB"/>
    <w:rsid w:val="00A63523"/>
    <w:rsid w:val="00A751EC"/>
    <w:rsid w:val="00A764CA"/>
    <w:rsid w:val="00A7687B"/>
    <w:rsid w:val="00AA0090"/>
    <w:rsid w:val="00AA6D8E"/>
    <w:rsid w:val="00AB0F8D"/>
    <w:rsid w:val="00AC31B5"/>
    <w:rsid w:val="00AC3E32"/>
    <w:rsid w:val="00AD1C41"/>
    <w:rsid w:val="00AD7072"/>
    <w:rsid w:val="00AE31DA"/>
    <w:rsid w:val="00AE4EFC"/>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6F86"/>
    <w:rsid w:val="00B90A06"/>
    <w:rsid w:val="00BB103E"/>
    <w:rsid w:val="00BB2713"/>
    <w:rsid w:val="00BB5860"/>
    <w:rsid w:val="00BC4A6D"/>
    <w:rsid w:val="00BC7E1B"/>
    <w:rsid w:val="00BD1349"/>
    <w:rsid w:val="00BD50E2"/>
    <w:rsid w:val="00BD7C5C"/>
    <w:rsid w:val="00BE5426"/>
    <w:rsid w:val="00BF0DE0"/>
    <w:rsid w:val="00BF6AD1"/>
    <w:rsid w:val="00BF71E8"/>
    <w:rsid w:val="00C02492"/>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704F2"/>
    <w:rsid w:val="00C71CC7"/>
    <w:rsid w:val="00C74659"/>
    <w:rsid w:val="00C800E2"/>
    <w:rsid w:val="00C80A89"/>
    <w:rsid w:val="00C901A8"/>
    <w:rsid w:val="00C94620"/>
    <w:rsid w:val="00CA5686"/>
    <w:rsid w:val="00CA6A47"/>
    <w:rsid w:val="00CB1936"/>
    <w:rsid w:val="00CB60A4"/>
    <w:rsid w:val="00CC0385"/>
    <w:rsid w:val="00CC0EA9"/>
    <w:rsid w:val="00CC7D76"/>
    <w:rsid w:val="00CD26BC"/>
    <w:rsid w:val="00CE166E"/>
    <w:rsid w:val="00CE4139"/>
    <w:rsid w:val="00CE5D38"/>
    <w:rsid w:val="00CF3D8A"/>
    <w:rsid w:val="00CF4976"/>
    <w:rsid w:val="00D0462F"/>
    <w:rsid w:val="00D20561"/>
    <w:rsid w:val="00D26DA9"/>
    <w:rsid w:val="00D32189"/>
    <w:rsid w:val="00D322A9"/>
    <w:rsid w:val="00D43B94"/>
    <w:rsid w:val="00D60526"/>
    <w:rsid w:val="00D62EC3"/>
    <w:rsid w:val="00D70DC5"/>
    <w:rsid w:val="00D72509"/>
    <w:rsid w:val="00D729DF"/>
    <w:rsid w:val="00D74883"/>
    <w:rsid w:val="00D77367"/>
    <w:rsid w:val="00D81AC9"/>
    <w:rsid w:val="00D827CA"/>
    <w:rsid w:val="00D856F7"/>
    <w:rsid w:val="00D94EEE"/>
    <w:rsid w:val="00D974CA"/>
    <w:rsid w:val="00DA2666"/>
    <w:rsid w:val="00DB015B"/>
    <w:rsid w:val="00DB3A70"/>
    <w:rsid w:val="00DB63FD"/>
    <w:rsid w:val="00DC2E44"/>
    <w:rsid w:val="00DD20E5"/>
    <w:rsid w:val="00DD556F"/>
    <w:rsid w:val="00DD6D9E"/>
    <w:rsid w:val="00DD7352"/>
    <w:rsid w:val="00DE1419"/>
    <w:rsid w:val="00DF75A0"/>
    <w:rsid w:val="00DF760B"/>
    <w:rsid w:val="00E021CF"/>
    <w:rsid w:val="00E043D0"/>
    <w:rsid w:val="00E06788"/>
    <w:rsid w:val="00E132DA"/>
    <w:rsid w:val="00E1494D"/>
    <w:rsid w:val="00E31492"/>
    <w:rsid w:val="00E33FDF"/>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804E9"/>
    <w:rsid w:val="00E8205F"/>
    <w:rsid w:val="00E909EF"/>
    <w:rsid w:val="00E93BD2"/>
    <w:rsid w:val="00E94387"/>
    <w:rsid w:val="00EA00E8"/>
    <w:rsid w:val="00EB18C7"/>
    <w:rsid w:val="00EC33C6"/>
    <w:rsid w:val="00EC4FFC"/>
    <w:rsid w:val="00EC7B41"/>
    <w:rsid w:val="00EE3EFE"/>
    <w:rsid w:val="00EF5D0E"/>
    <w:rsid w:val="00EF6116"/>
    <w:rsid w:val="00F046BC"/>
    <w:rsid w:val="00F0629B"/>
    <w:rsid w:val="00F12CA2"/>
    <w:rsid w:val="00F13454"/>
    <w:rsid w:val="00F15DCD"/>
    <w:rsid w:val="00F200EA"/>
    <w:rsid w:val="00F23674"/>
    <w:rsid w:val="00F26541"/>
    <w:rsid w:val="00F30098"/>
    <w:rsid w:val="00F35B81"/>
    <w:rsid w:val="00F45121"/>
    <w:rsid w:val="00F64DDA"/>
    <w:rsid w:val="00F65FB1"/>
    <w:rsid w:val="00F67E68"/>
    <w:rsid w:val="00F71269"/>
    <w:rsid w:val="00F74BAD"/>
    <w:rsid w:val="00F803D1"/>
    <w:rsid w:val="00F8151E"/>
    <w:rsid w:val="00FA153F"/>
    <w:rsid w:val="00FA19CC"/>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link w:val="NormalWebChar"/>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2B70E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547381462">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565337551">
      <w:bodyDiv w:val="1"/>
      <w:marLeft w:val="0"/>
      <w:marRight w:val="0"/>
      <w:marTop w:val="0"/>
      <w:marBottom w:val="0"/>
      <w:divBdr>
        <w:top w:val="none" w:sz="0" w:space="0" w:color="auto"/>
        <w:left w:val="none" w:sz="0" w:space="0" w:color="auto"/>
        <w:bottom w:val="none" w:sz="0" w:space="0" w:color="auto"/>
        <w:right w:val="none" w:sz="0" w:space="0" w:color="auto"/>
      </w:divBdr>
    </w:div>
    <w:div w:id="1636450326">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kasparenko@vm.gov.lv"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8655</Words>
  <Characters>4934</Characters>
  <Application>Microsoft Office Word</Application>
  <DocSecurity>0</DocSecurity>
  <Lines>41</Lines>
  <Paragraphs>27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Sandra Kasparenko</cp:lastModifiedBy>
  <cp:revision>19</cp:revision>
  <cp:lastPrinted>2020-09-10T14:00:00Z</cp:lastPrinted>
  <dcterms:created xsi:type="dcterms:W3CDTF">2021-07-07T09:45:00Z</dcterms:created>
  <dcterms:modified xsi:type="dcterms:W3CDTF">2021-07-13T12:36:00Z</dcterms:modified>
</cp:coreProperties>
</file>