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D5BFF" w14:textId="77777777" w:rsidR="00A66B53" w:rsidRPr="003C2B27" w:rsidRDefault="004B0D05" w:rsidP="00A66B53">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14BCAF7048444255834E8873382DEEAB"/>
          </w:placeholder>
        </w:sdtPr>
        <w:sdtEndPr/>
        <w:sdtContent>
          <w:r w:rsidR="00A66B53" w:rsidRPr="003C2B27">
            <w:rPr>
              <w:rFonts w:ascii="Times New Roman" w:eastAsia="Times New Roman" w:hAnsi="Times New Roman" w:cs="Times New Roman"/>
              <w:b/>
              <w:bCs/>
              <w:color w:val="000000" w:themeColor="text1"/>
              <w:sz w:val="28"/>
              <w:szCs w:val="24"/>
              <w:lang w:eastAsia="lv-LV"/>
            </w:rPr>
            <w:t>Likumprojekta  “</w:t>
          </w:r>
          <w:r w:rsidR="003B171C" w:rsidRPr="003B171C">
            <w:rPr>
              <w:rFonts w:ascii="Times New Roman" w:eastAsia="Times New Roman" w:hAnsi="Times New Roman" w:cs="Times New Roman"/>
              <w:b/>
              <w:bCs/>
              <w:color w:val="000000" w:themeColor="text1"/>
              <w:sz w:val="28"/>
              <w:szCs w:val="24"/>
              <w:lang w:eastAsia="lv-LV"/>
            </w:rPr>
            <w:t>Par Latvijas Republikas valdības un Lielbritānijas un Ziemeļīrijas Apvienotās Karalistes valdības līguma par ieguldījumu veicināšanu un aizsardzību denonsēšanu</w:t>
          </w:r>
          <w:r w:rsidR="00A66B53" w:rsidRPr="003C2B27">
            <w:rPr>
              <w:rFonts w:ascii="Times New Roman" w:eastAsia="Times New Roman" w:hAnsi="Times New Roman" w:cs="Times New Roman"/>
              <w:b/>
              <w:bCs/>
              <w:color w:val="000000" w:themeColor="text1"/>
              <w:sz w:val="28"/>
              <w:szCs w:val="24"/>
              <w:lang w:eastAsia="lv-LV"/>
            </w:rPr>
            <w:t>”</w:t>
          </w:r>
        </w:sdtContent>
      </w:sdt>
      <w:r w:rsidR="00A66B53" w:rsidRPr="003C2B27">
        <w:rPr>
          <w:rFonts w:ascii="Times New Roman" w:eastAsia="Times New Roman" w:hAnsi="Times New Roman" w:cs="Times New Roman"/>
          <w:b/>
          <w:bCs/>
          <w:color w:val="000000" w:themeColor="text1"/>
          <w:sz w:val="28"/>
          <w:szCs w:val="24"/>
          <w:lang w:eastAsia="lv-LV"/>
        </w:rPr>
        <w:t xml:space="preserve"> </w:t>
      </w:r>
      <w:r w:rsidR="00A66B53" w:rsidRPr="003C2B27">
        <w:rPr>
          <w:rFonts w:ascii="Times New Roman" w:eastAsia="Times New Roman" w:hAnsi="Times New Roman" w:cs="Times New Roman"/>
          <w:b/>
          <w:bCs/>
          <w:color w:val="000000" w:themeColor="text1"/>
          <w:sz w:val="28"/>
          <w:szCs w:val="24"/>
          <w:lang w:eastAsia="lv-LV"/>
        </w:rPr>
        <w:br/>
        <w:t>sākotnējās ietekmes novērtējuma ziņojums (anotācija)</w:t>
      </w:r>
    </w:p>
    <w:p w14:paraId="752F3222" w14:textId="77777777" w:rsidR="00A66B53" w:rsidRPr="003C2B27" w:rsidRDefault="00A66B53" w:rsidP="00A66B53">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61"/>
        <w:gridCol w:w="5521"/>
      </w:tblGrid>
      <w:tr w:rsidR="00A66B53" w:rsidRPr="003C2B27" w14:paraId="44BC3BAF" w14:textId="77777777" w:rsidTr="00E843A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EA32B2D" w14:textId="77777777" w:rsidR="00A66B53" w:rsidRPr="003C2B27" w:rsidRDefault="00A66B53" w:rsidP="00E843A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Tiesību akta projekta anotācijas kopsavilkums</w:t>
            </w:r>
          </w:p>
        </w:tc>
      </w:tr>
      <w:tr w:rsidR="00A66B53" w:rsidRPr="003C2B27" w14:paraId="3B6A9BB4" w14:textId="77777777" w:rsidTr="00E843A3">
        <w:trPr>
          <w:tblCellSpacing w:w="15" w:type="dxa"/>
        </w:trPr>
        <w:tc>
          <w:tcPr>
            <w:tcW w:w="1942" w:type="pct"/>
            <w:tcBorders>
              <w:top w:val="outset" w:sz="6" w:space="0" w:color="auto"/>
              <w:left w:val="outset" w:sz="6" w:space="0" w:color="auto"/>
              <w:bottom w:val="outset" w:sz="6" w:space="0" w:color="auto"/>
              <w:right w:val="outset" w:sz="6" w:space="0" w:color="auto"/>
            </w:tcBorders>
            <w:hideMark/>
          </w:tcPr>
          <w:p w14:paraId="044A765B"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3008" w:type="pct"/>
            <w:tcBorders>
              <w:top w:val="outset" w:sz="6" w:space="0" w:color="auto"/>
              <w:left w:val="outset" w:sz="6" w:space="0" w:color="auto"/>
              <w:bottom w:val="outset" w:sz="6" w:space="0" w:color="auto"/>
              <w:right w:val="outset" w:sz="6" w:space="0" w:color="auto"/>
            </w:tcBorders>
            <w:hideMark/>
          </w:tcPr>
          <w:p w14:paraId="37AB2300" w14:textId="77777777" w:rsidR="00A66B53" w:rsidRPr="003C2B27" w:rsidRDefault="00A66B53" w:rsidP="00E843A3">
            <w:pPr>
              <w:spacing w:after="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lang w:eastAsia="lv-LV"/>
              </w:rPr>
              <w:t>Nav attiecināms.</w:t>
            </w:r>
          </w:p>
        </w:tc>
      </w:tr>
    </w:tbl>
    <w:p w14:paraId="03E42707" w14:textId="77777777" w:rsidR="00A66B53" w:rsidRPr="003C2B27" w:rsidRDefault="00A66B53" w:rsidP="00A66B5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A66B53" w:rsidRPr="003C2B27" w14:paraId="13D87534" w14:textId="77777777" w:rsidTr="00E843A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B9FAD4" w14:textId="77777777" w:rsidR="00A66B53" w:rsidRPr="003C2B27" w:rsidRDefault="00A66B53" w:rsidP="00E843A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A66B53" w:rsidRPr="003C2B27" w14:paraId="7AC439C3" w14:textId="77777777" w:rsidTr="00E843A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150BBA"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C6FD57C"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95DB3B6" w14:textId="77777777" w:rsidR="00A66B53" w:rsidRPr="003C2B27" w:rsidRDefault="00A66B53" w:rsidP="005D1170">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Likumprojekts izstrādāts, lai saskaņā ar likuma “Par Latvijas Republikas starptautiskajiem līgumiem” 14.</w:t>
            </w:r>
            <w:r>
              <w:rPr>
                <w:rFonts w:ascii="Times New Roman" w:eastAsia="Times New Roman" w:hAnsi="Times New Roman" w:cs="Times New Roman"/>
                <w:iCs/>
                <w:color w:val="000000" w:themeColor="text1"/>
                <w:sz w:val="24"/>
                <w:szCs w:val="24"/>
                <w:lang w:eastAsia="lv-LV"/>
              </w:rPr>
              <w:t> </w:t>
            </w:r>
            <w:r w:rsidRPr="003C2B27">
              <w:rPr>
                <w:rFonts w:ascii="Times New Roman" w:eastAsia="Times New Roman" w:hAnsi="Times New Roman" w:cs="Times New Roman"/>
                <w:iCs/>
                <w:color w:val="000000" w:themeColor="text1"/>
                <w:sz w:val="24"/>
                <w:szCs w:val="24"/>
                <w:lang w:eastAsia="lv-LV"/>
              </w:rPr>
              <w:t xml:space="preserve">pantu </w:t>
            </w:r>
            <w:r w:rsidR="0087221E">
              <w:rPr>
                <w:rFonts w:ascii="Times New Roman" w:eastAsia="Times New Roman" w:hAnsi="Times New Roman" w:cs="Times New Roman"/>
                <w:iCs/>
                <w:color w:val="000000" w:themeColor="text1"/>
                <w:sz w:val="24"/>
                <w:szCs w:val="24"/>
                <w:lang w:eastAsia="lv-LV"/>
              </w:rPr>
              <w:t xml:space="preserve">ar </w:t>
            </w:r>
            <w:r w:rsidR="0024057A">
              <w:rPr>
                <w:rFonts w:ascii="Times New Roman" w:eastAsia="Times New Roman" w:hAnsi="Times New Roman" w:cs="Times New Roman"/>
                <w:iCs/>
                <w:color w:val="000000" w:themeColor="text1"/>
                <w:sz w:val="24"/>
                <w:szCs w:val="24"/>
                <w:lang w:eastAsia="lv-LV"/>
              </w:rPr>
              <w:t xml:space="preserve">Saeimas </w:t>
            </w:r>
            <w:r w:rsidR="00AA15A9">
              <w:rPr>
                <w:rFonts w:ascii="Times New Roman" w:eastAsia="Times New Roman" w:hAnsi="Times New Roman" w:cs="Times New Roman"/>
                <w:iCs/>
                <w:color w:val="000000" w:themeColor="text1"/>
                <w:sz w:val="24"/>
                <w:szCs w:val="24"/>
                <w:lang w:eastAsia="lv-LV"/>
              </w:rPr>
              <w:t xml:space="preserve">lēmumu </w:t>
            </w:r>
            <w:r w:rsidR="0087221E" w:rsidRPr="003C2B27">
              <w:rPr>
                <w:rFonts w:ascii="Times New Roman" w:eastAsia="Times New Roman" w:hAnsi="Times New Roman" w:cs="Times New Roman"/>
                <w:iCs/>
                <w:color w:val="000000" w:themeColor="text1"/>
                <w:sz w:val="24"/>
                <w:szCs w:val="24"/>
                <w:lang w:eastAsia="lv-LV"/>
              </w:rPr>
              <w:t>apstiprinātu</w:t>
            </w:r>
            <w:r w:rsidR="009F3D64" w:rsidRPr="009F3D64">
              <w:rPr>
                <w:rFonts w:ascii="Times New Roman" w:eastAsia="Times New Roman" w:hAnsi="Times New Roman" w:cs="Times New Roman"/>
                <w:iCs/>
                <w:color w:val="000000" w:themeColor="text1"/>
                <w:sz w:val="24"/>
                <w:szCs w:val="24"/>
                <w:lang w:eastAsia="lv-LV"/>
              </w:rPr>
              <w:t xml:space="preserve"> </w:t>
            </w:r>
            <w:r w:rsidR="005D1170">
              <w:rPr>
                <w:rFonts w:ascii="Times New Roman" w:eastAsia="Times New Roman" w:hAnsi="Times New Roman" w:cs="Times New Roman"/>
                <w:iCs/>
                <w:color w:val="000000" w:themeColor="text1"/>
                <w:sz w:val="24"/>
                <w:szCs w:val="24"/>
                <w:lang w:eastAsia="lv-LV"/>
              </w:rPr>
              <w:t xml:space="preserve">Latvijas Republikas </w:t>
            </w:r>
            <w:r w:rsidR="009F3D64" w:rsidRPr="009F3D64">
              <w:rPr>
                <w:rFonts w:ascii="Times New Roman" w:eastAsia="Times New Roman" w:hAnsi="Times New Roman" w:cs="Times New Roman"/>
                <w:iCs/>
                <w:color w:val="000000" w:themeColor="text1"/>
                <w:sz w:val="24"/>
                <w:szCs w:val="24"/>
                <w:lang w:eastAsia="lv-LV"/>
              </w:rPr>
              <w:t xml:space="preserve">un </w:t>
            </w:r>
            <w:r w:rsidR="000B0B89" w:rsidRPr="009F3D64">
              <w:rPr>
                <w:rFonts w:ascii="Times New Roman" w:eastAsia="Times New Roman" w:hAnsi="Times New Roman" w:cs="Times New Roman"/>
                <w:iCs/>
                <w:color w:val="000000" w:themeColor="text1"/>
                <w:sz w:val="24"/>
                <w:szCs w:val="24"/>
                <w:lang w:eastAsia="lv-LV"/>
              </w:rPr>
              <w:t>Lielbritānijas un Zie</w:t>
            </w:r>
            <w:r w:rsidR="005D1170">
              <w:rPr>
                <w:rFonts w:ascii="Times New Roman" w:eastAsia="Times New Roman" w:hAnsi="Times New Roman" w:cs="Times New Roman"/>
                <w:iCs/>
                <w:color w:val="000000" w:themeColor="text1"/>
                <w:sz w:val="24"/>
                <w:szCs w:val="24"/>
                <w:lang w:eastAsia="lv-LV"/>
              </w:rPr>
              <w:t>meļīrijas Apvienotās Karalistes</w:t>
            </w:r>
            <w:r w:rsidR="009F3D64" w:rsidRPr="009F3D64">
              <w:rPr>
                <w:rFonts w:ascii="Times New Roman" w:eastAsia="Times New Roman" w:hAnsi="Times New Roman" w:cs="Times New Roman"/>
                <w:iCs/>
                <w:color w:val="000000" w:themeColor="text1"/>
                <w:sz w:val="24"/>
                <w:szCs w:val="24"/>
                <w:lang w:eastAsia="lv-LV"/>
              </w:rPr>
              <w:t xml:space="preserve"> līguma par ieguldījumu veicināšanu un aizsardzību denonsēšanu</w:t>
            </w:r>
            <w:r w:rsidRPr="003C2B27">
              <w:rPr>
                <w:rFonts w:ascii="Times New Roman" w:eastAsia="Times New Roman" w:hAnsi="Times New Roman" w:cs="Times New Roman"/>
                <w:iCs/>
                <w:color w:val="000000" w:themeColor="text1"/>
                <w:sz w:val="24"/>
                <w:szCs w:val="24"/>
                <w:lang w:eastAsia="lv-LV"/>
              </w:rPr>
              <w:t>.</w:t>
            </w:r>
          </w:p>
        </w:tc>
      </w:tr>
      <w:tr w:rsidR="00A66B53" w:rsidRPr="003C2B27" w14:paraId="31FCDAF8" w14:textId="77777777" w:rsidTr="00E843A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E8D637"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36ED6DF"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4E35E926" w14:textId="77777777" w:rsidR="00A66B53" w:rsidRDefault="009F3D64" w:rsidP="00777FC4">
            <w:pPr>
              <w:spacing w:after="6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2021. gada 26. martā</w:t>
            </w:r>
            <w:r w:rsidR="00A66B53" w:rsidRPr="00821653">
              <w:rPr>
                <w:rFonts w:ascii="Times New Roman" w:eastAsia="Times New Roman" w:hAnsi="Times New Roman" w:cs="Times New Roman"/>
                <w:iCs/>
                <w:color w:val="000000" w:themeColor="text1"/>
                <w:sz w:val="24"/>
                <w:szCs w:val="24"/>
                <w:lang w:eastAsia="lv-LV"/>
              </w:rPr>
              <w:t xml:space="preserve"> Ārlietu ministrija saņēma </w:t>
            </w:r>
            <w:r w:rsidRPr="009F3D64">
              <w:rPr>
                <w:rFonts w:ascii="Times New Roman" w:eastAsia="Times New Roman" w:hAnsi="Times New Roman" w:cs="Times New Roman"/>
                <w:iCs/>
                <w:color w:val="000000" w:themeColor="text1"/>
                <w:sz w:val="24"/>
                <w:szCs w:val="24"/>
                <w:lang w:eastAsia="lv-LV"/>
              </w:rPr>
              <w:t>Lielbritānijas un Ziemeļīrijas Apvienotās Karalistes</w:t>
            </w:r>
            <w:r w:rsidR="00377175">
              <w:rPr>
                <w:rFonts w:ascii="Times New Roman" w:eastAsia="Times New Roman" w:hAnsi="Times New Roman" w:cs="Times New Roman"/>
                <w:iCs/>
                <w:color w:val="000000" w:themeColor="text1"/>
                <w:sz w:val="24"/>
                <w:szCs w:val="24"/>
                <w:lang w:eastAsia="lv-LV"/>
              </w:rPr>
              <w:t xml:space="preserve"> vēstniecības Rīgā</w:t>
            </w:r>
            <w:r>
              <w:rPr>
                <w:rFonts w:ascii="Times New Roman" w:eastAsia="Times New Roman" w:hAnsi="Times New Roman" w:cs="Times New Roman"/>
                <w:iCs/>
                <w:color w:val="000000" w:themeColor="text1"/>
                <w:sz w:val="24"/>
                <w:szCs w:val="24"/>
                <w:lang w:eastAsia="lv-LV"/>
              </w:rPr>
              <w:t xml:space="preserve"> </w:t>
            </w:r>
            <w:r w:rsidR="00A66B53" w:rsidRPr="00821653">
              <w:rPr>
                <w:rFonts w:ascii="Times New Roman" w:eastAsia="Times New Roman" w:hAnsi="Times New Roman" w:cs="Times New Roman"/>
                <w:iCs/>
                <w:color w:val="000000" w:themeColor="text1"/>
                <w:sz w:val="24"/>
                <w:szCs w:val="24"/>
                <w:lang w:eastAsia="lv-LV"/>
              </w:rPr>
              <w:t>notu</w:t>
            </w:r>
            <w:r w:rsidR="00A66B53">
              <w:rPr>
                <w:rFonts w:ascii="Times New Roman" w:eastAsia="Times New Roman" w:hAnsi="Times New Roman" w:cs="Times New Roman"/>
                <w:iCs/>
                <w:color w:val="000000" w:themeColor="text1"/>
                <w:sz w:val="24"/>
                <w:szCs w:val="24"/>
                <w:lang w:eastAsia="lv-LV"/>
              </w:rPr>
              <w:t xml:space="preserve"> Nr. </w:t>
            </w:r>
            <w:r>
              <w:rPr>
                <w:rFonts w:ascii="Times New Roman" w:eastAsia="Times New Roman" w:hAnsi="Times New Roman" w:cs="Times New Roman"/>
                <w:iCs/>
                <w:color w:val="000000" w:themeColor="text1"/>
                <w:sz w:val="24"/>
                <w:szCs w:val="24"/>
                <w:lang w:eastAsia="lv-LV"/>
              </w:rPr>
              <w:t>00</w:t>
            </w:r>
            <w:r w:rsidR="00A66B53">
              <w:rPr>
                <w:rFonts w:ascii="Times New Roman" w:eastAsia="Times New Roman" w:hAnsi="Times New Roman" w:cs="Times New Roman"/>
                <w:iCs/>
                <w:color w:val="000000" w:themeColor="text1"/>
                <w:sz w:val="24"/>
                <w:szCs w:val="24"/>
                <w:lang w:eastAsia="lv-LV"/>
              </w:rPr>
              <w:t>6</w:t>
            </w:r>
            <w:r>
              <w:rPr>
                <w:rFonts w:ascii="Times New Roman" w:eastAsia="Times New Roman" w:hAnsi="Times New Roman" w:cs="Times New Roman"/>
                <w:iCs/>
                <w:color w:val="000000" w:themeColor="text1"/>
                <w:sz w:val="24"/>
                <w:szCs w:val="24"/>
                <w:lang w:eastAsia="lv-LV"/>
              </w:rPr>
              <w:t>/2021</w:t>
            </w:r>
            <w:r w:rsidR="00A66B53" w:rsidRPr="00821653">
              <w:rPr>
                <w:rFonts w:ascii="Times New Roman" w:eastAsia="Times New Roman" w:hAnsi="Times New Roman" w:cs="Times New Roman"/>
                <w:iCs/>
                <w:color w:val="000000" w:themeColor="text1"/>
                <w:sz w:val="24"/>
                <w:szCs w:val="24"/>
                <w:lang w:eastAsia="lv-LV"/>
              </w:rPr>
              <w:t xml:space="preserve"> ar piedāvājumu </w:t>
            </w:r>
            <w:r w:rsidR="002F7972" w:rsidRPr="00821653">
              <w:rPr>
                <w:rFonts w:ascii="Times New Roman" w:eastAsia="Times New Roman" w:hAnsi="Times New Roman" w:cs="Times New Roman"/>
                <w:iCs/>
                <w:color w:val="000000" w:themeColor="text1"/>
                <w:sz w:val="24"/>
                <w:szCs w:val="24"/>
                <w:lang w:eastAsia="lv-LV"/>
              </w:rPr>
              <w:t>diplomātisko notu apmaiņas ceļā</w:t>
            </w:r>
            <w:r w:rsidR="002F7972" w:rsidRPr="00821653" w:rsidDel="00AA15A9">
              <w:rPr>
                <w:rFonts w:ascii="Times New Roman" w:eastAsia="Times New Roman" w:hAnsi="Times New Roman" w:cs="Times New Roman"/>
                <w:iCs/>
                <w:color w:val="000000" w:themeColor="text1"/>
                <w:sz w:val="24"/>
                <w:szCs w:val="24"/>
                <w:lang w:eastAsia="lv-LV"/>
              </w:rPr>
              <w:t xml:space="preserve"> </w:t>
            </w:r>
            <w:r w:rsidR="00A66B53" w:rsidRPr="00821653">
              <w:rPr>
                <w:rFonts w:ascii="Times New Roman" w:eastAsia="Times New Roman" w:hAnsi="Times New Roman" w:cs="Times New Roman"/>
                <w:iCs/>
                <w:color w:val="000000" w:themeColor="text1"/>
                <w:sz w:val="24"/>
                <w:szCs w:val="24"/>
                <w:lang w:eastAsia="lv-LV"/>
              </w:rPr>
              <w:t xml:space="preserve"> noslēg</w:t>
            </w:r>
            <w:r w:rsidR="00AA15A9">
              <w:rPr>
                <w:rFonts w:ascii="Times New Roman" w:eastAsia="Times New Roman" w:hAnsi="Times New Roman" w:cs="Times New Roman"/>
                <w:iCs/>
                <w:color w:val="000000" w:themeColor="text1"/>
                <w:sz w:val="24"/>
                <w:szCs w:val="24"/>
                <w:lang w:eastAsia="lv-LV"/>
              </w:rPr>
              <w:t>t  Latvijas Republikas</w:t>
            </w:r>
            <w:r w:rsidR="00B6759C">
              <w:rPr>
                <w:rFonts w:ascii="Times New Roman" w:eastAsia="Times New Roman" w:hAnsi="Times New Roman" w:cs="Times New Roman"/>
                <w:iCs/>
                <w:color w:val="000000" w:themeColor="text1"/>
                <w:sz w:val="24"/>
                <w:szCs w:val="24"/>
                <w:lang w:eastAsia="lv-LV"/>
              </w:rPr>
              <w:t xml:space="preserve"> </w:t>
            </w:r>
            <w:r w:rsidR="00AA15A9" w:rsidRPr="009F3D64">
              <w:rPr>
                <w:rFonts w:ascii="Times New Roman" w:eastAsia="Times New Roman" w:hAnsi="Times New Roman" w:cs="Times New Roman"/>
                <w:iCs/>
                <w:color w:val="000000" w:themeColor="text1"/>
                <w:sz w:val="24"/>
                <w:szCs w:val="24"/>
                <w:lang w:eastAsia="lv-LV"/>
              </w:rPr>
              <w:t>un Lielbritānijas un Ziemeļīrijas Apvienotās Karalistes</w:t>
            </w:r>
            <w:r w:rsidR="00B6759C">
              <w:rPr>
                <w:rFonts w:ascii="Times New Roman" w:eastAsia="Times New Roman" w:hAnsi="Times New Roman" w:cs="Times New Roman"/>
                <w:iCs/>
                <w:color w:val="000000" w:themeColor="text1"/>
                <w:sz w:val="24"/>
                <w:szCs w:val="24"/>
                <w:lang w:eastAsia="lv-LV"/>
              </w:rPr>
              <w:t xml:space="preserve"> </w:t>
            </w:r>
            <w:r w:rsidR="00AA15A9" w:rsidRPr="009F3D64">
              <w:rPr>
                <w:rFonts w:ascii="Times New Roman" w:eastAsia="Times New Roman" w:hAnsi="Times New Roman" w:cs="Times New Roman"/>
                <w:iCs/>
                <w:color w:val="000000" w:themeColor="text1"/>
                <w:sz w:val="24"/>
                <w:szCs w:val="24"/>
                <w:lang w:eastAsia="lv-LV"/>
              </w:rPr>
              <w:t xml:space="preserve">vienošanos </w:t>
            </w:r>
            <w:r w:rsidR="00AA15A9">
              <w:rPr>
                <w:rFonts w:ascii="Times New Roman" w:eastAsia="Times New Roman" w:hAnsi="Times New Roman" w:cs="Times New Roman"/>
                <w:iCs/>
                <w:color w:val="000000" w:themeColor="text1"/>
                <w:sz w:val="24"/>
                <w:szCs w:val="24"/>
                <w:lang w:eastAsia="lv-LV"/>
              </w:rPr>
              <w:t xml:space="preserve">par </w:t>
            </w:r>
            <w:r w:rsidR="00AA15A9" w:rsidRPr="009F3D64">
              <w:rPr>
                <w:rFonts w:ascii="Times New Roman" w:eastAsia="Times New Roman" w:hAnsi="Times New Roman" w:cs="Times New Roman"/>
                <w:iCs/>
                <w:color w:val="000000" w:themeColor="text1"/>
                <w:sz w:val="24"/>
                <w:szCs w:val="24"/>
                <w:lang w:eastAsia="lv-LV"/>
              </w:rPr>
              <w:t>Latvijas Republikas valdības un Lielbritānijas un Ziemeļīrijas Apvienotās Karalistes valdības līguma par ieguldījumu veicināšanu un aizsardzību denonsēšanu</w:t>
            </w:r>
            <w:r w:rsidR="00A66B53">
              <w:rPr>
                <w:rFonts w:ascii="Times New Roman" w:eastAsia="Times New Roman" w:hAnsi="Times New Roman" w:cs="Times New Roman"/>
                <w:iCs/>
                <w:color w:val="000000" w:themeColor="text1"/>
                <w:sz w:val="24"/>
                <w:szCs w:val="24"/>
                <w:lang w:eastAsia="lv-LV"/>
              </w:rPr>
              <w:t xml:space="preserve"> </w:t>
            </w:r>
            <w:r w:rsidR="00AA15A9">
              <w:rPr>
                <w:rFonts w:ascii="Times New Roman" w:eastAsia="Times New Roman" w:hAnsi="Times New Roman" w:cs="Times New Roman"/>
                <w:iCs/>
                <w:color w:val="000000" w:themeColor="text1"/>
                <w:sz w:val="24"/>
                <w:szCs w:val="24"/>
                <w:lang w:eastAsia="lv-LV"/>
              </w:rPr>
              <w:t xml:space="preserve">(turpmāk – </w:t>
            </w:r>
            <w:r w:rsidR="00AA15A9" w:rsidRPr="003C2B27">
              <w:rPr>
                <w:rFonts w:ascii="Times New Roman" w:eastAsia="Times New Roman" w:hAnsi="Times New Roman" w:cs="Times New Roman"/>
                <w:iCs/>
                <w:color w:val="000000" w:themeColor="text1"/>
                <w:sz w:val="24"/>
                <w:szCs w:val="24"/>
                <w:lang w:eastAsia="lv-LV"/>
              </w:rPr>
              <w:t>Vienošan</w:t>
            </w:r>
            <w:r w:rsidR="00AA15A9">
              <w:rPr>
                <w:rFonts w:ascii="Times New Roman" w:eastAsia="Times New Roman" w:hAnsi="Times New Roman" w:cs="Times New Roman"/>
                <w:iCs/>
                <w:color w:val="000000" w:themeColor="text1"/>
                <w:sz w:val="24"/>
                <w:szCs w:val="24"/>
                <w:lang w:eastAsia="lv-LV"/>
              </w:rPr>
              <w:t>ā</w:t>
            </w:r>
            <w:r w:rsidR="00AA15A9" w:rsidRPr="003C2B27">
              <w:rPr>
                <w:rFonts w:ascii="Times New Roman" w:eastAsia="Times New Roman" w:hAnsi="Times New Roman" w:cs="Times New Roman"/>
                <w:iCs/>
                <w:color w:val="000000" w:themeColor="text1"/>
                <w:sz w:val="24"/>
                <w:szCs w:val="24"/>
                <w:lang w:eastAsia="lv-LV"/>
              </w:rPr>
              <w:t>s</w:t>
            </w:r>
            <w:r w:rsidR="00AA15A9">
              <w:rPr>
                <w:rFonts w:ascii="Times New Roman" w:eastAsia="Times New Roman" w:hAnsi="Times New Roman" w:cs="Times New Roman"/>
                <w:iCs/>
                <w:color w:val="000000" w:themeColor="text1"/>
                <w:sz w:val="24"/>
                <w:szCs w:val="24"/>
                <w:lang w:eastAsia="lv-LV"/>
              </w:rPr>
              <w:t>)</w:t>
            </w:r>
            <w:r w:rsidR="002F7972">
              <w:rPr>
                <w:rFonts w:ascii="Times New Roman" w:eastAsia="Times New Roman" w:hAnsi="Times New Roman" w:cs="Times New Roman"/>
                <w:iCs/>
                <w:color w:val="000000" w:themeColor="text1"/>
                <w:sz w:val="24"/>
                <w:szCs w:val="24"/>
                <w:lang w:eastAsia="lv-LV"/>
              </w:rPr>
              <w:t xml:space="preserve">. </w:t>
            </w:r>
          </w:p>
          <w:p w14:paraId="053E433B" w14:textId="77777777" w:rsidR="00B6759C" w:rsidRDefault="00A66B53" w:rsidP="00293800">
            <w:pPr>
              <w:spacing w:before="60" w:after="6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Vie</w:t>
            </w:r>
            <w:r w:rsidR="00B6759C">
              <w:rPr>
                <w:rFonts w:ascii="Times New Roman" w:eastAsia="Times New Roman" w:hAnsi="Times New Roman" w:cs="Times New Roman"/>
                <w:iCs/>
                <w:color w:val="000000" w:themeColor="text1"/>
                <w:sz w:val="24"/>
                <w:szCs w:val="24"/>
                <w:lang w:eastAsia="lv-LV"/>
              </w:rPr>
              <w:t>nošanā</w:t>
            </w:r>
            <w:r>
              <w:rPr>
                <w:rFonts w:ascii="Times New Roman" w:eastAsia="Times New Roman" w:hAnsi="Times New Roman" w:cs="Times New Roman"/>
                <w:iCs/>
                <w:color w:val="000000" w:themeColor="text1"/>
                <w:sz w:val="24"/>
                <w:szCs w:val="24"/>
                <w:lang w:eastAsia="lv-LV"/>
              </w:rPr>
              <w:t>s ir</w:t>
            </w:r>
            <w:r w:rsidRPr="003C2B27">
              <w:rPr>
                <w:rFonts w:ascii="Times New Roman" w:eastAsia="Times New Roman" w:hAnsi="Times New Roman" w:cs="Times New Roman"/>
                <w:iCs/>
                <w:color w:val="000000" w:themeColor="text1"/>
                <w:sz w:val="24"/>
                <w:szCs w:val="24"/>
                <w:lang w:eastAsia="lv-LV"/>
              </w:rPr>
              <w:t xml:space="preserve"> tapusi, īstenojot 2019.</w:t>
            </w:r>
            <w:r>
              <w:rPr>
                <w:rFonts w:ascii="Times New Roman" w:eastAsia="Times New Roman" w:hAnsi="Times New Roman" w:cs="Times New Roman"/>
                <w:iCs/>
                <w:color w:val="000000" w:themeColor="text1"/>
                <w:sz w:val="24"/>
                <w:szCs w:val="24"/>
                <w:lang w:eastAsia="lv-LV"/>
              </w:rPr>
              <w:t xml:space="preserve"> </w:t>
            </w:r>
            <w:r w:rsidRPr="003C2B27">
              <w:rPr>
                <w:rFonts w:ascii="Times New Roman" w:eastAsia="Times New Roman" w:hAnsi="Times New Roman" w:cs="Times New Roman"/>
                <w:iCs/>
                <w:color w:val="000000" w:themeColor="text1"/>
                <w:sz w:val="24"/>
                <w:szCs w:val="24"/>
                <w:lang w:eastAsia="lv-LV"/>
              </w:rPr>
              <w:t>gada 15.</w:t>
            </w:r>
            <w:r>
              <w:rPr>
                <w:rFonts w:ascii="Times New Roman" w:eastAsia="Times New Roman" w:hAnsi="Times New Roman" w:cs="Times New Roman"/>
                <w:iCs/>
                <w:color w:val="000000" w:themeColor="text1"/>
                <w:sz w:val="24"/>
                <w:szCs w:val="24"/>
                <w:lang w:eastAsia="lv-LV"/>
              </w:rPr>
              <w:t xml:space="preserve"> </w:t>
            </w:r>
            <w:r w:rsidRPr="003C2B27">
              <w:rPr>
                <w:rFonts w:ascii="Times New Roman" w:eastAsia="Times New Roman" w:hAnsi="Times New Roman" w:cs="Times New Roman"/>
                <w:iCs/>
                <w:color w:val="000000" w:themeColor="text1"/>
                <w:sz w:val="24"/>
                <w:szCs w:val="24"/>
                <w:lang w:eastAsia="lv-LV"/>
              </w:rPr>
              <w:t xml:space="preserve">janvārī parakstīto  Dalībvalstu valdību pārstāvju deklarāciju par Eiropas Savienības Tiesas </w:t>
            </w:r>
            <w:proofErr w:type="spellStart"/>
            <w:r w:rsidRPr="003C2B27">
              <w:rPr>
                <w:rFonts w:ascii="Times New Roman" w:eastAsia="Times New Roman" w:hAnsi="Times New Roman" w:cs="Times New Roman"/>
                <w:i/>
                <w:iCs/>
                <w:color w:val="000000" w:themeColor="text1"/>
                <w:sz w:val="24"/>
                <w:szCs w:val="24"/>
                <w:lang w:eastAsia="lv-LV"/>
              </w:rPr>
              <w:t>Achmea</w:t>
            </w:r>
            <w:proofErr w:type="spellEnd"/>
            <w:r w:rsidRPr="003C2B27">
              <w:rPr>
                <w:rFonts w:ascii="Times New Roman" w:eastAsia="Times New Roman" w:hAnsi="Times New Roman" w:cs="Times New Roman"/>
                <w:iCs/>
                <w:color w:val="000000" w:themeColor="text1"/>
                <w:sz w:val="24"/>
                <w:szCs w:val="24"/>
                <w:lang w:eastAsia="lv-LV"/>
              </w:rPr>
              <w:t xml:space="preserve"> nolēmuma tiesiskajām sekām un investīciju aizsardzību Eiropas Savienībā un 2019.</w:t>
            </w:r>
            <w:r>
              <w:rPr>
                <w:rFonts w:ascii="Times New Roman" w:eastAsia="Times New Roman" w:hAnsi="Times New Roman" w:cs="Times New Roman"/>
                <w:iCs/>
                <w:color w:val="000000" w:themeColor="text1"/>
                <w:sz w:val="24"/>
                <w:szCs w:val="24"/>
                <w:lang w:eastAsia="lv-LV"/>
              </w:rPr>
              <w:t> </w:t>
            </w:r>
            <w:r w:rsidRPr="003C2B27">
              <w:rPr>
                <w:rFonts w:ascii="Times New Roman" w:eastAsia="Times New Roman" w:hAnsi="Times New Roman" w:cs="Times New Roman"/>
                <w:iCs/>
                <w:color w:val="000000" w:themeColor="text1"/>
                <w:sz w:val="24"/>
                <w:szCs w:val="24"/>
                <w:lang w:eastAsia="lv-LV"/>
              </w:rPr>
              <w:t>gada 16.</w:t>
            </w:r>
            <w:r>
              <w:rPr>
                <w:rFonts w:ascii="Times New Roman" w:eastAsia="Times New Roman" w:hAnsi="Times New Roman" w:cs="Times New Roman"/>
                <w:iCs/>
                <w:color w:val="000000" w:themeColor="text1"/>
                <w:sz w:val="24"/>
                <w:szCs w:val="24"/>
                <w:lang w:eastAsia="lv-LV"/>
              </w:rPr>
              <w:t> </w:t>
            </w:r>
            <w:r w:rsidRPr="003C2B27">
              <w:rPr>
                <w:rFonts w:ascii="Times New Roman" w:eastAsia="Times New Roman" w:hAnsi="Times New Roman" w:cs="Times New Roman"/>
                <w:iCs/>
                <w:color w:val="000000" w:themeColor="text1"/>
                <w:sz w:val="24"/>
                <w:szCs w:val="24"/>
                <w:lang w:eastAsia="lv-LV"/>
              </w:rPr>
              <w:t xml:space="preserve">janvārī parakstīto Dalībvalstu valdību pārstāvju deklarāciju par Eiropas Savienības Tiesas nolēmuma </w:t>
            </w:r>
            <w:proofErr w:type="spellStart"/>
            <w:r w:rsidRPr="003C2B27">
              <w:rPr>
                <w:rFonts w:ascii="Times New Roman" w:eastAsia="Times New Roman" w:hAnsi="Times New Roman" w:cs="Times New Roman"/>
                <w:i/>
                <w:iCs/>
                <w:color w:val="000000" w:themeColor="text1"/>
                <w:sz w:val="24"/>
                <w:szCs w:val="24"/>
                <w:lang w:eastAsia="lv-LV"/>
              </w:rPr>
              <w:t>Achmea</w:t>
            </w:r>
            <w:proofErr w:type="spellEnd"/>
            <w:r w:rsidRPr="003C2B27">
              <w:rPr>
                <w:rFonts w:ascii="Times New Roman" w:eastAsia="Times New Roman" w:hAnsi="Times New Roman" w:cs="Times New Roman"/>
                <w:iCs/>
                <w:color w:val="000000" w:themeColor="text1"/>
                <w:sz w:val="24"/>
                <w:szCs w:val="24"/>
                <w:lang w:eastAsia="lv-LV"/>
              </w:rPr>
              <w:t xml:space="preserve"> lietā izpildi un investīciju aizsardzību Eiropas Savienībā (turpmāk kopā – deklarācijas)</w:t>
            </w:r>
            <w:r>
              <w:rPr>
                <w:rStyle w:val="FootnoteReference"/>
                <w:rFonts w:ascii="Times New Roman" w:eastAsia="Times New Roman" w:hAnsi="Times New Roman" w:cs="Times New Roman"/>
                <w:iCs/>
                <w:color w:val="000000" w:themeColor="text1"/>
                <w:sz w:val="24"/>
                <w:szCs w:val="24"/>
                <w:lang w:eastAsia="lv-LV"/>
              </w:rPr>
              <w:footnoteReference w:id="1"/>
            </w:r>
            <w:r w:rsidRPr="003C2B27">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D</w:t>
            </w:r>
            <w:r w:rsidRPr="003C2B27">
              <w:rPr>
                <w:rFonts w:ascii="Times New Roman" w:eastAsia="Times New Roman" w:hAnsi="Times New Roman" w:cs="Times New Roman"/>
                <w:iCs/>
                <w:color w:val="000000" w:themeColor="text1"/>
                <w:sz w:val="24"/>
                <w:szCs w:val="24"/>
                <w:lang w:eastAsia="lv-LV"/>
              </w:rPr>
              <w:t>eklarācijās pausta Eiropas Savienības (turpmāk – ES</w:t>
            </w:r>
            <w:r>
              <w:rPr>
                <w:rFonts w:ascii="Times New Roman" w:eastAsia="Times New Roman" w:hAnsi="Times New Roman" w:cs="Times New Roman"/>
                <w:iCs/>
                <w:color w:val="000000" w:themeColor="text1"/>
                <w:sz w:val="24"/>
                <w:szCs w:val="24"/>
                <w:lang w:eastAsia="lv-LV"/>
              </w:rPr>
              <w:t>)</w:t>
            </w:r>
            <w:r w:rsidRPr="003C2B27">
              <w:rPr>
                <w:rFonts w:ascii="Times New Roman" w:eastAsia="Times New Roman" w:hAnsi="Times New Roman" w:cs="Times New Roman"/>
                <w:iCs/>
                <w:color w:val="000000" w:themeColor="text1"/>
                <w:sz w:val="24"/>
                <w:szCs w:val="24"/>
                <w:lang w:eastAsia="lv-LV"/>
              </w:rPr>
              <w:t xml:space="preserve"> dalībvalstu kopīga izpratne, ka ES tiesības prevalē pār </w:t>
            </w:r>
            <w:r w:rsidR="00B6759C" w:rsidRPr="003C2B27">
              <w:rPr>
                <w:rFonts w:ascii="Times New Roman" w:eastAsia="Times New Roman" w:hAnsi="Times New Roman" w:cs="Times New Roman"/>
                <w:iCs/>
                <w:color w:val="000000" w:themeColor="text1"/>
                <w:sz w:val="24"/>
                <w:szCs w:val="24"/>
                <w:lang w:eastAsia="lv-LV"/>
              </w:rPr>
              <w:t>ieguldījumu aizsardzības līgumiem</w:t>
            </w:r>
            <w:r w:rsidR="00B6759C">
              <w:rPr>
                <w:rFonts w:ascii="Times New Roman" w:eastAsia="Times New Roman" w:hAnsi="Times New Roman" w:cs="Times New Roman"/>
                <w:iCs/>
                <w:color w:val="000000" w:themeColor="text1"/>
                <w:sz w:val="24"/>
                <w:szCs w:val="24"/>
                <w:lang w:eastAsia="lv-LV"/>
              </w:rPr>
              <w:t>, kas noslēgti</w:t>
            </w:r>
            <w:r w:rsidR="00B6759C" w:rsidRPr="003C2B27">
              <w:rPr>
                <w:rFonts w:ascii="Times New Roman" w:eastAsia="Times New Roman" w:hAnsi="Times New Roman" w:cs="Times New Roman"/>
                <w:iCs/>
                <w:color w:val="000000" w:themeColor="text1"/>
                <w:sz w:val="24"/>
                <w:szCs w:val="24"/>
                <w:lang w:eastAsia="lv-LV"/>
              </w:rPr>
              <w:t xml:space="preserve"> </w:t>
            </w:r>
            <w:r w:rsidRPr="003C2B27">
              <w:rPr>
                <w:rFonts w:ascii="Times New Roman" w:eastAsia="Times New Roman" w:hAnsi="Times New Roman" w:cs="Times New Roman"/>
                <w:iCs/>
                <w:color w:val="000000" w:themeColor="text1"/>
                <w:sz w:val="24"/>
                <w:szCs w:val="24"/>
                <w:lang w:eastAsia="lv-LV"/>
              </w:rPr>
              <w:t>sta</w:t>
            </w:r>
            <w:r w:rsidR="00B6759C">
              <w:rPr>
                <w:rFonts w:ascii="Times New Roman" w:eastAsia="Times New Roman" w:hAnsi="Times New Roman" w:cs="Times New Roman"/>
                <w:iCs/>
                <w:color w:val="000000" w:themeColor="text1"/>
                <w:sz w:val="24"/>
                <w:szCs w:val="24"/>
                <w:lang w:eastAsia="lv-LV"/>
              </w:rPr>
              <w:t xml:space="preserve">rp ES dalībvalstīm </w:t>
            </w:r>
            <w:r w:rsidRPr="003C2B27">
              <w:rPr>
                <w:rFonts w:ascii="Times New Roman" w:eastAsia="Times New Roman" w:hAnsi="Times New Roman" w:cs="Times New Roman"/>
                <w:iCs/>
                <w:color w:val="000000" w:themeColor="text1"/>
                <w:sz w:val="24"/>
                <w:szCs w:val="24"/>
                <w:lang w:eastAsia="lv-LV"/>
              </w:rPr>
              <w:t xml:space="preserve">(turpmāk –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r w:rsidRPr="003C2B27">
              <w:rPr>
                <w:rFonts w:ascii="Times New Roman" w:eastAsia="Times New Roman" w:hAnsi="Times New Roman" w:cs="Times New Roman"/>
                <w:iCs/>
                <w:color w:val="000000" w:themeColor="text1"/>
                <w:sz w:val="24"/>
                <w:szCs w:val="24"/>
                <w:lang w:eastAsia="lv-LV"/>
              </w:rPr>
              <w:t xml:space="preserve"> </w:t>
            </w:r>
          </w:p>
          <w:p w14:paraId="0C51C91D" w14:textId="77777777" w:rsidR="00A66B53" w:rsidRPr="003C2B27" w:rsidRDefault="00A66B53" w:rsidP="00293800">
            <w:pPr>
              <w:spacing w:before="60" w:after="6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Eiropas Savienības Tiesas (turpmāk – EST</w:t>
            </w:r>
            <w:r>
              <w:rPr>
                <w:rFonts w:ascii="Times New Roman" w:eastAsia="Times New Roman" w:hAnsi="Times New Roman" w:cs="Times New Roman"/>
                <w:iCs/>
                <w:color w:val="000000" w:themeColor="text1"/>
                <w:sz w:val="24"/>
                <w:szCs w:val="24"/>
                <w:lang w:eastAsia="lv-LV"/>
              </w:rPr>
              <w:t>)</w:t>
            </w:r>
            <w:r w:rsidRPr="003C2B27">
              <w:rPr>
                <w:rFonts w:ascii="Times New Roman" w:eastAsia="Times New Roman" w:hAnsi="Times New Roman" w:cs="Times New Roman"/>
                <w:iCs/>
                <w:color w:val="000000" w:themeColor="text1"/>
                <w:sz w:val="24"/>
                <w:szCs w:val="24"/>
                <w:lang w:eastAsia="lv-LV"/>
              </w:rPr>
              <w:t xml:space="preserve"> nolēmumā lietā C-284/16 </w:t>
            </w:r>
            <w:r w:rsidR="00B6759C" w:rsidRPr="00B6759C">
              <w:rPr>
                <w:rFonts w:ascii="Times New Roman" w:eastAsia="Times New Roman" w:hAnsi="Times New Roman" w:cs="Times New Roman"/>
                <w:iCs/>
                <w:color w:val="000000" w:themeColor="text1"/>
                <w:sz w:val="24"/>
                <w:szCs w:val="24"/>
                <w:lang w:eastAsia="lv-LV"/>
              </w:rPr>
              <w:t>“Slovā</w:t>
            </w:r>
            <w:r w:rsidR="00B6759C">
              <w:rPr>
                <w:rFonts w:ascii="Times New Roman" w:eastAsia="Times New Roman" w:hAnsi="Times New Roman" w:cs="Times New Roman"/>
                <w:iCs/>
                <w:color w:val="000000" w:themeColor="text1"/>
                <w:sz w:val="24"/>
                <w:szCs w:val="24"/>
                <w:lang w:eastAsia="lv-LV"/>
              </w:rPr>
              <w:t xml:space="preserve">kijas Republika pret </w:t>
            </w:r>
            <w:proofErr w:type="spellStart"/>
            <w:r w:rsidR="00B6759C">
              <w:rPr>
                <w:rFonts w:ascii="Times New Roman" w:eastAsia="Times New Roman" w:hAnsi="Times New Roman" w:cs="Times New Roman"/>
                <w:iCs/>
                <w:color w:val="000000" w:themeColor="text1"/>
                <w:sz w:val="24"/>
                <w:szCs w:val="24"/>
                <w:lang w:eastAsia="lv-LV"/>
              </w:rPr>
              <w:t>Achmea</w:t>
            </w:r>
            <w:proofErr w:type="spellEnd"/>
            <w:r w:rsidR="00B6759C">
              <w:rPr>
                <w:rFonts w:ascii="Times New Roman" w:eastAsia="Times New Roman" w:hAnsi="Times New Roman" w:cs="Times New Roman"/>
                <w:iCs/>
                <w:color w:val="000000" w:themeColor="text1"/>
                <w:sz w:val="24"/>
                <w:szCs w:val="24"/>
                <w:lang w:eastAsia="lv-LV"/>
              </w:rPr>
              <w:t xml:space="preserve"> BV”</w:t>
            </w:r>
            <w:r w:rsidRPr="00A46B7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(turpmāk – </w:t>
            </w:r>
            <w:proofErr w:type="spellStart"/>
            <w:r w:rsidRPr="003C2B27">
              <w:rPr>
                <w:rFonts w:ascii="Times New Roman" w:eastAsia="Times New Roman" w:hAnsi="Times New Roman" w:cs="Times New Roman"/>
                <w:i/>
                <w:iCs/>
                <w:color w:val="000000" w:themeColor="text1"/>
                <w:sz w:val="24"/>
                <w:szCs w:val="24"/>
                <w:lang w:eastAsia="lv-LV"/>
              </w:rPr>
              <w:t>Achmea</w:t>
            </w:r>
            <w:proofErr w:type="spellEnd"/>
            <w:r w:rsidRPr="003C2B27">
              <w:rPr>
                <w:rFonts w:ascii="Times New Roman" w:eastAsia="Times New Roman" w:hAnsi="Times New Roman" w:cs="Times New Roman"/>
                <w:iCs/>
                <w:color w:val="000000" w:themeColor="text1"/>
                <w:sz w:val="24"/>
                <w:szCs w:val="24"/>
                <w:lang w:eastAsia="lv-LV"/>
              </w:rPr>
              <w:t xml:space="preserve"> nolēmum</w:t>
            </w:r>
            <w:r>
              <w:rPr>
                <w:rFonts w:ascii="Times New Roman" w:eastAsia="Times New Roman" w:hAnsi="Times New Roman" w:cs="Times New Roman"/>
                <w:iCs/>
                <w:color w:val="000000" w:themeColor="text1"/>
                <w:sz w:val="24"/>
                <w:szCs w:val="24"/>
                <w:lang w:eastAsia="lv-LV"/>
              </w:rPr>
              <w:t>s) konstatēts</w:t>
            </w:r>
            <w:r w:rsidRPr="003C2B27">
              <w:rPr>
                <w:rFonts w:ascii="Times New Roman" w:eastAsia="Times New Roman" w:hAnsi="Times New Roman" w:cs="Times New Roman"/>
                <w:iCs/>
                <w:color w:val="000000" w:themeColor="text1"/>
                <w:sz w:val="24"/>
                <w:szCs w:val="24"/>
                <w:lang w:eastAsia="lv-LV"/>
              </w:rPr>
              <w:t xml:space="preserve">, ka </w:t>
            </w:r>
            <w:r>
              <w:rPr>
                <w:rFonts w:ascii="Times New Roman" w:eastAsia="Times New Roman" w:hAnsi="Times New Roman" w:cs="Times New Roman"/>
                <w:iCs/>
                <w:color w:val="000000" w:themeColor="text1"/>
                <w:sz w:val="24"/>
                <w:szCs w:val="24"/>
                <w:lang w:eastAsia="lv-LV"/>
              </w:rPr>
              <w:t xml:space="preserve"> </w:t>
            </w:r>
            <w:r w:rsidRPr="003C2B27">
              <w:rPr>
                <w:rFonts w:ascii="Times New Roman" w:eastAsia="Times New Roman" w:hAnsi="Times New Roman" w:cs="Times New Roman"/>
                <w:iCs/>
                <w:color w:val="000000" w:themeColor="text1"/>
                <w:sz w:val="24"/>
                <w:szCs w:val="24"/>
                <w:lang w:eastAsia="lv-LV"/>
              </w:rPr>
              <w:t xml:space="preserve">ES </w:t>
            </w:r>
            <w:r w:rsidRPr="003C2B27">
              <w:rPr>
                <w:rFonts w:ascii="Times New Roman" w:eastAsia="Times New Roman" w:hAnsi="Times New Roman" w:cs="Times New Roman"/>
                <w:iCs/>
                <w:color w:val="000000" w:themeColor="text1"/>
                <w:sz w:val="24"/>
                <w:szCs w:val="24"/>
                <w:lang w:eastAsia="lv-LV"/>
              </w:rPr>
              <w:lastRenderedPageBreak/>
              <w:t xml:space="preserve">dalībvalstu noslēgtajos divpusējos ieguldījumu aizsardzības līgumos paredzētais strīdu izšķiršanas mehānisms starptautiskās arbitrāžas tiesās ir pretrunā </w:t>
            </w:r>
            <w:r w:rsidRPr="00646DC9">
              <w:rPr>
                <w:rFonts w:ascii="Times New Roman" w:eastAsia="Times New Roman" w:hAnsi="Times New Roman" w:cs="Times New Roman"/>
                <w:iCs/>
                <w:color w:val="000000" w:themeColor="text1"/>
                <w:sz w:val="24"/>
                <w:szCs w:val="24"/>
                <w:lang w:eastAsia="lv-LV"/>
              </w:rPr>
              <w:t>Līguma par Eiropas Savienības darbību (turpmāk – LESD)</w:t>
            </w:r>
            <w:r w:rsidRPr="003C2B27">
              <w:rPr>
                <w:rFonts w:ascii="Times New Roman" w:eastAsia="Times New Roman" w:hAnsi="Times New Roman" w:cs="Times New Roman"/>
                <w:iCs/>
                <w:color w:val="000000" w:themeColor="text1"/>
                <w:sz w:val="24"/>
                <w:szCs w:val="24"/>
                <w:lang w:eastAsia="lv-LV"/>
              </w:rPr>
              <w:t xml:space="preserve"> 267. un 344. pantam</w:t>
            </w:r>
            <w:r>
              <w:rPr>
                <w:rFonts w:ascii="Times New Roman" w:eastAsia="Times New Roman" w:hAnsi="Times New Roman" w:cs="Times New Roman"/>
                <w:iCs/>
                <w:color w:val="000000" w:themeColor="text1"/>
                <w:sz w:val="24"/>
                <w:szCs w:val="24"/>
                <w:lang w:eastAsia="lv-LV"/>
              </w:rPr>
              <w:t xml:space="preserve">, līdz ar </w:t>
            </w:r>
            <w:r w:rsidR="00B6759C">
              <w:rPr>
                <w:rFonts w:ascii="Times New Roman" w:eastAsia="Times New Roman" w:hAnsi="Times New Roman" w:cs="Times New Roman"/>
                <w:iCs/>
                <w:color w:val="000000" w:themeColor="text1"/>
                <w:sz w:val="24"/>
                <w:szCs w:val="24"/>
                <w:lang w:eastAsia="lv-LV"/>
              </w:rPr>
              <w:t xml:space="preserve">to </w:t>
            </w:r>
            <w:r>
              <w:rPr>
                <w:rFonts w:ascii="Times New Roman" w:eastAsia="Times New Roman" w:hAnsi="Times New Roman" w:cs="Times New Roman"/>
                <w:iCs/>
                <w:color w:val="000000" w:themeColor="text1"/>
                <w:sz w:val="24"/>
                <w:szCs w:val="24"/>
                <w:lang w:eastAsia="lv-LV"/>
              </w:rPr>
              <w:t xml:space="preserve">minēto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xml:space="preserve"> paredzētie investora-valsts starptautiskās arbitrāžas mehānismi nav piemērojami, jo atrodas ārpus ES tiesu sistēmas. Arbitrāžas tiesai, kas pēc investora prasības izveidota, pamatojoties uz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nav jurisdikcijas lietas izskatīšanai, jo nav spēkā esošas ES dalībvalsts piekrišana</w:t>
            </w:r>
            <w:r w:rsidR="00B6759C">
              <w:rPr>
                <w:rFonts w:ascii="Times New Roman" w:eastAsia="Times New Roman" w:hAnsi="Times New Roman" w:cs="Times New Roman"/>
                <w:iCs/>
                <w:color w:val="000000" w:themeColor="text1"/>
                <w:sz w:val="24"/>
                <w:szCs w:val="24"/>
                <w:lang w:eastAsia="lv-LV"/>
              </w:rPr>
              <w:t>s</w:t>
            </w:r>
            <w:r w:rsidRPr="003C2B27">
              <w:rPr>
                <w:rFonts w:ascii="Times New Roman" w:eastAsia="Times New Roman" w:hAnsi="Times New Roman" w:cs="Times New Roman"/>
                <w:iCs/>
                <w:color w:val="000000" w:themeColor="text1"/>
                <w:sz w:val="24"/>
                <w:szCs w:val="24"/>
                <w:lang w:eastAsia="lv-LV"/>
              </w:rPr>
              <w:t xml:space="preserve"> pakļaut sevi attiecīgajam strīdu izšķiršanas mehānismam. Divpusējo investīciju aizsardzības</w:t>
            </w:r>
            <w:r w:rsidR="00B6759C">
              <w:rPr>
                <w:rFonts w:ascii="Times New Roman" w:eastAsia="Times New Roman" w:hAnsi="Times New Roman" w:cs="Times New Roman"/>
                <w:iCs/>
                <w:color w:val="000000" w:themeColor="text1"/>
                <w:sz w:val="24"/>
                <w:szCs w:val="24"/>
                <w:lang w:eastAsia="lv-LV"/>
              </w:rPr>
              <w:t xml:space="preserve"> līgumu</w:t>
            </w:r>
            <w:r w:rsidRPr="003C2B27">
              <w:rPr>
                <w:rFonts w:ascii="Times New Roman" w:eastAsia="Times New Roman" w:hAnsi="Times New Roman" w:cs="Times New Roman"/>
                <w:iCs/>
                <w:color w:val="000000" w:themeColor="text1"/>
                <w:sz w:val="24"/>
                <w:szCs w:val="24"/>
                <w:lang w:eastAsia="lv-LV"/>
              </w:rPr>
              <w:t xml:space="preserve"> šķīrējtiesas klauzulas zaudē spēku, jo ir nesaderīgas ar ES tiesībām, no brīža, kad abas līgumslēdzējas puses kļūst par ES dalībvalstīm. Tiesiskās noteiktības un skaidrības dēļ ES dalībvalstīm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xml:space="preserve"> darbība ir jāizbeidz.</w:t>
            </w:r>
          </w:p>
          <w:p w14:paraId="389D0BEB" w14:textId="77777777" w:rsidR="00A66B53" w:rsidRDefault="00A66B53" w:rsidP="00293800">
            <w:pPr>
              <w:spacing w:before="60" w:after="6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Visas dalībvalstis deklarācijās pauda apņemšanos izbeigt starp tām noslēgtos investīciju aizsardzības līgumus. Beļģija, Bulgārija, Čehija, Dānija, Vācija, Igaunija, Īrija, Grieķija, Spānija, Francija, Horvātija, Itālija, Kipra, Latvija, Lietuva, Luksemburga, Ungārija, Malta, Nīderlande, Polija, Portugāle, Rumā</w:t>
            </w:r>
            <w:r w:rsidR="00B6759C">
              <w:rPr>
                <w:rFonts w:ascii="Times New Roman" w:eastAsia="Times New Roman" w:hAnsi="Times New Roman" w:cs="Times New Roman"/>
                <w:iCs/>
                <w:color w:val="000000" w:themeColor="text1"/>
                <w:sz w:val="24"/>
                <w:szCs w:val="24"/>
                <w:lang w:eastAsia="lv-LV"/>
              </w:rPr>
              <w:t>nija, Slovēnija, Slovākija</w:t>
            </w:r>
            <w:r>
              <w:rPr>
                <w:rFonts w:ascii="Times New Roman" w:eastAsia="Times New Roman" w:hAnsi="Times New Roman" w:cs="Times New Roman"/>
                <w:iCs/>
                <w:color w:val="000000" w:themeColor="text1"/>
                <w:sz w:val="24"/>
                <w:szCs w:val="24"/>
                <w:lang w:eastAsia="lv-LV"/>
              </w:rPr>
              <w:t xml:space="preserve"> nolēma</w:t>
            </w:r>
            <w:r w:rsidRPr="003C2B27">
              <w:rPr>
                <w:rFonts w:ascii="Times New Roman" w:eastAsia="Times New Roman" w:hAnsi="Times New Roman" w:cs="Times New Roman"/>
                <w:iCs/>
                <w:color w:val="000000" w:themeColor="text1"/>
                <w:sz w:val="24"/>
                <w:szCs w:val="24"/>
                <w:lang w:eastAsia="lv-LV"/>
              </w:rPr>
              <w:t xml:space="preserve"> izbeigt to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xml:space="preserve">, parakstot daudzpusēju nolīgumu, kas izstrādāts Eiropas Komisijas koordinētā procesā. Savukārt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xml:space="preserve"> ar Zviedriju, </w:t>
            </w:r>
            <w:r>
              <w:rPr>
                <w:rFonts w:ascii="Times New Roman" w:eastAsia="Times New Roman" w:hAnsi="Times New Roman" w:cs="Times New Roman"/>
                <w:iCs/>
                <w:color w:val="000000" w:themeColor="text1"/>
                <w:sz w:val="24"/>
                <w:szCs w:val="24"/>
                <w:lang w:eastAsia="lv-LV"/>
              </w:rPr>
              <w:t>Austriju</w:t>
            </w:r>
            <w:r w:rsidRPr="003C2B27">
              <w:rPr>
                <w:rFonts w:ascii="Times New Roman" w:eastAsia="Times New Roman" w:hAnsi="Times New Roman" w:cs="Times New Roman"/>
                <w:iCs/>
                <w:color w:val="000000" w:themeColor="text1"/>
                <w:sz w:val="24"/>
                <w:szCs w:val="24"/>
                <w:lang w:eastAsia="lv-LV"/>
              </w:rPr>
              <w:t xml:space="preserve">, Somiju un Apvienoto Karalisti </w:t>
            </w:r>
            <w:r w:rsidR="009F3D64">
              <w:rPr>
                <w:rFonts w:ascii="Times New Roman" w:eastAsia="Times New Roman" w:hAnsi="Times New Roman" w:cs="Times New Roman"/>
                <w:iCs/>
                <w:color w:val="000000" w:themeColor="text1"/>
                <w:sz w:val="24"/>
                <w:szCs w:val="24"/>
                <w:lang w:eastAsia="lv-LV"/>
              </w:rPr>
              <w:t xml:space="preserve">tiek </w:t>
            </w:r>
            <w:r w:rsidRPr="003C2B27">
              <w:rPr>
                <w:rFonts w:ascii="Times New Roman" w:eastAsia="Times New Roman" w:hAnsi="Times New Roman" w:cs="Times New Roman"/>
                <w:iCs/>
                <w:color w:val="000000" w:themeColor="text1"/>
                <w:sz w:val="24"/>
                <w:szCs w:val="24"/>
                <w:lang w:eastAsia="lv-LV"/>
              </w:rPr>
              <w:t>izbeigt</w:t>
            </w:r>
            <w:r w:rsidR="009F3D64">
              <w:rPr>
                <w:rFonts w:ascii="Times New Roman" w:eastAsia="Times New Roman" w:hAnsi="Times New Roman" w:cs="Times New Roman"/>
                <w:iCs/>
                <w:color w:val="000000" w:themeColor="text1"/>
                <w:sz w:val="24"/>
                <w:szCs w:val="24"/>
                <w:lang w:eastAsia="lv-LV"/>
              </w:rPr>
              <w:t>i</w:t>
            </w:r>
            <w:r w:rsidRPr="003C2B27">
              <w:rPr>
                <w:rFonts w:ascii="Times New Roman" w:eastAsia="Times New Roman" w:hAnsi="Times New Roman" w:cs="Times New Roman"/>
                <w:iCs/>
                <w:color w:val="000000" w:themeColor="text1"/>
                <w:sz w:val="24"/>
                <w:szCs w:val="24"/>
                <w:lang w:eastAsia="lv-LV"/>
              </w:rPr>
              <w:t xml:space="preserve"> divpusēju vienošanos ceļā.   </w:t>
            </w:r>
          </w:p>
          <w:p w14:paraId="7BDEFA8D" w14:textId="77777777" w:rsidR="00E67A3F" w:rsidRDefault="00E67A3F" w:rsidP="00293800">
            <w:pPr>
              <w:spacing w:before="60" w:after="6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Ievērojot Apvienotās Karalistes kavēšanos uzsākt sarunas ar ES dalībvalstīm par ieguldījumu aizsardzības līgumu izbeigšanu, </w:t>
            </w:r>
            <w:r w:rsidRPr="00E67A3F">
              <w:rPr>
                <w:rFonts w:ascii="Times New Roman" w:eastAsia="Times New Roman" w:hAnsi="Times New Roman" w:cs="Times New Roman"/>
                <w:iCs/>
                <w:color w:val="000000" w:themeColor="text1"/>
                <w:sz w:val="24"/>
                <w:szCs w:val="24"/>
                <w:lang w:eastAsia="lv-LV"/>
              </w:rPr>
              <w:t>2020. gada 30. oktobrī Komisija nosūtīja Apvienotajai Karali</w:t>
            </w:r>
            <w:r>
              <w:rPr>
                <w:rFonts w:ascii="Times New Roman" w:eastAsia="Times New Roman" w:hAnsi="Times New Roman" w:cs="Times New Roman"/>
                <w:iCs/>
                <w:color w:val="000000" w:themeColor="text1"/>
                <w:sz w:val="24"/>
                <w:szCs w:val="24"/>
                <w:lang w:eastAsia="lv-LV"/>
              </w:rPr>
              <w:t>stei argumentētu atzinumu</w:t>
            </w:r>
            <w:r w:rsidRPr="00E67A3F">
              <w:rPr>
                <w:rFonts w:ascii="Times New Roman" w:eastAsia="Times New Roman" w:hAnsi="Times New Roman" w:cs="Times New Roman"/>
                <w:iCs/>
                <w:color w:val="000000" w:themeColor="text1"/>
                <w:sz w:val="24"/>
                <w:szCs w:val="24"/>
                <w:lang w:eastAsia="lv-LV"/>
              </w:rPr>
              <w:t xml:space="preserve">, norādot uz tās neizpildīto saistību izbeigt divpusējos ieguldījumu aizsardzības līgumus ar </w:t>
            </w:r>
            <w:r w:rsidR="00B6759C">
              <w:rPr>
                <w:rFonts w:ascii="Times New Roman" w:eastAsia="Times New Roman" w:hAnsi="Times New Roman" w:cs="Times New Roman"/>
                <w:iCs/>
                <w:color w:val="000000" w:themeColor="text1"/>
                <w:sz w:val="24"/>
                <w:szCs w:val="24"/>
                <w:lang w:eastAsia="lv-LV"/>
              </w:rPr>
              <w:t xml:space="preserve">ES </w:t>
            </w:r>
            <w:r w:rsidRPr="00E67A3F">
              <w:rPr>
                <w:rFonts w:ascii="Times New Roman" w:eastAsia="Times New Roman" w:hAnsi="Times New Roman" w:cs="Times New Roman"/>
                <w:iCs/>
                <w:color w:val="000000" w:themeColor="text1"/>
                <w:sz w:val="24"/>
                <w:szCs w:val="24"/>
                <w:lang w:eastAsia="lv-LV"/>
              </w:rPr>
              <w:t xml:space="preserve">dalībvalstīm. </w:t>
            </w:r>
            <w:r w:rsidR="0087221E">
              <w:rPr>
                <w:rFonts w:ascii="Times New Roman" w:eastAsia="Times New Roman" w:hAnsi="Times New Roman" w:cs="Times New Roman"/>
                <w:iCs/>
                <w:color w:val="000000" w:themeColor="text1"/>
                <w:sz w:val="24"/>
                <w:szCs w:val="24"/>
                <w:lang w:eastAsia="lv-LV"/>
              </w:rPr>
              <w:t xml:space="preserve">Šajā vēstulē </w:t>
            </w:r>
            <w:r w:rsidRPr="00E67A3F">
              <w:rPr>
                <w:rFonts w:ascii="Times New Roman" w:eastAsia="Times New Roman" w:hAnsi="Times New Roman" w:cs="Times New Roman"/>
                <w:iCs/>
                <w:color w:val="000000" w:themeColor="text1"/>
                <w:sz w:val="24"/>
                <w:szCs w:val="24"/>
                <w:lang w:eastAsia="lv-LV"/>
              </w:rPr>
              <w:t>Apvienotā Karaliste</w:t>
            </w:r>
            <w:r w:rsidR="0087221E">
              <w:rPr>
                <w:rFonts w:ascii="Times New Roman" w:eastAsia="Times New Roman" w:hAnsi="Times New Roman" w:cs="Times New Roman"/>
                <w:iCs/>
                <w:color w:val="000000" w:themeColor="text1"/>
                <w:sz w:val="24"/>
                <w:szCs w:val="24"/>
                <w:lang w:eastAsia="lv-LV"/>
              </w:rPr>
              <w:t xml:space="preserve"> tika brīdināta, ka</w:t>
            </w:r>
            <w:r w:rsidR="00293800">
              <w:rPr>
                <w:rFonts w:ascii="Times New Roman" w:eastAsia="Times New Roman" w:hAnsi="Times New Roman" w:cs="Times New Roman"/>
                <w:iCs/>
                <w:color w:val="000000" w:themeColor="text1"/>
                <w:sz w:val="24"/>
                <w:szCs w:val="24"/>
                <w:lang w:eastAsia="lv-LV"/>
              </w:rPr>
              <w:t xml:space="preserve"> Komisija var vērsties EST, ja </w:t>
            </w:r>
            <w:r w:rsidR="00150012">
              <w:rPr>
                <w:rFonts w:ascii="Times New Roman" w:eastAsia="Times New Roman" w:hAnsi="Times New Roman" w:cs="Times New Roman"/>
                <w:iCs/>
                <w:color w:val="000000" w:themeColor="text1"/>
                <w:sz w:val="24"/>
                <w:szCs w:val="24"/>
                <w:lang w:eastAsia="lv-LV"/>
              </w:rPr>
              <w:t>tās piekrišana saistību izpildei</w:t>
            </w:r>
            <w:r w:rsidR="00293800">
              <w:rPr>
                <w:rFonts w:ascii="Times New Roman" w:eastAsia="Times New Roman" w:hAnsi="Times New Roman" w:cs="Times New Roman"/>
                <w:iCs/>
                <w:color w:val="000000" w:themeColor="text1"/>
                <w:sz w:val="24"/>
                <w:szCs w:val="24"/>
                <w:lang w:eastAsia="lv-LV"/>
              </w:rPr>
              <w:t xml:space="preserve"> netiks saņemta</w:t>
            </w:r>
            <w:r w:rsidRPr="00E67A3F">
              <w:rPr>
                <w:rFonts w:ascii="Times New Roman" w:eastAsia="Times New Roman" w:hAnsi="Times New Roman" w:cs="Times New Roman"/>
                <w:iCs/>
                <w:color w:val="000000" w:themeColor="text1"/>
                <w:sz w:val="24"/>
                <w:szCs w:val="24"/>
                <w:lang w:eastAsia="lv-LV"/>
              </w:rPr>
              <w:t xml:space="preserve"> tuvāko divu mēnešu laik</w:t>
            </w:r>
            <w:r w:rsidR="00B22433">
              <w:rPr>
                <w:rFonts w:ascii="Times New Roman" w:eastAsia="Times New Roman" w:hAnsi="Times New Roman" w:cs="Times New Roman"/>
                <w:iCs/>
                <w:color w:val="000000" w:themeColor="text1"/>
                <w:sz w:val="24"/>
                <w:szCs w:val="24"/>
                <w:lang w:eastAsia="lv-LV"/>
              </w:rPr>
              <w:t>ā</w:t>
            </w:r>
            <w:r>
              <w:rPr>
                <w:rFonts w:ascii="Times New Roman" w:eastAsia="Times New Roman" w:hAnsi="Times New Roman" w:cs="Times New Roman"/>
                <w:iCs/>
                <w:color w:val="000000" w:themeColor="text1"/>
                <w:sz w:val="24"/>
                <w:szCs w:val="24"/>
                <w:lang w:eastAsia="lv-LV"/>
              </w:rPr>
              <w:t xml:space="preserve">. </w:t>
            </w:r>
          </w:p>
          <w:p w14:paraId="343EFEAA" w14:textId="77777777" w:rsidR="00E67A3F" w:rsidRPr="003C2B27" w:rsidRDefault="00E67A3F" w:rsidP="00293800">
            <w:pPr>
              <w:spacing w:before="60" w:after="6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Šī gada sākumā no Apvienotās Karalistes vēstniecības Rīgā tika saņemta informācija, ka britu puse ir gatava izbeigt ieguldījumu aizsardzību līgumus ar visām ES dalībvalstīm, tajā skaitā Latviju.   </w:t>
            </w:r>
          </w:p>
          <w:p w14:paraId="6FBC9AF1" w14:textId="77777777" w:rsidR="00A66B53" w:rsidRPr="003C2B27" w:rsidRDefault="00A66B53" w:rsidP="00293800">
            <w:pPr>
              <w:spacing w:before="60" w:after="6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Vienošanās</w:t>
            </w:r>
            <w:r w:rsidRPr="003C2B27">
              <w:rPr>
                <w:rFonts w:ascii="Times New Roman" w:eastAsia="Times New Roman" w:hAnsi="Times New Roman" w:cs="Times New Roman"/>
                <w:iCs/>
                <w:color w:val="000000" w:themeColor="text1"/>
                <w:sz w:val="24"/>
                <w:szCs w:val="24"/>
                <w:lang w:eastAsia="lv-LV"/>
              </w:rPr>
              <w:t xml:space="preserve"> paredz:</w:t>
            </w:r>
          </w:p>
          <w:p w14:paraId="319111ED" w14:textId="77777777" w:rsidR="00A66B53" w:rsidRDefault="00A66B53" w:rsidP="00293800">
            <w:pPr>
              <w:spacing w:before="60" w:after="6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1)</w:t>
            </w:r>
            <w:r w:rsidRPr="003C2B27">
              <w:rPr>
                <w:rFonts w:ascii="Times New Roman" w:eastAsia="Times New Roman" w:hAnsi="Times New Roman" w:cs="Times New Roman"/>
                <w:iCs/>
                <w:color w:val="000000" w:themeColor="text1"/>
                <w:sz w:val="24"/>
                <w:szCs w:val="24"/>
                <w:lang w:eastAsia="lv-LV"/>
              </w:rPr>
              <w:tab/>
              <w:t xml:space="preserve">izbeigt </w:t>
            </w:r>
            <w:r w:rsidR="009F3D64" w:rsidRPr="009F3D64">
              <w:rPr>
                <w:rFonts w:ascii="Times New Roman" w:eastAsia="Times New Roman" w:hAnsi="Times New Roman" w:cs="Times New Roman"/>
                <w:iCs/>
                <w:color w:val="000000" w:themeColor="text1"/>
                <w:sz w:val="24"/>
                <w:szCs w:val="24"/>
                <w:lang w:eastAsia="lv-LV"/>
              </w:rPr>
              <w:t>Latvijas Republikas valdības un Lielbritānijas un Ziemeļīrijas Apvie</w:t>
            </w:r>
            <w:r w:rsidR="000B0B89">
              <w:rPr>
                <w:rFonts w:ascii="Times New Roman" w:eastAsia="Times New Roman" w:hAnsi="Times New Roman" w:cs="Times New Roman"/>
                <w:iCs/>
                <w:color w:val="000000" w:themeColor="text1"/>
                <w:sz w:val="24"/>
                <w:szCs w:val="24"/>
                <w:lang w:eastAsia="lv-LV"/>
              </w:rPr>
              <w:t>notās Karalistes valdības līgumu</w:t>
            </w:r>
            <w:r w:rsidR="009F3D64" w:rsidRPr="009F3D64">
              <w:rPr>
                <w:rFonts w:ascii="Times New Roman" w:eastAsia="Times New Roman" w:hAnsi="Times New Roman" w:cs="Times New Roman"/>
                <w:iCs/>
                <w:color w:val="000000" w:themeColor="text1"/>
                <w:sz w:val="24"/>
                <w:szCs w:val="24"/>
                <w:lang w:eastAsia="lv-LV"/>
              </w:rPr>
              <w:t xml:space="preserve"> par ieguldījumu veicināšanu un aizsardzību</w:t>
            </w:r>
            <w:r w:rsidRPr="003C2B27">
              <w:rPr>
                <w:rFonts w:ascii="Times New Roman" w:eastAsia="Times New Roman" w:hAnsi="Times New Roman" w:cs="Times New Roman"/>
                <w:iCs/>
                <w:color w:val="000000" w:themeColor="text1"/>
                <w:sz w:val="24"/>
                <w:szCs w:val="24"/>
                <w:lang w:eastAsia="lv-LV"/>
              </w:rPr>
              <w:t>;</w:t>
            </w:r>
          </w:p>
          <w:p w14:paraId="25698D09" w14:textId="77777777" w:rsidR="009F3D64" w:rsidRPr="003C2B27" w:rsidRDefault="009F3D64" w:rsidP="00293800">
            <w:pPr>
              <w:spacing w:before="60" w:after="6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 izbeigt</w:t>
            </w:r>
            <w:r w:rsidR="000B0B89">
              <w:rPr>
                <w:rFonts w:ascii="Times New Roman" w:eastAsia="Times New Roman" w:hAnsi="Times New Roman" w:cs="Times New Roman"/>
                <w:iCs/>
                <w:color w:val="000000" w:themeColor="text1"/>
                <w:sz w:val="24"/>
                <w:szCs w:val="24"/>
                <w:lang w:eastAsia="lv-LV"/>
              </w:rPr>
              <w:t xml:space="preserve"> </w:t>
            </w:r>
            <w:r w:rsidRPr="009F3D64">
              <w:rPr>
                <w:rFonts w:ascii="Times New Roman" w:eastAsia="Times New Roman" w:hAnsi="Times New Roman" w:cs="Times New Roman"/>
                <w:iCs/>
                <w:color w:val="000000" w:themeColor="text1"/>
                <w:sz w:val="24"/>
                <w:szCs w:val="24"/>
                <w:lang w:eastAsia="lv-LV"/>
              </w:rPr>
              <w:t>Latvijas Republikas valdības un Lielbritānijas un Ziemeļīrijas Apvie</w:t>
            </w:r>
            <w:r w:rsidR="00377175">
              <w:rPr>
                <w:rFonts w:ascii="Times New Roman" w:eastAsia="Times New Roman" w:hAnsi="Times New Roman" w:cs="Times New Roman"/>
                <w:iCs/>
                <w:color w:val="000000" w:themeColor="text1"/>
                <w:sz w:val="24"/>
                <w:szCs w:val="24"/>
                <w:lang w:eastAsia="lv-LV"/>
              </w:rPr>
              <w:t xml:space="preserve">notās Karalistes </w:t>
            </w:r>
            <w:r w:rsidR="00377175">
              <w:rPr>
                <w:rFonts w:ascii="Times New Roman" w:eastAsia="Times New Roman" w:hAnsi="Times New Roman" w:cs="Times New Roman"/>
                <w:iCs/>
                <w:color w:val="000000" w:themeColor="text1"/>
                <w:sz w:val="24"/>
                <w:szCs w:val="24"/>
                <w:lang w:eastAsia="lv-LV"/>
              </w:rPr>
              <w:lastRenderedPageBreak/>
              <w:t xml:space="preserve">valdības līgumu par 1994. gada 24. janvāra </w:t>
            </w:r>
            <w:r w:rsidRPr="009F3D64">
              <w:rPr>
                <w:rFonts w:ascii="Times New Roman" w:eastAsia="Times New Roman" w:hAnsi="Times New Roman" w:cs="Times New Roman"/>
                <w:iCs/>
                <w:color w:val="000000" w:themeColor="text1"/>
                <w:sz w:val="24"/>
                <w:szCs w:val="24"/>
                <w:lang w:eastAsia="lv-LV"/>
              </w:rPr>
              <w:t>Latvijas Republikas valdības un Lielbritānijas un Ziemeļīrijas Apvienotās Karalistes valdības līguma par ieguldījumu veicināšanu un aizsardzību darbības paplašināšanu uz teritorijām, par kurām Apvienotās Karalistes valdība ir atbildīga starptautiskajās attiecībās, - Menas salu, Gērnsijas salu un Džērsijas salu</w:t>
            </w:r>
            <w:r w:rsidR="00377175">
              <w:rPr>
                <w:rFonts w:ascii="Times New Roman" w:eastAsia="Times New Roman" w:hAnsi="Times New Roman" w:cs="Times New Roman"/>
                <w:iCs/>
                <w:color w:val="000000" w:themeColor="text1"/>
                <w:sz w:val="24"/>
                <w:szCs w:val="24"/>
                <w:lang w:eastAsia="lv-LV"/>
              </w:rPr>
              <w:t>;</w:t>
            </w:r>
          </w:p>
          <w:p w14:paraId="5D54673D" w14:textId="77777777" w:rsidR="00A66B53" w:rsidRPr="003C2B27" w:rsidRDefault="009F3D64" w:rsidP="00293800">
            <w:pPr>
              <w:spacing w:before="60" w:after="6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A66B53" w:rsidRPr="003C2B27">
              <w:rPr>
                <w:rFonts w:ascii="Times New Roman" w:eastAsia="Times New Roman" w:hAnsi="Times New Roman" w:cs="Times New Roman"/>
                <w:iCs/>
                <w:color w:val="000000" w:themeColor="text1"/>
                <w:sz w:val="24"/>
                <w:szCs w:val="24"/>
                <w:lang w:eastAsia="lv-LV"/>
              </w:rPr>
              <w:t>)</w:t>
            </w:r>
            <w:r w:rsidR="00A66B53" w:rsidRPr="003C2B27">
              <w:rPr>
                <w:rFonts w:ascii="Times New Roman" w:eastAsia="Times New Roman" w:hAnsi="Times New Roman" w:cs="Times New Roman"/>
                <w:iCs/>
                <w:color w:val="000000" w:themeColor="text1"/>
                <w:sz w:val="24"/>
                <w:szCs w:val="24"/>
                <w:lang w:eastAsia="lv-LV"/>
              </w:rPr>
              <w:tab/>
              <w:t xml:space="preserve">izbeigt </w:t>
            </w:r>
            <w:proofErr w:type="spellStart"/>
            <w:r w:rsidR="00A66B53" w:rsidRPr="003C2B27">
              <w:rPr>
                <w:rFonts w:ascii="Times New Roman" w:eastAsia="Times New Roman" w:hAnsi="Times New Roman" w:cs="Times New Roman"/>
                <w:iCs/>
                <w:color w:val="000000" w:themeColor="text1"/>
                <w:sz w:val="24"/>
                <w:szCs w:val="24"/>
                <w:lang w:eastAsia="lv-LV"/>
              </w:rPr>
              <w:t>turpināmības</w:t>
            </w:r>
            <w:proofErr w:type="spellEnd"/>
            <w:r w:rsidR="00A66B53" w:rsidRPr="003C2B27">
              <w:rPr>
                <w:rFonts w:ascii="Times New Roman" w:eastAsia="Times New Roman" w:hAnsi="Times New Roman" w:cs="Times New Roman"/>
                <w:iCs/>
                <w:color w:val="000000" w:themeColor="text1"/>
                <w:sz w:val="24"/>
                <w:szCs w:val="24"/>
                <w:lang w:eastAsia="lv-LV"/>
              </w:rPr>
              <w:t xml:space="preserve"> klauzulu (</w:t>
            </w:r>
            <w:r w:rsidR="00A66B53" w:rsidRPr="003C2B27">
              <w:rPr>
                <w:rFonts w:ascii="Times New Roman" w:eastAsia="Times New Roman" w:hAnsi="Times New Roman" w:cs="Times New Roman"/>
                <w:i/>
                <w:iCs/>
                <w:color w:val="000000" w:themeColor="text1"/>
                <w:sz w:val="24"/>
                <w:szCs w:val="24"/>
                <w:lang w:eastAsia="lv-LV"/>
              </w:rPr>
              <w:t>‘</w:t>
            </w:r>
            <w:proofErr w:type="spellStart"/>
            <w:r w:rsidR="00A66B53" w:rsidRPr="003C2B27">
              <w:rPr>
                <w:rFonts w:ascii="Times New Roman" w:eastAsia="Times New Roman" w:hAnsi="Times New Roman" w:cs="Times New Roman"/>
                <w:i/>
                <w:iCs/>
                <w:color w:val="000000" w:themeColor="text1"/>
                <w:sz w:val="24"/>
                <w:szCs w:val="24"/>
                <w:lang w:eastAsia="lv-LV"/>
              </w:rPr>
              <w:t>sunset</w:t>
            </w:r>
            <w:proofErr w:type="spellEnd"/>
            <w:r w:rsidR="00A66B53" w:rsidRPr="003C2B27">
              <w:rPr>
                <w:rFonts w:ascii="Times New Roman" w:eastAsia="Times New Roman" w:hAnsi="Times New Roman" w:cs="Times New Roman"/>
                <w:i/>
                <w:iCs/>
                <w:color w:val="000000" w:themeColor="text1"/>
                <w:sz w:val="24"/>
                <w:szCs w:val="24"/>
                <w:lang w:eastAsia="lv-LV"/>
              </w:rPr>
              <w:t xml:space="preserve"> </w:t>
            </w:r>
            <w:proofErr w:type="spellStart"/>
            <w:r w:rsidR="00A66B53" w:rsidRPr="003C2B27">
              <w:rPr>
                <w:rFonts w:ascii="Times New Roman" w:eastAsia="Times New Roman" w:hAnsi="Times New Roman" w:cs="Times New Roman"/>
                <w:i/>
                <w:iCs/>
                <w:color w:val="000000" w:themeColor="text1"/>
                <w:sz w:val="24"/>
                <w:szCs w:val="24"/>
                <w:lang w:eastAsia="lv-LV"/>
              </w:rPr>
              <w:t>clause</w:t>
            </w:r>
            <w:proofErr w:type="spellEnd"/>
            <w:r w:rsidR="00A66B53" w:rsidRPr="003C2B27">
              <w:rPr>
                <w:rFonts w:ascii="Times New Roman" w:eastAsia="Times New Roman" w:hAnsi="Times New Roman" w:cs="Times New Roman"/>
                <w:i/>
                <w:iCs/>
                <w:color w:val="000000" w:themeColor="text1"/>
                <w:sz w:val="24"/>
                <w:szCs w:val="24"/>
                <w:lang w:eastAsia="lv-LV"/>
              </w:rPr>
              <w:t>’</w:t>
            </w:r>
            <w:r w:rsidR="00A66B53" w:rsidRPr="003C2B27">
              <w:rPr>
                <w:rFonts w:ascii="Times New Roman" w:eastAsia="Times New Roman" w:hAnsi="Times New Roman" w:cs="Times New Roman"/>
                <w:iCs/>
                <w:color w:val="000000" w:themeColor="text1"/>
                <w:sz w:val="24"/>
                <w:szCs w:val="24"/>
                <w:lang w:eastAsia="lv-LV"/>
              </w:rPr>
              <w:t>)</w:t>
            </w:r>
            <w:r w:rsidR="000B0B89">
              <w:rPr>
                <w:rFonts w:ascii="Times New Roman" w:eastAsia="Times New Roman" w:hAnsi="Times New Roman" w:cs="Times New Roman"/>
                <w:iCs/>
                <w:color w:val="000000" w:themeColor="text1"/>
                <w:sz w:val="24"/>
                <w:szCs w:val="24"/>
                <w:lang w:eastAsia="lv-LV"/>
              </w:rPr>
              <w:t>, kas</w:t>
            </w:r>
            <w:r w:rsidR="00A66B53">
              <w:rPr>
                <w:rFonts w:ascii="Times New Roman" w:eastAsia="Times New Roman" w:hAnsi="Times New Roman" w:cs="Times New Roman"/>
                <w:iCs/>
                <w:color w:val="000000" w:themeColor="text1"/>
                <w:sz w:val="24"/>
                <w:szCs w:val="24"/>
                <w:lang w:eastAsia="lv-LV"/>
              </w:rPr>
              <w:t xml:space="preserve"> ietverta</w:t>
            </w:r>
            <w:r w:rsidR="00A66B53" w:rsidRPr="003C2B27">
              <w:rPr>
                <w:rFonts w:ascii="Times New Roman" w:eastAsia="Times New Roman" w:hAnsi="Times New Roman" w:cs="Times New Roman"/>
                <w:iCs/>
                <w:color w:val="000000" w:themeColor="text1"/>
                <w:sz w:val="24"/>
                <w:szCs w:val="24"/>
                <w:lang w:eastAsia="lv-LV"/>
              </w:rPr>
              <w:t xml:space="preserve"> </w:t>
            </w:r>
            <w:r w:rsidR="00377175" w:rsidRPr="00377175">
              <w:rPr>
                <w:rFonts w:ascii="Times New Roman" w:eastAsia="Times New Roman" w:hAnsi="Times New Roman" w:cs="Times New Roman"/>
                <w:iCs/>
                <w:color w:val="000000" w:themeColor="text1"/>
                <w:sz w:val="24"/>
                <w:szCs w:val="24"/>
                <w:lang w:eastAsia="lv-LV"/>
              </w:rPr>
              <w:t xml:space="preserve">Latvijas Republikas valdības un Lielbritānijas un Ziemeļīrijas Apvienotās Karalistes valdības līguma par ieguldījumu veicināšanu un aizsardzību </w:t>
            </w:r>
            <w:r w:rsidR="000B0B89">
              <w:rPr>
                <w:rFonts w:ascii="Times New Roman" w:eastAsia="Times New Roman" w:hAnsi="Times New Roman" w:cs="Times New Roman"/>
                <w:iCs/>
                <w:color w:val="000000" w:themeColor="text1"/>
                <w:sz w:val="24"/>
                <w:szCs w:val="24"/>
                <w:lang w:eastAsia="lv-LV"/>
              </w:rPr>
              <w:t>14</w:t>
            </w:r>
            <w:r w:rsidR="00A66B53" w:rsidRPr="003C2B27">
              <w:rPr>
                <w:rFonts w:ascii="Times New Roman" w:eastAsia="Times New Roman" w:hAnsi="Times New Roman" w:cs="Times New Roman"/>
                <w:iCs/>
                <w:color w:val="000000" w:themeColor="text1"/>
                <w:sz w:val="24"/>
                <w:szCs w:val="24"/>
                <w:lang w:eastAsia="lv-LV"/>
              </w:rPr>
              <w:t>.</w:t>
            </w:r>
            <w:r w:rsidR="00A66B53">
              <w:rPr>
                <w:rFonts w:ascii="Times New Roman" w:eastAsia="Times New Roman" w:hAnsi="Times New Roman" w:cs="Times New Roman"/>
                <w:iCs/>
                <w:color w:val="000000" w:themeColor="text1"/>
                <w:sz w:val="24"/>
                <w:szCs w:val="24"/>
                <w:lang w:eastAsia="lv-LV"/>
              </w:rPr>
              <w:t xml:space="preserve"> </w:t>
            </w:r>
            <w:r w:rsidR="000B0B89">
              <w:rPr>
                <w:rFonts w:ascii="Times New Roman" w:eastAsia="Times New Roman" w:hAnsi="Times New Roman" w:cs="Times New Roman"/>
                <w:iCs/>
                <w:color w:val="000000" w:themeColor="text1"/>
                <w:sz w:val="24"/>
                <w:szCs w:val="24"/>
                <w:lang w:eastAsia="lv-LV"/>
              </w:rPr>
              <w:t>pantā</w:t>
            </w:r>
            <w:r w:rsidR="00A66B53" w:rsidRPr="003C2B27">
              <w:rPr>
                <w:rFonts w:ascii="Times New Roman" w:eastAsia="Times New Roman" w:hAnsi="Times New Roman" w:cs="Times New Roman"/>
                <w:iCs/>
                <w:color w:val="000000" w:themeColor="text1"/>
                <w:sz w:val="24"/>
                <w:szCs w:val="24"/>
                <w:lang w:eastAsia="lv-LV"/>
              </w:rPr>
              <w:t xml:space="preserve"> </w:t>
            </w:r>
            <w:r w:rsidR="00A66B53">
              <w:rPr>
                <w:rFonts w:ascii="Times New Roman" w:eastAsia="Times New Roman" w:hAnsi="Times New Roman" w:cs="Times New Roman"/>
                <w:iCs/>
                <w:color w:val="000000" w:themeColor="text1"/>
                <w:sz w:val="24"/>
                <w:szCs w:val="24"/>
                <w:lang w:eastAsia="lv-LV"/>
              </w:rPr>
              <w:t>un</w:t>
            </w:r>
            <w:r w:rsidR="00A66B53" w:rsidRPr="003C2B27">
              <w:rPr>
                <w:rFonts w:ascii="Times New Roman" w:eastAsia="Times New Roman" w:hAnsi="Times New Roman" w:cs="Times New Roman"/>
                <w:iCs/>
                <w:color w:val="000000" w:themeColor="text1"/>
                <w:sz w:val="24"/>
                <w:szCs w:val="24"/>
                <w:lang w:eastAsia="lv-LV"/>
              </w:rPr>
              <w:t xml:space="preserve"> pa</w:t>
            </w:r>
            <w:r w:rsidR="00A66B53">
              <w:rPr>
                <w:rFonts w:ascii="Times New Roman" w:eastAsia="Times New Roman" w:hAnsi="Times New Roman" w:cs="Times New Roman"/>
                <w:iCs/>
                <w:color w:val="000000" w:themeColor="text1"/>
                <w:sz w:val="24"/>
                <w:szCs w:val="24"/>
                <w:lang w:eastAsia="lv-LV"/>
              </w:rPr>
              <w:t>garina</w:t>
            </w:r>
            <w:r w:rsidR="00A66B53" w:rsidRPr="003C2B27">
              <w:rPr>
                <w:rFonts w:ascii="Times New Roman" w:eastAsia="Times New Roman" w:hAnsi="Times New Roman" w:cs="Times New Roman"/>
                <w:iCs/>
                <w:color w:val="000000" w:themeColor="text1"/>
                <w:sz w:val="24"/>
                <w:szCs w:val="24"/>
                <w:lang w:eastAsia="lv-LV"/>
              </w:rPr>
              <w:t xml:space="preserve"> pirms izbeigšanas veikto ie</w:t>
            </w:r>
            <w:r w:rsidR="00A66B53">
              <w:rPr>
                <w:rFonts w:ascii="Times New Roman" w:eastAsia="Times New Roman" w:hAnsi="Times New Roman" w:cs="Times New Roman"/>
                <w:iCs/>
                <w:color w:val="000000" w:themeColor="text1"/>
                <w:sz w:val="24"/>
                <w:szCs w:val="24"/>
                <w:lang w:eastAsia="lv-LV"/>
              </w:rPr>
              <w:t xml:space="preserve">guldījumu aizsardzību vēl uz </w:t>
            </w:r>
            <w:r w:rsidR="000B0B89">
              <w:rPr>
                <w:rFonts w:ascii="Times New Roman" w:eastAsia="Times New Roman" w:hAnsi="Times New Roman" w:cs="Times New Roman"/>
                <w:iCs/>
                <w:color w:val="000000" w:themeColor="text1"/>
                <w:sz w:val="24"/>
                <w:szCs w:val="24"/>
                <w:lang w:eastAsia="lv-LV"/>
              </w:rPr>
              <w:t>div</w:t>
            </w:r>
            <w:r w:rsidR="00A66B53" w:rsidRPr="003C2B27">
              <w:rPr>
                <w:rFonts w:ascii="Times New Roman" w:eastAsia="Times New Roman" w:hAnsi="Times New Roman" w:cs="Times New Roman"/>
                <w:iCs/>
                <w:color w:val="000000" w:themeColor="text1"/>
                <w:sz w:val="24"/>
                <w:szCs w:val="24"/>
                <w:lang w:eastAsia="lv-LV"/>
              </w:rPr>
              <w:t xml:space="preserve">desmit gadiem. </w:t>
            </w:r>
          </w:p>
          <w:p w14:paraId="0A096841" w14:textId="77777777" w:rsidR="00A66B53" w:rsidRDefault="0024057A" w:rsidP="00777FC4">
            <w:pPr>
              <w:spacing w:before="60"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Ņemot vērā, ka </w:t>
            </w:r>
            <w:r w:rsidR="00A66B53" w:rsidRPr="003C2B27">
              <w:rPr>
                <w:rFonts w:ascii="Times New Roman" w:eastAsia="Times New Roman" w:hAnsi="Times New Roman" w:cs="Times New Roman"/>
                <w:iCs/>
                <w:color w:val="000000" w:themeColor="text1"/>
                <w:sz w:val="24"/>
                <w:szCs w:val="24"/>
                <w:lang w:eastAsia="lv-LV"/>
              </w:rPr>
              <w:t>Vienošanās stāsies</w:t>
            </w:r>
            <w:r w:rsidR="000D43D2">
              <w:rPr>
                <w:rFonts w:ascii="Times New Roman" w:eastAsia="Times New Roman" w:hAnsi="Times New Roman" w:cs="Times New Roman"/>
                <w:iCs/>
                <w:color w:val="000000" w:themeColor="text1"/>
                <w:sz w:val="24"/>
                <w:szCs w:val="24"/>
                <w:lang w:eastAsia="lv-LV"/>
              </w:rPr>
              <w:t xml:space="preserve"> spēkā </w:t>
            </w:r>
            <w:r w:rsidR="002F7972">
              <w:rPr>
                <w:rFonts w:ascii="Times New Roman" w:eastAsia="Times New Roman" w:hAnsi="Times New Roman" w:cs="Times New Roman"/>
                <w:iCs/>
                <w:color w:val="000000" w:themeColor="text1"/>
                <w:sz w:val="24"/>
                <w:szCs w:val="24"/>
                <w:lang w:eastAsia="lv-LV"/>
              </w:rPr>
              <w:t xml:space="preserve">Latvijas puses atbildes notas </w:t>
            </w:r>
            <w:r w:rsidR="000D43D2">
              <w:rPr>
                <w:rFonts w:ascii="Times New Roman" w:eastAsia="Times New Roman" w:hAnsi="Times New Roman" w:cs="Times New Roman"/>
                <w:iCs/>
                <w:color w:val="000000" w:themeColor="text1"/>
                <w:sz w:val="24"/>
                <w:szCs w:val="24"/>
                <w:lang w:eastAsia="lv-LV"/>
              </w:rPr>
              <w:t xml:space="preserve">dienā, </w:t>
            </w:r>
            <w:r w:rsidR="002F7972">
              <w:rPr>
                <w:rFonts w:ascii="Times New Roman" w:eastAsia="Times New Roman" w:hAnsi="Times New Roman" w:cs="Times New Roman"/>
                <w:iCs/>
                <w:color w:val="000000" w:themeColor="text1"/>
                <w:sz w:val="24"/>
                <w:szCs w:val="24"/>
                <w:lang w:eastAsia="lv-LV"/>
              </w:rPr>
              <w:t>a</w:t>
            </w:r>
            <w:r w:rsidR="00D54BB4">
              <w:rPr>
                <w:rFonts w:ascii="Times New Roman" w:eastAsia="Times New Roman" w:hAnsi="Times New Roman" w:cs="Times New Roman"/>
                <w:iCs/>
                <w:color w:val="000000" w:themeColor="text1"/>
                <w:sz w:val="24"/>
                <w:szCs w:val="24"/>
                <w:lang w:eastAsia="lv-LV"/>
              </w:rPr>
              <w:t xml:space="preserve">tbildes nota tiks sniegta pēc tam, kad Latvijas pusē tiks pabeigtas visas iekšējās procedūras, </w:t>
            </w:r>
            <w:r w:rsidR="002F7972">
              <w:rPr>
                <w:rFonts w:ascii="Times New Roman" w:eastAsia="Times New Roman" w:hAnsi="Times New Roman" w:cs="Times New Roman"/>
                <w:iCs/>
                <w:color w:val="000000" w:themeColor="text1"/>
                <w:sz w:val="24"/>
                <w:szCs w:val="24"/>
                <w:lang w:eastAsia="lv-LV"/>
              </w:rPr>
              <w:t>t.i.</w:t>
            </w:r>
            <w:r w:rsidR="00150012">
              <w:rPr>
                <w:rFonts w:ascii="Times New Roman" w:eastAsia="Times New Roman" w:hAnsi="Times New Roman" w:cs="Times New Roman"/>
                <w:iCs/>
                <w:color w:val="000000" w:themeColor="text1"/>
                <w:sz w:val="24"/>
                <w:szCs w:val="24"/>
                <w:lang w:eastAsia="lv-LV"/>
              </w:rPr>
              <w:t>,</w:t>
            </w:r>
            <w:r w:rsidR="002F7972">
              <w:rPr>
                <w:rFonts w:ascii="Times New Roman" w:eastAsia="Times New Roman" w:hAnsi="Times New Roman" w:cs="Times New Roman"/>
                <w:iCs/>
                <w:color w:val="000000" w:themeColor="text1"/>
                <w:sz w:val="24"/>
                <w:szCs w:val="24"/>
                <w:lang w:eastAsia="lv-LV"/>
              </w:rPr>
              <w:t xml:space="preserve"> pēc likuma spēkā</w:t>
            </w:r>
            <w:r w:rsidR="00150012">
              <w:rPr>
                <w:rFonts w:ascii="Times New Roman" w:eastAsia="Times New Roman" w:hAnsi="Times New Roman" w:cs="Times New Roman"/>
                <w:iCs/>
                <w:color w:val="000000" w:themeColor="text1"/>
                <w:sz w:val="24"/>
                <w:szCs w:val="24"/>
                <w:lang w:eastAsia="lv-LV"/>
              </w:rPr>
              <w:t xml:space="preserve"> stāšanās</w:t>
            </w:r>
            <w:r w:rsidR="002F7972">
              <w:rPr>
                <w:rFonts w:ascii="Times New Roman" w:eastAsia="Times New Roman" w:hAnsi="Times New Roman" w:cs="Times New Roman"/>
                <w:iCs/>
                <w:color w:val="000000" w:themeColor="text1"/>
                <w:sz w:val="24"/>
                <w:szCs w:val="24"/>
                <w:lang w:eastAsia="lv-LV"/>
              </w:rPr>
              <w:t xml:space="preserve">. </w:t>
            </w:r>
            <w:r w:rsidR="00D54BB4">
              <w:rPr>
                <w:rFonts w:ascii="Times New Roman" w:eastAsia="Times New Roman" w:hAnsi="Times New Roman" w:cs="Times New Roman"/>
                <w:iCs/>
                <w:color w:val="000000" w:themeColor="text1"/>
                <w:sz w:val="24"/>
                <w:szCs w:val="24"/>
                <w:lang w:eastAsia="lv-LV"/>
              </w:rPr>
              <w:t xml:space="preserve"> </w:t>
            </w:r>
          </w:p>
          <w:p w14:paraId="25F137F8" w14:textId="77777777" w:rsidR="003D658E" w:rsidRPr="003C2B27" w:rsidRDefault="00D54BB4" w:rsidP="00777FC4">
            <w:pPr>
              <w:spacing w:before="60" w:after="0" w:line="240" w:lineRule="auto"/>
              <w:jc w:val="both"/>
              <w:rPr>
                <w:rFonts w:ascii="Times New Roman" w:eastAsia="Times New Roman" w:hAnsi="Times New Roman" w:cs="Times New Roman"/>
                <w:iCs/>
                <w:color w:val="000000" w:themeColor="text1"/>
                <w:sz w:val="24"/>
                <w:szCs w:val="24"/>
                <w:lang w:eastAsia="lv-LV"/>
              </w:rPr>
            </w:pPr>
            <w:r w:rsidRPr="00D54BB4">
              <w:rPr>
                <w:rFonts w:ascii="Times New Roman" w:eastAsia="Times New Roman" w:hAnsi="Times New Roman" w:cs="Times New Roman"/>
                <w:iCs/>
                <w:color w:val="000000" w:themeColor="text1"/>
                <w:sz w:val="24"/>
                <w:szCs w:val="24"/>
                <w:lang w:eastAsia="lv-LV"/>
              </w:rPr>
              <w:t xml:space="preserve">Līdz ar Vienošanās spēkā stāšanos spēku zaudēs </w:t>
            </w:r>
            <w:r w:rsidR="00E67A3F">
              <w:rPr>
                <w:rFonts w:ascii="Times New Roman" w:eastAsia="Times New Roman" w:hAnsi="Times New Roman" w:cs="Times New Roman"/>
                <w:iCs/>
                <w:color w:val="000000" w:themeColor="text1"/>
                <w:sz w:val="24"/>
                <w:szCs w:val="24"/>
                <w:lang w:eastAsia="lv-LV"/>
              </w:rPr>
              <w:t>likums</w:t>
            </w:r>
            <w:r w:rsidRPr="00D54BB4">
              <w:rPr>
                <w:rFonts w:ascii="Times New Roman" w:eastAsia="Times New Roman" w:hAnsi="Times New Roman" w:cs="Times New Roman"/>
                <w:iCs/>
                <w:color w:val="000000" w:themeColor="text1"/>
                <w:sz w:val="24"/>
                <w:szCs w:val="24"/>
                <w:lang w:eastAsia="lv-LV"/>
              </w:rPr>
              <w:t xml:space="preserve"> “</w:t>
            </w:r>
            <w:r w:rsidR="00E67A3F" w:rsidRPr="00E67A3F">
              <w:rPr>
                <w:rFonts w:ascii="Times New Roman" w:eastAsia="Times New Roman" w:hAnsi="Times New Roman" w:cs="Times New Roman"/>
                <w:iCs/>
                <w:color w:val="000000" w:themeColor="text1"/>
                <w:sz w:val="24"/>
                <w:szCs w:val="24"/>
                <w:lang w:eastAsia="lv-LV"/>
              </w:rPr>
              <w:t>Par līgumu starp Latvijas Republikas valdību un Lielbritānijas un Ziemeļīrijas Apvienotās Karalistes valdību par ieguldījumu veicināšanu un aizsardzību</w:t>
            </w:r>
            <w:r w:rsidRPr="00D54BB4">
              <w:rPr>
                <w:rFonts w:ascii="Times New Roman" w:eastAsia="Times New Roman" w:hAnsi="Times New Roman" w:cs="Times New Roman"/>
                <w:iCs/>
                <w:color w:val="000000" w:themeColor="text1"/>
                <w:sz w:val="24"/>
                <w:szCs w:val="24"/>
                <w:lang w:eastAsia="lv-LV"/>
              </w:rPr>
              <w:t xml:space="preserve">” (Latvijas </w:t>
            </w:r>
            <w:r w:rsidR="00E67A3F">
              <w:rPr>
                <w:rFonts w:ascii="Times New Roman" w:eastAsia="Times New Roman" w:hAnsi="Times New Roman" w:cs="Times New Roman"/>
                <w:iCs/>
                <w:color w:val="000000" w:themeColor="text1"/>
                <w:sz w:val="24"/>
                <w:szCs w:val="24"/>
                <w:lang w:eastAsia="lv-LV"/>
              </w:rPr>
              <w:t>Vēstnesis, 1995, 19. nr.</w:t>
            </w:r>
            <w:r w:rsidRPr="00D54BB4">
              <w:rPr>
                <w:rFonts w:ascii="Times New Roman" w:eastAsia="Times New Roman" w:hAnsi="Times New Roman" w:cs="Times New Roman"/>
                <w:iCs/>
                <w:color w:val="000000" w:themeColor="text1"/>
                <w:sz w:val="24"/>
                <w:szCs w:val="24"/>
                <w:lang w:eastAsia="lv-LV"/>
              </w:rPr>
              <w:t>)</w:t>
            </w:r>
            <w:r w:rsidR="0024057A">
              <w:rPr>
                <w:rFonts w:ascii="Times New Roman" w:eastAsia="Times New Roman" w:hAnsi="Times New Roman" w:cs="Times New Roman"/>
                <w:iCs/>
                <w:color w:val="000000" w:themeColor="text1"/>
                <w:sz w:val="24"/>
                <w:szCs w:val="24"/>
                <w:lang w:eastAsia="lv-LV"/>
              </w:rPr>
              <w:t>, kā arī</w:t>
            </w:r>
            <w:r w:rsidR="00377175">
              <w:rPr>
                <w:rFonts w:ascii="Times New Roman" w:eastAsia="Times New Roman" w:hAnsi="Times New Roman" w:cs="Times New Roman"/>
                <w:iCs/>
                <w:color w:val="000000" w:themeColor="text1"/>
                <w:sz w:val="24"/>
                <w:szCs w:val="24"/>
                <w:lang w:eastAsia="lv-LV"/>
              </w:rPr>
              <w:t xml:space="preserve"> </w:t>
            </w:r>
            <w:r w:rsidRPr="00D54BB4">
              <w:rPr>
                <w:rFonts w:ascii="Times New Roman" w:eastAsia="Times New Roman" w:hAnsi="Times New Roman" w:cs="Times New Roman"/>
                <w:iCs/>
                <w:color w:val="000000" w:themeColor="text1"/>
                <w:sz w:val="24"/>
                <w:szCs w:val="24"/>
                <w:lang w:eastAsia="lv-LV"/>
              </w:rPr>
              <w:t>Ministru kabineta</w:t>
            </w:r>
            <w:r>
              <w:rPr>
                <w:rFonts w:ascii="Times New Roman" w:eastAsia="Times New Roman" w:hAnsi="Times New Roman" w:cs="Times New Roman"/>
                <w:iCs/>
                <w:color w:val="000000" w:themeColor="text1"/>
                <w:sz w:val="24"/>
                <w:szCs w:val="24"/>
                <w:lang w:eastAsia="lv-LV"/>
              </w:rPr>
              <w:t xml:space="preserve"> 2000. gada 11. janvāra rīkojum</w:t>
            </w:r>
            <w:r w:rsidR="009C65A3">
              <w:rPr>
                <w:rFonts w:ascii="Times New Roman" w:eastAsia="Times New Roman" w:hAnsi="Times New Roman" w:cs="Times New Roman"/>
                <w:iCs/>
                <w:color w:val="000000" w:themeColor="text1"/>
                <w:sz w:val="24"/>
                <w:szCs w:val="24"/>
                <w:lang w:eastAsia="lv-LV"/>
              </w:rPr>
              <w:t>s</w:t>
            </w:r>
            <w:r w:rsidR="00E67A3F">
              <w:rPr>
                <w:rFonts w:ascii="Times New Roman" w:eastAsia="Times New Roman" w:hAnsi="Times New Roman" w:cs="Times New Roman"/>
                <w:iCs/>
                <w:color w:val="000000" w:themeColor="text1"/>
                <w:sz w:val="24"/>
                <w:szCs w:val="24"/>
                <w:lang w:eastAsia="lv-LV"/>
              </w:rPr>
              <w:t xml:space="preserve"> Nr. </w:t>
            </w:r>
            <w:r w:rsidRPr="00D54BB4">
              <w:rPr>
                <w:rFonts w:ascii="Times New Roman" w:eastAsia="Times New Roman" w:hAnsi="Times New Roman" w:cs="Times New Roman"/>
                <w:iCs/>
                <w:color w:val="000000" w:themeColor="text1"/>
                <w:sz w:val="24"/>
                <w:szCs w:val="24"/>
                <w:lang w:eastAsia="lv-LV"/>
              </w:rPr>
              <w:t>11</w:t>
            </w:r>
            <w:r>
              <w:rPr>
                <w:rFonts w:ascii="Times New Roman" w:eastAsia="Times New Roman" w:hAnsi="Times New Roman" w:cs="Times New Roman"/>
                <w:iCs/>
                <w:color w:val="000000" w:themeColor="text1"/>
                <w:sz w:val="24"/>
                <w:szCs w:val="24"/>
                <w:lang w:eastAsia="lv-LV"/>
              </w:rPr>
              <w:t xml:space="preserve"> </w:t>
            </w:r>
            <w:r w:rsidRPr="00D54BB4">
              <w:rPr>
                <w:rFonts w:ascii="Times New Roman" w:eastAsia="Times New Roman" w:hAnsi="Times New Roman" w:cs="Times New Roman"/>
                <w:iCs/>
                <w:color w:val="000000" w:themeColor="text1"/>
                <w:sz w:val="24"/>
                <w:szCs w:val="24"/>
                <w:lang w:eastAsia="lv-LV"/>
              </w:rPr>
              <w:t>(Latvijas Vēstnesis, 2000, 1./12. nr.)</w:t>
            </w:r>
            <w:r>
              <w:rPr>
                <w:rFonts w:ascii="Times New Roman" w:eastAsia="Times New Roman" w:hAnsi="Times New Roman" w:cs="Times New Roman"/>
                <w:iCs/>
                <w:color w:val="000000" w:themeColor="text1"/>
                <w:sz w:val="24"/>
                <w:szCs w:val="24"/>
                <w:lang w:eastAsia="lv-LV"/>
              </w:rPr>
              <w:t xml:space="preserve">. </w:t>
            </w:r>
          </w:p>
        </w:tc>
      </w:tr>
      <w:tr w:rsidR="00A66B53" w:rsidRPr="00FC5920" w14:paraId="0A3EC7B4" w14:textId="77777777" w:rsidTr="00E843A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692692"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8F99E01"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B2F8CF1" w14:textId="122112DB" w:rsidR="00A66B53" w:rsidRPr="00FC5920" w:rsidRDefault="00150012" w:rsidP="00150012">
            <w:pPr>
              <w:spacing w:after="0" w:line="240" w:lineRule="auto"/>
              <w:rPr>
                <w:rFonts w:ascii="Times New Roman" w:eastAsia="Times New Roman" w:hAnsi="Times New Roman" w:cs="Times New Roman"/>
                <w:iCs/>
                <w:color w:val="000000" w:themeColor="text1"/>
                <w:sz w:val="24"/>
                <w:szCs w:val="24"/>
                <w:highlight w:val="lightGray"/>
                <w:lang w:eastAsia="lv-LV"/>
              </w:rPr>
            </w:pPr>
            <w:r w:rsidRPr="00FC5920">
              <w:rPr>
                <w:rFonts w:ascii="Times New Roman" w:eastAsia="Times New Roman" w:hAnsi="Times New Roman" w:cs="Times New Roman"/>
                <w:iCs/>
                <w:color w:val="000000" w:themeColor="text1"/>
                <w:sz w:val="24"/>
                <w:szCs w:val="24"/>
                <w:lang w:eastAsia="lv-LV"/>
              </w:rPr>
              <w:t>Ārlietu ministrija</w:t>
            </w:r>
          </w:p>
        </w:tc>
      </w:tr>
      <w:tr w:rsidR="00A66B53" w:rsidRPr="00FC5920" w14:paraId="3928E1C7" w14:textId="77777777" w:rsidTr="00E843A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80092D"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BECD372"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7789CED" w14:textId="636591A6" w:rsidR="00A66B53" w:rsidRPr="00FC5920" w:rsidRDefault="00FC5920" w:rsidP="00C96775">
            <w:pPr>
              <w:spacing w:after="0" w:line="240" w:lineRule="auto"/>
              <w:jc w:val="both"/>
              <w:rPr>
                <w:rFonts w:ascii="Times New Roman" w:eastAsia="Times New Roman" w:hAnsi="Times New Roman" w:cs="Times New Roman"/>
                <w:iCs/>
                <w:color w:val="000000" w:themeColor="text1"/>
                <w:sz w:val="24"/>
                <w:szCs w:val="24"/>
                <w:highlight w:val="lightGray"/>
                <w:lang w:eastAsia="lv-LV"/>
              </w:rPr>
            </w:pPr>
            <w:r w:rsidRPr="00C96775">
              <w:rPr>
                <w:rFonts w:ascii="Times New Roman" w:eastAsia="Times New Roman" w:hAnsi="Times New Roman" w:cs="Times New Roman"/>
                <w:iCs/>
                <w:sz w:val="24"/>
                <w:szCs w:val="24"/>
                <w:lang w:eastAsia="lv-LV"/>
              </w:rPr>
              <w:t>2021. gada 1. janvārī stājās spēkā Tirdzniecības un sadarbības līgums starp E</w:t>
            </w:r>
            <w:r w:rsidR="00C96775" w:rsidRPr="00C96775">
              <w:rPr>
                <w:rFonts w:ascii="Times New Roman" w:eastAsia="Times New Roman" w:hAnsi="Times New Roman" w:cs="Times New Roman"/>
                <w:iCs/>
                <w:sz w:val="24"/>
                <w:szCs w:val="24"/>
                <w:lang w:eastAsia="lv-LV"/>
              </w:rPr>
              <w:t xml:space="preserve">iropas </w:t>
            </w:r>
            <w:r w:rsidRPr="00C96775">
              <w:rPr>
                <w:rFonts w:ascii="Times New Roman" w:eastAsia="Times New Roman" w:hAnsi="Times New Roman" w:cs="Times New Roman"/>
                <w:iCs/>
                <w:sz w:val="24"/>
                <w:szCs w:val="24"/>
                <w:lang w:eastAsia="lv-LV"/>
              </w:rPr>
              <w:t>S</w:t>
            </w:r>
            <w:r w:rsidR="00C96775" w:rsidRPr="00C96775">
              <w:rPr>
                <w:rFonts w:ascii="Times New Roman" w:eastAsia="Times New Roman" w:hAnsi="Times New Roman" w:cs="Times New Roman"/>
                <w:iCs/>
                <w:sz w:val="24"/>
                <w:szCs w:val="24"/>
                <w:lang w:eastAsia="lv-LV"/>
              </w:rPr>
              <w:t>avienību</w:t>
            </w:r>
            <w:r w:rsidRPr="00C96775">
              <w:rPr>
                <w:rFonts w:ascii="Times New Roman" w:eastAsia="Times New Roman" w:hAnsi="Times New Roman" w:cs="Times New Roman"/>
                <w:iCs/>
                <w:sz w:val="24"/>
                <w:szCs w:val="24"/>
                <w:lang w:eastAsia="lv-LV"/>
              </w:rPr>
              <w:t xml:space="preserve"> un Apvienoto Karalisti. Līgums iezīmē </w:t>
            </w:r>
            <w:proofErr w:type="spellStart"/>
            <w:r w:rsidRPr="00C96775">
              <w:rPr>
                <w:rFonts w:ascii="Times New Roman" w:eastAsia="Times New Roman" w:hAnsi="Times New Roman" w:cs="Times New Roman"/>
                <w:iCs/>
                <w:sz w:val="24"/>
                <w:szCs w:val="24"/>
                <w:lang w:eastAsia="lv-LV"/>
              </w:rPr>
              <w:t>breksita</w:t>
            </w:r>
            <w:proofErr w:type="spellEnd"/>
            <w:r w:rsidRPr="00C96775">
              <w:rPr>
                <w:rFonts w:ascii="Times New Roman" w:eastAsia="Times New Roman" w:hAnsi="Times New Roman" w:cs="Times New Roman"/>
                <w:iCs/>
                <w:sz w:val="24"/>
                <w:szCs w:val="24"/>
                <w:lang w:eastAsia="lv-LV"/>
              </w:rPr>
              <w:t xml:space="preserve"> procesa noslēgumu un veido ietvaru pušu tirdzniecības attiecībām pēc Apvienotās K</w:t>
            </w:r>
            <w:r w:rsidR="00C96775" w:rsidRPr="00C96775">
              <w:rPr>
                <w:rFonts w:ascii="Times New Roman" w:eastAsia="Times New Roman" w:hAnsi="Times New Roman" w:cs="Times New Roman"/>
                <w:iCs/>
                <w:sz w:val="24"/>
                <w:szCs w:val="24"/>
                <w:lang w:eastAsia="lv-LV"/>
              </w:rPr>
              <w:t>aralistes aiziešanas no E</w:t>
            </w:r>
            <w:r w:rsidRPr="00C96775">
              <w:rPr>
                <w:rFonts w:ascii="Times New Roman" w:eastAsia="Times New Roman" w:hAnsi="Times New Roman" w:cs="Times New Roman"/>
                <w:iCs/>
                <w:sz w:val="24"/>
                <w:szCs w:val="24"/>
                <w:lang w:eastAsia="lv-LV"/>
              </w:rPr>
              <w:t xml:space="preserve">S vienotā tiesiskā regulējuma vides. Šajā līgumā ES un Apvienotā Karaliste </w:t>
            </w:r>
            <w:proofErr w:type="spellStart"/>
            <w:r w:rsidRPr="00C96775">
              <w:rPr>
                <w:rFonts w:ascii="Times New Roman" w:eastAsia="Times New Roman" w:hAnsi="Times New Roman" w:cs="Times New Roman"/>
                <w:i/>
                <w:iCs/>
                <w:sz w:val="24"/>
                <w:szCs w:val="24"/>
                <w:lang w:eastAsia="lv-LV"/>
              </w:rPr>
              <w:t>inter</w:t>
            </w:r>
            <w:proofErr w:type="spellEnd"/>
            <w:r w:rsidRPr="00C96775">
              <w:rPr>
                <w:rFonts w:ascii="Times New Roman" w:eastAsia="Times New Roman" w:hAnsi="Times New Roman" w:cs="Times New Roman"/>
                <w:i/>
                <w:iCs/>
                <w:sz w:val="24"/>
                <w:szCs w:val="24"/>
                <w:lang w:eastAsia="lv-LV"/>
              </w:rPr>
              <w:t xml:space="preserve"> </w:t>
            </w:r>
            <w:proofErr w:type="spellStart"/>
            <w:r w:rsidRPr="00C96775">
              <w:rPr>
                <w:rFonts w:ascii="Times New Roman" w:eastAsia="Times New Roman" w:hAnsi="Times New Roman" w:cs="Times New Roman"/>
                <w:i/>
                <w:iCs/>
                <w:sz w:val="24"/>
                <w:szCs w:val="24"/>
                <w:lang w:eastAsia="lv-LV"/>
              </w:rPr>
              <w:t>alia</w:t>
            </w:r>
            <w:proofErr w:type="spellEnd"/>
            <w:r w:rsidRPr="00C96775">
              <w:rPr>
                <w:rFonts w:ascii="Times New Roman" w:eastAsia="Times New Roman" w:hAnsi="Times New Roman" w:cs="Times New Roman"/>
                <w:iCs/>
                <w:sz w:val="24"/>
                <w:szCs w:val="24"/>
                <w:lang w:eastAsia="lv-LV"/>
              </w:rPr>
              <w:t xml:space="preserve">  “apstiprina savu apņemšanos radīt labvēlīgus apstākļus tirdzniecības un investīciju attīstībai to starpā”, atrunājot atsevišķus ieguldījumu aspektus sadaļā “Pakalpojumi un investīcijas”. Īpaša uzmanība tajā tiek veltīta investīciju liberalizācijai, kas ietver gan normas attiecībā uz piekļuvi tirgum (piemēram, aizliegums ierobežot uzņēmumu skaitu, kas var veikt konkrētu saimniecisko darbību, skaitlisku kvotu vai ekonomisko vajadzību pārbaudes prasību veidā), gan  valsts režīma un lielākās labvēlības režīma noteikšanu vienas puses investoriem otras puses teritorijā. Tāpat šajā sadaļā ir ietverti virkne aizliegumu otras puses investoriem izvirzīt veiktspējas prasības attiecībā uz viņu saimniecisko darbību, </w:t>
            </w:r>
            <w:r w:rsidRPr="00C96775">
              <w:rPr>
                <w:rFonts w:ascii="Times New Roman" w:eastAsia="Times New Roman" w:hAnsi="Times New Roman" w:cs="Times New Roman"/>
                <w:iCs/>
                <w:sz w:val="24"/>
                <w:szCs w:val="24"/>
                <w:lang w:eastAsia="lv-LV"/>
              </w:rPr>
              <w:lastRenderedPageBreak/>
              <w:t xml:space="preserve">piemēram, eksportēt noteiktu daudzumu preču vai pakalpojumu vai nodot tehnoloģiju, ražošanas procesu vai citas savas zināšanas fiziskai vai juridiskai personai otras puses teritorijā. Vienlaikus jāatzīmē, ka atšķirībā no “tradicionālajiem” jeb “vecās paaudzes” ieguldījumu līgumiem, tajā skaitā 1994. gada Latvijas un Apvienotās Karalistes ieguldījumu aizsardzības līguma, šajā tiesību instrumentā nav iekļautas normas ieguldījumu aizsardzībai pret ekspropriāciju, pasākumiem taisnīgai un vienlīdzīgai attieksmei, kā arī ieguldījumu pilnīgai aizsardzībai un drošībai. Šis līgums arī neparedz mehānismu, kādā risināms strīds starp valsti un otras līgumslēdzējas puses investoru. </w:t>
            </w:r>
            <w:r w:rsidR="00E42087" w:rsidRPr="00C96775">
              <w:rPr>
                <w:rFonts w:ascii="Times New Roman" w:eastAsia="Times New Roman" w:hAnsi="Times New Roman" w:cs="Times New Roman"/>
                <w:iCs/>
                <w:sz w:val="24"/>
                <w:szCs w:val="24"/>
                <w:lang w:eastAsia="lv-LV"/>
              </w:rPr>
              <w:t xml:space="preserve">Tas skaidrojams ar ES investīciju politikas mērķi atteikties no investora-valsts strīdu risināšanas konkrētajam prasījumam </w:t>
            </w:r>
            <w:proofErr w:type="spellStart"/>
            <w:r w:rsidR="00E42087" w:rsidRPr="00C96775">
              <w:rPr>
                <w:rFonts w:ascii="Times New Roman" w:eastAsia="Times New Roman" w:hAnsi="Times New Roman" w:cs="Times New Roman"/>
                <w:i/>
                <w:iCs/>
                <w:sz w:val="24"/>
                <w:szCs w:val="24"/>
                <w:lang w:eastAsia="lv-LV"/>
              </w:rPr>
              <w:t>ad</w:t>
            </w:r>
            <w:proofErr w:type="spellEnd"/>
            <w:r w:rsidR="00E42087" w:rsidRPr="00C96775">
              <w:rPr>
                <w:rFonts w:ascii="Times New Roman" w:eastAsia="Times New Roman" w:hAnsi="Times New Roman" w:cs="Times New Roman"/>
                <w:i/>
                <w:iCs/>
                <w:sz w:val="24"/>
                <w:szCs w:val="24"/>
                <w:lang w:eastAsia="lv-LV"/>
              </w:rPr>
              <w:t xml:space="preserve"> </w:t>
            </w:r>
            <w:proofErr w:type="spellStart"/>
            <w:r w:rsidR="00E42087" w:rsidRPr="00C96775">
              <w:rPr>
                <w:rFonts w:ascii="Times New Roman" w:eastAsia="Times New Roman" w:hAnsi="Times New Roman" w:cs="Times New Roman"/>
                <w:i/>
                <w:iCs/>
                <w:sz w:val="24"/>
                <w:szCs w:val="24"/>
                <w:lang w:eastAsia="lv-LV"/>
              </w:rPr>
              <w:t>hoc</w:t>
            </w:r>
            <w:proofErr w:type="spellEnd"/>
            <w:r w:rsidR="00E42087" w:rsidRPr="00C96775">
              <w:rPr>
                <w:rFonts w:ascii="Times New Roman" w:eastAsia="Times New Roman" w:hAnsi="Times New Roman" w:cs="Times New Roman"/>
                <w:iCs/>
                <w:sz w:val="24"/>
                <w:szCs w:val="24"/>
                <w:lang w:eastAsia="lv-LV"/>
              </w:rPr>
              <w:t xml:space="preserve">  izveidotajās arbitrāžas tiesās un turpmāk nodot šādas lietas izskatīšanai pastāvīgām tiesu institūcijām nacionālajā vai </w:t>
            </w:r>
            <w:proofErr w:type="spellStart"/>
            <w:r w:rsidR="00E42087" w:rsidRPr="00C96775">
              <w:rPr>
                <w:rFonts w:ascii="Times New Roman" w:eastAsia="Times New Roman" w:hAnsi="Times New Roman" w:cs="Times New Roman"/>
                <w:iCs/>
                <w:sz w:val="24"/>
                <w:szCs w:val="24"/>
                <w:lang w:eastAsia="lv-LV"/>
              </w:rPr>
              <w:t>supranacionālajā</w:t>
            </w:r>
            <w:proofErr w:type="spellEnd"/>
            <w:r w:rsidR="00E42087" w:rsidRPr="00C96775">
              <w:rPr>
                <w:rFonts w:ascii="Times New Roman" w:eastAsia="Times New Roman" w:hAnsi="Times New Roman" w:cs="Times New Roman"/>
                <w:iCs/>
                <w:sz w:val="24"/>
                <w:szCs w:val="24"/>
                <w:lang w:eastAsia="lv-LV"/>
              </w:rPr>
              <w:t xml:space="preserve"> līmenī.    </w:t>
            </w:r>
          </w:p>
        </w:tc>
      </w:tr>
    </w:tbl>
    <w:p w14:paraId="706A532D" w14:textId="77777777" w:rsidR="00A66B53" w:rsidRPr="003C2B27" w:rsidRDefault="00A66B53" w:rsidP="00A66B5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66B53" w:rsidRPr="003C2B27" w14:paraId="0CC600AF" w14:textId="77777777" w:rsidTr="00E843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05D4EB" w14:textId="77777777" w:rsidR="00A66B53" w:rsidRPr="003C2B27" w:rsidRDefault="00A66B53" w:rsidP="00E843A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A66B53" w:rsidRPr="003C2B27" w14:paraId="09CC2422" w14:textId="77777777" w:rsidTr="00E843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14EDBA"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4F0BC3A"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271FE19" w14:textId="77777777" w:rsidR="00293800" w:rsidRDefault="00A66B53" w:rsidP="00293800">
            <w:pPr>
              <w:spacing w:before="60" w:after="60"/>
              <w:jc w:val="both"/>
              <w:rPr>
                <w:rFonts w:ascii="Times New Roman" w:hAnsi="Times New Roman" w:cs="Times New Roman"/>
                <w:color w:val="000000" w:themeColor="text1"/>
                <w:sz w:val="24"/>
                <w:szCs w:val="24"/>
              </w:rPr>
            </w:pPr>
            <w:r w:rsidRPr="003C2B27">
              <w:rPr>
                <w:rFonts w:ascii="Times New Roman" w:hAnsi="Times New Roman" w:cs="Times New Roman"/>
                <w:color w:val="000000" w:themeColor="text1"/>
                <w:sz w:val="24"/>
                <w:szCs w:val="24"/>
              </w:rPr>
              <w:t xml:space="preserve">Vienošanās maina tiesisko regulējumu Latvijas  investoriem, kas veic ieguldījumus </w:t>
            </w:r>
            <w:r w:rsidR="00150012">
              <w:rPr>
                <w:rFonts w:ascii="Times New Roman" w:hAnsi="Times New Roman" w:cs="Times New Roman"/>
                <w:color w:val="000000" w:themeColor="text1"/>
                <w:sz w:val="24"/>
                <w:szCs w:val="24"/>
              </w:rPr>
              <w:t>Apvienotajā Karalistē</w:t>
            </w:r>
            <w:r>
              <w:rPr>
                <w:rFonts w:ascii="Times New Roman" w:hAnsi="Times New Roman" w:cs="Times New Roman"/>
                <w:color w:val="000000" w:themeColor="text1"/>
                <w:sz w:val="24"/>
                <w:szCs w:val="24"/>
              </w:rPr>
              <w:t xml:space="preserve">, un </w:t>
            </w:r>
            <w:r w:rsidR="00150012">
              <w:rPr>
                <w:rFonts w:ascii="Times New Roman" w:hAnsi="Times New Roman" w:cs="Times New Roman"/>
                <w:color w:val="000000" w:themeColor="text1"/>
                <w:sz w:val="24"/>
                <w:szCs w:val="24"/>
              </w:rPr>
              <w:t>Apvienotās Karalistes</w:t>
            </w:r>
            <w:r w:rsidRPr="003C2B27">
              <w:rPr>
                <w:rFonts w:ascii="Times New Roman" w:hAnsi="Times New Roman" w:cs="Times New Roman"/>
                <w:color w:val="000000" w:themeColor="text1"/>
                <w:sz w:val="24"/>
                <w:szCs w:val="24"/>
              </w:rPr>
              <w:t xml:space="preserve"> investoriem, kas iegulda Latvijā.  </w:t>
            </w:r>
          </w:p>
          <w:p w14:paraId="7A2DD6D3" w14:textId="77777777" w:rsidR="00A66B53" w:rsidRPr="003C2B27" w:rsidRDefault="00A66B53" w:rsidP="00777FC4">
            <w:pPr>
              <w:spacing w:before="60" w:after="0"/>
              <w:jc w:val="both"/>
              <w:rPr>
                <w:rFonts w:ascii="Times New Roman" w:hAnsi="Times New Roman" w:cs="Times New Roman"/>
                <w:color w:val="000000" w:themeColor="text1"/>
                <w:sz w:val="24"/>
                <w:szCs w:val="24"/>
              </w:rPr>
            </w:pPr>
            <w:r w:rsidRPr="003C2B27">
              <w:rPr>
                <w:rFonts w:ascii="Times New Roman" w:hAnsi="Times New Roman" w:cs="Times New Roman"/>
                <w:color w:val="000000" w:themeColor="text1"/>
                <w:sz w:val="24"/>
                <w:szCs w:val="24"/>
              </w:rPr>
              <w:t>Eiropas Komisija (turpmāk – Komisija) 2018.</w:t>
            </w:r>
            <w:r>
              <w:rPr>
                <w:rFonts w:ascii="Times New Roman" w:hAnsi="Times New Roman" w:cs="Times New Roman"/>
                <w:color w:val="000000" w:themeColor="text1"/>
                <w:sz w:val="24"/>
                <w:szCs w:val="24"/>
              </w:rPr>
              <w:t xml:space="preserve"> </w:t>
            </w:r>
            <w:r w:rsidRPr="003C2B27">
              <w:rPr>
                <w:rFonts w:ascii="Times New Roman" w:hAnsi="Times New Roman" w:cs="Times New Roman"/>
                <w:color w:val="000000" w:themeColor="text1"/>
                <w:sz w:val="24"/>
                <w:szCs w:val="24"/>
              </w:rPr>
              <w:t>gada 19.</w:t>
            </w:r>
            <w:r>
              <w:rPr>
                <w:rFonts w:ascii="Times New Roman" w:hAnsi="Times New Roman" w:cs="Times New Roman"/>
                <w:color w:val="000000" w:themeColor="text1"/>
                <w:sz w:val="24"/>
                <w:szCs w:val="24"/>
              </w:rPr>
              <w:t> </w:t>
            </w:r>
            <w:r w:rsidRPr="003C2B27">
              <w:rPr>
                <w:rFonts w:ascii="Times New Roman" w:hAnsi="Times New Roman" w:cs="Times New Roman"/>
                <w:color w:val="000000" w:themeColor="text1"/>
                <w:sz w:val="24"/>
                <w:szCs w:val="24"/>
              </w:rPr>
              <w:t>jūlija komunikācijā Eiropas Parlamentam un Padomei par ES iekšējo ieguldījumu aizsardzību</w:t>
            </w:r>
            <w:r w:rsidRPr="003C2B27">
              <w:rPr>
                <w:rStyle w:val="FootnoteReference"/>
                <w:rFonts w:ascii="Times New Roman" w:hAnsi="Times New Roman" w:cs="Times New Roman"/>
                <w:color w:val="000000" w:themeColor="text1"/>
                <w:sz w:val="24"/>
                <w:szCs w:val="24"/>
              </w:rPr>
              <w:footnoteReference w:id="2"/>
            </w:r>
            <w:r w:rsidRPr="003C2B27">
              <w:rPr>
                <w:rFonts w:ascii="Times New Roman" w:hAnsi="Times New Roman" w:cs="Times New Roman"/>
                <w:color w:val="000000" w:themeColor="text1"/>
                <w:sz w:val="24"/>
                <w:szCs w:val="24"/>
              </w:rPr>
              <w:t xml:space="preserve"> norādīja, ka ES tiesības, jo īpaši pamatlīgumos noteiktās četras pamatbrīvības un aizliegums diskriminēt pēc valstspiederības, sniedz pietiekamu tiesisko aizsardzību pārrobežu investoriem.  Šo tiesību aizsardzībai ir pieejama ES tiesu sistēma – ES dalībvalstu nacionālās tiesas un pamatlīgumos noteiktajos gadījumos EST. Komisija apņemas turpināt stingri uzraudzīt, lai dalībvalstis rīkotos saskaņā ar ES politikas un tiesību aktu mērķiem, un nepieciešamības gadījumā uzsākt pārkāpuma procedūras.</w:t>
            </w:r>
          </w:p>
        </w:tc>
      </w:tr>
      <w:tr w:rsidR="00A66B53" w:rsidRPr="003C2B27" w14:paraId="608D0B38" w14:textId="77777777" w:rsidTr="00E843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92E00D"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AA394C"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5650C14" w14:textId="77777777" w:rsidR="00A66B53" w:rsidRPr="003C2B27" w:rsidRDefault="00A66B53" w:rsidP="00E843A3">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hAnsi="Times New Roman" w:cs="Times New Roman"/>
                <w:color w:val="000000" w:themeColor="text1"/>
                <w:sz w:val="24"/>
                <w:szCs w:val="24"/>
              </w:rPr>
              <w:t>Vienošanās nerada papildus administratīvo slogu un tiek īstenota no esošajiem administratīvajiem resursiem.</w:t>
            </w:r>
          </w:p>
        </w:tc>
      </w:tr>
      <w:tr w:rsidR="00A66B53" w:rsidRPr="003C2B27" w14:paraId="03A43F7A" w14:textId="77777777" w:rsidTr="00E843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F446C7"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F4BF531"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00A3BC8"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 attiecināms.</w:t>
            </w:r>
          </w:p>
        </w:tc>
      </w:tr>
      <w:tr w:rsidR="00A66B53" w:rsidRPr="003C2B27" w14:paraId="5431296B" w14:textId="77777777" w:rsidTr="00E843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23DA4D"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D7A918B"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22E459B"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 attiecināms.</w:t>
            </w:r>
          </w:p>
        </w:tc>
      </w:tr>
      <w:tr w:rsidR="00A66B53" w:rsidRPr="003C2B27" w14:paraId="63FBA07E" w14:textId="77777777" w:rsidTr="00E843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0ECD1A"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BDF597A"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78810E"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w:t>
            </w:r>
          </w:p>
        </w:tc>
      </w:tr>
    </w:tbl>
    <w:p w14:paraId="4748FAA3" w14:textId="77777777" w:rsidR="00A66B53" w:rsidRPr="00293800" w:rsidRDefault="00A66B53" w:rsidP="00A66B53">
      <w:pPr>
        <w:spacing w:after="0" w:line="240" w:lineRule="auto"/>
        <w:rPr>
          <w:rFonts w:ascii="Times New Roman" w:eastAsia="Times New Roman" w:hAnsi="Times New Roman" w:cs="Times New Roman"/>
          <w:iCs/>
          <w:color w:val="000000" w:themeColor="text1"/>
          <w:lang w:eastAsia="lv-LV"/>
        </w:rPr>
      </w:pPr>
      <w:r w:rsidRPr="003C2B2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66B53" w:rsidRPr="003C2B27" w14:paraId="5CA09B2C" w14:textId="77777777" w:rsidTr="00E843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4092B" w14:textId="77777777" w:rsidR="00A66B53" w:rsidRPr="003C2B27" w:rsidRDefault="00A66B53" w:rsidP="00E843A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A66B53" w:rsidRPr="003C2B27" w14:paraId="49EC3DE3" w14:textId="77777777" w:rsidTr="00E843A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186DDE0C" w14:textId="77777777" w:rsidR="00A66B53" w:rsidRPr="003C2B27" w:rsidRDefault="00A66B53" w:rsidP="00E843A3">
            <w:pPr>
              <w:spacing w:after="0" w:line="240" w:lineRule="auto"/>
              <w:jc w:val="center"/>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Projekts šo jomu neskar.</w:t>
            </w:r>
          </w:p>
        </w:tc>
      </w:tr>
    </w:tbl>
    <w:p w14:paraId="070F0AE7" w14:textId="77777777" w:rsidR="00A66B53" w:rsidRPr="00293800" w:rsidRDefault="00A66B53" w:rsidP="00A66B53">
      <w:pPr>
        <w:spacing w:after="0" w:line="240" w:lineRule="auto"/>
        <w:rPr>
          <w:rFonts w:ascii="Times New Roman" w:eastAsia="Times New Roman" w:hAnsi="Times New Roman" w:cs="Times New Roman"/>
          <w:iCs/>
          <w:color w:val="000000" w:themeColor="text1"/>
          <w:lang w:eastAsia="lv-LV"/>
        </w:rPr>
      </w:pPr>
      <w:r w:rsidRPr="003C2B2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66B53" w:rsidRPr="003C2B27" w14:paraId="1F6BB9DF" w14:textId="77777777" w:rsidTr="00E843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2206CC" w14:textId="77777777" w:rsidR="00A66B53" w:rsidRPr="003C2B27" w:rsidRDefault="00A66B53" w:rsidP="00E843A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A66B53" w:rsidRPr="003C2B27" w14:paraId="0E720918" w14:textId="77777777" w:rsidTr="00E843A3">
        <w:trPr>
          <w:tblCellSpacing w:w="15" w:type="dxa"/>
        </w:trPr>
        <w:tc>
          <w:tcPr>
            <w:tcW w:w="4967" w:type="pct"/>
            <w:tcBorders>
              <w:top w:val="outset" w:sz="6" w:space="0" w:color="auto"/>
              <w:left w:val="outset" w:sz="6" w:space="0" w:color="auto"/>
              <w:bottom w:val="outset" w:sz="6" w:space="0" w:color="auto"/>
            </w:tcBorders>
          </w:tcPr>
          <w:p w14:paraId="02C659DC" w14:textId="77777777" w:rsidR="00A66B53" w:rsidRPr="003C2B27" w:rsidRDefault="00A66B53" w:rsidP="00E843A3">
            <w:pPr>
              <w:spacing w:after="0" w:line="240" w:lineRule="auto"/>
              <w:jc w:val="center"/>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Projekts šo jomu neskar.</w:t>
            </w:r>
          </w:p>
        </w:tc>
      </w:tr>
    </w:tbl>
    <w:p w14:paraId="47D38BBA" w14:textId="77777777" w:rsidR="00A66B53" w:rsidRPr="00293800" w:rsidRDefault="00A66B53" w:rsidP="00A66B53">
      <w:pPr>
        <w:spacing w:after="0" w:line="240" w:lineRule="auto"/>
        <w:rPr>
          <w:rFonts w:ascii="Times New Roman" w:eastAsia="Times New Roman" w:hAnsi="Times New Roman" w:cs="Times New Roman"/>
          <w:iCs/>
          <w:color w:val="000000" w:themeColor="text1"/>
          <w:lang w:eastAsia="lv-LV"/>
        </w:rPr>
      </w:pPr>
      <w:r w:rsidRPr="003C2B27">
        <w:rPr>
          <w:rFonts w:ascii="Times New Roman" w:eastAsia="Times New Roman" w:hAnsi="Times New Roman" w:cs="Times New Roman"/>
          <w:iCs/>
          <w:color w:val="000000" w:themeColor="text1"/>
          <w:sz w:val="24"/>
          <w:szCs w:val="24"/>
          <w:lang w:eastAsia="lv-LV"/>
        </w:rPr>
        <w:t xml:space="preserve">  </w:t>
      </w: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05"/>
        <w:gridCol w:w="5506"/>
      </w:tblGrid>
      <w:tr w:rsidR="00A66B53" w:rsidRPr="003C2B27" w14:paraId="4CCFBD69" w14:textId="77777777" w:rsidTr="00E843A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9A43D48" w14:textId="77777777" w:rsidR="00A66B53" w:rsidRPr="003C2B27" w:rsidRDefault="00A66B53" w:rsidP="00E843A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A66B53" w:rsidRPr="003C2B27" w14:paraId="364C1D06" w14:textId="77777777" w:rsidTr="00E843A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8A23F35"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1.</w:t>
            </w:r>
          </w:p>
        </w:tc>
        <w:tc>
          <w:tcPr>
            <w:tcW w:w="1649" w:type="pct"/>
            <w:tcBorders>
              <w:top w:val="outset" w:sz="6" w:space="0" w:color="auto"/>
              <w:left w:val="outset" w:sz="6" w:space="0" w:color="auto"/>
              <w:bottom w:val="outset" w:sz="6" w:space="0" w:color="auto"/>
              <w:right w:val="outset" w:sz="6" w:space="0" w:color="auto"/>
            </w:tcBorders>
            <w:hideMark/>
          </w:tcPr>
          <w:p w14:paraId="635FBAD4"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Saistības pret Eiropas Savienību</w:t>
            </w:r>
          </w:p>
        </w:tc>
        <w:tc>
          <w:tcPr>
            <w:tcW w:w="2993" w:type="pct"/>
            <w:tcBorders>
              <w:top w:val="outset" w:sz="6" w:space="0" w:color="auto"/>
              <w:left w:val="outset" w:sz="6" w:space="0" w:color="auto"/>
              <w:bottom w:val="outset" w:sz="6" w:space="0" w:color="auto"/>
              <w:right w:val="outset" w:sz="6" w:space="0" w:color="auto"/>
            </w:tcBorders>
            <w:hideMark/>
          </w:tcPr>
          <w:p w14:paraId="6A8F4A67" w14:textId="77777777" w:rsidR="00A66B53" w:rsidRPr="003C2B27" w:rsidRDefault="00A66B53" w:rsidP="00293800">
            <w:pPr>
              <w:spacing w:before="60" w:after="6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2018. gada 6. martā EST pasludināja </w:t>
            </w:r>
            <w:proofErr w:type="spellStart"/>
            <w:r w:rsidR="00150012" w:rsidRPr="00150012">
              <w:rPr>
                <w:rFonts w:ascii="Times New Roman" w:eastAsia="Times New Roman" w:hAnsi="Times New Roman" w:cs="Times New Roman"/>
                <w:i/>
                <w:iCs/>
                <w:color w:val="000000" w:themeColor="text1"/>
                <w:sz w:val="24"/>
                <w:szCs w:val="24"/>
                <w:lang w:eastAsia="lv-LV"/>
              </w:rPr>
              <w:t>Achmea</w:t>
            </w:r>
            <w:proofErr w:type="spellEnd"/>
            <w:r w:rsidR="00150012" w:rsidRPr="00150012">
              <w:rPr>
                <w:rFonts w:ascii="Times New Roman" w:eastAsia="Times New Roman" w:hAnsi="Times New Roman" w:cs="Times New Roman"/>
                <w:i/>
                <w:iCs/>
                <w:color w:val="000000" w:themeColor="text1"/>
                <w:sz w:val="24"/>
                <w:szCs w:val="24"/>
                <w:lang w:eastAsia="lv-LV"/>
              </w:rPr>
              <w:t xml:space="preserve"> </w:t>
            </w:r>
            <w:r w:rsidR="00150012">
              <w:rPr>
                <w:rFonts w:ascii="Times New Roman" w:eastAsia="Times New Roman" w:hAnsi="Times New Roman" w:cs="Times New Roman"/>
                <w:iCs/>
                <w:color w:val="000000" w:themeColor="text1"/>
                <w:sz w:val="24"/>
                <w:szCs w:val="24"/>
                <w:lang w:eastAsia="lv-LV"/>
              </w:rPr>
              <w:t>nolēmumu</w:t>
            </w:r>
            <w:r w:rsidRPr="003C2B27">
              <w:rPr>
                <w:rFonts w:ascii="Times New Roman" w:eastAsia="Times New Roman" w:hAnsi="Times New Roman" w:cs="Times New Roman"/>
                <w:iCs/>
                <w:color w:val="000000" w:themeColor="text1"/>
                <w:sz w:val="24"/>
                <w:szCs w:val="24"/>
                <w:lang w:eastAsia="lv-LV"/>
              </w:rPr>
              <w:t xml:space="preserve"> nosakot, ka starptautiskas šķīrējtiesa, pamatojoties uz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nevar iztiesāt strīdu starp ES dalībvalsts ieguldītāju un ES dalībvalsti, kurā  veikts ieguldījums. EST ieskatā tas ir pretrunā Savienības tiesību sistēmas autonomijai. Proti, šķīrējtiesu nevar pielīdzināt dalībvalsts tiesai LESD 267.</w:t>
            </w:r>
            <w:r>
              <w:rPr>
                <w:rFonts w:ascii="Times New Roman" w:eastAsia="Times New Roman" w:hAnsi="Times New Roman" w:cs="Times New Roman"/>
                <w:iCs/>
                <w:color w:val="000000" w:themeColor="text1"/>
                <w:sz w:val="24"/>
                <w:szCs w:val="24"/>
                <w:lang w:eastAsia="lv-LV"/>
              </w:rPr>
              <w:t xml:space="preserve"> </w:t>
            </w:r>
            <w:r w:rsidRPr="003C2B27">
              <w:rPr>
                <w:rFonts w:ascii="Times New Roman" w:eastAsia="Times New Roman" w:hAnsi="Times New Roman" w:cs="Times New Roman"/>
                <w:iCs/>
                <w:color w:val="000000" w:themeColor="text1"/>
                <w:sz w:val="24"/>
                <w:szCs w:val="24"/>
                <w:lang w:eastAsia="lv-LV"/>
              </w:rPr>
              <w:t xml:space="preserve">panta izpratnē, kurai ir tiesības vērsties EST ar lūgumu sniegt prejudiciālu nolēmumu par ES tiesību interpretāciju. Noslēgdamas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xml:space="preserve">, dalībvalstis ir izveidojušas strīdu noregulēšanas mehānismu starp ieguldītāju un dalībvalsti, kas izslēdz EST ekskluzīvās tiesības attiecībā uz ES tiesību interpretāciju un piemērošanu, tādējādi apdraudot šo tiesību pilnīgu efektivitāti. EST secina, ka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xml:space="preserve"> iekļautā tiesību norma, saskaņā ar kuru ieguldītājs no vienas dalībvalsts var šķīrējtiesā uzsākt tiesvedību pret citu dalībvalsti, ir pretrunā LESD 267. un 344.</w:t>
            </w:r>
            <w:r>
              <w:rPr>
                <w:rFonts w:ascii="Times New Roman" w:eastAsia="Times New Roman" w:hAnsi="Times New Roman" w:cs="Times New Roman"/>
                <w:iCs/>
                <w:color w:val="000000" w:themeColor="text1"/>
                <w:sz w:val="24"/>
                <w:szCs w:val="24"/>
                <w:lang w:eastAsia="lv-LV"/>
              </w:rPr>
              <w:t xml:space="preserve"> </w:t>
            </w:r>
            <w:r w:rsidRPr="003C2B27">
              <w:rPr>
                <w:rFonts w:ascii="Times New Roman" w:eastAsia="Times New Roman" w:hAnsi="Times New Roman" w:cs="Times New Roman"/>
                <w:iCs/>
                <w:color w:val="000000" w:themeColor="text1"/>
                <w:sz w:val="24"/>
                <w:szCs w:val="24"/>
                <w:lang w:eastAsia="lv-LV"/>
              </w:rPr>
              <w:t xml:space="preserve">pantam un līdz ar to nav piemērojama. Strīdi par ieguldījumiem ir jārisina ES dalībvalstu tiesās. </w:t>
            </w:r>
          </w:p>
          <w:p w14:paraId="16264722" w14:textId="77777777" w:rsidR="00A66B53" w:rsidRPr="003C2B27" w:rsidRDefault="00A66B53" w:rsidP="00777FC4">
            <w:pPr>
              <w:spacing w:before="60"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Komisija ir pastāvīgi uzskatījusi, ka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xml:space="preserve"> nav saderīgi ar ES tiesībām. 2015. gadā Komisija uzsāka pārkāpuma procedūras pirmo posmu pret Austriju, Nīderlandi, Rumāniju, Slovākiju un Zviedriju, nosūtot oficiālu pieprasījumu izbeigt to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xml:space="preserve"> darbību.</w:t>
            </w:r>
            <w:r w:rsidRPr="003C2B27">
              <w:rPr>
                <w:rStyle w:val="FootnoteReference"/>
                <w:rFonts w:ascii="Times New Roman" w:eastAsia="Times New Roman" w:hAnsi="Times New Roman" w:cs="Times New Roman"/>
                <w:iCs/>
                <w:color w:val="000000" w:themeColor="text1"/>
                <w:sz w:val="24"/>
                <w:szCs w:val="24"/>
                <w:lang w:eastAsia="lv-LV"/>
              </w:rPr>
              <w:footnoteReference w:id="3"/>
            </w:r>
          </w:p>
        </w:tc>
      </w:tr>
      <w:tr w:rsidR="00A66B53" w:rsidRPr="003C2B27" w14:paraId="44241B4D" w14:textId="77777777" w:rsidTr="00E843A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1022F52"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2.</w:t>
            </w:r>
          </w:p>
        </w:tc>
        <w:tc>
          <w:tcPr>
            <w:tcW w:w="1649" w:type="pct"/>
            <w:tcBorders>
              <w:top w:val="outset" w:sz="6" w:space="0" w:color="auto"/>
              <w:left w:val="outset" w:sz="6" w:space="0" w:color="auto"/>
              <w:bottom w:val="outset" w:sz="6" w:space="0" w:color="auto"/>
              <w:right w:val="outset" w:sz="6" w:space="0" w:color="auto"/>
            </w:tcBorders>
            <w:hideMark/>
          </w:tcPr>
          <w:p w14:paraId="6BDE22D8"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Citas starptautiskās saistības</w:t>
            </w:r>
          </w:p>
        </w:tc>
        <w:tc>
          <w:tcPr>
            <w:tcW w:w="2993" w:type="pct"/>
            <w:tcBorders>
              <w:top w:val="outset" w:sz="6" w:space="0" w:color="auto"/>
              <w:left w:val="outset" w:sz="6" w:space="0" w:color="auto"/>
              <w:bottom w:val="outset" w:sz="6" w:space="0" w:color="auto"/>
              <w:right w:val="outset" w:sz="6" w:space="0" w:color="auto"/>
            </w:tcBorders>
            <w:hideMark/>
          </w:tcPr>
          <w:p w14:paraId="43EBB24D"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w:t>
            </w:r>
          </w:p>
        </w:tc>
      </w:tr>
      <w:tr w:rsidR="00A66B53" w:rsidRPr="003C2B27" w14:paraId="0E69B3EF" w14:textId="77777777" w:rsidTr="00E843A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8381EF5"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3.</w:t>
            </w:r>
          </w:p>
        </w:tc>
        <w:tc>
          <w:tcPr>
            <w:tcW w:w="1649" w:type="pct"/>
            <w:tcBorders>
              <w:top w:val="outset" w:sz="6" w:space="0" w:color="auto"/>
              <w:left w:val="outset" w:sz="6" w:space="0" w:color="auto"/>
              <w:bottom w:val="outset" w:sz="6" w:space="0" w:color="auto"/>
              <w:right w:val="outset" w:sz="6" w:space="0" w:color="auto"/>
            </w:tcBorders>
            <w:hideMark/>
          </w:tcPr>
          <w:p w14:paraId="5C086981"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Cita informācija</w:t>
            </w:r>
          </w:p>
        </w:tc>
        <w:tc>
          <w:tcPr>
            <w:tcW w:w="2993" w:type="pct"/>
            <w:tcBorders>
              <w:top w:val="outset" w:sz="6" w:space="0" w:color="auto"/>
              <w:left w:val="outset" w:sz="6" w:space="0" w:color="auto"/>
              <w:bottom w:val="outset" w:sz="6" w:space="0" w:color="auto"/>
              <w:right w:val="outset" w:sz="6" w:space="0" w:color="auto"/>
            </w:tcBorders>
          </w:tcPr>
          <w:p w14:paraId="49C46529" w14:textId="77777777" w:rsidR="00A66B53" w:rsidRPr="003C2B27" w:rsidRDefault="00A66B53" w:rsidP="00E843A3">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w:t>
            </w:r>
          </w:p>
        </w:tc>
      </w:tr>
    </w:tbl>
    <w:p w14:paraId="082889BB" w14:textId="77777777" w:rsidR="00A66B53" w:rsidRPr="00293800" w:rsidRDefault="00A66B53" w:rsidP="00A66B53">
      <w:pPr>
        <w:spacing w:after="0" w:line="240" w:lineRule="auto"/>
        <w:rPr>
          <w:rFonts w:ascii="Times New Roman" w:eastAsia="Times New Roman" w:hAnsi="Times New Roman" w:cs="Times New Roman"/>
          <w:iCs/>
          <w:color w:val="000000" w:themeColor="text1"/>
          <w:lang w:eastAsia="lv-LV"/>
        </w:rPr>
      </w:pPr>
      <w:r w:rsidRPr="003C2B2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66B53" w:rsidRPr="003C2B27" w14:paraId="102E15A1" w14:textId="77777777" w:rsidTr="00E843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387D5D" w14:textId="77777777" w:rsidR="00A66B53" w:rsidRPr="003C2B27" w:rsidRDefault="00A66B53" w:rsidP="00E843A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A66B53" w:rsidRPr="003C2B27" w14:paraId="710D56B1" w14:textId="77777777" w:rsidTr="00E843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0087D8"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566858D0"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C23FA40" w14:textId="77777777" w:rsidR="00293800" w:rsidRDefault="00A66B53" w:rsidP="00777FC4">
            <w:pPr>
              <w:spacing w:after="0" w:line="257" w:lineRule="auto"/>
              <w:jc w:val="both"/>
              <w:rPr>
                <w:rFonts w:ascii="Times New Roman" w:eastAsia="Calibri" w:hAnsi="Times New Roman" w:cs="Times New Roman"/>
                <w:sz w:val="24"/>
                <w:szCs w:val="24"/>
              </w:rPr>
            </w:pPr>
            <w:proofErr w:type="spellStart"/>
            <w:r w:rsidRPr="001E376A">
              <w:rPr>
                <w:rFonts w:ascii="Times New Roman" w:eastAsia="Calibri" w:hAnsi="Times New Roman" w:cs="Times New Roman"/>
                <w:i/>
                <w:sz w:val="24"/>
                <w:szCs w:val="24"/>
              </w:rPr>
              <w:t>Achmea</w:t>
            </w:r>
            <w:proofErr w:type="spellEnd"/>
            <w:r w:rsidRPr="001E376A">
              <w:rPr>
                <w:rFonts w:ascii="Times New Roman" w:eastAsia="Calibri" w:hAnsi="Times New Roman" w:cs="Times New Roman"/>
                <w:sz w:val="24"/>
                <w:szCs w:val="24"/>
              </w:rPr>
              <w:t xml:space="preserve"> nolēmumam un tā juridiskajām sekām attiecībā uz </w:t>
            </w:r>
            <w:proofErr w:type="spellStart"/>
            <w:r w:rsidRPr="001E376A">
              <w:rPr>
                <w:rFonts w:ascii="Times New Roman" w:eastAsia="Calibri" w:hAnsi="Times New Roman" w:cs="Times New Roman"/>
                <w:i/>
                <w:sz w:val="24"/>
                <w:szCs w:val="24"/>
              </w:rPr>
              <w:t>intra-EU</w:t>
            </w:r>
            <w:proofErr w:type="spellEnd"/>
            <w:r w:rsidRPr="001E376A">
              <w:rPr>
                <w:rFonts w:ascii="Times New Roman" w:eastAsia="Calibri" w:hAnsi="Times New Roman" w:cs="Times New Roman"/>
                <w:i/>
                <w:sz w:val="24"/>
                <w:szCs w:val="24"/>
              </w:rPr>
              <w:t xml:space="preserve"> BIT</w:t>
            </w:r>
            <w:r w:rsidRPr="001E376A">
              <w:rPr>
                <w:rFonts w:ascii="Times New Roman" w:eastAsia="Calibri" w:hAnsi="Times New Roman" w:cs="Times New Roman"/>
                <w:sz w:val="24"/>
                <w:szCs w:val="24"/>
              </w:rPr>
              <w:t xml:space="preserve"> ir veltītas daudzas publikācijas ne tikai uzņēmējiem un juristiem, bet arī plašākai sabiedrībai domātajos izdevumos gan ārvalstīs, gan Latvijā. Latvijā par </w:t>
            </w:r>
            <w:proofErr w:type="spellStart"/>
            <w:r w:rsidRPr="001E376A">
              <w:rPr>
                <w:rFonts w:ascii="Times New Roman" w:eastAsia="Calibri" w:hAnsi="Times New Roman" w:cs="Times New Roman"/>
                <w:i/>
                <w:sz w:val="24"/>
                <w:szCs w:val="24"/>
              </w:rPr>
              <w:t>Achmea</w:t>
            </w:r>
            <w:proofErr w:type="spellEnd"/>
            <w:r w:rsidRPr="001E376A">
              <w:rPr>
                <w:rFonts w:ascii="Times New Roman" w:eastAsia="Calibri" w:hAnsi="Times New Roman" w:cs="Times New Roman"/>
                <w:sz w:val="24"/>
                <w:szCs w:val="24"/>
              </w:rPr>
              <w:t xml:space="preserve"> nolēmumu tika rakstīts gan izdevumā “Jurista Vārds”</w:t>
            </w:r>
            <w:r w:rsidRPr="001E376A">
              <w:rPr>
                <w:rFonts w:ascii="Times New Roman" w:eastAsia="Calibri" w:hAnsi="Times New Roman" w:cs="Times New Roman"/>
                <w:sz w:val="24"/>
                <w:szCs w:val="24"/>
                <w:vertAlign w:val="superscript"/>
              </w:rPr>
              <w:footnoteReference w:id="4"/>
            </w:r>
            <w:r w:rsidRPr="001E376A">
              <w:rPr>
                <w:rFonts w:ascii="Times New Roman" w:eastAsia="Calibri" w:hAnsi="Times New Roman" w:cs="Times New Roman"/>
                <w:sz w:val="24"/>
                <w:szCs w:val="24"/>
              </w:rPr>
              <w:t>, gan žurnālā “IR”</w:t>
            </w:r>
            <w:r w:rsidRPr="001E376A">
              <w:rPr>
                <w:rFonts w:ascii="Times New Roman" w:eastAsia="Calibri" w:hAnsi="Times New Roman" w:cs="Times New Roman"/>
                <w:sz w:val="24"/>
                <w:szCs w:val="24"/>
                <w:vertAlign w:val="superscript"/>
              </w:rPr>
              <w:footnoteReference w:id="5"/>
            </w:r>
            <w:r w:rsidRPr="001E376A">
              <w:rPr>
                <w:rFonts w:ascii="Times New Roman" w:eastAsia="Calibri" w:hAnsi="Times New Roman" w:cs="Times New Roman"/>
                <w:sz w:val="24"/>
                <w:szCs w:val="24"/>
              </w:rPr>
              <w:t>, kā arī tas tika analizēts vairāku juridisko biroju mājaslapās publicētos rakstos.</w:t>
            </w:r>
          </w:p>
          <w:p w14:paraId="06397E19" w14:textId="77777777" w:rsidR="00A66B53" w:rsidRPr="001E376A" w:rsidRDefault="00A66B53" w:rsidP="00777FC4">
            <w:pPr>
              <w:spacing w:before="60" w:after="0" w:line="256" w:lineRule="auto"/>
              <w:jc w:val="both"/>
              <w:rPr>
                <w:rFonts w:ascii="Times New Roman" w:eastAsia="Calibri" w:hAnsi="Times New Roman" w:cs="Times New Roman"/>
                <w:sz w:val="24"/>
                <w:szCs w:val="24"/>
              </w:rPr>
            </w:pPr>
            <w:r w:rsidRPr="001E376A">
              <w:rPr>
                <w:rFonts w:ascii="Times New Roman" w:eastAsia="Calibri" w:hAnsi="Times New Roman" w:cs="Times New Roman"/>
                <w:sz w:val="24"/>
                <w:szCs w:val="24"/>
              </w:rPr>
              <w:t>2019.</w:t>
            </w:r>
            <w:r>
              <w:rPr>
                <w:rFonts w:ascii="Times New Roman" w:eastAsia="Calibri" w:hAnsi="Times New Roman" w:cs="Times New Roman"/>
                <w:sz w:val="24"/>
                <w:szCs w:val="24"/>
              </w:rPr>
              <w:t> </w:t>
            </w:r>
            <w:r w:rsidRPr="001E376A">
              <w:rPr>
                <w:rFonts w:ascii="Times New Roman" w:eastAsia="Calibri" w:hAnsi="Times New Roman" w:cs="Times New Roman"/>
                <w:sz w:val="24"/>
                <w:szCs w:val="24"/>
              </w:rPr>
              <w:t>gada 8.</w:t>
            </w:r>
            <w:r>
              <w:rPr>
                <w:rFonts w:ascii="Times New Roman" w:eastAsia="Calibri" w:hAnsi="Times New Roman" w:cs="Times New Roman"/>
                <w:sz w:val="24"/>
                <w:szCs w:val="24"/>
              </w:rPr>
              <w:t> </w:t>
            </w:r>
            <w:r w:rsidRPr="001E376A">
              <w:rPr>
                <w:rFonts w:ascii="Times New Roman" w:eastAsia="Calibri" w:hAnsi="Times New Roman" w:cs="Times New Roman"/>
                <w:sz w:val="24"/>
                <w:szCs w:val="24"/>
              </w:rPr>
              <w:t>janvāra valdības sēdē tika izskatīts Ārlietu ministrijas sagatavotais ziņojums “Latvijas Republikas nostāja par De</w:t>
            </w:r>
            <w:r>
              <w:rPr>
                <w:rFonts w:ascii="Times New Roman" w:eastAsia="Calibri" w:hAnsi="Times New Roman" w:cs="Times New Roman"/>
                <w:sz w:val="24"/>
                <w:szCs w:val="24"/>
              </w:rPr>
              <w:t>klarāciju par ES Tiesas “</w:t>
            </w:r>
            <w:proofErr w:type="spellStart"/>
            <w:r>
              <w:rPr>
                <w:rFonts w:ascii="Times New Roman" w:eastAsia="Calibri" w:hAnsi="Times New Roman" w:cs="Times New Roman"/>
                <w:sz w:val="24"/>
                <w:szCs w:val="24"/>
              </w:rPr>
              <w:t>Achmea</w:t>
            </w:r>
            <w:proofErr w:type="spellEnd"/>
            <w:r>
              <w:rPr>
                <w:rFonts w:ascii="Times New Roman" w:eastAsia="Calibri" w:hAnsi="Times New Roman" w:cs="Times New Roman"/>
                <w:sz w:val="24"/>
                <w:szCs w:val="24"/>
              </w:rPr>
              <w:t>”</w:t>
            </w:r>
            <w:r w:rsidRPr="001E376A">
              <w:rPr>
                <w:rFonts w:ascii="Times New Roman" w:eastAsia="Calibri" w:hAnsi="Times New Roman" w:cs="Times New Roman"/>
                <w:sz w:val="24"/>
                <w:szCs w:val="24"/>
              </w:rPr>
              <w:t xml:space="preserve"> sprieduma juridiskajām sekām un ieguldījumu aizsardzību ES un tās parakstīšanu”. </w:t>
            </w:r>
            <w:r>
              <w:rPr>
                <w:rFonts w:ascii="Times New Roman" w:eastAsia="Calibri" w:hAnsi="Times New Roman" w:cs="Times New Roman"/>
                <w:sz w:val="24"/>
                <w:szCs w:val="24"/>
              </w:rPr>
              <w:t>A</w:t>
            </w:r>
            <w:r w:rsidRPr="001E376A">
              <w:rPr>
                <w:rFonts w:ascii="Times New Roman" w:eastAsia="Calibri" w:hAnsi="Times New Roman" w:cs="Times New Roman"/>
                <w:sz w:val="24"/>
                <w:szCs w:val="24"/>
              </w:rPr>
              <w:t xml:space="preserve">ģentūras LETA </w:t>
            </w:r>
            <w:r>
              <w:rPr>
                <w:rFonts w:ascii="Times New Roman" w:eastAsia="Calibri" w:hAnsi="Times New Roman" w:cs="Times New Roman"/>
                <w:sz w:val="24"/>
                <w:szCs w:val="24"/>
              </w:rPr>
              <w:t>p</w:t>
            </w:r>
            <w:r w:rsidRPr="001E376A">
              <w:rPr>
                <w:rFonts w:ascii="Times New Roman" w:eastAsia="Calibri" w:hAnsi="Times New Roman" w:cs="Times New Roman"/>
                <w:sz w:val="24"/>
                <w:szCs w:val="24"/>
              </w:rPr>
              <w:t>ar ziņojumu sagatavotā informācija tika pārpublicēta arī vairākos Latvijas ziņu portālos, piemēram, TVnet.lv</w:t>
            </w:r>
            <w:r w:rsidRPr="001E376A">
              <w:rPr>
                <w:rFonts w:ascii="Times New Roman" w:eastAsia="Calibri" w:hAnsi="Times New Roman" w:cs="Times New Roman"/>
                <w:sz w:val="24"/>
                <w:szCs w:val="24"/>
                <w:vertAlign w:val="superscript"/>
              </w:rPr>
              <w:footnoteReference w:id="6"/>
            </w:r>
            <w:r w:rsidRPr="001E376A">
              <w:rPr>
                <w:rFonts w:ascii="Times New Roman" w:eastAsia="Calibri" w:hAnsi="Times New Roman" w:cs="Times New Roman"/>
                <w:sz w:val="24"/>
                <w:szCs w:val="24"/>
              </w:rPr>
              <w:t>. Savukārt 2019.</w:t>
            </w:r>
            <w:r>
              <w:rPr>
                <w:rFonts w:ascii="Times New Roman" w:eastAsia="Calibri" w:hAnsi="Times New Roman" w:cs="Times New Roman"/>
                <w:sz w:val="24"/>
                <w:szCs w:val="24"/>
              </w:rPr>
              <w:t xml:space="preserve"> </w:t>
            </w:r>
            <w:r w:rsidRPr="001E376A">
              <w:rPr>
                <w:rFonts w:ascii="Times New Roman" w:eastAsia="Calibri" w:hAnsi="Times New Roman" w:cs="Times New Roman"/>
                <w:sz w:val="24"/>
                <w:szCs w:val="24"/>
              </w:rPr>
              <w:t>gada 3.</w:t>
            </w:r>
            <w:r>
              <w:rPr>
                <w:rFonts w:ascii="Times New Roman" w:eastAsia="Calibri" w:hAnsi="Times New Roman" w:cs="Times New Roman"/>
                <w:sz w:val="24"/>
                <w:szCs w:val="24"/>
              </w:rPr>
              <w:t xml:space="preserve"> </w:t>
            </w:r>
            <w:r w:rsidRPr="001E376A">
              <w:rPr>
                <w:rFonts w:ascii="Times New Roman" w:eastAsia="Calibri" w:hAnsi="Times New Roman" w:cs="Times New Roman"/>
                <w:sz w:val="24"/>
                <w:szCs w:val="24"/>
              </w:rPr>
              <w:t xml:space="preserve">aprīlī “Dienas Bizness” publicēja Ārlietu ministrijas Ekonomisko attiecību, tirdzniecības un attīstības sadarbības direkcijas vadītāja Jura </w:t>
            </w:r>
            <w:proofErr w:type="spellStart"/>
            <w:r w:rsidRPr="001E376A">
              <w:rPr>
                <w:rFonts w:ascii="Times New Roman" w:eastAsia="Calibri" w:hAnsi="Times New Roman" w:cs="Times New Roman"/>
                <w:sz w:val="24"/>
                <w:szCs w:val="24"/>
              </w:rPr>
              <w:t>Štālmeistara</w:t>
            </w:r>
            <w:proofErr w:type="spellEnd"/>
            <w:r w:rsidRPr="001E376A">
              <w:rPr>
                <w:rFonts w:ascii="Times New Roman" w:eastAsia="Calibri" w:hAnsi="Times New Roman" w:cs="Times New Roman"/>
                <w:sz w:val="24"/>
                <w:szCs w:val="24"/>
              </w:rPr>
              <w:t xml:space="preserve"> rakstu “Eiropas Savienības dalībvalstis izbeigs savstarpēji noslēgtos ieguldījumu līgumus” </w:t>
            </w:r>
            <w:r w:rsidRPr="001E376A">
              <w:rPr>
                <w:rFonts w:ascii="Times New Roman" w:eastAsia="Calibri" w:hAnsi="Times New Roman" w:cs="Times New Roman"/>
                <w:sz w:val="24"/>
                <w:szCs w:val="24"/>
                <w:vertAlign w:val="superscript"/>
              </w:rPr>
              <w:footnoteReference w:id="7"/>
            </w:r>
            <w:r w:rsidRPr="001E376A">
              <w:rPr>
                <w:rFonts w:ascii="Times New Roman" w:eastAsia="Calibri" w:hAnsi="Times New Roman" w:cs="Times New Roman"/>
                <w:sz w:val="24"/>
                <w:szCs w:val="24"/>
              </w:rPr>
              <w:t>.</w:t>
            </w:r>
          </w:p>
          <w:p w14:paraId="1255F0D2" w14:textId="77777777" w:rsidR="00A66B53" w:rsidRPr="003C2B27" w:rsidRDefault="00A66B53" w:rsidP="00777FC4">
            <w:pPr>
              <w:spacing w:before="60" w:after="0" w:line="240" w:lineRule="auto"/>
              <w:jc w:val="both"/>
              <w:rPr>
                <w:rFonts w:ascii="Times New Roman" w:eastAsia="Times New Roman" w:hAnsi="Times New Roman" w:cs="Times New Roman"/>
                <w:iCs/>
                <w:color w:val="000000" w:themeColor="text1"/>
                <w:sz w:val="24"/>
                <w:szCs w:val="24"/>
                <w:lang w:eastAsia="lv-LV"/>
              </w:rPr>
            </w:pPr>
            <w:r w:rsidRPr="001E376A">
              <w:rPr>
                <w:rFonts w:ascii="Times New Roman" w:eastAsia="Calibri" w:hAnsi="Times New Roman" w:cs="Times New Roman"/>
                <w:sz w:val="24"/>
                <w:szCs w:val="24"/>
              </w:rPr>
              <w:t>Eiropas Savienības līmenī 2018. gada 17. decembrī un 2019.</w:t>
            </w:r>
            <w:r>
              <w:rPr>
                <w:rFonts w:ascii="Times New Roman" w:eastAsia="Calibri" w:hAnsi="Times New Roman" w:cs="Times New Roman"/>
                <w:sz w:val="24"/>
                <w:szCs w:val="24"/>
              </w:rPr>
              <w:t xml:space="preserve"> </w:t>
            </w:r>
            <w:r w:rsidRPr="001E376A">
              <w:rPr>
                <w:rFonts w:ascii="Times New Roman" w:eastAsia="Calibri" w:hAnsi="Times New Roman" w:cs="Times New Roman"/>
                <w:sz w:val="24"/>
                <w:szCs w:val="24"/>
              </w:rPr>
              <w:t>gada 3.</w:t>
            </w:r>
            <w:r>
              <w:rPr>
                <w:rFonts w:ascii="Times New Roman" w:eastAsia="Calibri" w:hAnsi="Times New Roman" w:cs="Times New Roman"/>
                <w:sz w:val="24"/>
                <w:szCs w:val="24"/>
              </w:rPr>
              <w:t xml:space="preserve"> </w:t>
            </w:r>
            <w:r w:rsidRPr="001E376A">
              <w:rPr>
                <w:rFonts w:ascii="Times New Roman" w:eastAsia="Calibri" w:hAnsi="Times New Roman" w:cs="Times New Roman"/>
                <w:sz w:val="24"/>
                <w:szCs w:val="24"/>
              </w:rPr>
              <w:t xml:space="preserve">decembrī Komisija rīkoja seminārus ieinteresētajām pusēm par pārrobežu investīcijām pēc </w:t>
            </w:r>
            <w:proofErr w:type="spellStart"/>
            <w:r w:rsidRPr="001E376A">
              <w:rPr>
                <w:rFonts w:ascii="Times New Roman" w:eastAsia="Calibri" w:hAnsi="Times New Roman" w:cs="Times New Roman"/>
                <w:i/>
                <w:sz w:val="24"/>
                <w:szCs w:val="24"/>
              </w:rPr>
              <w:t>Achmea</w:t>
            </w:r>
            <w:proofErr w:type="spellEnd"/>
            <w:r w:rsidRPr="001E376A">
              <w:rPr>
                <w:rFonts w:ascii="Times New Roman" w:eastAsia="Calibri" w:hAnsi="Times New Roman" w:cs="Times New Roman"/>
                <w:sz w:val="24"/>
                <w:szCs w:val="24"/>
              </w:rPr>
              <w:t xml:space="preserve"> nolēmuma, spēku zaudējot </w:t>
            </w:r>
            <w:proofErr w:type="spellStart"/>
            <w:r w:rsidRPr="001E376A">
              <w:rPr>
                <w:rFonts w:ascii="Times New Roman" w:eastAsia="Calibri" w:hAnsi="Times New Roman" w:cs="Times New Roman"/>
                <w:i/>
                <w:sz w:val="24"/>
                <w:szCs w:val="24"/>
              </w:rPr>
              <w:t>intra-EU</w:t>
            </w:r>
            <w:proofErr w:type="spellEnd"/>
            <w:r w:rsidRPr="001E376A">
              <w:rPr>
                <w:rFonts w:ascii="Times New Roman" w:eastAsia="Calibri" w:hAnsi="Times New Roman" w:cs="Times New Roman"/>
                <w:i/>
                <w:sz w:val="24"/>
                <w:szCs w:val="24"/>
              </w:rPr>
              <w:t xml:space="preserve"> BIT</w:t>
            </w:r>
            <w:r w:rsidRPr="001E376A">
              <w:rPr>
                <w:rFonts w:ascii="Times New Roman" w:eastAsia="Calibri" w:hAnsi="Times New Roman" w:cs="Times New Roman"/>
                <w:sz w:val="24"/>
                <w:szCs w:val="24"/>
                <w:vertAlign w:val="superscript"/>
              </w:rPr>
              <w:footnoteReference w:id="8"/>
            </w:r>
            <w:r w:rsidRPr="001E376A">
              <w:rPr>
                <w:rFonts w:ascii="Times New Roman" w:eastAsia="Calibri" w:hAnsi="Times New Roman" w:cs="Times New Roman"/>
                <w:sz w:val="24"/>
                <w:szCs w:val="24"/>
              </w:rPr>
              <w:t>. Semināros pēc Komisijas uzaicinājuma piedalījās gan visas Eiropas, gan  atsevišķu dalībvalstu uzņēmēju uz juristu asociāciju pārstāvji (tajā skaitā Eiropas Advokātu kolēģiju un juristu biedrību padome,</w:t>
            </w:r>
            <w:r w:rsidRPr="001E376A">
              <w:rPr>
                <w:rFonts w:ascii="Calibri" w:eastAsia="Calibri" w:hAnsi="Calibri" w:cs="Times New Roman"/>
              </w:rPr>
              <w:t xml:space="preserve"> </w:t>
            </w:r>
            <w:r w:rsidRPr="001E376A">
              <w:rPr>
                <w:rFonts w:ascii="Times New Roman" w:eastAsia="Calibri" w:hAnsi="Times New Roman" w:cs="Times New Roman"/>
                <w:sz w:val="24"/>
                <w:szCs w:val="24"/>
              </w:rPr>
              <w:t>Eiropas vairumtirgotāju un mazumtirgotāju asociācija</w:t>
            </w:r>
            <w:r w:rsidRPr="001E376A">
              <w:rPr>
                <w:rFonts w:ascii="Calibri" w:eastAsia="Calibri" w:hAnsi="Calibri" w:cs="Times New Roman"/>
              </w:rPr>
              <w:t xml:space="preserve"> </w:t>
            </w:r>
            <w:proofErr w:type="spellStart"/>
            <w:r w:rsidRPr="001E376A">
              <w:rPr>
                <w:rFonts w:ascii="Times New Roman" w:eastAsia="Calibri" w:hAnsi="Times New Roman" w:cs="Times New Roman"/>
                <w:i/>
                <w:sz w:val="24"/>
                <w:szCs w:val="24"/>
              </w:rPr>
              <w:t>EuroCommerce</w:t>
            </w:r>
            <w:proofErr w:type="spellEnd"/>
            <w:r w:rsidRPr="001E376A">
              <w:rPr>
                <w:rFonts w:ascii="Times New Roman" w:eastAsia="Calibri" w:hAnsi="Times New Roman" w:cs="Times New Roman"/>
                <w:sz w:val="24"/>
                <w:szCs w:val="24"/>
              </w:rPr>
              <w:t xml:space="preserve">, Eiropas uzņēmēju asociācija </w:t>
            </w:r>
            <w:proofErr w:type="spellStart"/>
            <w:r w:rsidRPr="001E376A">
              <w:rPr>
                <w:rFonts w:ascii="Times New Roman" w:eastAsia="Calibri" w:hAnsi="Times New Roman" w:cs="Times New Roman"/>
                <w:i/>
                <w:sz w:val="24"/>
                <w:szCs w:val="24"/>
              </w:rPr>
              <w:t>BusinessEurope</w:t>
            </w:r>
            <w:proofErr w:type="spellEnd"/>
            <w:r w:rsidRPr="001E376A">
              <w:rPr>
                <w:rFonts w:ascii="Times New Roman" w:eastAsia="Calibri" w:hAnsi="Times New Roman" w:cs="Times New Roman"/>
                <w:sz w:val="24"/>
                <w:szCs w:val="24"/>
              </w:rPr>
              <w:t xml:space="preserve"> (kuras biedrs ir Latvijas Darba devēju konfederācija), Eiropas Banku federācija, Eiropas fondu un aktīvu pārvaldības asociācija, Francijas lielo </w:t>
            </w:r>
            <w:r w:rsidRPr="001E376A">
              <w:rPr>
                <w:rFonts w:ascii="Times New Roman" w:eastAsia="Calibri" w:hAnsi="Times New Roman" w:cs="Times New Roman"/>
                <w:sz w:val="24"/>
                <w:szCs w:val="24"/>
              </w:rPr>
              <w:lastRenderedPageBreak/>
              <w:t>kompāniju asociācija, Austrijas Federālā ekonomikas kamera, Vācijas Industrijas un tirdzniecības kamera).</w:t>
            </w:r>
          </w:p>
        </w:tc>
      </w:tr>
      <w:tr w:rsidR="00A66B53" w:rsidRPr="003C2B27" w14:paraId="5A5D67D0" w14:textId="77777777" w:rsidTr="00E843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C3AC01"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8AA64D4"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BEAD0E9"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Nav attiecināms. </w:t>
            </w:r>
          </w:p>
        </w:tc>
      </w:tr>
      <w:tr w:rsidR="00A66B53" w:rsidRPr="003C2B27" w14:paraId="0F1D3923" w14:textId="77777777" w:rsidTr="00E843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64895A"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F62606"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91D9656"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Nav </w:t>
            </w:r>
          </w:p>
        </w:tc>
      </w:tr>
      <w:tr w:rsidR="00A66B53" w:rsidRPr="003C2B27" w14:paraId="72C3FE1E" w14:textId="77777777" w:rsidTr="00E843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25A9A9"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2EAB035"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76A5D0"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w:t>
            </w:r>
          </w:p>
        </w:tc>
      </w:tr>
    </w:tbl>
    <w:p w14:paraId="63F8B1C4" w14:textId="77777777" w:rsidR="00A66B53" w:rsidRPr="00293800" w:rsidRDefault="00A66B53" w:rsidP="00A66B53">
      <w:pPr>
        <w:spacing w:after="0" w:line="240" w:lineRule="auto"/>
        <w:rPr>
          <w:rFonts w:ascii="Times New Roman" w:eastAsia="Times New Roman" w:hAnsi="Times New Roman" w:cs="Times New Roman"/>
          <w:iCs/>
          <w:color w:val="000000" w:themeColor="text1"/>
          <w:lang w:eastAsia="lv-LV"/>
        </w:rPr>
      </w:pPr>
      <w:r w:rsidRPr="003C2B2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66B53" w:rsidRPr="003C2B27" w14:paraId="6B1DA85D" w14:textId="77777777" w:rsidTr="00E843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C8A98F" w14:textId="77777777" w:rsidR="00A66B53" w:rsidRPr="003C2B27" w:rsidRDefault="00A66B53" w:rsidP="00E843A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A66B53" w:rsidRPr="003C2B27" w14:paraId="598B4C9A" w14:textId="77777777" w:rsidTr="00E843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D0FAAF"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2DF200"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CA9CF87"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Ārlietu ministrija</w:t>
            </w:r>
          </w:p>
        </w:tc>
      </w:tr>
      <w:tr w:rsidR="00A66B53" w:rsidRPr="003C2B27" w14:paraId="03CAEC75" w14:textId="77777777" w:rsidTr="00E843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0692A0"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33E66F"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3C2B27">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1BEFCB" w14:textId="77777777" w:rsidR="00A66B53" w:rsidRPr="003C2B27" w:rsidRDefault="00A66B53" w:rsidP="00E843A3">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Likumprojekts neparedz jaunu institūciju izveidi, likvidāciju vai reorganizāciju.</w:t>
            </w:r>
          </w:p>
        </w:tc>
      </w:tr>
      <w:tr w:rsidR="00A66B53" w:rsidRPr="003C2B27" w14:paraId="1DB836D3" w14:textId="77777777" w:rsidTr="00E843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DDF057"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59F70C"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675F1A" w14:textId="77777777" w:rsidR="00A66B53" w:rsidRPr="003C2B27" w:rsidRDefault="00A66B53" w:rsidP="00E843A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w:t>
            </w:r>
          </w:p>
        </w:tc>
      </w:tr>
    </w:tbl>
    <w:p w14:paraId="3F1BEFFB" w14:textId="77777777" w:rsidR="00A66B53" w:rsidRDefault="00A66B53" w:rsidP="003E4CC9">
      <w:pPr>
        <w:tabs>
          <w:tab w:val="left" w:pos="6237"/>
        </w:tabs>
        <w:spacing w:after="0" w:line="240" w:lineRule="auto"/>
        <w:ind w:firstLine="709"/>
        <w:rPr>
          <w:rFonts w:ascii="Times New Roman" w:hAnsi="Times New Roman" w:cs="Times New Roman"/>
          <w:color w:val="000000" w:themeColor="text1"/>
          <w:sz w:val="28"/>
          <w:szCs w:val="28"/>
        </w:rPr>
      </w:pPr>
    </w:p>
    <w:p w14:paraId="2DBBA473" w14:textId="77777777" w:rsidR="003E4CC9" w:rsidRDefault="003E4CC9" w:rsidP="003E4CC9">
      <w:pPr>
        <w:tabs>
          <w:tab w:val="left" w:pos="6237"/>
        </w:tabs>
        <w:spacing w:after="0" w:line="240" w:lineRule="auto"/>
        <w:ind w:firstLine="709"/>
        <w:rPr>
          <w:rFonts w:ascii="Times New Roman" w:hAnsi="Times New Roman" w:cs="Times New Roman"/>
          <w:color w:val="000000" w:themeColor="text1"/>
          <w:sz w:val="28"/>
          <w:szCs w:val="28"/>
        </w:rPr>
      </w:pPr>
    </w:p>
    <w:p w14:paraId="12A09AEF" w14:textId="77777777" w:rsidR="003E4CC9" w:rsidRPr="003C2B27" w:rsidRDefault="003E4CC9" w:rsidP="003E4CC9">
      <w:pPr>
        <w:tabs>
          <w:tab w:val="left" w:pos="6237"/>
        </w:tabs>
        <w:spacing w:after="0" w:line="240" w:lineRule="auto"/>
        <w:ind w:firstLine="709"/>
        <w:rPr>
          <w:rFonts w:ascii="Times New Roman" w:hAnsi="Times New Roman" w:cs="Times New Roman"/>
          <w:color w:val="000000" w:themeColor="text1"/>
          <w:sz w:val="28"/>
          <w:szCs w:val="28"/>
        </w:rPr>
      </w:pPr>
    </w:p>
    <w:p w14:paraId="261DA293" w14:textId="77777777" w:rsidR="004B0D05" w:rsidRDefault="003E4CC9" w:rsidP="003E4CC9">
      <w:pPr>
        <w:tabs>
          <w:tab w:val="left" w:pos="6521"/>
        </w:tabs>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Ārlietu ministr</w:t>
      </w:r>
      <w:r w:rsidR="004B0D05">
        <w:rPr>
          <w:rFonts w:ascii="Times New Roman" w:hAnsi="Times New Roman" w:cs="Times New Roman"/>
          <w:color w:val="000000" w:themeColor="text1"/>
          <w:sz w:val="28"/>
          <w:szCs w:val="28"/>
        </w:rPr>
        <w:t>a vietā –</w:t>
      </w:r>
    </w:p>
    <w:p w14:paraId="44D04963" w14:textId="2DE2A12F" w:rsidR="004B0D05" w:rsidRPr="00DC2AA7" w:rsidRDefault="004B0D05" w:rsidP="00DC2AA7">
      <w:pPr>
        <w:pStyle w:val="BodyTextIndent"/>
        <w:tabs>
          <w:tab w:val="left" w:pos="6521"/>
        </w:tabs>
        <w:ind w:left="0" w:firstLine="720"/>
        <w:rPr>
          <w:szCs w:val="28"/>
        </w:rPr>
      </w:pPr>
      <w:r>
        <w:rPr>
          <w:szCs w:val="28"/>
        </w:rPr>
        <w:t>f</w:t>
      </w:r>
      <w:r w:rsidRPr="00DC2AA7">
        <w:rPr>
          <w:szCs w:val="28"/>
        </w:rPr>
        <w:t>inanšu ministrs</w:t>
      </w:r>
      <w:r w:rsidRPr="00DC2AA7">
        <w:rPr>
          <w:szCs w:val="28"/>
        </w:rPr>
        <w:tab/>
        <w:t>J. Reirs</w:t>
      </w:r>
    </w:p>
    <w:p w14:paraId="704E6CAC" w14:textId="77777777" w:rsidR="00A66B53" w:rsidRDefault="00A66B53" w:rsidP="00A66B53">
      <w:pPr>
        <w:tabs>
          <w:tab w:val="left" w:pos="6237"/>
        </w:tabs>
        <w:spacing w:after="0" w:line="240" w:lineRule="auto"/>
        <w:rPr>
          <w:rFonts w:ascii="Times New Roman" w:hAnsi="Times New Roman" w:cs="Times New Roman"/>
          <w:color w:val="000000" w:themeColor="text1"/>
        </w:rPr>
      </w:pPr>
    </w:p>
    <w:p w14:paraId="0BABFCB2" w14:textId="77777777" w:rsidR="00EC4706" w:rsidRDefault="00EC4706" w:rsidP="00A66B53">
      <w:pPr>
        <w:tabs>
          <w:tab w:val="left" w:pos="6237"/>
        </w:tabs>
        <w:spacing w:after="0" w:line="240" w:lineRule="auto"/>
        <w:rPr>
          <w:rFonts w:ascii="Times New Roman" w:hAnsi="Times New Roman" w:cs="Times New Roman"/>
          <w:color w:val="000000" w:themeColor="text1"/>
        </w:rPr>
      </w:pPr>
    </w:p>
    <w:p w14:paraId="6009F607" w14:textId="77777777" w:rsidR="00EC4706" w:rsidRDefault="00EC4706" w:rsidP="00A66B53">
      <w:pPr>
        <w:tabs>
          <w:tab w:val="left" w:pos="6237"/>
        </w:tabs>
        <w:spacing w:after="0" w:line="240" w:lineRule="auto"/>
        <w:rPr>
          <w:rFonts w:ascii="Times New Roman" w:hAnsi="Times New Roman" w:cs="Times New Roman"/>
          <w:color w:val="000000" w:themeColor="text1"/>
        </w:rPr>
      </w:pPr>
    </w:p>
    <w:p w14:paraId="793061AD" w14:textId="77777777" w:rsidR="00A66B53" w:rsidRPr="003C2B27" w:rsidRDefault="00A66B53" w:rsidP="00A66B53">
      <w:pPr>
        <w:tabs>
          <w:tab w:val="left" w:pos="6237"/>
        </w:tabs>
        <w:spacing w:after="0" w:line="240" w:lineRule="auto"/>
        <w:rPr>
          <w:rFonts w:ascii="Times New Roman" w:hAnsi="Times New Roman" w:cs="Times New Roman"/>
          <w:color w:val="000000" w:themeColor="text1"/>
        </w:rPr>
      </w:pPr>
      <w:proofErr w:type="spellStart"/>
      <w:r w:rsidRPr="003C2B27">
        <w:rPr>
          <w:rFonts w:ascii="Times New Roman" w:hAnsi="Times New Roman" w:cs="Times New Roman"/>
          <w:color w:val="000000" w:themeColor="text1"/>
        </w:rPr>
        <w:t>Liberte</w:t>
      </w:r>
      <w:proofErr w:type="spellEnd"/>
      <w:r w:rsidRPr="003C2B27">
        <w:rPr>
          <w:rFonts w:ascii="Times New Roman" w:hAnsi="Times New Roman" w:cs="Times New Roman"/>
          <w:color w:val="000000" w:themeColor="text1"/>
        </w:rPr>
        <w:t xml:space="preserve"> 67016149</w:t>
      </w:r>
    </w:p>
    <w:p w14:paraId="502022B5" w14:textId="77777777" w:rsidR="00265410" w:rsidRDefault="004B0D05" w:rsidP="000D43D2">
      <w:pPr>
        <w:tabs>
          <w:tab w:val="left" w:pos="6237"/>
        </w:tabs>
        <w:spacing w:after="0" w:line="240" w:lineRule="auto"/>
        <w:rPr>
          <w:rFonts w:ascii="Times New Roman" w:hAnsi="Times New Roman" w:cs="Times New Roman"/>
          <w:color w:val="000000" w:themeColor="text1"/>
        </w:rPr>
      </w:pPr>
      <w:hyperlink r:id="rId11" w:history="1">
        <w:r w:rsidR="00A66B53" w:rsidRPr="003C2B27">
          <w:rPr>
            <w:rStyle w:val="Hyperlink"/>
            <w:rFonts w:ascii="Times New Roman" w:hAnsi="Times New Roman" w:cs="Times New Roman"/>
            <w:color w:val="000000" w:themeColor="text1"/>
          </w:rPr>
          <w:t>dace.liberte@mfa.gov.lv</w:t>
        </w:r>
      </w:hyperlink>
      <w:r w:rsidR="00A66B53" w:rsidRPr="003C2B27">
        <w:rPr>
          <w:rFonts w:ascii="Times New Roman" w:hAnsi="Times New Roman" w:cs="Times New Roman"/>
          <w:color w:val="000000" w:themeColor="text1"/>
        </w:rPr>
        <w:t xml:space="preserve"> </w:t>
      </w:r>
    </w:p>
    <w:p w14:paraId="4B0A2FF8" w14:textId="77777777" w:rsidR="003E4CC9" w:rsidRDefault="003E4CC9" w:rsidP="000D43D2">
      <w:pPr>
        <w:tabs>
          <w:tab w:val="left" w:pos="6237"/>
        </w:tabs>
        <w:spacing w:after="0" w:line="240" w:lineRule="auto"/>
        <w:rPr>
          <w:rFonts w:ascii="Times New Roman" w:hAnsi="Times New Roman" w:cs="Times New Roman"/>
          <w:color w:val="000000" w:themeColor="text1"/>
        </w:rPr>
      </w:pPr>
    </w:p>
    <w:p w14:paraId="60DF0912" w14:textId="77777777" w:rsidR="003E4CC9" w:rsidRDefault="003E4CC9" w:rsidP="000D43D2">
      <w:pPr>
        <w:tabs>
          <w:tab w:val="left" w:pos="6237"/>
        </w:tabs>
        <w:spacing w:after="0" w:line="240" w:lineRule="auto"/>
        <w:rPr>
          <w:rFonts w:ascii="Times New Roman" w:hAnsi="Times New Roman" w:cs="Times New Roman"/>
          <w:color w:val="000000" w:themeColor="text1"/>
        </w:rPr>
      </w:pPr>
    </w:p>
    <w:p w14:paraId="676BD86B" w14:textId="77777777" w:rsidR="003E4CC9" w:rsidRDefault="003E4CC9" w:rsidP="000D43D2">
      <w:pPr>
        <w:tabs>
          <w:tab w:val="left" w:pos="6237"/>
        </w:tabs>
        <w:spacing w:after="0" w:line="240" w:lineRule="auto"/>
        <w:rPr>
          <w:rFonts w:ascii="Times New Roman" w:hAnsi="Times New Roman" w:cs="Times New Roman"/>
          <w:color w:val="000000" w:themeColor="text1"/>
        </w:rPr>
      </w:pPr>
    </w:p>
    <w:p w14:paraId="2F5A7BC1" w14:textId="77777777" w:rsidR="003E4CC9" w:rsidRDefault="003E4CC9" w:rsidP="000D43D2">
      <w:pPr>
        <w:tabs>
          <w:tab w:val="left" w:pos="6237"/>
        </w:tabs>
        <w:spacing w:after="0" w:line="240" w:lineRule="auto"/>
        <w:rPr>
          <w:rFonts w:ascii="Times New Roman" w:hAnsi="Times New Roman" w:cs="Times New Roman"/>
          <w:color w:val="000000" w:themeColor="text1"/>
        </w:rPr>
      </w:pPr>
    </w:p>
    <w:p w14:paraId="54475A93" w14:textId="7850C622" w:rsidR="003E4CC9" w:rsidRPr="005A3098" w:rsidRDefault="003E4CC9" w:rsidP="003E4CC9">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17</w:t>
      </w:r>
      <w:r w:rsidR="004B0D05">
        <w:rPr>
          <w:rFonts w:ascii="Times New Roman" w:hAnsi="Times New Roman"/>
          <w:sz w:val="16"/>
          <w:szCs w:val="16"/>
        </w:rPr>
        <w:t>62</w:t>
      </w:r>
    </w:p>
    <w:sectPr w:rsidR="003E4CC9" w:rsidRPr="005A3098" w:rsidSect="000D43D2">
      <w:headerReference w:type="default" r:id="rId12"/>
      <w:footerReference w:type="default" r:id="rId13"/>
      <w:footerReference w:type="first" r:id="rId14"/>
      <w:pgSz w:w="11906" w:h="16838"/>
      <w:pgMar w:top="1260" w:right="1134" w:bottom="1620" w:left="1701" w:header="709" w:footer="10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1329B" w14:textId="77777777" w:rsidR="00A66B53" w:rsidRDefault="00A66B53" w:rsidP="00A66B53">
      <w:pPr>
        <w:spacing w:after="0" w:line="240" w:lineRule="auto"/>
      </w:pPr>
      <w:r>
        <w:separator/>
      </w:r>
    </w:p>
  </w:endnote>
  <w:endnote w:type="continuationSeparator" w:id="0">
    <w:p w14:paraId="70AF4A49" w14:textId="77777777" w:rsidR="00A66B53" w:rsidRDefault="00A66B53" w:rsidP="00A6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74880" w14:textId="77777777" w:rsidR="003E4CC9" w:rsidRPr="003E4CC9" w:rsidRDefault="003E4CC9" w:rsidP="003E4CC9">
    <w:pPr>
      <w:pStyle w:val="Footer"/>
      <w:tabs>
        <w:tab w:val="clear" w:pos="8306"/>
        <w:tab w:val="right" w:pos="9071"/>
      </w:tabs>
      <w:rPr>
        <w:rFonts w:ascii="Times New Roman" w:hAnsi="Times New Roman" w:cs="Times New Roman"/>
        <w:sz w:val="18"/>
        <w:szCs w:val="18"/>
      </w:rPr>
    </w:pPr>
    <w:r w:rsidRPr="003E4CC9">
      <w:rPr>
        <w:rFonts w:ascii="Times New Roman" w:hAnsi="Times New Roman" w:cs="Times New Roman"/>
        <w:sz w:val="18"/>
        <w:szCs w:val="18"/>
      </w:rPr>
      <w:t>AManot_190421_LV_UK_BIT_izbeigsana (TA-1382)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EB9E0" w14:textId="1C9701BF" w:rsidR="002B1F53" w:rsidRPr="003E4CC9" w:rsidRDefault="004C5608" w:rsidP="001C4864">
    <w:pPr>
      <w:pStyle w:val="Footer"/>
      <w:tabs>
        <w:tab w:val="clear" w:pos="8306"/>
        <w:tab w:val="right" w:pos="9071"/>
      </w:tabs>
      <w:rPr>
        <w:rFonts w:ascii="Times New Roman" w:hAnsi="Times New Roman" w:cs="Times New Roman"/>
        <w:sz w:val="18"/>
        <w:szCs w:val="18"/>
      </w:rPr>
    </w:pPr>
    <w:r w:rsidRPr="003E4CC9">
      <w:rPr>
        <w:rFonts w:ascii="Times New Roman" w:hAnsi="Times New Roman" w:cs="Times New Roman"/>
        <w:sz w:val="18"/>
        <w:szCs w:val="18"/>
      </w:rPr>
      <w:t>AManot_</w:t>
    </w:r>
    <w:r w:rsidR="00EC4706" w:rsidRPr="003E4CC9">
      <w:rPr>
        <w:rFonts w:ascii="Times New Roman" w:hAnsi="Times New Roman" w:cs="Times New Roman"/>
        <w:sz w:val="18"/>
        <w:szCs w:val="18"/>
      </w:rPr>
      <w:t>19</w:t>
    </w:r>
    <w:r w:rsidRPr="003E4CC9">
      <w:rPr>
        <w:rFonts w:ascii="Times New Roman" w:hAnsi="Times New Roman" w:cs="Times New Roman"/>
        <w:sz w:val="18"/>
        <w:szCs w:val="18"/>
      </w:rPr>
      <w:t>0</w:t>
    </w:r>
    <w:r w:rsidR="00A44AC2" w:rsidRPr="003E4CC9">
      <w:rPr>
        <w:rFonts w:ascii="Times New Roman" w:hAnsi="Times New Roman" w:cs="Times New Roman"/>
        <w:sz w:val="18"/>
        <w:szCs w:val="18"/>
      </w:rPr>
      <w:t>4</w:t>
    </w:r>
    <w:r w:rsidRPr="003E4CC9">
      <w:rPr>
        <w:rFonts w:ascii="Times New Roman" w:hAnsi="Times New Roman" w:cs="Times New Roman"/>
        <w:sz w:val="18"/>
        <w:szCs w:val="18"/>
      </w:rPr>
      <w:t>2</w:t>
    </w:r>
    <w:r w:rsidR="00A44AC2" w:rsidRPr="003E4CC9">
      <w:rPr>
        <w:rFonts w:ascii="Times New Roman" w:hAnsi="Times New Roman" w:cs="Times New Roman"/>
        <w:sz w:val="18"/>
        <w:szCs w:val="18"/>
      </w:rPr>
      <w:t>1</w:t>
    </w:r>
    <w:r w:rsidRPr="003E4CC9">
      <w:rPr>
        <w:rFonts w:ascii="Times New Roman" w:hAnsi="Times New Roman" w:cs="Times New Roman"/>
        <w:sz w:val="18"/>
        <w:szCs w:val="18"/>
      </w:rPr>
      <w:t>_LV_</w:t>
    </w:r>
    <w:r w:rsidR="00A44AC2" w:rsidRPr="003E4CC9">
      <w:rPr>
        <w:rFonts w:ascii="Times New Roman" w:hAnsi="Times New Roman" w:cs="Times New Roman"/>
        <w:sz w:val="18"/>
        <w:szCs w:val="18"/>
      </w:rPr>
      <w:t>UK</w:t>
    </w:r>
    <w:r w:rsidR="003E4CC9" w:rsidRPr="003E4CC9">
      <w:rPr>
        <w:rFonts w:ascii="Times New Roman" w:hAnsi="Times New Roman" w:cs="Times New Roman"/>
        <w:sz w:val="18"/>
        <w:szCs w:val="18"/>
      </w:rPr>
      <w:t>_BIT_izbeigsana (TA-1382)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DB438" w14:textId="77777777" w:rsidR="00A66B53" w:rsidRDefault="00A66B53" w:rsidP="00A66B53">
      <w:pPr>
        <w:spacing w:after="0" w:line="240" w:lineRule="auto"/>
      </w:pPr>
      <w:r>
        <w:separator/>
      </w:r>
    </w:p>
  </w:footnote>
  <w:footnote w:type="continuationSeparator" w:id="0">
    <w:p w14:paraId="14C7AD20" w14:textId="77777777" w:rsidR="00A66B53" w:rsidRDefault="00A66B53" w:rsidP="00A66B53">
      <w:pPr>
        <w:spacing w:after="0" w:line="240" w:lineRule="auto"/>
      </w:pPr>
      <w:r>
        <w:continuationSeparator/>
      </w:r>
    </w:p>
  </w:footnote>
  <w:footnote w:id="1">
    <w:p w14:paraId="4B4963DD" w14:textId="77777777" w:rsidR="00A66B53" w:rsidRPr="00646DC9" w:rsidRDefault="00A66B53" w:rsidP="00A66B53">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w:t>
      </w:r>
      <w:r w:rsidRPr="00646DC9">
        <w:rPr>
          <w:rStyle w:val="Hyperlink"/>
          <w:rFonts w:ascii="Times New Roman" w:hAnsi="Times New Roman" w:cs="Times New Roman"/>
          <w:color w:val="000000" w:themeColor="text1"/>
        </w:rPr>
        <w:t xml:space="preserve">Dalībvalstu valdību pārstāvju deklarācija par Eiropas Savienības Tiesas </w:t>
      </w:r>
      <w:proofErr w:type="spellStart"/>
      <w:r w:rsidRPr="00646DC9">
        <w:rPr>
          <w:rStyle w:val="Hyperlink"/>
          <w:rFonts w:ascii="Times New Roman" w:hAnsi="Times New Roman" w:cs="Times New Roman"/>
          <w:color w:val="000000" w:themeColor="text1"/>
        </w:rPr>
        <w:t>Achmea</w:t>
      </w:r>
      <w:proofErr w:type="spellEnd"/>
      <w:r w:rsidRPr="00646DC9">
        <w:rPr>
          <w:rStyle w:val="Hyperlink"/>
          <w:rFonts w:ascii="Times New Roman" w:hAnsi="Times New Roman" w:cs="Times New Roman"/>
          <w:color w:val="000000" w:themeColor="text1"/>
        </w:rPr>
        <w:t xml:space="preserve"> nolēmuma tiesiskajām sekām un investīciju aizsardzību Eiropas Savienībā. Pieejama: </w:t>
      </w:r>
      <w:hyperlink r:id="rId1" w:history="1">
        <w:r w:rsidRPr="00646DC9">
          <w:rPr>
            <w:rStyle w:val="Hyperlink"/>
            <w:rFonts w:ascii="Times New Roman" w:hAnsi="Times New Roman" w:cs="Times New Roman"/>
          </w:rPr>
          <w:t>https://ec.europa.eu/info/publications/190117-bilateral-investment-treaties_en</w:t>
        </w:r>
      </w:hyperlink>
    </w:p>
  </w:footnote>
  <w:footnote w:id="2">
    <w:p w14:paraId="5988FAD0" w14:textId="77777777" w:rsidR="00A66B53" w:rsidRPr="00646DC9" w:rsidRDefault="00A66B53" w:rsidP="00A66B53">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Komisijas </w:t>
      </w:r>
      <w:r>
        <w:rPr>
          <w:rFonts w:ascii="Times New Roman" w:hAnsi="Times New Roman" w:cs="Times New Roman"/>
        </w:rPr>
        <w:t>p</w:t>
      </w:r>
      <w:r w:rsidRPr="00646DC9">
        <w:rPr>
          <w:rFonts w:ascii="Times New Roman" w:hAnsi="Times New Roman" w:cs="Times New Roman"/>
        </w:rPr>
        <w:t>aziņojums</w:t>
      </w:r>
      <w:r>
        <w:rPr>
          <w:rFonts w:ascii="Times New Roman" w:hAnsi="Times New Roman" w:cs="Times New Roman"/>
        </w:rPr>
        <w:t xml:space="preserve"> Eiropas Parlamentam un Padomei. </w:t>
      </w:r>
      <w:r w:rsidRPr="00646DC9">
        <w:rPr>
          <w:rFonts w:ascii="Times New Roman" w:hAnsi="Times New Roman" w:cs="Times New Roman"/>
        </w:rPr>
        <w:t xml:space="preserve">ES Iekšējo Ieguldījumu aizsardzība. </w:t>
      </w:r>
      <w:r w:rsidRPr="00B93821">
        <w:rPr>
          <w:rFonts w:ascii="Times New Roman" w:hAnsi="Times New Roman" w:cs="Times New Roman"/>
        </w:rPr>
        <w:t>19.</w:t>
      </w:r>
      <w:r>
        <w:rPr>
          <w:rFonts w:ascii="Times New Roman" w:hAnsi="Times New Roman" w:cs="Times New Roman"/>
        </w:rPr>
        <w:t>0</w:t>
      </w:r>
      <w:r w:rsidRPr="00B93821">
        <w:rPr>
          <w:rFonts w:ascii="Times New Roman" w:hAnsi="Times New Roman" w:cs="Times New Roman"/>
        </w:rPr>
        <w:t xml:space="preserve">7.2018. Pieejams: </w:t>
      </w:r>
      <w:hyperlink r:id="rId2" w:history="1">
        <w:r w:rsidRPr="00452568">
          <w:rPr>
            <w:rStyle w:val="Hyperlink"/>
            <w:rFonts w:ascii="Times New Roman" w:hAnsi="Times New Roman" w:cs="Times New Roman"/>
          </w:rPr>
          <w:t>https://eur-lex.europa.eu/legal-content/LV/TXT/PDF/?uri=CELEX:52018DC0547&amp;from=EN</w:t>
        </w:r>
      </w:hyperlink>
      <w:r w:rsidRPr="00646DC9">
        <w:rPr>
          <w:rFonts w:ascii="Times New Roman" w:hAnsi="Times New Roman" w:cs="Times New Roman"/>
        </w:rPr>
        <w:t xml:space="preserve"> </w:t>
      </w:r>
    </w:p>
  </w:footnote>
  <w:footnote w:id="3">
    <w:p w14:paraId="770ADC1E" w14:textId="77777777" w:rsidR="00A66B53" w:rsidRPr="00B93821" w:rsidRDefault="00A66B53" w:rsidP="00A66B53">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w:t>
      </w:r>
      <w:r w:rsidRPr="00B93821">
        <w:rPr>
          <w:rFonts w:ascii="Times New Roman" w:hAnsi="Times New Roman" w:cs="Times New Roman"/>
        </w:rPr>
        <w:t xml:space="preserve">18.06.2015. Preses relīze. Pieejama: </w:t>
      </w:r>
      <w:hyperlink r:id="rId3" w:history="1">
        <w:r w:rsidRPr="00646DC9">
          <w:rPr>
            <w:rStyle w:val="Hyperlink"/>
            <w:rFonts w:ascii="Times New Roman" w:hAnsi="Times New Roman" w:cs="Times New Roman"/>
          </w:rPr>
          <w:t>https://ec.europa.eu/commission/presscorner/detail/en/IP_15_5198</w:t>
        </w:r>
      </w:hyperlink>
      <w:r w:rsidRPr="00646DC9">
        <w:rPr>
          <w:rFonts w:ascii="Times New Roman" w:hAnsi="Times New Roman" w:cs="Times New Roman"/>
        </w:rPr>
        <w:t xml:space="preserve"> </w:t>
      </w:r>
    </w:p>
  </w:footnote>
  <w:footnote w:id="4">
    <w:p w14:paraId="76AB73F0" w14:textId="77777777" w:rsidR="00A66B53" w:rsidRPr="00B93821" w:rsidRDefault="00A66B53" w:rsidP="00A66B53">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w:t>
      </w:r>
      <w:r w:rsidRPr="00B93821">
        <w:rPr>
          <w:rFonts w:ascii="Times New Roman" w:hAnsi="Times New Roman" w:cs="Times New Roman"/>
        </w:rPr>
        <w:t xml:space="preserve">Krūmiņš T., Eiropas Savienības Tiesas spriedums </w:t>
      </w:r>
      <w:proofErr w:type="spellStart"/>
      <w:r w:rsidRPr="00B93821">
        <w:rPr>
          <w:rFonts w:ascii="Times New Roman" w:hAnsi="Times New Roman" w:cs="Times New Roman"/>
        </w:rPr>
        <w:t>Achmea</w:t>
      </w:r>
      <w:proofErr w:type="spellEnd"/>
      <w:r w:rsidRPr="00B93821">
        <w:rPr>
          <w:rFonts w:ascii="Times New Roman" w:hAnsi="Times New Roman" w:cs="Times New Roman"/>
        </w:rPr>
        <w:t xml:space="preserve"> lietā</w:t>
      </w:r>
      <w:r w:rsidRPr="00D013D5">
        <w:rPr>
          <w:rFonts w:ascii="Times New Roman" w:hAnsi="Times New Roman" w:cs="Times New Roman"/>
        </w:rPr>
        <w:t xml:space="preserve">, 13.03.2018. Jurista Vārds. Pieejams: </w:t>
      </w:r>
      <w:hyperlink r:id="rId4" w:history="1">
        <w:r w:rsidRPr="00646DC9">
          <w:rPr>
            <w:rStyle w:val="Hyperlink"/>
            <w:rFonts w:ascii="Times New Roman" w:hAnsi="Times New Roman" w:cs="Times New Roman"/>
          </w:rPr>
          <w:t>https://juristavards.lv/doc/272383-eiropas-savienibas-tiesas-spriedums-achmea-lieta</w:t>
        </w:r>
      </w:hyperlink>
      <w:r w:rsidRPr="00646DC9">
        <w:rPr>
          <w:rFonts w:ascii="Times New Roman" w:hAnsi="Times New Roman" w:cs="Times New Roman"/>
        </w:rPr>
        <w:t xml:space="preserve"> </w:t>
      </w:r>
      <w:r w:rsidRPr="00B93821">
        <w:rPr>
          <w:rFonts w:ascii="Times New Roman" w:hAnsi="Times New Roman" w:cs="Times New Roman"/>
        </w:rPr>
        <w:t xml:space="preserve"> </w:t>
      </w:r>
    </w:p>
  </w:footnote>
  <w:footnote w:id="5">
    <w:p w14:paraId="2A8BC6EF" w14:textId="77777777" w:rsidR="00A66B53" w:rsidRPr="00B93821" w:rsidRDefault="00A66B53" w:rsidP="00A66B53">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w:t>
      </w:r>
      <w:r w:rsidRPr="00B93821">
        <w:rPr>
          <w:rFonts w:ascii="Times New Roman" w:hAnsi="Times New Roman" w:cs="Times New Roman"/>
        </w:rPr>
        <w:t>Zivtiņa D., Investīciju strīdi pārmaiņu virpulī</w:t>
      </w:r>
      <w:r w:rsidRPr="00D013D5">
        <w:rPr>
          <w:rFonts w:ascii="Times New Roman" w:hAnsi="Times New Roman" w:cs="Times New Roman"/>
        </w:rPr>
        <w:t xml:space="preserve">, 30.05.2018. Ir. Pieejams: </w:t>
      </w:r>
      <w:hyperlink r:id="rId5" w:history="1">
        <w:r w:rsidRPr="00646DC9">
          <w:rPr>
            <w:rStyle w:val="Hyperlink"/>
            <w:rFonts w:ascii="Times New Roman" w:hAnsi="Times New Roman" w:cs="Times New Roman"/>
          </w:rPr>
          <w:t>https://ir.lv/2018/05/30/investiciju-stridi-parmainu-virpuli/</w:t>
        </w:r>
      </w:hyperlink>
      <w:r w:rsidRPr="00646DC9">
        <w:rPr>
          <w:rFonts w:ascii="Times New Roman" w:hAnsi="Times New Roman" w:cs="Times New Roman"/>
        </w:rPr>
        <w:t xml:space="preserve"> </w:t>
      </w:r>
      <w:r w:rsidRPr="00B93821">
        <w:rPr>
          <w:rFonts w:ascii="Times New Roman" w:hAnsi="Times New Roman" w:cs="Times New Roman"/>
        </w:rPr>
        <w:t xml:space="preserve"> </w:t>
      </w:r>
    </w:p>
  </w:footnote>
  <w:footnote w:id="6">
    <w:p w14:paraId="4F5B8555" w14:textId="77777777" w:rsidR="00A66B53" w:rsidRPr="00B93821" w:rsidRDefault="00A66B53" w:rsidP="00A66B53">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w:t>
      </w:r>
      <w:r w:rsidRPr="00B93821">
        <w:rPr>
          <w:rFonts w:ascii="Times New Roman" w:hAnsi="Times New Roman" w:cs="Times New Roman"/>
        </w:rPr>
        <w:t>Rinkēvičs: Starp ES dalībvalstīm noslēgto divpusējo investīciju aizsardzības līgumu atcelšanai jānotiek centralizētā un kontrolētā veidā, 08.01.2019. Pieejams:</w:t>
      </w:r>
      <w:r w:rsidRPr="00D013D5">
        <w:rPr>
          <w:rFonts w:ascii="Times New Roman" w:hAnsi="Times New Roman" w:cs="Times New Roman"/>
        </w:rPr>
        <w:t xml:space="preserve"> </w:t>
      </w:r>
      <w:hyperlink r:id="rId6" w:history="1">
        <w:r w:rsidRPr="00646DC9">
          <w:rPr>
            <w:rStyle w:val="Hyperlink"/>
            <w:rFonts w:ascii="Times New Roman" w:hAnsi="Times New Roman" w:cs="Times New Roman"/>
          </w:rPr>
          <w:t>https://www.tvnet.lv/6494491/rinkevics-starp-es-dalibvalstim-noslegto-divpusejo-investiciju-aizsardzibas-ligumu-atcelsanai-janotiek-centralizeta-un-kontroleta-veida</w:t>
        </w:r>
      </w:hyperlink>
      <w:r w:rsidRPr="00646DC9">
        <w:rPr>
          <w:rFonts w:ascii="Times New Roman" w:hAnsi="Times New Roman" w:cs="Times New Roman"/>
        </w:rPr>
        <w:t xml:space="preserve"> </w:t>
      </w:r>
    </w:p>
  </w:footnote>
  <w:footnote w:id="7">
    <w:p w14:paraId="0516E4CD" w14:textId="77777777" w:rsidR="00A66B53" w:rsidRPr="00B93821" w:rsidRDefault="00A66B53" w:rsidP="00A66B53">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w:t>
      </w:r>
      <w:proofErr w:type="spellStart"/>
      <w:r w:rsidRPr="00646DC9">
        <w:rPr>
          <w:rFonts w:ascii="Times New Roman" w:hAnsi="Times New Roman" w:cs="Times New Roman"/>
        </w:rPr>
        <w:t>Štālmeistars</w:t>
      </w:r>
      <w:proofErr w:type="spellEnd"/>
      <w:r w:rsidRPr="00646DC9">
        <w:rPr>
          <w:rFonts w:ascii="Times New Roman" w:hAnsi="Times New Roman" w:cs="Times New Roman"/>
        </w:rPr>
        <w:t xml:space="preserve"> J., Eiropas Savienības dalībvalstis izbeigs savstarpēji noslēgtos ieguldījumu līgu</w:t>
      </w:r>
      <w:r w:rsidRPr="00B93821">
        <w:rPr>
          <w:rFonts w:ascii="Times New Roman" w:hAnsi="Times New Roman" w:cs="Times New Roman"/>
        </w:rPr>
        <w:t xml:space="preserve">mus, 03.04.2019. Dienas Bizness. Pieejams: </w:t>
      </w:r>
      <w:hyperlink r:id="rId7" w:history="1">
        <w:r w:rsidRPr="00646DC9">
          <w:rPr>
            <w:rStyle w:val="Hyperlink"/>
            <w:rFonts w:ascii="Times New Roman" w:hAnsi="Times New Roman" w:cs="Times New Roman"/>
          </w:rPr>
          <w:t>http://news.lv/Dienas_Bizness/2019/04/03/eiropas-savienibas-dalibvalstis-izbeigs-savstarpeji-noslegtos-ieguldijumu-ligumus</w:t>
        </w:r>
      </w:hyperlink>
      <w:r w:rsidRPr="00646DC9">
        <w:rPr>
          <w:rFonts w:ascii="Times New Roman" w:hAnsi="Times New Roman" w:cs="Times New Roman"/>
        </w:rPr>
        <w:t xml:space="preserve"> </w:t>
      </w:r>
    </w:p>
  </w:footnote>
  <w:footnote w:id="8">
    <w:p w14:paraId="5A54348F" w14:textId="77777777" w:rsidR="00A66B53" w:rsidRPr="00375544" w:rsidRDefault="00A66B53" w:rsidP="00A66B53">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w:t>
      </w:r>
      <w:r w:rsidRPr="00B93821">
        <w:rPr>
          <w:rFonts w:ascii="Times New Roman" w:hAnsi="Times New Roman" w:cs="Times New Roman"/>
        </w:rPr>
        <w:t>17.02.2018. Preses relīze. Pieejam</w:t>
      </w:r>
      <w:r>
        <w:rPr>
          <w:rFonts w:ascii="Times New Roman" w:hAnsi="Times New Roman" w:cs="Times New Roman"/>
        </w:rPr>
        <w:t>a</w:t>
      </w:r>
      <w:r w:rsidRPr="00B93821">
        <w:rPr>
          <w:rFonts w:ascii="Times New Roman" w:hAnsi="Times New Roman" w:cs="Times New Roman"/>
        </w:rPr>
        <w:t xml:space="preserve">: </w:t>
      </w:r>
      <w:hyperlink r:id="rId8" w:history="1">
        <w:r w:rsidRPr="00646DC9">
          <w:rPr>
            <w:rStyle w:val="Hyperlink"/>
            <w:rFonts w:ascii="Times New Roman" w:hAnsi="Times New Roman" w:cs="Times New Roman"/>
          </w:rPr>
          <w:t>https://ec.europa.eu/info/sites/info/files/business_economy_euro/events/documents/finance-events-181217-programme_en.pdf</w:t>
        </w:r>
      </w:hyperlink>
      <w:r w:rsidRPr="00B93821">
        <w:rPr>
          <w:rFonts w:ascii="Times New Roman" w:hAnsi="Times New Roman" w:cs="Times New Roman"/>
        </w:rPr>
        <w:t>; 02.12.2019. Pr</w:t>
      </w:r>
      <w:r w:rsidRPr="00D013D5">
        <w:rPr>
          <w:rFonts w:ascii="Times New Roman" w:hAnsi="Times New Roman" w:cs="Times New Roman"/>
        </w:rPr>
        <w:t xml:space="preserve">eses relīze. Pieejama: </w:t>
      </w:r>
      <w:hyperlink r:id="rId9" w:history="1">
        <w:r w:rsidRPr="00646DC9">
          <w:rPr>
            <w:rStyle w:val="Hyperlink"/>
            <w:rFonts w:ascii="Times New Roman" w:hAnsi="Times New Roman" w:cs="Times New Roman"/>
          </w:rPr>
          <w:t>https://ec.europa.eu/info/files/finance-events-191203-programme_en</w:t>
        </w:r>
      </w:hyperlink>
      <w:r w:rsidRPr="00375544">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EE2D0F7" w14:textId="6B15D9D3" w:rsidR="002B1F53" w:rsidRPr="00C25B49" w:rsidRDefault="004C560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E4CC9">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B53"/>
    <w:rsid w:val="000B0B89"/>
    <w:rsid w:val="000D43D2"/>
    <w:rsid w:val="00150012"/>
    <w:rsid w:val="00167185"/>
    <w:rsid w:val="0024057A"/>
    <w:rsid w:val="00265410"/>
    <w:rsid w:val="00293800"/>
    <w:rsid w:val="002F7972"/>
    <w:rsid w:val="00377175"/>
    <w:rsid w:val="003A780C"/>
    <w:rsid w:val="003B171C"/>
    <w:rsid w:val="003D658E"/>
    <w:rsid w:val="003E4CC9"/>
    <w:rsid w:val="004B0D05"/>
    <w:rsid w:val="004C5608"/>
    <w:rsid w:val="005620E6"/>
    <w:rsid w:val="005D1170"/>
    <w:rsid w:val="006B25A0"/>
    <w:rsid w:val="00730AF6"/>
    <w:rsid w:val="00777FC4"/>
    <w:rsid w:val="00834174"/>
    <w:rsid w:val="0087221E"/>
    <w:rsid w:val="009C65A3"/>
    <w:rsid w:val="009F3D64"/>
    <w:rsid w:val="00A44AC2"/>
    <w:rsid w:val="00A66B53"/>
    <w:rsid w:val="00AA15A9"/>
    <w:rsid w:val="00B22433"/>
    <w:rsid w:val="00B50BC0"/>
    <w:rsid w:val="00B6759C"/>
    <w:rsid w:val="00B758AE"/>
    <w:rsid w:val="00C96775"/>
    <w:rsid w:val="00D54BB4"/>
    <w:rsid w:val="00E112F1"/>
    <w:rsid w:val="00E42087"/>
    <w:rsid w:val="00E564C0"/>
    <w:rsid w:val="00E67A3F"/>
    <w:rsid w:val="00EC4706"/>
    <w:rsid w:val="00FC59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AC87"/>
  <w15:chartTrackingRefBased/>
  <w15:docId w15:val="{8C31A5E9-B13E-4462-AB08-621DF4CC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B53"/>
    <w:rPr>
      <w:color w:val="0000FF"/>
      <w:u w:val="single"/>
    </w:rPr>
  </w:style>
  <w:style w:type="paragraph" w:styleId="Header">
    <w:name w:val="header"/>
    <w:basedOn w:val="Normal"/>
    <w:link w:val="HeaderChar"/>
    <w:uiPriority w:val="99"/>
    <w:unhideWhenUsed/>
    <w:rsid w:val="00A66B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6B53"/>
  </w:style>
  <w:style w:type="paragraph" w:styleId="Footer">
    <w:name w:val="footer"/>
    <w:basedOn w:val="Normal"/>
    <w:link w:val="FooterChar"/>
    <w:uiPriority w:val="99"/>
    <w:unhideWhenUsed/>
    <w:rsid w:val="00A66B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6B53"/>
  </w:style>
  <w:style w:type="paragraph" w:styleId="FootnoteText">
    <w:name w:val="footnote text"/>
    <w:basedOn w:val="Normal"/>
    <w:link w:val="FootnoteTextChar"/>
    <w:uiPriority w:val="99"/>
    <w:semiHidden/>
    <w:unhideWhenUsed/>
    <w:rsid w:val="00A66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B53"/>
    <w:rPr>
      <w:sz w:val="20"/>
      <w:szCs w:val="20"/>
    </w:rPr>
  </w:style>
  <w:style w:type="character" w:styleId="FootnoteReference">
    <w:name w:val="footnote reference"/>
    <w:basedOn w:val="DefaultParagraphFont"/>
    <w:uiPriority w:val="99"/>
    <w:semiHidden/>
    <w:unhideWhenUsed/>
    <w:rsid w:val="00A66B53"/>
    <w:rPr>
      <w:vertAlign w:val="superscript"/>
    </w:rPr>
  </w:style>
  <w:style w:type="paragraph" w:styleId="BalloonText">
    <w:name w:val="Balloon Text"/>
    <w:basedOn w:val="Normal"/>
    <w:link w:val="BalloonTextChar"/>
    <w:uiPriority w:val="99"/>
    <w:semiHidden/>
    <w:unhideWhenUsed/>
    <w:rsid w:val="00167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185"/>
    <w:rPr>
      <w:rFonts w:ascii="Segoe UI" w:hAnsi="Segoe UI" w:cs="Segoe UI"/>
      <w:sz w:val="18"/>
      <w:szCs w:val="18"/>
    </w:rPr>
  </w:style>
  <w:style w:type="paragraph" w:styleId="BodyTextIndent">
    <w:name w:val="Body Text Indent"/>
    <w:basedOn w:val="Normal"/>
    <w:link w:val="BodyTextIndentChar"/>
    <w:rsid w:val="004B0D05"/>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B0D05"/>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ce.liberte@mfa.gov.lv"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ites/info/files/business_economy_euro/events/documents/finance-events-181217-programme_en.pdf" TargetMode="External"/><Relationship Id="rId3" Type="http://schemas.openxmlformats.org/officeDocument/2006/relationships/hyperlink" Target="https://ec.europa.eu/commission/presscorner/detail/en/IP_15_5198" TargetMode="External"/><Relationship Id="rId7" Type="http://schemas.openxmlformats.org/officeDocument/2006/relationships/hyperlink" Target="http://news.lv/Dienas_Bizness/2019/04/03/eiropas-savienibas-dalibvalstis-izbeigs-savstarpeji-noslegtos-ieguldijumu-ligumus" TargetMode="External"/><Relationship Id="rId2" Type="http://schemas.openxmlformats.org/officeDocument/2006/relationships/hyperlink" Target="https://eur-lex.europa.eu/legal-content/LV/TXT/PDF/?uri=CELEX:52018DC0547&amp;from=EN" TargetMode="External"/><Relationship Id="rId1" Type="http://schemas.openxmlformats.org/officeDocument/2006/relationships/hyperlink" Target="https://ec.europa.eu/info/publications/190117-bilateral-investment-treaties_en" TargetMode="External"/><Relationship Id="rId6" Type="http://schemas.openxmlformats.org/officeDocument/2006/relationships/hyperlink" Target="https://www.tvnet.lv/6494491/rinkevics-starp-es-dalibvalstim-noslegto-divpusejo-investiciju-aizsardzibas-ligumu-atcelsanai-janotiek-centralizeta-un-kontroleta-veida" TargetMode="External"/><Relationship Id="rId5" Type="http://schemas.openxmlformats.org/officeDocument/2006/relationships/hyperlink" Target="https://ir.lv/2018/05/30/investiciju-stridi-parmainu-virpuli/" TargetMode="External"/><Relationship Id="rId4" Type="http://schemas.openxmlformats.org/officeDocument/2006/relationships/hyperlink" Target="https://juristavards.lv/doc/272383-eiropas-savienibas-tiesas-spriedums-achmea-lieta" TargetMode="External"/><Relationship Id="rId9" Type="http://schemas.openxmlformats.org/officeDocument/2006/relationships/hyperlink" Target="https://ec.europa.eu/info/files/finance-events-191203-programme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BCAF7048444255834E8873382DEEAB"/>
        <w:category>
          <w:name w:val="General"/>
          <w:gallery w:val="placeholder"/>
        </w:category>
        <w:types>
          <w:type w:val="bbPlcHdr"/>
        </w:types>
        <w:behaviors>
          <w:behavior w:val="content"/>
        </w:behaviors>
        <w:guid w:val="{5C675602-91EB-40C9-BFBA-8A24249B817F}"/>
      </w:docPartPr>
      <w:docPartBody>
        <w:p w:rsidR="001362E5" w:rsidRDefault="00180567" w:rsidP="00180567">
          <w:pPr>
            <w:pStyle w:val="14BCAF7048444255834E8873382DEEAB"/>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67"/>
    <w:rsid w:val="001362E5"/>
    <w:rsid w:val="001805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567"/>
    <w:rPr>
      <w:color w:val="808080"/>
    </w:rPr>
  </w:style>
  <w:style w:type="paragraph" w:customStyle="1" w:styleId="14BCAF7048444255834E8873382DEEAB">
    <w:name w:val="14BCAF7048444255834E8873382DEEAB"/>
    <w:rsid w:val="00180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CF97F39259D21649B852949F90C2A182" ma:contentTypeVersion="336" ma:contentTypeDescription="Izveidot jaunu dokumentu." ma:contentTypeScope="" ma:versionID="3705766f7f03f538af88167130b24436">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9463d6bf8a17457eae24a538c243b96f"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Ekonomisko attiecību un attīstības sadarbības politikas departaments</TermName>
          <TermId xmlns="http://schemas.microsoft.com/office/infopath/2007/PartnerControls">de2b9c2e-e19b-4e99-bf8b-f4256b37060e</TermId>
        </TermInfo>
      </Terms>
    </n85de85c44494d77850ec883bf791ea1>
    <amDokSaturs xmlns="801ff49e-5150-41f0-9cd7-015d16134d38">Par likumprojektu “Par Latvijas Republikas valdības un Lielbritānijas un Ziemeļīrijas Apvienotās Karalistes valdības līguma par ieguldījumu veicināšanu un aizsardzību denonsēšanu”</amDokSaturs>
    <TaxCatchAll xmlns="21a93588-6fe8-41e9-94dc-424b783ca979">
      <Value>28</Value>
      <Value>27</Value>
    </TaxCatchAll>
    <amPiezimes xmlns="801ff49e-5150-41f0-9cd7-015d16134d38" xsi:nil="true"/>
    <amPiekluvesLimenis xmlns="868a9e47-9582-4ad3-b31f-392ce2da298b">IP='Nē', DV='Nē'</amPiekluvesLimenis>
    <amRegistresanasDatums xmlns="801ff49e-5150-41f0-9cd7-015d16134d38">2021-06-09T09:23:39Z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OECD un ekonomiskās sadarbības nodaļa</TermName>
          <TermId xmlns="http://schemas.microsoft.com/office/infopath/2007/PartnerControls">08dfd902-2331-4a76-b929-af42bae430e1</TermId>
        </TermInfo>
      </Terms>
    </aee6b300c46d41ecb957189889b62b92>
    <amLietasNumurs xmlns="801ff49e-5150-41f0-9cd7-015d16134d38" xsi:nil="true"/>
    <amSagatavotajs xmlns="801ff49e-5150-41f0-9cd7-015d16134d38">
      <UserInfo>
        <DisplayName/>
        <AccountId>970</AccountId>
        <AccountType/>
      </UserInfo>
    </amSagatavotajs>
    <amDokParakstitaji xmlns="801ff49e-5150-41f0-9cd7-015d16134d38">
      <UserInfo>
        <DisplayName>Andris Pelšs</DisplayName>
        <AccountId>626</AccountId>
        <AccountType/>
      </UserInfo>
    </amDokParakstitaji>
    <amLidzautori xmlns="801ff49e-5150-41f0-9cd7-015d16134d38">
      <UserInfo>
        <DisplayName/>
        <AccountId xsi:nil="true"/>
        <AccountType/>
      </UserInfo>
    </amLidzautori>
    <amNumurs xmlns="801ff49e-5150-41f0-9cd7-015d16134d38">61-12177</amNumurs>
    <amPiekluvesLimenaPamatojums xmlns="801ff49e-5150-41f0-9cd7-015d16134d38" xsi:nil="true"/>
  </documentManagement>
</p:properties>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Props1.xml><?xml version="1.0" encoding="utf-8"?>
<ds:datastoreItem xmlns:ds="http://schemas.openxmlformats.org/officeDocument/2006/customXml" ds:itemID="{C51AD412-51F4-4566-ABFB-61E2DCED8F16}">
  <ds:schemaRefs>
    <ds:schemaRef ds:uri="http://schemas.microsoft.com/sharepoint/events"/>
  </ds:schemaRefs>
</ds:datastoreItem>
</file>

<file path=customXml/itemProps2.xml><?xml version="1.0" encoding="utf-8"?>
<ds:datastoreItem xmlns:ds="http://schemas.openxmlformats.org/officeDocument/2006/customXml" ds:itemID="{BE77BE2C-B2BE-4F1D-8D4C-1F08CFB60E23}">
  <ds:schemaRefs>
    <ds:schemaRef ds:uri="http://schemas.microsoft.com/sharepoint/v3/contenttype/forms"/>
  </ds:schemaRefs>
</ds:datastoreItem>
</file>

<file path=customXml/itemProps3.xml><?xml version="1.0" encoding="utf-8"?>
<ds:datastoreItem xmlns:ds="http://schemas.openxmlformats.org/officeDocument/2006/customXml" ds:itemID="{2A2DC0D7-A602-4924-8262-BDB915361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F77AA2-70AF-4B2B-8F10-F6A50C95DCE4}">
  <ds:schemaRefs>
    <ds:schemaRef ds:uri="http://schemas.microsoft.com/office/2006/metadata/properties"/>
    <ds:schemaRef ds:uri="http://schemas.microsoft.com/office/infopath/2007/PartnerControls"/>
    <ds:schemaRef ds:uri="aaa33240-aed4-492d-84f2-cf9262a9abbc"/>
    <ds:schemaRef ds:uri="868a9e47-9582-4ad3-b31f-392ce2da298b"/>
    <ds:schemaRef ds:uri="801ff49e-5150-41f0-9cd7-015d16134d38"/>
    <ds:schemaRef ds:uri="21a93588-6fe8-41e9-94dc-424b783ca979"/>
  </ds:schemaRefs>
</ds:datastoreItem>
</file>

<file path=customXml/itemProps5.xml><?xml version="1.0" encoding="utf-8"?>
<ds:datastoreItem xmlns:ds="http://schemas.openxmlformats.org/officeDocument/2006/customXml" ds:itemID="{779D9816-624E-4CA2-861B-C643361DB9A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8643</Words>
  <Characters>4928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Liberte</dc:creator>
  <cp:keywords/>
  <dc:description/>
  <cp:lastModifiedBy>Aija Talmane</cp:lastModifiedBy>
  <cp:revision>5</cp:revision>
  <dcterms:created xsi:type="dcterms:W3CDTF">2021-06-02T11:25:00Z</dcterms:created>
  <dcterms:modified xsi:type="dcterms:W3CDTF">2021-08-16T06:54:00Z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0x010100B1C2858224DA4374904E017A8E9DA54800CF97F39259D21649B852949F90C2A182</vt:lpwstr>
  </property>
  <property fmtid="{D5CDD505-2E9C-101B-9397-08002B2CF9AE}" pid="3" name="amStrukturvieniba">
    <vt:lpwstr>27;#OECD un ekonomiskās sadarbības nodaļa|08dfd902-2331-4a76-b929-af42bae430e1</vt:lpwstr>
  </property>
  <property fmtid="{D5CDD505-2E9C-101B-9397-08002B2CF9AE}" pid="4" name="amRegistrStrukturvieniba">
    <vt:lpwstr>28;#Ekonomisko attiecību un attīstības sadarbības politikas departaments|de2b9c2e-e19b-4e99-bf8b-f4256b37060e</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