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170C60" w:rsidRDefault="0007278B" w:rsidP="00AE4EFC">
      <w:pPr>
        <w:spacing w:after="0" w:line="240" w:lineRule="auto"/>
        <w:jc w:val="center"/>
        <w:rPr>
          <w:rFonts w:ascii="Times New Roman" w:hAnsi="Times New Roman" w:cs="Times New Roman"/>
          <w:b/>
          <w:sz w:val="24"/>
          <w:szCs w:val="24"/>
        </w:rPr>
      </w:pPr>
      <w:bookmarkStart w:id="0" w:name="_GoBack"/>
      <w:bookmarkEnd w:id="0"/>
      <w:r w:rsidRPr="00170C60">
        <w:rPr>
          <w:rFonts w:ascii="Times New Roman" w:hAnsi="Times New Roman" w:cs="Times New Roman"/>
          <w:b/>
          <w:sz w:val="24"/>
          <w:szCs w:val="24"/>
        </w:rPr>
        <w:t xml:space="preserve">Ministru kabineta noteikumu projekta </w:t>
      </w:r>
    </w:p>
    <w:p w14:paraId="6BE90E36" w14:textId="57E40908" w:rsidR="0007278B" w:rsidRPr="00170C60" w:rsidRDefault="005815CE" w:rsidP="00AE4E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7278B" w:rsidRPr="00170C60">
        <w:rPr>
          <w:rFonts w:ascii="Times New Roman" w:eastAsia="Times New Roman" w:hAnsi="Times New Roman" w:cs="Times New Roman"/>
          <w:b/>
          <w:sz w:val="24"/>
          <w:szCs w:val="24"/>
          <w:lang w:eastAsia="lv-LV"/>
        </w:rPr>
        <w:t>Grozījum</w:t>
      </w:r>
      <w:r w:rsidR="006D22E5" w:rsidRPr="00170C60">
        <w:rPr>
          <w:rFonts w:ascii="Times New Roman" w:eastAsia="Times New Roman" w:hAnsi="Times New Roman" w:cs="Times New Roman"/>
          <w:b/>
          <w:sz w:val="24"/>
          <w:szCs w:val="24"/>
          <w:lang w:eastAsia="lv-LV"/>
        </w:rPr>
        <w:t>i</w:t>
      </w:r>
      <w:r w:rsidR="0007278B" w:rsidRPr="00170C60">
        <w:rPr>
          <w:rFonts w:ascii="Times New Roman" w:eastAsia="Times New Roman" w:hAnsi="Times New Roman" w:cs="Times New Roman"/>
          <w:b/>
          <w:sz w:val="24"/>
          <w:szCs w:val="24"/>
          <w:lang w:eastAsia="lv-LV"/>
        </w:rPr>
        <w:t xml:space="preserve"> Ministru kabineta 2020.</w:t>
      </w:r>
      <w:r w:rsidR="006A3F81" w:rsidRPr="00170C60">
        <w:rPr>
          <w:rFonts w:ascii="Times New Roman" w:eastAsia="Times New Roman" w:hAnsi="Times New Roman" w:cs="Times New Roman"/>
          <w:b/>
          <w:sz w:val="24"/>
          <w:szCs w:val="24"/>
          <w:lang w:eastAsia="lv-LV"/>
        </w:rPr>
        <w:t> </w:t>
      </w:r>
      <w:r w:rsidR="0007278B" w:rsidRPr="00170C60">
        <w:rPr>
          <w:rFonts w:ascii="Times New Roman" w:eastAsia="Times New Roman" w:hAnsi="Times New Roman" w:cs="Times New Roman"/>
          <w:b/>
          <w:sz w:val="24"/>
          <w:szCs w:val="24"/>
          <w:lang w:eastAsia="lv-LV"/>
        </w:rPr>
        <w:t>gada 9.</w:t>
      </w:r>
      <w:r w:rsidR="006A3F81" w:rsidRPr="00170C60">
        <w:rPr>
          <w:rFonts w:ascii="Times New Roman" w:eastAsia="Times New Roman" w:hAnsi="Times New Roman" w:cs="Times New Roman"/>
          <w:b/>
          <w:sz w:val="24"/>
          <w:szCs w:val="24"/>
          <w:lang w:eastAsia="lv-LV"/>
        </w:rPr>
        <w:t> </w:t>
      </w:r>
      <w:r w:rsidR="0007278B" w:rsidRPr="00170C60">
        <w:rPr>
          <w:rFonts w:ascii="Times New Roman" w:eastAsia="Times New Roman" w:hAnsi="Times New Roman" w:cs="Times New Roman"/>
          <w:b/>
          <w:sz w:val="24"/>
          <w:szCs w:val="24"/>
          <w:lang w:eastAsia="lv-LV"/>
        </w:rPr>
        <w:t>jūnija noteikumos Nr.</w:t>
      </w:r>
      <w:r w:rsidR="006A3F81" w:rsidRPr="00170C60">
        <w:rPr>
          <w:rFonts w:ascii="Times New Roman" w:eastAsia="Times New Roman" w:hAnsi="Times New Roman" w:cs="Times New Roman"/>
          <w:b/>
          <w:sz w:val="24"/>
          <w:szCs w:val="24"/>
          <w:lang w:eastAsia="lv-LV"/>
        </w:rPr>
        <w:t> </w:t>
      </w:r>
      <w:r w:rsidR="0007278B" w:rsidRPr="00170C60">
        <w:rPr>
          <w:rFonts w:ascii="Times New Roman" w:eastAsia="Times New Roman" w:hAnsi="Times New Roman" w:cs="Times New Roman"/>
          <w:b/>
          <w:sz w:val="24"/>
          <w:szCs w:val="24"/>
          <w:lang w:eastAsia="lv-LV"/>
        </w:rPr>
        <w:t xml:space="preserve">360 </w:t>
      </w:r>
      <w:r>
        <w:rPr>
          <w:rFonts w:ascii="Times New Roman" w:eastAsia="Times New Roman" w:hAnsi="Times New Roman" w:cs="Times New Roman"/>
          <w:b/>
          <w:sz w:val="24"/>
          <w:szCs w:val="24"/>
          <w:lang w:eastAsia="lv-LV"/>
        </w:rPr>
        <w:t>"</w:t>
      </w:r>
      <w:hyperlink r:id="rId13" w:tgtFrame="_blank" w:history="1">
        <w:r w:rsidR="0007278B" w:rsidRPr="00170C60">
          <w:rPr>
            <w:rFonts w:ascii="Times New Roman" w:eastAsia="Times New Roman" w:hAnsi="Times New Roman" w:cs="Times New Roman"/>
            <w:b/>
            <w:sz w:val="24"/>
            <w:szCs w:val="24"/>
            <w:lang w:eastAsia="lv-LV"/>
          </w:rPr>
          <w:t>Epidemioloģiskās drošības pasākumi Covid-19 infekcijas izplatības ierobežošanai</w:t>
        </w:r>
      </w:hyperlink>
      <w:r>
        <w:rPr>
          <w:rFonts w:ascii="Times New Roman" w:eastAsia="Times New Roman" w:hAnsi="Times New Roman" w:cs="Times New Roman"/>
          <w:b/>
          <w:sz w:val="24"/>
          <w:szCs w:val="24"/>
          <w:lang w:eastAsia="lv-LV"/>
        </w:rPr>
        <w:t>""</w:t>
      </w:r>
      <w:r w:rsidR="0007278B" w:rsidRPr="00170C60">
        <w:rPr>
          <w:rFonts w:ascii="Times New Roman" w:hAnsi="Times New Roman" w:cs="Times New Roman"/>
          <w:b/>
          <w:sz w:val="24"/>
          <w:szCs w:val="24"/>
        </w:rPr>
        <w:t xml:space="preserve"> </w:t>
      </w:r>
      <w:r w:rsidR="0007278B" w:rsidRPr="00170C60">
        <w:rPr>
          <w:rFonts w:ascii="Times New Roman" w:eastAsia="Times New Roman" w:hAnsi="Times New Roman" w:cs="Times New Roman"/>
          <w:b/>
          <w:sz w:val="24"/>
          <w:szCs w:val="24"/>
          <w:lang w:eastAsia="lv-LV"/>
        </w:rPr>
        <w:t>sākotnējās ietekmes novērtējuma ziņojums (anotācija</w:t>
      </w:r>
      <w:r w:rsidR="0007278B" w:rsidRPr="00170C60">
        <w:rPr>
          <w:rFonts w:ascii="Times New Roman" w:eastAsia="Calibri" w:hAnsi="Times New Roman" w:cs="Times New Roman"/>
          <w:b/>
          <w:sz w:val="24"/>
          <w:szCs w:val="24"/>
        </w:rPr>
        <w:t>)</w:t>
      </w:r>
    </w:p>
    <w:p w14:paraId="4A2AD5BB" w14:textId="77777777" w:rsidR="0007278B" w:rsidRPr="00170C60"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170C60" w14:paraId="3A6EBCB3" w14:textId="77777777" w:rsidTr="580A59DF">
        <w:tc>
          <w:tcPr>
            <w:tcW w:w="906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ACB1B" w14:textId="77777777" w:rsidR="0007278B" w:rsidRPr="00170C60" w:rsidRDefault="0007278B" w:rsidP="00AE4EFC">
            <w:pPr>
              <w:spacing w:after="0" w:line="240" w:lineRule="auto"/>
              <w:jc w:val="center"/>
              <w:rPr>
                <w:rFonts w:ascii="Times New Roman" w:eastAsia="Times New Roman" w:hAnsi="Times New Roman" w:cs="Times New Roman"/>
                <w:b/>
                <w:sz w:val="24"/>
                <w:szCs w:val="24"/>
              </w:rPr>
            </w:pPr>
            <w:r w:rsidRPr="00170C60">
              <w:rPr>
                <w:rFonts w:ascii="Times New Roman" w:eastAsia="Times New Roman" w:hAnsi="Times New Roman" w:cs="Times New Roman"/>
                <w:b/>
                <w:sz w:val="24"/>
                <w:szCs w:val="24"/>
              </w:rPr>
              <w:t>Tiesību akta projekta anotācijas kopsavilkums</w:t>
            </w:r>
          </w:p>
        </w:tc>
      </w:tr>
      <w:tr w:rsidR="000E2322" w:rsidRPr="00170C60" w14:paraId="205591AC" w14:textId="77777777" w:rsidTr="580A59DF">
        <w:tc>
          <w:tcPr>
            <w:tcW w:w="212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9FC77"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B8241" w14:textId="2EFA742B" w:rsidR="001C599F" w:rsidRDefault="00BB1BD1" w:rsidP="003912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w:t>
            </w:r>
            <w:r w:rsidR="00BC2136">
              <w:rPr>
                <w:rFonts w:ascii="Times New Roman" w:eastAsia="Times New Roman" w:hAnsi="Times New Roman" w:cs="Times New Roman"/>
                <w:sz w:val="24"/>
                <w:szCs w:val="24"/>
                <w:lang w:eastAsia="lv-LV"/>
              </w:rPr>
              <w:t xml:space="preserve"> </w:t>
            </w:r>
            <w:r w:rsidR="00715C87">
              <w:rPr>
                <w:rFonts w:ascii="Times New Roman" w:eastAsia="Times New Roman" w:hAnsi="Times New Roman" w:cs="Times New Roman"/>
                <w:sz w:val="24"/>
                <w:szCs w:val="24"/>
                <w:lang w:eastAsia="lv-LV"/>
              </w:rPr>
              <w:t>"</w:t>
            </w:r>
            <w:r w:rsidR="29707DB4" w:rsidRPr="00170C60">
              <w:rPr>
                <w:rFonts w:ascii="Times New Roman" w:eastAsia="Times New Roman" w:hAnsi="Times New Roman" w:cs="Times New Roman"/>
                <w:sz w:val="24"/>
                <w:szCs w:val="24"/>
                <w:lang w:eastAsia="lv-LV"/>
              </w:rPr>
              <w:t>Grozījumi Ministru kabineta 2020.</w:t>
            </w:r>
            <w:r w:rsidR="624284EB" w:rsidRPr="00170C60">
              <w:rPr>
                <w:rFonts w:ascii="Times New Roman" w:eastAsia="Times New Roman" w:hAnsi="Times New Roman" w:cs="Times New Roman"/>
                <w:sz w:val="24"/>
                <w:szCs w:val="24"/>
                <w:lang w:eastAsia="lv-LV"/>
              </w:rPr>
              <w:t> </w:t>
            </w:r>
            <w:r w:rsidR="29707DB4" w:rsidRPr="00170C60">
              <w:rPr>
                <w:rFonts w:ascii="Times New Roman" w:eastAsia="Times New Roman" w:hAnsi="Times New Roman" w:cs="Times New Roman"/>
                <w:sz w:val="24"/>
                <w:szCs w:val="24"/>
                <w:lang w:eastAsia="lv-LV"/>
              </w:rPr>
              <w:t>gada 9.</w:t>
            </w:r>
            <w:r w:rsidR="624284EB" w:rsidRPr="00170C60">
              <w:rPr>
                <w:rFonts w:ascii="Times New Roman" w:eastAsia="Times New Roman" w:hAnsi="Times New Roman" w:cs="Times New Roman"/>
                <w:sz w:val="24"/>
                <w:szCs w:val="24"/>
                <w:lang w:eastAsia="lv-LV"/>
              </w:rPr>
              <w:t> </w:t>
            </w:r>
            <w:r w:rsidR="29707DB4" w:rsidRPr="00170C60">
              <w:rPr>
                <w:rFonts w:ascii="Times New Roman" w:eastAsia="Times New Roman" w:hAnsi="Times New Roman" w:cs="Times New Roman"/>
                <w:sz w:val="24"/>
                <w:szCs w:val="24"/>
                <w:lang w:eastAsia="lv-LV"/>
              </w:rPr>
              <w:t>jūnija noteikumos Nr.</w:t>
            </w:r>
            <w:r w:rsidR="624284EB" w:rsidRPr="00170C60">
              <w:rPr>
                <w:rFonts w:ascii="Times New Roman" w:eastAsia="Times New Roman" w:hAnsi="Times New Roman" w:cs="Times New Roman"/>
                <w:sz w:val="24"/>
                <w:szCs w:val="24"/>
                <w:lang w:eastAsia="lv-LV"/>
              </w:rPr>
              <w:t> </w:t>
            </w:r>
            <w:r w:rsidR="29707DB4" w:rsidRPr="00170C60">
              <w:rPr>
                <w:rFonts w:ascii="Times New Roman" w:eastAsia="Times New Roman" w:hAnsi="Times New Roman" w:cs="Times New Roman"/>
                <w:sz w:val="24"/>
                <w:szCs w:val="24"/>
                <w:lang w:eastAsia="lv-LV"/>
              </w:rPr>
              <w:t xml:space="preserve">360 </w:t>
            </w:r>
            <w:r w:rsidR="00715C87">
              <w:rPr>
                <w:rFonts w:ascii="Times New Roman" w:eastAsia="Times New Roman" w:hAnsi="Times New Roman" w:cs="Times New Roman"/>
                <w:sz w:val="24"/>
                <w:szCs w:val="24"/>
                <w:lang w:eastAsia="lv-LV"/>
              </w:rPr>
              <w:t>"</w:t>
            </w:r>
            <w:r w:rsidR="29707DB4" w:rsidRPr="00170C60">
              <w:rPr>
                <w:rFonts w:ascii="Times New Roman" w:eastAsia="Times New Roman" w:hAnsi="Times New Roman" w:cs="Times New Roman"/>
                <w:sz w:val="24"/>
                <w:szCs w:val="24"/>
                <w:lang w:eastAsia="lv-LV"/>
              </w:rPr>
              <w:t>Epidemioloģiskās drošības pasākumi Covid-19 infekcijas izplatības ierobežošanai</w:t>
            </w:r>
            <w:r w:rsidR="00715C87">
              <w:rPr>
                <w:rFonts w:ascii="Times New Roman" w:eastAsia="Times New Roman" w:hAnsi="Times New Roman" w:cs="Times New Roman"/>
                <w:sz w:val="24"/>
                <w:szCs w:val="24"/>
                <w:lang w:eastAsia="lv-LV"/>
              </w:rPr>
              <w:t>""</w:t>
            </w:r>
            <w:r w:rsidR="29707DB4" w:rsidRPr="00170C60">
              <w:rPr>
                <w:rFonts w:ascii="Times New Roman" w:eastAsia="Times New Roman" w:hAnsi="Times New Roman" w:cs="Times New Roman"/>
                <w:sz w:val="24"/>
                <w:szCs w:val="24"/>
                <w:lang w:eastAsia="lv-LV"/>
              </w:rPr>
              <w:t xml:space="preserve"> (turpmāk </w:t>
            </w:r>
            <w:r w:rsidR="624284EB" w:rsidRPr="00170C60">
              <w:rPr>
                <w:rFonts w:ascii="Times New Roman" w:eastAsia="Times New Roman" w:hAnsi="Times New Roman" w:cs="Times New Roman"/>
                <w:sz w:val="24"/>
                <w:szCs w:val="24"/>
                <w:lang w:eastAsia="lv-LV"/>
              </w:rPr>
              <w:t xml:space="preserve">– </w:t>
            </w:r>
            <w:r w:rsidR="29707DB4" w:rsidRPr="00170C60">
              <w:rPr>
                <w:rFonts w:ascii="Times New Roman" w:eastAsia="Times New Roman" w:hAnsi="Times New Roman" w:cs="Times New Roman"/>
                <w:sz w:val="24"/>
                <w:szCs w:val="24"/>
                <w:lang w:eastAsia="lv-LV"/>
              </w:rPr>
              <w:t xml:space="preserve"> projekts) mērķis ir </w:t>
            </w:r>
            <w:r w:rsidR="00BC2136">
              <w:rPr>
                <w:rFonts w:ascii="Times New Roman" w:eastAsia="Times New Roman" w:hAnsi="Times New Roman" w:cs="Times New Roman"/>
                <w:sz w:val="24"/>
                <w:szCs w:val="24"/>
                <w:lang w:eastAsia="lv-LV"/>
              </w:rPr>
              <w:t xml:space="preserve">papildināt valstu sarakstu, kuru izsniegtie derīgie Covid-19 vakcinācijas, pārslimošanas vai veikta Covid-19 testa apliecinājumi ir uzskatāmi par apliecinājumu atbilstībai </w:t>
            </w:r>
            <w:r>
              <w:rPr>
                <w:rFonts w:ascii="Times New Roman" w:eastAsia="Times New Roman" w:hAnsi="Times New Roman" w:cs="Times New Roman"/>
                <w:sz w:val="24"/>
                <w:szCs w:val="24"/>
                <w:lang w:eastAsia="lv-LV"/>
              </w:rPr>
              <w:t xml:space="preserve">ieceļošanas prasībām </w:t>
            </w:r>
            <w:r w:rsidR="00BC2136">
              <w:rPr>
                <w:rFonts w:ascii="Times New Roman" w:eastAsia="Times New Roman" w:hAnsi="Times New Roman" w:cs="Times New Roman"/>
                <w:sz w:val="24"/>
                <w:szCs w:val="24"/>
                <w:lang w:eastAsia="lv-LV"/>
              </w:rPr>
              <w:t xml:space="preserve">Latvijā. </w:t>
            </w:r>
            <w:r>
              <w:rPr>
                <w:rFonts w:ascii="Times New Roman" w:eastAsia="Times New Roman" w:hAnsi="Times New Roman" w:cs="Times New Roman"/>
                <w:sz w:val="24"/>
                <w:szCs w:val="24"/>
                <w:lang w:eastAsia="lv-LV"/>
              </w:rPr>
              <w:t xml:space="preserve">Ar </w:t>
            </w:r>
            <w:r w:rsidR="00BC2136">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u</w:t>
            </w:r>
            <w:r w:rsidR="00BC2136">
              <w:rPr>
                <w:rFonts w:ascii="Times New Roman" w:eastAsia="Times New Roman" w:hAnsi="Times New Roman" w:cs="Times New Roman"/>
                <w:sz w:val="24"/>
                <w:szCs w:val="24"/>
                <w:lang w:eastAsia="lv-LV"/>
              </w:rPr>
              <w:t xml:space="preserve"> valstu sarakstā </w:t>
            </w:r>
            <w:r w:rsidR="008144FA">
              <w:rPr>
                <w:rFonts w:ascii="Times New Roman" w:eastAsia="Times New Roman" w:hAnsi="Times New Roman" w:cs="Times New Roman"/>
                <w:sz w:val="24"/>
                <w:szCs w:val="24"/>
                <w:lang w:eastAsia="lv-LV"/>
              </w:rPr>
              <w:t xml:space="preserve">papildus Apvienotajai Karalistei </w:t>
            </w:r>
            <w:r w:rsidR="00C8698B">
              <w:rPr>
                <w:rFonts w:ascii="Times New Roman" w:eastAsia="Times New Roman" w:hAnsi="Times New Roman" w:cs="Times New Roman"/>
                <w:sz w:val="24"/>
                <w:szCs w:val="24"/>
                <w:lang w:eastAsia="lv-LV"/>
              </w:rPr>
              <w:t>iekļauj</w:t>
            </w:r>
            <w:r w:rsidR="00BC2136">
              <w:rPr>
                <w:rFonts w:ascii="Times New Roman" w:eastAsia="Times New Roman" w:hAnsi="Times New Roman" w:cs="Times New Roman"/>
                <w:sz w:val="24"/>
                <w:szCs w:val="24"/>
                <w:lang w:eastAsia="lv-LV"/>
              </w:rPr>
              <w:t xml:space="preserve"> </w:t>
            </w:r>
            <w:r w:rsidR="003912A4">
              <w:rPr>
                <w:rFonts w:ascii="Times New Roman" w:eastAsia="Times New Roman" w:hAnsi="Times New Roman" w:cs="Times New Roman"/>
                <w:sz w:val="24"/>
                <w:szCs w:val="24"/>
                <w:lang w:eastAsia="lv-LV"/>
              </w:rPr>
              <w:t>Amerikas Savienot</w:t>
            </w:r>
            <w:r w:rsidR="00BC2136">
              <w:rPr>
                <w:rFonts w:ascii="Times New Roman" w:eastAsia="Times New Roman" w:hAnsi="Times New Roman" w:cs="Times New Roman"/>
                <w:sz w:val="24"/>
                <w:szCs w:val="24"/>
                <w:lang w:eastAsia="lv-LV"/>
              </w:rPr>
              <w:t xml:space="preserve">ās </w:t>
            </w:r>
            <w:r w:rsidR="003912A4">
              <w:rPr>
                <w:rFonts w:ascii="Times New Roman" w:eastAsia="Times New Roman" w:hAnsi="Times New Roman" w:cs="Times New Roman"/>
                <w:sz w:val="24"/>
                <w:szCs w:val="24"/>
                <w:lang w:eastAsia="lv-LV"/>
              </w:rPr>
              <w:t>Valst</w:t>
            </w:r>
            <w:r w:rsidR="00BC2136">
              <w:rPr>
                <w:rFonts w:ascii="Times New Roman" w:eastAsia="Times New Roman" w:hAnsi="Times New Roman" w:cs="Times New Roman"/>
                <w:sz w:val="24"/>
                <w:szCs w:val="24"/>
                <w:lang w:eastAsia="lv-LV"/>
              </w:rPr>
              <w:t>is</w:t>
            </w:r>
            <w:r w:rsidR="003912A4" w:rsidRPr="003912A4">
              <w:rPr>
                <w:rFonts w:ascii="Times New Roman" w:eastAsia="Times New Roman" w:hAnsi="Times New Roman" w:cs="Times New Roman"/>
                <w:sz w:val="24"/>
                <w:szCs w:val="24"/>
                <w:lang w:eastAsia="lv-LV"/>
              </w:rPr>
              <w:t xml:space="preserve">, </w:t>
            </w:r>
            <w:r w:rsidR="00C01273" w:rsidRPr="003912A4">
              <w:rPr>
                <w:rFonts w:ascii="Times New Roman" w:eastAsia="Times New Roman" w:hAnsi="Times New Roman" w:cs="Times New Roman"/>
                <w:sz w:val="24"/>
                <w:szCs w:val="24"/>
                <w:lang w:eastAsia="lv-LV"/>
              </w:rPr>
              <w:t>Austrālijas Savienīb</w:t>
            </w:r>
            <w:r w:rsidR="00BC2136">
              <w:rPr>
                <w:rFonts w:ascii="Times New Roman" w:eastAsia="Times New Roman" w:hAnsi="Times New Roman" w:cs="Times New Roman"/>
                <w:sz w:val="24"/>
                <w:szCs w:val="24"/>
                <w:lang w:eastAsia="lv-LV"/>
              </w:rPr>
              <w:t>u</w:t>
            </w:r>
            <w:r w:rsidR="00C01273">
              <w:rPr>
                <w:rFonts w:ascii="Times New Roman" w:eastAsia="Times New Roman" w:hAnsi="Times New Roman" w:cs="Times New Roman"/>
                <w:sz w:val="24"/>
                <w:szCs w:val="24"/>
                <w:lang w:eastAsia="lv-LV"/>
              </w:rPr>
              <w:t>,</w:t>
            </w:r>
            <w:r w:rsidR="00C01273" w:rsidRPr="003912A4">
              <w:rPr>
                <w:rFonts w:ascii="Times New Roman" w:eastAsia="Times New Roman" w:hAnsi="Times New Roman" w:cs="Times New Roman"/>
                <w:sz w:val="24"/>
                <w:szCs w:val="24"/>
                <w:lang w:eastAsia="lv-LV"/>
              </w:rPr>
              <w:t xml:space="preserve"> </w:t>
            </w:r>
            <w:r w:rsidR="003912A4" w:rsidRPr="003912A4">
              <w:rPr>
                <w:rFonts w:ascii="Times New Roman" w:eastAsia="Times New Roman" w:hAnsi="Times New Roman" w:cs="Times New Roman"/>
                <w:sz w:val="24"/>
                <w:szCs w:val="24"/>
                <w:lang w:eastAsia="lv-LV"/>
              </w:rPr>
              <w:t>Izraēlas Valst</w:t>
            </w:r>
            <w:r w:rsidR="00BC2136">
              <w:rPr>
                <w:rFonts w:ascii="Times New Roman" w:eastAsia="Times New Roman" w:hAnsi="Times New Roman" w:cs="Times New Roman"/>
                <w:sz w:val="24"/>
                <w:szCs w:val="24"/>
                <w:lang w:eastAsia="lv-LV"/>
              </w:rPr>
              <w:t>i</w:t>
            </w:r>
            <w:r w:rsidR="003912A4" w:rsidRPr="003912A4">
              <w:rPr>
                <w:rFonts w:ascii="Times New Roman" w:eastAsia="Times New Roman" w:hAnsi="Times New Roman" w:cs="Times New Roman"/>
                <w:sz w:val="24"/>
                <w:szCs w:val="24"/>
                <w:lang w:eastAsia="lv-LV"/>
              </w:rPr>
              <w:t xml:space="preserve">, </w:t>
            </w:r>
            <w:r w:rsidR="00C01273" w:rsidRPr="003912A4">
              <w:rPr>
                <w:rFonts w:ascii="Times New Roman" w:eastAsia="Times New Roman" w:hAnsi="Times New Roman" w:cs="Times New Roman"/>
                <w:sz w:val="24"/>
                <w:szCs w:val="24"/>
                <w:lang w:eastAsia="lv-LV"/>
              </w:rPr>
              <w:t>Jaunzēland</w:t>
            </w:r>
            <w:r w:rsidR="00BC2136">
              <w:rPr>
                <w:rFonts w:ascii="Times New Roman" w:eastAsia="Times New Roman" w:hAnsi="Times New Roman" w:cs="Times New Roman"/>
                <w:sz w:val="24"/>
                <w:szCs w:val="24"/>
                <w:lang w:eastAsia="lv-LV"/>
              </w:rPr>
              <w:t>i</w:t>
            </w:r>
            <w:r w:rsidR="00C01273">
              <w:rPr>
                <w:rFonts w:ascii="Times New Roman" w:eastAsia="Times New Roman" w:hAnsi="Times New Roman" w:cs="Times New Roman"/>
                <w:sz w:val="24"/>
                <w:szCs w:val="24"/>
                <w:lang w:eastAsia="lv-LV"/>
              </w:rPr>
              <w:t xml:space="preserve"> un</w:t>
            </w:r>
            <w:r w:rsidR="00C01273" w:rsidRPr="003912A4">
              <w:rPr>
                <w:rFonts w:ascii="Times New Roman" w:eastAsia="Times New Roman" w:hAnsi="Times New Roman" w:cs="Times New Roman"/>
                <w:sz w:val="24"/>
                <w:szCs w:val="24"/>
                <w:lang w:eastAsia="lv-LV"/>
              </w:rPr>
              <w:t xml:space="preserve"> </w:t>
            </w:r>
            <w:r w:rsidR="003912A4" w:rsidRPr="003912A4">
              <w:rPr>
                <w:rFonts w:ascii="Times New Roman" w:eastAsia="Times New Roman" w:hAnsi="Times New Roman" w:cs="Times New Roman"/>
                <w:sz w:val="24"/>
                <w:szCs w:val="24"/>
                <w:lang w:eastAsia="lv-LV"/>
              </w:rPr>
              <w:t>Kanād</w:t>
            </w:r>
            <w:r w:rsidR="00BC2136">
              <w:rPr>
                <w:rFonts w:ascii="Times New Roman" w:eastAsia="Times New Roman" w:hAnsi="Times New Roman" w:cs="Times New Roman"/>
                <w:sz w:val="24"/>
                <w:szCs w:val="24"/>
                <w:lang w:eastAsia="lv-LV"/>
              </w:rPr>
              <w:t>u</w:t>
            </w:r>
            <w:r w:rsidR="00B747BD">
              <w:rPr>
                <w:rFonts w:ascii="Times New Roman" w:eastAsia="Times New Roman" w:hAnsi="Times New Roman" w:cs="Times New Roman"/>
                <w:sz w:val="24"/>
                <w:szCs w:val="24"/>
                <w:lang w:eastAsia="lv-LV"/>
              </w:rPr>
              <w:t xml:space="preserve">. Minētajās valstīs nav </w:t>
            </w:r>
            <w:r w:rsidR="00B747BD" w:rsidRPr="00B747BD">
              <w:rPr>
                <w:rFonts w:ascii="Times New Roman" w:eastAsia="Times New Roman" w:hAnsi="Times New Roman" w:cs="Times New Roman"/>
                <w:sz w:val="24"/>
                <w:szCs w:val="24"/>
                <w:lang w:eastAsia="lv-LV"/>
              </w:rPr>
              <w:t>sadarbspējīg</w:t>
            </w:r>
            <w:r w:rsidR="001313DF">
              <w:rPr>
                <w:rFonts w:ascii="Times New Roman" w:eastAsia="Times New Roman" w:hAnsi="Times New Roman" w:cs="Times New Roman"/>
                <w:sz w:val="24"/>
                <w:szCs w:val="24"/>
                <w:lang w:eastAsia="lv-LV"/>
              </w:rPr>
              <w:t>a</w:t>
            </w:r>
            <w:r w:rsidR="00B747BD" w:rsidRPr="00B747BD">
              <w:rPr>
                <w:rFonts w:ascii="Times New Roman" w:eastAsia="Times New Roman" w:hAnsi="Times New Roman" w:cs="Times New Roman"/>
                <w:sz w:val="24"/>
                <w:szCs w:val="24"/>
                <w:lang w:eastAsia="lv-LV"/>
              </w:rPr>
              <w:t xml:space="preserve"> Covid-19 vakcinācijas, testa un pārslimošanas sertifikāt</w:t>
            </w:r>
            <w:r w:rsidR="001313DF">
              <w:rPr>
                <w:rFonts w:ascii="Times New Roman" w:eastAsia="Times New Roman" w:hAnsi="Times New Roman" w:cs="Times New Roman"/>
                <w:sz w:val="24"/>
                <w:szCs w:val="24"/>
                <w:lang w:eastAsia="lv-LV"/>
              </w:rPr>
              <w:t>a</w:t>
            </w:r>
            <w:r w:rsidR="00B747BD" w:rsidRPr="00B747BD">
              <w:rPr>
                <w:rFonts w:ascii="Times New Roman" w:eastAsia="Times New Roman" w:hAnsi="Times New Roman" w:cs="Times New Roman"/>
                <w:sz w:val="24"/>
                <w:szCs w:val="24"/>
                <w:lang w:eastAsia="lv-LV"/>
              </w:rPr>
              <w:t xml:space="preserve"> ar E</w:t>
            </w:r>
            <w:r w:rsidR="00B747BD">
              <w:rPr>
                <w:rFonts w:ascii="Times New Roman" w:eastAsia="Times New Roman" w:hAnsi="Times New Roman" w:cs="Times New Roman"/>
                <w:sz w:val="24"/>
                <w:szCs w:val="24"/>
                <w:lang w:eastAsia="lv-LV"/>
              </w:rPr>
              <w:t>iropas Savienību.</w:t>
            </w:r>
          </w:p>
          <w:p w14:paraId="0A7AB3EF" w14:textId="3F3DF6AE" w:rsidR="002C384F" w:rsidRPr="00170C60" w:rsidRDefault="002C384F" w:rsidP="003912A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stājas spēkā </w:t>
            </w:r>
            <w:r w:rsidRPr="002C384F">
              <w:rPr>
                <w:rFonts w:ascii="Times New Roman" w:eastAsia="Times New Roman" w:hAnsi="Times New Roman" w:cs="Times New Roman"/>
                <w:sz w:val="24"/>
                <w:szCs w:val="24"/>
                <w:lang w:eastAsia="lv-LV"/>
              </w:rPr>
              <w:t>2021. gada 1. septembrī</w:t>
            </w:r>
            <w:r>
              <w:rPr>
                <w:rFonts w:ascii="Times New Roman" w:eastAsia="Times New Roman" w:hAnsi="Times New Roman" w:cs="Times New Roman"/>
                <w:sz w:val="24"/>
                <w:szCs w:val="24"/>
                <w:lang w:eastAsia="lv-LV"/>
              </w:rPr>
              <w:t>.</w:t>
            </w:r>
          </w:p>
        </w:tc>
      </w:tr>
    </w:tbl>
    <w:p w14:paraId="6DAAEE09" w14:textId="77777777" w:rsidR="0007278B" w:rsidRPr="00170C60" w:rsidRDefault="0007278B" w:rsidP="00AE4EFC">
      <w:pPr>
        <w:spacing w:after="0" w:line="240" w:lineRule="auto"/>
        <w:jc w:val="both"/>
        <w:rPr>
          <w:rFonts w:ascii="Times New Roman" w:eastAsia="Times New Roman" w:hAnsi="Times New Roman" w:cs="Times New Roman"/>
          <w:bCs/>
          <w:sz w:val="28"/>
          <w:szCs w:val="28"/>
          <w:lang w:eastAsia="lv-LV"/>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
        <w:gridCol w:w="1793"/>
        <w:gridCol w:w="6969"/>
      </w:tblGrid>
      <w:tr w:rsidR="000E2322" w:rsidRPr="00170C60" w14:paraId="6CBE8600" w14:textId="77777777" w:rsidTr="580A59DF">
        <w:tc>
          <w:tcPr>
            <w:tcW w:w="9061" w:type="dxa"/>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170C60" w:rsidRDefault="0007278B" w:rsidP="00AE4EFC">
            <w:pPr>
              <w:spacing w:after="0" w:line="240" w:lineRule="auto"/>
              <w:jc w:val="center"/>
              <w:rPr>
                <w:rFonts w:ascii="Times New Roman" w:eastAsia="Times New Roman" w:hAnsi="Times New Roman" w:cs="Times New Roman"/>
                <w:b/>
                <w:sz w:val="24"/>
                <w:szCs w:val="24"/>
              </w:rPr>
            </w:pPr>
            <w:r w:rsidRPr="00170C60">
              <w:rPr>
                <w:rFonts w:ascii="Times New Roman" w:eastAsia="Times New Roman" w:hAnsi="Times New Roman" w:cs="Times New Roman"/>
                <w:b/>
                <w:sz w:val="24"/>
                <w:szCs w:val="24"/>
              </w:rPr>
              <w:t>I.</w:t>
            </w:r>
            <w:r w:rsidR="00016372" w:rsidRPr="00170C60">
              <w:rPr>
                <w:rFonts w:ascii="Times New Roman" w:eastAsia="Times New Roman" w:hAnsi="Times New Roman" w:cs="Times New Roman"/>
                <w:b/>
                <w:sz w:val="24"/>
                <w:szCs w:val="24"/>
              </w:rPr>
              <w:t> </w:t>
            </w:r>
            <w:r w:rsidRPr="00170C60">
              <w:rPr>
                <w:rFonts w:ascii="Times New Roman" w:eastAsia="Times New Roman" w:hAnsi="Times New Roman" w:cs="Times New Roman"/>
                <w:b/>
                <w:sz w:val="24"/>
                <w:szCs w:val="24"/>
              </w:rPr>
              <w:t>Tiesību akta projekta izstrādes nepieciešamība</w:t>
            </w:r>
          </w:p>
        </w:tc>
      </w:tr>
      <w:tr w:rsidR="00BD50E2" w:rsidRPr="00170C60" w14:paraId="0E093898" w14:textId="77777777" w:rsidTr="005815CE">
        <w:trPr>
          <w:trHeight w:val="363"/>
        </w:trPr>
        <w:tc>
          <w:tcPr>
            <w:tcW w:w="300" w:type="dxa"/>
            <w:tcBorders>
              <w:top w:val="single" w:sz="4" w:space="0" w:color="auto"/>
              <w:left w:val="single" w:sz="4" w:space="0" w:color="auto"/>
              <w:bottom w:val="single" w:sz="4" w:space="0" w:color="auto"/>
              <w:right w:val="single" w:sz="4" w:space="0" w:color="auto"/>
            </w:tcBorders>
            <w:hideMark/>
          </w:tcPr>
          <w:p w14:paraId="64278E35" w14:textId="77777777" w:rsidR="0007278B" w:rsidRPr="00170C60" w:rsidRDefault="0007278B" w:rsidP="00AE4EFC">
            <w:pPr>
              <w:spacing w:after="0" w:line="240" w:lineRule="auto"/>
              <w:jc w:val="center"/>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1.</w:t>
            </w:r>
          </w:p>
        </w:tc>
        <w:tc>
          <w:tcPr>
            <w:tcW w:w="1733" w:type="dxa"/>
            <w:tcBorders>
              <w:top w:val="single" w:sz="4" w:space="0" w:color="auto"/>
              <w:left w:val="single" w:sz="4" w:space="0" w:color="auto"/>
              <w:bottom w:val="single" w:sz="4" w:space="0" w:color="auto"/>
              <w:right w:val="single" w:sz="4" w:space="0" w:color="auto"/>
            </w:tcBorders>
            <w:hideMark/>
          </w:tcPr>
          <w:p w14:paraId="5C8769C8" w14:textId="1156FDB3" w:rsidR="00154080" w:rsidRPr="00170C60" w:rsidRDefault="0007278B" w:rsidP="003635A8">
            <w:pPr>
              <w:spacing w:after="0" w:line="240" w:lineRule="auto"/>
              <w:rPr>
                <w:rFonts w:ascii="Times New Roman" w:eastAsia="Times New Roman" w:hAnsi="Times New Roman" w:cs="Times New Roman"/>
                <w:color w:val="000000" w:themeColor="text1"/>
                <w:sz w:val="24"/>
                <w:szCs w:val="24"/>
              </w:rPr>
            </w:pPr>
            <w:r w:rsidRPr="00170C60">
              <w:rPr>
                <w:rFonts w:ascii="Times New Roman" w:eastAsia="Times New Roman" w:hAnsi="Times New Roman" w:cs="Times New Roman"/>
                <w:bCs/>
                <w:color w:val="000000" w:themeColor="text1"/>
                <w:sz w:val="24"/>
                <w:szCs w:val="24"/>
              </w:rPr>
              <w:t>Pamatojums</w:t>
            </w:r>
          </w:p>
        </w:tc>
        <w:tc>
          <w:tcPr>
            <w:tcW w:w="7028" w:type="dxa"/>
            <w:tcBorders>
              <w:top w:val="single" w:sz="4" w:space="0" w:color="auto"/>
              <w:left w:val="single" w:sz="4" w:space="0" w:color="auto"/>
              <w:bottom w:val="single" w:sz="4" w:space="0" w:color="auto"/>
              <w:right w:val="single" w:sz="4" w:space="0" w:color="auto"/>
            </w:tcBorders>
          </w:tcPr>
          <w:p w14:paraId="4F9E7C09" w14:textId="5F8F3FCB" w:rsidR="009B775D" w:rsidRPr="00170C60" w:rsidRDefault="003635A8" w:rsidP="00543CE0">
            <w:pPr>
              <w:pStyle w:val="NoSpacing"/>
              <w:jc w:val="both"/>
              <w:rPr>
                <w:sz w:val="24"/>
                <w:szCs w:val="24"/>
              </w:rPr>
            </w:pPr>
            <w:r>
              <w:rPr>
                <w:rFonts w:ascii="Times New Roman" w:eastAsia="Times New Roman" w:hAnsi="Times New Roman"/>
                <w:color w:val="000000" w:themeColor="text1"/>
                <w:sz w:val="24"/>
                <w:szCs w:val="24"/>
                <w:lang w:val="lv"/>
              </w:rPr>
              <w:t>Ārlietu ministrijas iniciatīva</w:t>
            </w:r>
            <w:r w:rsidR="005815CE">
              <w:rPr>
                <w:rFonts w:ascii="Times New Roman" w:eastAsia="Times New Roman" w:hAnsi="Times New Roman"/>
                <w:color w:val="000000" w:themeColor="text1"/>
                <w:sz w:val="24"/>
                <w:szCs w:val="24"/>
                <w:lang w:val="lv"/>
              </w:rPr>
              <w:t>.</w:t>
            </w:r>
          </w:p>
        </w:tc>
      </w:tr>
      <w:tr w:rsidR="00BD50E2" w:rsidRPr="00170C60" w14:paraId="44CA8137" w14:textId="77777777" w:rsidTr="580A59DF">
        <w:trPr>
          <w:trHeight w:val="1393"/>
        </w:trPr>
        <w:tc>
          <w:tcPr>
            <w:tcW w:w="300" w:type="dxa"/>
            <w:tcBorders>
              <w:top w:val="single" w:sz="4" w:space="0" w:color="auto"/>
              <w:left w:val="single" w:sz="4" w:space="0" w:color="auto"/>
              <w:bottom w:val="single" w:sz="4" w:space="0" w:color="auto"/>
              <w:right w:val="single" w:sz="4" w:space="0" w:color="auto"/>
            </w:tcBorders>
            <w:hideMark/>
          </w:tcPr>
          <w:p w14:paraId="12CCD219" w14:textId="77777777" w:rsidR="0007278B" w:rsidRPr="00170C60" w:rsidRDefault="0007278B" w:rsidP="00AE4EFC">
            <w:pPr>
              <w:spacing w:after="0" w:line="240" w:lineRule="auto"/>
              <w:jc w:val="center"/>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2.</w:t>
            </w:r>
          </w:p>
        </w:tc>
        <w:tc>
          <w:tcPr>
            <w:tcW w:w="1733" w:type="dxa"/>
            <w:tcBorders>
              <w:top w:val="single" w:sz="4" w:space="0" w:color="auto"/>
              <w:left w:val="single" w:sz="4" w:space="0" w:color="auto"/>
              <w:bottom w:val="single" w:sz="4" w:space="0" w:color="auto"/>
              <w:right w:val="single" w:sz="4" w:space="0" w:color="auto"/>
            </w:tcBorders>
            <w:hideMark/>
          </w:tcPr>
          <w:p w14:paraId="418643A7" w14:textId="77777777" w:rsidR="00731409" w:rsidRPr="00170C60" w:rsidRDefault="0007278B" w:rsidP="00886D79">
            <w:pPr>
              <w:spacing w:after="0" w:line="240" w:lineRule="auto"/>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2720DB19" w14:textId="77777777" w:rsidR="007C53C5" w:rsidRPr="00170C60" w:rsidRDefault="007C53C5" w:rsidP="007C53C5">
            <w:pPr>
              <w:rPr>
                <w:rFonts w:ascii="Times New Roman" w:eastAsia="Times New Roman" w:hAnsi="Times New Roman" w:cs="Times New Roman"/>
                <w:sz w:val="24"/>
                <w:szCs w:val="24"/>
              </w:rPr>
            </w:pPr>
          </w:p>
          <w:p w14:paraId="428AE537" w14:textId="77777777" w:rsidR="007C53C5" w:rsidRPr="00170C60" w:rsidRDefault="007C53C5" w:rsidP="007C53C5">
            <w:pPr>
              <w:rPr>
                <w:rFonts w:ascii="Times New Roman" w:eastAsia="Times New Roman" w:hAnsi="Times New Roman" w:cs="Times New Roman"/>
                <w:sz w:val="24"/>
                <w:szCs w:val="24"/>
              </w:rPr>
            </w:pPr>
          </w:p>
          <w:p w14:paraId="35C0B018" w14:textId="77777777" w:rsidR="007C53C5" w:rsidRPr="00170C60" w:rsidRDefault="007C53C5" w:rsidP="007C53C5">
            <w:pPr>
              <w:rPr>
                <w:rFonts w:ascii="Times New Roman" w:eastAsia="Times New Roman" w:hAnsi="Times New Roman" w:cs="Times New Roman"/>
                <w:sz w:val="24"/>
                <w:szCs w:val="24"/>
              </w:rPr>
            </w:pPr>
          </w:p>
          <w:p w14:paraId="275BB875" w14:textId="77777777" w:rsidR="007C53C5" w:rsidRPr="00170C60" w:rsidRDefault="007C53C5" w:rsidP="007C53C5">
            <w:pPr>
              <w:rPr>
                <w:rFonts w:ascii="Times New Roman" w:eastAsia="Times New Roman" w:hAnsi="Times New Roman" w:cs="Times New Roman"/>
                <w:sz w:val="24"/>
                <w:szCs w:val="24"/>
              </w:rPr>
            </w:pPr>
          </w:p>
          <w:p w14:paraId="5DAAB237" w14:textId="77777777" w:rsidR="007C53C5" w:rsidRPr="00170C60" w:rsidRDefault="007C53C5" w:rsidP="007C53C5">
            <w:pPr>
              <w:rPr>
                <w:rFonts w:ascii="Times New Roman" w:eastAsia="Times New Roman" w:hAnsi="Times New Roman" w:cs="Times New Roman"/>
                <w:sz w:val="24"/>
                <w:szCs w:val="24"/>
              </w:rPr>
            </w:pPr>
          </w:p>
          <w:p w14:paraId="7652918C" w14:textId="77777777" w:rsidR="007C53C5" w:rsidRPr="00170C60" w:rsidRDefault="007C53C5" w:rsidP="007C53C5">
            <w:pPr>
              <w:rPr>
                <w:rFonts w:ascii="Times New Roman" w:eastAsia="Times New Roman" w:hAnsi="Times New Roman" w:cs="Times New Roman"/>
                <w:sz w:val="24"/>
                <w:szCs w:val="24"/>
              </w:rPr>
            </w:pPr>
          </w:p>
          <w:p w14:paraId="0A625865" w14:textId="77777777" w:rsidR="007C53C5" w:rsidRPr="00170C60" w:rsidRDefault="007C53C5" w:rsidP="00343913">
            <w:pPr>
              <w:jc w:val="center"/>
              <w:rPr>
                <w:rFonts w:ascii="Times New Roman" w:eastAsia="Times New Roman" w:hAnsi="Times New Roman" w:cs="Times New Roman"/>
                <w:sz w:val="24"/>
                <w:szCs w:val="24"/>
              </w:rPr>
            </w:pPr>
          </w:p>
          <w:p w14:paraId="7EF546DE" w14:textId="77777777" w:rsidR="007C53C5" w:rsidRPr="00170C60" w:rsidRDefault="007C53C5" w:rsidP="007C53C5">
            <w:pPr>
              <w:rPr>
                <w:rFonts w:ascii="Times New Roman" w:eastAsia="Times New Roman" w:hAnsi="Times New Roman" w:cs="Times New Roman"/>
                <w:sz w:val="24"/>
                <w:szCs w:val="24"/>
              </w:rPr>
            </w:pPr>
          </w:p>
          <w:p w14:paraId="57E2D518" w14:textId="77777777" w:rsidR="007C53C5" w:rsidRPr="00170C60" w:rsidRDefault="007C53C5" w:rsidP="007C53C5">
            <w:pPr>
              <w:rPr>
                <w:rFonts w:ascii="Times New Roman" w:eastAsia="Times New Roman" w:hAnsi="Times New Roman" w:cs="Times New Roman"/>
                <w:sz w:val="24"/>
                <w:szCs w:val="24"/>
              </w:rPr>
            </w:pPr>
          </w:p>
          <w:p w14:paraId="465EAFBB" w14:textId="77777777" w:rsidR="007C53C5" w:rsidRPr="00170C60" w:rsidRDefault="007C53C5" w:rsidP="007C53C5">
            <w:pPr>
              <w:rPr>
                <w:rFonts w:ascii="Times New Roman" w:eastAsia="Times New Roman" w:hAnsi="Times New Roman" w:cs="Times New Roman"/>
                <w:bCs/>
                <w:sz w:val="24"/>
                <w:szCs w:val="24"/>
              </w:rPr>
            </w:pPr>
          </w:p>
          <w:p w14:paraId="0F8281CA" w14:textId="6BDA80C2" w:rsidR="000555AF" w:rsidRDefault="000555AF" w:rsidP="007C53C5">
            <w:pPr>
              <w:ind w:firstLine="720"/>
              <w:rPr>
                <w:rFonts w:ascii="Times New Roman" w:eastAsia="Times New Roman" w:hAnsi="Times New Roman" w:cs="Times New Roman"/>
                <w:sz w:val="24"/>
                <w:szCs w:val="24"/>
              </w:rPr>
            </w:pPr>
          </w:p>
          <w:p w14:paraId="388A820C" w14:textId="77777777" w:rsidR="007C53C5" w:rsidRPr="000555AF" w:rsidRDefault="007C53C5" w:rsidP="000555AF">
            <w:pPr>
              <w:jc w:val="center"/>
              <w:rPr>
                <w:rFonts w:ascii="Times New Roman" w:eastAsia="Times New Roman" w:hAnsi="Times New Roman" w:cs="Times New Roman"/>
                <w:sz w:val="24"/>
                <w:szCs w:val="24"/>
              </w:rPr>
            </w:pPr>
          </w:p>
        </w:tc>
        <w:tc>
          <w:tcPr>
            <w:tcW w:w="7028" w:type="dxa"/>
            <w:tcBorders>
              <w:top w:val="single" w:sz="4" w:space="0" w:color="auto"/>
              <w:left w:val="single" w:sz="4" w:space="0" w:color="auto"/>
              <w:bottom w:val="single" w:sz="4" w:space="0" w:color="auto"/>
              <w:right w:val="single" w:sz="4" w:space="0" w:color="auto"/>
            </w:tcBorders>
          </w:tcPr>
          <w:p w14:paraId="2F0CBE58" w14:textId="7C871B9E" w:rsidR="00430079" w:rsidRPr="00430079" w:rsidRDefault="00BB1BD1" w:rsidP="00430079">
            <w:pPr>
              <w:spacing w:after="0" w:line="240" w:lineRule="auto"/>
              <w:jc w:val="both"/>
              <w:rPr>
                <w:rFonts w:ascii="Times New Roman" w:eastAsia="Times New Roman" w:hAnsi="Times New Roman" w:cs="Times New Roman"/>
                <w:sz w:val="24"/>
                <w:szCs w:val="24"/>
              </w:rPr>
            </w:pPr>
            <w:r w:rsidRPr="00BB1BD1">
              <w:rPr>
                <w:rFonts w:ascii="Times New Roman" w:eastAsia="Times New Roman" w:hAnsi="Times New Roman" w:cs="Times New Roman"/>
                <w:sz w:val="24"/>
                <w:szCs w:val="24"/>
              </w:rPr>
              <w:t>Ministru kabineta 2020. gada 9. jūnija noteikum</w:t>
            </w:r>
            <w:r>
              <w:rPr>
                <w:rFonts w:ascii="Times New Roman" w:eastAsia="Times New Roman" w:hAnsi="Times New Roman" w:cs="Times New Roman"/>
                <w:sz w:val="24"/>
                <w:szCs w:val="24"/>
              </w:rPr>
              <w:t>u</w:t>
            </w:r>
            <w:r w:rsidRPr="00BB1BD1">
              <w:rPr>
                <w:rFonts w:ascii="Times New Roman" w:eastAsia="Times New Roman" w:hAnsi="Times New Roman" w:cs="Times New Roman"/>
                <w:sz w:val="24"/>
                <w:szCs w:val="24"/>
              </w:rPr>
              <w:t xml:space="preserve"> Nr. 360 "Epidemioloģiskās drošības pasākumi Covid-19 infekcijas izplatības ierobežošanai"</w:t>
            </w:r>
            <w:r>
              <w:rPr>
                <w:rFonts w:ascii="Times New Roman" w:eastAsia="Times New Roman" w:hAnsi="Times New Roman" w:cs="Times New Roman"/>
                <w:sz w:val="24"/>
                <w:szCs w:val="24"/>
              </w:rPr>
              <w:t xml:space="preserve"> (turpmāk – noteikumi </w:t>
            </w:r>
            <w:r w:rsidR="00430079" w:rsidRPr="00430079">
              <w:rPr>
                <w:rFonts w:ascii="Times New Roman" w:eastAsia="Times New Roman" w:hAnsi="Times New Roman" w:cs="Times New Roman"/>
                <w:sz w:val="24"/>
                <w:szCs w:val="24"/>
              </w:rPr>
              <w:t>Nr. 360</w:t>
            </w:r>
            <w:r>
              <w:rPr>
                <w:rFonts w:ascii="Times New Roman" w:eastAsia="Times New Roman" w:hAnsi="Times New Roman" w:cs="Times New Roman"/>
                <w:sz w:val="24"/>
                <w:szCs w:val="24"/>
              </w:rPr>
              <w:t>)</w:t>
            </w:r>
            <w:r w:rsidR="00430079" w:rsidRPr="00430079">
              <w:rPr>
                <w:rFonts w:ascii="Times New Roman" w:eastAsia="Times New Roman" w:hAnsi="Times New Roman" w:cs="Times New Roman"/>
                <w:sz w:val="24"/>
                <w:szCs w:val="24"/>
              </w:rPr>
              <w:t xml:space="preserve">  </w:t>
            </w:r>
            <w:bookmarkStart w:id="1" w:name="_Hlk78283438"/>
            <w:r w:rsidR="00430079" w:rsidRPr="00430079">
              <w:rPr>
                <w:rFonts w:ascii="Times New Roman" w:eastAsia="Times New Roman" w:hAnsi="Times New Roman" w:cs="Times New Roman"/>
                <w:sz w:val="24"/>
                <w:szCs w:val="24"/>
              </w:rPr>
              <w:t>38.</w:t>
            </w:r>
            <w:r w:rsidR="00430079" w:rsidRPr="00430079">
              <w:rPr>
                <w:rFonts w:ascii="Times New Roman" w:eastAsia="Times New Roman" w:hAnsi="Times New Roman" w:cs="Times New Roman"/>
                <w:sz w:val="24"/>
                <w:szCs w:val="24"/>
                <w:vertAlign w:val="superscript"/>
              </w:rPr>
              <w:t>39</w:t>
            </w:r>
            <w:r w:rsidR="00430079" w:rsidRPr="00430079">
              <w:rPr>
                <w:rFonts w:ascii="Times New Roman" w:eastAsia="Times New Roman" w:hAnsi="Times New Roman" w:cs="Times New Roman"/>
                <w:sz w:val="24"/>
                <w:szCs w:val="24"/>
              </w:rPr>
              <w:t xml:space="preserve"> punkts </w:t>
            </w:r>
            <w:r w:rsidR="00BC2136">
              <w:rPr>
                <w:rFonts w:ascii="Times New Roman" w:eastAsia="Times New Roman" w:hAnsi="Times New Roman" w:cs="Times New Roman"/>
                <w:sz w:val="24"/>
                <w:szCs w:val="24"/>
              </w:rPr>
              <w:t>paredz</w:t>
            </w:r>
            <w:bookmarkEnd w:id="1"/>
            <w:r w:rsidR="00430079" w:rsidRPr="00430079">
              <w:rPr>
                <w:rFonts w:ascii="Times New Roman" w:eastAsia="Times New Roman" w:hAnsi="Times New Roman" w:cs="Times New Roman"/>
                <w:sz w:val="24"/>
                <w:szCs w:val="24"/>
              </w:rPr>
              <w:t xml:space="preserve">, ka Latvijas Republikā var ieceļot personas, kuras ir vakcinētas, pārslimojušas Covid-19 vai veikušas Covid-19 testu. Savukārt </w:t>
            </w:r>
            <w:r w:rsidR="00715C87">
              <w:rPr>
                <w:rFonts w:ascii="Times New Roman" w:eastAsia="Times New Roman" w:hAnsi="Times New Roman" w:cs="Times New Roman"/>
                <w:sz w:val="24"/>
                <w:szCs w:val="24"/>
              </w:rPr>
              <w:t>n</w:t>
            </w:r>
            <w:r w:rsidR="00430079">
              <w:rPr>
                <w:rFonts w:ascii="Times New Roman" w:eastAsia="Times New Roman" w:hAnsi="Times New Roman" w:cs="Times New Roman"/>
                <w:sz w:val="24"/>
                <w:szCs w:val="24"/>
              </w:rPr>
              <w:t>oteikumu Nr. 360</w:t>
            </w:r>
            <w:r w:rsidR="00430079" w:rsidRPr="00430079">
              <w:rPr>
                <w:rFonts w:ascii="Times New Roman" w:eastAsia="Times New Roman" w:hAnsi="Times New Roman" w:cs="Times New Roman"/>
                <w:sz w:val="24"/>
                <w:szCs w:val="24"/>
              </w:rPr>
              <w:t xml:space="preserve"> 38.</w:t>
            </w:r>
            <w:r w:rsidR="00430079" w:rsidRPr="00430079">
              <w:rPr>
                <w:rFonts w:ascii="Times New Roman" w:eastAsia="Times New Roman" w:hAnsi="Times New Roman" w:cs="Times New Roman"/>
                <w:sz w:val="24"/>
                <w:szCs w:val="24"/>
                <w:vertAlign w:val="superscript"/>
              </w:rPr>
              <w:t>40</w:t>
            </w:r>
            <w:r w:rsidR="00430079" w:rsidRPr="00430079">
              <w:rPr>
                <w:rFonts w:ascii="Times New Roman" w:eastAsia="Times New Roman" w:hAnsi="Times New Roman" w:cs="Times New Roman"/>
                <w:sz w:val="24"/>
                <w:szCs w:val="24"/>
              </w:rPr>
              <w:t xml:space="preserve"> punkts </w:t>
            </w:r>
            <w:r w:rsidR="00BC2136">
              <w:rPr>
                <w:rFonts w:ascii="Times New Roman" w:eastAsia="Times New Roman" w:hAnsi="Times New Roman" w:cs="Times New Roman"/>
                <w:sz w:val="24"/>
                <w:szCs w:val="24"/>
              </w:rPr>
              <w:t>paredz</w:t>
            </w:r>
            <w:r w:rsidR="00430079" w:rsidRPr="00430079">
              <w:rPr>
                <w:rFonts w:ascii="Times New Roman" w:eastAsia="Times New Roman" w:hAnsi="Times New Roman" w:cs="Times New Roman"/>
                <w:sz w:val="24"/>
                <w:szCs w:val="24"/>
              </w:rPr>
              <w:t>, ka atbilstību šo noteikumu</w:t>
            </w:r>
            <w:r w:rsidR="00BC2136">
              <w:rPr>
                <w:rFonts w:ascii="Times New Roman" w:eastAsia="Times New Roman" w:hAnsi="Times New Roman" w:cs="Times New Roman"/>
                <w:sz w:val="24"/>
                <w:szCs w:val="24"/>
              </w:rPr>
              <w:t xml:space="preserve"> </w:t>
            </w:r>
            <w:hyperlink r:id="rId14" w:anchor="p38.39" w:history="1">
              <w:r w:rsidR="00430079" w:rsidRPr="00430079">
                <w:rPr>
                  <w:rStyle w:val="Hyperlink"/>
                  <w:rFonts w:ascii="Times New Roman" w:eastAsia="Times New Roman" w:hAnsi="Times New Roman" w:cs="Times New Roman"/>
                  <w:color w:val="000000" w:themeColor="text1"/>
                  <w:sz w:val="24"/>
                  <w:szCs w:val="24"/>
                  <w:u w:val="none"/>
                </w:rPr>
                <w:t>38.</w:t>
              </w:r>
              <w:r w:rsidR="00430079" w:rsidRPr="00430079">
                <w:rPr>
                  <w:rStyle w:val="Hyperlink"/>
                  <w:rFonts w:ascii="Times New Roman" w:eastAsia="Times New Roman" w:hAnsi="Times New Roman" w:cs="Times New Roman"/>
                  <w:color w:val="000000" w:themeColor="text1"/>
                  <w:sz w:val="24"/>
                  <w:szCs w:val="24"/>
                  <w:u w:val="none"/>
                  <w:vertAlign w:val="superscript"/>
                </w:rPr>
                <w:t>39</w:t>
              </w:r>
              <w:r w:rsidR="00430079" w:rsidRPr="00430079">
                <w:rPr>
                  <w:rStyle w:val="Hyperlink"/>
                  <w:rFonts w:ascii="Times New Roman" w:eastAsia="Times New Roman" w:hAnsi="Times New Roman" w:cs="Times New Roman"/>
                  <w:color w:val="000000" w:themeColor="text1"/>
                  <w:sz w:val="24"/>
                  <w:szCs w:val="24"/>
                  <w:u w:val="none"/>
                </w:rPr>
                <w:t> punktā</w:t>
              </w:r>
            </w:hyperlink>
            <w:r w:rsidR="00BC2136">
              <w:t xml:space="preserve"> </w:t>
            </w:r>
            <w:r w:rsidR="00430079" w:rsidRPr="00430079">
              <w:rPr>
                <w:rFonts w:ascii="Times New Roman" w:eastAsia="Times New Roman" w:hAnsi="Times New Roman" w:cs="Times New Roman"/>
                <w:sz w:val="24"/>
                <w:szCs w:val="24"/>
              </w:rPr>
              <w:t xml:space="preserve">minētajām prasībām </w:t>
            </w:r>
            <w:bookmarkStart w:id="2" w:name="_Hlk78283335"/>
            <w:r w:rsidR="00430079" w:rsidRPr="00430079">
              <w:rPr>
                <w:rFonts w:ascii="Times New Roman" w:eastAsia="Times New Roman" w:hAnsi="Times New Roman" w:cs="Times New Roman"/>
                <w:sz w:val="24"/>
                <w:szCs w:val="24"/>
              </w:rPr>
              <w:t xml:space="preserve">persona apliecina ar sadarbspējīgu vakcinācijas, testēšanas vai pārslimošanas sertifikātu </w:t>
            </w:r>
            <w:bookmarkEnd w:id="2"/>
            <w:r w:rsidR="00430079" w:rsidRPr="00430079">
              <w:rPr>
                <w:rFonts w:ascii="Times New Roman" w:eastAsia="Times New Roman" w:hAnsi="Times New Roman" w:cs="Times New Roman"/>
                <w:sz w:val="24"/>
                <w:szCs w:val="24"/>
              </w:rPr>
              <w:t>vai līdz 2021. gada 1. septembrim – ar cit</w:t>
            </w:r>
            <w:r w:rsidR="00430079">
              <w:rPr>
                <w:rFonts w:ascii="Times New Roman" w:eastAsia="Times New Roman" w:hAnsi="Times New Roman" w:cs="Times New Roman"/>
                <w:sz w:val="24"/>
                <w:szCs w:val="24"/>
              </w:rPr>
              <w:t>ā</w:t>
            </w:r>
            <w:r w:rsidR="00430079" w:rsidRPr="00430079">
              <w:rPr>
                <w:rFonts w:ascii="Times New Roman" w:eastAsia="Times New Roman" w:hAnsi="Times New Roman" w:cs="Times New Roman"/>
                <w:sz w:val="24"/>
                <w:szCs w:val="24"/>
              </w:rPr>
              <w:t xml:space="preserve"> Eiropas Savienības</w:t>
            </w:r>
            <w:r w:rsidR="00430079">
              <w:rPr>
                <w:rFonts w:ascii="Times New Roman" w:eastAsia="Times New Roman" w:hAnsi="Times New Roman" w:cs="Times New Roman"/>
                <w:sz w:val="24"/>
                <w:szCs w:val="24"/>
              </w:rPr>
              <w:t xml:space="preserve"> </w:t>
            </w:r>
            <w:r w:rsidR="00715C87">
              <w:rPr>
                <w:rFonts w:ascii="Times New Roman" w:eastAsia="Times New Roman" w:hAnsi="Times New Roman" w:cs="Times New Roman"/>
                <w:sz w:val="24"/>
                <w:szCs w:val="24"/>
              </w:rPr>
              <w:t xml:space="preserve">(turpmāk – ES) </w:t>
            </w:r>
            <w:r w:rsidR="00430079">
              <w:rPr>
                <w:rFonts w:ascii="Times New Roman" w:eastAsia="Times New Roman" w:hAnsi="Times New Roman" w:cs="Times New Roman"/>
                <w:sz w:val="24"/>
                <w:szCs w:val="24"/>
              </w:rPr>
              <w:t>dalībvalstī</w:t>
            </w:r>
            <w:r w:rsidR="00430079" w:rsidRPr="00430079">
              <w:rPr>
                <w:rFonts w:ascii="Times New Roman" w:eastAsia="Times New Roman" w:hAnsi="Times New Roman" w:cs="Times New Roman"/>
                <w:sz w:val="24"/>
                <w:szCs w:val="24"/>
              </w:rPr>
              <w:t>, Eiropas Ekonomikas zonas valstī</w:t>
            </w:r>
            <w:r w:rsidR="00A44387">
              <w:rPr>
                <w:rFonts w:ascii="Times New Roman" w:eastAsia="Times New Roman" w:hAnsi="Times New Roman" w:cs="Times New Roman"/>
                <w:sz w:val="24"/>
                <w:szCs w:val="24"/>
              </w:rPr>
              <w:t xml:space="preserve"> (turpmāk – EEZ)</w:t>
            </w:r>
            <w:r w:rsidR="00430079" w:rsidRPr="00430079">
              <w:rPr>
                <w:rFonts w:ascii="Times New Roman" w:eastAsia="Times New Roman" w:hAnsi="Times New Roman" w:cs="Times New Roman"/>
                <w:sz w:val="24"/>
                <w:szCs w:val="24"/>
              </w:rPr>
              <w:t>, Šveices Konfederācijā vai Apvienotajā Karalistē izsniegtu derīgu Covid-19 vakcinācijas, pārslimošanas vai veikta Covid-19 testa apliecinājumu.</w:t>
            </w:r>
          </w:p>
          <w:p w14:paraId="16EF0565" w14:textId="77777777" w:rsidR="00430079" w:rsidRPr="00430079" w:rsidRDefault="00430079" w:rsidP="00430079">
            <w:pPr>
              <w:spacing w:after="0" w:line="240" w:lineRule="auto"/>
              <w:jc w:val="both"/>
              <w:rPr>
                <w:rFonts w:ascii="Times New Roman" w:eastAsia="Times New Roman" w:hAnsi="Times New Roman" w:cs="Times New Roman"/>
                <w:sz w:val="24"/>
                <w:szCs w:val="24"/>
              </w:rPr>
            </w:pPr>
          </w:p>
          <w:p w14:paraId="6AAEBBD8" w14:textId="42676192"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Tādējādi šobrīd vakcinēt</w:t>
            </w:r>
            <w:r w:rsidR="00BC2136">
              <w:rPr>
                <w:rFonts w:ascii="Times New Roman" w:eastAsia="Times New Roman" w:hAnsi="Times New Roman" w:cs="Times New Roman"/>
                <w:sz w:val="24"/>
                <w:szCs w:val="24"/>
              </w:rPr>
              <w:t xml:space="preserve">ām personām ir iespēja ieceļot Latvijā </w:t>
            </w:r>
            <w:r w:rsidRPr="00430079">
              <w:rPr>
                <w:rFonts w:ascii="Times New Roman" w:eastAsia="Times New Roman" w:hAnsi="Times New Roman" w:cs="Times New Roman"/>
                <w:sz w:val="24"/>
                <w:szCs w:val="24"/>
              </w:rPr>
              <w:t xml:space="preserve">tikai no vienas trešās valsts – Apvienotās Karalistes, uzrādot vakcinācijas apliecinājumu, kas nav sadarbspējīgs.  </w:t>
            </w:r>
          </w:p>
          <w:p w14:paraId="4C694A99" w14:textId="77777777" w:rsidR="00430079" w:rsidRPr="00430079" w:rsidRDefault="00430079" w:rsidP="00430079">
            <w:pPr>
              <w:spacing w:after="0" w:line="240" w:lineRule="auto"/>
              <w:jc w:val="both"/>
              <w:rPr>
                <w:rFonts w:ascii="Times New Roman" w:eastAsia="Times New Roman" w:hAnsi="Times New Roman" w:cs="Times New Roman"/>
                <w:sz w:val="24"/>
                <w:szCs w:val="24"/>
              </w:rPr>
            </w:pPr>
          </w:p>
          <w:p w14:paraId="7E5FB675" w14:textId="48D676A3"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 xml:space="preserve">Atbilstoši </w:t>
            </w:r>
            <w:r w:rsidR="00715C87" w:rsidRPr="00C8698B">
              <w:rPr>
                <w:rFonts w:ascii="Times New Roman" w:eastAsia="Times New Roman" w:hAnsi="Times New Roman" w:cs="Times New Roman"/>
                <w:i/>
                <w:sz w:val="24"/>
                <w:szCs w:val="24"/>
              </w:rPr>
              <w:t>Eiropas Parlamenta un Padomes 2021. gada 14. jūnija Regulas (ES) 2021/953 par sadarbspējīgu Covid-19 vakcinācijas, testa un pārslimošanas sertifikātu (ES digitālais Covid sertifikāts) izdošanas, verifikācijas un akceptēšanas satvaru nolūkā atvieglot brīvu pārvietošanos Covid-19 pandēmijas laikā</w:t>
            </w:r>
            <w:r w:rsidR="00715C87" w:rsidRPr="00715C87">
              <w:rPr>
                <w:rFonts w:ascii="Times New Roman" w:eastAsia="Times New Roman" w:hAnsi="Times New Roman" w:cs="Times New Roman"/>
                <w:sz w:val="24"/>
                <w:szCs w:val="24"/>
              </w:rPr>
              <w:t xml:space="preserve"> (</w:t>
            </w:r>
            <w:r w:rsidR="007D2A28">
              <w:rPr>
                <w:rFonts w:ascii="Times New Roman" w:eastAsia="Times New Roman" w:hAnsi="Times New Roman" w:cs="Times New Roman"/>
                <w:sz w:val="24"/>
                <w:szCs w:val="24"/>
              </w:rPr>
              <w:t xml:space="preserve">turpmāk </w:t>
            </w:r>
            <w:r w:rsidR="00BC2136">
              <w:rPr>
                <w:rFonts w:ascii="Times New Roman" w:eastAsia="Times New Roman" w:hAnsi="Times New Roman" w:cs="Times New Roman"/>
                <w:sz w:val="24"/>
                <w:szCs w:val="24"/>
              </w:rPr>
              <w:t>–</w:t>
            </w:r>
            <w:r w:rsidR="007D2A28">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ES digitālā Covid sertifikāta regula</w:t>
            </w:r>
            <w:r w:rsidR="007D2A28">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 xml:space="preserve">, kas </w:t>
            </w:r>
            <w:r w:rsidR="007D2A28">
              <w:rPr>
                <w:rFonts w:ascii="Times New Roman" w:eastAsia="Times New Roman" w:hAnsi="Times New Roman" w:cs="Times New Roman"/>
                <w:sz w:val="24"/>
                <w:szCs w:val="24"/>
              </w:rPr>
              <w:t>tiek piemērota no</w:t>
            </w:r>
            <w:r w:rsidRPr="00430079">
              <w:rPr>
                <w:rFonts w:ascii="Times New Roman" w:eastAsia="Times New Roman" w:hAnsi="Times New Roman" w:cs="Times New Roman"/>
                <w:sz w:val="24"/>
                <w:szCs w:val="24"/>
              </w:rPr>
              <w:t xml:space="preserve"> 2021. gada 1.</w:t>
            </w:r>
            <w:r w:rsidR="007D2A28">
              <w:rPr>
                <w:rFonts w:ascii="Times New Roman" w:eastAsia="Times New Roman" w:hAnsi="Times New Roman" w:cs="Times New Roman"/>
                <w:sz w:val="24"/>
                <w:szCs w:val="24"/>
              </w:rPr>
              <w:t> </w:t>
            </w:r>
            <w:r w:rsidRPr="00430079">
              <w:rPr>
                <w:rFonts w:ascii="Times New Roman" w:eastAsia="Times New Roman" w:hAnsi="Times New Roman" w:cs="Times New Roman"/>
                <w:sz w:val="24"/>
                <w:szCs w:val="24"/>
              </w:rPr>
              <w:t>jūlij</w:t>
            </w:r>
            <w:r w:rsidR="007D2A28">
              <w:rPr>
                <w:rFonts w:ascii="Times New Roman" w:eastAsia="Times New Roman" w:hAnsi="Times New Roman" w:cs="Times New Roman"/>
                <w:sz w:val="24"/>
                <w:szCs w:val="24"/>
              </w:rPr>
              <w:t>a</w:t>
            </w:r>
            <w:r w:rsidRPr="00430079">
              <w:rPr>
                <w:rFonts w:ascii="Times New Roman" w:eastAsia="Times New Roman" w:hAnsi="Times New Roman" w:cs="Times New Roman"/>
                <w:sz w:val="24"/>
                <w:szCs w:val="24"/>
              </w:rPr>
              <w:t xml:space="preserve">, trešajām valstīm pastāv iespēja vienoties ar ES par savstarpēju Covid sertifikātu sadarbspēju. Tas nozīmē, ka arī trešajās valstīs izsniegtie Covid sertifikāti </w:t>
            </w:r>
            <w:r w:rsidR="001313DF">
              <w:rPr>
                <w:rFonts w:ascii="Times New Roman" w:eastAsia="Times New Roman" w:hAnsi="Times New Roman" w:cs="Times New Roman"/>
                <w:sz w:val="24"/>
                <w:szCs w:val="24"/>
              </w:rPr>
              <w:t xml:space="preserve">var </w:t>
            </w:r>
            <w:r w:rsidRPr="00430079">
              <w:rPr>
                <w:rFonts w:ascii="Times New Roman" w:eastAsia="Times New Roman" w:hAnsi="Times New Roman" w:cs="Times New Roman"/>
                <w:sz w:val="24"/>
                <w:szCs w:val="24"/>
              </w:rPr>
              <w:t xml:space="preserve">būt elektroniski nolasāmi un izmantojami dalībvalstīs. </w:t>
            </w:r>
            <w:r w:rsidR="007D2A28">
              <w:rPr>
                <w:rFonts w:ascii="Times New Roman" w:eastAsia="Times New Roman" w:hAnsi="Times New Roman" w:cs="Times New Roman"/>
                <w:sz w:val="24"/>
                <w:szCs w:val="24"/>
              </w:rPr>
              <w:t>Projekta izstrādes laikā</w:t>
            </w:r>
            <w:r w:rsidR="007D2A28" w:rsidRPr="00430079">
              <w:rPr>
                <w:rFonts w:ascii="Times New Roman" w:eastAsia="Times New Roman" w:hAnsi="Times New Roman" w:cs="Times New Roman"/>
                <w:sz w:val="24"/>
                <w:szCs w:val="24"/>
              </w:rPr>
              <w:t xml:space="preserve"> </w:t>
            </w:r>
            <w:r w:rsidR="007D2A28">
              <w:rPr>
                <w:rFonts w:ascii="Times New Roman" w:eastAsia="Times New Roman" w:hAnsi="Times New Roman" w:cs="Times New Roman"/>
                <w:sz w:val="24"/>
                <w:szCs w:val="24"/>
              </w:rPr>
              <w:t xml:space="preserve">norit sarunas starp </w:t>
            </w:r>
            <w:r w:rsidR="00BC2136" w:rsidRPr="00430079">
              <w:rPr>
                <w:rFonts w:ascii="Times New Roman" w:eastAsia="Times New Roman" w:hAnsi="Times New Roman" w:cs="Times New Roman"/>
                <w:sz w:val="24"/>
                <w:szCs w:val="24"/>
              </w:rPr>
              <w:t xml:space="preserve">Eiropas Komisiju </w:t>
            </w:r>
            <w:r w:rsidR="00BC2136">
              <w:rPr>
                <w:rFonts w:ascii="Times New Roman" w:eastAsia="Times New Roman" w:hAnsi="Times New Roman" w:cs="Times New Roman"/>
                <w:sz w:val="24"/>
                <w:szCs w:val="24"/>
              </w:rPr>
              <w:t xml:space="preserve">un </w:t>
            </w:r>
            <w:r w:rsidRPr="00430079">
              <w:rPr>
                <w:rFonts w:ascii="Times New Roman" w:eastAsia="Times New Roman" w:hAnsi="Times New Roman" w:cs="Times New Roman"/>
                <w:sz w:val="24"/>
                <w:szCs w:val="24"/>
              </w:rPr>
              <w:t>Apvienot</w:t>
            </w:r>
            <w:r w:rsidR="007D2A28">
              <w:rPr>
                <w:rFonts w:ascii="Times New Roman" w:eastAsia="Times New Roman" w:hAnsi="Times New Roman" w:cs="Times New Roman"/>
                <w:sz w:val="24"/>
                <w:szCs w:val="24"/>
              </w:rPr>
              <w:t>o</w:t>
            </w:r>
            <w:r w:rsidRPr="00430079">
              <w:rPr>
                <w:rFonts w:ascii="Times New Roman" w:eastAsia="Times New Roman" w:hAnsi="Times New Roman" w:cs="Times New Roman"/>
                <w:sz w:val="24"/>
                <w:szCs w:val="24"/>
              </w:rPr>
              <w:t xml:space="preserve"> Karalist</w:t>
            </w:r>
            <w:r w:rsidR="007D2A28">
              <w:rPr>
                <w:rFonts w:ascii="Times New Roman" w:eastAsia="Times New Roman" w:hAnsi="Times New Roman" w:cs="Times New Roman"/>
                <w:sz w:val="24"/>
                <w:szCs w:val="24"/>
              </w:rPr>
              <w:t xml:space="preserve">i, kā arī citām trešajām valstīm </w:t>
            </w:r>
            <w:r w:rsidRPr="00430079">
              <w:rPr>
                <w:rFonts w:ascii="Times New Roman" w:eastAsia="Times New Roman" w:hAnsi="Times New Roman" w:cs="Times New Roman"/>
                <w:sz w:val="24"/>
                <w:szCs w:val="24"/>
              </w:rPr>
              <w:t xml:space="preserve">par sertifikātu tehnisku savietojamību, tomēr </w:t>
            </w:r>
            <w:r w:rsidR="007D2A28">
              <w:rPr>
                <w:rFonts w:ascii="Times New Roman" w:eastAsia="Times New Roman" w:hAnsi="Times New Roman" w:cs="Times New Roman"/>
                <w:sz w:val="24"/>
                <w:szCs w:val="24"/>
              </w:rPr>
              <w:t>nav iespējams prognozēt</w:t>
            </w:r>
            <w:r w:rsidRPr="00430079">
              <w:rPr>
                <w:rFonts w:ascii="Times New Roman" w:eastAsia="Times New Roman" w:hAnsi="Times New Roman" w:cs="Times New Roman"/>
                <w:sz w:val="24"/>
                <w:szCs w:val="24"/>
              </w:rPr>
              <w:t xml:space="preserve">, cik ilgu laiku šis process aizņems. </w:t>
            </w:r>
          </w:p>
          <w:p w14:paraId="267547A6" w14:textId="6692383C"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lastRenderedPageBreak/>
              <w:t xml:space="preserve">Pašreizējā situācijā personas, kas trešajās valstīs vakcinējušās ar Eiropas Zāļu aģentūras vai līdzvērtīgu regulatoru reģistrētām vai Pasaules Veselības organizācijas atzītām vakcīnām un tām ir atbilstošs apliecinājums, bet tas nav sadarbspējīgs sertifikāts, nevar ieceļot </w:t>
            </w:r>
            <w:r>
              <w:rPr>
                <w:rFonts w:ascii="Times New Roman" w:eastAsia="Times New Roman" w:hAnsi="Times New Roman" w:cs="Times New Roman"/>
                <w:sz w:val="24"/>
                <w:szCs w:val="24"/>
              </w:rPr>
              <w:t>Latvijā</w:t>
            </w:r>
            <w:r w:rsidRPr="00430079">
              <w:rPr>
                <w:rFonts w:ascii="Times New Roman" w:eastAsia="Times New Roman" w:hAnsi="Times New Roman" w:cs="Times New Roman"/>
                <w:sz w:val="24"/>
                <w:szCs w:val="24"/>
              </w:rPr>
              <w:t xml:space="preserve"> bez papildu ierobežojumiem. Šāda situācija rada nopietnas ceļošanas grūtības un raisa plašu neizpratni no tautiešiem ārvalstīs, jo īpaši tajās valstīs, kur mīt lielas latviešu diasporas un vakcinācijas aptvere ir augsta</w:t>
            </w:r>
            <w:r w:rsidR="00C01273">
              <w:rPr>
                <w:rFonts w:ascii="Times New Roman" w:eastAsia="Times New Roman" w:hAnsi="Times New Roman" w:cs="Times New Roman"/>
                <w:sz w:val="24"/>
                <w:szCs w:val="24"/>
              </w:rPr>
              <w:t xml:space="preserve"> vai saslimstības ar Covid-19 rādītāji ir zemi</w:t>
            </w:r>
            <w:r w:rsidRPr="00430079">
              <w:rPr>
                <w:rFonts w:ascii="Times New Roman" w:eastAsia="Times New Roman" w:hAnsi="Times New Roman" w:cs="Times New Roman"/>
                <w:sz w:val="24"/>
                <w:szCs w:val="24"/>
              </w:rPr>
              <w:t>, t.i., Amerikas Savienot</w:t>
            </w:r>
            <w:r w:rsidR="007D2A28">
              <w:rPr>
                <w:rFonts w:ascii="Times New Roman" w:eastAsia="Times New Roman" w:hAnsi="Times New Roman" w:cs="Times New Roman"/>
                <w:sz w:val="24"/>
                <w:szCs w:val="24"/>
              </w:rPr>
              <w:t>ajā</w:t>
            </w:r>
            <w:r w:rsidRPr="00430079">
              <w:rPr>
                <w:rFonts w:ascii="Times New Roman" w:eastAsia="Times New Roman" w:hAnsi="Times New Roman" w:cs="Times New Roman"/>
                <w:sz w:val="24"/>
                <w:szCs w:val="24"/>
              </w:rPr>
              <w:t>s Valst</w:t>
            </w:r>
            <w:r w:rsidR="007D2A28">
              <w:rPr>
                <w:rFonts w:ascii="Times New Roman" w:eastAsia="Times New Roman" w:hAnsi="Times New Roman" w:cs="Times New Roman"/>
                <w:sz w:val="24"/>
                <w:szCs w:val="24"/>
              </w:rPr>
              <w:t>īs</w:t>
            </w:r>
            <w:r w:rsidRPr="00430079">
              <w:rPr>
                <w:rFonts w:ascii="Times New Roman" w:eastAsia="Times New Roman" w:hAnsi="Times New Roman" w:cs="Times New Roman"/>
                <w:sz w:val="24"/>
                <w:szCs w:val="24"/>
              </w:rPr>
              <w:t xml:space="preserve">, </w:t>
            </w:r>
            <w:r w:rsidR="00C01273">
              <w:rPr>
                <w:rFonts w:ascii="Times New Roman" w:eastAsia="Times New Roman" w:hAnsi="Times New Roman" w:cs="Times New Roman"/>
                <w:sz w:val="24"/>
                <w:szCs w:val="24"/>
              </w:rPr>
              <w:t>Austrālijas Savienīb</w:t>
            </w:r>
            <w:r w:rsidR="007D2A28">
              <w:rPr>
                <w:rFonts w:ascii="Times New Roman" w:eastAsia="Times New Roman" w:hAnsi="Times New Roman" w:cs="Times New Roman"/>
                <w:sz w:val="24"/>
                <w:szCs w:val="24"/>
              </w:rPr>
              <w:t>ā</w:t>
            </w:r>
            <w:r w:rsidR="00C01273">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Izraēl</w:t>
            </w:r>
            <w:r>
              <w:rPr>
                <w:rFonts w:ascii="Times New Roman" w:eastAsia="Times New Roman" w:hAnsi="Times New Roman" w:cs="Times New Roman"/>
                <w:sz w:val="24"/>
                <w:szCs w:val="24"/>
              </w:rPr>
              <w:t>as Valst</w:t>
            </w:r>
            <w:r w:rsidR="007D2A28">
              <w:rPr>
                <w:rFonts w:ascii="Times New Roman" w:eastAsia="Times New Roman" w:hAnsi="Times New Roman" w:cs="Times New Roman"/>
                <w:sz w:val="24"/>
                <w:szCs w:val="24"/>
              </w:rPr>
              <w:t>ī</w:t>
            </w:r>
            <w:r>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 xml:space="preserve"> </w:t>
            </w:r>
            <w:r w:rsidR="00C01273">
              <w:rPr>
                <w:rFonts w:ascii="Times New Roman" w:eastAsia="Times New Roman" w:hAnsi="Times New Roman" w:cs="Times New Roman"/>
                <w:sz w:val="24"/>
                <w:szCs w:val="24"/>
              </w:rPr>
              <w:t>Jaunzēland</w:t>
            </w:r>
            <w:r w:rsidR="007D2A28">
              <w:rPr>
                <w:rFonts w:ascii="Times New Roman" w:eastAsia="Times New Roman" w:hAnsi="Times New Roman" w:cs="Times New Roman"/>
                <w:sz w:val="24"/>
                <w:szCs w:val="24"/>
              </w:rPr>
              <w:t>ē</w:t>
            </w:r>
            <w:r w:rsidR="00C01273" w:rsidRPr="00430079">
              <w:rPr>
                <w:rFonts w:ascii="Times New Roman" w:eastAsia="Times New Roman" w:hAnsi="Times New Roman" w:cs="Times New Roman"/>
                <w:sz w:val="24"/>
                <w:szCs w:val="24"/>
              </w:rPr>
              <w:t xml:space="preserve"> </w:t>
            </w:r>
            <w:r w:rsidR="00C01273">
              <w:rPr>
                <w:rFonts w:ascii="Times New Roman" w:eastAsia="Times New Roman" w:hAnsi="Times New Roman" w:cs="Times New Roman"/>
                <w:sz w:val="24"/>
                <w:szCs w:val="24"/>
              </w:rPr>
              <w:t xml:space="preserve">un </w:t>
            </w:r>
            <w:r w:rsidRPr="00430079">
              <w:rPr>
                <w:rFonts w:ascii="Times New Roman" w:eastAsia="Times New Roman" w:hAnsi="Times New Roman" w:cs="Times New Roman"/>
                <w:sz w:val="24"/>
                <w:szCs w:val="24"/>
              </w:rPr>
              <w:t>Kanād</w:t>
            </w:r>
            <w:r w:rsidR="007D2A28">
              <w:rPr>
                <w:rFonts w:ascii="Times New Roman" w:eastAsia="Times New Roman" w:hAnsi="Times New Roman" w:cs="Times New Roman"/>
                <w:sz w:val="24"/>
                <w:szCs w:val="24"/>
              </w:rPr>
              <w:t>ā</w:t>
            </w:r>
            <w:r w:rsidR="00C01273">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 xml:space="preserve">     </w:t>
            </w:r>
          </w:p>
          <w:p w14:paraId="4B48FF7B" w14:textId="77777777" w:rsidR="007D2A28" w:rsidRDefault="007D2A28" w:rsidP="00430079">
            <w:pPr>
              <w:spacing w:after="0" w:line="240" w:lineRule="auto"/>
              <w:jc w:val="both"/>
              <w:rPr>
                <w:rFonts w:ascii="Times New Roman" w:eastAsia="Times New Roman" w:hAnsi="Times New Roman" w:cs="Times New Roman"/>
                <w:sz w:val="24"/>
                <w:szCs w:val="24"/>
              </w:rPr>
            </w:pPr>
          </w:p>
          <w:p w14:paraId="4E6A7613" w14:textId="65355D4B"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Sadarbība ar Latvijas diasporu ir viens no Ā</w:t>
            </w:r>
            <w:r>
              <w:rPr>
                <w:rFonts w:ascii="Times New Roman" w:eastAsia="Times New Roman" w:hAnsi="Times New Roman" w:cs="Times New Roman"/>
                <w:sz w:val="24"/>
                <w:szCs w:val="24"/>
              </w:rPr>
              <w:t>rlietu ministrijas</w:t>
            </w:r>
            <w:r w:rsidRPr="00430079">
              <w:rPr>
                <w:rFonts w:ascii="Times New Roman" w:eastAsia="Times New Roman" w:hAnsi="Times New Roman" w:cs="Times New Roman"/>
                <w:sz w:val="24"/>
                <w:szCs w:val="24"/>
              </w:rPr>
              <w:t xml:space="preserve"> prioritārajiem rīcības virzieniem. Lai nodrošinātu diasporas pārstāvju saikni ar Latviju pandēmijas krīzes apstākļos, būtu svarīgi veicināt labvēlīgus apstākļus ceļošanai. Ņemot vērā diasporas iesaisti arī biznesa veicināšanā un inovāciju attīstībā, Latvijas apmeklējums ir svarīgs arī ekonomikas atveseļošanas procesa nodrošināšanai.</w:t>
            </w:r>
          </w:p>
          <w:p w14:paraId="654097C8" w14:textId="77777777" w:rsidR="00430079" w:rsidRPr="00430079" w:rsidRDefault="00430079" w:rsidP="00430079">
            <w:pPr>
              <w:spacing w:after="0" w:line="240" w:lineRule="auto"/>
              <w:jc w:val="both"/>
              <w:rPr>
                <w:rFonts w:ascii="Times New Roman" w:eastAsia="Times New Roman" w:hAnsi="Times New Roman" w:cs="Times New Roman"/>
                <w:sz w:val="24"/>
                <w:szCs w:val="24"/>
              </w:rPr>
            </w:pPr>
          </w:p>
          <w:p w14:paraId="7A0BCE89" w14:textId="5FE1A5E7" w:rsidR="00430079" w:rsidRDefault="00430079" w:rsidP="00430079">
            <w:pPr>
              <w:spacing w:after="0" w:line="240" w:lineRule="auto"/>
              <w:jc w:val="both"/>
              <w:rPr>
                <w:rFonts w:ascii="Times New Roman" w:eastAsia="Times New Roman" w:hAnsi="Times New Roman" w:cs="Times New Roman"/>
                <w:sz w:val="24"/>
                <w:szCs w:val="24"/>
                <w:vertAlign w:val="superscript"/>
              </w:rPr>
            </w:pPr>
            <w:r w:rsidRPr="00430079">
              <w:rPr>
                <w:rFonts w:ascii="Times New Roman" w:eastAsia="Times New Roman" w:hAnsi="Times New Roman" w:cs="Times New Roman"/>
                <w:sz w:val="24"/>
                <w:szCs w:val="24"/>
              </w:rPr>
              <w:t xml:space="preserve">Saskaņā ar Fizisko personu reģistra datiem (01.01.2021.) </w:t>
            </w:r>
            <w:r w:rsidR="007D2A28">
              <w:rPr>
                <w:rFonts w:ascii="Times New Roman" w:eastAsia="Times New Roman" w:hAnsi="Times New Roman" w:cs="Times New Roman"/>
                <w:sz w:val="24"/>
                <w:szCs w:val="24"/>
              </w:rPr>
              <w:t>projektā iekļautajās</w:t>
            </w:r>
            <w:r w:rsidR="007D2A28" w:rsidRPr="00430079">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valstīs pašlaik ir šāds Latvijas valstspiederīgo skaits: A</w:t>
            </w:r>
            <w:r w:rsidR="007D2A28">
              <w:rPr>
                <w:rFonts w:ascii="Times New Roman" w:eastAsia="Times New Roman" w:hAnsi="Times New Roman" w:cs="Times New Roman"/>
                <w:sz w:val="24"/>
                <w:szCs w:val="24"/>
              </w:rPr>
              <w:t>merikas Savienotajās Valstīs</w:t>
            </w:r>
            <w:r w:rsidRPr="00430079">
              <w:rPr>
                <w:rFonts w:ascii="Times New Roman" w:eastAsia="Times New Roman" w:hAnsi="Times New Roman" w:cs="Times New Roman"/>
                <w:sz w:val="24"/>
                <w:szCs w:val="24"/>
              </w:rPr>
              <w:t xml:space="preserve"> – 17 126, </w:t>
            </w:r>
            <w:r w:rsidR="007D2A28">
              <w:rPr>
                <w:rFonts w:ascii="Times New Roman" w:eastAsia="Times New Roman" w:hAnsi="Times New Roman" w:cs="Times New Roman"/>
                <w:sz w:val="24"/>
                <w:szCs w:val="24"/>
              </w:rPr>
              <w:t xml:space="preserve">Austrālijas Savienībā – 6027, </w:t>
            </w:r>
            <w:r w:rsidR="007D2A28" w:rsidRPr="00430079">
              <w:rPr>
                <w:rFonts w:ascii="Times New Roman" w:eastAsia="Times New Roman" w:hAnsi="Times New Roman" w:cs="Times New Roman"/>
                <w:sz w:val="24"/>
                <w:szCs w:val="24"/>
              </w:rPr>
              <w:t>Izraēl</w:t>
            </w:r>
            <w:r w:rsidR="007D2A28">
              <w:rPr>
                <w:rFonts w:ascii="Times New Roman" w:eastAsia="Times New Roman" w:hAnsi="Times New Roman" w:cs="Times New Roman"/>
                <w:sz w:val="24"/>
                <w:szCs w:val="24"/>
              </w:rPr>
              <w:t>as Valstī</w:t>
            </w:r>
            <w:r w:rsidR="007D2A28" w:rsidRPr="00430079">
              <w:rPr>
                <w:rFonts w:ascii="Times New Roman" w:eastAsia="Times New Roman" w:hAnsi="Times New Roman" w:cs="Times New Roman"/>
                <w:sz w:val="24"/>
                <w:szCs w:val="24"/>
              </w:rPr>
              <w:t xml:space="preserve"> – 4</w:t>
            </w:r>
            <w:r w:rsidR="007D2A28">
              <w:rPr>
                <w:rFonts w:ascii="Times New Roman" w:eastAsia="Times New Roman" w:hAnsi="Times New Roman" w:cs="Times New Roman"/>
                <w:sz w:val="24"/>
                <w:szCs w:val="24"/>
              </w:rPr>
              <w:t> </w:t>
            </w:r>
            <w:r w:rsidR="007D2A28" w:rsidRPr="00430079">
              <w:rPr>
                <w:rFonts w:ascii="Times New Roman" w:eastAsia="Times New Roman" w:hAnsi="Times New Roman" w:cs="Times New Roman"/>
                <w:sz w:val="24"/>
                <w:szCs w:val="24"/>
              </w:rPr>
              <w:t>983</w:t>
            </w:r>
            <w:r w:rsidR="007D2A28">
              <w:rPr>
                <w:rStyle w:val="FootnoteReference"/>
                <w:rFonts w:ascii="Times New Roman" w:eastAsia="Times New Roman" w:hAnsi="Times New Roman" w:cs="Times New Roman"/>
                <w:sz w:val="24"/>
                <w:szCs w:val="24"/>
              </w:rPr>
              <w:footnoteReference w:id="2"/>
            </w:r>
            <w:r w:rsidR="007D2A28">
              <w:rPr>
                <w:rFonts w:ascii="Times New Roman" w:eastAsia="Times New Roman" w:hAnsi="Times New Roman" w:cs="Times New Roman"/>
                <w:sz w:val="24"/>
                <w:szCs w:val="24"/>
              </w:rPr>
              <w:t xml:space="preserve">,  Jaunzēlandē – 312, </w:t>
            </w:r>
            <w:r w:rsidRPr="00430079">
              <w:rPr>
                <w:rFonts w:ascii="Times New Roman" w:eastAsia="Times New Roman" w:hAnsi="Times New Roman" w:cs="Times New Roman"/>
                <w:sz w:val="24"/>
                <w:szCs w:val="24"/>
              </w:rPr>
              <w:t>Kanādā – 5 591</w:t>
            </w:r>
            <w:r w:rsidR="007D2A28">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 xml:space="preserve"> </w:t>
            </w:r>
          </w:p>
          <w:p w14:paraId="5EAC5DCD" w14:textId="77777777" w:rsidR="00B218C6" w:rsidRPr="00430079" w:rsidRDefault="00B218C6" w:rsidP="00430079">
            <w:pPr>
              <w:spacing w:after="0" w:line="240" w:lineRule="auto"/>
              <w:jc w:val="both"/>
              <w:rPr>
                <w:rFonts w:ascii="Times New Roman" w:eastAsia="Times New Roman" w:hAnsi="Times New Roman" w:cs="Times New Roman"/>
                <w:sz w:val="24"/>
                <w:szCs w:val="24"/>
              </w:rPr>
            </w:pPr>
          </w:p>
          <w:p w14:paraId="31FF59C7" w14:textId="715EF211"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A</w:t>
            </w:r>
            <w:r w:rsidR="007D2A28">
              <w:rPr>
                <w:rFonts w:ascii="Times New Roman" w:eastAsia="Times New Roman" w:hAnsi="Times New Roman" w:cs="Times New Roman"/>
                <w:sz w:val="24"/>
                <w:szCs w:val="24"/>
              </w:rPr>
              <w:t xml:space="preserve">merikas Savienotās </w:t>
            </w:r>
            <w:r w:rsidR="001313DF">
              <w:rPr>
                <w:rFonts w:ascii="Times New Roman" w:eastAsia="Times New Roman" w:hAnsi="Times New Roman" w:cs="Times New Roman"/>
                <w:sz w:val="24"/>
                <w:szCs w:val="24"/>
              </w:rPr>
              <w:t>V</w:t>
            </w:r>
            <w:r w:rsidR="007D2A28">
              <w:rPr>
                <w:rFonts w:ascii="Times New Roman" w:eastAsia="Times New Roman" w:hAnsi="Times New Roman" w:cs="Times New Roman"/>
                <w:sz w:val="24"/>
                <w:szCs w:val="24"/>
              </w:rPr>
              <w:t>alstis</w:t>
            </w:r>
            <w:r w:rsidRPr="00430079">
              <w:rPr>
                <w:rFonts w:ascii="Times New Roman" w:eastAsia="Times New Roman" w:hAnsi="Times New Roman" w:cs="Times New Roman"/>
                <w:sz w:val="24"/>
                <w:szCs w:val="24"/>
              </w:rPr>
              <w:t xml:space="preserve"> un Kanāda ir Latvijas stratēģiskie partneri. Latvijas drošībai ārkārtīgi būtiska ir cieša sadarbība ar A</w:t>
            </w:r>
            <w:r w:rsidR="007D2A28">
              <w:rPr>
                <w:rFonts w:ascii="Times New Roman" w:eastAsia="Times New Roman" w:hAnsi="Times New Roman" w:cs="Times New Roman"/>
                <w:sz w:val="24"/>
                <w:szCs w:val="24"/>
              </w:rPr>
              <w:t>merikas Savienotajām Valstīm</w:t>
            </w:r>
            <w:r w:rsidRPr="00430079">
              <w:rPr>
                <w:rFonts w:ascii="Times New Roman" w:eastAsia="Times New Roman" w:hAnsi="Times New Roman" w:cs="Times New Roman"/>
                <w:sz w:val="24"/>
                <w:szCs w:val="24"/>
              </w:rPr>
              <w:t xml:space="preserve"> un Kanādu. </w:t>
            </w:r>
            <w:r w:rsidR="007D2A28">
              <w:rPr>
                <w:rFonts w:ascii="Times New Roman" w:eastAsia="Times New Roman" w:hAnsi="Times New Roman" w:cs="Times New Roman"/>
                <w:sz w:val="24"/>
                <w:szCs w:val="24"/>
              </w:rPr>
              <w:t>Attiecīgi</w:t>
            </w:r>
            <w:r w:rsidRPr="00430079">
              <w:rPr>
                <w:rFonts w:ascii="Times New Roman" w:eastAsia="Times New Roman" w:hAnsi="Times New Roman" w:cs="Times New Roman"/>
                <w:sz w:val="24"/>
                <w:szCs w:val="24"/>
              </w:rPr>
              <w:t xml:space="preserve"> šo valstu sertifikāta atzīšana </w:t>
            </w:r>
            <w:r w:rsidR="001313DF">
              <w:rPr>
                <w:rFonts w:ascii="Times New Roman" w:eastAsia="Times New Roman" w:hAnsi="Times New Roman" w:cs="Times New Roman"/>
                <w:sz w:val="24"/>
                <w:szCs w:val="24"/>
              </w:rPr>
              <w:t xml:space="preserve">ieceļošanai </w:t>
            </w:r>
            <w:r w:rsidRPr="00430079">
              <w:rPr>
                <w:rFonts w:ascii="Times New Roman" w:eastAsia="Times New Roman" w:hAnsi="Times New Roman" w:cs="Times New Roman"/>
                <w:sz w:val="24"/>
                <w:szCs w:val="24"/>
              </w:rPr>
              <w:t>nacionālajā līmenī būtu svarīgs solis š</w:t>
            </w:r>
            <w:r w:rsidR="001313DF">
              <w:rPr>
                <w:rFonts w:ascii="Times New Roman" w:eastAsia="Times New Roman" w:hAnsi="Times New Roman" w:cs="Times New Roman"/>
                <w:sz w:val="24"/>
                <w:szCs w:val="24"/>
              </w:rPr>
              <w:t>ī</w:t>
            </w:r>
            <w:r w:rsidRPr="00430079">
              <w:rPr>
                <w:rFonts w:ascii="Times New Roman" w:eastAsia="Times New Roman" w:hAnsi="Times New Roman" w:cs="Times New Roman"/>
                <w:sz w:val="24"/>
                <w:szCs w:val="24"/>
              </w:rPr>
              <w:t>s saiknes nepārtrauktai uzturēšanai un stiprināšanai. Savukārt ar Izraēl</w:t>
            </w:r>
            <w:r w:rsidR="00B218C6">
              <w:rPr>
                <w:rFonts w:ascii="Times New Roman" w:eastAsia="Times New Roman" w:hAnsi="Times New Roman" w:cs="Times New Roman"/>
                <w:sz w:val="24"/>
                <w:szCs w:val="24"/>
              </w:rPr>
              <w:t>as Valsti</w:t>
            </w:r>
            <w:r w:rsidRPr="00430079">
              <w:rPr>
                <w:rFonts w:ascii="Times New Roman" w:eastAsia="Times New Roman" w:hAnsi="Times New Roman" w:cs="Times New Roman"/>
                <w:sz w:val="24"/>
                <w:szCs w:val="24"/>
              </w:rPr>
              <w:t xml:space="preserve"> notiek aktīvs politiskais dialogs un ekonomiskā sadarbība, kā arī pastāv ciešas savstarpējās saiknes starp abu valstu iedzīvotājiem.</w:t>
            </w:r>
          </w:p>
          <w:p w14:paraId="2C23F273" w14:textId="77777777" w:rsidR="00430079" w:rsidRPr="00430079" w:rsidRDefault="00430079" w:rsidP="00430079">
            <w:pPr>
              <w:spacing w:after="0" w:line="240" w:lineRule="auto"/>
              <w:jc w:val="both"/>
              <w:rPr>
                <w:rFonts w:ascii="Times New Roman" w:eastAsia="Times New Roman" w:hAnsi="Times New Roman" w:cs="Times New Roman"/>
                <w:sz w:val="24"/>
                <w:szCs w:val="24"/>
              </w:rPr>
            </w:pPr>
          </w:p>
          <w:p w14:paraId="7A18E05E" w14:textId="4BD04B25" w:rsidR="00430079" w:rsidRP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Pēc A</w:t>
            </w:r>
            <w:r w:rsidR="007D2A28">
              <w:rPr>
                <w:rFonts w:ascii="Times New Roman" w:eastAsia="Times New Roman" w:hAnsi="Times New Roman" w:cs="Times New Roman"/>
                <w:sz w:val="24"/>
                <w:szCs w:val="24"/>
              </w:rPr>
              <w:t>merikas Savienoto Valstu</w:t>
            </w:r>
            <w:r w:rsidRPr="00430079">
              <w:rPr>
                <w:rFonts w:ascii="Times New Roman" w:eastAsia="Times New Roman" w:hAnsi="Times New Roman" w:cs="Times New Roman"/>
                <w:sz w:val="24"/>
                <w:szCs w:val="24"/>
              </w:rPr>
              <w:t xml:space="preserve"> Slimību kontroles un novēršanas centra 27.07.2021.</w:t>
            </w:r>
            <w:r w:rsidR="00B218C6">
              <w:rPr>
                <w:rStyle w:val="FootnoteReference"/>
                <w:rFonts w:ascii="Times New Roman" w:eastAsia="Times New Roman" w:hAnsi="Times New Roman" w:cs="Times New Roman"/>
                <w:sz w:val="24"/>
                <w:szCs w:val="24"/>
              </w:rPr>
              <w:footnoteReference w:id="3"/>
            </w:r>
            <w:r w:rsidRPr="00430079">
              <w:rPr>
                <w:rFonts w:ascii="Times New Roman" w:eastAsia="Times New Roman" w:hAnsi="Times New Roman" w:cs="Times New Roman"/>
                <w:sz w:val="24"/>
                <w:szCs w:val="24"/>
              </w:rPr>
              <w:t xml:space="preserve"> datiem vienas vakcīnas </w:t>
            </w:r>
            <w:r w:rsidR="007D2A28">
              <w:rPr>
                <w:rFonts w:ascii="Times New Roman" w:eastAsia="Times New Roman" w:hAnsi="Times New Roman" w:cs="Times New Roman"/>
                <w:sz w:val="24"/>
                <w:szCs w:val="24"/>
              </w:rPr>
              <w:t>devu</w:t>
            </w:r>
            <w:r w:rsidR="007D2A28" w:rsidRPr="00430079">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ir saņēmuši 188 729 282 jeb 56,8</w:t>
            </w:r>
            <w:r w:rsidR="00B218C6">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 xml:space="preserve">% </w:t>
            </w:r>
            <w:r w:rsidR="007D2A28">
              <w:rPr>
                <w:rFonts w:ascii="Times New Roman" w:eastAsia="Times New Roman" w:hAnsi="Times New Roman" w:cs="Times New Roman"/>
                <w:sz w:val="24"/>
                <w:szCs w:val="24"/>
              </w:rPr>
              <w:t xml:space="preserve">šīs valsts </w:t>
            </w:r>
            <w:r w:rsidRPr="00430079">
              <w:rPr>
                <w:rFonts w:ascii="Times New Roman" w:eastAsia="Times New Roman" w:hAnsi="Times New Roman" w:cs="Times New Roman"/>
                <w:sz w:val="24"/>
                <w:szCs w:val="24"/>
              </w:rPr>
              <w:t>iedzīvotāju, bet pilnībā ir vakcinējušies 163 173 366 – 49,1</w:t>
            </w:r>
            <w:r w:rsidR="00B218C6">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 iedzīvotāju. A</w:t>
            </w:r>
            <w:r w:rsidR="007D2A28">
              <w:rPr>
                <w:rFonts w:ascii="Times New Roman" w:eastAsia="Times New Roman" w:hAnsi="Times New Roman" w:cs="Times New Roman"/>
                <w:sz w:val="24"/>
                <w:szCs w:val="24"/>
              </w:rPr>
              <w:t xml:space="preserve">merikas Savienotajās Valstīs </w:t>
            </w:r>
            <w:r w:rsidRPr="00430079">
              <w:rPr>
                <w:rFonts w:ascii="Times New Roman" w:eastAsia="Times New Roman" w:hAnsi="Times New Roman" w:cs="Times New Roman"/>
                <w:sz w:val="24"/>
                <w:szCs w:val="24"/>
              </w:rPr>
              <w:t xml:space="preserve"> tiek izmantotas arī Eiropas zāļu aģentūrā apstiprinātās </w:t>
            </w:r>
            <w:r w:rsidRPr="00430079">
              <w:rPr>
                <w:rFonts w:ascii="Times New Roman" w:eastAsia="Times New Roman" w:hAnsi="Times New Roman" w:cs="Times New Roman"/>
                <w:i/>
                <w:iCs/>
                <w:sz w:val="24"/>
                <w:szCs w:val="24"/>
              </w:rPr>
              <w:t xml:space="preserve">Pfizer-BioNTech, Moderna, J&amp;J/Janssen </w:t>
            </w:r>
            <w:r w:rsidRPr="00430079">
              <w:rPr>
                <w:rFonts w:ascii="Times New Roman" w:eastAsia="Times New Roman" w:hAnsi="Times New Roman" w:cs="Times New Roman"/>
                <w:sz w:val="24"/>
                <w:szCs w:val="24"/>
              </w:rPr>
              <w:t xml:space="preserve">vakcīnas. Kanāda ir autorizētas – </w:t>
            </w:r>
            <w:r w:rsidRPr="00430079">
              <w:rPr>
                <w:rFonts w:ascii="Times New Roman" w:eastAsia="Times New Roman" w:hAnsi="Times New Roman" w:cs="Times New Roman"/>
                <w:i/>
                <w:iCs/>
                <w:sz w:val="24"/>
                <w:szCs w:val="24"/>
              </w:rPr>
              <w:t>Pfizer-BioNTech, Moderna, AstraZeneca/COVISHIELD Verity/Serum Institute of India (SII) (COVISHIELD),</w:t>
            </w:r>
            <w:r w:rsidRPr="00430079">
              <w:rPr>
                <w:rFonts w:ascii="Times New Roman" w:eastAsia="Times New Roman" w:hAnsi="Times New Roman" w:cs="Times New Roman"/>
                <w:sz w:val="24"/>
                <w:szCs w:val="24"/>
              </w:rPr>
              <w:t xml:space="preserve"> ka arī </w:t>
            </w:r>
            <w:r w:rsidRPr="00430079">
              <w:rPr>
                <w:rFonts w:ascii="Times New Roman" w:eastAsia="Times New Roman" w:hAnsi="Times New Roman" w:cs="Times New Roman"/>
                <w:i/>
                <w:iCs/>
                <w:sz w:val="24"/>
                <w:szCs w:val="24"/>
              </w:rPr>
              <w:t>J&amp;J/Janssen</w:t>
            </w:r>
            <w:r w:rsidRPr="00430079">
              <w:rPr>
                <w:rFonts w:ascii="Times New Roman" w:eastAsia="Times New Roman" w:hAnsi="Times New Roman" w:cs="Times New Roman"/>
                <w:sz w:val="24"/>
                <w:szCs w:val="24"/>
              </w:rPr>
              <w:t xml:space="preserve"> vakcīnas. Uz </w:t>
            </w:r>
            <w:r w:rsidR="007D2A28">
              <w:rPr>
                <w:rFonts w:ascii="Times New Roman" w:eastAsia="Times New Roman" w:hAnsi="Times New Roman" w:cs="Times New Roman"/>
                <w:sz w:val="24"/>
                <w:szCs w:val="24"/>
              </w:rPr>
              <w:t xml:space="preserve">27.07.2021. </w:t>
            </w:r>
            <w:r w:rsidRPr="00430079">
              <w:rPr>
                <w:rFonts w:ascii="Times New Roman" w:eastAsia="Times New Roman" w:hAnsi="Times New Roman" w:cs="Times New Roman"/>
                <w:sz w:val="24"/>
                <w:szCs w:val="24"/>
              </w:rPr>
              <w:t>vienas vakcīnas d</w:t>
            </w:r>
            <w:r w:rsidR="007D2A28">
              <w:rPr>
                <w:rFonts w:ascii="Times New Roman" w:eastAsia="Times New Roman" w:hAnsi="Times New Roman" w:cs="Times New Roman"/>
                <w:sz w:val="24"/>
                <w:szCs w:val="24"/>
              </w:rPr>
              <w:t>evu</w:t>
            </w:r>
            <w:r w:rsidRPr="00430079">
              <w:rPr>
                <w:rFonts w:ascii="Times New Roman" w:eastAsia="Times New Roman" w:hAnsi="Times New Roman" w:cs="Times New Roman"/>
                <w:sz w:val="24"/>
                <w:szCs w:val="24"/>
              </w:rPr>
              <w:t xml:space="preserve"> ir saņēmuši 26 486 245, jeb 69,69</w:t>
            </w:r>
            <w:r w:rsidR="00B218C6">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 Kanādas iedzīvotāju, bet pilnībā ir vakcinējušies 19 087 318 – 50,22</w:t>
            </w:r>
            <w:r w:rsidR="00B218C6">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 Kanādas iedzīvotāju</w:t>
            </w:r>
            <w:r w:rsidR="00B218C6">
              <w:rPr>
                <w:rStyle w:val="FootnoteReference"/>
                <w:rFonts w:ascii="Times New Roman" w:eastAsia="Times New Roman" w:hAnsi="Times New Roman" w:cs="Times New Roman"/>
                <w:sz w:val="24"/>
                <w:szCs w:val="24"/>
              </w:rPr>
              <w:footnoteReference w:id="4"/>
            </w:r>
            <w:r w:rsidRPr="00430079">
              <w:rPr>
                <w:rFonts w:ascii="Times New Roman" w:eastAsia="Times New Roman" w:hAnsi="Times New Roman" w:cs="Times New Roman"/>
                <w:sz w:val="24"/>
                <w:szCs w:val="24"/>
              </w:rPr>
              <w:t>.</w:t>
            </w:r>
            <w:r w:rsidR="00B218C6">
              <w:rPr>
                <w:rFonts w:ascii="Times New Roman" w:eastAsia="Times New Roman" w:hAnsi="Times New Roman" w:cs="Times New Roman"/>
                <w:sz w:val="24"/>
                <w:szCs w:val="24"/>
              </w:rPr>
              <w:t xml:space="preserve"> </w:t>
            </w:r>
            <w:r w:rsidR="00796597">
              <w:rPr>
                <w:rFonts w:ascii="Times New Roman" w:eastAsia="Times New Roman" w:hAnsi="Times New Roman" w:cs="Times New Roman"/>
                <w:sz w:val="24"/>
                <w:szCs w:val="24"/>
              </w:rPr>
              <w:t>Savukārt</w:t>
            </w:r>
            <w:r w:rsidR="00796597" w:rsidRPr="00430079">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Izraēl</w:t>
            </w:r>
            <w:r w:rsidR="00796597">
              <w:rPr>
                <w:rFonts w:ascii="Times New Roman" w:eastAsia="Times New Roman" w:hAnsi="Times New Roman" w:cs="Times New Roman"/>
                <w:sz w:val="24"/>
                <w:szCs w:val="24"/>
              </w:rPr>
              <w:t>as Valstī</w:t>
            </w:r>
            <w:r w:rsidR="00C01273">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ir viens no plašākajiem vakcinācijas tvērumiem pasaulē, kas aptver jau vairāk nekā 58</w:t>
            </w:r>
            <w:r w:rsidR="00B218C6">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 xml:space="preserve">% pilnībā vakcinējušos valsts iedzīvotāju, izmantojot </w:t>
            </w:r>
            <w:r w:rsidRPr="00430079">
              <w:rPr>
                <w:rFonts w:ascii="Times New Roman" w:eastAsia="Times New Roman" w:hAnsi="Times New Roman" w:cs="Times New Roman"/>
                <w:i/>
                <w:iCs/>
                <w:sz w:val="24"/>
                <w:szCs w:val="24"/>
              </w:rPr>
              <w:t>Pfizer-BioNTech</w:t>
            </w:r>
            <w:r w:rsidRPr="00430079">
              <w:rPr>
                <w:rFonts w:ascii="Times New Roman" w:eastAsia="Times New Roman" w:hAnsi="Times New Roman" w:cs="Times New Roman"/>
                <w:sz w:val="24"/>
                <w:szCs w:val="24"/>
              </w:rPr>
              <w:t xml:space="preserve"> izstrādātās vakcīnas. </w:t>
            </w:r>
          </w:p>
          <w:p w14:paraId="129D29B6" w14:textId="77777777" w:rsidR="00430079" w:rsidRPr="00430079" w:rsidRDefault="00430079" w:rsidP="00430079">
            <w:pPr>
              <w:spacing w:after="0" w:line="240" w:lineRule="auto"/>
              <w:jc w:val="both"/>
              <w:rPr>
                <w:rFonts w:ascii="Times New Roman" w:eastAsia="Times New Roman" w:hAnsi="Times New Roman" w:cs="Times New Roman"/>
                <w:sz w:val="24"/>
                <w:szCs w:val="24"/>
              </w:rPr>
            </w:pPr>
          </w:p>
          <w:p w14:paraId="3255F692" w14:textId="0B3B064B" w:rsidR="00430079" w:rsidRDefault="00430079" w:rsidP="00430079">
            <w:pPr>
              <w:spacing w:after="0" w:line="240" w:lineRule="auto"/>
              <w:jc w:val="both"/>
              <w:rPr>
                <w:rFonts w:ascii="Times New Roman" w:eastAsia="Times New Roman" w:hAnsi="Times New Roman" w:cs="Times New Roman"/>
                <w:sz w:val="24"/>
                <w:szCs w:val="24"/>
              </w:rPr>
            </w:pPr>
            <w:r w:rsidRPr="00430079">
              <w:rPr>
                <w:rFonts w:ascii="Times New Roman" w:eastAsia="Times New Roman" w:hAnsi="Times New Roman" w:cs="Times New Roman"/>
                <w:sz w:val="24"/>
                <w:szCs w:val="24"/>
              </w:rPr>
              <w:t>Ņemot vērā Izraēlas</w:t>
            </w:r>
            <w:r w:rsidR="00B218C6">
              <w:rPr>
                <w:rFonts w:ascii="Times New Roman" w:eastAsia="Times New Roman" w:hAnsi="Times New Roman" w:cs="Times New Roman"/>
                <w:sz w:val="24"/>
                <w:szCs w:val="24"/>
              </w:rPr>
              <w:t xml:space="preserve"> </w:t>
            </w:r>
            <w:r w:rsidR="00796597">
              <w:rPr>
                <w:rFonts w:ascii="Times New Roman" w:eastAsia="Times New Roman" w:hAnsi="Times New Roman" w:cs="Times New Roman"/>
                <w:sz w:val="24"/>
                <w:szCs w:val="24"/>
              </w:rPr>
              <w:t xml:space="preserve">Valstī </w:t>
            </w:r>
            <w:r w:rsidRPr="00430079">
              <w:rPr>
                <w:rFonts w:ascii="Times New Roman" w:eastAsia="Times New Roman" w:hAnsi="Times New Roman" w:cs="Times New Roman"/>
                <w:sz w:val="24"/>
                <w:szCs w:val="24"/>
              </w:rPr>
              <w:t>veiktos preventīvos pasākumus</w:t>
            </w:r>
            <w:r w:rsidR="00B218C6">
              <w:rPr>
                <w:rFonts w:ascii="Times New Roman" w:eastAsia="Times New Roman" w:hAnsi="Times New Roman" w:cs="Times New Roman"/>
                <w:sz w:val="24"/>
                <w:szCs w:val="24"/>
              </w:rPr>
              <w:t xml:space="preserve"> un augsto vakcinācijas tempu, tā</w:t>
            </w:r>
            <w:r w:rsidRPr="00430079">
              <w:rPr>
                <w:rFonts w:ascii="Times New Roman" w:eastAsia="Times New Roman" w:hAnsi="Times New Roman" w:cs="Times New Roman"/>
                <w:sz w:val="24"/>
                <w:szCs w:val="24"/>
              </w:rPr>
              <w:t xml:space="preserve"> bija arī viena no pirmajām valstīm ārpus ES, kuru </w:t>
            </w:r>
            <w:r w:rsidR="00796597">
              <w:rPr>
                <w:rFonts w:ascii="Times New Roman" w:eastAsia="Times New Roman" w:hAnsi="Times New Roman" w:cs="Times New Roman"/>
                <w:sz w:val="24"/>
                <w:szCs w:val="24"/>
              </w:rPr>
              <w:lastRenderedPageBreak/>
              <w:t>2021. gada</w:t>
            </w:r>
            <w:r w:rsidRPr="00430079">
              <w:rPr>
                <w:rFonts w:ascii="Times New Roman" w:eastAsia="Times New Roman" w:hAnsi="Times New Roman" w:cs="Times New Roman"/>
                <w:sz w:val="24"/>
                <w:szCs w:val="24"/>
              </w:rPr>
              <w:t xml:space="preserve"> 6. maijā ES Padome iekļāva</w:t>
            </w:r>
            <w:r w:rsidR="00D971E2">
              <w:rPr>
                <w:rFonts w:ascii="Times New Roman" w:eastAsia="Times New Roman" w:hAnsi="Times New Roman" w:cs="Times New Roman"/>
                <w:sz w:val="24"/>
                <w:szCs w:val="24"/>
              </w:rPr>
              <w:t xml:space="preserve"> </w:t>
            </w:r>
            <w:r w:rsidR="00D971E2" w:rsidRPr="00D971E2">
              <w:rPr>
                <w:rFonts w:ascii="Times New Roman" w:eastAsia="Times New Roman" w:hAnsi="Times New Roman" w:cs="Times New Roman"/>
                <w:sz w:val="24"/>
                <w:szCs w:val="24"/>
              </w:rPr>
              <w:t>2020. gada 22. oktobr</w:t>
            </w:r>
            <w:r w:rsidR="00D971E2">
              <w:rPr>
                <w:rFonts w:ascii="Times New Roman" w:eastAsia="Times New Roman" w:hAnsi="Times New Roman" w:cs="Times New Roman"/>
                <w:sz w:val="24"/>
                <w:szCs w:val="24"/>
              </w:rPr>
              <w:t>a</w:t>
            </w:r>
            <w:r w:rsidR="00D971E2" w:rsidRPr="00D971E2">
              <w:rPr>
                <w:rFonts w:ascii="Times New Roman" w:eastAsia="Times New Roman" w:hAnsi="Times New Roman" w:cs="Times New Roman"/>
                <w:sz w:val="24"/>
                <w:szCs w:val="24"/>
              </w:rPr>
              <w:t xml:space="preserve"> </w:t>
            </w:r>
            <w:r w:rsidR="00D971E2" w:rsidRPr="00D971E2">
              <w:rPr>
                <w:rFonts w:ascii="Times New Roman" w:eastAsia="Times New Roman" w:hAnsi="Times New Roman" w:cs="Times New Roman"/>
                <w:i/>
                <w:sz w:val="24"/>
                <w:szCs w:val="24"/>
              </w:rPr>
              <w:t>Padomes Ieteikumu (ES) 2020/1551, ar ko groza Ieteikumu (ES) 2020/912 par pagaidu ierobežojumu nebūtiskiem ceļojumiem uz ES un iespējamu šāda ierobežojuma atcelšanu</w:t>
            </w:r>
            <w:r w:rsidRPr="00430079">
              <w:rPr>
                <w:rFonts w:ascii="Times New Roman" w:eastAsia="Times New Roman" w:hAnsi="Times New Roman" w:cs="Times New Roman"/>
                <w:sz w:val="24"/>
                <w:szCs w:val="24"/>
              </w:rPr>
              <w:t xml:space="preserve"> I pielikumā jeb </w:t>
            </w:r>
            <w:r w:rsidR="00796597">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drošo</w:t>
            </w:r>
            <w:r w:rsidR="00796597">
              <w:rPr>
                <w:rFonts w:ascii="Times New Roman" w:eastAsia="Times New Roman" w:hAnsi="Times New Roman" w:cs="Times New Roman"/>
                <w:sz w:val="24"/>
                <w:szCs w:val="24"/>
              </w:rPr>
              <w:t>"</w:t>
            </w:r>
            <w:r w:rsidRPr="00430079">
              <w:rPr>
                <w:rFonts w:ascii="Times New Roman" w:eastAsia="Times New Roman" w:hAnsi="Times New Roman" w:cs="Times New Roman"/>
                <w:sz w:val="24"/>
                <w:szCs w:val="24"/>
              </w:rPr>
              <w:t xml:space="preserve"> valstu sarakstā, atļaujot to iedzīvotāju ieceļošanu ES teritorijā. Šobrīd </w:t>
            </w:r>
            <w:r w:rsidR="00796597">
              <w:rPr>
                <w:rFonts w:ascii="Times New Roman" w:eastAsia="Times New Roman" w:hAnsi="Times New Roman" w:cs="Times New Roman"/>
                <w:sz w:val="24"/>
                <w:szCs w:val="24"/>
              </w:rPr>
              <w:t>minētajā</w:t>
            </w:r>
            <w:r w:rsidR="00796597" w:rsidRPr="00430079">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sarakstā ir iekļautas arī A</w:t>
            </w:r>
            <w:r w:rsidR="00796597">
              <w:rPr>
                <w:rFonts w:ascii="Times New Roman" w:eastAsia="Times New Roman" w:hAnsi="Times New Roman" w:cs="Times New Roman"/>
                <w:sz w:val="24"/>
                <w:szCs w:val="24"/>
              </w:rPr>
              <w:t>merikas Savienotās Valstis</w:t>
            </w:r>
            <w:r w:rsidR="00C01273">
              <w:rPr>
                <w:rFonts w:ascii="Times New Roman" w:eastAsia="Times New Roman" w:hAnsi="Times New Roman" w:cs="Times New Roman"/>
                <w:sz w:val="24"/>
                <w:szCs w:val="24"/>
              </w:rPr>
              <w:t>, Austrālij</w:t>
            </w:r>
            <w:r w:rsidR="00796597">
              <w:rPr>
                <w:rFonts w:ascii="Times New Roman" w:eastAsia="Times New Roman" w:hAnsi="Times New Roman" w:cs="Times New Roman"/>
                <w:sz w:val="24"/>
                <w:szCs w:val="24"/>
              </w:rPr>
              <w:t>as Savienība</w:t>
            </w:r>
            <w:r w:rsidR="00C01273">
              <w:rPr>
                <w:rFonts w:ascii="Times New Roman" w:eastAsia="Times New Roman" w:hAnsi="Times New Roman" w:cs="Times New Roman"/>
                <w:sz w:val="24"/>
                <w:szCs w:val="24"/>
              </w:rPr>
              <w:t xml:space="preserve">, Jaunzēlande </w:t>
            </w:r>
            <w:r w:rsidRPr="00430079">
              <w:rPr>
                <w:rFonts w:ascii="Times New Roman" w:eastAsia="Times New Roman" w:hAnsi="Times New Roman" w:cs="Times New Roman"/>
                <w:sz w:val="24"/>
                <w:szCs w:val="24"/>
              </w:rPr>
              <w:t xml:space="preserve">un Kanāda.  </w:t>
            </w:r>
          </w:p>
          <w:p w14:paraId="1B3B328D" w14:textId="77777777" w:rsidR="00B218C6" w:rsidRPr="00430079" w:rsidRDefault="00B218C6" w:rsidP="00430079">
            <w:pPr>
              <w:spacing w:after="0" w:line="240" w:lineRule="auto"/>
              <w:jc w:val="both"/>
              <w:rPr>
                <w:rFonts w:ascii="Times New Roman" w:eastAsia="Times New Roman" w:hAnsi="Times New Roman" w:cs="Times New Roman"/>
                <w:sz w:val="24"/>
                <w:szCs w:val="24"/>
              </w:rPr>
            </w:pPr>
          </w:p>
          <w:p w14:paraId="02E6192B" w14:textId="5EE189A8" w:rsidR="00A92893" w:rsidRDefault="00B218C6" w:rsidP="00C735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pašreiz</w:t>
            </w:r>
            <w:r w:rsidR="00C7359E">
              <w:rPr>
                <w:rFonts w:ascii="Times New Roman" w:eastAsia="Times New Roman" w:hAnsi="Times New Roman" w:cs="Times New Roman"/>
                <w:sz w:val="24"/>
                <w:szCs w:val="24"/>
              </w:rPr>
              <w:t xml:space="preserve"> uz personām, kuras ir tikušas pilnībā vakcinētas </w:t>
            </w:r>
            <w:r w:rsidR="00796597">
              <w:rPr>
                <w:rFonts w:ascii="Times New Roman" w:eastAsia="Times New Roman" w:hAnsi="Times New Roman" w:cs="Times New Roman"/>
                <w:sz w:val="24"/>
                <w:szCs w:val="24"/>
              </w:rPr>
              <w:t>Amerikas Savienotajās Valstīs</w:t>
            </w:r>
            <w:r w:rsidR="00C01273">
              <w:rPr>
                <w:rFonts w:ascii="Times New Roman" w:eastAsia="Times New Roman" w:hAnsi="Times New Roman" w:cs="Times New Roman"/>
                <w:sz w:val="24"/>
                <w:szCs w:val="24"/>
              </w:rPr>
              <w:t>, Austrālija</w:t>
            </w:r>
            <w:r w:rsidR="00796597">
              <w:rPr>
                <w:rFonts w:ascii="Times New Roman" w:eastAsia="Times New Roman" w:hAnsi="Times New Roman" w:cs="Times New Roman"/>
                <w:sz w:val="24"/>
                <w:szCs w:val="24"/>
              </w:rPr>
              <w:t>s Savienībā</w:t>
            </w:r>
            <w:r w:rsidR="00C01273">
              <w:rPr>
                <w:rFonts w:ascii="Times New Roman" w:eastAsia="Times New Roman" w:hAnsi="Times New Roman" w:cs="Times New Roman"/>
                <w:sz w:val="24"/>
                <w:szCs w:val="24"/>
              </w:rPr>
              <w:t xml:space="preserve">, </w:t>
            </w:r>
            <w:r w:rsidRPr="00430079">
              <w:rPr>
                <w:rFonts w:ascii="Times New Roman" w:eastAsia="Times New Roman" w:hAnsi="Times New Roman" w:cs="Times New Roman"/>
                <w:sz w:val="24"/>
                <w:szCs w:val="24"/>
              </w:rPr>
              <w:t>Izraēl</w:t>
            </w:r>
            <w:r>
              <w:rPr>
                <w:rFonts w:ascii="Times New Roman" w:eastAsia="Times New Roman" w:hAnsi="Times New Roman" w:cs="Times New Roman"/>
                <w:sz w:val="24"/>
                <w:szCs w:val="24"/>
              </w:rPr>
              <w:t>a</w:t>
            </w:r>
            <w:r w:rsidR="00796597">
              <w:rPr>
                <w:rFonts w:ascii="Times New Roman" w:eastAsia="Times New Roman" w:hAnsi="Times New Roman" w:cs="Times New Roman"/>
                <w:sz w:val="24"/>
                <w:szCs w:val="24"/>
              </w:rPr>
              <w:t>s Valstī</w:t>
            </w:r>
            <w:r w:rsidR="00C01273">
              <w:rPr>
                <w:rFonts w:ascii="Times New Roman" w:eastAsia="Times New Roman" w:hAnsi="Times New Roman" w:cs="Times New Roman"/>
                <w:sz w:val="24"/>
                <w:szCs w:val="24"/>
              </w:rPr>
              <w:t>, Jaunzēland</w:t>
            </w:r>
            <w:r w:rsidR="00796597">
              <w:rPr>
                <w:rFonts w:ascii="Times New Roman" w:eastAsia="Times New Roman" w:hAnsi="Times New Roman" w:cs="Times New Roman"/>
                <w:sz w:val="24"/>
                <w:szCs w:val="24"/>
              </w:rPr>
              <w:t>ē</w:t>
            </w:r>
            <w:r w:rsidR="00C01273">
              <w:rPr>
                <w:rFonts w:ascii="Times New Roman" w:eastAsia="Times New Roman" w:hAnsi="Times New Roman" w:cs="Times New Roman"/>
                <w:sz w:val="24"/>
                <w:szCs w:val="24"/>
              </w:rPr>
              <w:t xml:space="preserve"> un</w:t>
            </w:r>
            <w:r w:rsidRPr="00430079">
              <w:rPr>
                <w:rFonts w:ascii="Times New Roman" w:eastAsia="Times New Roman" w:hAnsi="Times New Roman" w:cs="Times New Roman"/>
                <w:sz w:val="24"/>
                <w:szCs w:val="24"/>
              </w:rPr>
              <w:t xml:space="preserve"> Kanād</w:t>
            </w:r>
            <w:r w:rsidR="00796597">
              <w:rPr>
                <w:rFonts w:ascii="Times New Roman" w:eastAsia="Times New Roman" w:hAnsi="Times New Roman" w:cs="Times New Roman"/>
                <w:sz w:val="24"/>
                <w:szCs w:val="24"/>
              </w:rPr>
              <w:t>ā</w:t>
            </w:r>
            <w:r w:rsidR="00C7359E">
              <w:rPr>
                <w:rFonts w:ascii="Times New Roman" w:eastAsia="Times New Roman" w:hAnsi="Times New Roman" w:cs="Times New Roman"/>
                <w:sz w:val="24"/>
                <w:szCs w:val="24"/>
              </w:rPr>
              <w:t xml:space="preserve">, tiek attiecinātas </w:t>
            </w:r>
            <w:r w:rsidR="00C7359E" w:rsidRPr="00C7359E">
              <w:rPr>
                <w:rFonts w:ascii="Times New Roman" w:eastAsia="Times New Roman" w:hAnsi="Times New Roman" w:cs="Times New Roman"/>
                <w:sz w:val="24"/>
                <w:szCs w:val="24"/>
              </w:rPr>
              <w:t xml:space="preserve">epidemioloģiskās drošības prasības, kuras nav nepieciešams </w:t>
            </w:r>
            <w:r w:rsidR="00C7359E">
              <w:rPr>
                <w:rFonts w:ascii="Times New Roman" w:eastAsia="Times New Roman" w:hAnsi="Times New Roman" w:cs="Times New Roman"/>
                <w:sz w:val="24"/>
                <w:szCs w:val="24"/>
              </w:rPr>
              <w:t xml:space="preserve">uz tām </w:t>
            </w:r>
            <w:r w:rsidR="00C7359E" w:rsidRPr="00C7359E">
              <w:rPr>
                <w:rFonts w:ascii="Times New Roman" w:eastAsia="Times New Roman" w:hAnsi="Times New Roman" w:cs="Times New Roman"/>
                <w:sz w:val="24"/>
                <w:szCs w:val="24"/>
              </w:rPr>
              <w:t>attiecināt.</w:t>
            </w:r>
            <w:r w:rsidR="00C7359E">
              <w:rPr>
                <w:rFonts w:ascii="Times New Roman" w:eastAsia="Times New Roman" w:hAnsi="Times New Roman" w:cs="Times New Roman"/>
                <w:sz w:val="24"/>
                <w:szCs w:val="24"/>
              </w:rPr>
              <w:t xml:space="preserve"> </w:t>
            </w:r>
            <w:r w:rsidR="00796597">
              <w:rPr>
                <w:rFonts w:ascii="Times New Roman" w:eastAsia="Times New Roman" w:hAnsi="Times New Roman" w:cs="Times New Roman"/>
                <w:sz w:val="24"/>
                <w:szCs w:val="24"/>
              </w:rPr>
              <w:t>Šāda situācija</w:t>
            </w:r>
            <w:r w:rsidR="00C7359E">
              <w:rPr>
                <w:rFonts w:ascii="Times New Roman" w:eastAsia="Times New Roman" w:hAnsi="Times New Roman" w:cs="Times New Roman"/>
                <w:sz w:val="24"/>
                <w:szCs w:val="24"/>
              </w:rPr>
              <w:t xml:space="preserve"> rada ievērojamus apgrūtinājumus Latvijas valstspiederīgajiem un to ģimenes locekļiem, kas pastāvīgi dzīvo šajās valstīs. Vienlaikus </w:t>
            </w:r>
            <w:r w:rsidR="00796597">
              <w:rPr>
                <w:rFonts w:ascii="Times New Roman" w:eastAsia="Times New Roman" w:hAnsi="Times New Roman" w:cs="Times New Roman"/>
                <w:sz w:val="24"/>
                <w:szCs w:val="24"/>
              </w:rPr>
              <w:t>tiek veidots</w:t>
            </w:r>
            <w:r w:rsidR="00C7359E">
              <w:rPr>
                <w:rFonts w:ascii="Times New Roman" w:eastAsia="Times New Roman" w:hAnsi="Times New Roman" w:cs="Times New Roman"/>
                <w:sz w:val="24"/>
                <w:szCs w:val="24"/>
              </w:rPr>
              <w:t xml:space="preserve"> nevajadzīg</w:t>
            </w:r>
            <w:r w:rsidR="00796597">
              <w:rPr>
                <w:rFonts w:ascii="Times New Roman" w:eastAsia="Times New Roman" w:hAnsi="Times New Roman" w:cs="Times New Roman"/>
                <w:sz w:val="24"/>
                <w:szCs w:val="24"/>
              </w:rPr>
              <w:t>s</w:t>
            </w:r>
            <w:r w:rsidR="00C7359E">
              <w:rPr>
                <w:rFonts w:ascii="Times New Roman" w:eastAsia="Times New Roman" w:hAnsi="Times New Roman" w:cs="Times New Roman"/>
                <w:sz w:val="24"/>
                <w:szCs w:val="24"/>
              </w:rPr>
              <w:t xml:space="preserve"> administratīv</w:t>
            </w:r>
            <w:r w:rsidR="00796597">
              <w:rPr>
                <w:rFonts w:ascii="Times New Roman" w:eastAsia="Times New Roman" w:hAnsi="Times New Roman" w:cs="Times New Roman"/>
                <w:sz w:val="24"/>
                <w:szCs w:val="24"/>
              </w:rPr>
              <w:t>ais</w:t>
            </w:r>
            <w:r w:rsidR="00C7359E">
              <w:rPr>
                <w:rFonts w:ascii="Times New Roman" w:eastAsia="Times New Roman" w:hAnsi="Times New Roman" w:cs="Times New Roman"/>
                <w:sz w:val="24"/>
                <w:szCs w:val="24"/>
              </w:rPr>
              <w:t xml:space="preserve"> slog</w:t>
            </w:r>
            <w:r w:rsidR="00796597">
              <w:rPr>
                <w:rFonts w:ascii="Times New Roman" w:eastAsia="Times New Roman" w:hAnsi="Times New Roman" w:cs="Times New Roman"/>
                <w:sz w:val="24"/>
                <w:szCs w:val="24"/>
              </w:rPr>
              <w:t>s</w:t>
            </w:r>
            <w:r w:rsidR="00C7359E">
              <w:rPr>
                <w:rFonts w:ascii="Times New Roman" w:eastAsia="Times New Roman" w:hAnsi="Times New Roman" w:cs="Times New Roman"/>
                <w:sz w:val="24"/>
                <w:szCs w:val="24"/>
              </w:rPr>
              <w:t xml:space="preserve"> Valsts robežsardze</w:t>
            </w:r>
            <w:r w:rsidR="00796597">
              <w:rPr>
                <w:rFonts w:ascii="Times New Roman" w:eastAsia="Times New Roman" w:hAnsi="Times New Roman" w:cs="Times New Roman"/>
                <w:sz w:val="24"/>
                <w:szCs w:val="24"/>
              </w:rPr>
              <w:t>i</w:t>
            </w:r>
            <w:r w:rsidR="00C7359E">
              <w:rPr>
                <w:rFonts w:ascii="Times New Roman" w:eastAsia="Times New Roman" w:hAnsi="Times New Roman" w:cs="Times New Roman"/>
                <w:sz w:val="24"/>
                <w:szCs w:val="24"/>
              </w:rPr>
              <w:t xml:space="preserve">, </w:t>
            </w:r>
            <w:r w:rsidR="006C7EED">
              <w:rPr>
                <w:rFonts w:ascii="Times New Roman" w:eastAsia="Times New Roman" w:hAnsi="Times New Roman" w:cs="Times New Roman"/>
                <w:sz w:val="24"/>
                <w:szCs w:val="24"/>
              </w:rPr>
              <w:t>valsts akciju sabiedrība</w:t>
            </w:r>
            <w:r w:rsidR="00C7359E" w:rsidRPr="00C7359E">
              <w:rPr>
                <w:rFonts w:ascii="Times New Roman" w:eastAsia="Times New Roman" w:hAnsi="Times New Roman" w:cs="Times New Roman"/>
                <w:sz w:val="24"/>
                <w:szCs w:val="24"/>
              </w:rPr>
              <w:t xml:space="preserve"> </w:t>
            </w:r>
            <w:r w:rsidR="00796597">
              <w:rPr>
                <w:rFonts w:ascii="Times New Roman" w:eastAsia="Times New Roman" w:hAnsi="Times New Roman" w:cs="Times New Roman"/>
                <w:sz w:val="24"/>
                <w:szCs w:val="24"/>
              </w:rPr>
              <w:t>"</w:t>
            </w:r>
            <w:r w:rsidR="00C7359E" w:rsidRPr="00C7359E">
              <w:rPr>
                <w:rFonts w:ascii="Times New Roman" w:eastAsia="Times New Roman" w:hAnsi="Times New Roman" w:cs="Times New Roman"/>
                <w:sz w:val="24"/>
                <w:szCs w:val="24"/>
              </w:rPr>
              <w:t xml:space="preserve">Starptautiskā lidosta </w:t>
            </w:r>
            <w:r w:rsidR="006C7EED">
              <w:rPr>
                <w:rFonts w:ascii="Times New Roman" w:eastAsia="Times New Roman" w:hAnsi="Times New Roman" w:cs="Times New Roman"/>
                <w:sz w:val="24"/>
                <w:szCs w:val="24"/>
              </w:rPr>
              <w:t>"</w:t>
            </w:r>
            <w:r w:rsidR="00C7359E" w:rsidRPr="00C7359E">
              <w:rPr>
                <w:rFonts w:ascii="Times New Roman" w:eastAsia="Times New Roman" w:hAnsi="Times New Roman" w:cs="Times New Roman"/>
                <w:sz w:val="24"/>
                <w:szCs w:val="24"/>
              </w:rPr>
              <w:t>Rīga</w:t>
            </w:r>
            <w:r w:rsidR="00796597">
              <w:rPr>
                <w:rFonts w:ascii="Times New Roman" w:eastAsia="Times New Roman" w:hAnsi="Times New Roman" w:cs="Times New Roman"/>
                <w:sz w:val="24"/>
                <w:szCs w:val="24"/>
              </w:rPr>
              <w:t>"</w:t>
            </w:r>
            <w:r w:rsidR="006C7EED">
              <w:rPr>
                <w:rFonts w:ascii="Times New Roman" w:eastAsia="Times New Roman" w:hAnsi="Times New Roman" w:cs="Times New Roman"/>
                <w:sz w:val="24"/>
                <w:szCs w:val="24"/>
              </w:rPr>
              <w:t>"</w:t>
            </w:r>
            <w:r w:rsidR="00C7359E" w:rsidRPr="00C7359E">
              <w:rPr>
                <w:rFonts w:ascii="Times New Roman" w:eastAsia="Times New Roman" w:hAnsi="Times New Roman" w:cs="Times New Roman"/>
                <w:sz w:val="24"/>
                <w:szCs w:val="24"/>
              </w:rPr>
              <w:t>, aviosabiedrīb</w:t>
            </w:r>
            <w:r w:rsidR="00796597">
              <w:rPr>
                <w:rFonts w:ascii="Times New Roman" w:eastAsia="Times New Roman" w:hAnsi="Times New Roman" w:cs="Times New Roman"/>
                <w:sz w:val="24"/>
                <w:szCs w:val="24"/>
              </w:rPr>
              <w:t>ām</w:t>
            </w:r>
            <w:r w:rsidR="00C7359E" w:rsidRPr="00C7359E">
              <w:rPr>
                <w:rFonts w:ascii="Times New Roman" w:eastAsia="Times New Roman" w:hAnsi="Times New Roman" w:cs="Times New Roman"/>
                <w:sz w:val="24"/>
                <w:szCs w:val="24"/>
              </w:rPr>
              <w:t>, kuras veic lidojumus uz Latvijas lidostām</w:t>
            </w:r>
            <w:r w:rsidR="00C7359E">
              <w:rPr>
                <w:rFonts w:ascii="Times New Roman" w:eastAsia="Times New Roman" w:hAnsi="Times New Roman" w:cs="Times New Roman"/>
                <w:sz w:val="24"/>
                <w:szCs w:val="24"/>
              </w:rPr>
              <w:t>,</w:t>
            </w:r>
            <w:r w:rsidR="00C7359E" w:rsidRPr="00C7359E">
              <w:rPr>
                <w:rFonts w:ascii="Times New Roman" w:eastAsia="Times New Roman" w:hAnsi="Times New Roman" w:cs="Times New Roman"/>
                <w:sz w:val="24"/>
                <w:szCs w:val="24"/>
              </w:rPr>
              <w:t xml:space="preserve"> un tūrisma nozares uzņēmum</w:t>
            </w:r>
            <w:r w:rsidR="00C7359E">
              <w:rPr>
                <w:rFonts w:ascii="Times New Roman" w:eastAsia="Times New Roman" w:hAnsi="Times New Roman" w:cs="Times New Roman"/>
                <w:sz w:val="24"/>
                <w:szCs w:val="24"/>
              </w:rPr>
              <w:t>u amatpersonām un darbiniekiem</w:t>
            </w:r>
            <w:r w:rsidR="00C7359E" w:rsidRPr="00C7359E">
              <w:rPr>
                <w:rFonts w:ascii="Times New Roman" w:eastAsia="Times New Roman" w:hAnsi="Times New Roman" w:cs="Times New Roman"/>
                <w:sz w:val="24"/>
                <w:szCs w:val="24"/>
              </w:rPr>
              <w:t>.</w:t>
            </w:r>
          </w:p>
          <w:p w14:paraId="08507670" w14:textId="77777777" w:rsidR="00C7359E" w:rsidRDefault="00C7359E" w:rsidP="00C7359E">
            <w:pPr>
              <w:spacing w:after="0" w:line="240" w:lineRule="auto"/>
              <w:jc w:val="both"/>
              <w:rPr>
                <w:rFonts w:ascii="Times New Roman" w:eastAsia="Times New Roman" w:hAnsi="Times New Roman" w:cs="Times New Roman"/>
                <w:sz w:val="24"/>
                <w:szCs w:val="24"/>
              </w:rPr>
            </w:pPr>
          </w:p>
          <w:p w14:paraId="56DBCAC8" w14:textId="7E0DD3EF" w:rsidR="00C7359E" w:rsidRDefault="00C7359E" w:rsidP="00B218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Nolūkā risināt šo jautājumu tiek veikti grozījumi </w:t>
            </w:r>
            <w:r w:rsidR="00796597">
              <w:rPr>
                <w:rFonts w:ascii="Times New Roman" w:eastAsia="Times New Roman" w:hAnsi="Times New Roman" w:cs="Times New Roman"/>
                <w:sz w:val="24"/>
                <w:szCs w:val="24"/>
              </w:rPr>
              <w:t>n</w:t>
            </w:r>
            <w:r w:rsidRPr="00C7359E">
              <w:rPr>
                <w:rFonts w:ascii="Times New Roman" w:eastAsia="Times New Roman" w:hAnsi="Times New Roman" w:cs="Times New Roman"/>
                <w:sz w:val="24"/>
                <w:szCs w:val="24"/>
              </w:rPr>
              <w:t>oteikum</w:t>
            </w:r>
            <w:r w:rsidR="00B218C6">
              <w:rPr>
                <w:rFonts w:ascii="Times New Roman" w:eastAsia="Times New Roman" w:hAnsi="Times New Roman" w:cs="Times New Roman"/>
                <w:sz w:val="24"/>
                <w:szCs w:val="24"/>
              </w:rPr>
              <w:t>u</w:t>
            </w:r>
            <w:r w:rsidRPr="00C7359E">
              <w:rPr>
                <w:rFonts w:ascii="Times New Roman" w:eastAsia="Times New Roman" w:hAnsi="Times New Roman" w:cs="Times New Roman"/>
                <w:sz w:val="24"/>
                <w:szCs w:val="24"/>
              </w:rPr>
              <w:t xml:space="preserve"> Nr. 360 38.</w:t>
            </w:r>
            <w:r w:rsidRPr="00C7359E">
              <w:rPr>
                <w:rFonts w:ascii="Times New Roman" w:eastAsia="Times New Roman" w:hAnsi="Times New Roman" w:cs="Times New Roman"/>
                <w:sz w:val="24"/>
                <w:szCs w:val="24"/>
                <w:vertAlign w:val="superscript"/>
              </w:rPr>
              <w:t>40</w:t>
            </w:r>
            <w:r w:rsidRPr="00C7359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un </w:t>
            </w:r>
            <w:r w:rsidRPr="00C7359E">
              <w:rPr>
                <w:rFonts w:ascii="Times New Roman" w:eastAsia="Times New Roman" w:hAnsi="Times New Roman" w:cs="Times New Roman"/>
                <w:sz w:val="24"/>
                <w:szCs w:val="24"/>
              </w:rPr>
              <w:t>38.</w:t>
            </w:r>
            <w:r w:rsidRPr="00C7359E">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1</w:t>
            </w:r>
            <w:r w:rsidRPr="00C7359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punktos, tajos </w:t>
            </w:r>
            <w:r w:rsidR="008144FA">
              <w:rPr>
                <w:rFonts w:ascii="Times New Roman" w:eastAsia="Times New Roman" w:hAnsi="Times New Roman" w:cs="Times New Roman"/>
                <w:sz w:val="24"/>
                <w:szCs w:val="24"/>
              </w:rPr>
              <w:t xml:space="preserve">papildus Apvienotajai Karalistei </w:t>
            </w:r>
            <w:r>
              <w:rPr>
                <w:rFonts w:ascii="Times New Roman" w:eastAsia="Times New Roman" w:hAnsi="Times New Roman" w:cs="Times New Roman"/>
                <w:sz w:val="24"/>
                <w:szCs w:val="24"/>
              </w:rPr>
              <w:t>iekļa</w:t>
            </w:r>
            <w:r w:rsidR="00B218C6">
              <w:rPr>
                <w:rFonts w:ascii="Times New Roman" w:eastAsia="Times New Roman" w:hAnsi="Times New Roman" w:cs="Times New Roman"/>
                <w:sz w:val="24"/>
                <w:szCs w:val="24"/>
              </w:rPr>
              <w:t>ujot arī norādi uz A</w:t>
            </w:r>
            <w:r w:rsidR="00C01273">
              <w:rPr>
                <w:rFonts w:ascii="Times New Roman" w:eastAsia="Times New Roman" w:hAnsi="Times New Roman" w:cs="Times New Roman"/>
                <w:sz w:val="24"/>
                <w:szCs w:val="24"/>
              </w:rPr>
              <w:t xml:space="preserve">merikas </w:t>
            </w:r>
            <w:r w:rsidR="00B218C6">
              <w:rPr>
                <w:rFonts w:ascii="Times New Roman" w:eastAsia="Times New Roman" w:hAnsi="Times New Roman" w:cs="Times New Roman"/>
                <w:sz w:val="24"/>
                <w:szCs w:val="24"/>
              </w:rPr>
              <w:t>S</w:t>
            </w:r>
            <w:r w:rsidR="00C01273">
              <w:rPr>
                <w:rFonts w:ascii="Times New Roman" w:eastAsia="Times New Roman" w:hAnsi="Times New Roman" w:cs="Times New Roman"/>
                <w:sz w:val="24"/>
                <w:szCs w:val="24"/>
              </w:rPr>
              <w:t xml:space="preserve">avienotajām </w:t>
            </w:r>
            <w:r w:rsidR="00B218C6">
              <w:rPr>
                <w:rFonts w:ascii="Times New Roman" w:eastAsia="Times New Roman" w:hAnsi="Times New Roman" w:cs="Times New Roman"/>
                <w:sz w:val="24"/>
                <w:szCs w:val="24"/>
              </w:rPr>
              <w:t>V</w:t>
            </w:r>
            <w:r w:rsidR="00C01273">
              <w:rPr>
                <w:rFonts w:ascii="Times New Roman" w:eastAsia="Times New Roman" w:hAnsi="Times New Roman" w:cs="Times New Roman"/>
                <w:sz w:val="24"/>
                <w:szCs w:val="24"/>
              </w:rPr>
              <w:t>al</w:t>
            </w:r>
            <w:r w:rsidR="00FA2CB5">
              <w:rPr>
                <w:rFonts w:ascii="Times New Roman" w:eastAsia="Times New Roman" w:hAnsi="Times New Roman" w:cs="Times New Roman"/>
                <w:sz w:val="24"/>
                <w:szCs w:val="24"/>
              </w:rPr>
              <w:t>s</w:t>
            </w:r>
            <w:r w:rsidR="00C01273">
              <w:rPr>
                <w:rFonts w:ascii="Times New Roman" w:eastAsia="Times New Roman" w:hAnsi="Times New Roman" w:cs="Times New Roman"/>
                <w:sz w:val="24"/>
                <w:szCs w:val="24"/>
              </w:rPr>
              <w:t>tīm</w:t>
            </w:r>
            <w:r w:rsidR="00B218C6">
              <w:rPr>
                <w:rFonts w:ascii="Times New Roman" w:eastAsia="Times New Roman" w:hAnsi="Times New Roman" w:cs="Times New Roman"/>
                <w:sz w:val="24"/>
                <w:szCs w:val="24"/>
              </w:rPr>
              <w:t xml:space="preserve">, </w:t>
            </w:r>
            <w:r w:rsidR="00FA2CB5">
              <w:rPr>
                <w:rFonts w:ascii="Times New Roman" w:eastAsia="Times New Roman" w:hAnsi="Times New Roman" w:cs="Times New Roman"/>
                <w:sz w:val="24"/>
                <w:szCs w:val="24"/>
              </w:rPr>
              <w:t xml:space="preserve">Austrālijas Savienību, </w:t>
            </w:r>
            <w:r w:rsidR="00B218C6">
              <w:rPr>
                <w:rFonts w:ascii="Times New Roman" w:eastAsia="Times New Roman" w:hAnsi="Times New Roman" w:cs="Times New Roman"/>
                <w:sz w:val="24"/>
                <w:szCs w:val="24"/>
              </w:rPr>
              <w:t xml:space="preserve">Izraēlas Valsti, </w:t>
            </w:r>
            <w:r w:rsidR="00FA2CB5">
              <w:rPr>
                <w:rFonts w:ascii="Times New Roman" w:eastAsia="Times New Roman" w:hAnsi="Times New Roman" w:cs="Times New Roman"/>
                <w:sz w:val="24"/>
                <w:szCs w:val="24"/>
              </w:rPr>
              <w:t xml:space="preserve">Jaunzēlandi un </w:t>
            </w:r>
            <w:r>
              <w:rPr>
                <w:rFonts w:ascii="Times New Roman" w:eastAsia="Times New Roman" w:hAnsi="Times New Roman" w:cs="Times New Roman"/>
                <w:sz w:val="24"/>
                <w:szCs w:val="24"/>
              </w:rPr>
              <w:t>Kanādu.</w:t>
            </w:r>
          </w:p>
          <w:p w14:paraId="73886DAF" w14:textId="53E4C823" w:rsidR="008144FA" w:rsidRDefault="008144FA" w:rsidP="00B218C6">
            <w:pPr>
              <w:spacing w:after="0" w:line="240" w:lineRule="auto"/>
              <w:jc w:val="both"/>
              <w:rPr>
                <w:rFonts w:ascii="Times New Roman" w:eastAsia="Times New Roman" w:hAnsi="Times New Roman" w:cs="Times New Roman"/>
                <w:sz w:val="24"/>
                <w:szCs w:val="24"/>
              </w:rPr>
            </w:pPr>
          </w:p>
          <w:p w14:paraId="0ADEC068" w14:textId="3099F182" w:rsidR="008144FA" w:rsidRDefault="008144FA" w:rsidP="00B218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Vienlaikus projekts paredz noteikumu Nr. 360 </w:t>
            </w:r>
            <w:r w:rsidRPr="00C7359E">
              <w:rPr>
                <w:rFonts w:ascii="Times New Roman" w:eastAsia="Times New Roman" w:hAnsi="Times New Roman" w:cs="Times New Roman"/>
                <w:sz w:val="24"/>
                <w:szCs w:val="24"/>
              </w:rPr>
              <w:t>38.</w:t>
            </w:r>
            <w:r w:rsidRPr="00C7359E">
              <w:rPr>
                <w:rFonts w:ascii="Times New Roman" w:eastAsia="Times New Roman" w:hAnsi="Times New Roman" w:cs="Times New Roman"/>
                <w:sz w:val="24"/>
                <w:szCs w:val="24"/>
                <w:vertAlign w:val="superscript"/>
              </w:rPr>
              <w:t>40</w:t>
            </w:r>
            <w:r w:rsidRPr="00C7359E">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punktā svītrot </w:t>
            </w:r>
            <w:r w:rsidR="00E92588">
              <w:rPr>
                <w:rFonts w:ascii="Times New Roman" w:eastAsia="Times New Roman" w:hAnsi="Times New Roman" w:cs="Times New Roman"/>
                <w:sz w:val="24"/>
                <w:szCs w:val="24"/>
              </w:rPr>
              <w:t xml:space="preserve">atbilstības šo noteikumu </w:t>
            </w:r>
            <w:r w:rsidR="00E92588" w:rsidRPr="00E92588">
              <w:rPr>
                <w:rFonts w:ascii="Times New Roman" w:eastAsia="Times New Roman" w:hAnsi="Times New Roman" w:cs="Times New Roman"/>
                <w:sz w:val="24"/>
                <w:szCs w:val="24"/>
              </w:rPr>
              <w:t>38.</w:t>
            </w:r>
            <w:r w:rsidR="00E92588" w:rsidRPr="00E92588">
              <w:rPr>
                <w:rFonts w:ascii="Times New Roman" w:eastAsia="Times New Roman" w:hAnsi="Times New Roman" w:cs="Times New Roman"/>
                <w:sz w:val="24"/>
                <w:szCs w:val="24"/>
                <w:vertAlign w:val="superscript"/>
              </w:rPr>
              <w:t>39</w:t>
            </w:r>
            <w:r w:rsidR="00E92588" w:rsidRPr="00E92588">
              <w:rPr>
                <w:rFonts w:ascii="Times New Roman" w:eastAsia="Times New Roman" w:hAnsi="Times New Roman" w:cs="Times New Roman"/>
                <w:sz w:val="24"/>
                <w:szCs w:val="24"/>
              </w:rPr>
              <w:t xml:space="preserve"> punktā minētajām prasībām </w:t>
            </w:r>
            <w:r w:rsidR="00E92588">
              <w:rPr>
                <w:rFonts w:ascii="Times New Roman" w:eastAsia="Times New Roman" w:hAnsi="Times New Roman" w:cs="Times New Roman"/>
                <w:sz w:val="24"/>
                <w:szCs w:val="24"/>
              </w:rPr>
              <w:t xml:space="preserve">apliecināšanu ar </w:t>
            </w:r>
            <w:r>
              <w:rPr>
                <w:rFonts w:ascii="Times New Roman" w:eastAsia="Times New Roman" w:hAnsi="Times New Roman" w:cs="Times New Roman"/>
                <w:sz w:val="24"/>
                <w:szCs w:val="24"/>
              </w:rPr>
              <w:t>cit</w:t>
            </w:r>
            <w:r w:rsidR="00E92588">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00A44387">
              <w:rPr>
                <w:rFonts w:ascii="Times New Roman" w:eastAsia="Times New Roman" w:hAnsi="Times New Roman" w:cs="Times New Roman"/>
                <w:sz w:val="24"/>
                <w:szCs w:val="24"/>
              </w:rPr>
              <w:t>ES</w:t>
            </w:r>
            <w:r w:rsidRPr="008144FA">
              <w:rPr>
                <w:rFonts w:ascii="Times New Roman" w:eastAsia="Times New Roman" w:hAnsi="Times New Roman" w:cs="Times New Roman"/>
                <w:sz w:val="24"/>
                <w:szCs w:val="24"/>
              </w:rPr>
              <w:t xml:space="preserve">, </w:t>
            </w:r>
            <w:r w:rsidR="00A44387">
              <w:rPr>
                <w:rFonts w:ascii="Times New Roman" w:eastAsia="Times New Roman" w:hAnsi="Times New Roman" w:cs="Times New Roman"/>
                <w:sz w:val="24"/>
                <w:szCs w:val="24"/>
              </w:rPr>
              <w:t>EEZ un</w:t>
            </w:r>
            <w:r w:rsidRPr="008144FA">
              <w:rPr>
                <w:rFonts w:ascii="Times New Roman" w:eastAsia="Times New Roman" w:hAnsi="Times New Roman" w:cs="Times New Roman"/>
                <w:sz w:val="24"/>
                <w:szCs w:val="24"/>
              </w:rPr>
              <w:t xml:space="preserve"> Šveices Konfederācijā</w:t>
            </w:r>
            <w:r>
              <w:rPr>
                <w:rFonts w:ascii="Times New Roman" w:eastAsia="Times New Roman" w:hAnsi="Times New Roman" w:cs="Times New Roman"/>
                <w:sz w:val="24"/>
                <w:szCs w:val="24"/>
              </w:rPr>
              <w:t xml:space="preserve"> </w:t>
            </w:r>
            <w:r w:rsidRPr="008144FA">
              <w:rPr>
                <w:rFonts w:ascii="Times New Roman" w:eastAsia="Times New Roman" w:hAnsi="Times New Roman" w:cs="Times New Roman"/>
                <w:sz w:val="24"/>
                <w:szCs w:val="24"/>
              </w:rPr>
              <w:t>izsniegt</w:t>
            </w:r>
            <w:r>
              <w:rPr>
                <w:rFonts w:ascii="Times New Roman" w:eastAsia="Times New Roman" w:hAnsi="Times New Roman" w:cs="Times New Roman"/>
                <w:sz w:val="24"/>
                <w:szCs w:val="24"/>
              </w:rPr>
              <w:t>a</w:t>
            </w:r>
            <w:r w:rsidRPr="008144FA">
              <w:rPr>
                <w:rFonts w:ascii="Times New Roman" w:eastAsia="Times New Roman" w:hAnsi="Times New Roman" w:cs="Times New Roman"/>
                <w:sz w:val="24"/>
                <w:szCs w:val="24"/>
              </w:rPr>
              <w:t xml:space="preserve"> derīg</w:t>
            </w:r>
            <w:r>
              <w:rPr>
                <w:rFonts w:ascii="Times New Roman" w:eastAsia="Times New Roman" w:hAnsi="Times New Roman" w:cs="Times New Roman"/>
                <w:sz w:val="24"/>
                <w:szCs w:val="24"/>
              </w:rPr>
              <w:t>a</w:t>
            </w:r>
            <w:r w:rsidRPr="008144FA">
              <w:rPr>
                <w:rFonts w:ascii="Times New Roman" w:eastAsia="Times New Roman" w:hAnsi="Times New Roman" w:cs="Times New Roman"/>
                <w:sz w:val="24"/>
                <w:szCs w:val="24"/>
              </w:rPr>
              <w:t xml:space="preserve"> Covid-19 vakcinācijas, pārslimošanas vai veikta Covid-19 testa apliecinājum</w:t>
            </w:r>
            <w:r w:rsidR="00E92588">
              <w:rPr>
                <w:rFonts w:ascii="Times New Roman" w:eastAsia="Times New Roman" w:hAnsi="Times New Roman" w:cs="Times New Roman"/>
                <w:sz w:val="24"/>
                <w:szCs w:val="24"/>
              </w:rPr>
              <w:t xml:space="preserve">u. ES, EEZ un Šveices </w:t>
            </w:r>
            <w:r w:rsidR="005815CE">
              <w:rPr>
                <w:rFonts w:ascii="Times New Roman" w:eastAsia="Times New Roman" w:hAnsi="Times New Roman" w:cs="Times New Roman"/>
                <w:sz w:val="24"/>
                <w:szCs w:val="24"/>
              </w:rPr>
              <w:t>K</w:t>
            </w:r>
            <w:r w:rsidR="00E92588">
              <w:rPr>
                <w:rFonts w:ascii="Times New Roman" w:eastAsia="Times New Roman" w:hAnsi="Times New Roman" w:cs="Times New Roman"/>
                <w:sz w:val="24"/>
                <w:szCs w:val="24"/>
              </w:rPr>
              <w:t xml:space="preserve">onfederācijā projekta izstrādes </w:t>
            </w:r>
            <w:r w:rsidR="00A44387">
              <w:rPr>
                <w:rFonts w:ascii="Times New Roman" w:eastAsia="Times New Roman" w:hAnsi="Times New Roman" w:cs="Times New Roman"/>
                <w:sz w:val="24"/>
                <w:szCs w:val="24"/>
              </w:rPr>
              <w:t>brīdī</w:t>
            </w:r>
            <w:r w:rsidR="00E92588">
              <w:rPr>
                <w:rFonts w:ascii="Times New Roman" w:eastAsia="Times New Roman" w:hAnsi="Times New Roman" w:cs="Times New Roman"/>
                <w:sz w:val="24"/>
                <w:szCs w:val="24"/>
              </w:rPr>
              <w:t xml:space="preserve"> </w:t>
            </w:r>
            <w:r w:rsidR="00E92588" w:rsidRPr="00E92588">
              <w:rPr>
                <w:rFonts w:ascii="Times New Roman" w:eastAsia="Times New Roman" w:hAnsi="Times New Roman" w:cs="Times New Roman"/>
                <w:sz w:val="24"/>
                <w:szCs w:val="24"/>
              </w:rPr>
              <w:t>tiek lietoti sadarbspējīgie vakcinācijas, testēšanas vai pārslimošanas sertifikāt</w:t>
            </w:r>
            <w:r w:rsidR="00E92588">
              <w:rPr>
                <w:rFonts w:ascii="Times New Roman" w:eastAsia="Times New Roman" w:hAnsi="Times New Roman" w:cs="Times New Roman"/>
                <w:sz w:val="24"/>
                <w:szCs w:val="24"/>
              </w:rPr>
              <w:t xml:space="preserve">i, attiecīgi uz </w:t>
            </w:r>
            <w:r w:rsidR="00A44387">
              <w:rPr>
                <w:rFonts w:ascii="Times New Roman" w:eastAsia="Times New Roman" w:hAnsi="Times New Roman" w:cs="Times New Roman"/>
                <w:sz w:val="24"/>
                <w:szCs w:val="24"/>
              </w:rPr>
              <w:t>minētajām valstīm</w:t>
            </w:r>
            <w:r w:rsidR="00E92588">
              <w:rPr>
                <w:rFonts w:ascii="Times New Roman" w:eastAsia="Times New Roman" w:hAnsi="Times New Roman" w:cs="Times New Roman"/>
                <w:sz w:val="24"/>
                <w:szCs w:val="24"/>
              </w:rPr>
              <w:t xml:space="preserve"> attiecas noteikumu Nr. 360 </w:t>
            </w:r>
            <w:r w:rsidR="00E92588" w:rsidRPr="00C7359E">
              <w:rPr>
                <w:rFonts w:ascii="Times New Roman" w:eastAsia="Times New Roman" w:hAnsi="Times New Roman" w:cs="Times New Roman"/>
                <w:sz w:val="24"/>
                <w:szCs w:val="24"/>
              </w:rPr>
              <w:t>38.</w:t>
            </w:r>
            <w:r w:rsidR="00E92588" w:rsidRPr="00C7359E">
              <w:rPr>
                <w:rFonts w:ascii="Times New Roman" w:eastAsia="Times New Roman" w:hAnsi="Times New Roman" w:cs="Times New Roman"/>
                <w:sz w:val="24"/>
                <w:szCs w:val="24"/>
                <w:vertAlign w:val="superscript"/>
              </w:rPr>
              <w:t>40</w:t>
            </w:r>
            <w:r w:rsidR="00E92588" w:rsidRPr="00C7359E">
              <w:rPr>
                <w:rFonts w:ascii="Times New Roman" w:eastAsia="Times New Roman" w:hAnsi="Times New Roman" w:cs="Times New Roman"/>
                <w:sz w:val="24"/>
                <w:szCs w:val="24"/>
              </w:rPr>
              <w:t> </w:t>
            </w:r>
            <w:r w:rsidR="00E92588">
              <w:rPr>
                <w:rFonts w:ascii="Times New Roman" w:eastAsia="Times New Roman" w:hAnsi="Times New Roman" w:cs="Times New Roman"/>
                <w:sz w:val="24"/>
                <w:szCs w:val="24"/>
              </w:rPr>
              <w:t xml:space="preserve">punkta </w:t>
            </w:r>
            <w:r w:rsidR="00A44387">
              <w:rPr>
                <w:rFonts w:ascii="Times New Roman" w:eastAsia="Times New Roman" w:hAnsi="Times New Roman" w:cs="Times New Roman"/>
                <w:sz w:val="24"/>
                <w:szCs w:val="24"/>
              </w:rPr>
              <w:t xml:space="preserve">vispārīgais </w:t>
            </w:r>
            <w:r w:rsidR="00E92588">
              <w:rPr>
                <w:rFonts w:ascii="Times New Roman" w:eastAsia="Times New Roman" w:hAnsi="Times New Roman" w:cs="Times New Roman"/>
                <w:sz w:val="24"/>
                <w:szCs w:val="24"/>
              </w:rPr>
              <w:t>regulējums</w:t>
            </w:r>
            <w:r w:rsidR="00A44387">
              <w:rPr>
                <w:rFonts w:ascii="Times New Roman" w:eastAsia="Times New Roman" w:hAnsi="Times New Roman" w:cs="Times New Roman"/>
                <w:sz w:val="24"/>
                <w:szCs w:val="24"/>
              </w:rPr>
              <w:t xml:space="preserve"> par </w:t>
            </w:r>
            <w:r w:rsidR="00A44387" w:rsidRPr="00A44387">
              <w:rPr>
                <w:rFonts w:ascii="Times New Roman" w:eastAsia="Times New Roman" w:hAnsi="Times New Roman" w:cs="Times New Roman"/>
                <w:sz w:val="24"/>
                <w:szCs w:val="24"/>
              </w:rPr>
              <w:t>sadarbspējīgu vakcinācijas, testēšanas vai pārslimošanas sertifikātu</w:t>
            </w:r>
            <w:r w:rsidR="00A44387">
              <w:rPr>
                <w:rFonts w:ascii="Times New Roman" w:eastAsia="Times New Roman" w:hAnsi="Times New Roman" w:cs="Times New Roman"/>
                <w:sz w:val="24"/>
                <w:szCs w:val="24"/>
              </w:rPr>
              <w:t>.</w:t>
            </w:r>
          </w:p>
          <w:p w14:paraId="0106A3E4" w14:textId="77777777" w:rsidR="00D971E2" w:rsidRDefault="00D971E2" w:rsidP="00B218C6">
            <w:pPr>
              <w:spacing w:after="0" w:line="240" w:lineRule="auto"/>
              <w:jc w:val="both"/>
              <w:rPr>
                <w:rFonts w:ascii="Times New Roman" w:eastAsia="Times New Roman" w:hAnsi="Times New Roman" w:cs="Times New Roman"/>
                <w:sz w:val="24"/>
                <w:szCs w:val="24"/>
              </w:rPr>
            </w:pPr>
          </w:p>
          <w:p w14:paraId="2AFCF187" w14:textId="356EAA02" w:rsidR="00D971E2" w:rsidRPr="00170C60" w:rsidRDefault="00D971E2" w:rsidP="00D97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Projekts stājas spēkā 2021. gada 1. septembrī, lai nozarēm būtu nepieciešamais  pārejas periods sagatavoties šā regulējuma piemērošanai. </w:t>
            </w:r>
            <w:r w:rsidR="009C7650">
              <w:rPr>
                <w:rFonts w:ascii="Times New Roman" w:eastAsia="Times New Roman" w:hAnsi="Times New Roman" w:cs="Times New Roman"/>
                <w:sz w:val="24"/>
                <w:szCs w:val="24"/>
              </w:rPr>
              <w:t xml:space="preserve">Vienlaikus noteikumu Nr. 360 </w:t>
            </w:r>
            <w:r w:rsidR="009C7650" w:rsidRPr="009C7650">
              <w:rPr>
                <w:rFonts w:ascii="Times New Roman" w:eastAsia="Times New Roman" w:hAnsi="Times New Roman" w:cs="Times New Roman"/>
                <w:sz w:val="24"/>
                <w:szCs w:val="24"/>
              </w:rPr>
              <w:t>38.</w:t>
            </w:r>
            <w:r w:rsidR="009C7650" w:rsidRPr="009C7650">
              <w:rPr>
                <w:rFonts w:ascii="Times New Roman" w:eastAsia="Times New Roman" w:hAnsi="Times New Roman" w:cs="Times New Roman"/>
                <w:sz w:val="24"/>
                <w:szCs w:val="24"/>
                <w:vertAlign w:val="superscript"/>
              </w:rPr>
              <w:t>40</w:t>
            </w:r>
            <w:r w:rsidR="009C7650">
              <w:rPr>
                <w:rFonts w:ascii="Times New Roman" w:eastAsia="Times New Roman" w:hAnsi="Times New Roman" w:cs="Times New Roman"/>
                <w:sz w:val="24"/>
                <w:szCs w:val="24"/>
                <w:vertAlign w:val="superscript"/>
              </w:rPr>
              <w:t xml:space="preserve"> </w:t>
            </w:r>
            <w:r w:rsidR="009C7650">
              <w:rPr>
                <w:rFonts w:ascii="Times New Roman" w:eastAsia="Times New Roman" w:hAnsi="Times New Roman" w:cs="Times New Roman"/>
                <w:sz w:val="24"/>
                <w:szCs w:val="24"/>
              </w:rPr>
              <w:t xml:space="preserve">punkts jau paredz pārejas periodu līdz 2021. gada 1. septembrim, lai apliecinātu atbilstību noteikumu Nr. 360 </w:t>
            </w:r>
            <w:r w:rsidR="009C7650" w:rsidRPr="009C7650">
              <w:rPr>
                <w:rFonts w:ascii="Times New Roman" w:eastAsia="Times New Roman" w:hAnsi="Times New Roman" w:cs="Times New Roman"/>
                <w:sz w:val="24"/>
                <w:szCs w:val="24"/>
              </w:rPr>
              <w:t>38.</w:t>
            </w:r>
            <w:r w:rsidR="009C7650" w:rsidRPr="009C7650">
              <w:rPr>
                <w:rFonts w:ascii="Times New Roman" w:eastAsia="Times New Roman" w:hAnsi="Times New Roman" w:cs="Times New Roman"/>
                <w:sz w:val="24"/>
                <w:szCs w:val="24"/>
                <w:vertAlign w:val="superscript"/>
              </w:rPr>
              <w:t>39</w:t>
            </w:r>
            <w:r w:rsidR="009C7650" w:rsidRPr="009C7650">
              <w:rPr>
                <w:rFonts w:ascii="Times New Roman" w:eastAsia="Times New Roman" w:hAnsi="Times New Roman" w:cs="Times New Roman"/>
                <w:sz w:val="24"/>
                <w:szCs w:val="24"/>
              </w:rPr>
              <w:t xml:space="preserve"> punktā minētajām prasībām</w:t>
            </w:r>
            <w:r w:rsidR="009C7650">
              <w:rPr>
                <w:rFonts w:ascii="Times New Roman" w:eastAsia="Times New Roman" w:hAnsi="Times New Roman" w:cs="Times New Roman"/>
                <w:sz w:val="24"/>
                <w:szCs w:val="24"/>
              </w:rPr>
              <w:t xml:space="preserve">. Attiecīgi projekts paredz regulējumu pēc noteikumu Nr. 360 </w:t>
            </w:r>
            <w:r w:rsidR="009C7650" w:rsidRPr="009C7650">
              <w:rPr>
                <w:rFonts w:ascii="Times New Roman" w:eastAsia="Times New Roman" w:hAnsi="Times New Roman" w:cs="Times New Roman"/>
                <w:sz w:val="24"/>
                <w:szCs w:val="24"/>
              </w:rPr>
              <w:t>38.</w:t>
            </w:r>
            <w:r w:rsidR="009C7650" w:rsidRPr="009C7650">
              <w:rPr>
                <w:rFonts w:ascii="Times New Roman" w:eastAsia="Times New Roman" w:hAnsi="Times New Roman" w:cs="Times New Roman"/>
                <w:sz w:val="24"/>
                <w:szCs w:val="24"/>
                <w:vertAlign w:val="superscript"/>
              </w:rPr>
              <w:t>40</w:t>
            </w:r>
            <w:r w:rsidR="009C7650">
              <w:rPr>
                <w:rFonts w:ascii="Times New Roman" w:eastAsia="Times New Roman" w:hAnsi="Times New Roman" w:cs="Times New Roman"/>
                <w:sz w:val="24"/>
                <w:szCs w:val="24"/>
                <w:vertAlign w:val="superscript"/>
              </w:rPr>
              <w:t xml:space="preserve"> </w:t>
            </w:r>
            <w:r w:rsidR="009C7650">
              <w:rPr>
                <w:rFonts w:ascii="Times New Roman" w:eastAsia="Times New Roman" w:hAnsi="Times New Roman" w:cs="Times New Roman"/>
                <w:sz w:val="24"/>
                <w:szCs w:val="24"/>
              </w:rPr>
              <w:t>punktā ietvertā termiņa beigām.</w:t>
            </w:r>
          </w:p>
        </w:tc>
      </w:tr>
      <w:tr w:rsidR="00BD50E2" w:rsidRPr="00170C60" w14:paraId="64359952" w14:textId="77777777" w:rsidTr="580A59DF">
        <w:tc>
          <w:tcPr>
            <w:tcW w:w="300" w:type="dxa"/>
            <w:tcBorders>
              <w:top w:val="single" w:sz="4" w:space="0" w:color="auto"/>
              <w:left w:val="single" w:sz="4" w:space="0" w:color="auto"/>
              <w:bottom w:val="single" w:sz="4" w:space="0" w:color="auto"/>
              <w:right w:val="single" w:sz="4" w:space="0" w:color="auto"/>
            </w:tcBorders>
            <w:hideMark/>
          </w:tcPr>
          <w:p w14:paraId="27CBE529" w14:textId="77777777" w:rsidR="0007278B" w:rsidRPr="00170C60" w:rsidRDefault="0007278B" w:rsidP="00AE4EFC">
            <w:pPr>
              <w:spacing w:after="0" w:line="240" w:lineRule="auto"/>
              <w:jc w:val="center"/>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lastRenderedPageBreak/>
              <w:t>3.</w:t>
            </w:r>
          </w:p>
        </w:tc>
        <w:tc>
          <w:tcPr>
            <w:tcW w:w="1733" w:type="dxa"/>
            <w:tcBorders>
              <w:top w:val="single" w:sz="4" w:space="0" w:color="auto"/>
              <w:left w:val="single" w:sz="4" w:space="0" w:color="auto"/>
              <w:bottom w:val="single" w:sz="4" w:space="0" w:color="auto"/>
              <w:right w:val="single" w:sz="4" w:space="0" w:color="auto"/>
            </w:tcBorders>
            <w:hideMark/>
          </w:tcPr>
          <w:p w14:paraId="542328FD" w14:textId="77777777" w:rsidR="0007278B" w:rsidRPr="00170C60" w:rsidRDefault="0007278B" w:rsidP="00AE4EFC">
            <w:pPr>
              <w:spacing w:after="0" w:line="240" w:lineRule="auto"/>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Projekta izstrādē iesaistītās institūcijas un publiskas personas kapitālsabiedrības</w:t>
            </w:r>
          </w:p>
        </w:tc>
        <w:tc>
          <w:tcPr>
            <w:tcW w:w="7028" w:type="dxa"/>
            <w:tcBorders>
              <w:top w:val="single" w:sz="4" w:space="0" w:color="auto"/>
              <w:left w:val="single" w:sz="4" w:space="0" w:color="auto"/>
              <w:bottom w:val="single" w:sz="4" w:space="0" w:color="auto"/>
              <w:right w:val="single" w:sz="4" w:space="0" w:color="auto"/>
            </w:tcBorders>
            <w:hideMark/>
          </w:tcPr>
          <w:p w14:paraId="48D8BE3F" w14:textId="77777777" w:rsidR="0007278B" w:rsidRDefault="00796597" w:rsidP="760C86B4">
            <w:pPr>
              <w:spacing w:after="0" w:line="240" w:lineRule="auto"/>
              <w:jc w:val="both"/>
              <w:rPr>
                <w:rFonts w:ascii="Times New Roman" w:eastAsia="Times New Roman" w:hAnsi="Times New Roman" w:cs="Times New Roman"/>
                <w:sz w:val="24"/>
                <w:szCs w:val="24"/>
              </w:rPr>
            </w:pPr>
            <w:r w:rsidRPr="00170C60">
              <w:rPr>
                <w:rFonts w:ascii="Times New Roman" w:eastAsia="Times New Roman" w:hAnsi="Times New Roman" w:cs="Times New Roman"/>
                <w:sz w:val="24"/>
                <w:szCs w:val="24"/>
              </w:rPr>
              <w:t>Ārlietu ministrija, Ekonomikas ministrija, Iekšlietu ministrija, Izglītības un zinātnes ministrij</w:t>
            </w:r>
            <w:r>
              <w:rPr>
                <w:rFonts w:ascii="Times New Roman" w:eastAsia="Times New Roman" w:hAnsi="Times New Roman" w:cs="Times New Roman"/>
                <w:sz w:val="24"/>
                <w:szCs w:val="24"/>
              </w:rPr>
              <w:t>a,</w:t>
            </w:r>
            <w:r w:rsidRPr="00170C60">
              <w:rPr>
                <w:rFonts w:ascii="Times New Roman" w:eastAsia="Times New Roman" w:hAnsi="Times New Roman" w:cs="Times New Roman"/>
                <w:sz w:val="24"/>
                <w:szCs w:val="24"/>
              </w:rPr>
              <w:t xml:space="preserve"> </w:t>
            </w:r>
            <w:r w:rsidR="00BA4BD1" w:rsidRPr="00170C60">
              <w:rPr>
                <w:rFonts w:ascii="Times New Roman" w:eastAsia="Times New Roman" w:hAnsi="Times New Roman" w:cs="Times New Roman"/>
                <w:sz w:val="24"/>
                <w:szCs w:val="24"/>
              </w:rPr>
              <w:t xml:space="preserve">Satiksmes ministrija, Tieslietu ministrija, Veselības ministrija, valsts aģentūra </w:t>
            </w:r>
            <w:r w:rsidR="006C7EED">
              <w:rPr>
                <w:rFonts w:ascii="Times New Roman" w:eastAsia="Times New Roman" w:hAnsi="Times New Roman" w:cs="Times New Roman"/>
                <w:sz w:val="24"/>
                <w:szCs w:val="24"/>
              </w:rPr>
              <w:t>"</w:t>
            </w:r>
            <w:r w:rsidR="00BA4BD1" w:rsidRPr="00170C60">
              <w:rPr>
                <w:rFonts w:ascii="Times New Roman" w:eastAsia="Times New Roman" w:hAnsi="Times New Roman" w:cs="Times New Roman"/>
                <w:sz w:val="24"/>
                <w:szCs w:val="24"/>
              </w:rPr>
              <w:t>Civilās aviācijas aģentūra</w:t>
            </w:r>
            <w:r w:rsidR="006C7EED">
              <w:rPr>
                <w:rFonts w:ascii="Times New Roman" w:eastAsia="Times New Roman" w:hAnsi="Times New Roman" w:cs="Times New Roman"/>
                <w:sz w:val="24"/>
                <w:szCs w:val="24"/>
              </w:rPr>
              <w:t>"</w:t>
            </w:r>
            <w:r w:rsidR="00BA4BD1" w:rsidRPr="00170C60">
              <w:rPr>
                <w:rFonts w:ascii="Times New Roman" w:eastAsia="Times New Roman" w:hAnsi="Times New Roman" w:cs="Times New Roman"/>
                <w:sz w:val="24"/>
                <w:szCs w:val="24"/>
              </w:rPr>
              <w:t>, valsts akciju sabiedrīb</w:t>
            </w:r>
            <w:r w:rsidR="006C7EED">
              <w:rPr>
                <w:rFonts w:ascii="Times New Roman" w:eastAsia="Times New Roman" w:hAnsi="Times New Roman" w:cs="Times New Roman"/>
                <w:sz w:val="24"/>
                <w:szCs w:val="24"/>
              </w:rPr>
              <w:t>a</w:t>
            </w:r>
            <w:r w:rsidR="00BA4BD1" w:rsidRPr="00170C60">
              <w:rPr>
                <w:rFonts w:ascii="Times New Roman" w:eastAsia="Times New Roman" w:hAnsi="Times New Roman" w:cs="Times New Roman"/>
                <w:sz w:val="24"/>
                <w:szCs w:val="24"/>
              </w:rPr>
              <w:t xml:space="preserve"> "Starptautiskā lidosta "Rīga"", valsts akciju sabiedrīb</w:t>
            </w:r>
            <w:r w:rsidR="006C7EED">
              <w:rPr>
                <w:rFonts w:ascii="Times New Roman" w:eastAsia="Times New Roman" w:hAnsi="Times New Roman" w:cs="Times New Roman"/>
                <w:sz w:val="24"/>
                <w:szCs w:val="24"/>
              </w:rPr>
              <w:t>a</w:t>
            </w:r>
            <w:r w:rsidR="00BA4BD1" w:rsidRPr="00170C60">
              <w:rPr>
                <w:rFonts w:ascii="Times New Roman" w:eastAsia="Times New Roman" w:hAnsi="Times New Roman" w:cs="Times New Roman"/>
                <w:sz w:val="24"/>
                <w:szCs w:val="24"/>
              </w:rPr>
              <w:t xml:space="preserve"> "Latvijas Jūras administrācija", akciju sabiedrība "Air Baltic Corporation".</w:t>
            </w:r>
          </w:p>
          <w:p w14:paraId="3A62F93A" w14:textId="77777777" w:rsidR="00A44387" w:rsidRDefault="00A44387" w:rsidP="760C86B4">
            <w:pPr>
              <w:spacing w:after="0" w:line="240" w:lineRule="auto"/>
              <w:jc w:val="both"/>
              <w:rPr>
                <w:rFonts w:ascii="Times New Roman" w:eastAsia="Times New Roman" w:hAnsi="Times New Roman" w:cs="Times New Roman"/>
                <w:sz w:val="24"/>
                <w:szCs w:val="24"/>
              </w:rPr>
            </w:pPr>
          </w:p>
          <w:p w14:paraId="63E85C9B" w14:textId="48F9E01A" w:rsidR="00A44387" w:rsidRPr="00170C60" w:rsidRDefault="00A44387" w:rsidP="760C86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Projekts ir saskaņots 2021. gada 16. augusta </w:t>
            </w:r>
            <w:r w:rsidRPr="00A44387">
              <w:rPr>
                <w:rFonts w:ascii="Times New Roman" w:eastAsia="Times New Roman" w:hAnsi="Times New Roman" w:cs="Times New Roman"/>
                <w:sz w:val="24"/>
                <w:szCs w:val="24"/>
              </w:rPr>
              <w:t>Starpinstitūciju koordinācijas vadības grupā</w:t>
            </w:r>
            <w:r>
              <w:rPr>
                <w:rFonts w:ascii="Times New Roman" w:eastAsia="Times New Roman" w:hAnsi="Times New Roman" w:cs="Times New Roman"/>
                <w:sz w:val="24"/>
                <w:szCs w:val="24"/>
              </w:rPr>
              <w:t xml:space="preserve">, kas ir izveidota ar </w:t>
            </w:r>
            <w:r w:rsidRPr="00A44387">
              <w:rPr>
                <w:rFonts w:ascii="Times New Roman" w:eastAsia="Times New Roman" w:hAnsi="Times New Roman" w:cs="Times New Roman"/>
                <w:sz w:val="24"/>
                <w:szCs w:val="24"/>
              </w:rPr>
              <w:t xml:space="preserve">Ministru prezidenta </w:t>
            </w:r>
            <w:r>
              <w:rPr>
                <w:rFonts w:ascii="Times New Roman" w:eastAsia="Times New Roman" w:hAnsi="Times New Roman" w:cs="Times New Roman"/>
                <w:sz w:val="24"/>
                <w:szCs w:val="24"/>
              </w:rPr>
              <w:t xml:space="preserve">2020. gada 10. jūlija </w:t>
            </w:r>
            <w:r w:rsidRPr="00A44387">
              <w:rPr>
                <w:rFonts w:ascii="Times New Roman" w:eastAsia="Times New Roman" w:hAnsi="Times New Roman" w:cs="Times New Roman"/>
                <w:sz w:val="24"/>
                <w:szCs w:val="24"/>
              </w:rPr>
              <w:t>rīkojumu Nr.2020/1.2.1.-84</w:t>
            </w:r>
            <w:r>
              <w:rPr>
                <w:rFonts w:ascii="Times New Roman" w:eastAsia="Times New Roman" w:hAnsi="Times New Roman" w:cs="Times New Roman"/>
                <w:sz w:val="24"/>
                <w:szCs w:val="24"/>
              </w:rPr>
              <w:t>.</w:t>
            </w:r>
          </w:p>
        </w:tc>
      </w:tr>
      <w:tr w:rsidR="000E2322" w:rsidRPr="00170C60" w14:paraId="516EC393" w14:textId="77777777" w:rsidTr="580A59DF">
        <w:tc>
          <w:tcPr>
            <w:tcW w:w="300" w:type="dxa"/>
            <w:tcBorders>
              <w:top w:val="single" w:sz="4" w:space="0" w:color="auto"/>
              <w:left w:val="single" w:sz="4" w:space="0" w:color="auto"/>
              <w:bottom w:val="single" w:sz="4" w:space="0" w:color="auto"/>
              <w:right w:val="single" w:sz="4" w:space="0" w:color="auto"/>
            </w:tcBorders>
            <w:hideMark/>
          </w:tcPr>
          <w:p w14:paraId="7747D805" w14:textId="77777777" w:rsidR="0007278B" w:rsidRPr="00170C60" w:rsidRDefault="0007278B" w:rsidP="00AE4EFC">
            <w:pPr>
              <w:spacing w:after="0" w:line="240" w:lineRule="auto"/>
              <w:jc w:val="center"/>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lastRenderedPageBreak/>
              <w:t>4.</w:t>
            </w:r>
          </w:p>
        </w:tc>
        <w:tc>
          <w:tcPr>
            <w:tcW w:w="1733" w:type="dxa"/>
            <w:tcBorders>
              <w:top w:val="single" w:sz="4" w:space="0" w:color="auto"/>
              <w:left w:val="single" w:sz="4" w:space="0" w:color="auto"/>
              <w:bottom w:val="single" w:sz="4" w:space="0" w:color="auto"/>
              <w:right w:val="single" w:sz="4" w:space="0" w:color="auto"/>
            </w:tcBorders>
            <w:hideMark/>
          </w:tcPr>
          <w:p w14:paraId="1A3733FA" w14:textId="77777777" w:rsidR="0007278B" w:rsidRPr="00170C60" w:rsidRDefault="0007278B" w:rsidP="00AE4EFC">
            <w:pPr>
              <w:spacing w:after="0" w:line="240" w:lineRule="auto"/>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Cita informācija</w:t>
            </w:r>
          </w:p>
        </w:tc>
        <w:tc>
          <w:tcPr>
            <w:tcW w:w="7028" w:type="dxa"/>
            <w:tcBorders>
              <w:top w:val="single" w:sz="4" w:space="0" w:color="auto"/>
              <w:left w:val="single" w:sz="4" w:space="0" w:color="auto"/>
              <w:bottom w:val="single" w:sz="4" w:space="0" w:color="auto"/>
              <w:right w:val="single" w:sz="4" w:space="0" w:color="auto"/>
            </w:tcBorders>
            <w:hideMark/>
          </w:tcPr>
          <w:p w14:paraId="52D1B08C" w14:textId="121F8DCA" w:rsidR="0007278B" w:rsidRPr="00170C60" w:rsidRDefault="005815C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Nav. </w:t>
            </w:r>
          </w:p>
        </w:tc>
      </w:tr>
    </w:tbl>
    <w:p w14:paraId="5771F00E" w14:textId="77777777" w:rsidR="0007278B" w:rsidRPr="00170C60"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170C60" w14:paraId="015A4B4E" w14:textId="77777777" w:rsidTr="580A59DF">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170C60" w:rsidRDefault="0007278B" w:rsidP="00AE4EFC">
            <w:pPr>
              <w:spacing w:after="0" w:line="240" w:lineRule="auto"/>
              <w:jc w:val="center"/>
              <w:rPr>
                <w:rFonts w:ascii="Times New Roman" w:eastAsia="Times New Roman" w:hAnsi="Times New Roman" w:cs="Times New Roman"/>
                <w:b/>
                <w:sz w:val="24"/>
                <w:szCs w:val="24"/>
              </w:rPr>
            </w:pPr>
            <w:r w:rsidRPr="00170C60">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170C60" w14:paraId="3E2E3150" w14:textId="77777777" w:rsidTr="580A59DF">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6D560524" w:rsidR="00137903" w:rsidRPr="00170C60" w:rsidRDefault="0099298E" w:rsidP="00AE4EFC">
            <w:pPr>
              <w:spacing w:after="0" w:line="240" w:lineRule="auto"/>
              <w:jc w:val="both"/>
              <w:rPr>
                <w:rFonts w:ascii="Times New Roman" w:hAnsi="Times New Roman" w:cs="Times New Roman"/>
                <w:bCs/>
                <w:sz w:val="24"/>
                <w:szCs w:val="24"/>
              </w:rPr>
            </w:pPr>
            <w:r w:rsidRPr="00170C60">
              <w:rPr>
                <w:rFonts w:ascii="Times New Roman" w:eastAsia="Times New Roman" w:hAnsi="Times New Roman" w:cs="Times New Roman"/>
                <w:bCs/>
                <w:sz w:val="24"/>
                <w:szCs w:val="24"/>
              </w:rPr>
              <w:t>P</w:t>
            </w:r>
            <w:r w:rsidR="00F30098" w:rsidRPr="00170C60">
              <w:rPr>
                <w:rFonts w:ascii="Times New Roman" w:eastAsia="Times New Roman" w:hAnsi="Times New Roman" w:cs="Times New Roman"/>
                <w:bCs/>
                <w:sz w:val="24"/>
                <w:szCs w:val="24"/>
              </w:rPr>
              <w:t xml:space="preserve">rojekta tiesiskais regulējums attiecas uz </w:t>
            </w:r>
            <w:r w:rsidR="00F35B81" w:rsidRPr="00170C60">
              <w:rPr>
                <w:rFonts w:ascii="Times New Roman" w:eastAsia="Times New Roman" w:hAnsi="Times New Roman" w:cs="Times New Roman"/>
                <w:bCs/>
                <w:sz w:val="24"/>
                <w:szCs w:val="24"/>
              </w:rPr>
              <w:t>personām</w:t>
            </w:r>
            <w:r w:rsidR="00176445" w:rsidRPr="00170C60">
              <w:rPr>
                <w:rFonts w:ascii="Times New Roman" w:eastAsia="Times New Roman" w:hAnsi="Times New Roman" w:cs="Times New Roman"/>
                <w:bCs/>
                <w:sz w:val="24"/>
                <w:szCs w:val="24"/>
              </w:rPr>
              <w:t xml:space="preserve">, </w:t>
            </w:r>
            <w:r w:rsidR="00196505" w:rsidRPr="00170C60">
              <w:rPr>
                <w:rFonts w:ascii="Times New Roman" w:eastAsia="Times New Roman" w:hAnsi="Times New Roman" w:cs="Times New Roman"/>
                <w:bCs/>
                <w:sz w:val="24"/>
                <w:szCs w:val="24"/>
              </w:rPr>
              <w:t xml:space="preserve">kuras ir vakcinētas </w:t>
            </w:r>
            <w:r w:rsidR="001B58CD" w:rsidRPr="00170C60">
              <w:rPr>
                <w:rFonts w:ascii="Times New Roman" w:eastAsia="Times New Roman" w:hAnsi="Times New Roman" w:cs="Times New Roman"/>
                <w:bCs/>
                <w:sz w:val="24"/>
                <w:szCs w:val="24"/>
              </w:rPr>
              <w:t xml:space="preserve">pret Covid-19 </w:t>
            </w:r>
            <w:r w:rsidR="006D6489" w:rsidRPr="00170C60">
              <w:rPr>
                <w:rFonts w:ascii="Times New Roman" w:eastAsia="Times New Roman" w:hAnsi="Times New Roman" w:cs="Times New Roman"/>
                <w:bCs/>
                <w:sz w:val="24"/>
                <w:szCs w:val="24"/>
              </w:rPr>
              <w:t>vai pārslimojušas</w:t>
            </w:r>
            <w:r w:rsidR="001B58CD" w:rsidRPr="00170C60">
              <w:rPr>
                <w:rFonts w:ascii="Times New Roman" w:eastAsia="Times New Roman" w:hAnsi="Times New Roman" w:cs="Times New Roman"/>
                <w:bCs/>
                <w:sz w:val="24"/>
                <w:szCs w:val="24"/>
              </w:rPr>
              <w:t xml:space="preserve"> ar</w:t>
            </w:r>
            <w:r w:rsidR="00196505" w:rsidRPr="00170C60">
              <w:rPr>
                <w:rFonts w:ascii="Times New Roman" w:eastAsia="Times New Roman" w:hAnsi="Times New Roman" w:cs="Times New Roman"/>
                <w:bCs/>
                <w:sz w:val="24"/>
                <w:szCs w:val="24"/>
              </w:rPr>
              <w:t xml:space="preserve"> </w:t>
            </w:r>
            <w:r w:rsidR="00974869" w:rsidRPr="00170C60">
              <w:rPr>
                <w:rFonts w:ascii="Times New Roman" w:eastAsia="Times New Roman" w:hAnsi="Times New Roman" w:cs="Times New Roman"/>
                <w:bCs/>
                <w:sz w:val="24"/>
                <w:szCs w:val="24"/>
              </w:rPr>
              <w:t>šo vīrusu</w:t>
            </w:r>
            <w:r w:rsidR="00CF4976" w:rsidRPr="00170C60">
              <w:rPr>
                <w:rFonts w:ascii="Times New Roman" w:eastAsia="Times New Roman" w:hAnsi="Times New Roman" w:cs="Times New Roman"/>
                <w:bCs/>
                <w:sz w:val="24"/>
                <w:szCs w:val="24"/>
              </w:rPr>
              <w:t>.</w:t>
            </w:r>
          </w:p>
        </w:tc>
      </w:tr>
      <w:tr w:rsidR="00BD50E2" w:rsidRPr="00170C60" w14:paraId="63982A56" w14:textId="77777777" w:rsidTr="580A59DF">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CB61E36" w:rsidR="00AF30FC" w:rsidRPr="00170C60" w:rsidRDefault="00AE0FF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Projekts mazina administratīvo slogu</w:t>
            </w:r>
            <w:r w:rsidR="00256578" w:rsidRPr="00170C60">
              <w:rPr>
                <w:rFonts w:ascii="Times New Roman" w:eastAsia="Times New Roman" w:hAnsi="Times New Roman" w:cs="Times New Roman"/>
                <w:bCs/>
                <w:sz w:val="24"/>
                <w:szCs w:val="24"/>
              </w:rPr>
              <w:t xml:space="preserve"> Valsts robežsardzei</w:t>
            </w:r>
            <w:r w:rsidR="00A8247A" w:rsidRPr="00170C60">
              <w:rPr>
                <w:rFonts w:ascii="Times New Roman" w:eastAsia="Times New Roman" w:hAnsi="Times New Roman" w:cs="Times New Roman"/>
                <w:bCs/>
                <w:sz w:val="24"/>
                <w:szCs w:val="24"/>
              </w:rPr>
              <w:t xml:space="preserve">, </w:t>
            </w:r>
            <w:r w:rsidR="006C7EED">
              <w:rPr>
                <w:rFonts w:ascii="Times New Roman" w:eastAsia="Times New Roman" w:hAnsi="Times New Roman" w:cs="Times New Roman"/>
                <w:bCs/>
                <w:sz w:val="24"/>
                <w:szCs w:val="24"/>
              </w:rPr>
              <w:t>valsts akciju sabiedrībai</w:t>
            </w:r>
            <w:r w:rsidR="00A8247A" w:rsidRPr="00170C60">
              <w:rPr>
                <w:rFonts w:ascii="Times New Roman" w:eastAsia="Times New Roman" w:hAnsi="Times New Roman" w:cs="Times New Roman"/>
                <w:bCs/>
                <w:sz w:val="24"/>
                <w:szCs w:val="24"/>
              </w:rPr>
              <w:t xml:space="preserve"> </w:t>
            </w:r>
            <w:r w:rsidR="006C7EED">
              <w:rPr>
                <w:rFonts w:ascii="Times New Roman" w:eastAsia="Times New Roman" w:hAnsi="Times New Roman" w:cs="Times New Roman"/>
                <w:bCs/>
                <w:sz w:val="24"/>
                <w:szCs w:val="24"/>
              </w:rPr>
              <w:t>"</w:t>
            </w:r>
            <w:r w:rsidR="00A8247A" w:rsidRPr="00170C60">
              <w:rPr>
                <w:rFonts w:ascii="Times New Roman" w:eastAsia="Times New Roman" w:hAnsi="Times New Roman" w:cs="Times New Roman"/>
                <w:bCs/>
                <w:sz w:val="24"/>
                <w:szCs w:val="24"/>
              </w:rPr>
              <w:t xml:space="preserve">Starptautiskā lidosta </w:t>
            </w:r>
            <w:r w:rsidR="006C7EED">
              <w:rPr>
                <w:rFonts w:ascii="Times New Roman" w:eastAsia="Times New Roman" w:hAnsi="Times New Roman" w:cs="Times New Roman"/>
                <w:bCs/>
                <w:sz w:val="24"/>
                <w:szCs w:val="24"/>
              </w:rPr>
              <w:t>"</w:t>
            </w:r>
            <w:r w:rsidR="00A8247A" w:rsidRPr="00170C60">
              <w:rPr>
                <w:rFonts w:ascii="Times New Roman" w:eastAsia="Times New Roman" w:hAnsi="Times New Roman" w:cs="Times New Roman"/>
                <w:bCs/>
                <w:sz w:val="24"/>
                <w:szCs w:val="24"/>
              </w:rPr>
              <w:t>Rīga</w:t>
            </w:r>
            <w:r w:rsidR="006C7EED">
              <w:rPr>
                <w:rFonts w:ascii="Times New Roman" w:eastAsia="Times New Roman" w:hAnsi="Times New Roman" w:cs="Times New Roman"/>
                <w:bCs/>
                <w:sz w:val="24"/>
                <w:szCs w:val="24"/>
              </w:rPr>
              <w:t>""</w:t>
            </w:r>
            <w:r w:rsidR="00A8247A" w:rsidRPr="00170C60">
              <w:rPr>
                <w:rFonts w:ascii="Times New Roman" w:eastAsia="Times New Roman" w:hAnsi="Times New Roman" w:cs="Times New Roman"/>
                <w:bCs/>
                <w:sz w:val="24"/>
                <w:szCs w:val="24"/>
              </w:rPr>
              <w:t>, aviosabiedrībām</w:t>
            </w:r>
            <w:r w:rsidR="00737DBC" w:rsidRPr="00170C60">
              <w:rPr>
                <w:rFonts w:ascii="Times New Roman" w:eastAsia="Times New Roman" w:hAnsi="Times New Roman" w:cs="Times New Roman"/>
                <w:bCs/>
                <w:sz w:val="24"/>
                <w:szCs w:val="24"/>
              </w:rPr>
              <w:t>, kuras veic lidojumus uz Latvijas lidostām</w:t>
            </w:r>
            <w:r w:rsidR="00C7359E">
              <w:rPr>
                <w:rFonts w:ascii="Times New Roman" w:eastAsia="Times New Roman" w:hAnsi="Times New Roman" w:cs="Times New Roman"/>
                <w:bCs/>
                <w:sz w:val="24"/>
                <w:szCs w:val="24"/>
              </w:rPr>
              <w:t>,</w:t>
            </w:r>
            <w:r w:rsidR="00617E54" w:rsidRPr="00170C60">
              <w:rPr>
                <w:rFonts w:ascii="Times New Roman" w:eastAsia="Times New Roman" w:hAnsi="Times New Roman" w:cs="Times New Roman"/>
                <w:bCs/>
                <w:sz w:val="24"/>
                <w:szCs w:val="24"/>
              </w:rPr>
              <w:t xml:space="preserve"> un tūrisma nozares uzņēmumiem.</w:t>
            </w:r>
          </w:p>
        </w:tc>
      </w:tr>
      <w:tr w:rsidR="00BD50E2" w:rsidRPr="00170C60" w14:paraId="54545A33" w14:textId="77777777" w:rsidTr="580A59DF">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C6BECE3" w:rsidR="0007278B" w:rsidRPr="00170C60" w:rsidRDefault="00401F58" w:rsidP="00AE4EFC">
            <w:pPr>
              <w:spacing w:after="0" w:line="240" w:lineRule="auto"/>
              <w:jc w:val="both"/>
              <w:rPr>
                <w:rFonts w:ascii="Times New Roman" w:eastAsia="Times New Roman" w:hAnsi="Times New Roman" w:cs="Times New Roman"/>
                <w:bCs/>
                <w:sz w:val="24"/>
                <w:szCs w:val="24"/>
              </w:rPr>
            </w:pPr>
            <w:r w:rsidRPr="00170C60">
              <w:rPr>
                <w:rFonts w:ascii="Times New Roman" w:hAnsi="Times New Roman" w:cs="Times New Roman"/>
                <w:bCs/>
                <w:sz w:val="24"/>
                <w:szCs w:val="24"/>
              </w:rPr>
              <w:t xml:space="preserve">Projekts šo jomu neskar. </w:t>
            </w:r>
          </w:p>
        </w:tc>
      </w:tr>
      <w:tr w:rsidR="00BD50E2" w:rsidRPr="00170C60" w14:paraId="001375C1" w14:textId="77777777" w:rsidTr="005815CE">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hAnsi="Times New Roman" w:cs="Times New Roman"/>
                <w:bCs/>
                <w:sz w:val="24"/>
                <w:szCs w:val="24"/>
              </w:rPr>
              <w:t>Projekts šo jomu neskar.</w:t>
            </w:r>
          </w:p>
        </w:tc>
      </w:tr>
      <w:tr w:rsidR="0007278B" w:rsidRPr="00170C60" w14:paraId="2928B961" w14:textId="77777777" w:rsidTr="005815CE">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170C60" w:rsidRDefault="0007278B" w:rsidP="00AE4EFC">
            <w:pPr>
              <w:spacing w:after="0" w:line="240" w:lineRule="auto"/>
              <w:jc w:val="both"/>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lang w:eastAsia="lv-LV"/>
              </w:rPr>
              <w:t>Nav.</w:t>
            </w:r>
          </w:p>
        </w:tc>
      </w:tr>
      <w:tr w:rsidR="005815CE" w:rsidRPr="005815CE" w14:paraId="6BA6DD97" w14:textId="77777777" w:rsidTr="005815CE">
        <w:tc>
          <w:tcPr>
            <w:tcW w:w="5000" w:type="pct"/>
            <w:gridSpan w:val="3"/>
            <w:tcBorders>
              <w:top w:val="single" w:sz="4" w:space="0" w:color="auto"/>
              <w:left w:val="nil"/>
              <w:bottom w:val="nil"/>
              <w:right w:val="nil"/>
            </w:tcBorders>
          </w:tcPr>
          <w:p w14:paraId="2970E8FC" w14:textId="77777777" w:rsidR="005815CE" w:rsidRPr="005815CE" w:rsidRDefault="005815CE" w:rsidP="00AE4EFC">
            <w:pPr>
              <w:spacing w:after="0" w:line="240" w:lineRule="auto"/>
              <w:jc w:val="both"/>
              <w:rPr>
                <w:rFonts w:ascii="Times New Roman" w:eastAsia="Times New Roman" w:hAnsi="Times New Roman" w:cs="Times New Roman"/>
                <w:bCs/>
                <w:sz w:val="28"/>
                <w:szCs w:val="28"/>
                <w:lang w:eastAsia="lv-LV"/>
              </w:rPr>
            </w:pPr>
          </w:p>
        </w:tc>
      </w:tr>
    </w:tbl>
    <w:tbl>
      <w:tblPr>
        <w:tblStyle w:val="TableGrid"/>
        <w:tblW w:w="9072" w:type="dxa"/>
        <w:tblInd w:w="-5" w:type="dxa"/>
        <w:tblLayout w:type="fixed"/>
        <w:tblLook w:val="04A0" w:firstRow="1" w:lastRow="0" w:firstColumn="1" w:lastColumn="0" w:noHBand="0" w:noVBand="1"/>
      </w:tblPr>
      <w:tblGrid>
        <w:gridCol w:w="9072"/>
      </w:tblGrid>
      <w:tr w:rsidR="00977FBF" w:rsidRPr="00170C60" w14:paraId="05574B63" w14:textId="77777777" w:rsidTr="580A59DF">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170C60" w:rsidRDefault="00977FBF" w:rsidP="00977FBF">
            <w:pPr>
              <w:pStyle w:val="tvhtml"/>
              <w:spacing w:before="0" w:beforeAutospacing="0" w:after="0" w:afterAutospacing="0"/>
              <w:jc w:val="center"/>
              <w:rPr>
                <w:b/>
                <w:bCs/>
              </w:rPr>
            </w:pPr>
            <w:r w:rsidRPr="00170C60">
              <w:rPr>
                <w:b/>
                <w:bCs/>
              </w:rPr>
              <w:t>III. Tiesību akta projekta ietekme uz valsts budžetu un pašvaldību budžetiem</w:t>
            </w:r>
          </w:p>
        </w:tc>
      </w:tr>
      <w:tr w:rsidR="00886D79" w:rsidRPr="00170C60" w14:paraId="58189732" w14:textId="77777777" w:rsidTr="580A59DF">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170C60" w:rsidRDefault="00886D79" w:rsidP="00977FBF">
            <w:pPr>
              <w:pStyle w:val="tvhtml"/>
              <w:spacing w:before="0" w:beforeAutospacing="0" w:after="0" w:afterAutospacing="0"/>
              <w:jc w:val="center"/>
              <w:rPr>
                <w:b/>
                <w:bCs/>
              </w:rPr>
            </w:pPr>
            <w:r w:rsidRPr="00170C60">
              <w:rPr>
                <w:bCs/>
              </w:rPr>
              <w:t>Projekts šo jomu neskar.</w:t>
            </w:r>
          </w:p>
        </w:tc>
      </w:tr>
    </w:tbl>
    <w:p w14:paraId="7E824749" w14:textId="22D90068" w:rsidR="580A59DF" w:rsidRPr="005815CE" w:rsidRDefault="580A59DF" w:rsidP="005815CE">
      <w:pPr>
        <w:pStyle w:val="NoSpacing"/>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7E4536" w:rsidRPr="00170C60" w14:paraId="086ACBDF" w14:textId="77777777" w:rsidTr="580A59DF">
        <w:tc>
          <w:tcPr>
            <w:tcW w:w="5000" w:type="pct"/>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170C60" w:rsidRDefault="007E4536" w:rsidP="00543CE0">
            <w:pPr>
              <w:spacing w:after="0" w:line="240" w:lineRule="auto"/>
              <w:jc w:val="center"/>
              <w:rPr>
                <w:rFonts w:ascii="Times New Roman" w:eastAsia="Times New Roman" w:hAnsi="Times New Roman" w:cs="Times New Roman"/>
                <w:b/>
                <w:sz w:val="24"/>
                <w:szCs w:val="24"/>
              </w:rPr>
            </w:pPr>
            <w:r w:rsidRPr="00170C60">
              <w:rPr>
                <w:rFonts w:ascii="Times New Roman" w:eastAsia="Times New Roman" w:hAnsi="Times New Roman" w:cs="Times New Roman"/>
                <w:b/>
                <w:sz w:val="24"/>
                <w:szCs w:val="24"/>
              </w:rPr>
              <w:t>IV. Tiesību akta projekta ietekme uz spēkā esošo tiesību normu sistēmu</w:t>
            </w:r>
          </w:p>
        </w:tc>
      </w:tr>
      <w:tr w:rsidR="00CC11DE" w:rsidRPr="00170C60" w14:paraId="7B7EB021" w14:textId="77777777" w:rsidTr="580A59DF">
        <w:tc>
          <w:tcPr>
            <w:tcW w:w="5000" w:type="pct"/>
            <w:tcBorders>
              <w:top w:val="single" w:sz="4" w:space="0" w:color="auto"/>
              <w:left w:val="single" w:sz="4" w:space="0" w:color="auto"/>
              <w:bottom w:val="single" w:sz="4" w:space="0" w:color="auto"/>
              <w:right w:val="single" w:sz="4" w:space="0" w:color="auto"/>
            </w:tcBorders>
            <w:vAlign w:val="center"/>
          </w:tcPr>
          <w:p w14:paraId="55140132" w14:textId="488A0B62" w:rsidR="00CC11DE" w:rsidRPr="00170C60" w:rsidRDefault="00CC11DE" w:rsidP="00543CE0">
            <w:pPr>
              <w:spacing w:after="0" w:line="240" w:lineRule="auto"/>
              <w:jc w:val="center"/>
              <w:rPr>
                <w:rFonts w:ascii="Times New Roman" w:eastAsia="Times New Roman" w:hAnsi="Times New Roman" w:cs="Times New Roman"/>
                <w:bCs/>
                <w:sz w:val="24"/>
                <w:szCs w:val="24"/>
              </w:rPr>
            </w:pPr>
            <w:r w:rsidRPr="00170C60">
              <w:rPr>
                <w:rFonts w:ascii="Times New Roman" w:eastAsia="Times New Roman" w:hAnsi="Times New Roman" w:cs="Times New Roman"/>
                <w:bCs/>
                <w:sz w:val="24"/>
                <w:szCs w:val="24"/>
              </w:rPr>
              <w:t>Projekts šo jomu neskar.</w:t>
            </w:r>
          </w:p>
        </w:tc>
      </w:tr>
    </w:tbl>
    <w:p w14:paraId="1A68D5C0" w14:textId="4304E2C1" w:rsidR="007E4536" w:rsidRPr="005815CE"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170C60" w14:paraId="564EC935" w14:textId="77777777" w:rsidTr="580A59DF">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170C60" w:rsidRDefault="0007278B" w:rsidP="00AE4EFC">
            <w:pPr>
              <w:spacing w:after="0" w:line="240" w:lineRule="auto"/>
              <w:jc w:val="center"/>
              <w:rPr>
                <w:rFonts w:ascii="Times New Roman" w:eastAsia="Times New Roman" w:hAnsi="Times New Roman" w:cs="Times New Roman"/>
                <w:b/>
                <w:sz w:val="24"/>
                <w:szCs w:val="24"/>
              </w:rPr>
            </w:pPr>
            <w:r w:rsidRPr="00170C60">
              <w:rPr>
                <w:rFonts w:ascii="Times New Roman" w:eastAsia="Times New Roman" w:hAnsi="Times New Roman" w:cs="Times New Roman"/>
                <w:b/>
                <w:sz w:val="24"/>
                <w:szCs w:val="24"/>
              </w:rPr>
              <w:t>V. Tiesību akta projekta atbilstība Latvijas Republikas starptautiskajām saistībām</w:t>
            </w:r>
          </w:p>
        </w:tc>
      </w:tr>
      <w:tr w:rsidR="00BD50E2" w:rsidRPr="00170C60" w14:paraId="6EDB450D" w14:textId="77777777" w:rsidTr="580A59DF">
        <w:tc>
          <w:tcPr>
            <w:tcW w:w="9066" w:type="dxa"/>
            <w:tcBorders>
              <w:top w:val="single" w:sz="4" w:space="0" w:color="auto"/>
              <w:left w:val="single" w:sz="4" w:space="0" w:color="auto"/>
              <w:bottom w:val="single" w:sz="4" w:space="0" w:color="auto"/>
              <w:right w:val="single" w:sz="4" w:space="0" w:color="auto"/>
            </w:tcBorders>
            <w:vAlign w:val="center"/>
          </w:tcPr>
          <w:p w14:paraId="2789DC75" w14:textId="5151FBDF" w:rsidR="007134A5" w:rsidRPr="00170C60" w:rsidRDefault="007134A5" w:rsidP="003912A4">
            <w:pPr>
              <w:spacing w:after="0" w:line="240" w:lineRule="auto"/>
              <w:jc w:val="both"/>
              <w:rPr>
                <w:rFonts w:ascii="Times New Roman" w:hAnsi="Times New Roman" w:cs="Times New Roman"/>
                <w:bCs/>
                <w:sz w:val="24"/>
                <w:szCs w:val="24"/>
              </w:rPr>
            </w:pPr>
            <w:r w:rsidRPr="00170C60">
              <w:rPr>
                <w:rFonts w:ascii="Times New Roman" w:eastAsia="Times New Roman" w:hAnsi="Times New Roman" w:cs="Times New Roman"/>
                <w:bCs/>
                <w:sz w:val="24"/>
                <w:szCs w:val="24"/>
                <w:lang w:eastAsia="lv-LV"/>
              </w:rPr>
              <w:t>Ie</w:t>
            </w:r>
            <w:r w:rsidR="003912A4">
              <w:rPr>
                <w:rFonts w:ascii="Times New Roman" w:eastAsia="Times New Roman" w:hAnsi="Times New Roman" w:cs="Times New Roman"/>
                <w:bCs/>
                <w:sz w:val="24"/>
                <w:szCs w:val="24"/>
                <w:lang w:eastAsia="lv-LV"/>
              </w:rPr>
              <w:t xml:space="preserve">ceļošanas ierobežojumi </w:t>
            </w:r>
            <w:r w:rsidRPr="00170C60">
              <w:rPr>
                <w:rFonts w:ascii="Times New Roman" w:eastAsia="Times New Roman" w:hAnsi="Times New Roman" w:cs="Times New Roman"/>
                <w:bCs/>
                <w:sz w:val="24"/>
                <w:szCs w:val="24"/>
                <w:lang w:eastAsia="lv-LV"/>
              </w:rPr>
              <w:t xml:space="preserve">var ietekmēt personu tiesības uz ģimenes dzīves neaizskaramību, ja šo ierobežojumu rezultātā personai nav iespēju ieceļot Latvijā. </w:t>
            </w:r>
            <w:r w:rsidR="003912A4">
              <w:rPr>
                <w:rFonts w:ascii="Times New Roman" w:eastAsia="Times New Roman" w:hAnsi="Times New Roman" w:cs="Times New Roman"/>
                <w:bCs/>
                <w:sz w:val="24"/>
                <w:szCs w:val="24"/>
                <w:lang w:eastAsia="lv-LV"/>
              </w:rPr>
              <w:t xml:space="preserve">Līdz ar grozījumiem </w:t>
            </w:r>
            <w:r w:rsidR="006C7EED">
              <w:rPr>
                <w:rFonts w:ascii="Times New Roman" w:eastAsia="Times New Roman" w:hAnsi="Times New Roman" w:cs="Times New Roman"/>
                <w:bCs/>
                <w:sz w:val="24"/>
                <w:szCs w:val="24"/>
                <w:lang w:eastAsia="lv-LV"/>
              </w:rPr>
              <w:t>n</w:t>
            </w:r>
            <w:r w:rsidR="003912A4">
              <w:rPr>
                <w:rFonts w:ascii="Times New Roman" w:eastAsia="Times New Roman" w:hAnsi="Times New Roman" w:cs="Times New Roman"/>
                <w:bCs/>
                <w:sz w:val="24"/>
                <w:szCs w:val="24"/>
                <w:lang w:eastAsia="lv-LV"/>
              </w:rPr>
              <w:t>oteikumos Nr.</w:t>
            </w:r>
            <w:r w:rsidR="00E92588">
              <w:rPr>
                <w:rFonts w:ascii="Times New Roman" w:eastAsia="Times New Roman" w:hAnsi="Times New Roman" w:cs="Times New Roman"/>
                <w:bCs/>
                <w:sz w:val="24"/>
                <w:szCs w:val="24"/>
                <w:lang w:eastAsia="lv-LV"/>
              </w:rPr>
              <w:t> </w:t>
            </w:r>
            <w:r w:rsidR="003912A4">
              <w:rPr>
                <w:rFonts w:ascii="Times New Roman" w:eastAsia="Times New Roman" w:hAnsi="Times New Roman" w:cs="Times New Roman"/>
                <w:bCs/>
                <w:sz w:val="24"/>
                <w:szCs w:val="24"/>
                <w:lang w:eastAsia="lv-LV"/>
              </w:rPr>
              <w:t>360</w:t>
            </w:r>
            <w:r w:rsidR="00451962" w:rsidRPr="00170C60">
              <w:rPr>
                <w:rFonts w:ascii="Times New Roman" w:eastAsia="Times New Roman" w:hAnsi="Times New Roman" w:cs="Times New Roman"/>
                <w:bCs/>
                <w:sz w:val="24"/>
                <w:szCs w:val="24"/>
                <w:lang w:eastAsia="lv-LV"/>
              </w:rPr>
              <w:t xml:space="preserve"> </w:t>
            </w:r>
            <w:r w:rsidR="003912A4">
              <w:rPr>
                <w:rFonts w:ascii="Times New Roman" w:eastAsia="Times New Roman" w:hAnsi="Times New Roman" w:cs="Times New Roman"/>
                <w:bCs/>
                <w:sz w:val="24"/>
                <w:szCs w:val="24"/>
                <w:lang w:eastAsia="lv-LV"/>
              </w:rPr>
              <w:t xml:space="preserve">minētie ierobežojumi tiek samazināti, </w:t>
            </w:r>
            <w:r w:rsidR="006C7EED">
              <w:rPr>
                <w:rFonts w:ascii="Times New Roman" w:eastAsia="Times New Roman" w:hAnsi="Times New Roman" w:cs="Times New Roman"/>
                <w:bCs/>
                <w:sz w:val="24"/>
                <w:szCs w:val="24"/>
                <w:lang w:eastAsia="lv-LV"/>
              </w:rPr>
              <w:t>veicinot tiesību uz p</w:t>
            </w:r>
            <w:r w:rsidR="006C7EED" w:rsidRPr="006C7EED">
              <w:rPr>
                <w:rFonts w:ascii="Times New Roman" w:eastAsia="Times New Roman" w:hAnsi="Times New Roman" w:cs="Times New Roman"/>
                <w:bCs/>
                <w:sz w:val="24"/>
                <w:szCs w:val="24"/>
                <w:lang w:eastAsia="lv-LV"/>
              </w:rPr>
              <w:t>rivātās un ģimenes dzīves neaizskaramīb</w:t>
            </w:r>
            <w:r w:rsidR="006C7EED">
              <w:rPr>
                <w:rFonts w:ascii="Times New Roman" w:eastAsia="Times New Roman" w:hAnsi="Times New Roman" w:cs="Times New Roman"/>
                <w:bCs/>
                <w:sz w:val="24"/>
                <w:szCs w:val="24"/>
                <w:lang w:eastAsia="lv-LV"/>
              </w:rPr>
              <w:t>u</w:t>
            </w:r>
            <w:r w:rsidR="00BC2136">
              <w:rPr>
                <w:rFonts w:ascii="Times New Roman" w:eastAsia="Times New Roman" w:hAnsi="Times New Roman" w:cs="Times New Roman"/>
                <w:bCs/>
                <w:sz w:val="24"/>
                <w:szCs w:val="24"/>
                <w:lang w:eastAsia="lv-LV"/>
              </w:rPr>
              <w:t xml:space="preserve"> </w:t>
            </w:r>
            <w:r w:rsidR="003912A4">
              <w:rPr>
                <w:rFonts w:ascii="Times New Roman" w:eastAsia="Times New Roman" w:hAnsi="Times New Roman" w:cs="Times New Roman"/>
                <w:bCs/>
                <w:sz w:val="24"/>
                <w:szCs w:val="24"/>
                <w:lang w:eastAsia="lv-LV"/>
              </w:rPr>
              <w:t>aizsardzību</w:t>
            </w:r>
            <w:r w:rsidR="00451962" w:rsidRPr="00170C60">
              <w:rPr>
                <w:rFonts w:ascii="Times New Roman" w:eastAsia="Times New Roman" w:hAnsi="Times New Roman" w:cs="Times New Roman"/>
                <w:bCs/>
                <w:sz w:val="24"/>
                <w:szCs w:val="24"/>
                <w:lang w:eastAsia="lv-LV"/>
              </w:rPr>
              <w:t xml:space="preserve">. </w:t>
            </w:r>
          </w:p>
        </w:tc>
      </w:tr>
    </w:tbl>
    <w:p w14:paraId="0A68BDAE" w14:textId="38147E8A" w:rsidR="0007278B" w:rsidRDefault="0007278B" w:rsidP="00AE4EFC">
      <w:pPr>
        <w:spacing w:after="0" w:line="240" w:lineRule="auto"/>
        <w:rPr>
          <w:rFonts w:ascii="Times New Roman" w:eastAsia="Times New Roman" w:hAnsi="Times New Roman" w:cs="Times New Roman"/>
          <w:bCs/>
          <w:sz w:val="28"/>
          <w:szCs w:val="28"/>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6"/>
        <w:gridCol w:w="6660"/>
      </w:tblGrid>
      <w:tr w:rsidR="000555AF" w:rsidRPr="000555AF" w14:paraId="6BB7EB6E" w14:textId="77777777" w:rsidTr="000555AF">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E555C04" w14:textId="77777777" w:rsidR="000555AF" w:rsidRPr="000555AF" w:rsidRDefault="000555AF" w:rsidP="000555AF">
            <w:pPr>
              <w:spacing w:after="0" w:line="240" w:lineRule="auto"/>
              <w:jc w:val="center"/>
              <w:rPr>
                <w:rFonts w:ascii="Times New Roman" w:eastAsia="Times New Roman" w:hAnsi="Times New Roman" w:cs="Times New Roman"/>
                <w:b/>
                <w:sz w:val="24"/>
                <w:szCs w:val="24"/>
              </w:rPr>
            </w:pPr>
            <w:r w:rsidRPr="000555AF">
              <w:rPr>
                <w:rFonts w:ascii="Times New Roman" w:eastAsia="Times New Roman" w:hAnsi="Times New Roman" w:cs="Times New Roman"/>
                <w:b/>
                <w:sz w:val="24"/>
                <w:szCs w:val="24"/>
              </w:rPr>
              <w:t>VI. Sabiedrības līdzdalība un komunikācijas aktivitātes</w:t>
            </w:r>
          </w:p>
        </w:tc>
      </w:tr>
      <w:tr w:rsidR="000555AF" w:rsidRPr="000555AF" w14:paraId="3C52F0EA" w14:textId="77777777" w:rsidTr="000555AF">
        <w:tc>
          <w:tcPr>
            <w:tcW w:w="1327" w:type="pct"/>
            <w:tcBorders>
              <w:top w:val="single" w:sz="4" w:space="0" w:color="auto"/>
              <w:left w:val="single" w:sz="4" w:space="0" w:color="auto"/>
              <w:bottom w:val="single" w:sz="4" w:space="0" w:color="auto"/>
              <w:right w:val="single" w:sz="4" w:space="0" w:color="auto"/>
            </w:tcBorders>
            <w:hideMark/>
          </w:tcPr>
          <w:p w14:paraId="09CFBCF9" w14:textId="77777777" w:rsidR="000555AF" w:rsidRPr="000555AF" w:rsidRDefault="000555AF" w:rsidP="000555AF">
            <w:pPr>
              <w:spacing w:after="0" w:line="240" w:lineRule="auto"/>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Plānotās sabiedrības līdzdalības un komunikācijas aktivitātes saistībā ar projektu</w:t>
            </w:r>
          </w:p>
        </w:tc>
        <w:tc>
          <w:tcPr>
            <w:tcW w:w="3673" w:type="pct"/>
            <w:tcBorders>
              <w:top w:val="single" w:sz="4" w:space="0" w:color="auto"/>
              <w:left w:val="single" w:sz="4" w:space="0" w:color="auto"/>
              <w:bottom w:val="single" w:sz="4" w:space="0" w:color="auto"/>
              <w:right w:val="single" w:sz="4" w:space="0" w:color="auto"/>
            </w:tcBorders>
          </w:tcPr>
          <w:p w14:paraId="0191400D" w14:textId="11D32260" w:rsidR="000555AF" w:rsidRPr="000555AF" w:rsidRDefault="000555AF" w:rsidP="000555AF">
            <w:pPr>
              <w:spacing w:after="0" w:line="240" w:lineRule="auto"/>
              <w:jc w:val="both"/>
              <w:rPr>
                <w:rFonts w:ascii="Times New Roman" w:eastAsia="Times New Roman" w:hAnsi="Times New Roman" w:cs="Times New Roman"/>
                <w:bCs/>
                <w:sz w:val="24"/>
                <w:szCs w:val="24"/>
              </w:rPr>
            </w:pPr>
            <w:r w:rsidRPr="000555AF">
              <w:rPr>
                <w:rFonts w:ascii="Times New Roman" w:eastAsia="Times New Roman" w:hAnsi="Times New Roman" w:cs="Times New Roman"/>
                <w:iCs/>
                <w:sz w:val="24"/>
                <w:szCs w:val="24"/>
                <w:lang w:eastAsia="lv-LV"/>
              </w:rPr>
              <w:t>Pēc projekta izstrādes paredzēts informāciju par veiktajiem grozījumiem ievietot</w:t>
            </w:r>
            <w:r>
              <w:rPr>
                <w:rFonts w:ascii="Times New Roman" w:eastAsia="Times New Roman" w:hAnsi="Times New Roman" w:cs="Times New Roman"/>
                <w:iCs/>
                <w:sz w:val="24"/>
                <w:szCs w:val="24"/>
                <w:lang w:eastAsia="lv-LV"/>
              </w:rPr>
              <w:t xml:space="preserve"> Ārlietu</w:t>
            </w:r>
            <w:r w:rsidRPr="000555AF">
              <w:rPr>
                <w:rFonts w:ascii="Times New Roman" w:eastAsia="Times New Roman" w:hAnsi="Times New Roman" w:cs="Times New Roman"/>
                <w:iCs/>
                <w:sz w:val="24"/>
                <w:szCs w:val="24"/>
                <w:lang w:eastAsia="lv-LV"/>
              </w:rPr>
              <w:t xml:space="preserve"> ministrijas</w:t>
            </w:r>
            <w:r>
              <w:rPr>
                <w:rFonts w:ascii="Times New Roman" w:eastAsia="Times New Roman" w:hAnsi="Times New Roman" w:cs="Times New Roman"/>
                <w:iCs/>
                <w:sz w:val="24"/>
                <w:szCs w:val="24"/>
                <w:lang w:eastAsia="lv-LV"/>
              </w:rPr>
              <w:t>, Veselības ministrijas</w:t>
            </w:r>
            <w:r w:rsidRPr="000555AF">
              <w:rPr>
                <w:rFonts w:ascii="Times New Roman" w:eastAsia="Times New Roman" w:hAnsi="Times New Roman" w:cs="Times New Roman"/>
                <w:iCs/>
                <w:sz w:val="24"/>
                <w:szCs w:val="24"/>
                <w:lang w:eastAsia="lv-LV"/>
              </w:rPr>
              <w:t xml:space="preserve"> un Slimību profilakses un kontroles centra tīmekļvietnēs, kā arī paredzēts to elektroniski izplatīt iesaistītajām organizācijām un institūcijām.</w:t>
            </w:r>
          </w:p>
        </w:tc>
      </w:tr>
      <w:tr w:rsidR="000555AF" w:rsidRPr="000555AF" w14:paraId="41052BCE" w14:textId="77777777" w:rsidTr="000555AF">
        <w:tc>
          <w:tcPr>
            <w:tcW w:w="1327" w:type="pct"/>
            <w:tcBorders>
              <w:top w:val="single" w:sz="4" w:space="0" w:color="auto"/>
              <w:left w:val="single" w:sz="4" w:space="0" w:color="auto"/>
              <w:bottom w:val="single" w:sz="4" w:space="0" w:color="auto"/>
              <w:right w:val="single" w:sz="4" w:space="0" w:color="auto"/>
            </w:tcBorders>
            <w:hideMark/>
          </w:tcPr>
          <w:p w14:paraId="54F111B5" w14:textId="77777777" w:rsidR="000555AF" w:rsidRPr="000555AF" w:rsidRDefault="000555AF" w:rsidP="000555AF">
            <w:pPr>
              <w:spacing w:after="0" w:line="240" w:lineRule="auto"/>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Sabiedrības līdzdalība projekta izstrādē</w:t>
            </w:r>
          </w:p>
        </w:tc>
        <w:tc>
          <w:tcPr>
            <w:tcW w:w="3673" w:type="pct"/>
            <w:tcBorders>
              <w:top w:val="single" w:sz="4" w:space="0" w:color="auto"/>
              <w:left w:val="single" w:sz="4" w:space="0" w:color="auto"/>
              <w:bottom w:val="single" w:sz="4" w:space="0" w:color="auto"/>
              <w:right w:val="single" w:sz="4" w:space="0" w:color="auto"/>
            </w:tcBorders>
          </w:tcPr>
          <w:p w14:paraId="3F4123BF" w14:textId="77777777" w:rsidR="000555AF" w:rsidRPr="000555AF" w:rsidRDefault="000555AF" w:rsidP="000555AF">
            <w:pPr>
              <w:shd w:val="clear" w:color="auto" w:fill="FFFFFF"/>
              <w:spacing w:before="100" w:beforeAutospacing="1" w:after="100" w:afterAutospacing="1" w:line="256" w:lineRule="auto"/>
              <w:jc w:val="both"/>
              <w:rPr>
                <w:rFonts w:ascii="Times New Roman" w:eastAsia="Times New Roman" w:hAnsi="Times New Roman" w:cs="Times New Roman"/>
                <w:sz w:val="24"/>
                <w:szCs w:val="24"/>
                <w:shd w:val="clear" w:color="auto" w:fill="FFFFFF"/>
                <w:lang w:eastAsia="lv-LV"/>
              </w:rPr>
            </w:pPr>
            <w:r w:rsidRPr="000555AF">
              <w:rPr>
                <w:rFonts w:ascii="Times New Roman" w:eastAsia="Times New Roman" w:hAnsi="Times New Roman" w:cs="Times New Roman"/>
                <w:iCs/>
                <w:sz w:val="24"/>
                <w:szCs w:val="24"/>
              </w:rPr>
              <w:t>Tā kā projekts tiek virzīts steidzamības kārtā, sabiedrības iesaiste projekta izstrādē netika organizēta.</w:t>
            </w:r>
          </w:p>
        </w:tc>
      </w:tr>
      <w:tr w:rsidR="000555AF" w:rsidRPr="000555AF" w14:paraId="5E2C00EB" w14:textId="77777777" w:rsidTr="000555AF">
        <w:trPr>
          <w:trHeight w:val="585"/>
        </w:trPr>
        <w:tc>
          <w:tcPr>
            <w:tcW w:w="1327" w:type="pct"/>
            <w:tcBorders>
              <w:top w:val="single" w:sz="4" w:space="0" w:color="auto"/>
              <w:left w:val="single" w:sz="4" w:space="0" w:color="auto"/>
              <w:bottom w:val="single" w:sz="4" w:space="0" w:color="auto"/>
              <w:right w:val="single" w:sz="4" w:space="0" w:color="auto"/>
            </w:tcBorders>
            <w:hideMark/>
          </w:tcPr>
          <w:p w14:paraId="7E6E5A5E" w14:textId="77777777" w:rsidR="000555AF" w:rsidRPr="000555AF" w:rsidRDefault="000555AF" w:rsidP="000555AF">
            <w:pPr>
              <w:spacing w:after="0" w:line="240" w:lineRule="auto"/>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Sabiedrības līdzdalības rezultāti</w:t>
            </w:r>
          </w:p>
        </w:tc>
        <w:tc>
          <w:tcPr>
            <w:tcW w:w="3673" w:type="pct"/>
            <w:tcBorders>
              <w:top w:val="single" w:sz="4" w:space="0" w:color="auto"/>
              <w:left w:val="single" w:sz="4" w:space="0" w:color="auto"/>
              <w:bottom w:val="single" w:sz="4" w:space="0" w:color="auto"/>
              <w:right w:val="single" w:sz="4" w:space="0" w:color="auto"/>
            </w:tcBorders>
            <w:hideMark/>
          </w:tcPr>
          <w:p w14:paraId="6A8DD4DD" w14:textId="77777777" w:rsidR="000555AF" w:rsidRPr="000555AF" w:rsidRDefault="000555AF" w:rsidP="000555AF">
            <w:pPr>
              <w:spacing w:after="0" w:line="240" w:lineRule="auto"/>
              <w:jc w:val="both"/>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Projekts šo jomu neskar.</w:t>
            </w:r>
          </w:p>
        </w:tc>
      </w:tr>
      <w:tr w:rsidR="000555AF" w:rsidRPr="000555AF" w14:paraId="2B763534" w14:textId="77777777" w:rsidTr="000555AF">
        <w:tc>
          <w:tcPr>
            <w:tcW w:w="1327" w:type="pct"/>
            <w:tcBorders>
              <w:top w:val="single" w:sz="4" w:space="0" w:color="auto"/>
              <w:left w:val="single" w:sz="4" w:space="0" w:color="auto"/>
              <w:bottom w:val="single" w:sz="4" w:space="0" w:color="auto"/>
              <w:right w:val="single" w:sz="4" w:space="0" w:color="auto"/>
            </w:tcBorders>
            <w:hideMark/>
          </w:tcPr>
          <w:p w14:paraId="592C2105" w14:textId="77777777" w:rsidR="000555AF" w:rsidRPr="000555AF" w:rsidRDefault="000555AF" w:rsidP="000555AF">
            <w:pPr>
              <w:spacing w:after="0" w:line="240" w:lineRule="auto"/>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Cita informācija</w:t>
            </w:r>
          </w:p>
        </w:tc>
        <w:tc>
          <w:tcPr>
            <w:tcW w:w="3673" w:type="pct"/>
            <w:tcBorders>
              <w:top w:val="single" w:sz="4" w:space="0" w:color="auto"/>
              <w:left w:val="single" w:sz="4" w:space="0" w:color="auto"/>
              <w:bottom w:val="single" w:sz="4" w:space="0" w:color="auto"/>
              <w:right w:val="single" w:sz="4" w:space="0" w:color="auto"/>
            </w:tcBorders>
            <w:hideMark/>
          </w:tcPr>
          <w:p w14:paraId="0CFB9B01" w14:textId="77777777" w:rsidR="000555AF" w:rsidRPr="000555AF" w:rsidRDefault="000555AF" w:rsidP="000555AF">
            <w:pPr>
              <w:spacing w:after="0" w:line="240" w:lineRule="auto"/>
              <w:jc w:val="both"/>
              <w:rPr>
                <w:rFonts w:ascii="Times New Roman" w:eastAsia="Times New Roman" w:hAnsi="Times New Roman" w:cs="Times New Roman"/>
                <w:bCs/>
                <w:sz w:val="24"/>
                <w:szCs w:val="24"/>
              </w:rPr>
            </w:pPr>
            <w:r w:rsidRPr="000555AF">
              <w:rPr>
                <w:rFonts w:ascii="Times New Roman" w:eastAsia="Times New Roman" w:hAnsi="Times New Roman" w:cs="Times New Roman"/>
                <w:bCs/>
                <w:sz w:val="24"/>
                <w:szCs w:val="24"/>
              </w:rPr>
              <w:t>Nav.</w:t>
            </w:r>
          </w:p>
        </w:tc>
      </w:tr>
    </w:tbl>
    <w:p w14:paraId="054748A8" w14:textId="77777777" w:rsidR="000555AF" w:rsidRDefault="000555AF" w:rsidP="00AE4EFC">
      <w:pPr>
        <w:spacing w:after="0" w:line="240" w:lineRule="auto"/>
        <w:rPr>
          <w:rFonts w:ascii="Times New Roman" w:eastAsia="Times New Roman" w:hAnsi="Times New Roman" w:cs="Times New Roman"/>
          <w:bCs/>
          <w:sz w:val="28"/>
          <w:szCs w:val="28"/>
          <w:lang w:eastAsia="lv-LV"/>
        </w:rPr>
      </w:pPr>
    </w:p>
    <w:p w14:paraId="1FC918DB" w14:textId="77777777" w:rsidR="000555AF" w:rsidRPr="00170C60" w:rsidRDefault="000555AF" w:rsidP="00AE4EFC">
      <w:pPr>
        <w:spacing w:after="0" w:line="240" w:lineRule="auto"/>
        <w:rPr>
          <w:rFonts w:ascii="Times New Roman" w:eastAsia="Times New Roman" w:hAnsi="Times New Roman" w:cs="Times New Roman"/>
          <w:bCs/>
          <w:sz w:val="28"/>
          <w:szCs w:val="28"/>
          <w:lang w:eastAsia="lv-LV"/>
        </w:rPr>
      </w:pPr>
    </w:p>
    <w:tbl>
      <w:tblPr>
        <w:tblStyle w:val="TableGrid"/>
        <w:tblW w:w="9067" w:type="dxa"/>
        <w:tblLook w:val="04A0" w:firstRow="1" w:lastRow="0" w:firstColumn="1" w:lastColumn="0" w:noHBand="0" w:noVBand="1"/>
      </w:tblPr>
      <w:tblGrid>
        <w:gridCol w:w="562"/>
        <w:gridCol w:w="3272"/>
        <w:gridCol w:w="5233"/>
      </w:tblGrid>
      <w:tr w:rsidR="0094433A" w:rsidRPr="00170C60" w14:paraId="46C520E1" w14:textId="77777777" w:rsidTr="0094433A">
        <w:tc>
          <w:tcPr>
            <w:tcW w:w="9067" w:type="dxa"/>
            <w:gridSpan w:val="3"/>
          </w:tcPr>
          <w:p w14:paraId="05812716" w14:textId="1C694C30" w:rsidR="0094433A" w:rsidRPr="00170C60" w:rsidRDefault="0094433A" w:rsidP="0050148B">
            <w:pPr>
              <w:jc w:val="center"/>
              <w:rPr>
                <w:b/>
                <w:bCs/>
                <w:sz w:val="24"/>
                <w:szCs w:val="24"/>
              </w:rPr>
            </w:pPr>
            <w:r w:rsidRPr="00170C60">
              <w:rPr>
                <w:b/>
                <w:bCs/>
                <w:sz w:val="24"/>
                <w:szCs w:val="24"/>
              </w:rPr>
              <w:t>VII. Tiesību akta projekta izpildes nodrošināšana un tās ietekme uz institūcijām</w:t>
            </w:r>
          </w:p>
        </w:tc>
      </w:tr>
      <w:tr w:rsidR="0094433A" w:rsidRPr="00170C60" w14:paraId="3BF4B5FE" w14:textId="77777777" w:rsidTr="0094433A">
        <w:tc>
          <w:tcPr>
            <w:tcW w:w="562" w:type="dxa"/>
          </w:tcPr>
          <w:p w14:paraId="11188433" w14:textId="65B08CDC" w:rsidR="0094433A" w:rsidRPr="00170C60" w:rsidRDefault="0094433A" w:rsidP="0094433A">
            <w:pPr>
              <w:spacing w:after="0" w:line="240" w:lineRule="auto"/>
              <w:jc w:val="both"/>
              <w:rPr>
                <w:sz w:val="24"/>
                <w:szCs w:val="24"/>
              </w:rPr>
            </w:pPr>
            <w:r w:rsidRPr="00170C60">
              <w:rPr>
                <w:sz w:val="24"/>
                <w:szCs w:val="24"/>
              </w:rPr>
              <w:t>1.</w:t>
            </w:r>
          </w:p>
        </w:tc>
        <w:tc>
          <w:tcPr>
            <w:tcW w:w="3272" w:type="dxa"/>
          </w:tcPr>
          <w:p w14:paraId="138B1FD3" w14:textId="3125C58D" w:rsidR="0094433A" w:rsidRPr="00170C60" w:rsidRDefault="0094433A" w:rsidP="0094433A">
            <w:pPr>
              <w:spacing w:after="0" w:line="240" w:lineRule="auto"/>
              <w:jc w:val="both"/>
              <w:rPr>
                <w:bCs/>
                <w:sz w:val="24"/>
                <w:szCs w:val="24"/>
              </w:rPr>
            </w:pPr>
            <w:r w:rsidRPr="00170C60">
              <w:rPr>
                <w:sz w:val="24"/>
                <w:szCs w:val="24"/>
              </w:rPr>
              <w:t>Projekta izpildē iesaistītās institūcijas</w:t>
            </w:r>
          </w:p>
        </w:tc>
        <w:tc>
          <w:tcPr>
            <w:tcW w:w="5233" w:type="dxa"/>
          </w:tcPr>
          <w:p w14:paraId="5B508B16" w14:textId="0B00778E" w:rsidR="0094433A" w:rsidRPr="00170C60" w:rsidRDefault="0094433A" w:rsidP="0094433A">
            <w:pPr>
              <w:spacing w:after="0" w:line="240" w:lineRule="auto"/>
              <w:jc w:val="both"/>
              <w:rPr>
                <w:bCs/>
                <w:sz w:val="24"/>
                <w:szCs w:val="24"/>
              </w:rPr>
            </w:pPr>
            <w:r w:rsidRPr="00170C60">
              <w:rPr>
                <w:sz w:val="24"/>
                <w:szCs w:val="24"/>
              </w:rPr>
              <w:t xml:space="preserve">Projekta izpildi nodrošinās </w:t>
            </w:r>
            <w:r w:rsidR="006C7EED">
              <w:rPr>
                <w:sz w:val="24"/>
                <w:szCs w:val="24"/>
              </w:rPr>
              <w:t>valsts aģentūra "</w:t>
            </w:r>
            <w:r w:rsidRPr="00170C60">
              <w:rPr>
                <w:sz w:val="24"/>
                <w:szCs w:val="24"/>
              </w:rPr>
              <w:t>Civilās aviācijas aģentūra</w:t>
            </w:r>
            <w:r w:rsidR="006C7EED">
              <w:rPr>
                <w:sz w:val="24"/>
                <w:szCs w:val="24"/>
              </w:rPr>
              <w:t>"</w:t>
            </w:r>
            <w:r w:rsidRPr="00170C60">
              <w:rPr>
                <w:sz w:val="24"/>
                <w:szCs w:val="24"/>
              </w:rPr>
              <w:t xml:space="preserve">, </w:t>
            </w:r>
            <w:r w:rsidR="006C7EED" w:rsidRPr="006C7EED">
              <w:rPr>
                <w:sz w:val="24"/>
                <w:szCs w:val="24"/>
              </w:rPr>
              <w:t>Slimību profilakses un kontroles centrs</w:t>
            </w:r>
            <w:r w:rsidRPr="00170C60">
              <w:rPr>
                <w:sz w:val="24"/>
                <w:szCs w:val="24"/>
              </w:rPr>
              <w:t xml:space="preserve"> un Valsts robežsardze.</w:t>
            </w:r>
          </w:p>
        </w:tc>
      </w:tr>
      <w:tr w:rsidR="0094433A" w:rsidRPr="00170C60" w14:paraId="56FF4546" w14:textId="77777777" w:rsidTr="0094433A">
        <w:tc>
          <w:tcPr>
            <w:tcW w:w="562" w:type="dxa"/>
          </w:tcPr>
          <w:p w14:paraId="40194F7B" w14:textId="6BCBD821" w:rsidR="0094433A" w:rsidRPr="00170C60" w:rsidRDefault="0094433A" w:rsidP="0094433A">
            <w:pPr>
              <w:spacing w:after="0" w:line="240" w:lineRule="auto"/>
              <w:jc w:val="both"/>
              <w:rPr>
                <w:sz w:val="24"/>
                <w:szCs w:val="24"/>
              </w:rPr>
            </w:pPr>
            <w:r w:rsidRPr="00170C60">
              <w:rPr>
                <w:sz w:val="24"/>
                <w:szCs w:val="24"/>
              </w:rPr>
              <w:t>2.</w:t>
            </w:r>
          </w:p>
        </w:tc>
        <w:tc>
          <w:tcPr>
            <w:tcW w:w="3272" w:type="dxa"/>
          </w:tcPr>
          <w:p w14:paraId="0F1838F5" w14:textId="48E2CE83" w:rsidR="0094433A" w:rsidRPr="00170C60" w:rsidRDefault="0094433A" w:rsidP="0094433A">
            <w:pPr>
              <w:spacing w:after="0" w:line="240" w:lineRule="auto"/>
              <w:jc w:val="both"/>
              <w:rPr>
                <w:sz w:val="24"/>
                <w:szCs w:val="24"/>
              </w:rPr>
            </w:pPr>
            <w:r w:rsidRPr="00170C60">
              <w:rPr>
                <w:sz w:val="24"/>
                <w:szCs w:val="24"/>
              </w:rPr>
              <w:t>Projekta izpildes ietekme uz pārvaldes funkcijām un institucionālo struktūru</w:t>
            </w:r>
          </w:p>
        </w:tc>
        <w:tc>
          <w:tcPr>
            <w:tcW w:w="5233" w:type="dxa"/>
          </w:tcPr>
          <w:p w14:paraId="2F4DCEB2" w14:textId="78C5A7F8" w:rsidR="0094433A" w:rsidRPr="00170C60" w:rsidRDefault="0094433A" w:rsidP="0094433A">
            <w:pPr>
              <w:spacing w:after="0" w:line="240" w:lineRule="auto"/>
              <w:jc w:val="both"/>
              <w:rPr>
                <w:sz w:val="24"/>
                <w:szCs w:val="24"/>
              </w:rPr>
            </w:pPr>
            <w:r w:rsidRPr="00170C60">
              <w:rPr>
                <w:sz w:val="24"/>
                <w:szCs w:val="24"/>
              </w:rPr>
              <w:t>Projekta izpilde neietekmēs pārvaldes funkcijas vai institucionālo struktūru, jo tā izpilde tiks nodrošināta jau esošās valsts pārvaldes institucionālās uzbūves ietvaros.</w:t>
            </w:r>
          </w:p>
        </w:tc>
      </w:tr>
      <w:tr w:rsidR="0094433A" w:rsidRPr="00170C60" w14:paraId="79E5DE48" w14:textId="77777777" w:rsidTr="0094433A">
        <w:tc>
          <w:tcPr>
            <w:tcW w:w="562" w:type="dxa"/>
          </w:tcPr>
          <w:p w14:paraId="767FD7F8" w14:textId="615D8A53" w:rsidR="0094433A" w:rsidRPr="00170C60" w:rsidRDefault="0094433A" w:rsidP="0094433A">
            <w:pPr>
              <w:spacing w:after="0" w:line="240" w:lineRule="auto"/>
              <w:jc w:val="both"/>
              <w:rPr>
                <w:sz w:val="24"/>
                <w:szCs w:val="24"/>
              </w:rPr>
            </w:pPr>
            <w:r w:rsidRPr="00170C60">
              <w:rPr>
                <w:sz w:val="24"/>
                <w:szCs w:val="24"/>
              </w:rPr>
              <w:t>3.</w:t>
            </w:r>
          </w:p>
        </w:tc>
        <w:tc>
          <w:tcPr>
            <w:tcW w:w="3272" w:type="dxa"/>
          </w:tcPr>
          <w:p w14:paraId="0757512C" w14:textId="38FA5446" w:rsidR="0094433A" w:rsidRPr="00170C60" w:rsidRDefault="0094433A" w:rsidP="0094433A">
            <w:pPr>
              <w:spacing w:after="0" w:line="240" w:lineRule="auto"/>
              <w:jc w:val="both"/>
              <w:rPr>
                <w:sz w:val="24"/>
                <w:szCs w:val="24"/>
              </w:rPr>
            </w:pPr>
            <w:r w:rsidRPr="00170C60">
              <w:rPr>
                <w:sz w:val="24"/>
                <w:szCs w:val="24"/>
              </w:rPr>
              <w:t>Jaunu institūciju izveide, esošu institūciju likvidācija vai reorganizācija, to ietekme uz institūcijas cilvēkresursiem</w:t>
            </w:r>
            <w:r w:rsidRPr="00170C60">
              <w:rPr>
                <w:sz w:val="24"/>
                <w:szCs w:val="24"/>
              </w:rPr>
              <w:tab/>
            </w:r>
          </w:p>
        </w:tc>
        <w:tc>
          <w:tcPr>
            <w:tcW w:w="5233" w:type="dxa"/>
          </w:tcPr>
          <w:p w14:paraId="3BD1C7AC" w14:textId="2E09EFA8" w:rsidR="0094433A" w:rsidRPr="00170C60" w:rsidRDefault="0094433A" w:rsidP="0094433A">
            <w:pPr>
              <w:jc w:val="both"/>
              <w:rPr>
                <w:sz w:val="24"/>
                <w:szCs w:val="24"/>
              </w:rPr>
            </w:pPr>
            <w:r w:rsidRPr="00170C60">
              <w:rPr>
                <w:sz w:val="24"/>
                <w:szCs w:val="24"/>
              </w:rPr>
              <w:t>Projekta izpilde neietekmēs pārvaldes funkcijas vai institucionālo struktūru, jo tā izpilde tiks nodrošināta jau esošās valsts pārvaldes institucionālās uzbūves ietvaros.</w:t>
            </w:r>
          </w:p>
        </w:tc>
      </w:tr>
      <w:tr w:rsidR="0094433A" w:rsidRPr="00170C60" w14:paraId="3189FAC7" w14:textId="77777777" w:rsidTr="0094433A">
        <w:tc>
          <w:tcPr>
            <w:tcW w:w="562" w:type="dxa"/>
          </w:tcPr>
          <w:p w14:paraId="6D0409CB" w14:textId="2FC77031" w:rsidR="0094433A" w:rsidRPr="00170C60" w:rsidRDefault="0094433A" w:rsidP="0094433A">
            <w:pPr>
              <w:spacing w:after="0" w:line="240" w:lineRule="auto"/>
              <w:jc w:val="both"/>
              <w:rPr>
                <w:sz w:val="24"/>
                <w:szCs w:val="24"/>
              </w:rPr>
            </w:pPr>
            <w:r w:rsidRPr="00170C60">
              <w:rPr>
                <w:sz w:val="24"/>
                <w:szCs w:val="24"/>
              </w:rPr>
              <w:t>4.</w:t>
            </w:r>
          </w:p>
        </w:tc>
        <w:tc>
          <w:tcPr>
            <w:tcW w:w="3272" w:type="dxa"/>
          </w:tcPr>
          <w:p w14:paraId="6EEBF459" w14:textId="19ABC07C" w:rsidR="0094433A" w:rsidRPr="00170C60" w:rsidRDefault="0094433A" w:rsidP="0094433A">
            <w:pPr>
              <w:spacing w:after="0" w:line="240" w:lineRule="auto"/>
              <w:jc w:val="both"/>
              <w:rPr>
                <w:sz w:val="24"/>
                <w:szCs w:val="24"/>
              </w:rPr>
            </w:pPr>
            <w:r w:rsidRPr="00170C60">
              <w:rPr>
                <w:sz w:val="24"/>
                <w:szCs w:val="24"/>
              </w:rPr>
              <w:t>Cita informācija</w:t>
            </w:r>
          </w:p>
        </w:tc>
        <w:tc>
          <w:tcPr>
            <w:tcW w:w="5233" w:type="dxa"/>
          </w:tcPr>
          <w:p w14:paraId="6D09F1B1" w14:textId="158F3E8B" w:rsidR="0094433A" w:rsidRPr="00170C60" w:rsidRDefault="0094433A" w:rsidP="0094433A">
            <w:pPr>
              <w:jc w:val="both"/>
              <w:rPr>
                <w:sz w:val="24"/>
                <w:szCs w:val="24"/>
              </w:rPr>
            </w:pPr>
            <w:r w:rsidRPr="00170C60">
              <w:rPr>
                <w:sz w:val="24"/>
                <w:szCs w:val="24"/>
              </w:rPr>
              <w:t>Nav</w:t>
            </w:r>
            <w:r w:rsidR="005815CE">
              <w:rPr>
                <w:sz w:val="24"/>
                <w:szCs w:val="24"/>
              </w:rPr>
              <w:t>.</w:t>
            </w:r>
          </w:p>
        </w:tc>
      </w:tr>
    </w:tbl>
    <w:p w14:paraId="2D5023DE" w14:textId="767CB99C" w:rsidR="0050148B" w:rsidRPr="00170C60" w:rsidRDefault="0050148B" w:rsidP="00AE4EFC">
      <w:pPr>
        <w:spacing w:after="0" w:line="240" w:lineRule="auto"/>
        <w:rPr>
          <w:rFonts w:ascii="Times New Roman" w:eastAsia="Times New Roman" w:hAnsi="Times New Roman" w:cs="Times New Roman"/>
          <w:bCs/>
          <w:sz w:val="28"/>
          <w:szCs w:val="28"/>
          <w:lang w:eastAsia="lv-LV"/>
        </w:rPr>
      </w:pPr>
    </w:p>
    <w:p w14:paraId="64059CD4" w14:textId="1848DB8B" w:rsidR="0050148B" w:rsidRPr="00170C60" w:rsidRDefault="0050148B" w:rsidP="005014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rsidRPr="00855B90" w14:paraId="2D80AED7" w14:textId="77777777" w:rsidTr="00543CE0">
        <w:tc>
          <w:tcPr>
            <w:tcW w:w="3686" w:type="dxa"/>
          </w:tcPr>
          <w:p w14:paraId="533E1F7F" w14:textId="77777777" w:rsidR="00064574" w:rsidRDefault="003635A8" w:rsidP="003635A8">
            <w:pPr>
              <w:pStyle w:val="pamattekststabul"/>
              <w:tabs>
                <w:tab w:val="left" w:pos="3969"/>
                <w:tab w:val="left" w:pos="6379"/>
              </w:tabs>
              <w:rPr>
                <w:rFonts w:eastAsia="Calibri"/>
                <w:noProof/>
                <w:lang w:val="lv-LV"/>
              </w:rPr>
            </w:pPr>
            <w:r w:rsidRPr="00855B90">
              <w:rPr>
                <w:rFonts w:eastAsia="Calibri"/>
                <w:noProof/>
                <w:lang w:val="lv-LV"/>
              </w:rPr>
              <w:t>Ārlietu ministr</w:t>
            </w:r>
            <w:r w:rsidR="00064574">
              <w:rPr>
                <w:rFonts w:eastAsia="Calibri"/>
                <w:noProof/>
                <w:lang w:val="lv-LV"/>
              </w:rPr>
              <w:t>a p.i.</w:t>
            </w:r>
          </w:p>
          <w:p w14:paraId="0DB7F0FC" w14:textId="6C588BF8" w:rsidR="005758FB" w:rsidRPr="00855B90" w:rsidRDefault="00064574" w:rsidP="003635A8">
            <w:pPr>
              <w:pStyle w:val="pamattekststabul"/>
              <w:tabs>
                <w:tab w:val="left" w:pos="3969"/>
                <w:tab w:val="left" w:pos="6379"/>
              </w:tabs>
              <w:rPr>
                <w:rFonts w:eastAsia="Calibri"/>
                <w:lang w:val="lv-LV"/>
              </w:rPr>
            </w:pPr>
            <w:r>
              <w:rPr>
                <w:rFonts w:eastAsia="Calibri"/>
                <w:noProof/>
                <w:lang w:val="lv-LV"/>
              </w:rPr>
              <w:t>f</w:t>
            </w:r>
            <w:r w:rsidRPr="00064574">
              <w:rPr>
                <w:rFonts w:eastAsia="Calibri"/>
                <w:noProof/>
                <w:lang w:val="lv-LV"/>
              </w:rPr>
              <w:t xml:space="preserve">inanšu ministrs </w:t>
            </w:r>
          </w:p>
        </w:tc>
        <w:tc>
          <w:tcPr>
            <w:tcW w:w="4251" w:type="dxa"/>
          </w:tcPr>
          <w:p w14:paraId="2E6B9B5A" w14:textId="77777777" w:rsidR="00064574" w:rsidRDefault="00064574" w:rsidP="00543CE0">
            <w:pPr>
              <w:pStyle w:val="pamattekststabul"/>
              <w:tabs>
                <w:tab w:val="left" w:pos="3969"/>
                <w:tab w:val="left" w:pos="6379"/>
              </w:tabs>
              <w:jc w:val="right"/>
              <w:rPr>
                <w:rFonts w:eastAsia="Calibri"/>
                <w:noProof/>
                <w:lang w:val="lv-LV"/>
              </w:rPr>
            </w:pPr>
          </w:p>
          <w:p w14:paraId="1D46503B" w14:textId="54D19D5B" w:rsidR="005758FB" w:rsidRPr="00855B90" w:rsidRDefault="00A76FCC" w:rsidP="00A76FCC">
            <w:pPr>
              <w:pStyle w:val="pamattekststabul"/>
              <w:tabs>
                <w:tab w:val="left" w:pos="3577"/>
                <w:tab w:val="left" w:pos="6379"/>
              </w:tabs>
              <w:jc w:val="right"/>
              <w:rPr>
                <w:rFonts w:eastAsia="Calibri"/>
                <w:lang w:val="lv-LV"/>
              </w:rPr>
            </w:pPr>
            <w:r>
              <w:rPr>
                <w:rFonts w:eastAsia="Calibri"/>
                <w:noProof/>
                <w:lang w:val="lv-LV"/>
              </w:rPr>
              <w:t xml:space="preserve">   </w:t>
            </w:r>
            <w:r w:rsidR="00064574">
              <w:rPr>
                <w:rFonts w:eastAsia="Calibri"/>
                <w:noProof/>
                <w:lang w:val="lv-LV"/>
              </w:rPr>
              <w:t>J.Reirs</w:t>
            </w:r>
          </w:p>
        </w:tc>
      </w:tr>
      <w:tr w:rsidR="00CF6A1C" w:rsidRPr="00855B90" w14:paraId="36016AB5" w14:textId="77777777" w:rsidTr="00543CE0">
        <w:tc>
          <w:tcPr>
            <w:tcW w:w="3686" w:type="dxa"/>
          </w:tcPr>
          <w:p w14:paraId="35AC78C3" w14:textId="77777777" w:rsidR="00CF6A1C" w:rsidRPr="00855B90" w:rsidRDefault="00CF6A1C" w:rsidP="00543CE0">
            <w:pPr>
              <w:pStyle w:val="pamattekststabul"/>
              <w:tabs>
                <w:tab w:val="left" w:pos="3969"/>
                <w:tab w:val="left" w:pos="6379"/>
              </w:tabs>
              <w:rPr>
                <w:rFonts w:eastAsia="Calibri"/>
                <w:noProof/>
                <w:lang w:val="lv-LV"/>
              </w:rPr>
            </w:pPr>
          </w:p>
        </w:tc>
        <w:tc>
          <w:tcPr>
            <w:tcW w:w="4251" w:type="dxa"/>
          </w:tcPr>
          <w:p w14:paraId="34A195ED" w14:textId="77777777" w:rsidR="00CF6A1C" w:rsidRPr="00855B90" w:rsidRDefault="00CF6A1C" w:rsidP="00543CE0">
            <w:pPr>
              <w:pStyle w:val="pamattekststabul"/>
              <w:tabs>
                <w:tab w:val="left" w:pos="3969"/>
                <w:tab w:val="left" w:pos="6379"/>
              </w:tabs>
              <w:jc w:val="right"/>
              <w:rPr>
                <w:rFonts w:eastAsia="Calibri"/>
                <w:noProof/>
                <w:lang w:val="lv-LV"/>
              </w:rPr>
            </w:pPr>
          </w:p>
        </w:tc>
      </w:tr>
    </w:tbl>
    <w:p w14:paraId="57123B00" w14:textId="716E592C" w:rsidR="00D77367" w:rsidRPr="00855B90" w:rsidRDefault="00D77367" w:rsidP="00D77367">
      <w:pPr>
        <w:spacing w:after="0" w:line="240" w:lineRule="auto"/>
        <w:ind w:right="13"/>
        <w:jc w:val="both"/>
        <w:rPr>
          <w:rFonts w:ascii="Times New Roman" w:hAnsi="Times New Roman" w:cs="Times New Roman"/>
          <w:bCs/>
          <w:sz w:val="24"/>
          <w:szCs w:val="24"/>
        </w:rPr>
      </w:pPr>
    </w:p>
    <w:p w14:paraId="315FD596" w14:textId="77777777" w:rsidR="00D77367" w:rsidRPr="00855B90" w:rsidRDefault="00D77367" w:rsidP="00D77367">
      <w:pPr>
        <w:spacing w:after="0" w:line="240" w:lineRule="auto"/>
        <w:ind w:right="13"/>
        <w:jc w:val="both"/>
        <w:rPr>
          <w:rFonts w:ascii="Times New Roman" w:hAnsi="Times New Roman" w:cs="Times New Roman"/>
          <w:bCs/>
          <w:sz w:val="24"/>
          <w:szCs w:val="24"/>
        </w:rPr>
      </w:pPr>
    </w:p>
    <w:p w14:paraId="28AA86C7" w14:textId="7143230B" w:rsidR="00886D79" w:rsidRPr="00855B90" w:rsidRDefault="34C5B10F" w:rsidP="00A76FCC">
      <w:pPr>
        <w:tabs>
          <w:tab w:val="left" w:pos="7230"/>
        </w:tabs>
        <w:spacing w:after="0" w:line="240" w:lineRule="auto"/>
        <w:ind w:left="142"/>
        <w:rPr>
          <w:rFonts w:ascii="Times New Roman" w:hAnsi="Times New Roman" w:cs="Times New Roman"/>
          <w:sz w:val="24"/>
          <w:szCs w:val="24"/>
        </w:rPr>
      </w:pPr>
      <w:r w:rsidRPr="00855B90">
        <w:rPr>
          <w:rFonts w:ascii="Times New Roman" w:hAnsi="Times New Roman" w:cs="Times New Roman"/>
          <w:sz w:val="24"/>
          <w:szCs w:val="24"/>
        </w:rPr>
        <w:t>Vīza: valsts sekretār</w:t>
      </w:r>
      <w:r w:rsidR="005815CE">
        <w:rPr>
          <w:rFonts w:ascii="Times New Roman" w:hAnsi="Times New Roman" w:cs="Times New Roman"/>
          <w:sz w:val="24"/>
          <w:szCs w:val="24"/>
        </w:rPr>
        <w:t>s</w:t>
      </w:r>
      <w:r w:rsidR="00A76FCC">
        <w:rPr>
          <w:rFonts w:ascii="Times New Roman" w:hAnsi="Times New Roman" w:cs="Times New Roman"/>
          <w:sz w:val="24"/>
          <w:szCs w:val="24"/>
        </w:rPr>
        <w:tab/>
      </w:r>
      <w:r w:rsidR="005815CE" w:rsidRPr="00855B90">
        <w:rPr>
          <w:rFonts w:ascii="Times New Roman" w:hAnsi="Times New Roman" w:cs="Times New Roman"/>
          <w:sz w:val="24"/>
          <w:szCs w:val="24"/>
        </w:rPr>
        <w:t>A.Pelšs</w:t>
      </w:r>
      <w:r w:rsidR="0007278B" w:rsidRPr="00855B90">
        <w:rPr>
          <w:rFonts w:ascii="Times New Roman" w:hAnsi="Times New Roman" w:cs="Times New Roman"/>
          <w:sz w:val="24"/>
          <w:szCs w:val="24"/>
        </w:rPr>
        <w:tab/>
      </w:r>
      <w:r w:rsidR="0007278B" w:rsidRPr="00855B90">
        <w:rPr>
          <w:rFonts w:ascii="Times New Roman" w:hAnsi="Times New Roman" w:cs="Times New Roman"/>
          <w:sz w:val="24"/>
          <w:szCs w:val="24"/>
        </w:rPr>
        <w:tab/>
      </w:r>
      <w:r w:rsidRPr="00855B90">
        <w:rPr>
          <w:rFonts w:ascii="Times New Roman" w:hAnsi="Times New Roman" w:cs="Times New Roman"/>
          <w:sz w:val="24"/>
          <w:szCs w:val="24"/>
        </w:rPr>
        <w:t xml:space="preserve">             </w:t>
      </w:r>
      <w:r w:rsidR="2AAB6047" w:rsidRPr="00855B90">
        <w:rPr>
          <w:rFonts w:ascii="Times New Roman" w:hAnsi="Times New Roman" w:cs="Times New Roman"/>
          <w:sz w:val="24"/>
          <w:szCs w:val="24"/>
        </w:rPr>
        <w:t xml:space="preserve"> </w:t>
      </w:r>
    </w:p>
    <w:sectPr w:rsidR="00886D79" w:rsidRPr="00855B90" w:rsidSect="006A3F81">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06C8C" w14:textId="77777777" w:rsidR="00E10F23" w:rsidRDefault="00E10F23" w:rsidP="0007278B">
      <w:pPr>
        <w:spacing w:after="0" w:line="240" w:lineRule="auto"/>
      </w:pPr>
      <w:r>
        <w:separator/>
      </w:r>
    </w:p>
  </w:endnote>
  <w:endnote w:type="continuationSeparator" w:id="0">
    <w:p w14:paraId="54842806" w14:textId="77777777" w:rsidR="00E10F23" w:rsidRDefault="00E10F23" w:rsidP="0007278B">
      <w:pPr>
        <w:spacing w:after="0" w:line="240" w:lineRule="auto"/>
      </w:pPr>
      <w:r>
        <w:continuationSeparator/>
      </w:r>
    </w:p>
  </w:endnote>
  <w:endnote w:type="continuationNotice" w:id="1">
    <w:p w14:paraId="417E1AF8" w14:textId="77777777" w:rsidR="00E10F23" w:rsidRDefault="00E10F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6A709" w14:textId="77777777" w:rsidR="000555AF" w:rsidRDefault="000555AF" w:rsidP="000555AF">
    <w:pPr>
      <w:pStyle w:val="Footer"/>
      <w:rPr>
        <w:rFonts w:ascii="Times New Roman" w:hAnsi="Times New Roman" w:cs="Times New Roman"/>
      </w:rPr>
    </w:pPr>
  </w:p>
  <w:p w14:paraId="55120C8D" w14:textId="3078703D" w:rsidR="000555AF" w:rsidRPr="000555AF" w:rsidRDefault="000555AF" w:rsidP="000555AF">
    <w:pPr>
      <w:pStyle w:val="Footer"/>
      <w:rPr>
        <w:rFonts w:ascii="Times New Roman" w:hAnsi="Times New Roman" w:cs="Times New Roman"/>
      </w:rPr>
    </w:pPr>
    <w:r w:rsidRPr="000555AF">
      <w:rPr>
        <w:rFonts w:ascii="Times New Roman" w:hAnsi="Times New Roman" w:cs="Times New Roman"/>
      </w:rPr>
      <w:t>AManot_MK360_160821</w:t>
    </w:r>
  </w:p>
  <w:p w14:paraId="31565BDB" w14:textId="77777777" w:rsidR="000555AF" w:rsidRDefault="00055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93B51" w14:textId="63AD48EC" w:rsidR="000555AF" w:rsidRPr="000555AF" w:rsidRDefault="000555AF">
    <w:pPr>
      <w:pStyle w:val="Footer"/>
      <w:rPr>
        <w:rFonts w:ascii="Times New Roman" w:hAnsi="Times New Roman" w:cs="Times New Roman"/>
      </w:rPr>
    </w:pPr>
    <w:bookmarkStart w:id="3" w:name="_Hlk80041593"/>
    <w:bookmarkStart w:id="4" w:name="_Hlk80041594"/>
    <w:r w:rsidRPr="000555AF">
      <w:rPr>
        <w:rFonts w:ascii="Times New Roman" w:hAnsi="Times New Roman" w:cs="Times New Roman"/>
      </w:rPr>
      <w:t>AManot_MK360_160821</w:t>
    </w:r>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02A52" w14:textId="77777777" w:rsidR="00E10F23" w:rsidRDefault="00E10F23" w:rsidP="0007278B">
      <w:pPr>
        <w:spacing w:after="0" w:line="240" w:lineRule="auto"/>
      </w:pPr>
      <w:r>
        <w:separator/>
      </w:r>
    </w:p>
  </w:footnote>
  <w:footnote w:type="continuationSeparator" w:id="0">
    <w:p w14:paraId="3A6D3341" w14:textId="77777777" w:rsidR="00E10F23" w:rsidRDefault="00E10F23" w:rsidP="0007278B">
      <w:pPr>
        <w:spacing w:after="0" w:line="240" w:lineRule="auto"/>
      </w:pPr>
      <w:r>
        <w:continuationSeparator/>
      </w:r>
    </w:p>
  </w:footnote>
  <w:footnote w:type="continuationNotice" w:id="1">
    <w:p w14:paraId="56D688AF" w14:textId="77777777" w:rsidR="00E10F23" w:rsidRDefault="00E10F23">
      <w:pPr>
        <w:spacing w:after="0" w:line="240" w:lineRule="auto"/>
      </w:pPr>
    </w:p>
  </w:footnote>
  <w:footnote w:id="2">
    <w:p w14:paraId="1E3A62B9" w14:textId="77777777" w:rsidR="007D2A28" w:rsidRPr="00A76FCC" w:rsidRDefault="007D2A28" w:rsidP="00A76FCC">
      <w:pPr>
        <w:pStyle w:val="FootnoteText"/>
        <w:jc w:val="both"/>
        <w:rPr>
          <w:rFonts w:ascii="Times New Roman" w:hAnsi="Times New Roman" w:cs="Times New Roman"/>
        </w:rPr>
      </w:pPr>
      <w:r w:rsidRPr="00A76FCC">
        <w:rPr>
          <w:rStyle w:val="FootnoteReference"/>
          <w:rFonts w:ascii="Times New Roman" w:hAnsi="Times New Roman" w:cs="Times New Roman"/>
        </w:rPr>
        <w:footnoteRef/>
      </w:r>
      <w:r w:rsidRPr="00A76FCC">
        <w:rPr>
          <w:rFonts w:ascii="Times New Roman" w:hAnsi="Times New Roman" w:cs="Times New Roman"/>
        </w:rPr>
        <w:t xml:space="preserve"> </w:t>
      </w:r>
      <w:hyperlink r:id="rId1" w:history="1">
        <w:r w:rsidRPr="00A76FCC">
          <w:rPr>
            <w:rStyle w:val="Hyperlink"/>
            <w:rFonts w:ascii="Times New Roman" w:hAnsi="Times New Roman" w:cs="Times New Roman"/>
            <w:sz w:val="16"/>
            <w:szCs w:val="16"/>
          </w:rPr>
          <w:t>https://www.pmlp.gov.lv/lv/media/2891/download</w:t>
        </w:r>
      </w:hyperlink>
    </w:p>
  </w:footnote>
  <w:footnote w:id="3">
    <w:p w14:paraId="347547D0" w14:textId="694A4F6F" w:rsidR="00B218C6" w:rsidRPr="00A76FCC" w:rsidRDefault="00B218C6" w:rsidP="00A76FCC">
      <w:pPr>
        <w:pStyle w:val="FootnoteText"/>
        <w:jc w:val="both"/>
        <w:rPr>
          <w:rFonts w:ascii="Times New Roman" w:hAnsi="Times New Roman" w:cs="Times New Roman"/>
        </w:rPr>
      </w:pPr>
      <w:r w:rsidRPr="00A76FCC">
        <w:rPr>
          <w:rStyle w:val="FootnoteReference"/>
          <w:rFonts w:ascii="Times New Roman" w:hAnsi="Times New Roman" w:cs="Times New Roman"/>
        </w:rPr>
        <w:footnoteRef/>
      </w:r>
      <w:r w:rsidRPr="00A76FCC">
        <w:rPr>
          <w:rFonts w:ascii="Times New Roman" w:hAnsi="Times New Roman" w:cs="Times New Roman"/>
        </w:rPr>
        <w:t xml:space="preserve"> </w:t>
      </w:r>
      <w:hyperlink r:id="rId2" w:anchor="vaccinations" w:history="1">
        <w:r w:rsidRPr="00A76FCC">
          <w:rPr>
            <w:rStyle w:val="Hyperlink"/>
            <w:rFonts w:ascii="Times New Roman" w:hAnsi="Times New Roman" w:cs="Times New Roman"/>
            <w:sz w:val="16"/>
            <w:szCs w:val="16"/>
          </w:rPr>
          <w:t>https://covid.cdc.gov/covid-data-tracker/#vaccinations</w:t>
        </w:r>
      </w:hyperlink>
    </w:p>
  </w:footnote>
  <w:footnote w:id="4">
    <w:p w14:paraId="4A7B263E" w14:textId="7C7D5D0F" w:rsidR="00B218C6" w:rsidRDefault="00B218C6" w:rsidP="00A76FCC">
      <w:pPr>
        <w:pStyle w:val="FootnoteText"/>
        <w:jc w:val="both"/>
      </w:pPr>
      <w:r w:rsidRPr="00A76FCC">
        <w:rPr>
          <w:rStyle w:val="FootnoteReference"/>
          <w:rFonts w:ascii="Times New Roman" w:hAnsi="Times New Roman" w:cs="Times New Roman"/>
        </w:rPr>
        <w:footnoteRef/>
      </w:r>
      <w:r w:rsidRPr="00A76FCC">
        <w:rPr>
          <w:rFonts w:ascii="Times New Roman" w:hAnsi="Times New Roman" w:cs="Times New Roman"/>
        </w:rPr>
        <w:t xml:space="preserve"> </w:t>
      </w:r>
      <w:hyperlink r:id="rId3" w:history="1">
        <w:r w:rsidRPr="00A76FCC">
          <w:rPr>
            <w:rStyle w:val="Hyperlink"/>
            <w:rFonts w:ascii="Times New Roman" w:hAnsi="Times New Roman" w:cs="Times New Roman"/>
            <w:sz w:val="16"/>
            <w:szCs w:val="16"/>
          </w:rPr>
          <w:t>https://health-infobase.canada.ca/covid-19/vaccination-coverage/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40E3CB"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027D0">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AA0793"/>
    <w:multiLevelType w:val="hybridMultilevel"/>
    <w:tmpl w:val="81EE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D9576F"/>
    <w:multiLevelType w:val="hybridMultilevel"/>
    <w:tmpl w:val="E64C7818"/>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1"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A52A0E"/>
    <w:multiLevelType w:val="hybridMultilevel"/>
    <w:tmpl w:val="18FCC6BE"/>
    <w:lvl w:ilvl="0" w:tplc="1B18F190">
      <w:start w:val="1"/>
      <w:numFmt w:val="decimal"/>
      <w:lvlText w:val="%1."/>
      <w:lvlJc w:val="left"/>
      <w:pPr>
        <w:ind w:left="720" w:hanging="360"/>
      </w:pPr>
    </w:lvl>
    <w:lvl w:ilvl="1" w:tplc="E996D2B2">
      <w:start w:val="1"/>
      <w:numFmt w:val="lowerLetter"/>
      <w:lvlText w:val="%2."/>
      <w:lvlJc w:val="left"/>
      <w:pPr>
        <w:ind w:left="1440" w:hanging="360"/>
      </w:pPr>
    </w:lvl>
    <w:lvl w:ilvl="2" w:tplc="90964DAA">
      <w:start w:val="1"/>
      <w:numFmt w:val="lowerRoman"/>
      <w:lvlText w:val="%3."/>
      <w:lvlJc w:val="right"/>
      <w:pPr>
        <w:ind w:left="2160" w:hanging="180"/>
      </w:pPr>
    </w:lvl>
    <w:lvl w:ilvl="3" w:tplc="C2B40686">
      <w:start w:val="1"/>
      <w:numFmt w:val="decimal"/>
      <w:lvlText w:val="%4."/>
      <w:lvlJc w:val="left"/>
      <w:pPr>
        <w:ind w:left="2880" w:hanging="360"/>
      </w:pPr>
    </w:lvl>
    <w:lvl w:ilvl="4" w:tplc="86667C1C">
      <w:start w:val="1"/>
      <w:numFmt w:val="lowerLetter"/>
      <w:lvlText w:val="%5."/>
      <w:lvlJc w:val="left"/>
      <w:pPr>
        <w:ind w:left="3600" w:hanging="360"/>
      </w:pPr>
    </w:lvl>
    <w:lvl w:ilvl="5" w:tplc="E1BC68CA">
      <w:start w:val="1"/>
      <w:numFmt w:val="lowerRoman"/>
      <w:lvlText w:val="%6."/>
      <w:lvlJc w:val="right"/>
      <w:pPr>
        <w:ind w:left="4320" w:hanging="180"/>
      </w:pPr>
    </w:lvl>
    <w:lvl w:ilvl="6" w:tplc="6370140A">
      <w:start w:val="1"/>
      <w:numFmt w:val="decimal"/>
      <w:lvlText w:val="%7."/>
      <w:lvlJc w:val="left"/>
      <w:pPr>
        <w:ind w:left="5040" w:hanging="360"/>
      </w:pPr>
    </w:lvl>
    <w:lvl w:ilvl="7" w:tplc="28A4A844">
      <w:start w:val="1"/>
      <w:numFmt w:val="lowerLetter"/>
      <w:lvlText w:val="%8."/>
      <w:lvlJc w:val="left"/>
      <w:pPr>
        <w:ind w:left="5760" w:hanging="360"/>
      </w:pPr>
    </w:lvl>
    <w:lvl w:ilvl="8" w:tplc="E4E0F1D4">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E624EC"/>
    <w:multiLevelType w:val="hybridMultilevel"/>
    <w:tmpl w:val="5B1254C8"/>
    <w:lvl w:ilvl="0" w:tplc="C61CA090">
      <w:start w:val="1"/>
      <w:numFmt w:val="decimal"/>
      <w:lvlText w:val="%1)"/>
      <w:lvlJc w:val="left"/>
      <w:pPr>
        <w:ind w:left="1125" w:hanging="52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num w:numId="1">
    <w:abstractNumId w:val="12"/>
  </w:num>
  <w:num w:numId="2">
    <w:abstractNumId w:val="13"/>
  </w:num>
  <w:num w:numId="3">
    <w:abstractNumId w:val="6"/>
  </w:num>
  <w:num w:numId="4">
    <w:abstractNumId w:val="3"/>
  </w:num>
  <w:num w:numId="5">
    <w:abstractNumId w:val="15"/>
  </w:num>
  <w:num w:numId="6">
    <w:abstractNumId w:val="16"/>
  </w:num>
  <w:num w:numId="7">
    <w:abstractNumId w:val="11"/>
  </w:num>
  <w:num w:numId="8">
    <w:abstractNumId w:val="5"/>
  </w:num>
  <w:num w:numId="9">
    <w:abstractNumId w:val="7"/>
  </w:num>
  <w:num w:numId="10">
    <w:abstractNumId w:val="4"/>
  </w:num>
  <w:num w:numId="11">
    <w:abstractNumId w:val="8"/>
  </w:num>
  <w:num w:numId="12">
    <w:abstractNumId w:val="2"/>
  </w:num>
  <w:num w:numId="13">
    <w:abstractNumId w:val="14"/>
  </w:num>
  <w:num w:numId="14">
    <w:abstractNumId w:val="1"/>
  </w:num>
  <w:num w:numId="15">
    <w:abstractNumId w:val="0"/>
  </w:num>
  <w:num w:numId="16">
    <w:abstractNumId w:val="9"/>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4654"/>
    <w:rsid w:val="00004BBD"/>
    <w:rsid w:val="00006B39"/>
    <w:rsid w:val="00012409"/>
    <w:rsid w:val="00012C86"/>
    <w:rsid w:val="00015E8A"/>
    <w:rsid w:val="00016372"/>
    <w:rsid w:val="0002212A"/>
    <w:rsid w:val="000225C1"/>
    <w:rsid w:val="00023AD6"/>
    <w:rsid w:val="0002416D"/>
    <w:rsid w:val="000254EB"/>
    <w:rsid w:val="00031D93"/>
    <w:rsid w:val="00032EF2"/>
    <w:rsid w:val="00041893"/>
    <w:rsid w:val="00043A70"/>
    <w:rsid w:val="00043D3B"/>
    <w:rsid w:val="00047C65"/>
    <w:rsid w:val="00047C78"/>
    <w:rsid w:val="0005007F"/>
    <w:rsid w:val="00050E41"/>
    <w:rsid w:val="000555AF"/>
    <w:rsid w:val="00056BF9"/>
    <w:rsid w:val="00057EB1"/>
    <w:rsid w:val="00064574"/>
    <w:rsid w:val="00065D21"/>
    <w:rsid w:val="00066E5F"/>
    <w:rsid w:val="0007278B"/>
    <w:rsid w:val="00075D37"/>
    <w:rsid w:val="000826B2"/>
    <w:rsid w:val="00085A5A"/>
    <w:rsid w:val="00087A23"/>
    <w:rsid w:val="00092597"/>
    <w:rsid w:val="00095861"/>
    <w:rsid w:val="000976F2"/>
    <w:rsid w:val="00097F44"/>
    <w:rsid w:val="000A1151"/>
    <w:rsid w:val="000A3389"/>
    <w:rsid w:val="000A4D59"/>
    <w:rsid w:val="000B0761"/>
    <w:rsid w:val="000B2202"/>
    <w:rsid w:val="000B24F9"/>
    <w:rsid w:val="000B47C4"/>
    <w:rsid w:val="000B6AA8"/>
    <w:rsid w:val="000C05D1"/>
    <w:rsid w:val="000C3D7A"/>
    <w:rsid w:val="000C490C"/>
    <w:rsid w:val="000C6AFA"/>
    <w:rsid w:val="000C7198"/>
    <w:rsid w:val="000C79DB"/>
    <w:rsid w:val="000C7D0F"/>
    <w:rsid w:val="000D08CA"/>
    <w:rsid w:val="000D2248"/>
    <w:rsid w:val="000D5547"/>
    <w:rsid w:val="000E0284"/>
    <w:rsid w:val="000E2322"/>
    <w:rsid w:val="000E3F6E"/>
    <w:rsid w:val="000F09E2"/>
    <w:rsid w:val="000F0C54"/>
    <w:rsid w:val="000F6AE3"/>
    <w:rsid w:val="00105AAC"/>
    <w:rsid w:val="00111363"/>
    <w:rsid w:val="00114943"/>
    <w:rsid w:val="00116C28"/>
    <w:rsid w:val="00120601"/>
    <w:rsid w:val="00122038"/>
    <w:rsid w:val="00123003"/>
    <w:rsid w:val="00126E70"/>
    <w:rsid w:val="001313DF"/>
    <w:rsid w:val="0013301B"/>
    <w:rsid w:val="001336B4"/>
    <w:rsid w:val="00137903"/>
    <w:rsid w:val="00140A51"/>
    <w:rsid w:val="00141760"/>
    <w:rsid w:val="00141A83"/>
    <w:rsid w:val="00141D8E"/>
    <w:rsid w:val="00144998"/>
    <w:rsid w:val="001471AA"/>
    <w:rsid w:val="00154080"/>
    <w:rsid w:val="00156BB8"/>
    <w:rsid w:val="001571CA"/>
    <w:rsid w:val="00157BFC"/>
    <w:rsid w:val="00160626"/>
    <w:rsid w:val="001612B0"/>
    <w:rsid w:val="00162412"/>
    <w:rsid w:val="00167DCA"/>
    <w:rsid w:val="00170C60"/>
    <w:rsid w:val="00176445"/>
    <w:rsid w:val="0018220F"/>
    <w:rsid w:val="001841E1"/>
    <w:rsid w:val="0018564F"/>
    <w:rsid w:val="00186041"/>
    <w:rsid w:val="001911B5"/>
    <w:rsid w:val="00195380"/>
    <w:rsid w:val="00196505"/>
    <w:rsid w:val="00197BE5"/>
    <w:rsid w:val="001A05AA"/>
    <w:rsid w:val="001A4CC0"/>
    <w:rsid w:val="001A504D"/>
    <w:rsid w:val="001A506E"/>
    <w:rsid w:val="001A5304"/>
    <w:rsid w:val="001A5F70"/>
    <w:rsid w:val="001B05E3"/>
    <w:rsid w:val="001B308C"/>
    <w:rsid w:val="001B452E"/>
    <w:rsid w:val="001B58CD"/>
    <w:rsid w:val="001B66B2"/>
    <w:rsid w:val="001C04E6"/>
    <w:rsid w:val="001C088F"/>
    <w:rsid w:val="001C1B61"/>
    <w:rsid w:val="001C599F"/>
    <w:rsid w:val="001C6B51"/>
    <w:rsid w:val="001D37B7"/>
    <w:rsid w:val="001D389D"/>
    <w:rsid w:val="001D713B"/>
    <w:rsid w:val="001D75D0"/>
    <w:rsid w:val="001E1D31"/>
    <w:rsid w:val="001E3E5E"/>
    <w:rsid w:val="001E56B8"/>
    <w:rsid w:val="001F0A53"/>
    <w:rsid w:val="001F3A4A"/>
    <w:rsid w:val="001F425F"/>
    <w:rsid w:val="001F7E87"/>
    <w:rsid w:val="00201515"/>
    <w:rsid w:val="002172AE"/>
    <w:rsid w:val="00217A5E"/>
    <w:rsid w:val="0022046E"/>
    <w:rsid w:val="002243BF"/>
    <w:rsid w:val="00226F4A"/>
    <w:rsid w:val="0023314D"/>
    <w:rsid w:val="00242A4C"/>
    <w:rsid w:val="00242F3F"/>
    <w:rsid w:val="002519EE"/>
    <w:rsid w:val="00252768"/>
    <w:rsid w:val="002562FA"/>
    <w:rsid w:val="00256578"/>
    <w:rsid w:val="00262724"/>
    <w:rsid w:val="0026286C"/>
    <w:rsid w:val="00263B22"/>
    <w:rsid w:val="00264601"/>
    <w:rsid w:val="002649CE"/>
    <w:rsid w:val="00272F7D"/>
    <w:rsid w:val="002736E5"/>
    <w:rsid w:val="00276083"/>
    <w:rsid w:val="00276A1B"/>
    <w:rsid w:val="00276A81"/>
    <w:rsid w:val="00280A6B"/>
    <w:rsid w:val="002866C9"/>
    <w:rsid w:val="00292E63"/>
    <w:rsid w:val="00293F0C"/>
    <w:rsid w:val="0029585A"/>
    <w:rsid w:val="002961D8"/>
    <w:rsid w:val="00297A0B"/>
    <w:rsid w:val="002A0858"/>
    <w:rsid w:val="002A5E19"/>
    <w:rsid w:val="002A5F73"/>
    <w:rsid w:val="002A790D"/>
    <w:rsid w:val="002B14B8"/>
    <w:rsid w:val="002B58B3"/>
    <w:rsid w:val="002B6F50"/>
    <w:rsid w:val="002C2BED"/>
    <w:rsid w:val="002C384F"/>
    <w:rsid w:val="002C3B6A"/>
    <w:rsid w:val="002C3CF3"/>
    <w:rsid w:val="002C4BC7"/>
    <w:rsid w:val="002C5AC6"/>
    <w:rsid w:val="002C7628"/>
    <w:rsid w:val="002D2AF0"/>
    <w:rsid w:val="002D5487"/>
    <w:rsid w:val="002E027E"/>
    <w:rsid w:val="002E02AA"/>
    <w:rsid w:val="002E0487"/>
    <w:rsid w:val="002E1AE9"/>
    <w:rsid w:val="002F15FE"/>
    <w:rsid w:val="002F181A"/>
    <w:rsid w:val="002F4B93"/>
    <w:rsid w:val="002F7A9F"/>
    <w:rsid w:val="00307951"/>
    <w:rsid w:val="003117FB"/>
    <w:rsid w:val="00316074"/>
    <w:rsid w:val="00317FDB"/>
    <w:rsid w:val="0032259D"/>
    <w:rsid w:val="0032659F"/>
    <w:rsid w:val="00327EA3"/>
    <w:rsid w:val="00333F6A"/>
    <w:rsid w:val="003354AF"/>
    <w:rsid w:val="00337697"/>
    <w:rsid w:val="00341BAD"/>
    <w:rsid w:val="00342047"/>
    <w:rsid w:val="00342DB9"/>
    <w:rsid w:val="0034366D"/>
    <w:rsid w:val="00343913"/>
    <w:rsid w:val="00344207"/>
    <w:rsid w:val="00345AAA"/>
    <w:rsid w:val="00351B51"/>
    <w:rsid w:val="003545AB"/>
    <w:rsid w:val="00357DF2"/>
    <w:rsid w:val="003635A8"/>
    <w:rsid w:val="0036548B"/>
    <w:rsid w:val="00365F7E"/>
    <w:rsid w:val="00366538"/>
    <w:rsid w:val="00367D44"/>
    <w:rsid w:val="003704BE"/>
    <w:rsid w:val="00371C88"/>
    <w:rsid w:val="00371F18"/>
    <w:rsid w:val="00373448"/>
    <w:rsid w:val="0038239C"/>
    <w:rsid w:val="00383C24"/>
    <w:rsid w:val="0039061D"/>
    <w:rsid w:val="00390872"/>
    <w:rsid w:val="00390B4E"/>
    <w:rsid w:val="003912A4"/>
    <w:rsid w:val="00393C4C"/>
    <w:rsid w:val="003A0E17"/>
    <w:rsid w:val="003A1FF2"/>
    <w:rsid w:val="003A29E2"/>
    <w:rsid w:val="003A3623"/>
    <w:rsid w:val="003A376A"/>
    <w:rsid w:val="003A3C5A"/>
    <w:rsid w:val="003A42C4"/>
    <w:rsid w:val="003A5C4E"/>
    <w:rsid w:val="003A6CFC"/>
    <w:rsid w:val="003B0E3C"/>
    <w:rsid w:val="003B4887"/>
    <w:rsid w:val="003C1921"/>
    <w:rsid w:val="003C1E97"/>
    <w:rsid w:val="003C3693"/>
    <w:rsid w:val="003C5606"/>
    <w:rsid w:val="003D1230"/>
    <w:rsid w:val="003D15E2"/>
    <w:rsid w:val="003D1FAF"/>
    <w:rsid w:val="003D394B"/>
    <w:rsid w:val="003E22FD"/>
    <w:rsid w:val="00401F58"/>
    <w:rsid w:val="00404494"/>
    <w:rsid w:val="004059A2"/>
    <w:rsid w:val="00407BB4"/>
    <w:rsid w:val="0041142C"/>
    <w:rsid w:val="00412439"/>
    <w:rsid w:val="0041500A"/>
    <w:rsid w:val="004231CC"/>
    <w:rsid w:val="00425035"/>
    <w:rsid w:val="00425B3A"/>
    <w:rsid w:val="00426EE3"/>
    <w:rsid w:val="00430079"/>
    <w:rsid w:val="00430DCF"/>
    <w:rsid w:val="00431EEB"/>
    <w:rsid w:val="00446051"/>
    <w:rsid w:val="00451962"/>
    <w:rsid w:val="00453ABE"/>
    <w:rsid w:val="00454E76"/>
    <w:rsid w:val="00456B73"/>
    <w:rsid w:val="0047151C"/>
    <w:rsid w:val="00473581"/>
    <w:rsid w:val="00480999"/>
    <w:rsid w:val="00483A03"/>
    <w:rsid w:val="00487206"/>
    <w:rsid w:val="00490EB5"/>
    <w:rsid w:val="00492A66"/>
    <w:rsid w:val="0049311E"/>
    <w:rsid w:val="0049472A"/>
    <w:rsid w:val="00497DBB"/>
    <w:rsid w:val="00497F40"/>
    <w:rsid w:val="004A2382"/>
    <w:rsid w:val="004A3552"/>
    <w:rsid w:val="004A4891"/>
    <w:rsid w:val="004A5598"/>
    <w:rsid w:val="004B3280"/>
    <w:rsid w:val="004C219A"/>
    <w:rsid w:val="004D0386"/>
    <w:rsid w:val="004D1D46"/>
    <w:rsid w:val="004D2947"/>
    <w:rsid w:val="004D6E95"/>
    <w:rsid w:val="004D7D54"/>
    <w:rsid w:val="004E2D9C"/>
    <w:rsid w:val="004E7A25"/>
    <w:rsid w:val="004F4AAB"/>
    <w:rsid w:val="004F52EC"/>
    <w:rsid w:val="004F738C"/>
    <w:rsid w:val="004F7F24"/>
    <w:rsid w:val="005009D5"/>
    <w:rsid w:val="0050148B"/>
    <w:rsid w:val="00502DFD"/>
    <w:rsid w:val="00504320"/>
    <w:rsid w:val="00506406"/>
    <w:rsid w:val="0051071B"/>
    <w:rsid w:val="00512953"/>
    <w:rsid w:val="005152B1"/>
    <w:rsid w:val="00517E1F"/>
    <w:rsid w:val="00524CB8"/>
    <w:rsid w:val="00530301"/>
    <w:rsid w:val="0053215F"/>
    <w:rsid w:val="00534268"/>
    <w:rsid w:val="00535888"/>
    <w:rsid w:val="00535F96"/>
    <w:rsid w:val="005403F3"/>
    <w:rsid w:val="00542929"/>
    <w:rsid w:val="00543CE0"/>
    <w:rsid w:val="00546D07"/>
    <w:rsid w:val="00546F95"/>
    <w:rsid w:val="0055413D"/>
    <w:rsid w:val="00565EAD"/>
    <w:rsid w:val="00566291"/>
    <w:rsid w:val="00570740"/>
    <w:rsid w:val="005724DE"/>
    <w:rsid w:val="005735D4"/>
    <w:rsid w:val="005758FB"/>
    <w:rsid w:val="00575DDA"/>
    <w:rsid w:val="005764B7"/>
    <w:rsid w:val="005815CE"/>
    <w:rsid w:val="00585903"/>
    <w:rsid w:val="0059150F"/>
    <w:rsid w:val="00593BC7"/>
    <w:rsid w:val="0059599E"/>
    <w:rsid w:val="005A1ABA"/>
    <w:rsid w:val="005A3731"/>
    <w:rsid w:val="005B333C"/>
    <w:rsid w:val="005B3B62"/>
    <w:rsid w:val="005C3B9D"/>
    <w:rsid w:val="005C5DC6"/>
    <w:rsid w:val="005D08E3"/>
    <w:rsid w:val="005D0E17"/>
    <w:rsid w:val="005D10C5"/>
    <w:rsid w:val="005D27BA"/>
    <w:rsid w:val="005D4E1B"/>
    <w:rsid w:val="005E1930"/>
    <w:rsid w:val="005E6A3F"/>
    <w:rsid w:val="005E7398"/>
    <w:rsid w:val="005E7C04"/>
    <w:rsid w:val="005F3C49"/>
    <w:rsid w:val="0060363C"/>
    <w:rsid w:val="00603BD7"/>
    <w:rsid w:val="00604451"/>
    <w:rsid w:val="0060585D"/>
    <w:rsid w:val="0060626C"/>
    <w:rsid w:val="00613438"/>
    <w:rsid w:val="006142DE"/>
    <w:rsid w:val="00614DE1"/>
    <w:rsid w:val="00617E54"/>
    <w:rsid w:val="00620304"/>
    <w:rsid w:val="00625BF7"/>
    <w:rsid w:val="0062651F"/>
    <w:rsid w:val="00626C1E"/>
    <w:rsid w:val="00626FB6"/>
    <w:rsid w:val="00630A43"/>
    <w:rsid w:val="00630F1C"/>
    <w:rsid w:val="00635981"/>
    <w:rsid w:val="00636B7E"/>
    <w:rsid w:val="00641AF8"/>
    <w:rsid w:val="006450ED"/>
    <w:rsid w:val="00645104"/>
    <w:rsid w:val="00646CB0"/>
    <w:rsid w:val="00652F39"/>
    <w:rsid w:val="00661C18"/>
    <w:rsid w:val="00662E04"/>
    <w:rsid w:val="00664759"/>
    <w:rsid w:val="00667CA9"/>
    <w:rsid w:val="0067096C"/>
    <w:rsid w:val="0067441B"/>
    <w:rsid w:val="00675455"/>
    <w:rsid w:val="00677655"/>
    <w:rsid w:val="006803FE"/>
    <w:rsid w:val="0068081B"/>
    <w:rsid w:val="00681D29"/>
    <w:rsid w:val="00683974"/>
    <w:rsid w:val="00685C9E"/>
    <w:rsid w:val="00690354"/>
    <w:rsid w:val="00695EE7"/>
    <w:rsid w:val="00696E1B"/>
    <w:rsid w:val="006A25A2"/>
    <w:rsid w:val="006A3466"/>
    <w:rsid w:val="006A3F81"/>
    <w:rsid w:val="006A5389"/>
    <w:rsid w:val="006B32D8"/>
    <w:rsid w:val="006B400A"/>
    <w:rsid w:val="006B681F"/>
    <w:rsid w:val="006B6CD7"/>
    <w:rsid w:val="006B70FA"/>
    <w:rsid w:val="006B7255"/>
    <w:rsid w:val="006C1D0C"/>
    <w:rsid w:val="006C250E"/>
    <w:rsid w:val="006C4A35"/>
    <w:rsid w:val="006C5703"/>
    <w:rsid w:val="006C7EED"/>
    <w:rsid w:val="006D22E5"/>
    <w:rsid w:val="006D4F69"/>
    <w:rsid w:val="006D53CC"/>
    <w:rsid w:val="006D6489"/>
    <w:rsid w:val="006D6DB7"/>
    <w:rsid w:val="006F438A"/>
    <w:rsid w:val="006F7902"/>
    <w:rsid w:val="00702734"/>
    <w:rsid w:val="007048D1"/>
    <w:rsid w:val="0071090F"/>
    <w:rsid w:val="007134A5"/>
    <w:rsid w:val="00715C87"/>
    <w:rsid w:val="007223FE"/>
    <w:rsid w:val="00724197"/>
    <w:rsid w:val="00724C77"/>
    <w:rsid w:val="007250AB"/>
    <w:rsid w:val="00727E9F"/>
    <w:rsid w:val="00731409"/>
    <w:rsid w:val="007342FD"/>
    <w:rsid w:val="00735E51"/>
    <w:rsid w:val="00737DBC"/>
    <w:rsid w:val="00740F20"/>
    <w:rsid w:val="00742B05"/>
    <w:rsid w:val="00742C84"/>
    <w:rsid w:val="00746CE6"/>
    <w:rsid w:val="007500B1"/>
    <w:rsid w:val="0075152B"/>
    <w:rsid w:val="007518AA"/>
    <w:rsid w:val="00752530"/>
    <w:rsid w:val="007632A7"/>
    <w:rsid w:val="007642BD"/>
    <w:rsid w:val="00764A5E"/>
    <w:rsid w:val="00764B68"/>
    <w:rsid w:val="007809DE"/>
    <w:rsid w:val="00792140"/>
    <w:rsid w:val="00796597"/>
    <w:rsid w:val="0079688F"/>
    <w:rsid w:val="007A0EA9"/>
    <w:rsid w:val="007A11FF"/>
    <w:rsid w:val="007A71FC"/>
    <w:rsid w:val="007B0528"/>
    <w:rsid w:val="007B1669"/>
    <w:rsid w:val="007B1FB8"/>
    <w:rsid w:val="007B5D25"/>
    <w:rsid w:val="007B5E56"/>
    <w:rsid w:val="007C3F73"/>
    <w:rsid w:val="007C5226"/>
    <w:rsid w:val="007C53C5"/>
    <w:rsid w:val="007C74EF"/>
    <w:rsid w:val="007D2A28"/>
    <w:rsid w:val="007D7436"/>
    <w:rsid w:val="007D7575"/>
    <w:rsid w:val="007E4536"/>
    <w:rsid w:val="007E567B"/>
    <w:rsid w:val="007F1E75"/>
    <w:rsid w:val="007F4F8E"/>
    <w:rsid w:val="007F60BF"/>
    <w:rsid w:val="007F6EAA"/>
    <w:rsid w:val="0080269C"/>
    <w:rsid w:val="00802A02"/>
    <w:rsid w:val="00802D1A"/>
    <w:rsid w:val="00805BE3"/>
    <w:rsid w:val="00812A8C"/>
    <w:rsid w:val="008144FA"/>
    <w:rsid w:val="008173B2"/>
    <w:rsid w:val="00824752"/>
    <w:rsid w:val="008314E5"/>
    <w:rsid w:val="00841315"/>
    <w:rsid w:val="00844AF3"/>
    <w:rsid w:val="00855B90"/>
    <w:rsid w:val="00863944"/>
    <w:rsid w:val="008639BB"/>
    <w:rsid w:val="008662DE"/>
    <w:rsid w:val="008670E6"/>
    <w:rsid w:val="008723FA"/>
    <w:rsid w:val="0087511D"/>
    <w:rsid w:val="00877856"/>
    <w:rsid w:val="0087792D"/>
    <w:rsid w:val="00882A36"/>
    <w:rsid w:val="00882DBA"/>
    <w:rsid w:val="00886392"/>
    <w:rsid w:val="00886D79"/>
    <w:rsid w:val="00894B41"/>
    <w:rsid w:val="008A0E31"/>
    <w:rsid w:val="008A0F57"/>
    <w:rsid w:val="008A2D5E"/>
    <w:rsid w:val="008A2D6D"/>
    <w:rsid w:val="008A49BF"/>
    <w:rsid w:val="008A7116"/>
    <w:rsid w:val="008B185E"/>
    <w:rsid w:val="008B1BB5"/>
    <w:rsid w:val="008B3101"/>
    <w:rsid w:val="008B3BDF"/>
    <w:rsid w:val="008C242E"/>
    <w:rsid w:val="008C46AB"/>
    <w:rsid w:val="008C5F53"/>
    <w:rsid w:val="008C6CE0"/>
    <w:rsid w:val="008C7FF7"/>
    <w:rsid w:val="008D297F"/>
    <w:rsid w:val="008E15C0"/>
    <w:rsid w:val="008F3FFD"/>
    <w:rsid w:val="008F70CB"/>
    <w:rsid w:val="009031F5"/>
    <w:rsid w:val="00911954"/>
    <w:rsid w:val="00914064"/>
    <w:rsid w:val="00917704"/>
    <w:rsid w:val="00922960"/>
    <w:rsid w:val="00922F28"/>
    <w:rsid w:val="009309AF"/>
    <w:rsid w:val="009360C2"/>
    <w:rsid w:val="00936D74"/>
    <w:rsid w:val="00937C49"/>
    <w:rsid w:val="00943C16"/>
    <w:rsid w:val="0094433A"/>
    <w:rsid w:val="00946B3B"/>
    <w:rsid w:val="0095047F"/>
    <w:rsid w:val="00950838"/>
    <w:rsid w:val="00955A5B"/>
    <w:rsid w:val="00974869"/>
    <w:rsid w:val="009763A8"/>
    <w:rsid w:val="009771E5"/>
    <w:rsid w:val="00977FBF"/>
    <w:rsid w:val="0099298E"/>
    <w:rsid w:val="0099398F"/>
    <w:rsid w:val="00995645"/>
    <w:rsid w:val="00995846"/>
    <w:rsid w:val="009A1AE1"/>
    <w:rsid w:val="009A2422"/>
    <w:rsid w:val="009A3982"/>
    <w:rsid w:val="009A412D"/>
    <w:rsid w:val="009A5645"/>
    <w:rsid w:val="009A7D71"/>
    <w:rsid w:val="009A7F98"/>
    <w:rsid w:val="009B10FE"/>
    <w:rsid w:val="009B370A"/>
    <w:rsid w:val="009B3BE8"/>
    <w:rsid w:val="009B3CEC"/>
    <w:rsid w:val="009B775D"/>
    <w:rsid w:val="009C6B9C"/>
    <w:rsid w:val="009C7650"/>
    <w:rsid w:val="009D04C8"/>
    <w:rsid w:val="009D3273"/>
    <w:rsid w:val="009D4395"/>
    <w:rsid w:val="009D7D59"/>
    <w:rsid w:val="009D7EB3"/>
    <w:rsid w:val="009E1D54"/>
    <w:rsid w:val="009E5C6B"/>
    <w:rsid w:val="009E5CAF"/>
    <w:rsid w:val="009E60C7"/>
    <w:rsid w:val="009F13B8"/>
    <w:rsid w:val="009F3FC6"/>
    <w:rsid w:val="00A00E26"/>
    <w:rsid w:val="00A01461"/>
    <w:rsid w:val="00A02DBA"/>
    <w:rsid w:val="00A03EFD"/>
    <w:rsid w:val="00A06A5C"/>
    <w:rsid w:val="00A1243C"/>
    <w:rsid w:val="00A1381F"/>
    <w:rsid w:val="00A16FD6"/>
    <w:rsid w:val="00A17EEC"/>
    <w:rsid w:val="00A2083E"/>
    <w:rsid w:val="00A235BA"/>
    <w:rsid w:val="00A248AB"/>
    <w:rsid w:val="00A2596F"/>
    <w:rsid w:val="00A27C2C"/>
    <w:rsid w:val="00A30664"/>
    <w:rsid w:val="00A30813"/>
    <w:rsid w:val="00A33D7D"/>
    <w:rsid w:val="00A34283"/>
    <w:rsid w:val="00A36D97"/>
    <w:rsid w:val="00A40AFD"/>
    <w:rsid w:val="00A4129D"/>
    <w:rsid w:val="00A44387"/>
    <w:rsid w:val="00A500C8"/>
    <w:rsid w:val="00A504C8"/>
    <w:rsid w:val="00A52342"/>
    <w:rsid w:val="00A52F1B"/>
    <w:rsid w:val="00A60B9B"/>
    <w:rsid w:val="00A60EB7"/>
    <w:rsid w:val="00A63523"/>
    <w:rsid w:val="00A74FB3"/>
    <w:rsid w:val="00A751EC"/>
    <w:rsid w:val="00A764CA"/>
    <w:rsid w:val="00A7687B"/>
    <w:rsid w:val="00A76FCC"/>
    <w:rsid w:val="00A8247A"/>
    <w:rsid w:val="00A838E1"/>
    <w:rsid w:val="00A8607C"/>
    <w:rsid w:val="00A91D0A"/>
    <w:rsid w:val="00A92893"/>
    <w:rsid w:val="00AA0090"/>
    <w:rsid w:val="00AA055A"/>
    <w:rsid w:val="00AA6C2D"/>
    <w:rsid w:val="00AA6D8E"/>
    <w:rsid w:val="00AB0F8D"/>
    <w:rsid w:val="00AB3841"/>
    <w:rsid w:val="00AB571B"/>
    <w:rsid w:val="00AC31B5"/>
    <w:rsid w:val="00AC3E32"/>
    <w:rsid w:val="00AD1C41"/>
    <w:rsid w:val="00AD7049"/>
    <w:rsid w:val="00AD7072"/>
    <w:rsid w:val="00AE0FFB"/>
    <w:rsid w:val="00AE168D"/>
    <w:rsid w:val="00AE31DA"/>
    <w:rsid w:val="00AE4EFC"/>
    <w:rsid w:val="00AF30FC"/>
    <w:rsid w:val="00AF7FA3"/>
    <w:rsid w:val="00B07CE3"/>
    <w:rsid w:val="00B13D9E"/>
    <w:rsid w:val="00B1495E"/>
    <w:rsid w:val="00B205FE"/>
    <w:rsid w:val="00B20E84"/>
    <w:rsid w:val="00B20ECB"/>
    <w:rsid w:val="00B218C6"/>
    <w:rsid w:val="00B23552"/>
    <w:rsid w:val="00B236F0"/>
    <w:rsid w:val="00B24624"/>
    <w:rsid w:val="00B24A01"/>
    <w:rsid w:val="00B251F5"/>
    <w:rsid w:val="00B26BE2"/>
    <w:rsid w:val="00B309E7"/>
    <w:rsid w:val="00B32161"/>
    <w:rsid w:val="00B33F20"/>
    <w:rsid w:val="00B35355"/>
    <w:rsid w:val="00B3576F"/>
    <w:rsid w:val="00B35DC1"/>
    <w:rsid w:val="00B35F66"/>
    <w:rsid w:val="00B35FBB"/>
    <w:rsid w:val="00B37EFB"/>
    <w:rsid w:val="00B456D8"/>
    <w:rsid w:val="00B51FF0"/>
    <w:rsid w:val="00B5227D"/>
    <w:rsid w:val="00B53339"/>
    <w:rsid w:val="00B53A07"/>
    <w:rsid w:val="00B54E70"/>
    <w:rsid w:val="00B56877"/>
    <w:rsid w:val="00B605A1"/>
    <w:rsid w:val="00B608AE"/>
    <w:rsid w:val="00B6234A"/>
    <w:rsid w:val="00B666D6"/>
    <w:rsid w:val="00B70FF6"/>
    <w:rsid w:val="00B747BD"/>
    <w:rsid w:val="00B7759C"/>
    <w:rsid w:val="00B775BB"/>
    <w:rsid w:val="00B80753"/>
    <w:rsid w:val="00B860C3"/>
    <w:rsid w:val="00B86F86"/>
    <w:rsid w:val="00B87146"/>
    <w:rsid w:val="00B977ED"/>
    <w:rsid w:val="00BA3701"/>
    <w:rsid w:val="00BA4BD1"/>
    <w:rsid w:val="00BB103E"/>
    <w:rsid w:val="00BB1BD1"/>
    <w:rsid w:val="00BB2713"/>
    <w:rsid w:val="00BB7466"/>
    <w:rsid w:val="00BB75D9"/>
    <w:rsid w:val="00BC2136"/>
    <w:rsid w:val="00BC4A6D"/>
    <w:rsid w:val="00BC7E1B"/>
    <w:rsid w:val="00BD0C00"/>
    <w:rsid w:val="00BD4769"/>
    <w:rsid w:val="00BD50E2"/>
    <w:rsid w:val="00BD5FA6"/>
    <w:rsid w:val="00BD6934"/>
    <w:rsid w:val="00BE1055"/>
    <w:rsid w:val="00BF0DE0"/>
    <w:rsid w:val="00BF3728"/>
    <w:rsid w:val="00BF3999"/>
    <w:rsid w:val="00BF6AD1"/>
    <w:rsid w:val="00BF71E8"/>
    <w:rsid w:val="00C001C1"/>
    <w:rsid w:val="00C01273"/>
    <w:rsid w:val="00C01C10"/>
    <w:rsid w:val="00C02689"/>
    <w:rsid w:val="00C04FF8"/>
    <w:rsid w:val="00C11CF4"/>
    <w:rsid w:val="00C135AA"/>
    <w:rsid w:val="00C14832"/>
    <w:rsid w:val="00C21646"/>
    <w:rsid w:val="00C2181D"/>
    <w:rsid w:val="00C23350"/>
    <w:rsid w:val="00C25E4F"/>
    <w:rsid w:val="00C33657"/>
    <w:rsid w:val="00C34539"/>
    <w:rsid w:val="00C360AE"/>
    <w:rsid w:val="00C40082"/>
    <w:rsid w:val="00C401DF"/>
    <w:rsid w:val="00C40695"/>
    <w:rsid w:val="00C44496"/>
    <w:rsid w:val="00C46018"/>
    <w:rsid w:val="00C47F2A"/>
    <w:rsid w:val="00C50EF3"/>
    <w:rsid w:val="00C5564A"/>
    <w:rsid w:val="00C61CB2"/>
    <w:rsid w:val="00C67282"/>
    <w:rsid w:val="00C704F2"/>
    <w:rsid w:val="00C71CC7"/>
    <w:rsid w:val="00C7273C"/>
    <w:rsid w:val="00C7359E"/>
    <w:rsid w:val="00C74659"/>
    <w:rsid w:val="00C766CC"/>
    <w:rsid w:val="00C800E2"/>
    <w:rsid w:val="00C802F9"/>
    <w:rsid w:val="00C80A89"/>
    <w:rsid w:val="00C8698B"/>
    <w:rsid w:val="00C901A8"/>
    <w:rsid w:val="00C94620"/>
    <w:rsid w:val="00CA06C4"/>
    <w:rsid w:val="00CA6A47"/>
    <w:rsid w:val="00CB1936"/>
    <w:rsid w:val="00CB60A4"/>
    <w:rsid w:val="00CC0EA9"/>
    <w:rsid w:val="00CC11DE"/>
    <w:rsid w:val="00CC147A"/>
    <w:rsid w:val="00CC393F"/>
    <w:rsid w:val="00CC5158"/>
    <w:rsid w:val="00CC64C0"/>
    <w:rsid w:val="00CD198F"/>
    <w:rsid w:val="00CD26BC"/>
    <w:rsid w:val="00CD34B0"/>
    <w:rsid w:val="00CD73B4"/>
    <w:rsid w:val="00CE166E"/>
    <w:rsid w:val="00CE3618"/>
    <w:rsid w:val="00CE4139"/>
    <w:rsid w:val="00CF3D8A"/>
    <w:rsid w:val="00CF4976"/>
    <w:rsid w:val="00CF6A1C"/>
    <w:rsid w:val="00CF7715"/>
    <w:rsid w:val="00D01EC5"/>
    <w:rsid w:val="00D027D0"/>
    <w:rsid w:val="00D0462F"/>
    <w:rsid w:val="00D13E7A"/>
    <w:rsid w:val="00D20561"/>
    <w:rsid w:val="00D248B1"/>
    <w:rsid w:val="00D26DA9"/>
    <w:rsid w:val="00D303BF"/>
    <w:rsid w:val="00D32189"/>
    <w:rsid w:val="00D322A9"/>
    <w:rsid w:val="00D3347A"/>
    <w:rsid w:val="00D3788F"/>
    <w:rsid w:val="00D40FC2"/>
    <w:rsid w:val="00D416EB"/>
    <w:rsid w:val="00D42A90"/>
    <w:rsid w:val="00D43B94"/>
    <w:rsid w:val="00D44FD5"/>
    <w:rsid w:val="00D475F2"/>
    <w:rsid w:val="00D524B7"/>
    <w:rsid w:val="00D62EC3"/>
    <w:rsid w:val="00D6776A"/>
    <w:rsid w:val="00D70DC5"/>
    <w:rsid w:val="00D72509"/>
    <w:rsid w:val="00D729DF"/>
    <w:rsid w:val="00D73E57"/>
    <w:rsid w:val="00D74883"/>
    <w:rsid w:val="00D77367"/>
    <w:rsid w:val="00D827CA"/>
    <w:rsid w:val="00D846CF"/>
    <w:rsid w:val="00D856F7"/>
    <w:rsid w:val="00D87A9D"/>
    <w:rsid w:val="00D9163F"/>
    <w:rsid w:val="00D94EEE"/>
    <w:rsid w:val="00D971E2"/>
    <w:rsid w:val="00D974CA"/>
    <w:rsid w:val="00DA2666"/>
    <w:rsid w:val="00DA3088"/>
    <w:rsid w:val="00DA70AF"/>
    <w:rsid w:val="00DB015B"/>
    <w:rsid w:val="00DB1152"/>
    <w:rsid w:val="00DB63FD"/>
    <w:rsid w:val="00DC366F"/>
    <w:rsid w:val="00DC608C"/>
    <w:rsid w:val="00DD20E5"/>
    <w:rsid w:val="00DD48D6"/>
    <w:rsid w:val="00DD556F"/>
    <w:rsid w:val="00DD6C1D"/>
    <w:rsid w:val="00DD7352"/>
    <w:rsid w:val="00DE1419"/>
    <w:rsid w:val="00DE58FA"/>
    <w:rsid w:val="00DE660D"/>
    <w:rsid w:val="00DF75A0"/>
    <w:rsid w:val="00DF760B"/>
    <w:rsid w:val="00DF7FF5"/>
    <w:rsid w:val="00E01E02"/>
    <w:rsid w:val="00E021CF"/>
    <w:rsid w:val="00E06788"/>
    <w:rsid w:val="00E070AE"/>
    <w:rsid w:val="00E10F23"/>
    <w:rsid w:val="00E11BFD"/>
    <w:rsid w:val="00E132DA"/>
    <w:rsid w:val="00E13478"/>
    <w:rsid w:val="00E1494D"/>
    <w:rsid w:val="00E24EA2"/>
    <w:rsid w:val="00E37B29"/>
    <w:rsid w:val="00E402A6"/>
    <w:rsid w:val="00E4195C"/>
    <w:rsid w:val="00E41AB7"/>
    <w:rsid w:val="00E41E4B"/>
    <w:rsid w:val="00E422C4"/>
    <w:rsid w:val="00E43CC8"/>
    <w:rsid w:val="00E5298D"/>
    <w:rsid w:val="00E549D0"/>
    <w:rsid w:val="00E578A8"/>
    <w:rsid w:val="00E57C60"/>
    <w:rsid w:val="00E61EAE"/>
    <w:rsid w:val="00E6284D"/>
    <w:rsid w:val="00E62D6A"/>
    <w:rsid w:val="00E67090"/>
    <w:rsid w:val="00E67293"/>
    <w:rsid w:val="00E67F0C"/>
    <w:rsid w:val="00E70E37"/>
    <w:rsid w:val="00E7205F"/>
    <w:rsid w:val="00E727C4"/>
    <w:rsid w:val="00E72A4E"/>
    <w:rsid w:val="00E7404E"/>
    <w:rsid w:val="00E74E59"/>
    <w:rsid w:val="00E804E9"/>
    <w:rsid w:val="00E81981"/>
    <w:rsid w:val="00E84568"/>
    <w:rsid w:val="00E8699B"/>
    <w:rsid w:val="00E87D51"/>
    <w:rsid w:val="00E924E0"/>
    <w:rsid w:val="00E92588"/>
    <w:rsid w:val="00E93BD2"/>
    <w:rsid w:val="00E94387"/>
    <w:rsid w:val="00E97D7C"/>
    <w:rsid w:val="00EA265E"/>
    <w:rsid w:val="00EB18C7"/>
    <w:rsid w:val="00EB2F23"/>
    <w:rsid w:val="00EB5489"/>
    <w:rsid w:val="00EC023F"/>
    <w:rsid w:val="00EC33C6"/>
    <w:rsid w:val="00EC4FFC"/>
    <w:rsid w:val="00EC7B41"/>
    <w:rsid w:val="00ED1056"/>
    <w:rsid w:val="00EE3EFE"/>
    <w:rsid w:val="00EE50B6"/>
    <w:rsid w:val="00EF1A9E"/>
    <w:rsid w:val="00EF5C4B"/>
    <w:rsid w:val="00EF5D0E"/>
    <w:rsid w:val="00EF6116"/>
    <w:rsid w:val="00F04671"/>
    <w:rsid w:val="00F046BC"/>
    <w:rsid w:val="00F0629B"/>
    <w:rsid w:val="00F12300"/>
    <w:rsid w:val="00F12CA2"/>
    <w:rsid w:val="00F13454"/>
    <w:rsid w:val="00F14214"/>
    <w:rsid w:val="00F14759"/>
    <w:rsid w:val="00F159A8"/>
    <w:rsid w:val="00F15DCD"/>
    <w:rsid w:val="00F200EA"/>
    <w:rsid w:val="00F23674"/>
    <w:rsid w:val="00F26541"/>
    <w:rsid w:val="00F30098"/>
    <w:rsid w:val="00F31E5F"/>
    <w:rsid w:val="00F32814"/>
    <w:rsid w:val="00F333FC"/>
    <w:rsid w:val="00F3383F"/>
    <w:rsid w:val="00F35B81"/>
    <w:rsid w:val="00F37377"/>
    <w:rsid w:val="00F45121"/>
    <w:rsid w:val="00F4590F"/>
    <w:rsid w:val="00F47C47"/>
    <w:rsid w:val="00F52014"/>
    <w:rsid w:val="00F64DDA"/>
    <w:rsid w:val="00F65261"/>
    <w:rsid w:val="00F65FB1"/>
    <w:rsid w:val="00F67E68"/>
    <w:rsid w:val="00F71269"/>
    <w:rsid w:val="00F7288F"/>
    <w:rsid w:val="00F74BAD"/>
    <w:rsid w:val="00F74CC3"/>
    <w:rsid w:val="00F75337"/>
    <w:rsid w:val="00F803D1"/>
    <w:rsid w:val="00F8151E"/>
    <w:rsid w:val="00F87B62"/>
    <w:rsid w:val="00F92958"/>
    <w:rsid w:val="00F95C46"/>
    <w:rsid w:val="00F96827"/>
    <w:rsid w:val="00F96FB0"/>
    <w:rsid w:val="00FA153F"/>
    <w:rsid w:val="00FA2CB5"/>
    <w:rsid w:val="00FB06ED"/>
    <w:rsid w:val="00FB3AA4"/>
    <w:rsid w:val="00FB677A"/>
    <w:rsid w:val="00FC159A"/>
    <w:rsid w:val="00FC47B2"/>
    <w:rsid w:val="00FC6DC3"/>
    <w:rsid w:val="00FC7F03"/>
    <w:rsid w:val="00FD0107"/>
    <w:rsid w:val="00FD20E4"/>
    <w:rsid w:val="00FD3B42"/>
    <w:rsid w:val="00FD4E77"/>
    <w:rsid w:val="00FD75D0"/>
    <w:rsid w:val="00FD7856"/>
    <w:rsid w:val="00FE4A5A"/>
    <w:rsid w:val="00FE7194"/>
    <w:rsid w:val="00FF6028"/>
    <w:rsid w:val="019856C1"/>
    <w:rsid w:val="01E89FC6"/>
    <w:rsid w:val="0270B3F4"/>
    <w:rsid w:val="035D901B"/>
    <w:rsid w:val="03A0ADA4"/>
    <w:rsid w:val="03E4CE65"/>
    <w:rsid w:val="044650A8"/>
    <w:rsid w:val="05B2E53A"/>
    <w:rsid w:val="065073F0"/>
    <w:rsid w:val="08116BF0"/>
    <w:rsid w:val="08587B84"/>
    <w:rsid w:val="0885C5BB"/>
    <w:rsid w:val="08B7206C"/>
    <w:rsid w:val="08F7C1BB"/>
    <w:rsid w:val="0905123E"/>
    <w:rsid w:val="09BAB3BE"/>
    <w:rsid w:val="0CA802D4"/>
    <w:rsid w:val="0CD53D35"/>
    <w:rsid w:val="0D019A66"/>
    <w:rsid w:val="0D16E0CC"/>
    <w:rsid w:val="0D282F5C"/>
    <w:rsid w:val="0EA24B23"/>
    <w:rsid w:val="0EA27B96"/>
    <w:rsid w:val="0F8DDFD9"/>
    <w:rsid w:val="0FD7233E"/>
    <w:rsid w:val="0FEB26F2"/>
    <w:rsid w:val="1082DFA2"/>
    <w:rsid w:val="10A0A5F5"/>
    <w:rsid w:val="119DAC1D"/>
    <w:rsid w:val="11A06C33"/>
    <w:rsid w:val="11D9EBE5"/>
    <w:rsid w:val="125DE576"/>
    <w:rsid w:val="12C66506"/>
    <w:rsid w:val="1305F701"/>
    <w:rsid w:val="130982D6"/>
    <w:rsid w:val="13606A3F"/>
    <w:rsid w:val="13F0678B"/>
    <w:rsid w:val="159BFF61"/>
    <w:rsid w:val="159DAC0F"/>
    <w:rsid w:val="16717801"/>
    <w:rsid w:val="16B41456"/>
    <w:rsid w:val="170EABBC"/>
    <w:rsid w:val="1873FD7E"/>
    <w:rsid w:val="1894789C"/>
    <w:rsid w:val="18A5468F"/>
    <w:rsid w:val="18B5B3D1"/>
    <w:rsid w:val="18CD9348"/>
    <w:rsid w:val="1930ADB3"/>
    <w:rsid w:val="19315A5B"/>
    <w:rsid w:val="1A0C6F50"/>
    <w:rsid w:val="1A2CFEA4"/>
    <w:rsid w:val="1A6CBE3B"/>
    <w:rsid w:val="1A85872B"/>
    <w:rsid w:val="1ABAD8CA"/>
    <w:rsid w:val="1C203F0D"/>
    <w:rsid w:val="1C3CB375"/>
    <w:rsid w:val="1D258831"/>
    <w:rsid w:val="1D533521"/>
    <w:rsid w:val="1FE08CF8"/>
    <w:rsid w:val="200DCF10"/>
    <w:rsid w:val="20A3F172"/>
    <w:rsid w:val="22779932"/>
    <w:rsid w:val="22A7EFAF"/>
    <w:rsid w:val="22E00EF3"/>
    <w:rsid w:val="235B4B3F"/>
    <w:rsid w:val="241096F7"/>
    <w:rsid w:val="2458EB7F"/>
    <w:rsid w:val="24925BCC"/>
    <w:rsid w:val="25C3ABA9"/>
    <w:rsid w:val="2611F650"/>
    <w:rsid w:val="263CF40E"/>
    <w:rsid w:val="26618C0D"/>
    <w:rsid w:val="28EE1EB6"/>
    <w:rsid w:val="29130870"/>
    <w:rsid w:val="2939EBC9"/>
    <w:rsid w:val="2941A003"/>
    <w:rsid w:val="29707DB4"/>
    <w:rsid w:val="29F5C261"/>
    <w:rsid w:val="2A543F6D"/>
    <w:rsid w:val="2A9821FE"/>
    <w:rsid w:val="2AAB6047"/>
    <w:rsid w:val="2BD5BE27"/>
    <w:rsid w:val="2CE1DBDB"/>
    <w:rsid w:val="2CFC3BF0"/>
    <w:rsid w:val="2D680671"/>
    <w:rsid w:val="2E66B599"/>
    <w:rsid w:val="2E6A5B64"/>
    <w:rsid w:val="2FC08CE4"/>
    <w:rsid w:val="30253A02"/>
    <w:rsid w:val="30664B25"/>
    <w:rsid w:val="307A077E"/>
    <w:rsid w:val="30EB4013"/>
    <w:rsid w:val="30F471B9"/>
    <w:rsid w:val="31478E61"/>
    <w:rsid w:val="31E0593A"/>
    <w:rsid w:val="31E74497"/>
    <w:rsid w:val="324B3984"/>
    <w:rsid w:val="3290421A"/>
    <w:rsid w:val="32BBE2AC"/>
    <w:rsid w:val="3457CBA9"/>
    <w:rsid w:val="34C5B10F"/>
    <w:rsid w:val="357B5D50"/>
    <w:rsid w:val="363C26F3"/>
    <w:rsid w:val="37D11A37"/>
    <w:rsid w:val="38A83298"/>
    <w:rsid w:val="38C080FC"/>
    <w:rsid w:val="38DC22E4"/>
    <w:rsid w:val="3963D8BD"/>
    <w:rsid w:val="39B0D947"/>
    <w:rsid w:val="3AF3CD7A"/>
    <w:rsid w:val="3C9B4D29"/>
    <w:rsid w:val="3CCE67AB"/>
    <w:rsid w:val="3CD6DC26"/>
    <w:rsid w:val="3CE80320"/>
    <w:rsid w:val="3DBBA8F7"/>
    <w:rsid w:val="3E290051"/>
    <w:rsid w:val="3E8F6325"/>
    <w:rsid w:val="3ECADF1E"/>
    <w:rsid w:val="3EDF9DD7"/>
    <w:rsid w:val="400B14FB"/>
    <w:rsid w:val="41211FED"/>
    <w:rsid w:val="41E500D3"/>
    <w:rsid w:val="41EDEA80"/>
    <w:rsid w:val="42445708"/>
    <w:rsid w:val="43869FD0"/>
    <w:rsid w:val="442E7650"/>
    <w:rsid w:val="44E7933A"/>
    <w:rsid w:val="45565A02"/>
    <w:rsid w:val="461867BA"/>
    <w:rsid w:val="46AFCC45"/>
    <w:rsid w:val="474962E0"/>
    <w:rsid w:val="47CC8A5E"/>
    <w:rsid w:val="4901E773"/>
    <w:rsid w:val="494EE89B"/>
    <w:rsid w:val="495528F9"/>
    <w:rsid w:val="4A9DB7D4"/>
    <w:rsid w:val="4ACEF5B6"/>
    <w:rsid w:val="4B1F414D"/>
    <w:rsid w:val="4BB6317B"/>
    <w:rsid w:val="4C112CAC"/>
    <w:rsid w:val="4C377322"/>
    <w:rsid w:val="4CB37FFB"/>
    <w:rsid w:val="4D8B3BC0"/>
    <w:rsid w:val="4F24CAE7"/>
    <w:rsid w:val="4F7EFC2E"/>
    <w:rsid w:val="4F96F229"/>
    <w:rsid w:val="4FA0AD7C"/>
    <w:rsid w:val="518924F9"/>
    <w:rsid w:val="5253FDD1"/>
    <w:rsid w:val="527BBA29"/>
    <w:rsid w:val="537EB762"/>
    <w:rsid w:val="539C8CAC"/>
    <w:rsid w:val="5435AEC3"/>
    <w:rsid w:val="54D8CA73"/>
    <w:rsid w:val="5500F3BA"/>
    <w:rsid w:val="55385D0D"/>
    <w:rsid w:val="5593225A"/>
    <w:rsid w:val="55AD4F11"/>
    <w:rsid w:val="580A59DF"/>
    <w:rsid w:val="5853499D"/>
    <w:rsid w:val="5925BE5C"/>
    <w:rsid w:val="59627FC4"/>
    <w:rsid w:val="59E5A78E"/>
    <w:rsid w:val="5AA7636A"/>
    <w:rsid w:val="5AFE5025"/>
    <w:rsid w:val="5BE1B7BA"/>
    <w:rsid w:val="5CD510EE"/>
    <w:rsid w:val="5EA0014A"/>
    <w:rsid w:val="5F85BBD2"/>
    <w:rsid w:val="624284EB"/>
    <w:rsid w:val="627C5F16"/>
    <w:rsid w:val="62D4C25C"/>
    <w:rsid w:val="62D58052"/>
    <w:rsid w:val="631B89ED"/>
    <w:rsid w:val="6332AF00"/>
    <w:rsid w:val="6372E84A"/>
    <w:rsid w:val="63972B32"/>
    <w:rsid w:val="648A2D9A"/>
    <w:rsid w:val="65120353"/>
    <w:rsid w:val="65917E7B"/>
    <w:rsid w:val="670D3720"/>
    <w:rsid w:val="6768226B"/>
    <w:rsid w:val="684774D5"/>
    <w:rsid w:val="68A7E160"/>
    <w:rsid w:val="68A90781"/>
    <w:rsid w:val="68FDEE2F"/>
    <w:rsid w:val="69798F74"/>
    <w:rsid w:val="69FC5B99"/>
    <w:rsid w:val="6C3C12CB"/>
    <w:rsid w:val="6C8FFA35"/>
    <w:rsid w:val="6D7EAA2E"/>
    <w:rsid w:val="6E18EF82"/>
    <w:rsid w:val="6E86D9BE"/>
    <w:rsid w:val="6E911DAE"/>
    <w:rsid w:val="6EAE0B39"/>
    <w:rsid w:val="6F259265"/>
    <w:rsid w:val="6FBFCD91"/>
    <w:rsid w:val="7085BE40"/>
    <w:rsid w:val="71AC4C82"/>
    <w:rsid w:val="721ABA30"/>
    <w:rsid w:val="72A2A92F"/>
    <w:rsid w:val="731B7495"/>
    <w:rsid w:val="7470B653"/>
    <w:rsid w:val="74B744F6"/>
    <w:rsid w:val="74C343BB"/>
    <w:rsid w:val="74C5589F"/>
    <w:rsid w:val="760C86B4"/>
    <w:rsid w:val="76B858BF"/>
    <w:rsid w:val="770C6417"/>
    <w:rsid w:val="7743CC35"/>
    <w:rsid w:val="774F180F"/>
    <w:rsid w:val="77AA0CD8"/>
    <w:rsid w:val="782005E0"/>
    <w:rsid w:val="7871E22F"/>
    <w:rsid w:val="788F810D"/>
    <w:rsid w:val="792DFB2F"/>
    <w:rsid w:val="79A1A6E8"/>
    <w:rsid w:val="7A136974"/>
    <w:rsid w:val="7A2C394D"/>
    <w:rsid w:val="7B9F9853"/>
    <w:rsid w:val="7C37E575"/>
    <w:rsid w:val="7C5F0650"/>
    <w:rsid w:val="7CCCF256"/>
    <w:rsid w:val="7D69AF3E"/>
    <w:rsid w:val="7DDEB59F"/>
    <w:rsid w:val="7E557BBC"/>
    <w:rsid w:val="7E6C281B"/>
    <w:rsid w:val="7E919526"/>
    <w:rsid w:val="7FAEABD7"/>
    <w:rsid w:val="7FF66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2A1EC3EB-3311-4EC1-BC1D-9CA8ECA0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78B"/>
    <w:pPr>
      <w:spacing w:after="200" w:line="276" w:lineRule="auto"/>
    </w:pPr>
  </w:style>
  <w:style w:type="paragraph" w:styleId="Heading1">
    <w:name w:val="heading 1"/>
    <w:basedOn w:val="Normal"/>
    <w:link w:val="Heading1Char"/>
    <w:uiPriority w:val="9"/>
    <w:qFormat/>
    <w:rsid w:val="009D7E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6C7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443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99398F"/>
    <w:rPr>
      <w:color w:val="605E5C"/>
      <w:shd w:val="clear" w:color="auto" w:fill="E1DFDD"/>
    </w:rPr>
  </w:style>
  <w:style w:type="character" w:customStyle="1" w:styleId="UnresolvedMention3">
    <w:name w:val="Unresolved Mention3"/>
    <w:basedOn w:val="DefaultParagraphFont"/>
    <w:uiPriority w:val="99"/>
    <w:semiHidden/>
    <w:unhideWhenUsed/>
    <w:rsid w:val="00DF7FF5"/>
    <w:rPr>
      <w:color w:val="605E5C"/>
      <w:shd w:val="clear" w:color="auto" w:fill="E1DFDD"/>
    </w:rPr>
  </w:style>
  <w:style w:type="character" w:styleId="FollowedHyperlink">
    <w:name w:val="FollowedHyperlink"/>
    <w:basedOn w:val="DefaultParagraphFont"/>
    <w:uiPriority w:val="99"/>
    <w:semiHidden/>
    <w:unhideWhenUsed/>
    <w:rsid w:val="00407BB4"/>
    <w:rPr>
      <w:color w:val="954F72" w:themeColor="followedHyperlink"/>
      <w:u w:val="single"/>
    </w:rPr>
  </w:style>
  <w:style w:type="character" w:customStyle="1" w:styleId="Heading1Char">
    <w:name w:val="Heading 1 Char"/>
    <w:basedOn w:val="DefaultParagraphFont"/>
    <w:link w:val="Heading1"/>
    <w:uiPriority w:val="9"/>
    <w:rsid w:val="009D7EB3"/>
    <w:rPr>
      <w:rFonts w:ascii="Times New Roman" w:eastAsia="Times New Roman" w:hAnsi="Times New Roman" w:cs="Times New Roman"/>
      <w:b/>
      <w:bCs/>
      <w:kern w:val="36"/>
      <w:sz w:val="48"/>
      <w:szCs w:val="48"/>
      <w:lang w:val="en-US"/>
    </w:rPr>
  </w:style>
  <w:style w:type="paragraph" w:customStyle="1" w:styleId="tv213">
    <w:name w:val="tv213"/>
    <w:basedOn w:val="Normal"/>
    <w:rsid w:val="0051071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6C7EE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4438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6304">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69462180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2310952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6732">
              <w:marLeft w:val="0"/>
              <w:marRight w:val="0"/>
              <w:marTop w:val="0"/>
              <w:marBottom w:val="0"/>
              <w:divBdr>
                <w:top w:val="none" w:sz="0" w:space="0" w:color="auto"/>
                <w:left w:val="none" w:sz="0" w:space="0" w:color="auto"/>
                <w:bottom w:val="none" w:sz="0" w:space="0" w:color="auto"/>
                <w:right w:val="none" w:sz="0" w:space="0" w:color="auto"/>
              </w:divBdr>
            </w:div>
            <w:div w:id="1049188236">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96775524">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38080939">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9456864">
      <w:bodyDiv w:val="1"/>
      <w:marLeft w:val="0"/>
      <w:marRight w:val="0"/>
      <w:marTop w:val="0"/>
      <w:marBottom w:val="0"/>
      <w:divBdr>
        <w:top w:val="none" w:sz="0" w:space="0" w:color="auto"/>
        <w:left w:val="none" w:sz="0" w:space="0" w:color="auto"/>
        <w:bottom w:val="none" w:sz="0" w:space="0" w:color="auto"/>
        <w:right w:val="none" w:sz="0" w:space="0" w:color="auto"/>
      </w:divBdr>
      <w:divsChild>
        <w:div w:id="299383923">
          <w:marLeft w:val="0"/>
          <w:marRight w:val="0"/>
          <w:marTop w:val="0"/>
          <w:marBottom w:val="0"/>
          <w:divBdr>
            <w:top w:val="none" w:sz="0" w:space="0" w:color="auto"/>
            <w:left w:val="none" w:sz="0" w:space="0" w:color="auto"/>
            <w:bottom w:val="none" w:sz="0" w:space="0" w:color="auto"/>
            <w:right w:val="none" w:sz="0" w:space="0" w:color="auto"/>
          </w:divBdr>
        </w:div>
      </w:divsChild>
    </w:div>
    <w:div w:id="1701399235">
      <w:bodyDiv w:val="1"/>
      <w:marLeft w:val="0"/>
      <w:marRight w:val="0"/>
      <w:marTop w:val="0"/>
      <w:marBottom w:val="0"/>
      <w:divBdr>
        <w:top w:val="none" w:sz="0" w:space="0" w:color="auto"/>
        <w:left w:val="none" w:sz="0" w:space="0" w:color="auto"/>
        <w:bottom w:val="none" w:sz="0" w:space="0" w:color="auto"/>
        <w:right w:val="none" w:sz="0" w:space="0" w:color="auto"/>
      </w:divBdr>
    </w:div>
    <w:div w:id="1703819428">
      <w:bodyDiv w:val="1"/>
      <w:marLeft w:val="0"/>
      <w:marRight w:val="0"/>
      <w:marTop w:val="0"/>
      <w:marBottom w:val="0"/>
      <w:divBdr>
        <w:top w:val="none" w:sz="0" w:space="0" w:color="auto"/>
        <w:left w:val="none" w:sz="0" w:space="0" w:color="auto"/>
        <w:bottom w:val="none" w:sz="0" w:space="0" w:color="auto"/>
        <w:right w:val="none" w:sz="0" w:space="0" w:color="auto"/>
      </w:divBdr>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7626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ikumi.lv/ta/id/315304-epidemiologiskas-drosibas-pasakumi-covid-19-infekcijas-izplatibas-ierobezosana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31530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ealth-infobase.canada.ca/covid-19/vaccination-coverage/" TargetMode="External"/><Relationship Id="rId2" Type="http://schemas.openxmlformats.org/officeDocument/2006/relationships/hyperlink" Target="https://covid.cdc.gov/covid-data-tracker/" TargetMode="External"/><Relationship Id="rId1" Type="http://schemas.openxmlformats.org/officeDocument/2006/relationships/hyperlink" Target="https://www.pmlp.gov.lv/lv/media/2891/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36" ma:contentTypeDescription="Izveidot jaunu dokumentu." ma:contentTypeScope="" ma:versionID="d2582bc204bac875190ff6f53f11a18a">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2a6c54751a77231e5d2b2f12dc5f3d04"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1. Projekts uz 2 lapām (AMnot_MK360_160821);
2. Anotācijā uz 5 lapām (AManot_MK360_160821).</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Par Ministru kabineta noteikumu projektu "Grozījumi Ministru kabineta 2020. gada 9. jūnija noteikumos Nr. 360 "Epidemioloģiskās drošības pasākumi Covid-19 infekcijas izplatības ierobežošanai""</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
        <AccountId>1350</AccountId>
        <AccountType/>
      </UserInfo>
    </amSagatavotajs>
  </documentManagement>
</p:properti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B728-8F7D-4208-8049-348E4DAAD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E6F86-C378-4C45-8D20-3238A2960E85}">
  <ds:schemaRefs>
    <ds:schemaRef ds:uri="http://schemas.microsoft.com/sharepoint/v3/contenttype/forms"/>
  </ds:schemaRefs>
</ds:datastoreItem>
</file>

<file path=customXml/itemProps3.xml><?xml version="1.0" encoding="utf-8"?>
<ds:datastoreItem xmlns:ds="http://schemas.openxmlformats.org/officeDocument/2006/customXml" ds:itemID="{1B03746E-0320-4EFC-B4FC-2670ECFC3AC2}">
  <ds:schemaRefs>
    <ds:schemaRef ds:uri="801ff49e-5150-41f0-9cd7-015d16134d38"/>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aa33240-aed4-492d-84f2-cf9262a9abbc"/>
    <ds:schemaRef ds:uri="21a93588-6fe8-41e9-94dc-424b783ca979"/>
    <ds:schemaRef ds:uri="ec5eb65c-7d19-4b23-bf65-ca68bcd53ae2"/>
    <ds:schemaRef ds:uri="http://www.w3.org/XML/1998/namespace"/>
    <ds:schemaRef ds:uri="http://purl.org/dc/elements/1.1/"/>
  </ds:schemaRefs>
</ds:datastoreItem>
</file>

<file path=customXml/itemProps4.xml><?xml version="1.0" encoding="utf-8"?>
<ds:datastoreItem xmlns:ds="http://schemas.openxmlformats.org/officeDocument/2006/customXml" ds:itemID="{3A5D10DE-378B-4658-98A6-9C0D6B2D0E75}">
  <ds:schemaRefs>
    <ds:schemaRef ds:uri="http://schemas.microsoft.com/sharepoint/events"/>
  </ds:schemaRefs>
</ds:datastoreItem>
</file>

<file path=customXml/itemProps5.xml><?xml version="1.0" encoding="utf-8"?>
<ds:datastoreItem xmlns:ds="http://schemas.openxmlformats.org/officeDocument/2006/customXml" ds:itemID="{585681FE-8389-4B1F-B31C-51E74BA5B699}">
  <ds:schemaRefs>
    <ds:schemaRef ds:uri="Microsoft.SharePoint.Taxonomy.ContentTypeSync"/>
  </ds:schemaRefs>
</ds:datastoreItem>
</file>

<file path=customXml/itemProps6.xml><?xml version="1.0" encoding="utf-8"?>
<ds:datastoreItem xmlns:ds="http://schemas.openxmlformats.org/officeDocument/2006/customXml" ds:itemID="{84637DAC-1607-4FBA-9240-CD7B74DA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7726</Words>
  <Characters>4405</Characters>
  <Application>Microsoft Office Word</Application>
  <DocSecurity>4</DocSecurity>
  <Lines>36</Lines>
  <Paragraphs>24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Ilze Strassere</cp:lastModifiedBy>
  <cp:revision>2</cp:revision>
  <cp:lastPrinted>2020-09-11T00:00:00Z</cp:lastPrinted>
  <dcterms:created xsi:type="dcterms:W3CDTF">2021-08-17T06:38:00Z</dcterms:created>
  <dcterms:modified xsi:type="dcterms:W3CDTF">2021-08-17T06:38:00Z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ies>
</file>