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C9104" w14:textId="515C11D6" w:rsidR="00103C2D" w:rsidRDefault="00103C2D" w:rsidP="00A85F83">
      <w:pPr>
        <w:pStyle w:val="Heading1"/>
      </w:pPr>
      <w:r>
        <w:t>Informatīvais ziņojums</w:t>
      </w:r>
      <w:r w:rsidR="00A85F83">
        <w:t xml:space="preserve"> </w:t>
      </w:r>
      <w:r w:rsidR="00A85F83">
        <w:rPr>
          <w:rFonts w:cs="Times New Roman"/>
        </w:rPr>
        <w:t>"</w:t>
      </w:r>
      <w:r w:rsidR="00A85F83">
        <w:t>P</w:t>
      </w:r>
      <w:r>
        <w:t>ar valsts aizsardzības mācības ieviešanas pirmajiem rezultātiem un</w:t>
      </w:r>
      <w:r w:rsidR="00A85F83">
        <w:t xml:space="preserve"> uzlabojumiem Jaunsardz</w:t>
      </w:r>
      <w:r w:rsidR="002D6F8F">
        <w:t>ē</w:t>
      </w:r>
      <w:r w:rsidR="00A85F83">
        <w:rPr>
          <w:rFonts w:cs="Times New Roman"/>
        </w:rPr>
        <w:t>"</w:t>
      </w:r>
    </w:p>
    <w:p w14:paraId="236F9D0C" w14:textId="077571FD" w:rsidR="00A5701B" w:rsidRDefault="00540A44" w:rsidP="00540A44">
      <w:pPr>
        <w:pStyle w:val="Heading2"/>
      </w:pPr>
      <w:r>
        <w:t>Kopsavilkums</w:t>
      </w:r>
    </w:p>
    <w:p w14:paraId="71BB891A" w14:textId="1DEEC753" w:rsidR="005C6D27" w:rsidRPr="00635CC1" w:rsidRDefault="00471111" w:rsidP="00A85F83">
      <w:r w:rsidRPr="00635CC1">
        <w:t xml:space="preserve">Ziņojums sagatavots, lai </w:t>
      </w:r>
      <w:r w:rsidR="00A85F83" w:rsidRPr="00635CC1">
        <w:t>atbilstoši 2019. gada 11. jūnija Ministru kabineta sēdē (prot. Nr. 28 </w:t>
      </w:r>
      <w:r w:rsidR="00A85F83" w:rsidRPr="00635CC1">
        <w:rPr>
          <w:rFonts w:cs="Times New Roman"/>
        </w:rPr>
        <w:t>§</w:t>
      </w:r>
      <w:r w:rsidR="00A85F83" w:rsidRPr="00635CC1">
        <w:t xml:space="preserve">32) </w:t>
      </w:r>
      <w:r w:rsidR="007A5A08" w:rsidRPr="00635CC1">
        <w:t>noteiktajam</w:t>
      </w:r>
      <w:r w:rsidR="00A85F83" w:rsidRPr="00635CC1">
        <w:t xml:space="preserve"> </w:t>
      </w:r>
      <w:r w:rsidRPr="00635CC1">
        <w:t>informētu par valst</w:t>
      </w:r>
      <w:r w:rsidR="00A55243" w:rsidRPr="00635CC1">
        <w:t>s aizsardzības mācības ieviešanas gaitu</w:t>
      </w:r>
      <w:r w:rsidRPr="00635CC1">
        <w:t>, kā arī veiktu nepieciešamās korekcijas sākotnējos valsts aizsard</w:t>
      </w:r>
      <w:r w:rsidR="00A55243" w:rsidRPr="00635CC1">
        <w:t>zības mācības ieviešanas plānos</w:t>
      </w:r>
      <w:r w:rsidR="004F6AA3" w:rsidRPr="00635CC1">
        <w:t>.</w:t>
      </w:r>
      <w:r w:rsidR="00A55243" w:rsidRPr="00635CC1">
        <w:t xml:space="preserve"> </w:t>
      </w:r>
      <w:r w:rsidR="004F6AA3" w:rsidRPr="00635CC1">
        <w:t>T</w:t>
      </w:r>
      <w:r w:rsidR="00A55243" w:rsidRPr="00635CC1">
        <w:t>ādējādi</w:t>
      </w:r>
      <w:r w:rsidR="004F6AA3" w:rsidRPr="00635CC1">
        <w:t xml:space="preserve"> tiktu</w:t>
      </w:r>
      <w:r w:rsidR="00A55243" w:rsidRPr="00635CC1">
        <w:t xml:space="preserve"> nodrošināt</w:t>
      </w:r>
      <w:r w:rsidR="00B77944" w:rsidRPr="00635CC1">
        <w:t>a</w:t>
      </w:r>
      <w:r w:rsidRPr="00635CC1">
        <w:t xml:space="preserve"> mērķtiecīg</w:t>
      </w:r>
      <w:r w:rsidR="00B77944" w:rsidRPr="00635CC1">
        <w:t>a</w:t>
      </w:r>
      <w:r w:rsidRPr="00635CC1">
        <w:t xml:space="preserve"> virzīb</w:t>
      </w:r>
      <w:r w:rsidR="00B77944" w:rsidRPr="00635CC1">
        <w:t>a</w:t>
      </w:r>
      <w:r w:rsidRPr="00635CC1">
        <w:t xml:space="preserve"> uz </w:t>
      </w:r>
      <w:r w:rsidR="00B77944" w:rsidRPr="00635CC1">
        <w:rPr>
          <w:bCs/>
        </w:rPr>
        <w:t xml:space="preserve">valsts aizsardzības mācības kā </w:t>
      </w:r>
      <w:r w:rsidR="00B77944" w:rsidRPr="00635CC1">
        <w:t>obligāta mācību priekšmeta ieviešanu</w:t>
      </w:r>
      <w:r w:rsidRPr="00635CC1">
        <w:t xml:space="preserve"> </w:t>
      </w:r>
      <w:r w:rsidRPr="00635CC1">
        <w:rPr>
          <w:bCs/>
        </w:rPr>
        <w:t>2024./25.mācību gad</w:t>
      </w:r>
      <w:r w:rsidR="00B77944" w:rsidRPr="00635CC1">
        <w:rPr>
          <w:bCs/>
        </w:rPr>
        <w:t>ā un to</w:t>
      </w:r>
      <w:r w:rsidRPr="00635CC1">
        <w:rPr>
          <w:bCs/>
        </w:rPr>
        <w:t xml:space="preserve"> </w:t>
      </w:r>
      <w:r w:rsidRPr="00635CC1">
        <w:t xml:space="preserve">varētu apgūt pilnīgi visi </w:t>
      </w:r>
      <w:r w:rsidR="00564B80" w:rsidRPr="00635CC1">
        <w:t>izglītojamie</w:t>
      </w:r>
      <w:r w:rsidRPr="00635CC1">
        <w:t xml:space="preserve"> Latvij</w:t>
      </w:r>
      <w:r w:rsidR="00A94643" w:rsidRPr="00635CC1">
        <w:t>as vidējās izglītības iestādēs</w:t>
      </w:r>
      <w:r w:rsidRPr="00635CC1">
        <w:t>.</w:t>
      </w:r>
    </w:p>
    <w:p w14:paraId="64525CD1" w14:textId="46BFAF84" w:rsidR="005C6D27" w:rsidRPr="00635CC1" w:rsidRDefault="003E11B0" w:rsidP="005C6D27">
      <w:pPr>
        <w:rPr>
          <w:rFonts w:cs="Times New Roman"/>
          <w:szCs w:val="24"/>
        </w:rPr>
      </w:pPr>
      <w:r w:rsidRPr="00635CC1">
        <w:rPr>
          <w:rFonts w:cs="Times New Roman"/>
          <w:szCs w:val="24"/>
        </w:rPr>
        <w:t xml:space="preserve">Ziņojumā sniegta informācija arī par jau veiktajiem uzlabojumiem Jaunsardzes darbībā un plānotajiem pasākumiem, lai nodrošinātu visaptverošu pieeju izglītības kvalitātes </w:t>
      </w:r>
      <w:r w:rsidR="005C6D27" w:rsidRPr="00635CC1">
        <w:rPr>
          <w:rFonts w:cs="Times New Roman"/>
          <w:szCs w:val="24"/>
        </w:rPr>
        <w:t>nodrošināšanai interešu izglītības formātā.</w:t>
      </w:r>
    </w:p>
    <w:p w14:paraId="7107CDF6" w14:textId="11710448" w:rsidR="00A36F03" w:rsidRDefault="00054BFF" w:rsidP="00635CC1">
      <w:pPr>
        <w:rPr>
          <w:rFonts w:cs="Times New Roman"/>
          <w:szCs w:val="24"/>
        </w:rPr>
      </w:pPr>
      <w:r w:rsidRPr="00635CC1">
        <w:rPr>
          <w:rFonts w:cs="Times New Roman"/>
          <w:szCs w:val="24"/>
        </w:rPr>
        <w:t>Gan V</w:t>
      </w:r>
      <w:r w:rsidR="00392DEE" w:rsidRPr="00635CC1">
        <w:rPr>
          <w:rFonts w:cs="Times New Roman"/>
          <w:szCs w:val="24"/>
        </w:rPr>
        <w:t>alsts aizsardzības mācībai</w:t>
      </w:r>
      <w:r w:rsidRPr="00635CC1">
        <w:rPr>
          <w:rFonts w:cs="Times New Roman"/>
          <w:szCs w:val="24"/>
        </w:rPr>
        <w:t>, gan Jaunsardzei ir viens mērķis – dot iespēju jauniešiem apgūt zināšanas un iemaņas, lai augtu par drosmīgiem un kritiski domājošiem sabiedrības locekļiem, kas ir lojāli savai valstij un iesaistās savas valsts aizsardzības veidošanā.</w:t>
      </w:r>
      <w:r w:rsidR="005C6D27" w:rsidRPr="00635CC1">
        <w:rPr>
          <w:rFonts w:cs="Times New Roman"/>
          <w:szCs w:val="24"/>
        </w:rPr>
        <w:t xml:space="preserve"> Abas izglītības ieguves formas gan 2019./2020., gan 2020./2021. mācību gadā </w:t>
      </w:r>
      <w:r w:rsidR="00E01889" w:rsidRPr="00635CC1">
        <w:rPr>
          <w:rFonts w:cs="Times New Roman"/>
          <w:szCs w:val="24"/>
        </w:rPr>
        <w:t xml:space="preserve">ir </w:t>
      </w:r>
      <w:r w:rsidR="005C6D27" w:rsidRPr="00635CC1">
        <w:rPr>
          <w:rFonts w:cs="Times New Roman"/>
          <w:szCs w:val="24"/>
        </w:rPr>
        <w:t>būtiski ietekmējusi Covid-19 pandēmija</w:t>
      </w:r>
      <w:r w:rsidR="00A55243" w:rsidRPr="00635CC1">
        <w:rPr>
          <w:rFonts w:cs="Times New Roman"/>
          <w:szCs w:val="24"/>
        </w:rPr>
        <w:t>, un šajā laika periodā</w:t>
      </w:r>
      <w:r w:rsidR="005C6D27" w:rsidRPr="00635CC1">
        <w:rPr>
          <w:rFonts w:cs="Times New Roman"/>
          <w:szCs w:val="24"/>
        </w:rPr>
        <w:t xml:space="preserve"> </w:t>
      </w:r>
      <w:r w:rsidR="00E01889" w:rsidRPr="00635CC1">
        <w:rPr>
          <w:rFonts w:cs="Times New Roman"/>
          <w:szCs w:val="24"/>
        </w:rPr>
        <w:t xml:space="preserve">līdz minimumam </w:t>
      </w:r>
      <w:r w:rsidR="00A55243" w:rsidRPr="00635CC1">
        <w:rPr>
          <w:rFonts w:cs="Times New Roman"/>
          <w:szCs w:val="24"/>
        </w:rPr>
        <w:t>bija samazinātas</w:t>
      </w:r>
      <w:r w:rsidR="00E01889" w:rsidRPr="00635CC1">
        <w:rPr>
          <w:rFonts w:cs="Times New Roman"/>
          <w:szCs w:val="24"/>
        </w:rPr>
        <w:t xml:space="preserve"> iespējas īstenot svarīgākos </w:t>
      </w:r>
      <w:r w:rsidR="00A55243" w:rsidRPr="00635CC1">
        <w:rPr>
          <w:rFonts w:cs="Times New Roman"/>
          <w:szCs w:val="24"/>
        </w:rPr>
        <w:t>abu</w:t>
      </w:r>
      <w:r w:rsidR="00E01889" w:rsidRPr="00635CC1">
        <w:rPr>
          <w:rFonts w:cs="Times New Roman"/>
          <w:szCs w:val="24"/>
        </w:rPr>
        <w:t xml:space="preserve"> izglītības programmu elementus, kas balstīti </w:t>
      </w:r>
      <w:r w:rsidR="00EA3547" w:rsidRPr="00635CC1">
        <w:rPr>
          <w:rFonts w:cs="Times New Roman"/>
          <w:szCs w:val="24"/>
        </w:rPr>
        <w:t xml:space="preserve">izglītojamo savstarpējā sadarbībā un iegūto zināšanu praktiskā pārbaudē. </w:t>
      </w:r>
      <w:r w:rsidR="00A55243" w:rsidRPr="00635CC1">
        <w:rPr>
          <w:rFonts w:cs="Times New Roman"/>
          <w:szCs w:val="24"/>
        </w:rPr>
        <w:t xml:space="preserve">Iegūtā pieredze šajos apstākļos, ne tikai </w:t>
      </w:r>
      <w:r w:rsidR="003A3BB1" w:rsidRPr="00635CC1">
        <w:rPr>
          <w:rFonts w:cs="Times New Roman"/>
          <w:szCs w:val="24"/>
        </w:rPr>
        <w:t xml:space="preserve">sekmē tehnoloģiju integrēšanu izglītības procesā, bet arī ļauj objektīvi novērtēt </w:t>
      </w:r>
      <w:r w:rsidR="00FB3A8F" w:rsidRPr="00635CC1">
        <w:rPr>
          <w:rFonts w:cs="Times New Roman"/>
          <w:szCs w:val="24"/>
        </w:rPr>
        <w:t>skolotāja – jaunsargu instruktora – ieguldījumu izglītības īstenošanā, esot ne tikai pedagogam, bet</w:t>
      </w:r>
      <w:r w:rsidR="002D6F8F" w:rsidRPr="00635CC1">
        <w:rPr>
          <w:rFonts w:cs="Times New Roman"/>
          <w:szCs w:val="24"/>
        </w:rPr>
        <w:t xml:space="preserve"> arī</w:t>
      </w:r>
      <w:r w:rsidR="00FB3A8F" w:rsidRPr="00635CC1">
        <w:rPr>
          <w:rFonts w:cs="Times New Roman"/>
          <w:szCs w:val="24"/>
        </w:rPr>
        <w:t xml:space="preserve"> </w:t>
      </w:r>
      <w:r w:rsidR="005A32B6" w:rsidRPr="00635CC1">
        <w:rPr>
          <w:rFonts w:cs="Times New Roman"/>
          <w:szCs w:val="24"/>
        </w:rPr>
        <w:t>mentoram un paraugam jauniešiem.</w:t>
      </w:r>
      <w:r w:rsidR="00A55243" w:rsidRPr="00635CC1">
        <w:rPr>
          <w:rFonts w:cs="Times New Roman"/>
          <w:szCs w:val="24"/>
        </w:rPr>
        <w:t xml:space="preserve"> Aizsardzības ministrijas ieskatā jaunsargu instruktoriem tādēļ ir jānodrošina samērīgs un motivējošs atalgojums</w:t>
      </w:r>
      <w:r w:rsidR="00664EFC" w:rsidRPr="00635CC1">
        <w:rPr>
          <w:rFonts w:cs="Times New Roman"/>
          <w:szCs w:val="24"/>
        </w:rPr>
        <w:t>.</w:t>
      </w:r>
    </w:p>
    <w:p w14:paraId="13B319AE" w14:textId="4B379E26" w:rsidR="00A36F03" w:rsidRPr="00A36F03" w:rsidRDefault="00A36F03" w:rsidP="00A36F03">
      <w:pPr>
        <w:pStyle w:val="Heading2"/>
      </w:pPr>
      <w:r>
        <w:t>1. Valsts aizsardzības mācības ieviešana</w:t>
      </w:r>
    </w:p>
    <w:p w14:paraId="48F64454" w14:textId="5D1E2277" w:rsidR="00540A44" w:rsidRDefault="00C439CF" w:rsidP="00540A44">
      <w:pPr>
        <w:pStyle w:val="Heading2"/>
      </w:pPr>
      <w:r w:rsidRPr="00054BFF">
        <w:t>1.</w:t>
      </w:r>
      <w:r w:rsidR="00A36F03">
        <w:t>1.</w:t>
      </w:r>
      <w:r w:rsidR="002D6F8F">
        <w:t> </w:t>
      </w:r>
      <w:r w:rsidR="00540A44" w:rsidRPr="00054BFF">
        <w:t>Valsts</w:t>
      </w:r>
      <w:r w:rsidR="00540A44">
        <w:t xml:space="preserve"> aizsardzības mācības ieviešanas </w:t>
      </w:r>
      <w:r w:rsidR="0019166B">
        <w:t>konteksts</w:t>
      </w:r>
    </w:p>
    <w:p w14:paraId="2AA81DC3" w14:textId="029AC84A" w:rsidR="00B47087" w:rsidRPr="00635CC1" w:rsidRDefault="00540A44" w:rsidP="00DF549F">
      <w:r w:rsidRPr="00635CC1">
        <w:t>Vēl nesen Latvijā un Eiropā dominēja viedoklis, ka Baltijas reģions ir salīdzinoši droš</w:t>
      </w:r>
      <w:r w:rsidR="00664EFC" w:rsidRPr="00635CC1">
        <w:t>s</w:t>
      </w:r>
      <w:r w:rsidR="002E0B87" w:rsidRPr="00635CC1">
        <w:t>, taču notikumi Gruzijā, Ukrainā un Krimā ir likuši pārvērtēt drošības situāciju reģionā. S</w:t>
      </w:r>
      <w:r w:rsidRPr="00635CC1">
        <w:t xml:space="preserve">ituācija mainījās pēc </w:t>
      </w:r>
      <w:r w:rsidR="00FF7514" w:rsidRPr="00635CC1">
        <w:t>militārā konflikta</w:t>
      </w:r>
      <w:r w:rsidR="00DF549F" w:rsidRPr="00635CC1">
        <w:t xml:space="preserve"> starp Krievijas Federāciju un Gruziju </w:t>
      </w:r>
      <w:r w:rsidR="002E0B87" w:rsidRPr="00635CC1">
        <w:t>2008. gadā, kad Krievija pielietoja atklātu militāru spēku</w:t>
      </w:r>
      <w:r w:rsidR="00DF549F" w:rsidRPr="00635CC1">
        <w:t xml:space="preserve"> Gruzijas teritorijā. 2014. gadā jau sekoja notikumi Krimā</w:t>
      </w:r>
      <w:r w:rsidR="00B47087" w:rsidRPr="00635CC1">
        <w:t xml:space="preserve"> un Donbasā</w:t>
      </w:r>
      <w:r w:rsidR="00DF549F" w:rsidRPr="00635CC1">
        <w:t xml:space="preserve">. Tā rezultātā visas Baltijas </w:t>
      </w:r>
      <w:r w:rsidR="00B47087" w:rsidRPr="00635CC1">
        <w:t xml:space="preserve">jūras reģiona valstis palielināja savus aizsardzības budžetus, </w:t>
      </w:r>
      <w:r w:rsidR="000D4CC3" w:rsidRPr="00635CC1">
        <w:t>Lietuva un Zviedrija – daļēji</w:t>
      </w:r>
      <w:r w:rsidR="00B47087" w:rsidRPr="00635CC1">
        <w:t xml:space="preserve"> atjaunoja obligāto militāro dienestu.</w:t>
      </w:r>
      <w:r w:rsidR="000D4CC3" w:rsidRPr="00635CC1">
        <w:t xml:space="preserve"> </w:t>
      </w:r>
      <w:r w:rsidR="00BC626D" w:rsidRPr="00635CC1">
        <w:t xml:space="preserve">Obligātais </w:t>
      </w:r>
      <w:r w:rsidR="000D4CC3" w:rsidRPr="00635CC1">
        <w:t xml:space="preserve">dienests dažādās formās pastāv arī Norvēģijā, Somijā, </w:t>
      </w:r>
      <w:r w:rsidR="00BC626D" w:rsidRPr="00635CC1">
        <w:t>Dānijā un Igaunijā. Līdz ar to Latvija ir vienīgā no Baltijas un Skandināvijas valstīm, kur nav obligātā militārā dienesta.</w:t>
      </w:r>
    </w:p>
    <w:p w14:paraId="0E8A941D" w14:textId="5AA30C47" w:rsidR="00F31170" w:rsidRPr="00635CC1" w:rsidRDefault="00F31170" w:rsidP="0019166B">
      <w:r w:rsidRPr="00635CC1">
        <w:t xml:space="preserve">Lai </w:t>
      </w:r>
      <w:r w:rsidR="000501C2" w:rsidRPr="00635CC1">
        <w:t>gan</w:t>
      </w:r>
      <w:r w:rsidRPr="00635CC1">
        <w:t xml:space="preserve"> obligātā dienesta</w:t>
      </w:r>
      <w:r w:rsidR="0057444D" w:rsidRPr="00635CC1">
        <w:t xml:space="preserve"> izmaksas ir ļoti aug</w:t>
      </w:r>
      <w:r w:rsidR="004F0BFC" w:rsidRPr="00635CC1">
        <w:t>stas</w:t>
      </w:r>
      <w:r w:rsidR="00B103BB" w:rsidRPr="00635CC1">
        <w:t xml:space="preserve"> un laika ierobežojuma dēļ</w:t>
      </w:r>
      <w:r w:rsidR="0057444D" w:rsidRPr="00635CC1">
        <w:t xml:space="preserve"> </w:t>
      </w:r>
      <w:r w:rsidRPr="00635CC1">
        <w:t xml:space="preserve">obligātajā dienestā </w:t>
      </w:r>
      <w:r w:rsidR="0057444D" w:rsidRPr="00635CC1">
        <w:t xml:space="preserve">nevar tikt sagatavoti </w:t>
      </w:r>
      <w:r w:rsidR="0019166B" w:rsidRPr="00635CC1">
        <w:t>augstas kvalifikācijas</w:t>
      </w:r>
      <w:r w:rsidR="0057444D" w:rsidRPr="00635CC1">
        <w:t xml:space="preserve"> militārie spec</w:t>
      </w:r>
      <w:r w:rsidRPr="00635CC1">
        <w:t>iālisti, militārajai apmācībai</w:t>
      </w:r>
      <w:r w:rsidR="00FF7514" w:rsidRPr="00635CC1">
        <w:t xml:space="preserve"> ir plašs tvērums</w:t>
      </w:r>
      <w:r w:rsidRPr="00635CC1">
        <w:t xml:space="preserve"> dažādās sabiedrības grupās un kopumā tiek nodrošināta būtiskas sabiedrības daļas gatavība stāties pretī </w:t>
      </w:r>
      <w:r w:rsidR="00FF7514" w:rsidRPr="00635CC1">
        <w:t xml:space="preserve">potenciālajam </w:t>
      </w:r>
      <w:r w:rsidRPr="00635CC1">
        <w:t xml:space="preserve">agresoram. </w:t>
      </w:r>
    </w:p>
    <w:p w14:paraId="7560E0F1" w14:textId="092F6D6E" w:rsidR="00F31170" w:rsidRPr="00635CC1" w:rsidRDefault="00F31170" w:rsidP="00F31170">
      <w:r w:rsidRPr="00635CC1">
        <w:t>P</w:t>
      </w:r>
      <w:r w:rsidR="0057444D" w:rsidRPr="00635CC1">
        <w:t xml:space="preserve">ēc detalizētas un izsvērtas analīzes Latvija ir izvēlējusies citu </w:t>
      </w:r>
      <w:r w:rsidR="0019166B" w:rsidRPr="00635CC1">
        <w:t>pieeju</w:t>
      </w:r>
      <w:r w:rsidR="0057444D" w:rsidRPr="00635CC1">
        <w:t xml:space="preserve"> iedzīvotāju apmācībai, kas </w:t>
      </w:r>
      <w:r w:rsidR="0019166B" w:rsidRPr="00635CC1">
        <w:t>ļauj sasniegt obligātajam militārajam dienestam tuvus rezultātus, neizslēdzot jauniešus (vēsturiski – </w:t>
      </w:r>
      <w:r w:rsidR="000501C2" w:rsidRPr="00635CC1">
        <w:t xml:space="preserve">pamatā </w:t>
      </w:r>
      <w:r w:rsidR="0019166B" w:rsidRPr="00635CC1">
        <w:t>vīriešus) no ekonomikas un neatraujot no ģimenēm. Šīs pieejas stūrakmens ir valsts aizsardzības māc</w:t>
      </w:r>
      <w:r w:rsidRPr="00635CC1">
        <w:t xml:space="preserve">ība vidējās izglītības iestādēs, kur </w:t>
      </w:r>
      <w:r w:rsidR="0019166B" w:rsidRPr="00635CC1">
        <w:t xml:space="preserve">vienlīdzīgi piedalās </w:t>
      </w:r>
      <w:r w:rsidR="00EE0B06" w:rsidRPr="00635CC1">
        <w:t>16-18 gadus ve</w:t>
      </w:r>
      <w:r w:rsidRPr="00635CC1">
        <w:t>ci jaunieši – </w:t>
      </w:r>
      <w:r w:rsidR="005D691C" w:rsidRPr="00635CC1">
        <w:t>zēni</w:t>
      </w:r>
      <w:r w:rsidRPr="00635CC1">
        <w:t xml:space="preserve"> un </w:t>
      </w:r>
      <w:r w:rsidR="005D691C" w:rsidRPr="00635CC1">
        <w:t>meitenes</w:t>
      </w:r>
      <w:r w:rsidRPr="00635CC1">
        <w:t>.</w:t>
      </w:r>
      <w:r w:rsidR="000501C2" w:rsidRPr="00635CC1">
        <w:t xml:space="preserve"> </w:t>
      </w:r>
      <w:r w:rsidR="005D3359" w:rsidRPr="00635CC1">
        <w:t>Tas atbilst arī Nacionālā</w:t>
      </w:r>
      <w:r w:rsidR="000501C2" w:rsidRPr="00635CC1">
        <w:t xml:space="preserve"> drošības </w:t>
      </w:r>
      <w:r w:rsidR="005D3359" w:rsidRPr="00635CC1">
        <w:t xml:space="preserve">likuma attīstībai pēdējo 10 gadu laikā, </w:t>
      </w:r>
      <w:r w:rsidR="004F0BFC" w:rsidRPr="00635CC1">
        <w:t>kur šobrīd</w:t>
      </w:r>
      <w:r w:rsidR="000501C2" w:rsidRPr="00635CC1">
        <w:t xml:space="preserve"> noteikts, ka ikviena Latvijas pilsoņa pienākums ir aizstāvēt valsts neatkarību, brīvību un demokrātisko valsts iekārtu. Situācijā, kur valsts ir noteikusi saviem pilsoņiem pienākumu to aizstāvēt, valstij arī jānodrošina efektīvs mehānisms, kā </w:t>
      </w:r>
      <w:r w:rsidR="007A5A08" w:rsidRPr="00635CC1">
        <w:t xml:space="preserve">apgūt </w:t>
      </w:r>
      <w:r w:rsidR="000501C2" w:rsidRPr="00635CC1">
        <w:t>valsts aizsardzībai nepieciešamās kompetences.</w:t>
      </w:r>
    </w:p>
    <w:p w14:paraId="13D09186" w14:textId="7BA41B94" w:rsidR="009F16EB" w:rsidRPr="00635CC1" w:rsidRDefault="000501C2" w:rsidP="002D6F8F">
      <w:r w:rsidRPr="00635CC1">
        <w:t>Ieviešot valsts aizsardzības mācību, i</w:t>
      </w:r>
      <w:r w:rsidR="00EE0B06" w:rsidRPr="00635CC1">
        <w:t xml:space="preserve">k gadu </w:t>
      </w:r>
      <w:r w:rsidR="00491808" w:rsidRPr="00635CC1">
        <w:t>15</w:t>
      </w:r>
      <w:r w:rsidR="00F31170" w:rsidRPr="00635CC1">
        <w:t> </w:t>
      </w:r>
      <w:r w:rsidR="00EE0B06" w:rsidRPr="00635CC1">
        <w:t>000</w:t>
      </w:r>
      <w:r w:rsidR="00F31170" w:rsidRPr="00635CC1">
        <w:t> – 20 000</w:t>
      </w:r>
      <w:r w:rsidR="00EE0B06" w:rsidRPr="00635CC1">
        <w:t xml:space="preserve"> jauniešu būs guvuši valsts aizsardzībai nepieciešamo izpratni, zināšanas un vērtības, būs sagatavoti riskiem un rīcībai</w:t>
      </w:r>
      <w:r w:rsidR="00F31170" w:rsidRPr="00635CC1">
        <w:t xml:space="preserve"> dažādās</w:t>
      </w:r>
      <w:r w:rsidR="00F31170">
        <w:t xml:space="preserve"> </w:t>
      </w:r>
      <w:r w:rsidR="00F31170" w:rsidRPr="00635CC1">
        <w:lastRenderedPageBreak/>
        <w:t xml:space="preserve">ārkārtējās situācijās. </w:t>
      </w:r>
      <w:r w:rsidR="00265242" w:rsidRPr="00635CC1">
        <w:t xml:space="preserve">Būtiskākais, kas jaunietim </w:t>
      </w:r>
      <w:r w:rsidR="00F31170" w:rsidRPr="00635CC1">
        <w:t xml:space="preserve">šajā vecumā </w:t>
      </w:r>
      <w:r w:rsidR="00265242" w:rsidRPr="00635CC1">
        <w:t>sevī</w:t>
      </w:r>
      <w:r w:rsidR="00F31170" w:rsidRPr="00635CC1">
        <w:t xml:space="preserve"> </w:t>
      </w:r>
      <w:r w:rsidR="00265242" w:rsidRPr="00635CC1">
        <w:t xml:space="preserve">ir </w:t>
      </w:r>
      <w:r w:rsidR="002B3E8C" w:rsidRPr="00635CC1">
        <w:t>jāattīsta, ir drosme, iniciatīva</w:t>
      </w:r>
      <w:r w:rsidR="00265242" w:rsidRPr="00635CC1">
        <w:t xml:space="preserve"> un atbildība – gan par savu rīcību, gan līdzcilvēkiem. </w:t>
      </w:r>
      <w:r w:rsidR="00C439CF" w:rsidRPr="00635CC1">
        <w:t xml:space="preserve">Valsts aizsardzības mācības ietvaros jauniešiem ir iespēja domāt un diskutēt par </w:t>
      </w:r>
      <w:r w:rsidR="001D641C" w:rsidRPr="00635CC1">
        <w:t xml:space="preserve">pilsoņa pienākumiem </w:t>
      </w:r>
      <w:r w:rsidR="009F16EB" w:rsidRPr="00635CC1">
        <w:t xml:space="preserve">un savu lomu </w:t>
      </w:r>
      <w:r w:rsidR="009F16EB" w:rsidRPr="00635CC1">
        <w:rPr>
          <w:rFonts w:cs="Times New Roman"/>
          <w:szCs w:val="24"/>
        </w:rPr>
        <w:t xml:space="preserve">valsts </w:t>
      </w:r>
      <w:r w:rsidR="00C22C34" w:rsidRPr="00635CC1">
        <w:rPr>
          <w:rFonts w:cs="Times New Roman"/>
          <w:szCs w:val="24"/>
        </w:rPr>
        <w:t>noturībā</w:t>
      </w:r>
      <w:r w:rsidR="009F16EB" w:rsidRPr="00635CC1">
        <w:rPr>
          <w:rFonts w:cs="Times New Roman"/>
          <w:szCs w:val="24"/>
        </w:rPr>
        <w:t xml:space="preserve"> un aizsardzībā, kā arī </w:t>
      </w:r>
      <w:r w:rsidR="001D641C" w:rsidRPr="00635CC1">
        <w:t>apzināties</w:t>
      </w:r>
      <w:r w:rsidR="00C439CF" w:rsidRPr="00635CC1">
        <w:t>, cik liel</w:t>
      </w:r>
      <w:r w:rsidR="001D641C" w:rsidRPr="00635CC1">
        <w:t xml:space="preserve">a vērtība ir pašiem sava valsts. Praktiskajās nodarbībās savukārt patriotisms iegūst reālu zināšanu un iemaņu ietvaru. </w:t>
      </w:r>
      <w:r w:rsidR="009F16EB" w:rsidRPr="00635CC1">
        <w:t xml:space="preserve">Šādu iemaņu nozīmi šobrīd spilgti izgaismo </w:t>
      </w:r>
      <w:r w:rsidR="005D691C" w:rsidRPr="00635CC1">
        <w:rPr>
          <w:rFonts w:cs="Times New Roman"/>
          <w:szCs w:val="24"/>
        </w:rPr>
        <w:t>Covid</w:t>
      </w:r>
      <w:r w:rsidR="009F16EB" w:rsidRPr="00635CC1">
        <w:rPr>
          <w:rFonts w:cs="Times New Roman"/>
          <w:szCs w:val="24"/>
        </w:rPr>
        <w:t>-19 pandēmija, kur nepieciešama ne tika</w:t>
      </w:r>
      <w:r w:rsidR="002B3E8C" w:rsidRPr="00635CC1">
        <w:rPr>
          <w:rFonts w:cs="Times New Roman"/>
          <w:szCs w:val="24"/>
        </w:rPr>
        <w:t>i</w:t>
      </w:r>
      <w:r w:rsidR="009F16EB" w:rsidRPr="00635CC1">
        <w:rPr>
          <w:rFonts w:cs="Times New Roman"/>
          <w:szCs w:val="24"/>
        </w:rPr>
        <w:t xml:space="preserve"> operatīva starpresoru sadarbība, bet arī sabiedrības pašorganizēšanās, informatīvās telpas aizsardzība u.c</w:t>
      </w:r>
      <w:r w:rsidR="005979AF" w:rsidRPr="00635CC1">
        <w:rPr>
          <w:rFonts w:cs="Times New Roman"/>
          <w:szCs w:val="24"/>
        </w:rPr>
        <w:t>.</w:t>
      </w:r>
      <w:r w:rsidR="009F16EB" w:rsidRPr="00635CC1">
        <w:rPr>
          <w:rFonts w:cs="Times New Roman"/>
          <w:szCs w:val="24"/>
        </w:rPr>
        <w:t xml:space="preserve">. </w:t>
      </w:r>
      <w:r w:rsidR="002D6F8F" w:rsidRPr="00635CC1">
        <w:rPr>
          <w:rFonts w:cs="Times New Roman"/>
          <w:szCs w:val="24"/>
        </w:rPr>
        <w:t>I</w:t>
      </w:r>
      <w:r w:rsidR="009F16EB" w:rsidRPr="00635CC1">
        <w:rPr>
          <w:rFonts w:cs="Times New Roman"/>
          <w:szCs w:val="24"/>
        </w:rPr>
        <w:t xml:space="preserve">emaņas, ko jaunieši apgūst valsts aizsardzības mācībā, </w:t>
      </w:r>
      <w:r w:rsidR="005979AF" w:rsidRPr="00635CC1">
        <w:rPr>
          <w:rFonts w:cs="Times New Roman"/>
          <w:szCs w:val="24"/>
        </w:rPr>
        <w:t>palīdzēs</w:t>
      </w:r>
      <w:r w:rsidR="009F16EB" w:rsidRPr="00635CC1">
        <w:rPr>
          <w:rFonts w:cs="Times New Roman"/>
          <w:szCs w:val="24"/>
        </w:rPr>
        <w:t xml:space="preserve"> sabiedrība</w:t>
      </w:r>
      <w:r w:rsidR="005979AF" w:rsidRPr="00635CC1">
        <w:rPr>
          <w:rFonts w:cs="Times New Roman"/>
          <w:szCs w:val="24"/>
        </w:rPr>
        <w:t>i</w:t>
      </w:r>
      <w:r w:rsidR="009F16EB" w:rsidRPr="00635CC1">
        <w:rPr>
          <w:rFonts w:cs="Times New Roman"/>
          <w:szCs w:val="24"/>
        </w:rPr>
        <w:t xml:space="preserve"> pārdzīvot dažādas krīzes un veidot stipru, noturīgu valsti ilgtermiņā.</w:t>
      </w:r>
    </w:p>
    <w:p w14:paraId="436B717C" w14:textId="0D72FFB5" w:rsidR="00C439CF" w:rsidRDefault="00A36F03" w:rsidP="00C439CF">
      <w:pPr>
        <w:pStyle w:val="Heading2"/>
      </w:pPr>
      <w:r>
        <w:t>1.</w:t>
      </w:r>
      <w:r w:rsidR="00C439CF">
        <w:t>2. Valsts aizsardzības mācības pirmie rezultāti</w:t>
      </w:r>
    </w:p>
    <w:p w14:paraId="0BED778B" w14:textId="790F0B55" w:rsidR="00DD1542" w:rsidRPr="00635CC1" w:rsidRDefault="00EE6B1A" w:rsidP="00DD1542">
      <w:r w:rsidRPr="00635CC1">
        <w:t xml:space="preserve">No 2018. gada līdz 2020. gadam tika īstenots </w:t>
      </w:r>
      <w:r w:rsidR="00C439CF" w:rsidRPr="00635CC1">
        <w:t xml:space="preserve">valsts aizsardzības mācības ieviešanas pilotprojekts, kurā piedalījās </w:t>
      </w:r>
      <w:r w:rsidR="00EB7C2B" w:rsidRPr="00635CC1">
        <w:t xml:space="preserve">13 vidējās izglītības iestādes. Pilotprojekta laikā gūtās atziņas sniedza būtisku ieguldījumu valsts aizsardzības mācības programmas parauga izstrādē, kā arī ļāva novērst atsevišķas nepilnības iecerētajā programmas īstenošanā. Integrējot jauno mācību priekšmetu izglītības programmās, </w:t>
      </w:r>
      <w:r w:rsidR="00564B80" w:rsidRPr="00635CC1">
        <w:t>izglītības iestādes</w:t>
      </w:r>
      <w:r w:rsidR="00EB7C2B" w:rsidRPr="00635CC1">
        <w:t xml:space="preserve"> saskārās arī ar vairākiem izaicinājumiem, piemēram, stundu plāna pielāgošanu tam, lai ik </w:t>
      </w:r>
      <w:r w:rsidR="00DD1542" w:rsidRPr="00635CC1">
        <w:t>mēnesi</w:t>
      </w:r>
      <w:r w:rsidR="00EB7C2B" w:rsidRPr="00635CC1">
        <w:t xml:space="preserve"> </w:t>
      </w:r>
      <w:r w:rsidR="00DD1542" w:rsidRPr="00635CC1">
        <w:t xml:space="preserve">vienā dienā </w:t>
      </w:r>
      <w:r w:rsidR="00EB7C2B" w:rsidRPr="00635CC1">
        <w:t>izglītojamie</w:t>
      </w:r>
      <w:r w:rsidR="00963F90" w:rsidRPr="00635CC1">
        <w:t xml:space="preserve"> varētu apgūt 8 nodarbības</w:t>
      </w:r>
      <w:r w:rsidR="00EB7C2B" w:rsidRPr="00635CC1">
        <w:t xml:space="preserve">, jaunsargu instruktoru pilntiesīgu iesaistīšanu </w:t>
      </w:r>
      <w:r w:rsidR="00564B80" w:rsidRPr="00635CC1">
        <w:t>izglītības iestādes</w:t>
      </w:r>
      <w:r w:rsidR="00EB7C2B" w:rsidRPr="00635CC1">
        <w:t xml:space="preserve"> dzīvē u.c.</w:t>
      </w:r>
      <w:r w:rsidR="00963F90" w:rsidRPr="00635CC1">
        <w:t xml:space="preserve"> Vienlaikus atsevišķas </w:t>
      </w:r>
      <w:r w:rsidR="00564B80" w:rsidRPr="00635CC1">
        <w:t>izglītības iestādes</w:t>
      </w:r>
      <w:r w:rsidR="00963F90" w:rsidRPr="00635CC1">
        <w:t xml:space="preserve"> arī uzsvēra, ka valsts aizsardzības mācības īstenošana veicinājusi </w:t>
      </w:r>
      <w:r w:rsidR="00564B80" w:rsidRPr="00635CC1">
        <w:t>izglītojamo</w:t>
      </w:r>
      <w:r w:rsidR="00963F90" w:rsidRPr="00635CC1">
        <w:t xml:space="preserve"> interesi par mācībām tieši šajā </w:t>
      </w:r>
      <w:r w:rsidRPr="00635CC1">
        <w:t>izglītības iestādē</w:t>
      </w:r>
      <w:r w:rsidR="00963F90" w:rsidRPr="00635CC1">
        <w:t xml:space="preserve">. </w:t>
      </w:r>
      <w:r w:rsidR="00564B80" w:rsidRPr="00635CC1">
        <w:t>Izglītojamajiem</w:t>
      </w:r>
      <w:r w:rsidR="00DD1542" w:rsidRPr="00635CC1">
        <w:t xml:space="preserve"> patīk praktiskās nodarbības ārā, iespēja </w:t>
      </w:r>
      <w:r w:rsidR="00DD1542" w:rsidRPr="00635CC1">
        <w:rPr>
          <w:rFonts w:cs="Times New Roman"/>
        </w:rPr>
        <w:t>"</w:t>
      </w:r>
      <w:r w:rsidR="00DD1542" w:rsidRPr="00635CC1">
        <w:t>izkustēties</w:t>
      </w:r>
      <w:r w:rsidR="00DD1542" w:rsidRPr="00635CC1">
        <w:rPr>
          <w:rFonts w:cs="Times New Roman"/>
        </w:rPr>
        <w:t>"</w:t>
      </w:r>
      <w:r w:rsidR="00DD1542" w:rsidRPr="00635CC1">
        <w:t xml:space="preserve">, izmēģināt ko jaunu. Kopumā iezīmējās arī tas, ka </w:t>
      </w:r>
      <w:r w:rsidR="00564B80" w:rsidRPr="00635CC1">
        <w:t>izglītojamie</w:t>
      </w:r>
      <w:r w:rsidR="00DD1542" w:rsidRPr="00635CC1">
        <w:t xml:space="preserve">, </w:t>
      </w:r>
      <w:r w:rsidR="00963F90" w:rsidRPr="00635CC1">
        <w:t xml:space="preserve">kuri apgūst valsts aizsardzības mācību, </w:t>
      </w:r>
      <w:r w:rsidR="00DD1542" w:rsidRPr="00635CC1">
        <w:t>kļūst disciplinētāki, uzlabojas viņu uzvedība un aug pašapziņa. Priekšmetu ļoti labprāt apgūst arī meitenes.</w:t>
      </w:r>
    </w:p>
    <w:p w14:paraId="300FCCA4" w14:textId="0E3B6F18" w:rsidR="00DD1542" w:rsidRDefault="00281176" w:rsidP="00DD1542">
      <w:r w:rsidRPr="00635CC1">
        <w:rPr>
          <w:noProof/>
          <w:lang w:eastAsia="lv-LV"/>
        </w:rPr>
        <w:drawing>
          <wp:anchor distT="0" distB="0" distL="114300" distR="114300" simplePos="0" relativeHeight="251664384" behindDoc="0" locked="0" layoutInCell="1" allowOverlap="1" wp14:anchorId="56ED3F8A" wp14:editId="66AB81AC">
            <wp:simplePos x="0" y="0"/>
            <wp:positionH relativeFrom="column">
              <wp:posOffset>16841</wp:posOffset>
            </wp:positionH>
            <wp:positionV relativeFrom="paragraph">
              <wp:posOffset>41757</wp:posOffset>
            </wp:positionV>
            <wp:extent cx="2238375" cy="285877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285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542" w:rsidRPr="00635CC1">
        <w:t>Noslēdzoties valsts aizsardzī</w:t>
      </w:r>
      <w:r w:rsidR="00B87E03" w:rsidRPr="00635CC1">
        <w:t>bas mācības pilotprojektam, sadarbībā ar va</w:t>
      </w:r>
      <w:r w:rsidR="00564B80" w:rsidRPr="00635CC1">
        <w:t>lsts izglītības un satura centra speciālistiem</w:t>
      </w:r>
      <w:r w:rsidR="00B87E03">
        <w:t xml:space="preserve"> tika sagatavots </w:t>
      </w:r>
      <w:hyperlink r:id="rId9" w:history="1">
        <w:r w:rsidR="00DD1542" w:rsidRPr="00564B80">
          <w:rPr>
            <w:rStyle w:val="Hyperlink"/>
          </w:rPr>
          <w:t xml:space="preserve">valsts aizsardzības mācības </w:t>
        </w:r>
        <w:r w:rsidR="00564B80" w:rsidRPr="00564B80">
          <w:rPr>
            <w:rStyle w:val="Hyperlink"/>
          </w:rPr>
          <w:t xml:space="preserve">specializētā kursa </w:t>
        </w:r>
        <w:r w:rsidR="00B87E03" w:rsidRPr="00564B80">
          <w:rPr>
            <w:rStyle w:val="Hyperlink"/>
          </w:rPr>
          <w:t>programmas paraug</w:t>
        </w:r>
        <w:r w:rsidR="00564B80" w:rsidRPr="00564B80">
          <w:rPr>
            <w:rStyle w:val="Hyperlink"/>
          </w:rPr>
          <w:t>s vispārējai vidējai izglītībai</w:t>
        </w:r>
      </w:hyperlink>
      <w:r w:rsidR="00B87E03">
        <w:t xml:space="preserve">. </w:t>
      </w:r>
      <w:r w:rsidR="00E528B9">
        <w:t>Vispārizglītojošajās</w:t>
      </w:r>
      <w:r w:rsidR="00B87E03">
        <w:t xml:space="preserve"> vidējās izglītības iestādēs izglītojamie valsts aizsardzības mācību apgūs</w:t>
      </w:r>
      <w:r>
        <w:t>t</w:t>
      </w:r>
      <w:r w:rsidR="00B87E03">
        <w:t xml:space="preserve"> 10.  un 11. klasē, profesionālās izglītības i</w:t>
      </w:r>
      <w:r>
        <w:t>estādēs – 2. un 3. kursā vai 1. un 2. </w:t>
      </w:r>
      <w:r w:rsidR="00B87E03">
        <w:t>kursā. Atbilstoši programmas paraugam Jaunsardzes centrs ir izstr</w:t>
      </w:r>
      <w:r>
        <w:t>ādājis detalizētu nodarbības plānu</w:t>
      </w:r>
      <w:r w:rsidR="00B87E03">
        <w:t xml:space="preserve"> katrai valsts aizsardzības mācības nodarbībai, tādējādi nodrošinot, ka mācību saturs ikvienā valsts aizsardzības mācības </w:t>
      </w:r>
      <w:r w:rsidR="00F406FF">
        <w:t>īstenošanas vietā ir identisks.</w:t>
      </w:r>
    </w:p>
    <w:p w14:paraId="667B28AB" w14:textId="57296AD6" w:rsidR="00DA7C2E" w:rsidRPr="00635CC1" w:rsidRDefault="00281176" w:rsidP="00D827EC">
      <w:r w:rsidRPr="00635CC1">
        <w:rPr>
          <w:rFonts w:eastAsia="Times New Roman" w:cs="Times New Roman"/>
          <w:noProof/>
          <w:color w:val="auto"/>
          <w:szCs w:val="24"/>
          <w:lang w:eastAsia="lv-LV"/>
        </w:rPr>
        <mc:AlternateContent>
          <mc:Choice Requires="wps">
            <w:drawing>
              <wp:anchor distT="45720" distB="45720" distL="114300" distR="114300" simplePos="0" relativeHeight="251666432" behindDoc="0" locked="0" layoutInCell="1" allowOverlap="1" wp14:anchorId="5C9A9CF1" wp14:editId="7E1A7172">
                <wp:simplePos x="0" y="0"/>
                <wp:positionH relativeFrom="margin">
                  <wp:posOffset>-34290</wp:posOffset>
                </wp:positionH>
                <wp:positionV relativeFrom="paragraph">
                  <wp:posOffset>970280</wp:posOffset>
                </wp:positionV>
                <wp:extent cx="2289175" cy="25590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55905"/>
                        </a:xfrm>
                        <a:prstGeom prst="rect">
                          <a:avLst/>
                        </a:prstGeom>
                        <a:solidFill>
                          <a:srgbClr val="FFFFFF"/>
                        </a:solidFill>
                        <a:ln w="9525">
                          <a:noFill/>
                          <a:miter lim="800000"/>
                          <a:headEnd/>
                          <a:tailEnd/>
                        </a:ln>
                      </wps:spPr>
                      <wps:txbx>
                        <w:txbxContent>
                          <w:p w14:paraId="245E9C7B" w14:textId="77777777" w:rsidR="007C526A" w:rsidRPr="00281176" w:rsidRDefault="007C526A" w:rsidP="00281176">
                            <w:pPr>
                              <w:ind w:firstLine="0"/>
                              <w:rPr>
                                <w:rFonts w:eastAsia="Times New Roman" w:cs="Times New Roman"/>
                                <w:color w:val="auto"/>
                                <w:sz w:val="16"/>
                                <w:szCs w:val="16"/>
                                <w:lang w:eastAsia="lv-LV"/>
                              </w:rPr>
                            </w:pPr>
                            <w:r w:rsidRPr="00EB7C2B">
                              <w:rPr>
                                <w:rFonts w:eastAsia="Times New Roman" w:cs="Times New Roman"/>
                                <w:color w:val="auto"/>
                                <w:sz w:val="16"/>
                                <w:szCs w:val="16"/>
                                <w:lang w:eastAsia="lv-LV"/>
                              </w:rPr>
                              <w:t xml:space="preserve">Foto: </w:t>
                            </w:r>
                            <w:r>
                              <w:rPr>
                                <w:rFonts w:eastAsia="Times New Roman" w:cs="Times New Roman"/>
                                <w:color w:val="auto"/>
                                <w:sz w:val="16"/>
                                <w:szCs w:val="16"/>
                                <w:lang w:eastAsia="lv-LV"/>
                              </w:rPr>
                              <w:t xml:space="preserve">Armīns </w:t>
                            </w:r>
                            <w:proofErr w:type="spellStart"/>
                            <w:r>
                              <w:rPr>
                                <w:rFonts w:eastAsia="Times New Roman" w:cs="Times New Roman"/>
                                <w:color w:val="auto"/>
                                <w:sz w:val="16"/>
                                <w:szCs w:val="16"/>
                                <w:lang w:eastAsia="lv-LV"/>
                              </w:rPr>
                              <w:t>Janiks</w:t>
                            </w:r>
                            <w:proofErr w:type="spellEnd"/>
                            <w:r>
                              <w:rPr>
                                <w:rFonts w:eastAsia="Times New Roman" w:cs="Times New Roman"/>
                                <w:color w:val="auto"/>
                                <w:sz w:val="16"/>
                                <w:szCs w:val="16"/>
                                <w:lang w:eastAsia="lv-LV"/>
                              </w:rPr>
                              <w:t>, Aizsardzības ministrija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9CF1" id="_x0000_t202" coordsize="21600,21600" o:spt="202" path="m,l,21600r21600,l21600,xe">
                <v:stroke joinstyle="miter"/>
                <v:path gradientshapeok="t" o:connecttype="rect"/>
              </v:shapetype>
              <v:shape id="Text Box 2" o:spid="_x0000_s1026" type="#_x0000_t202" style="position:absolute;left:0;text-align:left;margin-left:-2.7pt;margin-top:76.4pt;width:180.25pt;height:20.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" stroked="f">
                <v:textbox>
                  <w:txbxContent>
                    <w:p w14:paraId="245E9C7B" w14:textId="77777777" w:rsidR="007C526A" w:rsidRPr="00281176" w:rsidRDefault="007C526A" w:rsidP="00281176">
                      <w:pPr>
                        <w:ind w:firstLine="0"/>
                        <w:rPr>
                          <w:rFonts w:eastAsia="Times New Roman" w:cs="Times New Roman"/>
                          <w:color w:val="auto"/>
                          <w:sz w:val="16"/>
                          <w:szCs w:val="16"/>
                          <w:lang w:eastAsia="lv-LV"/>
                        </w:rPr>
                      </w:pPr>
                      <w:r w:rsidRPr="00EB7C2B">
                        <w:rPr>
                          <w:rFonts w:eastAsia="Times New Roman" w:cs="Times New Roman"/>
                          <w:color w:val="auto"/>
                          <w:sz w:val="16"/>
                          <w:szCs w:val="16"/>
                          <w:lang w:eastAsia="lv-LV"/>
                        </w:rPr>
                        <w:t xml:space="preserve">Foto: </w:t>
                      </w:r>
                      <w:r>
                        <w:rPr>
                          <w:rFonts w:eastAsia="Times New Roman" w:cs="Times New Roman"/>
                          <w:color w:val="auto"/>
                          <w:sz w:val="16"/>
                          <w:szCs w:val="16"/>
                          <w:lang w:eastAsia="lv-LV"/>
                        </w:rPr>
                        <w:t xml:space="preserve">Armīns </w:t>
                      </w:r>
                      <w:proofErr w:type="spellStart"/>
                      <w:r>
                        <w:rPr>
                          <w:rFonts w:eastAsia="Times New Roman" w:cs="Times New Roman"/>
                          <w:color w:val="auto"/>
                          <w:sz w:val="16"/>
                          <w:szCs w:val="16"/>
                          <w:lang w:eastAsia="lv-LV"/>
                        </w:rPr>
                        <w:t>Janiks</w:t>
                      </w:r>
                      <w:proofErr w:type="spellEnd"/>
                      <w:r>
                        <w:rPr>
                          <w:rFonts w:eastAsia="Times New Roman" w:cs="Times New Roman"/>
                          <w:color w:val="auto"/>
                          <w:sz w:val="16"/>
                          <w:szCs w:val="16"/>
                          <w:lang w:eastAsia="lv-LV"/>
                        </w:rPr>
                        <w:t>, Aizsardzības ministrija</w:t>
                      </w:r>
                    </w:p>
                  </w:txbxContent>
                </v:textbox>
                <w10:wrap type="square" anchorx="margin"/>
              </v:shape>
            </w:pict>
          </mc:Fallback>
        </mc:AlternateContent>
      </w:r>
      <w:r w:rsidR="00F406FF" w:rsidRPr="00635CC1">
        <w:t xml:space="preserve">Lai nodrošinātu, ka valsts aizsardzības mācību var apgūt ikviens </w:t>
      </w:r>
      <w:r w:rsidR="00564B80" w:rsidRPr="00635CC1">
        <w:t>izglītojamais</w:t>
      </w:r>
      <w:r w:rsidR="00F406FF" w:rsidRPr="00635CC1">
        <w:t xml:space="preserve">, tostarp arī izglītojamie, kuri savas reliģiskās vai filozofiskās pārliecības vai citu objektīvu apstākļu dēļ nevar apgūt kādu valsts aizsardzības mācības priekšmeta daļu (piemēram, temata </w:t>
      </w:r>
      <w:r w:rsidR="00F406FF" w:rsidRPr="00635CC1">
        <w:rPr>
          <w:rFonts w:cs="Times New Roman"/>
        </w:rPr>
        <w:t>"</w:t>
      </w:r>
      <w:r w:rsidR="00F406FF" w:rsidRPr="00635CC1">
        <w:t>Drošas darbības ar ieročiem</w:t>
      </w:r>
      <w:r w:rsidR="00F406FF" w:rsidRPr="00635CC1">
        <w:rPr>
          <w:rFonts w:cs="Times New Roman"/>
        </w:rPr>
        <w:t>"</w:t>
      </w:r>
      <w:r w:rsidR="00F406FF" w:rsidRPr="00635CC1">
        <w:t xml:space="preserve"> nodarbības), J</w:t>
      </w:r>
      <w:r w:rsidR="00EE6B1A" w:rsidRPr="00635CC1">
        <w:t>aunsardzes centrs</w:t>
      </w:r>
      <w:r w:rsidR="000F2466" w:rsidRPr="00635CC1">
        <w:t>,</w:t>
      </w:r>
      <w:r w:rsidR="00EE6B1A" w:rsidRPr="00635CC1">
        <w:t xml:space="preserve"> sadarbībā ar Aizsardzības ministriju</w:t>
      </w:r>
      <w:r w:rsidR="000F2466" w:rsidRPr="00635CC1">
        <w:t>,</w:t>
      </w:r>
      <w:r w:rsidR="00EE6B1A" w:rsidRPr="00635CC1">
        <w:t xml:space="preserve"> ir izstrādāji</w:t>
      </w:r>
      <w:r w:rsidR="00F406FF" w:rsidRPr="00635CC1">
        <w:t xml:space="preserve">s papildu </w:t>
      </w:r>
      <w:r w:rsidR="000F2466" w:rsidRPr="00635CC1">
        <w:t xml:space="preserve">nodarbības </w:t>
      </w:r>
      <w:r w:rsidR="00F406FF" w:rsidRPr="00635CC1">
        <w:t xml:space="preserve">plānus t.s. </w:t>
      </w:r>
      <w:r w:rsidR="00F406FF" w:rsidRPr="00635CC1">
        <w:rPr>
          <w:rFonts w:cs="Times New Roman"/>
        </w:rPr>
        <w:t>"</w:t>
      </w:r>
      <w:r w:rsidR="00F406FF" w:rsidRPr="00635CC1">
        <w:t>alternatīvām nodarbībām</w:t>
      </w:r>
      <w:r w:rsidR="00F406FF" w:rsidRPr="00635CC1">
        <w:rPr>
          <w:rFonts w:cs="Times New Roman"/>
        </w:rPr>
        <w:t>"</w:t>
      </w:r>
      <w:r w:rsidR="00F406FF" w:rsidRPr="00635CC1">
        <w:t>. Šajās nodarbībās izglītojami</w:t>
      </w:r>
      <w:r w:rsidR="00564B80" w:rsidRPr="00635CC1">
        <w:t>e</w:t>
      </w:r>
      <w:r w:rsidR="00F406FF" w:rsidRPr="00635CC1">
        <w:t xml:space="preserve"> iepazīsies, piemēram, ar savas pašvaldības civilās aizsardzības plāniem, </w:t>
      </w:r>
      <w:r w:rsidR="00E03560" w:rsidRPr="00635CC1">
        <w:rPr>
          <w:rFonts w:cs="Times New Roman"/>
        </w:rPr>
        <w:t>"</w:t>
      </w:r>
      <w:r w:rsidR="00E03560" w:rsidRPr="00635CC1">
        <w:t>pelēkās zonas</w:t>
      </w:r>
      <w:r w:rsidR="00E03560" w:rsidRPr="00635CC1">
        <w:rPr>
          <w:rFonts w:cs="Times New Roman"/>
        </w:rPr>
        <w:t>"</w:t>
      </w:r>
      <w:r w:rsidR="00E03560" w:rsidRPr="00635CC1">
        <w:t xml:space="preserve"> (</w:t>
      </w:r>
      <w:proofErr w:type="spellStart"/>
      <w:r w:rsidR="00E03560" w:rsidRPr="00635CC1">
        <w:rPr>
          <w:i/>
        </w:rPr>
        <w:t>Grey</w:t>
      </w:r>
      <w:proofErr w:type="spellEnd"/>
      <w:r w:rsidR="00E03560" w:rsidRPr="00635CC1">
        <w:rPr>
          <w:i/>
        </w:rPr>
        <w:t xml:space="preserve"> </w:t>
      </w:r>
      <w:proofErr w:type="spellStart"/>
      <w:r w:rsidR="00E03560" w:rsidRPr="00635CC1">
        <w:rPr>
          <w:i/>
        </w:rPr>
        <w:t>Zone</w:t>
      </w:r>
      <w:proofErr w:type="spellEnd"/>
      <w:r w:rsidR="00E03560" w:rsidRPr="00635CC1">
        <w:t>) konceptu u.c.</w:t>
      </w:r>
      <w:r w:rsidR="000C60B8" w:rsidRPr="00635CC1">
        <w:t xml:space="preserve"> Šobrīd </w:t>
      </w:r>
      <w:r w:rsidR="00DA7C2E" w:rsidRPr="00635CC1">
        <w:t xml:space="preserve">ir </w:t>
      </w:r>
      <w:r w:rsidR="00A82FEF" w:rsidRPr="00635CC1">
        <w:t>izstrādāts</w:t>
      </w:r>
      <w:r w:rsidR="000C60B8" w:rsidRPr="00635CC1">
        <w:t xml:space="preserve">  arī valsts aizsardzības mācības </w:t>
      </w:r>
      <w:r w:rsidR="00564B80" w:rsidRPr="00635CC1">
        <w:t xml:space="preserve">specializētā kursa </w:t>
      </w:r>
      <w:r w:rsidR="000C60B8" w:rsidRPr="00635CC1">
        <w:t>programmas paraugs</w:t>
      </w:r>
      <w:r w:rsidR="00564B80" w:rsidRPr="00635CC1">
        <w:t xml:space="preserve"> vispārējās vidējās izglītības pakāpē, kuru īsteno tālmācības formā </w:t>
      </w:r>
      <w:r w:rsidR="00DA7C2E" w:rsidRPr="00635CC1">
        <w:t>78 mācību stundām</w:t>
      </w:r>
      <w:r w:rsidR="000C60B8" w:rsidRPr="00635CC1">
        <w:t xml:space="preserve">, kas nākotnē dos iespēju priekšmetu </w:t>
      </w:r>
      <w:r w:rsidR="00EE6B1A" w:rsidRPr="00635CC1">
        <w:t xml:space="preserve">ierobežotā apjomā </w:t>
      </w:r>
      <w:r w:rsidR="000C60B8" w:rsidRPr="00635CC1">
        <w:t xml:space="preserve">apgūt arī tiem izglītojamiem, kas vidējo izglītību iegūst attālināti, tajā skaitā uzturoties </w:t>
      </w:r>
      <w:r w:rsidR="00EE6B1A" w:rsidRPr="00635CC1">
        <w:t>ārvalstīs</w:t>
      </w:r>
      <w:r w:rsidR="000C60B8" w:rsidRPr="00635CC1">
        <w:t>.</w:t>
      </w:r>
      <w:r w:rsidR="00A82FEF" w:rsidRPr="00635CC1">
        <w:t xml:space="preserve"> </w:t>
      </w:r>
      <w:r w:rsidR="00DA7C2E" w:rsidRPr="00635CC1">
        <w:t>Šeit gan jāatzīmē, ka valsts</w:t>
      </w:r>
      <w:r w:rsidR="00DA7C2E">
        <w:t xml:space="preserve"> </w:t>
      </w:r>
      <w:r w:rsidR="00DA7C2E" w:rsidRPr="00635CC1">
        <w:t>aizsardzības mācībā tālmācība var būt efektīvāka par klātienes nodarbībām tikai atsevi</w:t>
      </w:r>
      <w:r w:rsidR="00D827EC" w:rsidRPr="00635CC1">
        <w:t xml:space="preserve">šķu tematu apgūšanai, kopumā valsts aizsardzības mācības īstenošanā būtiska ir izglītojamo sadarbība un praktisku iemaņu apguve, ko tālmācības ietvaros ir ļoti grūti nodrošināt. Attiecīgi arī sagatavotais valsts aizsardzības mācības tālmācības programmas </w:t>
      </w:r>
      <w:r w:rsidR="00564B80" w:rsidRPr="00635CC1">
        <w:t>paraugs</w:t>
      </w:r>
      <w:r w:rsidR="00D827EC" w:rsidRPr="00635CC1">
        <w:t xml:space="preserve"> paredz iespēju izglītojamie</w:t>
      </w:r>
      <w:r w:rsidR="000F2466" w:rsidRPr="00635CC1">
        <w:t>m</w:t>
      </w:r>
      <w:r w:rsidR="00D827EC" w:rsidRPr="00635CC1">
        <w:t xml:space="preserve"> pēc savas iniciatīvas tomēr pi</w:t>
      </w:r>
      <w:r w:rsidR="00635CC1">
        <w:t>edalīties klātienes nodarbībās.</w:t>
      </w:r>
    </w:p>
    <w:p w14:paraId="1B68D347" w14:textId="4062B184" w:rsidR="00876852" w:rsidRPr="00635CC1" w:rsidRDefault="00054BFF" w:rsidP="000E3548">
      <w:r w:rsidRPr="00635CC1">
        <w:lastRenderedPageBreak/>
        <w:t xml:space="preserve">Valsts aizsardzības mācības </w:t>
      </w:r>
      <w:r w:rsidRPr="00635CC1">
        <w:rPr>
          <w:rFonts w:cs="Times New Roman"/>
          <w:szCs w:val="24"/>
        </w:rPr>
        <w:t>pilsoniskās līdzdalības sadaļā</w:t>
      </w:r>
      <w:r w:rsidRPr="00635CC1">
        <w:t xml:space="preserve"> tiek īstenota sadarbība ar nevalstisko sektoru. Noteiktas </w:t>
      </w:r>
      <w:r w:rsidR="00443418" w:rsidRPr="00635CC1">
        <w:t xml:space="preserve">nodarbības, kas iekļautas </w:t>
      </w:r>
      <w:r w:rsidRPr="00635CC1">
        <w:t xml:space="preserve">valsts aizsardzības mācības programmā </w:t>
      </w:r>
      <w:r w:rsidR="000F2466" w:rsidRPr="00635CC1">
        <w:t>var</w:t>
      </w:r>
      <w:r w:rsidR="00D827EC" w:rsidRPr="00635CC1">
        <w:t xml:space="preserve"> īstenot nevalstiskā sektora </w:t>
      </w:r>
      <w:r w:rsidR="000E3548" w:rsidRPr="00635CC1">
        <w:t xml:space="preserve">lektori, </w:t>
      </w:r>
      <w:r w:rsidRPr="00635CC1">
        <w:t>izglīto</w:t>
      </w:r>
      <w:r w:rsidR="000E3548" w:rsidRPr="00635CC1">
        <w:t>jot</w:t>
      </w:r>
      <w:r w:rsidRPr="00635CC1">
        <w:t xml:space="preserve"> jauniešus par pilsoniskās aktivitātes formām</w:t>
      </w:r>
      <w:r w:rsidR="000E3548" w:rsidRPr="00635CC1">
        <w:t>, balstoties personīgajā pieredzē.</w:t>
      </w:r>
    </w:p>
    <w:p w14:paraId="1F7DFC9F" w14:textId="35EDDB9E" w:rsidR="003F133C" w:rsidRPr="00635CC1" w:rsidRDefault="00EB7C2B" w:rsidP="003F133C">
      <w:pPr>
        <w:rPr>
          <w:rFonts w:eastAsia="Times New Roman" w:cs="Times New Roman"/>
          <w:color w:val="auto"/>
          <w:szCs w:val="24"/>
          <w:lang w:eastAsia="lv-LV"/>
        </w:rPr>
      </w:pPr>
      <w:r w:rsidRPr="00635CC1">
        <w:rPr>
          <w:rFonts w:eastAsia="Times New Roman" w:cs="Times New Roman"/>
          <w:color w:val="auto"/>
          <w:szCs w:val="24"/>
          <w:lang w:eastAsia="lv-LV"/>
        </w:rPr>
        <w:t>Šobrīd valsts aizsardzības mācība</w:t>
      </w:r>
      <w:r w:rsidR="000F2466" w:rsidRPr="00635CC1">
        <w:rPr>
          <w:rFonts w:eastAsia="Times New Roman" w:cs="Times New Roman"/>
          <w:color w:val="auto"/>
          <w:szCs w:val="24"/>
          <w:lang w:eastAsia="lv-LV"/>
        </w:rPr>
        <w:t>,</w:t>
      </w:r>
      <w:r w:rsidRPr="00635CC1">
        <w:rPr>
          <w:rFonts w:eastAsia="Times New Roman" w:cs="Times New Roman"/>
          <w:color w:val="auto"/>
          <w:szCs w:val="24"/>
          <w:lang w:eastAsia="lv-LV"/>
        </w:rPr>
        <w:t xml:space="preserve"> kā izvēles priekšmets</w:t>
      </w:r>
      <w:r w:rsidR="000F2466" w:rsidRPr="00635CC1">
        <w:rPr>
          <w:rFonts w:eastAsia="Times New Roman" w:cs="Times New Roman"/>
          <w:color w:val="auto"/>
          <w:szCs w:val="24"/>
          <w:lang w:eastAsia="lv-LV"/>
        </w:rPr>
        <w:t>,</w:t>
      </w:r>
      <w:r w:rsidRPr="00635CC1">
        <w:rPr>
          <w:rFonts w:eastAsia="Times New Roman" w:cs="Times New Roman"/>
          <w:color w:val="auto"/>
          <w:szCs w:val="24"/>
          <w:lang w:eastAsia="lv-LV"/>
        </w:rPr>
        <w:t xml:space="preserve"> ti</w:t>
      </w:r>
      <w:r w:rsidR="00876D60" w:rsidRPr="00635CC1">
        <w:rPr>
          <w:rFonts w:eastAsia="Times New Roman" w:cs="Times New Roman"/>
          <w:color w:val="auto"/>
          <w:szCs w:val="24"/>
          <w:lang w:eastAsia="lv-LV"/>
        </w:rPr>
        <w:t>ek īstenota jau 69</w:t>
      </w:r>
      <w:r w:rsidR="00DD1542" w:rsidRPr="00635CC1">
        <w:rPr>
          <w:rFonts w:eastAsia="Times New Roman" w:cs="Times New Roman"/>
          <w:color w:val="auto"/>
          <w:szCs w:val="24"/>
          <w:lang w:eastAsia="lv-LV"/>
        </w:rPr>
        <w:t xml:space="preserve"> </w:t>
      </w:r>
      <w:r w:rsidR="00564B80" w:rsidRPr="00635CC1">
        <w:rPr>
          <w:rFonts w:eastAsia="Times New Roman" w:cs="Times New Roman"/>
          <w:color w:val="auto"/>
          <w:szCs w:val="24"/>
          <w:lang w:eastAsia="lv-LV"/>
        </w:rPr>
        <w:t>izglītības iestādēs</w:t>
      </w:r>
      <w:r w:rsidR="002A2B92" w:rsidRPr="00635CC1">
        <w:rPr>
          <w:rFonts w:eastAsia="Times New Roman" w:cs="Times New Roman"/>
          <w:color w:val="auto"/>
          <w:szCs w:val="24"/>
          <w:lang w:eastAsia="lv-LV"/>
        </w:rPr>
        <w:t xml:space="preserve"> un to apgūst </w:t>
      </w:r>
      <w:r w:rsidR="009A358F" w:rsidRPr="00635CC1">
        <w:rPr>
          <w:rFonts w:eastAsia="Times New Roman" w:cs="Times New Roman"/>
          <w:color w:val="auto"/>
          <w:szCs w:val="24"/>
          <w:lang w:eastAsia="lv-LV"/>
        </w:rPr>
        <w:t>vairāk nekā</w:t>
      </w:r>
      <w:r w:rsidR="002A2B92" w:rsidRPr="00635CC1">
        <w:rPr>
          <w:rFonts w:eastAsia="Times New Roman" w:cs="Times New Roman"/>
          <w:color w:val="auto"/>
          <w:szCs w:val="24"/>
          <w:lang w:eastAsia="lv-LV"/>
        </w:rPr>
        <w:t xml:space="preserve"> 2000 izglītojamo. </w:t>
      </w:r>
      <w:r w:rsidR="00EE6B1A" w:rsidRPr="00635CC1">
        <w:rPr>
          <w:rFonts w:eastAsia="Times New Roman" w:cs="Times New Roman"/>
          <w:color w:val="auto"/>
          <w:szCs w:val="24"/>
          <w:lang w:eastAsia="lv-LV"/>
        </w:rPr>
        <w:t xml:space="preserve">Lielākais izaicinājums mācību procesam </w:t>
      </w:r>
      <w:r w:rsidR="000C60B8" w:rsidRPr="00635CC1">
        <w:rPr>
          <w:rFonts w:eastAsia="Times New Roman" w:cs="Times New Roman"/>
          <w:color w:val="auto"/>
          <w:szCs w:val="24"/>
          <w:lang w:eastAsia="lv-LV"/>
        </w:rPr>
        <w:t xml:space="preserve">2020./21. mācību gadā </w:t>
      </w:r>
      <w:r w:rsidR="00EE6B1A" w:rsidRPr="00635CC1">
        <w:rPr>
          <w:rFonts w:eastAsia="Times New Roman" w:cs="Times New Roman"/>
          <w:color w:val="auto"/>
          <w:szCs w:val="24"/>
          <w:lang w:eastAsia="lv-LV"/>
        </w:rPr>
        <w:t>bija</w:t>
      </w:r>
      <w:r w:rsidR="000C60B8" w:rsidRPr="00635CC1">
        <w:rPr>
          <w:rFonts w:eastAsia="Times New Roman" w:cs="Times New Roman"/>
          <w:color w:val="auto"/>
          <w:szCs w:val="24"/>
          <w:lang w:eastAsia="lv-LV"/>
        </w:rPr>
        <w:t xml:space="preserve"> </w:t>
      </w:r>
      <w:r w:rsidR="00EE6B1A" w:rsidRPr="00635CC1">
        <w:rPr>
          <w:lang w:eastAsia="lv-LV"/>
        </w:rPr>
        <w:t>Covid-19 pandēmija</w:t>
      </w:r>
      <w:r w:rsidR="000C60B8" w:rsidRPr="00635CC1">
        <w:rPr>
          <w:rFonts w:eastAsia="Times New Roman" w:cs="Times New Roman"/>
          <w:color w:val="auto"/>
          <w:szCs w:val="24"/>
          <w:lang w:eastAsia="lv-LV"/>
        </w:rPr>
        <w:t xml:space="preserve">, </w:t>
      </w:r>
      <w:r w:rsidR="00EE6B1A" w:rsidRPr="00635CC1">
        <w:rPr>
          <w:rFonts w:eastAsia="Times New Roman" w:cs="Times New Roman"/>
          <w:color w:val="auto"/>
          <w:szCs w:val="24"/>
          <w:lang w:eastAsia="lv-LV"/>
        </w:rPr>
        <w:t xml:space="preserve">kas liedza </w:t>
      </w:r>
      <w:r w:rsidR="000C60B8" w:rsidRPr="00635CC1">
        <w:rPr>
          <w:rFonts w:eastAsia="Times New Roman" w:cs="Times New Roman"/>
          <w:color w:val="auto"/>
          <w:szCs w:val="24"/>
          <w:lang w:eastAsia="lv-LV"/>
        </w:rPr>
        <w:t xml:space="preserve">organizēt </w:t>
      </w:r>
      <w:r w:rsidR="00EE6B1A" w:rsidRPr="00635CC1">
        <w:rPr>
          <w:rFonts w:eastAsia="Times New Roman" w:cs="Times New Roman"/>
          <w:color w:val="auto"/>
          <w:szCs w:val="24"/>
          <w:lang w:eastAsia="lv-LV"/>
        </w:rPr>
        <w:t>klātienes nodarbības. Lai gan jaunieši ātri pielāgojās jaunajai situācijai, attālinātais mācību formāts nav piemērots pilnvērtīgai šī priekšmeta apguvei. Valsts aizsardzības mācībā izšķiroši svarīga ir izglītojam</w:t>
      </w:r>
      <w:r w:rsidR="00082E51">
        <w:rPr>
          <w:rFonts w:eastAsia="Times New Roman" w:cs="Times New Roman"/>
          <w:color w:val="auto"/>
          <w:szCs w:val="24"/>
          <w:lang w:eastAsia="lv-LV"/>
        </w:rPr>
        <w:t>o</w:t>
      </w:r>
      <w:r w:rsidR="00EE6B1A" w:rsidRPr="00635CC1">
        <w:rPr>
          <w:rFonts w:eastAsia="Times New Roman" w:cs="Times New Roman"/>
          <w:color w:val="auto"/>
          <w:szCs w:val="24"/>
          <w:lang w:eastAsia="lv-LV"/>
        </w:rPr>
        <w:t xml:space="preserve"> savstarpējā mijiedarbība, kinestēti</w:t>
      </w:r>
      <w:r w:rsidR="003F133C" w:rsidRPr="00635CC1">
        <w:rPr>
          <w:rFonts w:eastAsia="Times New Roman" w:cs="Times New Roman"/>
          <w:color w:val="auto"/>
          <w:szCs w:val="24"/>
          <w:lang w:eastAsia="lv-LV"/>
        </w:rPr>
        <w:t xml:space="preserve">skas </w:t>
      </w:r>
      <w:r w:rsidR="009A358F" w:rsidRPr="00635CC1">
        <w:rPr>
          <w:rFonts w:eastAsia="Times New Roman" w:cs="Times New Roman"/>
          <w:color w:val="auto"/>
          <w:szCs w:val="24"/>
          <w:lang w:eastAsia="lv-LV"/>
        </w:rPr>
        <w:t>darbības</w:t>
      </w:r>
      <w:r w:rsidR="00EE6B1A" w:rsidRPr="00635CC1">
        <w:rPr>
          <w:rFonts w:eastAsia="Times New Roman" w:cs="Times New Roman"/>
          <w:color w:val="auto"/>
          <w:szCs w:val="24"/>
          <w:lang w:eastAsia="lv-LV"/>
        </w:rPr>
        <w:t xml:space="preserve"> un piemērota mācību vide.</w:t>
      </w:r>
    </w:p>
    <w:p w14:paraId="3F513195" w14:textId="77777777" w:rsidR="00647566" w:rsidRDefault="00647566" w:rsidP="00647566">
      <w:pPr>
        <w:ind w:firstLine="0"/>
        <w:rPr>
          <w:rFonts w:eastAsia="Times New Roman" w:cs="Times New Roman"/>
          <w:color w:val="auto"/>
          <w:szCs w:val="24"/>
          <w:lang w:eastAsia="lv-LV"/>
        </w:rPr>
      </w:pPr>
    </w:p>
    <w:tbl>
      <w:tblPr>
        <w:tblStyle w:val="TableGrid"/>
        <w:tblW w:w="0" w:type="auto"/>
        <w:jc w:val="center"/>
        <w:tblLayout w:type="fixed"/>
        <w:tblLook w:val="04A0" w:firstRow="1" w:lastRow="0" w:firstColumn="1" w:lastColumn="0" w:noHBand="0" w:noVBand="1"/>
      </w:tblPr>
      <w:tblGrid>
        <w:gridCol w:w="2835"/>
        <w:gridCol w:w="1701"/>
        <w:gridCol w:w="1701"/>
        <w:gridCol w:w="1701"/>
      </w:tblGrid>
      <w:tr w:rsidR="00443418" w14:paraId="0CE477C3" w14:textId="77777777" w:rsidTr="000E3548">
        <w:trPr>
          <w:jc w:val="center"/>
        </w:trPr>
        <w:tc>
          <w:tcPr>
            <w:tcW w:w="2835" w:type="dxa"/>
          </w:tcPr>
          <w:p w14:paraId="28E80875" w14:textId="77777777" w:rsidR="00443418" w:rsidRPr="00647566" w:rsidRDefault="00443418" w:rsidP="00647566">
            <w:pPr>
              <w:ind w:firstLine="0"/>
              <w:jc w:val="left"/>
              <w:rPr>
                <w:rFonts w:eastAsia="Times New Roman" w:cs="Times New Roman"/>
                <w:b/>
                <w:caps/>
                <w:color w:val="auto"/>
                <w:szCs w:val="24"/>
                <w:lang w:eastAsia="lv-LV"/>
              </w:rPr>
            </w:pPr>
            <w:r w:rsidRPr="00647566">
              <w:rPr>
                <w:rFonts w:eastAsia="Times New Roman" w:cs="Times New Roman"/>
                <w:b/>
                <w:caps/>
                <w:color w:val="auto"/>
                <w:szCs w:val="24"/>
                <w:lang w:eastAsia="lv-LV"/>
              </w:rPr>
              <w:t>Mācību gads</w:t>
            </w:r>
          </w:p>
        </w:tc>
        <w:tc>
          <w:tcPr>
            <w:tcW w:w="1701" w:type="dxa"/>
          </w:tcPr>
          <w:p w14:paraId="6899367C" w14:textId="77777777" w:rsidR="00443418" w:rsidRPr="00647566" w:rsidRDefault="00443418" w:rsidP="00647566">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2018./2019.</w:t>
            </w:r>
          </w:p>
        </w:tc>
        <w:tc>
          <w:tcPr>
            <w:tcW w:w="1701" w:type="dxa"/>
          </w:tcPr>
          <w:p w14:paraId="58CC25E9" w14:textId="77777777" w:rsidR="00443418" w:rsidRPr="00647566" w:rsidRDefault="00443418" w:rsidP="00647566">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2019./2020.</w:t>
            </w:r>
          </w:p>
        </w:tc>
        <w:tc>
          <w:tcPr>
            <w:tcW w:w="1701" w:type="dxa"/>
          </w:tcPr>
          <w:p w14:paraId="2AD746F2" w14:textId="77777777" w:rsidR="00443418" w:rsidRPr="00647566" w:rsidRDefault="00443418" w:rsidP="00647566">
            <w:pPr>
              <w:ind w:firstLine="0"/>
              <w:jc w:val="center"/>
              <w:rPr>
                <w:rFonts w:eastAsia="Times New Roman" w:cs="Times New Roman"/>
                <w:b/>
                <w:color w:val="auto"/>
                <w:szCs w:val="24"/>
                <w:lang w:eastAsia="lv-LV"/>
              </w:rPr>
            </w:pPr>
            <w:r>
              <w:rPr>
                <w:rFonts w:eastAsia="Times New Roman" w:cs="Times New Roman"/>
                <w:b/>
                <w:color w:val="auto"/>
                <w:szCs w:val="24"/>
                <w:lang w:eastAsia="lv-LV"/>
              </w:rPr>
              <w:t>2020</w:t>
            </w:r>
            <w:r w:rsidRPr="00647566">
              <w:rPr>
                <w:rFonts w:eastAsia="Times New Roman" w:cs="Times New Roman"/>
                <w:b/>
                <w:color w:val="auto"/>
                <w:szCs w:val="24"/>
                <w:lang w:eastAsia="lv-LV"/>
              </w:rPr>
              <w:t>./</w:t>
            </w:r>
            <w:r>
              <w:rPr>
                <w:rFonts w:eastAsia="Times New Roman" w:cs="Times New Roman"/>
                <w:b/>
                <w:color w:val="auto"/>
                <w:szCs w:val="24"/>
                <w:lang w:eastAsia="lv-LV"/>
              </w:rPr>
              <w:t>2021</w:t>
            </w:r>
            <w:r w:rsidRPr="00647566">
              <w:rPr>
                <w:rFonts w:eastAsia="Times New Roman" w:cs="Times New Roman"/>
                <w:b/>
                <w:color w:val="auto"/>
                <w:szCs w:val="24"/>
                <w:lang w:eastAsia="lv-LV"/>
              </w:rPr>
              <w:t>.</w:t>
            </w:r>
          </w:p>
        </w:tc>
      </w:tr>
      <w:tr w:rsidR="00443418" w14:paraId="3D2D2E4E" w14:textId="77777777" w:rsidTr="000E3548">
        <w:trPr>
          <w:jc w:val="center"/>
        </w:trPr>
        <w:tc>
          <w:tcPr>
            <w:tcW w:w="2835" w:type="dxa"/>
          </w:tcPr>
          <w:p w14:paraId="33D32645" w14:textId="77777777" w:rsidR="00443418" w:rsidRPr="00647566" w:rsidRDefault="00443418" w:rsidP="00647566">
            <w:pPr>
              <w:ind w:firstLine="0"/>
              <w:jc w:val="left"/>
              <w:rPr>
                <w:rFonts w:eastAsia="Times New Roman" w:cs="Times New Roman"/>
                <w:color w:val="auto"/>
                <w:szCs w:val="24"/>
                <w:lang w:eastAsia="lv-LV"/>
              </w:rPr>
            </w:pPr>
            <w:r w:rsidRPr="00647566">
              <w:rPr>
                <w:lang w:eastAsia="lv-LV"/>
              </w:rPr>
              <w:t>Izglītojamie – plānotais</w:t>
            </w:r>
          </w:p>
        </w:tc>
        <w:tc>
          <w:tcPr>
            <w:tcW w:w="1701" w:type="dxa"/>
          </w:tcPr>
          <w:p w14:paraId="466FE1E8"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170</w:t>
            </w:r>
          </w:p>
        </w:tc>
        <w:tc>
          <w:tcPr>
            <w:tcW w:w="1701" w:type="dxa"/>
          </w:tcPr>
          <w:p w14:paraId="4D3A6E00"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600</w:t>
            </w:r>
          </w:p>
        </w:tc>
        <w:tc>
          <w:tcPr>
            <w:tcW w:w="1701" w:type="dxa"/>
          </w:tcPr>
          <w:p w14:paraId="559AE558"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1 800</w:t>
            </w:r>
          </w:p>
        </w:tc>
      </w:tr>
      <w:tr w:rsidR="00443418" w14:paraId="7EA9829D" w14:textId="77777777" w:rsidTr="007938A8">
        <w:trPr>
          <w:jc w:val="center"/>
        </w:trPr>
        <w:tc>
          <w:tcPr>
            <w:tcW w:w="2835" w:type="dxa"/>
            <w:shd w:val="clear" w:color="auto" w:fill="D9D9D9" w:themeFill="background1" w:themeFillShade="D9"/>
          </w:tcPr>
          <w:p w14:paraId="09562CFF" w14:textId="77777777" w:rsidR="00443418" w:rsidRPr="00647566" w:rsidRDefault="00443418" w:rsidP="00647566">
            <w:pPr>
              <w:ind w:firstLine="0"/>
              <w:jc w:val="left"/>
              <w:rPr>
                <w:lang w:eastAsia="lv-LV"/>
              </w:rPr>
            </w:pPr>
            <w:r w:rsidRPr="00647566">
              <w:rPr>
                <w:lang w:eastAsia="lv-LV"/>
              </w:rPr>
              <w:t>Izglītojamie – izpilde, t.sk.</w:t>
            </w:r>
          </w:p>
        </w:tc>
        <w:tc>
          <w:tcPr>
            <w:tcW w:w="1701" w:type="dxa"/>
            <w:shd w:val="clear" w:color="auto" w:fill="D9D9D9" w:themeFill="background1" w:themeFillShade="D9"/>
          </w:tcPr>
          <w:p w14:paraId="4A08F120" w14:textId="77777777" w:rsidR="00443418" w:rsidRPr="00647566" w:rsidRDefault="00443418" w:rsidP="00647566">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162</w:t>
            </w:r>
          </w:p>
        </w:tc>
        <w:tc>
          <w:tcPr>
            <w:tcW w:w="1701" w:type="dxa"/>
            <w:shd w:val="clear" w:color="auto" w:fill="D9D9D9" w:themeFill="background1" w:themeFillShade="D9"/>
          </w:tcPr>
          <w:p w14:paraId="54174532" w14:textId="77777777" w:rsidR="00443418" w:rsidRPr="00647566" w:rsidRDefault="00443418" w:rsidP="00647566">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1018</w:t>
            </w:r>
          </w:p>
        </w:tc>
        <w:tc>
          <w:tcPr>
            <w:tcW w:w="1701" w:type="dxa"/>
            <w:shd w:val="clear" w:color="auto" w:fill="D9D9D9" w:themeFill="background1" w:themeFillShade="D9"/>
          </w:tcPr>
          <w:p w14:paraId="1BC67093" w14:textId="77777777" w:rsidR="00443418" w:rsidRPr="00647566" w:rsidRDefault="00443418" w:rsidP="00647566">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2043</w:t>
            </w:r>
          </w:p>
        </w:tc>
      </w:tr>
      <w:tr w:rsidR="00443418" w14:paraId="120F06F4" w14:textId="77777777" w:rsidTr="000E3548">
        <w:trPr>
          <w:jc w:val="center"/>
        </w:trPr>
        <w:tc>
          <w:tcPr>
            <w:tcW w:w="2835" w:type="dxa"/>
            <w:shd w:val="clear" w:color="auto" w:fill="F2F2F2" w:themeFill="background1" w:themeFillShade="F2"/>
          </w:tcPr>
          <w:p w14:paraId="4804B519" w14:textId="77777777" w:rsidR="00443418" w:rsidRPr="00647566" w:rsidRDefault="00443418" w:rsidP="00647566">
            <w:pPr>
              <w:pStyle w:val="ListParagraph"/>
              <w:numPr>
                <w:ilvl w:val="0"/>
                <w:numId w:val="5"/>
              </w:numPr>
              <w:rPr>
                <w:rFonts w:eastAsia="Times New Roman" w:cs="Times New Roman"/>
                <w:szCs w:val="24"/>
                <w:lang w:eastAsia="lv-LV"/>
              </w:rPr>
            </w:pPr>
            <w:r>
              <w:rPr>
                <w:rFonts w:ascii="Times New Roman" w:eastAsia="Times New Roman" w:hAnsi="Times New Roman" w:cs="Times New Roman"/>
                <w:sz w:val="24"/>
                <w:szCs w:val="24"/>
                <w:lang w:eastAsia="lv-LV"/>
              </w:rPr>
              <w:t>10. klase</w:t>
            </w:r>
          </w:p>
        </w:tc>
        <w:tc>
          <w:tcPr>
            <w:tcW w:w="1701" w:type="dxa"/>
            <w:shd w:val="clear" w:color="auto" w:fill="F2F2F2" w:themeFill="background1" w:themeFillShade="F2"/>
          </w:tcPr>
          <w:p w14:paraId="77A467DB" w14:textId="77777777" w:rsidR="00443418" w:rsidRDefault="00443418" w:rsidP="00647566">
            <w:pPr>
              <w:ind w:firstLine="0"/>
              <w:jc w:val="center"/>
              <w:rPr>
                <w:rFonts w:eastAsia="Times New Roman" w:cs="Times New Roman"/>
                <w:color w:val="auto"/>
                <w:szCs w:val="24"/>
                <w:lang w:eastAsia="lv-LV"/>
              </w:rPr>
            </w:pPr>
          </w:p>
        </w:tc>
        <w:tc>
          <w:tcPr>
            <w:tcW w:w="1701" w:type="dxa"/>
            <w:shd w:val="clear" w:color="auto" w:fill="F2F2F2" w:themeFill="background1" w:themeFillShade="F2"/>
          </w:tcPr>
          <w:p w14:paraId="79312C59"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875</w:t>
            </w:r>
          </w:p>
        </w:tc>
        <w:tc>
          <w:tcPr>
            <w:tcW w:w="1701" w:type="dxa"/>
            <w:shd w:val="clear" w:color="auto" w:fill="F2F2F2" w:themeFill="background1" w:themeFillShade="F2"/>
          </w:tcPr>
          <w:p w14:paraId="6E7F52D5"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1326</w:t>
            </w:r>
          </w:p>
        </w:tc>
      </w:tr>
      <w:tr w:rsidR="00443418" w14:paraId="49FA48DA" w14:textId="77777777" w:rsidTr="000E3548">
        <w:trPr>
          <w:jc w:val="center"/>
        </w:trPr>
        <w:tc>
          <w:tcPr>
            <w:tcW w:w="2835" w:type="dxa"/>
            <w:shd w:val="clear" w:color="auto" w:fill="F2F2F2" w:themeFill="background1" w:themeFillShade="F2"/>
          </w:tcPr>
          <w:p w14:paraId="658A6AD9" w14:textId="77777777" w:rsidR="00443418" w:rsidRPr="00647566" w:rsidRDefault="00443418" w:rsidP="00647566">
            <w:pPr>
              <w:pStyle w:val="ListParagraph"/>
              <w:numPr>
                <w:ilvl w:val="0"/>
                <w:numId w:val="5"/>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647566">
              <w:rPr>
                <w:rFonts w:ascii="Times New Roman" w:eastAsia="Times New Roman" w:hAnsi="Times New Roman" w:cs="Times New Roman"/>
                <w:sz w:val="24"/>
                <w:szCs w:val="24"/>
                <w:lang w:eastAsia="lv-LV"/>
              </w:rPr>
              <w:t>. klase</w:t>
            </w:r>
          </w:p>
        </w:tc>
        <w:tc>
          <w:tcPr>
            <w:tcW w:w="1701" w:type="dxa"/>
            <w:shd w:val="clear" w:color="auto" w:fill="F2F2F2" w:themeFill="background1" w:themeFillShade="F2"/>
          </w:tcPr>
          <w:p w14:paraId="0A31E71E" w14:textId="77777777" w:rsidR="00443418" w:rsidRDefault="00443418" w:rsidP="00647566">
            <w:pPr>
              <w:ind w:firstLine="0"/>
              <w:jc w:val="center"/>
              <w:rPr>
                <w:rFonts w:eastAsia="Times New Roman" w:cs="Times New Roman"/>
                <w:color w:val="auto"/>
                <w:szCs w:val="24"/>
                <w:lang w:eastAsia="lv-LV"/>
              </w:rPr>
            </w:pPr>
          </w:p>
        </w:tc>
        <w:tc>
          <w:tcPr>
            <w:tcW w:w="1701" w:type="dxa"/>
            <w:shd w:val="clear" w:color="auto" w:fill="F2F2F2" w:themeFill="background1" w:themeFillShade="F2"/>
          </w:tcPr>
          <w:p w14:paraId="377C2D09"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143</w:t>
            </w:r>
          </w:p>
        </w:tc>
        <w:tc>
          <w:tcPr>
            <w:tcW w:w="1701" w:type="dxa"/>
            <w:shd w:val="clear" w:color="auto" w:fill="F2F2F2" w:themeFill="background1" w:themeFillShade="F2"/>
          </w:tcPr>
          <w:p w14:paraId="31D88285" w14:textId="77777777" w:rsidR="00443418" w:rsidRDefault="00443418" w:rsidP="00647566">
            <w:pPr>
              <w:ind w:firstLine="0"/>
              <w:jc w:val="center"/>
              <w:rPr>
                <w:rFonts w:eastAsia="Times New Roman" w:cs="Times New Roman"/>
                <w:color w:val="auto"/>
                <w:szCs w:val="24"/>
                <w:lang w:eastAsia="lv-LV"/>
              </w:rPr>
            </w:pPr>
            <w:r>
              <w:rPr>
                <w:rFonts w:eastAsia="Times New Roman" w:cs="Times New Roman"/>
                <w:color w:val="auto"/>
                <w:szCs w:val="24"/>
                <w:lang w:eastAsia="lv-LV"/>
              </w:rPr>
              <w:t>717</w:t>
            </w:r>
          </w:p>
        </w:tc>
      </w:tr>
    </w:tbl>
    <w:p w14:paraId="29D76149" w14:textId="0DB0AA0A" w:rsidR="00443418" w:rsidRPr="00443418" w:rsidRDefault="00443418" w:rsidP="0003248B">
      <w:pPr>
        <w:ind w:firstLine="851"/>
        <w:rPr>
          <w:rFonts w:eastAsia="Times New Roman" w:cs="Times New Roman"/>
          <w:color w:val="auto"/>
          <w:szCs w:val="24"/>
          <w:lang w:eastAsia="lv-LV"/>
        </w:rPr>
      </w:pPr>
      <w:r w:rsidRPr="00443418">
        <w:rPr>
          <w:rFonts w:eastAsia="Times New Roman" w:cs="Times New Roman"/>
          <w:b/>
          <w:color w:val="auto"/>
          <w:szCs w:val="24"/>
          <w:lang w:eastAsia="lv-LV"/>
        </w:rPr>
        <w:t>1.tabula.</w:t>
      </w:r>
      <w:r w:rsidRPr="00443418">
        <w:rPr>
          <w:rFonts w:eastAsia="Times New Roman" w:cs="Times New Roman"/>
          <w:color w:val="auto"/>
          <w:szCs w:val="24"/>
          <w:lang w:eastAsia="lv-LV"/>
        </w:rPr>
        <w:t xml:space="preserve"> VAM īstenošana 2018/2019.</w:t>
      </w:r>
      <w:r>
        <w:rPr>
          <w:rFonts w:eastAsia="Times New Roman" w:cs="Times New Roman"/>
          <w:color w:val="auto"/>
          <w:szCs w:val="24"/>
          <w:lang w:eastAsia="lv-LV"/>
        </w:rPr>
        <w:t> </w:t>
      </w:r>
      <w:r w:rsidRPr="00443418">
        <w:rPr>
          <w:rFonts w:eastAsia="Times New Roman" w:cs="Times New Roman"/>
          <w:color w:val="auto"/>
          <w:szCs w:val="24"/>
          <w:lang w:eastAsia="lv-LV"/>
        </w:rPr>
        <w:t>-</w:t>
      </w:r>
      <w:r>
        <w:rPr>
          <w:rFonts w:eastAsia="Times New Roman" w:cs="Times New Roman"/>
          <w:color w:val="auto"/>
          <w:szCs w:val="24"/>
          <w:lang w:eastAsia="lv-LV"/>
        </w:rPr>
        <w:t> </w:t>
      </w:r>
      <w:r w:rsidRPr="00443418">
        <w:rPr>
          <w:rFonts w:eastAsia="Times New Roman" w:cs="Times New Roman"/>
          <w:color w:val="auto"/>
          <w:szCs w:val="24"/>
          <w:lang w:eastAsia="lv-LV"/>
        </w:rPr>
        <w:t xml:space="preserve">2020./2021.mācību gadā </w:t>
      </w:r>
    </w:p>
    <w:p w14:paraId="1E35CBCE" w14:textId="3C948016" w:rsidR="00E642A3" w:rsidRDefault="00E642A3" w:rsidP="00E642A3">
      <w:pPr>
        <w:rPr>
          <w:lang w:eastAsia="lv-LV"/>
        </w:rPr>
      </w:pPr>
    </w:p>
    <w:p w14:paraId="53924653" w14:textId="102EA046" w:rsidR="00EB7C2B" w:rsidRPr="00EB7C2B" w:rsidRDefault="002A2B92" w:rsidP="00E642A3">
      <w:pPr>
        <w:rPr>
          <w:lang w:eastAsia="lv-LV"/>
        </w:rPr>
      </w:pPr>
      <w:r w:rsidRPr="00635CC1">
        <w:rPr>
          <w:noProof/>
          <w:lang w:eastAsia="lv-LV"/>
        </w:rPr>
        <mc:AlternateContent>
          <mc:Choice Requires="wps">
            <w:drawing>
              <wp:anchor distT="45720" distB="45720" distL="114300" distR="114300" simplePos="0" relativeHeight="251660288" behindDoc="0" locked="0" layoutInCell="1" allowOverlap="1" wp14:anchorId="01A6C7E8" wp14:editId="764FBBC9">
                <wp:simplePos x="0" y="0"/>
                <wp:positionH relativeFrom="margin">
                  <wp:posOffset>3067354</wp:posOffset>
                </wp:positionH>
                <wp:positionV relativeFrom="paragraph">
                  <wp:posOffset>2146351</wp:posOffset>
                </wp:positionV>
                <wp:extent cx="3035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404620"/>
                        </a:xfrm>
                        <a:prstGeom prst="rect">
                          <a:avLst/>
                        </a:prstGeom>
                        <a:solidFill>
                          <a:srgbClr val="FFFFFF"/>
                        </a:solidFill>
                        <a:ln w="9525">
                          <a:noFill/>
                          <a:miter lim="800000"/>
                          <a:headEnd/>
                          <a:tailEnd/>
                        </a:ln>
                      </wps:spPr>
                      <wps:txbx>
                        <w:txbxContent>
                          <w:p w14:paraId="61F0D4E6" w14:textId="77777777" w:rsidR="007C526A" w:rsidRPr="002A2B92" w:rsidRDefault="007C526A" w:rsidP="002A2B92">
                            <w:pPr>
                              <w:ind w:firstLine="0"/>
                              <w:jc w:val="left"/>
                              <w:rPr>
                                <w:b/>
                                <w:sz w:val="16"/>
                                <w:szCs w:val="16"/>
                              </w:rPr>
                            </w:pPr>
                            <w:r w:rsidRPr="00EB7C2B">
                              <w:rPr>
                                <w:rFonts w:eastAsia="Times New Roman" w:cs="Times New Roman"/>
                                <w:color w:val="auto"/>
                                <w:sz w:val="16"/>
                                <w:szCs w:val="16"/>
                                <w:lang w:eastAsia="lv-LV"/>
                              </w:rPr>
                              <w:t>Foto: Jaunsardzes centrs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6C7E8" id="_x0000_s1027" type="#_x0000_t202" style="position:absolute;left:0;text-align:left;margin-left:241.5pt;margin-top:169pt;width:239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" stroked="f">
                <v:textbox style="mso-fit-shape-to-text:t">
                  <w:txbxContent>
                    <w:p w14:paraId="61F0D4E6" w14:textId="77777777" w:rsidR="007C526A" w:rsidRPr="002A2B92" w:rsidRDefault="007C526A" w:rsidP="002A2B92">
                      <w:pPr>
                        <w:ind w:firstLine="0"/>
                        <w:jc w:val="left"/>
                        <w:rPr>
                          <w:b/>
                          <w:sz w:val="16"/>
                          <w:szCs w:val="16"/>
                        </w:rPr>
                      </w:pPr>
                      <w:r w:rsidRPr="00EB7C2B">
                        <w:rPr>
                          <w:rFonts w:eastAsia="Times New Roman" w:cs="Times New Roman"/>
                          <w:color w:val="auto"/>
                          <w:sz w:val="16"/>
                          <w:szCs w:val="16"/>
                          <w:lang w:eastAsia="lv-LV"/>
                        </w:rPr>
                        <w:t>Foto: Jaunsardzes centrs</w:t>
                      </w:r>
                    </w:p>
                  </w:txbxContent>
                </v:textbox>
                <w10:wrap type="square" anchorx="margin"/>
              </v:shape>
            </w:pict>
          </mc:Fallback>
        </mc:AlternateContent>
      </w:r>
      <w:r w:rsidRPr="00635CC1">
        <w:rPr>
          <w:noProof/>
          <w:lang w:eastAsia="lv-LV"/>
        </w:rPr>
        <w:drawing>
          <wp:anchor distT="0" distB="0" distL="114300" distR="114300" simplePos="0" relativeHeight="251658240" behindDoc="1" locked="0" layoutInCell="1" allowOverlap="1" wp14:anchorId="6BE40A2D" wp14:editId="266744FA">
            <wp:simplePos x="0" y="0"/>
            <wp:positionH relativeFrom="margin">
              <wp:align>right</wp:align>
            </wp:positionH>
            <wp:positionV relativeFrom="paragraph">
              <wp:posOffset>68681</wp:posOffset>
            </wp:positionV>
            <wp:extent cx="3049270" cy="2032635"/>
            <wp:effectExtent l="0" t="0" r="0" b="5715"/>
            <wp:wrapTight wrapText="bothSides">
              <wp:wrapPolygon edited="0">
                <wp:start x="0" y="0"/>
                <wp:lineTo x="0" y="21458"/>
                <wp:lineTo x="21456" y="21458"/>
                <wp:lineTo x="21456" y="0"/>
                <wp:lineTo x="0" y="0"/>
              </wp:wrapPolygon>
            </wp:wrapTight>
            <wp:docPr id="1" name="Picture 1" descr="valsts aizsardzības māc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sts aizsardzības mācī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270" cy="2032635"/>
                    </a:xfrm>
                    <a:prstGeom prst="rect">
                      <a:avLst/>
                    </a:prstGeom>
                    <a:noFill/>
                    <a:ln>
                      <a:noFill/>
                    </a:ln>
                  </pic:spPr>
                </pic:pic>
              </a:graphicData>
            </a:graphic>
          </wp:anchor>
        </w:drawing>
      </w:r>
      <w:r w:rsidR="00564B80" w:rsidRPr="00635CC1">
        <w:rPr>
          <w:lang w:eastAsia="lv-LV"/>
        </w:rPr>
        <w:t>Izglītojamajiem</w:t>
      </w:r>
      <w:r w:rsidR="00DD1542" w:rsidRPr="00635CC1">
        <w:rPr>
          <w:lang w:eastAsia="lv-LV"/>
        </w:rPr>
        <w:t xml:space="preserve">, kuri apgūst valsts aizsardzības mācību, vasarā ir iespēja brīvprātīgi piedalīties īpašās valsts aizsardzības mācības nometnēs. </w:t>
      </w:r>
      <w:r w:rsidR="00EB7C2B" w:rsidRPr="00635CC1">
        <w:rPr>
          <w:lang w:eastAsia="lv-LV"/>
        </w:rPr>
        <w:t>To laikā jaunieši uzlabo un nostiprina dažādas teorētiskās un</w:t>
      </w:r>
      <w:r w:rsidR="00EB7C2B" w:rsidRPr="00EB7C2B">
        <w:rPr>
          <w:lang w:eastAsia="lv-LV"/>
        </w:rPr>
        <w:t xml:space="preserve"> praktiskās iemaņas, piemēram, orientēšanās un izdzīvošanas prasmes dabā, attīsta analītisko domāšanu un pilnveido līdera dotības, izzina svarīgākos Latvijas vēstures notikumus, piemēram, Neatkarības kara vēsturi, iepazīstot ar nozīmīgām cīņām saistītas vietas. </w:t>
      </w:r>
      <w:r w:rsidR="00B87E03">
        <w:rPr>
          <w:lang w:eastAsia="lv-LV"/>
        </w:rPr>
        <w:t xml:space="preserve">Nometnēs īstenotājā izglītības programmā iekļauta arī apmācība šaušanā ar mazkalibra </w:t>
      </w:r>
      <w:r w:rsidR="00EB7ABA">
        <w:rPr>
          <w:lang w:eastAsia="lv-LV"/>
        </w:rPr>
        <w:t>un triecienšauteni.</w:t>
      </w:r>
    </w:p>
    <w:p w14:paraId="2DA0C6E7" w14:textId="5716CA4B" w:rsidR="005D691C" w:rsidRDefault="00E03560" w:rsidP="005D691C">
      <w:r>
        <w:rPr>
          <w:lang w:eastAsia="lv-LV"/>
        </w:rPr>
        <w:t xml:space="preserve">Līdz šīm visas valsts aizsardzības mācības nometnes īstenotas </w:t>
      </w:r>
      <w:r w:rsidR="005D691C">
        <w:rPr>
          <w:lang w:eastAsia="lv-LV"/>
        </w:rPr>
        <w:t xml:space="preserve">Alūksnes novadā </w:t>
      </w:r>
      <w:r w:rsidR="00EB7C2B" w:rsidRPr="00EB7C2B">
        <w:rPr>
          <w:lang w:eastAsia="lv-LV"/>
        </w:rPr>
        <w:t>Na</w:t>
      </w:r>
      <w:r>
        <w:rPr>
          <w:lang w:eastAsia="lv-LV"/>
        </w:rPr>
        <w:t>cionālo bruņoto spēku</w:t>
      </w:r>
      <w:r w:rsidR="005D691C">
        <w:rPr>
          <w:lang w:eastAsia="lv-LV"/>
        </w:rPr>
        <w:t xml:space="preserve"> militārajā bāzē </w:t>
      </w:r>
      <w:r w:rsidR="005D691C">
        <w:rPr>
          <w:rFonts w:cs="Times New Roman"/>
          <w:lang w:eastAsia="lv-LV"/>
        </w:rPr>
        <w:t>"</w:t>
      </w:r>
      <w:r w:rsidR="005D691C">
        <w:rPr>
          <w:lang w:eastAsia="lv-LV"/>
        </w:rPr>
        <w:t>Meža Strautiņi</w:t>
      </w:r>
      <w:r w:rsidR="005D691C">
        <w:rPr>
          <w:rFonts w:cs="Times New Roman"/>
          <w:lang w:eastAsia="lv-LV"/>
        </w:rPr>
        <w:t>"</w:t>
      </w:r>
      <w:r w:rsidR="005D691C">
        <w:rPr>
          <w:lang w:eastAsia="lv-LV"/>
        </w:rPr>
        <w:t xml:space="preserve"> un </w:t>
      </w:r>
      <w:r>
        <w:rPr>
          <w:lang w:eastAsia="lv-LV"/>
        </w:rPr>
        <w:t xml:space="preserve">poligonā </w:t>
      </w:r>
      <w:r>
        <w:rPr>
          <w:rFonts w:cs="Times New Roman"/>
          <w:lang w:eastAsia="lv-LV"/>
        </w:rPr>
        <w:t>"</w:t>
      </w:r>
      <w:proofErr w:type="spellStart"/>
      <w:r>
        <w:rPr>
          <w:lang w:eastAsia="lv-LV"/>
        </w:rPr>
        <w:t>Lāčusils</w:t>
      </w:r>
      <w:proofErr w:type="spellEnd"/>
      <w:r>
        <w:rPr>
          <w:rFonts w:cs="Times New Roman"/>
          <w:lang w:eastAsia="lv-LV"/>
        </w:rPr>
        <w:t>"</w:t>
      </w:r>
      <w:r w:rsidR="005D691C">
        <w:rPr>
          <w:lang w:eastAsia="lv-LV"/>
        </w:rPr>
        <w:t>. Pirmā valsts aizsardzības mācības nometne</w:t>
      </w:r>
      <w:r w:rsidR="001E5721">
        <w:rPr>
          <w:lang w:eastAsia="lv-LV"/>
        </w:rPr>
        <w:t xml:space="preserve"> </w:t>
      </w:r>
      <w:r w:rsidR="005D691C">
        <w:rPr>
          <w:lang w:eastAsia="lv-LV"/>
        </w:rPr>
        <w:t xml:space="preserve">notika 2019. gadā, bet 2020. gada vasarā, neskatoties uz Covid-19 pandēmiju, sekmīgi notika gan nometne pēc pirmā valsts aizsardzības mācības apguves gada, gan nometne, kuru apgūst pēc otrā mācību gada. </w:t>
      </w:r>
      <w:r w:rsidR="002A2B92" w:rsidRPr="005D691C">
        <w:t xml:space="preserve">Nometnēs tika veikti visi nepieciešamie epidemioloģiskās drošības pasākumi, lai ierobežotu Covid-19 izplatību, tostarp drošības apvērumu dēļ nometnes dalībnieki tika sadalīti grupās un katrai no tām bija savs nodarbību grafiks un izmitināšanas vieta. </w:t>
      </w:r>
    </w:p>
    <w:p w14:paraId="0BFB6337" w14:textId="096F0CDF" w:rsidR="00635CC1" w:rsidRDefault="005D691C" w:rsidP="00281176">
      <w:r w:rsidRPr="00635CC1">
        <w:t>2020. gadā nometnē</w:t>
      </w:r>
      <w:r w:rsidR="000F2466" w:rsidRPr="00635CC1">
        <w:t>,</w:t>
      </w:r>
      <w:r w:rsidRPr="00635CC1">
        <w:t xml:space="preserve"> </w:t>
      </w:r>
      <w:r w:rsidR="00443418" w:rsidRPr="00635CC1">
        <w:t xml:space="preserve">kas tiek </w:t>
      </w:r>
      <w:r w:rsidR="00375EC5" w:rsidRPr="00635CC1">
        <w:t>īstenota</w:t>
      </w:r>
      <w:r w:rsidR="00443418" w:rsidRPr="00635CC1">
        <w:t xml:space="preserve"> </w:t>
      </w:r>
      <w:r w:rsidRPr="00635CC1">
        <w:t>pēc pirmā valsts aizsardzības mācības apguves gada</w:t>
      </w:r>
      <w:r w:rsidR="000F2466" w:rsidRPr="00635CC1">
        <w:t>,</w:t>
      </w:r>
      <w:r w:rsidRPr="00635CC1">
        <w:t xml:space="preserve"> piedalījās 73 </w:t>
      </w:r>
      <w:r w:rsidR="00281176" w:rsidRPr="00635CC1">
        <w:t>izglītojamie</w:t>
      </w:r>
      <w:r w:rsidRPr="00635CC1">
        <w:t xml:space="preserve"> (44</w:t>
      </w:r>
      <w:r w:rsidR="00281176" w:rsidRPr="00635CC1">
        <w:t xml:space="preserve"> zēni un 29 meitenes).</w:t>
      </w:r>
      <w:r w:rsidRPr="00635CC1">
        <w:t xml:space="preserve"> </w:t>
      </w:r>
      <w:r w:rsidR="00281176" w:rsidRPr="00635CC1">
        <w:t xml:space="preserve">Lielākā daļa izglītojamo pārstāvēja vispārējās vidējās izglītības iestādes (68), bet 5 </w:t>
      </w:r>
      <w:r w:rsidR="00564B80" w:rsidRPr="00635CC1">
        <w:t>izglītojamie</w:t>
      </w:r>
      <w:r w:rsidR="00281176" w:rsidRPr="00635CC1">
        <w:t xml:space="preserve"> – profesionālās </w:t>
      </w:r>
      <w:r w:rsidR="00564B80" w:rsidRPr="00635CC1">
        <w:t>izglītības iestādēs</w:t>
      </w:r>
      <w:r w:rsidR="00281176" w:rsidRPr="00635CC1">
        <w:t xml:space="preserve">. </w:t>
      </w:r>
      <w:r w:rsidRPr="00635CC1">
        <w:t xml:space="preserve">Sākotnēji dalībnieku skaits bija plānots lielāks, bet </w:t>
      </w:r>
      <w:r w:rsidR="002A2B92" w:rsidRPr="00635CC1">
        <w:t>Covid-19 pandēmijas dēļ</w:t>
      </w:r>
      <w:r w:rsidR="00375EC5" w:rsidRPr="00635CC1">
        <w:t xml:space="preserve"> nometne </w:t>
      </w:r>
      <w:r w:rsidR="002A2B92" w:rsidRPr="00635CC1">
        <w:t xml:space="preserve">tika pārcelta, attiecīgi ne visi interesenti varēja pielāgoties izmaiņām. </w:t>
      </w:r>
      <w:r w:rsidR="00281176" w:rsidRPr="00635CC1">
        <w:t>Nometnē</w:t>
      </w:r>
      <w:r w:rsidR="000F2466" w:rsidRPr="00635CC1">
        <w:t>,</w:t>
      </w:r>
      <w:r w:rsidR="00375EC5" w:rsidRPr="00635CC1">
        <w:t xml:space="preserve"> kas tiek īstenota</w:t>
      </w:r>
      <w:r w:rsidR="00281176" w:rsidRPr="00635CC1">
        <w:t xml:space="preserve"> pēc otrā valsts aizsardzības mācības apguves gada</w:t>
      </w:r>
      <w:r w:rsidR="000F2466" w:rsidRPr="00635CC1">
        <w:t>,</w:t>
      </w:r>
      <w:r w:rsidR="00281176" w:rsidRPr="00635CC1">
        <w:t xml:space="preserve"> var </w:t>
      </w:r>
      <w:r w:rsidR="00207BD9" w:rsidRPr="00635CC1">
        <w:t>p</w:t>
      </w:r>
      <w:r w:rsidR="00281176" w:rsidRPr="00635CC1">
        <w:t>iedalīties tikai tie izglītojami</w:t>
      </w:r>
      <w:r w:rsidR="007938A8" w:rsidRPr="00635CC1">
        <w:t>e</w:t>
      </w:r>
      <w:r w:rsidR="00281176" w:rsidRPr="00635CC1">
        <w:t>, kuri apguvuši pirmo nometni. 2020. gadā šāda nometne notika pirmo reizi un tajā piedalījās 41 izglītojamais (24 zēni un 17 meitenes).</w:t>
      </w:r>
      <w:r w:rsidR="002A2B92" w:rsidRPr="00635CC1">
        <w:t xml:space="preserve"> 32 </w:t>
      </w:r>
      <w:r w:rsidR="00124889" w:rsidRPr="00635CC1">
        <w:t>izglītojamie</w:t>
      </w:r>
      <w:r w:rsidR="002A2B92" w:rsidRPr="00635CC1">
        <w:t xml:space="preserve"> pārstāvēja vispārējās vidējās izglītības iestādes, bet 9 </w:t>
      </w:r>
      <w:r w:rsidR="00564B80" w:rsidRPr="00635CC1">
        <w:t>izglītojamie</w:t>
      </w:r>
      <w:r w:rsidR="00124889" w:rsidRPr="00635CC1">
        <w:t xml:space="preserve"> – profesionālās </w:t>
      </w:r>
      <w:r w:rsidR="00564B80" w:rsidRPr="00635CC1">
        <w:t>izglītības iestādes</w:t>
      </w:r>
      <w:r w:rsidR="00124889" w:rsidRPr="00635CC1">
        <w:t>.</w:t>
      </w:r>
    </w:p>
    <w:p w14:paraId="044D8F9F" w14:textId="77777777" w:rsidR="00635CC1" w:rsidRDefault="00635CC1">
      <w:pPr>
        <w:spacing w:after="160" w:line="259" w:lineRule="auto"/>
        <w:ind w:firstLine="0"/>
        <w:jc w:val="left"/>
      </w:pPr>
      <w:r>
        <w:br w:type="page"/>
      </w:r>
    </w:p>
    <w:p w14:paraId="3D3DDDB4" w14:textId="77777777" w:rsidR="00103C2D" w:rsidRPr="00635CC1" w:rsidRDefault="00103C2D" w:rsidP="00281176"/>
    <w:p w14:paraId="4619D98C" w14:textId="58D94057" w:rsidR="001A38F2" w:rsidRDefault="001A38F2" w:rsidP="00A85F83">
      <w:pPr>
        <w:ind w:firstLine="0"/>
      </w:pPr>
    </w:p>
    <w:tbl>
      <w:tblPr>
        <w:tblStyle w:val="TableGrid"/>
        <w:tblW w:w="0" w:type="auto"/>
        <w:jc w:val="center"/>
        <w:tblLayout w:type="fixed"/>
        <w:tblLook w:val="04A0" w:firstRow="1" w:lastRow="0" w:firstColumn="1" w:lastColumn="0" w:noHBand="0" w:noVBand="1"/>
      </w:tblPr>
      <w:tblGrid>
        <w:gridCol w:w="2835"/>
        <w:gridCol w:w="1701"/>
        <w:gridCol w:w="1701"/>
        <w:gridCol w:w="1701"/>
      </w:tblGrid>
      <w:tr w:rsidR="00375EC5" w14:paraId="6709541A" w14:textId="77777777" w:rsidTr="00DC5F42">
        <w:trPr>
          <w:jc w:val="center"/>
        </w:trPr>
        <w:tc>
          <w:tcPr>
            <w:tcW w:w="2835" w:type="dxa"/>
          </w:tcPr>
          <w:p w14:paraId="68BB9BE9" w14:textId="50B35335" w:rsidR="00375EC5" w:rsidRPr="00647566" w:rsidRDefault="00375EC5" w:rsidP="00DC5F42">
            <w:pPr>
              <w:ind w:firstLine="0"/>
              <w:jc w:val="left"/>
              <w:rPr>
                <w:rFonts w:eastAsia="Times New Roman" w:cs="Times New Roman"/>
                <w:b/>
                <w:caps/>
                <w:color w:val="auto"/>
                <w:szCs w:val="24"/>
                <w:lang w:eastAsia="lv-LV"/>
              </w:rPr>
            </w:pPr>
            <w:r w:rsidRPr="00647566">
              <w:rPr>
                <w:rFonts w:eastAsia="Times New Roman" w:cs="Times New Roman"/>
                <w:b/>
                <w:caps/>
                <w:color w:val="auto"/>
                <w:szCs w:val="24"/>
                <w:lang w:eastAsia="lv-LV"/>
              </w:rPr>
              <w:t>gads</w:t>
            </w:r>
          </w:p>
        </w:tc>
        <w:tc>
          <w:tcPr>
            <w:tcW w:w="1701" w:type="dxa"/>
          </w:tcPr>
          <w:p w14:paraId="00592180" w14:textId="0A8BE9B4" w:rsidR="00375EC5" w:rsidRPr="00647566" w:rsidRDefault="00375EC5" w:rsidP="00DC5F42">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2019.</w:t>
            </w:r>
          </w:p>
        </w:tc>
        <w:tc>
          <w:tcPr>
            <w:tcW w:w="1701" w:type="dxa"/>
          </w:tcPr>
          <w:p w14:paraId="7666D588" w14:textId="7444C9FC" w:rsidR="00375EC5" w:rsidRPr="00647566" w:rsidRDefault="00375EC5" w:rsidP="00DC5F42">
            <w:pPr>
              <w:ind w:firstLine="0"/>
              <w:jc w:val="center"/>
              <w:rPr>
                <w:rFonts w:eastAsia="Times New Roman" w:cs="Times New Roman"/>
                <w:b/>
                <w:color w:val="auto"/>
                <w:szCs w:val="24"/>
                <w:lang w:eastAsia="lv-LV"/>
              </w:rPr>
            </w:pPr>
            <w:r w:rsidRPr="00647566">
              <w:rPr>
                <w:rFonts w:eastAsia="Times New Roman" w:cs="Times New Roman"/>
                <w:b/>
                <w:color w:val="auto"/>
                <w:szCs w:val="24"/>
                <w:lang w:eastAsia="lv-LV"/>
              </w:rPr>
              <w:t>2020.</w:t>
            </w:r>
          </w:p>
        </w:tc>
        <w:tc>
          <w:tcPr>
            <w:tcW w:w="1701" w:type="dxa"/>
          </w:tcPr>
          <w:p w14:paraId="621ABEC9" w14:textId="1C9C9141" w:rsidR="00375EC5" w:rsidRPr="00647566" w:rsidRDefault="00375EC5" w:rsidP="00DC5F4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2021.</w:t>
            </w:r>
          </w:p>
        </w:tc>
      </w:tr>
      <w:tr w:rsidR="00375EC5" w14:paraId="328EB215" w14:textId="77777777" w:rsidTr="00DC5F42">
        <w:trPr>
          <w:jc w:val="center"/>
        </w:trPr>
        <w:tc>
          <w:tcPr>
            <w:tcW w:w="2835" w:type="dxa"/>
          </w:tcPr>
          <w:p w14:paraId="6BEC5950" w14:textId="77777777" w:rsidR="00375EC5" w:rsidRPr="00647566" w:rsidRDefault="00375EC5" w:rsidP="00DC5F42">
            <w:pPr>
              <w:ind w:firstLine="0"/>
              <w:jc w:val="left"/>
              <w:rPr>
                <w:rFonts w:eastAsia="Times New Roman" w:cs="Times New Roman"/>
                <w:color w:val="auto"/>
                <w:szCs w:val="24"/>
                <w:lang w:eastAsia="lv-LV"/>
              </w:rPr>
            </w:pPr>
            <w:r>
              <w:rPr>
                <w:lang w:eastAsia="lv-LV"/>
              </w:rPr>
              <w:t>Nometņu skaits</w:t>
            </w:r>
            <w:r w:rsidRPr="00647566">
              <w:rPr>
                <w:lang w:eastAsia="lv-LV"/>
              </w:rPr>
              <w:t> – plānotais</w:t>
            </w:r>
          </w:p>
        </w:tc>
        <w:tc>
          <w:tcPr>
            <w:tcW w:w="1701" w:type="dxa"/>
          </w:tcPr>
          <w:p w14:paraId="652B332B"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1</w:t>
            </w:r>
          </w:p>
        </w:tc>
        <w:tc>
          <w:tcPr>
            <w:tcW w:w="1701" w:type="dxa"/>
          </w:tcPr>
          <w:p w14:paraId="4556E20C"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3</w:t>
            </w:r>
          </w:p>
        </w:tc>
        <w:tc>
          <w:tcPr>
            <w:tcW w:w="1701" w:type="dxa"/>
          </w:tcPr>
          <w:p w14:paraId="312AAFA4"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4</w:t>
            </w:r>
          </w:p>
        </w:tc>
      </w:tr>
      <w:tr w:rsidR="00375EC5" w14:paraId="62A14B40" w14:textId="77777777" w:rsidTr="00DC5F42">
        <w:trPr>
          <w:jc w:val="center"/>
        </w:trPr>
        <w:tc>
          <w:tcPr>
            <w:tcW w:w="2835" w:type="dxa"/>
            <w:shd w:val="clear" w:color="auto" w:fill="D9D9D9" w:themeFill="background1" w:themeFillShade="D9"/>
          </w:tcPr>
          <w:p w14:paraId="275297C9" w14:textId="77777777" w:rsidR="00375EC5" w:rsidRPr="00647566" w:rsidRDefault="00375EC5" w:rsidP="00DC5F42">
            <w:pPr>
              <w:ind w:firstLine="0"/>
              <w:jc w:val="left"/>
              <w:rPr>
                <w:lang w:eastAsia="lv-LV"/>
              </w:rPr>
            </w:pPr>
            <w:r>
              <w:rPr>
                <w:lang w:eastAsia="lv-LV"/>
              </w:rPr>
              <w:t>Nometņu skaits</w:t>
            </w:r>
            <w:r w:rsidRPr="00647566">
              <w:rPr>
                <w:lang w:eastAsia="lv-LV"/>
              </w:rPr>
              <w:t> – izpilde, t.sk.</w:t>
            </w:r>
          </w:p>
        </w:tc>
        <w:tc>
          <w:tcPr>
            <w:tcW w:w="1701" w:type="dxa"/>
            <w:shd w:val="clear" w:color="auto" w:fill="D9D9D9" w:themeFill="background1" w:themeFillShade="D9"/>
          </w:tcPr>
          <w:p w14:paraId="2695D0CA" w14:textId="77777777" w:rsidR="00375EC5" w:rsidRPr="00647566" w:rsidRDefault="00375EC5" w:rsidP="00DC5F42">
            <w:pPr>
              <w:ind w:firstLine="0"/>
              <w:jc w:val="center"/>
              <w:rPr>
                <w:rFonts w:eastAsia="Times New Roman" w:cs="Times New Roman"/>
                <w:b/>
                <w:color w:val="auto"/>
                <w:szCs w:val="24"/>
                <w:lang w:eastAsia="lv-LV"/>
              </w:rPr>
            </w:pPr>
            <w:r>
              <w:rPr>
                <w:rFonts w:eastAsia="Times New Roman" w:cs="Times New Roman"/>
                <w:b/>
                <w:color w:val="auto"/>
                <w:szCs w:val="24"/>
                <w:lang w:eastAsia="lv-LV"/>
              </w:rPr>
              <w:t>1</w:t>
            </w:r>
          </w:p>
        </w:tc>
        <w:tc>
          <w:tcPr>
            <w:tcW w:w="1701" w:type="dxa"/>
            <w:shd w:val="clear" w:color="auto" w:fill="D9D9D9" w:themeFill="background1" w:themeFillShade="D9"/>
          </w:tcPr>
          <w:p w14:paraId="5C7795E5" w14:textId="77777777" w:rsidR="00375EC5" w:rsidRPr="00647566" w:rsidRDefault="00375EC5" w:rsidP="00DC5F42">
            <w:pPr>
              <w:ind w:firstLine="0"/>
              <w:jc w:val="center"/>
              <w:rPr>
                <w:rFonts w:eastAsia="Times New Roman" w:cs="Times New Roman"/>
                <w:b/>
                <w:color w:val="auto"/>
                <w:szCs w:val="24"/>
                <w:lang w:eastAsia="lv-LV"/>
              </w:rPr>
            </w:pPr>
            <w:r>
              <w:rPr>
                <w:rFonts w:eastAsia="Times New Roman" w:cs="Times New Roman"/>
                <w:b/>
                <w:color w:val="auto"/>
                <w:szCs w:val="24"/>
                <w:lang w:eastAsia="lv-LV"/>
              </w:rPr>
              <w:t>2</w:t>
            </w:r>
          </w:p>
        </w:tc>
        <w:tc>
          <w:tcPr>
            <w:tcW w:w="1701" w:type="dxa"/>
            <w:shd w:val="clear" w:color="auto" w:fill="D9D9D9" w:themeFill="background1" w:themeFillShade="D9"/>
          </w:tcPr>
          <w:p w14:paraId="72BE5B17" w14:textId="46A24DDD" w:rsidR="00375EC5" w:rsidRPr="00647566" w:rsidRDefault="00375EC5" w:rsidP="00DC5F42">
            <w:pPr>
              <w:ind w:firstLine="0"/>
              <w:jc w:val="center"/>
              <w:rPr>
                <w:rFonts w:eastAsia="Times New Roman" w:cs="Times New Roman"/>
                <w:b/>
                <w:color w:val="auto"/>
                <w:szCs w:val="24"/>
                <w:lang w:eastAsia="lv-LV"/>
              </w:rPr>
            </w:pPr>
            <w:r>
              <w:rPr>
                <w:rFonts w:eastAsia="Times New Roman" w:cs="Times New Roman"/>
                <w:b/>
                <w:color w:val="auto"/>
                <w:szCs w:val="24"/>
                <w:lang w:eastAsia="lv-LV"/>
              </w:rPr>
              <w:t>1</w:t>
            </w:r>
            <w:r w:rsidRPr="00392DEE">
              <w:rPr>
                <w:rFonts w:eastAsia="Times New Roman" w:cs="Times New Roman"/>
                <w:b/>
                <w:color w:val="auto"/>
                <w:szCs w:val="24"/>
                <w:lang w:eastAsia="lv-LV"/>
              </w:rPr>
              <w:t>*</w:t>
            </w:r>
          </w:p>
        </w:tc>
      </w:tr>
      <w:tr w:rsidR="00375EC5" w14:paraId="2AAC82FA" w14:textId="77777777" w:rsidTr="00DC5F42">
        <w:trPr>
          <w:jc w:val="center"/>
        </w:trPr>
        <w:tc>
          <w:tcPr>
            <w:tcW w:w="2835" w:type="dxa"/>
            <w:shd w:val="clear" w:color="auto" w:fill="F2F2F2" w:themeFill="background1" w:themeFillShade="F2"/>
          </w:tcPr>
          <w:p w14:paraId="60D0D062" w14:textId="77777777" w:rsidR="00375EC5" w:rsidRPr="00647566" w:rsidRDefault="00375EC5" w:rsidP="00DC5F42">
            <w:pPr>
              <w:pStyle w:val="ListParagraph"/>
              <w:numPr>
                <w:ilvl w:val="0"/>
                <w:numId w:val="5"/>
              </w:numPr>
              <w:rPr>
                <w:rFonts w:eastAsia="Times New Roman" w:cs="Times New Roman"/>
                <w:szCs w:val="24"/>
                <w:lang w:eastAsia="lv-LV"/>
              </w:rPr>
            </w:pPr>
            <w:r>
              <w:rPr>
                <w:rFonts w:ascii="Times New Roman" w:eastAsia="Times New Roman" w:hAnsi="Times New Roman" w:cs="Times New Roman"/>
                <w:sz w:val="24"/>
                <w:szCs w:val="24"/>
                <w:lang w:eastAsia="lv-LV"/>
              </w:rPr>
              <w:t>VAM1</w:t>
            </w:r>
          </w:p>
        </w:tc>
        <w:tc>
          <w:tcPr>
            <w:tcW w:w="1701" w:type="dxa"/>
            <w:shd w:val="clear" w:color="auto" w:fill="F2F2F2" w:themeFill="background1" w:themeFillShade="F2"/>
          </w:tcPr>
          <w:p w14:paraId="45D71C4A" w14:textId="77777777" w:rsidR="00375EC5" w:rsidRDefault="00375EC5" w:rsidP="00DC5F42">
            <w:pPr>
              <w:ind w:firstLine="0"/>
              <w:jc w:val="center"/>
              <w:rPr>
                <w:rFonts w:eastAsia="Times New Roman" w:cs="Times New Roman"/>
                <w:color w:val="auto"/>
                <w:szCs w:val="24"/>
                <w:lang w:eastAsia="lv-LV"/>
              </w:rPr>
            </w:pPr>
          </w:p>
        </w:tc>
        <w:tc>
          <w:tcPr>
            <w:tcW w:w="1701" w:type="dxa"/>
            <w:shd w:val="clear" w:color="auto" w:fill="F2F2F2" w:themeFill="background1" w:themeFillShade="F2"/>
          </w:tcPr>
          <w:p w14:paraId="686510CE"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1</w:t>
            </w:r>
          </w:p>
        </w:tc>
        <w:tc>
          <w:tcPr>
            <w:tcW w:w="1701" w:type="dxa"/>
            <w:shd w:val="clear" w:color="auto" w:fill="F2F2F2" w:themeFill="background1" w:themeFillShade="F2"/>
          </w:tcPr>
          <w:p w14:paraId="0842AB72" w14:textId="5B91EF2D" w:rsidR="00375EC5" w:rsidRPr="007938A8" w:rsidRDefault="00375EC5" w:rsidP="00DC5F42">
            <w:pPr>
              <w:ind w:firstLine="0"/>
              <w:jc w:val="center"/>
              <w:rPr>
                <w:rFonts w:eastAsia="Times New Roman" w:cs="Times New Roman"/>
                <w:b/>
                <w:color w:val="auto"/>
                <w:szCs w:val="24"/>
                <w:lang w:eastAsia="lv-LV"/>
              </w:rPr>
            </w:pPr>
            <w:r w:rsidRPr="00103C2D">
              <w:rPr>
                <w:rFonts w:eastAsia="Times New Roman" w:cs="Times New Roman"/>
                <w:b/>
                <w:color w:val="auto"/>
                <w:szCs w:val="24"/>
                <w:lang w:eastAsia="lv-LV"/>
              </w:rPr>
              <w:t>0*</w:t>
            </w:r>
          </w:p>
        </w:tc>
      </w:tr>
      <w:tr w:rsidR="00375EC5" w14:paraId="1DD45E88" w14:textId="77777777" w:rsidTr="00DC5F42">
        <w:trPr>
          <w:jc w:val="center"/>
        </w:trPr>
        <w:tc>
          <w:tcPr>
            <w:tcW w:w="2835" w:type="dxa"/>
            <w:shd w:val="clear" w:color="auto" w:fill="F2F2F2" w:themeFill="background1" w:themeFillShade="F2"/>
          </w:tcPr>
          <w:p w14:paraId="37296D11" w14:textId="77777777" w:rsidR="00375EC5" w:rsidRPr="00647566" w:rsidRDefault="00375EC5" w:rsidP="00DC5F42">
            <w:pPr>
              <w:pStyle w:val="ListParagraph"/>
              <w:numPr>
                <w:ilvl w:val="0"/>
                <w:numId w:val="5"/>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VAM2</w:t>
            </w:r>
          </w:p>
        </w:tc>
        <w:tc>
          <w:tcPr>
            <w:tcW w:w="1701" w:type="dxa"/>
            <w:shd w:val="clear" w:color="auto" w:fill="F2F2F2" w:themeFill="background1" w:themeFillShade="F2"/>
          </w:tcPr>
          <w:p w14:paraId="4B49E5A7" w14:textId="77777777" w:rsidR="00375EC5" w:rsidRDefault="00375EC5" w:rsidP="00DC5F42">
            <w:pPr>
              <w:ind w:firstLine="0"/>
              <w:jc w:val="center"/>
              <w:rPr>
                <w:rFonts w:eastAsia="Times New Roman" w:cs="Times New Roman"/>
                <w:color w:val="auto"/>
                <w:szCs w:val="24"/>
                <w:lang w:eastAsia="lv-LV"/>
              </w:rPr>
            </w:pPr>
          </w:p>
        </w:tc>
        <w:tc>
          <w:tcPr>
            <w:tcW w:w="1701" w:type="dxa"/>
            <w:shd w:val="clear" w:color="auto" w:fill="F2F2F2" w:themeFill="background1" w:themeFillShade="F2"/>
          </w:tcPr>
          <w:p w14:paraId="6CFC09F0"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1</w:t>
            </w:r>
          </w:p>
        </w:tc>
        <w:tc>
          <w:tcPr>
            <w:tcW w:w="1701" w:type="dxa"/>
            <w:shd w:val="clear" w:color="auto" w:fill="F2F2F2" w:themeFill="background1" w:themeFillShade="F2"/>
          </w:tcPr>
          <w:p w14:paraId="1C1626F6" w14:textId="77777777" w:rsidR="00375EC5" w:rsidRDefault="00375EC5" w:rsidP="00DC5F42">
            <w:pPr>
              <w:ind w:firstLine="0"/>
              <w:jc w:val="center"/>
              <w:rPr>
                <w:rFonts w:eastAsia="Times New Roman" w:cs="Times New Roman"/>
                <w:color w:val="auto"/>
                <w:szCs w:val="24"/>
                <w:lang w:eastAsia="lv-LV"/>
              </w:rPr>
            </w:pPr>
            <w:r>
              <w:rPr>
                <w:rFonts w:eastAsia="Times New Roman" w:cs="Times New Roman"/>
                <w:color w:val="auto"/>
                <w:szCs w:val="24"/>
                <w:lang w:eastAsia="lv-LV"/>
              </w:rPr>
              <w:t>1*</w:t>
            </w:r>
          </w:p>
        </w:tc>
      </w:tr>
    </w:tbl>
    <w:p w14:paraId="773B5973" w14:textId="430B9772" w:rsidR="001A38F2" w:rsidRPr="00392DEE" w:rsidRDefault="00392DEE" w:rsidP="0003248B">
      <w:pPr>
        <w:ind w:firstLine="851"/>
        <w:rPr>
          <w:sz w:val="20"/>
          <w:szCs w:val="20"/>
        </w:rPr>
      </w:pPr>
      <w:r w:rsidRPr="00392DEE">
        <w:rPr>
          <w:sz w:val="20"/>
          <w:szCs w:val="20"/>
        </w:rPr>
        <w:t xml:space="preserve">* </w:t>
      </w:r>
      <w:r w:rsidR="00103C2D">
        <w:rPr>
          <w:sz w:val="20"/>
          <w:szCs w:val="20"/>
        </w:rPr>
        <w:t>Covid-19 pandēmijas ietekme</w:t>
      </w:r>
    </w:p>
    <w:p w14:paraId="72BB570A" w14:textId="15F3C0AF" w:rsidR="00375EC5" w:rsidRPr="00443418" w:rsidRDefault="00375EC5" w:rsidP="0003248B">
      <w:pPr>
        <w:ind w:firstLine="851"/>
        <w:rPr>
          <w:rFonts w:eastAsia="Times New Roman" w:cs="Times New Roman"/>
          <w:color w:val="auto"/>
          <w:szCs w:val="24"/>
          <w:lang w:eastAsia="lv-LV"/>
        </w:rPr>
      </w:pPr>
      <w:r>
        <w:rPr>
          <w:rFonts w:eastAsia="Times New Roman" w:cs="Times New Roman"/>
          <w:b/>
          <w:color w:val="auto"/>
          <w:szCs w:val="24"/>
          <w:lang w:eastAsia="lv-LV"/>
        </w:rPr>
        <w:t>2</w:t>
      </w:r>
      <w:r w:rsidRPr="00443418">
        <w:rPr>
          <w:rFonts w:eastAsia="Times New Roman" w:cs="Times New Roman"/>
          <w:b/>
          <w:color w:val="auto"/>
          <w:szCs w:val="24"/>
          <w:lang w:eastAsia="lv-LV"/>
        </w:rPr>
        <w:t>.</w:t>
      </w:r>
      <w:r w:rsidR="0003248B">
        <w:rPr>
          <w:rFonts w:eastAsia="Times New Roman" w:cs="Times New Roman"/>
          <w:b/>
          <w:color w:val="auto"/>
          <w:szCs w:val="24"/>
          <w:lang w:eastAsia="lv-LV"/>
        </w:rPr>
        <w:t> </w:t>
      </w:r>
      <w:r w:rsidRPr="00443418">
        <w:rPr>
          <w:rFonts w:eastAsia="Times New Roman" w:cs="Times New Roman"/>
          <w:b/>
          <w:color w:val="auto"/>
          <w:szCs w:val="24"/>
          <w:lang w:eastAsia="lv-LV"/>
        </w:rPr>
        <w:t>tabula.</w:t>
      </w:r>
      <w:r w:rsidRPr="00443418">
        <w:rPr>
          <w:rFonts w:eastAsia="Times New Roman" w:cs="Times New Roman"/>
          <w:color w:val="auto"/>
          <w:szCs w:val="24"/>
          <w:lang w:eastAsia="lv-LV"/>
        </w:rPr>
        <w:t xml:space="preserve"> VAM </w:t>
      </w:r>
      <w:r>
        <w:rPr>
          <w:rFonts w:eastAsia="Times New Roman" w:cs="Times New Roman"/>
          <w:color w:val="auto"/>
          <w:szCs w:val="24"/>
          <w:lang w:eastAsia="lv-LV"/>
        </w:rPr>
        <w:t xml:space="preserve">nometnes </w:t>
      </w:r>
      <w:r w:rsidRPr="00443418">
        <w:rPr>
          <w:rFonts w:eastAsia="Times New Roman" w:cs="Times New Roman"/>
          <w:color w:val="auto"/>
          <w:szCs w:val="24"/>
          <w:lang w:eastAsia="lv-LV"/>
        </w:rPr>
        <w:t>2019.</w:t>
      </w:r>
      <w:r>
        <w:rPr>
          <w:rFonts w:eastAsia="Times New Roman" w:cs="Times New Roman"/>
          <w:color w:val="auto"/>
          <w:szCs w:val="24"/>
          <w:lang w:eastAsia="lv-LV"/>
        </w:rPr>
        <w:t> </w:t>
      </w:r>
      <w:r w:rsidRPr="00443418">
        <w:rPr>
          <w:rFonts w:eastAsia="Times New Roman" w:cs="Times New Roman"/>
          <w:color w:val="auto"/>
          <w:szCs w:val="24"/>
          <w:lang w:eastAsia="lv-LV"/>
        </w:rPr>
        <w:t>-</w:t>
      </w:r>
      <w:r>
        <w:rPr>
          <w:rFonts w:eastAsia="Times New Roman" w:cs="Times New Roman"/>
          <w:color w:val="auto"/>
          <w:szCs w:val="24"/>
          <w:lang w:eastAsia="lv-LV"/>
        </w:rPr>
        <w:t> </w:t>
      </w:r>
      <w:r w:rsidRPr="00443418">
        <w:rPr>
          <w:rFonts w:eastAsia="Times New Roman" w:cs="Times New Roman"/>
          <w:color w:val="auto"/>
          <w:szCs w:val="24"/>
          <w:lang w:eastAsia="lv-LV"/>
        </w:rPr>
        <w:t>2021. gadā</w:t>
      </w:r>
    </w:p>
    <w:p w14:paraId="126E9AE1" w14:textId="77777777" w:rsidR="00A85F83" w:rsidRDefault="00A85F83" w:rsidP="00A85F83"/>
    <w:p w14:paraId="5241847C" w14:textId="7B3CD7C3" w:rsidR="00054BFF" w:rsidRPr="00A85F83" w:rsidRDefault="006A28D3" w:rsidP="00A85F83">
      <w:r>
        <w:t>Lai noteiktu pamatjautājumus, kas saistīti ar valsts aizsardzības mācības īsteno</w:t>
      </w:r>
      <w:r w:rsidR="00103C2D">
        <w:t>šanu, kā arī definētu Jaunsardzes mērķus</w:t>
      </w:r>
      <w:r>
        <w:t xml:space="preserve">, tika </w:t>
      </w:r>
      <w:r w:rsidR="00103C2D">
        <w:t>izstrādāts jauns likums – Valsts aizsardzības mācības un J</w:t>
      </w:r>
      <w:r>
        <w:t xml:space="preserve">aunsardzes likums, kas stājās spēkā šī gada 5. janvārī. </w:t>
      </w:r>
      <w:r>
        <w:rPr>
          <w:rFonts w:cs="Times New Roman"/>
          <w:szCs w:val="24"/>
        </w:rPr>
        <w:t xml:space="preserve">Likumā nostiprināts, ka </w:t>
      </w:r>
      <w:r w:rsidR="00054BFF">
        <w:t>līdz 2024. gada 31. augustam valsts aizsardzības mācība vidējās izglītības pakāpē tiks īstenota kā specializētais kurss veselības, drošības un fiziskās aktivitātes mācību jomā, savukārt no 2024. gada 1. septembra</w:t>
      </w:r>
      <w:r>
        <w:rPr>
          <w:rFonts w:cs="Times New Roman"/>
          <w:szCs w:val="24"/>
        </w:rPr>
        <w:t xml:space="preserve"> aizsardzības mācība būs obligāts mācību priekšmets vidējā</w:t>
      </w:r>
      <w:r w:rsidR="002A2CFE">
        <w:rPr>
          <w:rFonts w:cs="Times New Roman"/>
          <w:szCs w:val="24"/>
        </w:rPr>
        <w:t>s</w:t>
      </w:r>
      <w:r>
        <w:rPr>
          <w:rFonts w:cs="Times New Roman"/>
          <w:szCs w:val="24"/>
        </w:rPr>
        <w:t xml:space="preserve"> izglītīb</w:t>
      </w:r>
      <w:r w:rsidR="0003248B">
        <w:rPr>
          <w:rFonts w:cs="Times New Roman"/>
          <w:szCs w:val="24"/>
        </w:rPr>
        <w:t>a</w:t>
      </w:r>
      <w:r w:rsidR="002A2CFE">
        <w:rPr>
          <w:rFonts w:cs="Times New Roman"/>
          <w:szCs w:val="24"/>
        </w:rPr>
        <w:t>s standartā</w:t>
      </w:r>
      <w:r w:rsidR="00054BFF">
        <w:rPr>
          <w:rFonts w:cs="Times New Roman"/>
          <w:szCs w:val="24"/>
        </w:rPr>
        <w:t xml:space="preserve">. </w:t>
      </w:r>
    </w:p>
    <w:p w14:paraId="56315612" w14:textId="0645875E" w:rsidR="00B917FE" w:rsidRDefault="00A36F03" w:rsidP="00054BFF">
      <w:pPr>
        <w:pStyle w:val="Heading2"/>
      </w:pPr>
      <w:r>
        <w:t>1.</w:t>
      </w:r>
      <w:r w:rsidR="00B917FE">
        <w:t>3.</w:t>
      </w:r>
      <w:r w:rsidR="00375EC5">
        <w:t> </w:t>
      </w:r>
      <w:r w:rsidR="00D91474">
        <w:t xml:space="preserve">Prognoze </w:t>
      </w:r>
      <w:r w:rsidR="00EB7ABA">
        <w:t>izglītojamo</w:t>
      </w:r>
      <w:r w:rsidR="00D91474">
        <w:t xml:space="preserve"> skaitam valsts aizsardzības mācības</w:t>
      </w:r>
      <w:r w:rsidR="00EB7ABA">
        <w:t xml:space="preserve"> priekšmetā </w:t>
      </w:r>
    </w:p>
    <w:p w14:paraId="441A3F02" w14:textId="6DD10081" w:rsidR="00E45FF7" w:rsidRDefault="00D90010" w:rsidP="00E45FF7">
      <w:pPr>
        <w:contextualSpacing/>
      </w:pPr>
      <w:r>
        <w:rPr>
          <w:rFonts w:cs="Times New Roman"/>
          <w:szCs w:val="24"/>
        </w:rPr>
        <w:t>Informatīvajā ziņojumā</w:t>
      </w:r>
      <w:r>
        <w:t xml:space="preserve"> "Par valsts aizsardzības mācības ieviešanu un Jaunsardzes attīstību 2019.-2027. gadā" tika atzīmēts, ka 2021. gadā Aizsardzības ministrija sagatavos </w:t>
      </w:r>
      <w:r w:rsidR="00D91474">
        <w:t>informatīvu ziņojumu, preci</w:t>
      </w:r>
      <w:r w:rsidR="00876D60">
        <w:t>zējot prognozes par valsts aizsardzības mācības ieviešanai</w:t>
      </w:r>
      <w:r w:rsidR="00D91474">
        <w:t xml:space="preserve">. </w:t>
      </w:r>
      <w:r w:rsidR="00251477">
        <w:t xml:space="preserve">Attiecīgi ir sagatavota šāda precizēta prognoze par apmācāmo skaitu līdz 2024./2025. mācību gadam un turpmākajiem mācību gadiem. </w:t>
      </w:r>
    </w:p>
    <w:p w14:paraId="060D463C" w14:textId="77777777" w:rsidR="00251477" w:rsidRDefault="00251477" w:rsidP="00E45FF7">
      <w:pPr>
        <w:contextualSpacing/>
      </w:pPr>
    </w:p>
    <w:tbl>
      <w:tblPr>
        <w:tblStyle w:val="TableGrid"/>
        <w:tblW w:w="9072" w:type="dxa"/>
        <w:jc w:val="center"/>
        <w:tblLayout w:type="fixed"/>
        <w:tblLook w:val="04A0" w:firstRow="1" w:lastRow="0" w:firstColumn="1" w:lastColumn="0" w:noHBand="0" w:noVBand="1"/>
      </w:tblPr>
      <w:tblGrid>
        <w:gridCol w:w="1756"/>
        <w:gridCol w:w="1464"/>
        <w:gridCol w:w="1463"/>
        <w:gridCol w:w="1463"/>
        <w:gridCol w:w="1463"/>
        <w:gridCol w:w="1463"/>
      </w:tblGrid>
      <w:tr w:rsidR="00E45FF7" w14:paraId="5387FCEE" w14:textId="77777777" w:rsidTr="00E45FF7">
        <w:trPr>
          <w:jc w:val="center"/>
        </w:trPr>
        <w:tc>
          <w:tcPr>
            <w:tcW w:w="1756" w:type="dxa"/>
          </w:tcPr>
          <w:p w14:paraId="1F980FAD" w14:textId="77777777" w:rsidR="00E45FF7" w:rsidRPr="00647566" w:rsidRDefault="00E45FF7" w:rsidP="00C42FFB">
            <w:pPr>
              <w:ind w:firstLine="0"/>
              <w:jc w:val="left"/>
              <w:rPr>
                <w:rFonts w:eastAsia="Times New Roman" w:cs="Times New Roman"/>
                <w:b/>
                <w:caps/>
                <w:color w:val="auto"/>
                <w:szCs w:val="24"/>
                <w:lang w:eastAsia="lv-LV"/>
              </w:rPr>
            </w:pPr>
            <w:r w:rsidRPr="00647566">
              <w:rPr>
                <w:rFonts w:eastAsia="Times New Roman" w:cs="Times New Roman"/>
                <w:b/>
                <w:caps/>
                <w:color w:val="auto"/>
                <w:szCs w:val="24"/>
                <w:lang w:eastAsia="lv-LV"/>
              </w:rPr>
              <w:t>Mācību gads</w:t>
            </w:r>
          </w:p>
        </w:tc>
        <w:tc>
          <w:tcPr>
            <w:tcW w:w="1464" w:type="dxa"/>
          </w:tcPr>
          <w:p w14:paraId="5FEF5D2C" w14:textId="77777777" w:rsidR="00E45FF7" w:rsidRDefault="00E45FF7" w:rsidP="00C42FFB">
            <w:pPr>
              <w:ind w:firstLine="0"/>
              <w:jc w:val="center"/>
              <w:rPr>
                <w:rFonts w:eastAsia="Times New Roman" w:cs="Times New Roman"/>
                <w:b/>
                <w:color w:val="auto"/>
                <w:szCs w:val="24"/>
                <w:lang w:eastAsia="lv-LV"/>
              </w:rPr>
            </w:pPr>
            <w:r w:rsidRPr="000E3548">
              <w:rPr>
                <w:rFonts w:eastAsia="Times New Roman" w:cs="Times New Roman"/>
                <w:b/>
                <w:color w:val="auto"/>
                <w:szCs w:val="24"/>
                <w:lang w:eastAsia="lv-LV"/>
              </w:rPr>
              <w:t>2021./</w:t>
            </w:r>
          </w:p>
          <w:p w14:paraId="3B3021CF" w14:textId="3282D342" w:rsidR="00E45FF7" w:rsidRPr="00647566" w:rsidRDefault="00E45FF7" w:rsidP="00C42FFB">
            <w:pPr>
              <w:ind w:firstLine="0"/>
              <w:jc w:val="center"/>
              <w:rPr>
                <w:rFonts w:eastAsia="Times New Roman" w:cs="Times New Roman"/>
                <w:b/>
                <w:color w:val="auto"/>
                <w:szCs w:val="24"/>
                <w:lang w:eastAsia="lv-LV"/>
              </w:rPr>
            </w:pPr>
            <w:r w:rsidRPr="000E3548">
              <w:rPr>
                <w:rFonts w:eastAsia="Times New Roman" w:cs="Times New Roman"/>
                <w:b/>
                <w:color w:val="auto"/>
                <w:szCs w:val="24"/>
                <w:lang w:eastAsia="lv-LV"/>
              </w:rPr>
              <w:t>2022.</w:t>
            </w:r>
          </w:p>
        </w:tc>
        <w:tc>
          <w:tcPr>
            <w:tcW w:w="1463" w:type="dxa"/>
          </w:tcPr>
          <w:p w14:paraId="289B87EE" w14:textId="6ACF87D3" w:rsidR="00E45FF7"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2022</w:t>
            </w:r>
            <w:r w:rsidRPr="000E3548">
              <w:rPr>
                <w:rFonts w:eastAsia="Times New Roman" w:cs="Times New Roman"/>
                <w:b/>
                <w:color w:val="auto"/>
                <w:szCs w:val="24"/>
                <w:lang w:eastAsia="lv-LV"/>
              </w:rPr>
              <w:t>./</w:t>
            </w:r>
          </w:p>
          <w:p w14:paraId="279E1307" w14:textId="3F31BB8A" w:rsidR="00E45FF7" w:rsidRPr="00647566"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2023</w:t>
            </w:r>
            <w:r w:rsidRPr="000E3548">
              <w:rPr>
                <w:rFonts w:eastAsia="Times New Roman" w:cs="Times New Roman"/>
                <w:b/>
                <w:color w:val="auto"/>
                <w:szCs w:val="24"/>
                <w:lang w:eastAsia="lv-LV"/>
              </w:rPr>
              <w:t>.</w:t>
            </w:r>
          </w:p>
        </w:tc>
        <w:tc>
          <w:tcPr>
            <w:tcW w:w="1463" w:type="dxa"/>
          </w:tcPr>
          <w:p w14:paraId="2FB53778" w14:textId="28887549" w:rsidR="00E45FF7"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2023</w:t>
            </w:r>
            <w:r w:rsidRPr="000E3548">
              <w:rPr>
                <w:rFonts w:eastAsia="Times New Roman" w:cs="Times New Roman"/>
                <w:b/>
                <w:color w:val="auto"/>
                <w:szCs w:val="24"/>
                <w:lang w:eastAsia="lv-LV"/>
              </w:rPr>
              <w:t>./</w:t>
            </w:r>
          </w:p>
          <w:p w14:paraId="764CA957" w14:textId="34B8D894" w:rsidR="00E45FF7" w:rsidRPr="00647566"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2024</w:t>
            </w:r>
            <w:r w:rsidRPr="000E3548">
              <w:rPr>
                <w:rFonts w:eastAsia="Times New Roman" w:cs="Times New Roman"/>
                <w:b/>
                <w:color w:val="auto"/>
                <w:szCs w:val="24"/>
                <w:lang w:eastAsia="lv-LV"/>
              </w:rPr>
              <w:t>.</w:t>
            </w:r>
          </w:p>
        </w:tc>
        <w:tc>
          <w:tcPr>
            <w:tcW w:w="1463" w:type="dxa"/>
          </w:tcPr>
          <w:p w14:paraId="25F62833" w14:textId="3D2435F1" w:rsidR="00E45FF7"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2024</w:t>
            </w:r>
            <w:r w:rsidRPr="000E3548">
              <w:rPr>
                <w:rFonts w:eastAsia="Times New Roman" w:cs="Times New Roman"/>
                <w:b/>
                <w:color w:val="auto"/>
                <w:szCs w:val="24"/>
                <w:lang w:eastAsia="lv-LV"/>
              </w:rPr>
              <w:t>./</w:t>
            </w:r>
          </w:p>
          <w:p w14:paraId="7609587A" w14:textId="33F3C3F6" w:rsidR="00E45FF7" w:rsidRPr="00647566"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2025</w:t>
            </w:r>
            <w:r w:rsidRPr="000E3548">
              <w:rPr>
                <w:rFonts w:eastAsia="Times New Roman" w:cs="Times New Roman"/>
                <w:b/>
                <w:color w:val="auto"/>
                <w:szCs w:val="24"/>
                <w:lang w:eastAsia="lv-LV"/>
              </w:rPr>
              <w:t>.</w:t>
            </w:r>
          </w:p>
        </w:tc>
        <w:tc>
          <w:tcPr>
            <w:tcW w:w="1463" w:type="dxa"/>
            <w:shd w:val="clear" w:color="auto" w:fill="auto"/>
          </w:tcPr>
          <w:p w14:paraId="5F94337C" w14:textId="587E4273" w:rsidR="00E45FF7" w:rsidRPr="000E3548" w:rsidRDefault="00E45FF7" w:rsidP="00E45FF7">
            <w:pPr>
              <w:ind w:firstLine="0"/>
              <w:jc w:val="center"/>
              <w:rPr>
                <w:rFonts w:eastAsia="Times New Roman" w:cs="Times New Roman"/>
                <w:b/>
                <w:color w:val="auto"/>
                <w:szCs w:val="24"/>
                <w:lang w:eastAsia="lv-LV"/>
              </w:rPr>
            </w:pPr>
            <w:r>
              <w:rPr>
                <w:rFonts w:eastAsia="Times New Roman" w:cs="Times New Roman"/>
                <w:b/>
                <w:color w:val="auto"/>
                <w:szCs w:val="24"/>
                <w:lang w:eastAsia="lv-LV"/>
              </w:rPr>
              <w:t xml:space="preserve">Turpmākie </w:t>
            </w:r>
            <w:proofErr w:type="spellStart"/>
            <w:r>
              <w:rPr>
                <w:rFonts w:eastAsia="Times New Roman" w:cs="Times New Roman"/>
                <w:b/>
                <w:color w:val="auto"/>
                <w:szCs w:val="24"/>
                <w:lang w:eastAsia="lv-LV"/>
              </w:rPr>
              <w:t>m.g</w:t>
            </w:r>
            <w:proofErr w:type="spellEnd"/>
            <w:r>
              <w:rPr>
                <w:rFonts w:eastAsia="Times New Roman" w:cs="Times New Roman"/>
                <w:b/>
                <w:color w:val="auto"/>
                <w:szCs w:val="24"/>
                <w:lang w:eastAsia="lv-LV"/>
              </w:rPr>
              <w:t>.</w:t>
            </w:r>
          </w:p>
        </w:tc>
      </w:tr>
      <w:tr w:rsidR="00E45FF7" w14:paraId="4D9FC7F4" w14:textId="77777777" w:rsidTr="00E45FF7">
        <w:trPr>
          <w:jc w:val="center"/>
        </w:trPr>
        <w:tc>
          <w:tcPr>
            <w:tcW w:w="1756" w:type="dxa"/>
            <w:shd w:val="clear" w:color="auto" w:fill="D9D9D9" w:themeFill="background1" w:themeFillShade="D9"/>
          </w:tcPr>
          <w:p w14:paraId="0539E4CD" w14:textId="7115D6DB" w:rsidR="00E45FF7" w:rsidRPr="00375EC5" w:rsidRDefault="00E45FF7" w:rsidP="00E45FF7">
            <w:pPr>
              <w:ind w:firstLine="0"/>
              <w:jc w:val="left"/>
              <w:rPr>
                <w:color w:val="auto"/>
                <w:lang w:eastAsia="lv-LV"/>
              </w:rPr>
            </w:pPr>
            <w:r w:rsidRPr="00375EC5">
              <w:rPr>
                <w:color w:val="auto"/>
                <w:lang w:eastAsia="lv-LV"/>
              </w:rPr>
              <w:t>Izglītoja</w:t>
            </w:r>
            <w:r w:rsidR="00375EC5" w:rsidRPr="00375EC5">
              <w:rPr>
                <w:color w:val="auto"/>
                <w:lang w:eastAsia="lv-LV"/>
              </w:rPr>
              <w:t xml:space="preserve">mo grupas </w:t>
            </w:r>
          </w:p>
        </w:tc>
        <w:tc>
          <w:tcPr>
            <w:tcW w:w="1464" w:type="dxa"/>
            <w:shd w:val="clear" w:color="auto" w:fill="D9D9D9" w:themeFill="background1" w:themeFillShade="D9"/>
          </w:tcPr>
          <w:p w14:paraId="20E8A657" w14:textId="004FE6CF" w:rsidR="00E45FF7" w:rsidRPr="00647566" w:rsidRDefault="00375EC5" w:rsidP="00C42FFB">
            <w:pPr>
              <w:ind w:firstLine="0"/>
              <w:jc w:val="center"/>
              <w:rPr>
                <w:rFonts w:eastAsia="Times New Roman" w:cs="Times New Roman"/>
                <w:b/>
                <w:color w:val="auto"/>
                <w:szCs w:val="24"/>
                <w:lang w:eastAsia="lv-LV"/>
              </w:rPr>
            </w:pPr>
            <w:r>
              <w:rPr>
                <w:rFonts w:eastAsia="Times New Roman" w:cs="Times New Roman"/>
                <w:b/>
                <w:color w:val="auto"/>
                <w:szCs w:val="24"/>
                <w:lang w:eastAsia="lv-LV"/>
              </w:rPr>
              <w:t>500</w:t>
            </w:r>
          </w:p>
        </w:tc>
        <w:tc>
          <w:tcPr>
            <w:tcW w:w="1463" w:type="dxa"/>
            <w:shd w:val="clear" w:color="auto" w:fill="D9D9D9" w:themeFill="background1" w:themeFillShade="D9"/>
          </w:tcPr>
          <w:p w14:paraId="190B512F" w14:textId="145655AA" w:rsidR="00E45FF7" w:rsidRPr="00647566" w:rsidRDefault="00375EC5" w:rsidP="00C42FFB">
            <w:pPr>
              <w:ind w:firstLine="0"/>
              <w:jc w:val="center"/>
              <w:rPr>
                <w:rFonts w:eastAsia="Times New Roman" w:cs="Times New Roman"/>
                <w:b/>
                <w:color w:val="auto"/>
                <w:szCs w:val="24"/>
                <w:lang w:eastAsia="lv-LV"/>
              </w:rPr>
            </w:pPr>
            <w:r>
              <w:rPr>
                <w:rFonts w:eastAsia="Times New Roman" w:cs="Times New Roman"/>
                <w:b/>
                <w:color w:val="auto"/>
                <w:szCs w:val="24"/>
                <w:lang w:eastAsia="lv-LV"/>
              </w:rPr>
              <w:t>1190</w:t>
            </w:r>
          </w:p>
        </w:tc>
        <w:tc>
          <w:tcPr>
            <w:tcW w:w="1463" w:type="dxa"/>
            <w:shd w:val="clear" w:color="auto" w:fill="D9D9D9" w:themeFill="background1" w:themeFillShade="D9"/>
          </w:tcPr>
          <w:p w14:paraId="62364134" w14:textId="4F2112A8" w:rsidR="00E45FF7" w:rsidRPr="00647566" w:rsidRDefault="00375EC5" w:rsidP="00C42FFB">
            <w:pPr>
              <w:ind w:firstLine="0"/>
              <w:jc w:val="center"/>
              <w:rPr>
                <w:rFonts w:eastAsia="Times New Roman" w:cs="Times New Roman"/>
                <w:b/>
                <w:color w:val="auto"/>
                <w:szCs w:val="24"/>
                <w:lang w:eastAsia="lv-LV"/>
              </w:rPr>
            </w:pPr>
            <w:r>
              <w:rPr>
                <w:rFonts w:eastAsia="Times New Roman" w:cs="Times New Roman"/>
                <w:b/>
                <w:color w:val="auto"/>
                <w:szCs w:val="24"/>
                <w:lang w:eastAsia="lv-LV"/>
              </w:rPr>
              <w:t>2200</w:t>
            </w:r>
          </w:p>
        </w:tc>
        <w:tc>
          <w:tcPr>
            <w:tcW w:w="1463" w:type="dxa"/>
            <w:shd w:val="clear" w:color="auto" w:fill="D9D9D9" w:themeFill="background1" w:themeFillShade="D9"/>
          </w:tcPr>
          <w:p w14:paraId="56704C85" w14:textId="42D58C35" w:rsidR="00E45FF7" w:rsidRPr="00647566" w:rsidRDefault="00375EC5" w:rsidP="00C42FFB">
            <w:pPr>
              <w:ind w:firstLine="0"/>
              <w:jc w:val="center"/>
              <w:rPr>
                <w:rFonts w:eastAsia="Times New Roman" w:cs="Times New Roman"/>
                <w:b/>
                <w:color w:val="auto"/>
                <w:szCs w:val="24"/>
                <w:lang w:eastAsia="lv-LV"/>
              </w:rPr>
            </w:pPr>
            <w:r>
              <w:rPr>
                <w:rFonts w:eastAsia="Times New Roman" w:cs="Times New Roman"/>
                <w:b/>
                <w:color w:val="auto"/>
                <w:szCs w:val="24"/>
                <w:lang w:eastAsia="lv-LV"/>
              </w:rPr>
              <w:t>2700</w:t>
            </w:r>
          </w:p>
        </w:tc>
        <w:tc>
          <w:tcPr>
            <w:tcW w:w="1463" w:type="dxa"/>
            <w:shd w:val="clear" w:color="auto" w:fill="D9D9D9" w:themeFill="background1" w:themeFillShade="D9"/>
          </w:tcPr>
          <w:p w14:paraId="2D3461FC" w14:textId="1C3A673D" w:rsidR="00E45FF7" w:rsidRPr="000E3548" w:rsidRDefault="0003248B" w:rsidP="00C42FFB">
            <w:pPr>
              <w:ind w:firstLine="0"/>
              <w:jc w:val="center"/>
              <w:rPr>
                <w:rFonts w:eastAsia="Times New Roman" w:cs="Times New Roman"/>
                <w:i/>
                <w:color w:val="auto"/>
                <w:szCs w:val="24"/>
                <w:lang w:eastAsia="lv-LV"/>
              </w:rPr>
            </w:pPr>
            <w:r>
              <w:rPr>
                <w:rFonts w:eastAsia="Times New Roman" w:cs="Times New Roman"/>
                <w:i/>
                <w:color w:val="auto"/>
                <w:szCs w:val="24"/>
                <w:lang w:eastAsia="lv-LV"/>
              </w:rPr>
              <w:t>2700</w:t>
            </w:r>
          </w:p>
        </w:tc>
      </w:tr>
      <w:tr w:rsidR="00E45FF7" w14:paraId="355E25EB" w14:textId="77777777" w:rsidTr="00E45FF7">
        <w:trPr>
          <w:jc w:val="center"/>
        </w:trPr>
        <w:tc>
          <w:tcPr>
            <w:tcW w:w="1756" w:type="dxa"/>
            <w:shd w:val="clear" w:color="auto" w:fill="F2F2F2" w:themeFill="background1" w:themeFillShade="F2"/>
          </w:tcPr>
          <w:p w14:paraId="05C6B974" w14:textId="77777777" w:rsidR="00E45FF7" w:rsidRPr="00375EC5" w:rsidRDefault="00E45FF7" w:rsidP="00E45FF7">
            <w:pPr>
              <w:pStyle w:val="ListParagraph"/>
              <w:numPr>
                <w:ilvl w:val="0"/>
                <w:numId w:val="5"/>
              </w:numPr>
              <w:ind w:left="306"/>
              <w:rPr>
                <w:rFonts w:eastAsia="Times New Roman" w:cs="Times New Roman"/>
                <w:szCs w:val="24"/>
                <w:lang w:eastAsia="lv-LV"/>
              </w:rPr>
            </w:pPr>
            <w:r w:rsidRPr="00375EC5">
              <w:rPr>
                <w:rFonts w:ascii="Times New Roman" w:eastAsia="Times New Roman" w:hAnsi="Times New Roman" w:cs="Times New Roman"/>
                <w:sz w:val="24"/>
                <w:szCs w:val="24"/>
                <w:lang w:eastAsia="lv-LV"/>
              </w:rPr>
              <w:t>10. klase</w:t>
            </w:r>
          </w:p>
        </w:tc>
        <w:tc>
          <w:tcPr>
            <w:tcW w:w="1464" w:type="dxa"/>
            <w:shd w:val="clear" w:color="auto" w:fill="F2F2F2" w:themeFill="background1" w:themeFillShade="F2"/>
          </w:tcPr>
          <w:p w14:paraId="3D2AE2B3" w14:textId="079761CF"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400</w:t>
            </w:r>
          </w:p>
        </w:tc>
        <w:tc>
          <w:tcPr>
            <w:tcW w:w="1463" w:type="dxa"/>
            <w:shd w:val="clear" w:color="auto" w:fill="F2F2F2" w:themeFill="background1" w:themeFillShade="F2"/>
          </w:tcPr>
          <w:p w14:paraId="33C55A81" w14:textId="61DF4446"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790</w:t>
            </w:r>
          </w:p>
        </w:tc>
        <w:tc>
          <w:tcPr>
            <w:tcW w:w="1463" w:type="dxa"/>
            <w:shd w:val="clear" w:color="auto" w:fill="F2F2F2" w:themeFill="background1" w:themeFillShade="F2"/>
          </w:tcPr>
          <w:p w14:paraId="352DC5A7" w14:textId="4D4B12FC"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1410</w:t>
            </w:r>
          </w:p>
        </w:tc>
        <w:tc>
          <w:tcPr>
            <w:tcW w:w="1463" w:type="dxa"/>
            <w:shd w:val="clear" w:color="auto" w:fill="F2F2F2" w:themeFill="background1" w:themeFillShade="F2"/>
          </w:tcPr>
          <w:p w14:paraId="380479C0" w14:textId="54243A6B" w:rsidR="00E45FF7" w:rsidRDefault="0003248B"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1290</w:t>
            </w:r>
          </w:p>
        </w:tc>
        <w:tc>
          <w:tcPr>
            <w:tcW w:w="1463" w:type="dxa"/>
            <w:shd w:val="clear" w:color="auto" w:fill="auto"/>
          </w:tcPr>
          <w:p w14:paraId="1EBF8BAD" w14:textId="5305A0D5" w:rsidR="00E45FF7" w:rsidRPr="000E3548" w:rsidRDefault="0003248B" w:rsidP="00C42FFB">
            <w:pPr>
              <w:ind w:firstLine="0"/>
              <w:jc w:val="center"/>
              <w:rPr>
                <w:rFonts w:eastAsia="Times New Roman" w:cs="Times New Roman"/>
                <w:i/>
                <w:color w:val="auto"/>
                <w:szCs w:val="24"/>
                <w:lang w:eastAsia="lv-LV"/>
              </w:rPr>
            </w:pPr>
            <w:r>
              <w:rPr>
                <w:rFonts w:eastAsia="Times New Roman" w:cs="Times New Roman"/>
                <w:i/>
                <w:color w:val="auto"/>
                <w:szCs w:val="24"/>
                <w:lang w:eastAsia="lv-LV"/>
              </w:rPr>
              <w:t>1290</w:t>
            </w:r>
          </w:p>
        </w:tc>
      </w:tr>
      <w:tr w:rsidR="00E45FF7" w14:paraId="1804E526" w14:textId="77777777" w:rsidTr="00E45FF7">
        <w:trPr>
          <w:jc w:val="center"/>
        </w:trPr>
        <w:tc>
          <w:tcPr>
            <w:tcW w:w="1756" w:type="dxa"/>
            <w:shd w:val="clear" w:color="auto" w:fill="F2F2F2" w:themeFill="background1" w:themeFillShade="F2"/>
          </w:tcPr>
          <w:p w14:paraId="77E17971" w14:textId="77777777" w:rsidR="00E45FF7" w:rsidRPr="00647566" w:rsidRDefault="00E45FF7" w:rsidP="00E45FF7">
            <w:pPr>
              <w:pStyle w:val="ListParagraph"/>
              <w:numPr>
                <w:ilvl w:val="0"/>
                <w:numId w:val="5"/>
              </w:numPr>
              <w:ind w:left="306"/>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647566">
              <w:rPr>
                <w:rFonts w:ascii="Times New Roman" w:eastAsia="Times New Roman" w:hAnsi="Times New Roman" w:cs="Times New Roman"/>
                <w:sz w:val="24"/>
                <w:szCs w:val="24"/>
                <w:lang w:eastAsia="lv-LV"/>
              </w:rPr>
              <w:t>. klase</w:t>
            </w:r>
          </w:p>
        </w:tc>
        <w:tc>
          <w:tcPr>
            <w:tcW w:w="1464" w:type="dxa"/>
            <w:shd w:val="clear" w:color="auto" w:fill="F2F2F2" w:themeFill="background1" w:themeFillShade="F2"/>
          </w:tcPr>
          <w:p w14:paraId="2A5FDBEA" w14:textId="19F7EC0A"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100</w:t>
            </w:r>
          </w:p>
        </w:tc>
        <w:tc>
          <w:tcPr>
            <w:tcW w:w="1463" w:type="dxa"/>
            <w:shd w:val="clear" w:color="auto" w:fill="F2F2F2" w:themeFill="background1" w:themeFillShade="F2"/>
          </w:tcPr>
          <w:p w14:paraId="1FFCD26C" w14:textId="5726FB3F"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400</w:t>
            </w:r>
          </w:p>
        </w:tc>
        <w:tc>
          <w:tcPr>
            <w:tcW w:w="1463" w:type="dxa"/>
            <w:shd w:val="clear" w:color="auto" w:fill="F2F2F2" w:themeFill="background1" w:themeFillShade="F2"/>
          </w:tcPr>
          <w:p w14:paraId="41214224" w14:textId="0D8181E5" w:rsidR="00E45FF7" w:rsidRDefault="00375EC5"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790</w:t>
            </w:r>
          </w:p>
        </w:tc>
        <w:tc>
          <w:tcPr>
            <w:tcW w:w="1463" w:type="dxa"/>
            <w:shd w:val="clear" w:color="auto" w:fill="F2F2F2" w:themeFill="background1" w:themeFillShade="F2"/>
          </w:tcPr>
          <w:p w14:paraId="33F32ECE" w14:textId="3C60F825" w:rsidR="00E45FF7" w:rsidRDefault="0003248B" w:rsidP="00C42FFB">
            <w:pPr>
              <w:ind w:firstLine="0"/>
              <w:jc w:val="center"/>
              <w:rPr>
                <w:rFonts w:eastAsia="Times New Roman" w:cs="Times New Roman"/>
                <w:color w:val="auto"/>
                <w:szCs w:val="24"/>
                <w:lang w:eastAsia="lv-LV"/>
              </w:rPr>
            </w:pPr>
            <w:r>
              <w:rPr>
                <w:rFonts w:eastAsia="Times New Roman" w:cs="Times New Roman"/>
                <w:color w:val="auto"/>
                <w:szCs w:val="24"/>
                <w:lang w:eastAsia="lv-LV"/>
              </w:rPr>
              <w:t>1410</w:t>
            </w:r>
          </w:p>
        </w:tc>
        <w:tc>
          <w:tcPr>
            <w:tcW w:w="1463" w:type="dxa"/>
            <w:shd w:val="clear" w:color="auto" w:fill="auto"/>
          </w:tcPr>
          <w:p w14:paraId="13575281" w14:textId="349A1256" w:rsidR="00E45FF7" w:rsidRPr="000E3548" w:rsidRDefault="0003248B" w:rsidP="00C42FFB">
            <w:pPr>
              <w:ind w:firstLine="0"/>
              <w:jc w:val="center"/>
              <w:rPr>
                <w:rFonts w:eastAsia="Times New Roman" w:cs="Times New Roman"/>
                <w:i/>
                <w:color w:val="auto"/>
                <w:szCs w:val="24"/>
                <w:lang w:eastAsia="lv-LV"/>
              </w:rPr>
            </w:pPr>
            <w:r>
              <w:rPr>
                <w:rFonts w:eastAsia="Times New Roman" w:cs="Times New Roman"/>
                <w:i/>
                <w:color w:val="auto"/>
                <w:szCs w:val="24"/>
                <w:lang w:eastAsia="lv-LV"/>
              </w:rPr>
              <w:t>1410</w:t>
            </w:r>
          </w:p>
        </w:tc>
      </w:tr>
    </w:tbl>
    <w:p w14:paraId="34AB9F13" w14:textId="034451EB" w:rsidR="00251477" w:rsidRDefault="0003248B" w:rsidP="0003248B">
      <w:pPr>
        <w:ind w:firstLine="284"/>
      </w:pPr>
      <w:r>
        <w:rPr>
          <w:rFonts w:eastAsia="Times New Roman" w:cs="Times New Roman"/>
          <w:b/>
          <w:color w:val="auto"/>
          <w:szCs w:val="24"/>
          <w:lang w:eastAsia="lv-LV"/>
        </w:rPr>
        <w:t>3</w:t>
      </w:r>
      <w:r w:rsidRPr="00443418">
        <w:rPr>
          <w:rFonts w:eastAsia="Times New Roman" w:cs="Times New Roman"/>
          <w:b/>
          <w:color w:val="auto"/>
          <w:szCs w:val="24"/>
          <w:lang w:eastAsia="lv-LV"/>
        </w:rPr>
        <w:t>.</w:t>
      </w:r>
      <w:r>
        <w:rPr>
          <w:rFonts w:eastAsia="Times New Roman" w:cs="Times New Roman"/>
          <w:b/>
          <w:color w:val="auto"/>
          <w:szCs w:val="24"/>
          <w:lang w:eastAsia="lv-LV"/>
        </w:rPr>
        <w:t> </w:t>
      </w:r>
      <w:r w:rsidRPr="00443418">
        <w:rPr>
          <w:rFonts w:eastAsia="Times New Roman" w:cs="Times New Roman"/>
          <w:b/>
          <w:color w:val="auto"/>
          <w:szCs w:val="24"/>
          <w:lang w:eastAsia="lv-LV"/>
        </w:rPr>
        <w:t>tabula.</w:t>
      </w:r>
      <w:r w:rsidRPr="00443418">
        <w:rPr>
          <w:rFonts w:eastAsia="Times New Roman" w:cs="Times New Roman"/>
          <w:color w:val="auto"/>
          <w:szCs w:val="24"/>
          <w:lang w:eastAsia="lv-LV"/>
        </w:rPr>
        <w:t xml:space="preserve"> </w:t>
      </w:r>
      <w:r>
        <w:rPr>
          <w:rFonts w:eastAsia="Times New Roman" w:cs="Times New Roman"/>
          <w:color w:val="auto"/>
          <w:szCs w:val="24"/>
          <w:lang w:eastAsia="lv-LV"/>
        </w:rPr>
        <w:t xml:space="preserve">Prognoze </w:t>
      </w:r>
      <w:r w:rsidRPr="00443418">
        <w:rPr>
          <w:rFonts w:eastAsia="Times New Roman" w:cs="Times New Roman"/>
          <w:color w:val="auto"/>
          <w:szCs w:val="24"/>
          <w:lang w:eastAsia="lv-LV"/>
        </w:rPr>
        <w:t xml:space="preserve">VAM </w:t>
      </w:r>
      <w:r w:rsidR="00267CFE">
        <w:rPr>
          <w:rFonts w:eastAsia="Times New Roman" w:cs="Times New Roman"/>
          <w:color w:val="auto"/>
          <w:szCs w:val="24"/>
          <w:lang w:eastAsia="lv-LV"/>
        </w:rPr>
        <w:t>izglītojamo grupu</w:t>
      </w:r>
      <w:r>
        <w:rPr>
          <w:rFonts w:eastAsia="Times New Roman" w:cs="Times New Roman"/>
          <w:color w:val="auto"/>
          <w:szCs w:val="24"/>
          <w:lang w:eastAsia="lv-LV"/>
        </w:rPr>
        <w:t xml:space="preserve"> skaitam</w:t>
      </w:r>
    </w:p>
    <w:p w14:paraId="04C33A62" w14:textId="21B8A78B" w:rsidR="00EB7ABA" w:rsidRDefault="00A36F03" w:rsidP="00EB7ABA">
      <w:pPr>
        <w:pStyle w:val="Heading2"/>
      </w:pPr>
      <w:r>
        <w:t>1.</w:t>
      </w:r>
      <w:r w:rsidR="00EB7ABA">
        <w:t>4</w:t>
      </w:r>
      <w:r w:rsidR="0003248B">
        <w:t>. </w:t>
      </w:r>
      <w:r w:rsidR="00EB7ABA">
        <w:t xml:space="preserve">Prognoze izglītojamo skaitam valsts aizsardzības mācības nometnēs </w:t>
      </w:r>
      <w:r w:rsidR="00103C2D">
        <w:t>un šo nometņu izmaksām</w:t>
      </w:r>
    </w:p>
    <w:p w14:paraId="050B52F5" w14:textId="7B9695DF" w:rsidR="0003248B" w:rsidRDefault="00331F92" w:rsidP="00331F92">
      <w:pPr>
        <w:shd w:val="clear" w:color="auto" w:fill="FFFFFF" w:themeFill="background1"/>
        <w:rPr>
          <w:szCs w:val="24"/>
        </w:rPr>
      </w:pPr>
      <w:r w:rsidRPr="0084377A">
        <w:rPr>
          <w:szCs w:val="24"/>
        </w:rPr>
        <w:t xml:space="preserve">Nometņu norisei ir nepieciešamas mācību telpas, </w:t>
      </w:r>
      <w:r>
        <w:rPr>
          <w:szCs w:val="24"/>
        </w:rPr>
        <w:t>telpas nometnes dalīb</w:t>
      </w:r>
      <w:r w:rsidR="00103C2D">
        <w:rPr>
          <w:szCs w:val="24"/>
        </w:rPr>
        <w:t xml:space="preserve">nieku, Jaunsardzes centra un Nacionālo bruņoto spēku </w:t>
      </w:r>
      <w:r w:rsidRPr="0084377A">
        <w:rPr>
          <w:szCs w:val="24"/>
        </w:rPr>
        <w:t xml:space="preserve">personāla izmitināšanai, šautuve un </w:t>
      </w:r>
      <w:r>
        <w:rPr>
          <w:szCs w:val="24"/>
        </w:rPr>
        <w:t>mežains apvidus, tādēļ nometnes</w:t>
      </w:r>
      <w:r w:rsidRPr="0084377A">
        <w:rPr>
          <w:szCs w:val="24"/>
        </w:rPr>
        <w:t xml:space="preserve"> plānots organizēt vietās, kur </w:t>
      </w:r>
      <w:r>
        <w:rPr>
          <w:szCs w:val="24"/>
        </w:rPr>
        <w:t xml:space="preserve">ir </w:t>
      </w:r>
      <w:r w:rsidR="00A421D6">
        <w:rPr>
          <w:szCs w:val="24"/>
        </w:rPr>
        <w:t>plānota Nacionālo bruņoto spēk</w:t>
      </w:r>
      <w:r w:rsidR="00103C2D">
        <w:rPr>
          <w:szCs w:val="24"/>
        </w:rPr>
        <w:t>u</w:t>
      </w:r>
      <w:r w:rsidRPr="0084377A">
        <w:rPr>
          <w:szCs w:val="24"/>
        </w:rPr>
        <w:t xml:space="preserve"> infrastruktūras, t. sk. šautuvju, attīstība. Kopumā šādas vietas nākotnē būs piecas – Rīgā un pa </w:t>
      </w:r>
      <w:r w:rsidRPr="00BB508B">
        <w:rPr>
          <w:szCs w:val="24"/>
        </w:rPr>
        <w:t>vienai katrā</w:t>
      </w:r>
      <w:r>
        <w:rPr>
          <w:szCs w:val="24"/>
        </w:rPr>
        <w:t xml:space="preserve"> Latvijas reģionā. I</w:t>
      </w:r>
      <w:r w:rsidRPr="00BB508B">
        <w:rPr>
          <w:szCs w:val="24"/>
        </w:rPr>
        <w:t xml:space="preserve">k vasaru </w:t>
      </w:r>
      <w:r>
        <w:rPr>
          <w:szCs w:val="24"/>
        </w:rPr>
        <w:t xml:space="preserve">šajās </w:t>
      </w:r>
      <w:r w:rsidR="002A2CFE">
        <w:rPr>
          <w:szCs w:val="24"/>
        </w:rPr>
        <w:t xml:space="preserve">vietās </w:t>
      </w:r>
      <w:r w:rsidRPr="00BB508B">
        <w:rPr>
          <w:szCs w:val="24"/>
        </w:rPr>
        <w:t xml:space="preserve">tiks organizētas četras nometnes – divas nometnes pēc </w:t>
      </w:r>
      <w:r>
        <w:rPr>
          <w:szCs w:val="24"/>
        </w:rPr>
        <w:t xml:space="preserve">pirmā valsts aizsardzības mācības apguves gada un </w:t>
      </w:r>
      <w:r w:rsidR="002A2CFE">
        <w:rPr>
          <w:szCs w:val="24"/>
        </w:rPr>
        <w:t xml:space="preserve">divas </w:t>
      </w:r>
      <w:r w:rsidRPr="00BB508B">
        <w:rPr>
          <w:szCs w:val="24"/>
        </w:rPr>
        <w:t xml:space="preserve">nometnes pēc </w:t>
      </w:r>
      <w:r>
        <w:rPr>
          <w:szCs w:val="24"/>
        </w:rPr>
        <w:t xml:space="preserve">otrā valsts aizsardzības mācības apguves gada. </w:t>
      </w:r>
      <w:r w:rsidRPr="00BB508B">
        <w:rPr>
          <w:szCs w:val="24"/>
        </w:rPr>
        <w:t>Vienā</w:t>
      </w:r>
      <w:r>
        <w:rPr>
          <w:szCs w:val="24"/>
        </w:rPr>
        <w:t xml:space="preserve"> nometnē varēs apmācīt līdz 108 jauniešus, tātad </w:t>
      </w:r>
      <w:r w:rsidRPr="00BB508B">
        <w:rPr>
          <w:szCs w:val="24"/>
        </w:rPr>
        <w:t xml:space="preserve">kopējais ik vasaru izglītojamo jauniešu skaits sasniegs </w:t>
      </w:r>
      <w:r>
        <w:rPr>
          <w:szCs w:val="24"/>
        </w:rPr>
        <w:t xml:space="preserve">vismaz </w:t>
      </w:r>
      <w:r w:rsidRPr="00BB508B">
        <w:rPr>
          <w:szCs w:val="24"/>
        </w:rPr>
        <w:t>2000.</w:t>
      </w:r>
    </w:p>
    <w:p w14:paraId="780392BA" w14:textId="77777777" w:rsidR="0003248B" w:rsidRDefault="0003248B">
      <w:pPr>
        <w:spacing w:after="160" w:line="259" w:lineRule="auto"/>
        <w:ind w:firstLine="0"/>
        <w:jc w:val="left"/>
        <w:rPr>
          <w:szCs w:val="24"/>
        </w:rPr>
      </w:pPr>
      <w:r>
        <w:rPr>
          <w:szCs w:val="24"/>
        </w:rPr>
        <w:br w:type="page"/>
      </w:r>
    </w:p>
    <w:p w14:paraId="4EA4223B" w14:textId="335A30E2" w:rsidR="00331F92" w:rsidRDefault="00331F92" w:rsidP="0003248B">
      <w:pPr>
        <w:shd w:val="clear" w:color="auto" w:fill="FFFFFF" w:themeFill="background1"/>
        <w:ind w:firstLine="0"/>
      </w:pPr>
    </w:p>
    <w:tbl>
      <w:tblPr>
        <w:tblStyle w:val="TableGrid"/>
        <w:tblW w:w="9072" w:type="dxa"/>
        <w:jc w:val="center"/>
        <w:tblLayout w:type="fixed"/>
        <w:tblLook w:val="04A0" w:firstRow="1" w:lastRow="0" w:firstColumn="1" w:lastColumn="0" w:noHBand="0" w:noVBand="1"/>
      </w:tblPr>
      <w:tblGrid>
        <w:gridCol w:w="1688"/>
        <w:gridCol w:w="1054"/>
        <w:gridCol w:w="1055"/>
        <w:gridCol w:w="1055"/>
        <w:gridCol w:w="1055"/>
        <w:gridCol w:w="1055"/>
        <w:gridCol w:w="1055"/>
        <w:gridCol w:w="1055"/>
      </w:tblGrid>
      <w:tr w:rsidR="00331F92" w14:paraId="27223A2E" w14:textId="77777777" w:rsidTr="00331F92">
        <w:trPr>
          <w:jc w:val="center"/>
        </w:trPr>
        <w:tc>
          <w:tcPr>
            <w:tcW w:w="1688" w:type="dxa"/>
          </w:tcPr>
          <w:p w14:paraId="1E31E127" w14:textId="77777777" w:rsidR="00331F92" w:rsidRPr="00647566" w:rsidRDefault="00331F92" w:rsidP="00F4655B">
            <w:pPr>
              <w:ind w:firstLine="0"/>
              <w:jc w:val="left"/>
              <w:rPr>
                <w:rFonts w:eastAsia="Times New Roman" w:cs="Times New Roman"/>
                <w:b/>
                <w:caps/>
                <w:color w:val="auto"/>
                <w:szCs w:val="24"/>
                <w:lang w:eastAsia="lv-LV"/>
              </w:rPr>
            </w:pPr>
            <w:r w:rsidRPr="00647566">
              <w:rPr>
                <w:rFonts w:eastAsia="Times New Roman" w:cs="Times New Roman"/>
                <w:b/>
                <w:caps/>
                <w:color w:val="auto"/>
                <w:szCs w:val="24"/>
                <w:lang w:eastAsia="lv-LV"/>
              </w:rPr>
              <w:t>Mācību gads</w:t>
            </w:r>
          </w:p>
        </w:tc>
        <w:tc>
          <w:tcPr>
            <w:tcW w:w="1054" w:type="dxa"/>
          </w:tcPr>
          <w:p w14:paraId="38B606F6" w14:textId="77777777" w:rsidR="00331F92" w:rsidRDefault="00331F92" w:rsidP="00331F92">
            <w:pPr>
              <w:ind w:firstLine="0"/>
              <w:jc w:val="center"/>
              <w:rPr>
                <w:rFonts w:eastAsia="Times New Roman" w:cs="Times New Roman"/>
                <w:b/>
                <w:color w:val="auto"/>
                <w:szCs w:val="24"/>
                <w:lang w:eastAsia="lv-LV"/>
              </w:rPr>
            </w:pPr>
            <w:r w:rsidRPr="000E3548">
              <w:rPr>
                <w:rFonts w:eastAsia="Times New Roman" w:cs="Times New Roman"/>
                <w:b/>
                <w:color w:val="auto"/>
                <w:szCs w:val="24"/>
                <w:lang w:eastAsia="lv-LV"/>
              </w:rPr>
              <w:t>2021./</w:t>
            </w:r>
          </w:p>
          <w:p w14:paraId="37EA5268" w14:textId="3A35D34D" w:rsidR="00331F92" w:rsidRPr="00647566" w:rsidRDefault="00331F92" w:rsidP="00331F92">
            <w:pPr>
              <w:ind w:firstLine="0"/>
              <w:jc w:val="center"/>
              <w:rPr>
                <w:rFonts w:eastAsia="Times New Roman" w:cs="Times New Roman"/>
                <w:b/>
                <w:color w:val="auto"/>
                <w:szCs w:val="24"/>
                <w:lang w:eastAsia="lv-LV"/>
              </w:rPr>
            </w:pPr>
            <w:r w:rsidRPr="000E3548">
              <w:rPr>
                <w:rFonts w:eastAsia="Times New Roman" w:cs="Times New Roman"/>
                <w:b/>
                <w:color w:val="auto"/>
                <w:szCs w:val="24"/>
                <w:lang w:eastAsia="lv-LV"/>
              </w:rPr>
              <w:t>2022.</w:t>
            </w:r>
          </w:p>
        </w:tc>
        <w:tc>
          <w:tcPr>
            <w:tcW w:w="1055" w:type="dxa"/>
          </w:tcPr>
          <w:p w14:paraId="5E83B0DA" w14:textId="77777777" w:rsidR="00331F92"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2022</w:t>
            </w:r>
            <w:r w:rsidRPr="000E3548">
              <w:rPr>
                <w:rFonts w:eastAsia="Times New Roman" w:cs="Times New Roman"/>
                <w:b/>
                <w:color w:val="auto"/>
                <w:szCs w:val="24"/>
                <w:lang w:eastAsia="lv-LV"/>
              </w:rPr>
              <w:t>./</w:t>
            </w:r>
          </w:p>
          <w:p w14:paraId="3D200DE2" w14:textId="7D247C4D"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2023</w:t>
            </w:r>
            <w:r w:rsidRPr="000E3548">
              <w:rPr>
                <w:rFonts w:eastAsia="Times New Roman" w:cs="Times New Roman"/>
                <w:b/>
                <w:color w:val="auto"/>
                <w:szCs w:val="24"/>
                <w:lang w:eastAsia="lv-LV"/>
              </w:rPr>
              <w:t>.</w:t>
            </w:r>
          </w:p>
        </w:tc>
        <w:tc>
          <w:tcPr>
            <w:tcW w:w="1055" w:type="dxa"/>
          </w:tcPr>
          <w:p w14:paraId="65095E99" w14:textId="77777777" w:rsidR="00331F92"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2023</w:t>
            </w:r>
            <w:r w:rsidRPr="000E3548">
              <w:rPr>
                <w:rFonts w:eastAsia="Times New Roman" w:cs="Times New Roman"/>
                <w:b/>
                <w:color w:val="auto"/>
                <w:szCs w:val="24"/>
                <w:lang w:eastAsia="lv-LV"/>
              </w:rPr>
              <w:t>./</w:t>
            </w:r>
          </w:p>
          <w:p w14:paraId="71FF2482" w14:textId="337EFE5B"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2024</w:t>
            </w:r>
            <w:r w:rsidRPr="000E3548">
              <w:rPr>
                <w:rFonts w:eastAsia="Times New Roman" w:cs="Times New Roman"/>
                <w:b/>
                <w:color w:val="auto"/>
                <w:szCs w:val="24"/>
                <w:lang w:eastAsia="lv-LV"/>
              </w:rPr>
              <w:t>.</w:t>
            </w:r>
          </w:p>
        </w:tc>
        <w:tc>
          <w:tcPr>
            <w:tcW w:w="1055" w:type="dxa"/>
          </w:tcPr>
          <w:p w14:paraId="75E822D7" w14:textId="77777777" w:rsidR="00331F92"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2024</w:t>
            </w:r>
            <w:r w:rsidRPr="000E3548">
              <w:rPr>
                <w:rFonts w:eastAsia="Times New Roman" w:cs="Times New Roman"/>
                <w:b/>
                <w:color w:val="auto"/>
                <w:szCs w:val="24"/>
                <w:lang w:eastAsia="lv-LV"/>
              </w:rPr>
              <w:t>./</w:t>
            </w:r>
          </w:p>
          <w:p w14:paraId="7A975501" w14:textId="658D9AB3"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2025</w:t>
            </w:r>
            <w:r w:rsidRPr="000E3548">
              <w:rPr>
                <w:rFonts w:eastAsia="Times New Roman" w:cs="Times New Roman"/>
                <w:b/>
                <w:color w:val="auto"/>
                <w:szCs w:val="24"/>
                <w:lang w:eastAsia="lv-LV"/>
              </w:rPr>
              <w:t>.</w:t>
            </w:r>
          </w:p>
        </w:tc>
        <w:tc>
          <w:tcPr>
            <w:tcW w:w="1055" w:type="dxa"/>
          </w:tcPr>
          <w:p w14:paraId="0CEE8909" w14:textId="2E68648B" w:rsidR="00331F92" w:rsidRDefault="00331F92" w:rsidP="00331F92">
            <w:pPr>
              <w:tabs>
                <w:tab w:val="center" w:pos="419"/>
              </w:tabs>
              <w:ind w:firstLine="0"/>
              <w:rPr>
                <w:rFonts w:eastAsia="Times New Roman" w:cs="Times New Roman"/>
                <w:b/>
                <w:color w:val="auto"/>
                <w:szCs w:val="24"/>
                <w:lang w:eastAsia="lv-LV"/>
              </w:rPr>
            </w:pPr>
            <w:r>
              <w:rPr>
                <w:rFonts w:eastAsia="Times New Roman" w:cs="Times New Roman"/>
                <w:b/>
                <w:color w:val="auto"/>
                <w:szCs w:val="24"/>
                <w:lang w:eastAsia="lv-LV"/>
              </w:rPr>
              <w:t>2025</w:t>
            </w:r>
            <w:r w:rsidRPr="000E3548">
              <w:rPr>
                <w:rFonts w:eastAsia="Times New Roman" w:cs="Times New Roman"/>
                <w:b/>
                <w:color w:val="auto"/>
                <w:szCs w:val="24"/>
                <w:lang w:eastAsia="lv-LV"/>
              </w:rPr>
              <w:t>./</w:t>
            </w:r>
          </w:p>
          <w:p w14:paraId="1AA4FE47" w14:textId="0E42CB9F"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2026</w:t>
            </w:r>
            <w:r w:rsidRPr="000E3548">
              <w:rPr>
                <w:rFonts w:eastAsia="Times New Roman" w:cs="Times New Roman"/>
                <w:b/>
                <w:color w:val="auto"/>
                <w:szCs w:val="24"/>
                <w:lang w:eastAsia="lv-LV"/>
              </w:rPr>
              <w:t>.</w:t>
            </w:r>
          </w:p>
        </w:tc>
        <w:tc>
          <w:tcPr>
            <w:tcW w:w="1055" w:type="dxa"/>
          </w:tcPr>
          <w:p w14:paraId="121184A5" w14:textId="58C37EC8" w:rsidR="00331F92"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2026</w:t>
            </w:r>
            <w:r w:rsidRPr="000E3548">
              <w:rPr>
                <w:rFonts w:eastAsia="Times New Roman" w:cs="Times New Roman"/>
                <w:b/>
                <w:color w:val="auto"/>
                <w:szCs w:val="24"/>
                <w:lang w:eastAsia="lv-LV"/>
              </w:rPr>
              <w:t>./</w:t>
            </w:r>
          </w:p>
          <w:p w14:paraId="46BBA775" w14:textId="75DC676D"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2027</w:t>
            </w:r>
            <w:r w:rsidRPr="000E3548">
              <w:rPr>
                <w:rFonts w:eastAsia="Times New Roman" w:cs="Times New Roman"/>
                <w:b/>
                <w:color w:val="auto"/>
                <w:szCs w:val="24"/>
                <w:lang w:eastAsia="lv-LV"/>
              </w:rPr>
              <w:t>.</w:t>
            </w:r>
          </w:p>
        </w:tc>
        <w:tc>
          <w:tcPr>
            <w:tcW w:w="1055" w:type="dxa"/>
          </w:tcPr>
          <w:p w14:paraId="74CC4EB2" w14:textId="4CD5EF44" w:rsidR="00331F92"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2027</w:t>
            </w:r>
            <w:r w:rsidRPr="000E3548">
              <w:rPr>
                <w:rFonts w:eastAsia="Times New Roman" w:cs="Times New Roman"/>
                <w:b/>
                <w:color w:val="auto"/>
                <w:szCs w:val="24"/>
                <w:lang w:eastAsia="lv-LV"/>
              </w:rPr>
              <w:t>./</w:t>
            </w:r>
          </w:p>
          <w:p w14:paraId="28142027" w14:textId="70AA4907" w:rsidR="00331F92" w:rsidRPr="00647566" w:rsidRDefault="00331F92" w:rsidP="00331F92">
            <w:pPr>
              <w:ind w:firstLine="0"/>
              <w:jc w:val="center"/>
              <w:rPr>
                <w:rFonts w:eastAsia="Times New Roman" w:cs="Times New Roman"/>
                <w:b/>
                <w:color w:val="auto"/>
                <w:szCs w:val="24"/>
                <w:lang w:eastAsia="lv-LV"/>
              </w:rPr>
            </w:pPr>
            <w:r>
              <w:rPr>
                <w:rFonts w:eastAsia="Times New Roman" w:cs="Times New Roman"/>
                <w:b/>
                <w:color w:val="auto"/>
                <w:szCs w:val="24"/>
                <w:lang w:eastAsia="lv-LV"/>
              </w:rPr>
              <w:t>2028</w:t>
            </w:r>
            <w:r w:rsidRPr="000E3548">
              <w:rPr>
                <w:rFonts w:eastAsia="Times New Roman" w:cs="Times New Roman"/>
                <w:b/>
                <w:color w:val="auto"/>
                <w:szCs w:val="24"/>
                <w:lang w:eastAsia="lv-LV"/>
              </w:rPr>
              <w:t>.</w:t>
            </w:r>
          </w:p>
        </w:tc>
      </w:tr>
      <w:tr w:rsidR="00331F92" w14:paraId="39425FAA" w14:textId="77777777" w:rsidTr="00331F92">
        <w:trPr>
          <w:jc w:val="center"/>
        </w:trPr>
        <w:tc>
          <w:tcPr>
            <w:tcW w:w="1688" w:type="dxa"/>
            <w:shd w:val="clear" w:color="auto" w:fill="D9D9D9" w:themeFill="background1" w:themeFillShade="D9"/>
          </w:tcPr>
          <w:p w14:paraId="3E4FF42C" w14:textId="4FC084C8" w:rsidR="00331F92" w:rsidRPr="00647566" w:rsidRDefault="00331F92" w:rsidP="00331F92">
            <w:pPr>
              <w:ind w:firstLine="0"/>
              <w:jc w:val="left"/>
              <w:rPr>
                <w:lang w:eastAsia="lv-LV"/>
              </w:rPr>
            </w:pPr>
            <w:r>
              <w:rPr>
                <w:lang w:eastAsia="lv-LV"/>
              </w:rPr>
              <w:t>Nometņu skaits</w:t>
            </w:r>
            <w:r w:rsidRPr="00647566">
              <w:rPr>
                <w:lang w:eastAsia="lv-LV"/>
              </w:rPr>
              <w:t> </w:t>
            </w:r>
          </w:p>
        </w:tc>
        <w:tc>
          <w:tcPr>
            <w:tcW w:w="1054" w:type="dxa"/>
            <w:shd w:val="clear" w:color="auto" w:fill="D9D9D9" w:themeFill="background1" w:themeFillShade="D9"/>
          </w:tcPr>
          <w:p w14:paraId="68607EA7" w14:textId="6EB0AE86"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3</w:t>
            </w:r>
          </w:p>
        </w:tc>
        <w:tc>
          <w:tcPr>
            <w:tcW w:w="1055" w:type="dxa"/>
            <w:shd w:val="clear" w:color="auto" w:fill="D9D9D9" w:themeFill="background1" w:themeFillShade="D9"/>
          </w:tcPr>
          <w:p w14:paraId="13AFE73E" w14:textId="0B244B69"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8</w:t>
            </w:r>
          </w:p>
        </w:tc>
        <w:tc>
          <w:tcPr>
            <w:tcW w:w="1055" w:type="dxa"/>
            <w:shd w:val="clear" w:color="auto" w:fill="D9D9D9" w:themeFill="background1" w:themeFillShade="D9"/>
          </w:tcPr>
          <w:p w14:paraId="53AB2E8A" w14:textId="2D2CD74C" w:rsidR="00331F92" w:rsidRPr="005D0BB7" w:rsidRDefault="00BB5CDB" w:rsidP="005D0BB7">
            <w:pPr>
              <w:ind w:firstLine="0"/>
              <w:jc w:val="center"/>
              <w:rPr>
                <w:rFonts w:eastAsia="Times New Roman" w:cs="Times New Roman"/>
                <w:b/>
                <w:color w:val="auto"/>
                <w:szCs w:val="24"/>
                <w:lang w:eastAsia="lv-LV"/>
              </w:rPr>
            </w:pPr>
            <w:r>
              <w:rPr>
                <w:rFonts w:eastAsia="Times New Roman" w:cs="Times New Roman"/>
                <w:b/>
                <w:color w:val="auto"/>
                <w:szCs w:val="24"/>
                <w:lang w:eastAsia="lv-LV"/>
              </w:rPr>
              <w:t>15</w:t>
            </w:r>
          </w:p>
        </w:tc>
        <w:tc>
          <w:tcPr>
            <w:tcW w:w="1055" w:type="dxa"/>
            <w:shd w:val="clear" w:color="auto" w:fill="D9D9D9" w:themeFill="background1" w:themeFillShade="D9"/>
          </w:tcPr>
          <w:p w14:paraId="1C571231" w14:textId="0554E333"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20</w:t>
            </w:r>
          </w:p>
        </w:tc>
        <w:tc>
          <w:tcPr>
            <w:tcW w:w="1055" w:type="dxa"/>
            <w:shd w:val="clear" w:color="auto" w:fill="D9D9D9" w:themeFill="background1" w:themeFillShade="D9"/>
          </w:tcPr>
          <w:p w14:paraId="5361A7A2" w14:textId="2CFDBF36"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20</w:t>
            </w:r>
          </w:p>
        </w:tc>
        <w:tc>
          <w:tcPr>
            <w:tcW w:w="1055" w:type="dxa"/>
            <w:shd w:val="clear" w:color="auto" w:fill="D9D9D9" w:themeFill="background1" w:themeFillShade="D9"/>
          </w:tcPr>
          <w:p w14:paraId="6468D6C7" w14:textId="36482EFD"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20</w:t>
            </w:r>
          </w:p>
        </w:tc>
        <w:tc>
          <w:tcPr>
            <w:tcW w:w="1055" w:type="dxa"/>
            <w:shd w:val="clear" w:color="auto" w:fill="D9D9D9" w:themeFill="background1" w:themeFillShade="D9"/>
          </w:tcPr>
          <w:p w14:paraId="250483D6" w14:textId="3FE98F87" w:rsidR="00331F92" w:rsidRPr="005D0BB7" w:rsidRDefault="00BB5CDB" w:rsidP="00F4655B">
            <w:pPr>
              <w:ind w:firstLine="0"/>
              <w:jc w:val="center"/>
              <w:rPr>
                <w:rFonts w:eastAsia="Times New Roman" w:cs="Times New Roman"/>
                <w:b/>
                <w:color w:val="auto"/>
                <w:szCs w:val="24"/>
                <w:lang w:eastAsia="lv-LV"/>
              </w:rPr>
            </w:pPr>
            <w:r>
              <w:rPr>
                <w:rFonts w:eastAsia="Times New Roman" w:cs="Times New Roman"/>
                <w:b/>
                <w:color w:val="auto"/>
                <w:szCs w:val="24"/>
                <w:lang w:eastAsia="lv-LV"/>
              </w:rPr>
              <w:t>20</w:t>
            </w:r>
          </w:p>
        </w:tc>
      </w:tr>
      <w:tr w:rsidR="00331F92" w14:paraId="319AE49A" w14:textId="77777777" w:rsidTr="00331F92">
        <w:trPr>
          <w:jc w:val="center"/>
        </w:trPr>
        <w:tc>
          <w:tcPr>
            <w:tcW w:w="1688" w:type="dxa"/>
            <w:shd w:val="clear" w:color="auto" w:fill="F2F2F2" w:themeFill="background1" w:themeFillShade="F2"/>
          </w:tcPr>
          <w:p w14:paraId="425CDC11" w14:textId="77777777" w:rsidR="00331F92" w:rsidRPr="00647566" w:rsidRDefault="00331F92" w:rsidP="00F4655B">
            <w:pPr>
              <w:pStyle w:val="ListParagraph"/>
              <w:numPr>
                <w:ilvl w:val="0"/>
                <w:numId w:val="5"/>
              </w:numPr>
              <w:rPr>
                <w:rFonts w:eastAsia="Times New Roman" w:cs="Times New Roman"/>
                <w:szCs w:val="24"/>
                <w:lang w:eastAsia="lv-LV"/>
              </w:rPr>
            </w:pPr>
            <w:r>
              <w:rPr>
                <w:rFonts w:ascii="Times New Roman" w:eastAsia="Times New Roman" w:hAnsi="Times New Roman" w:cs="Times New Roman"/>
                <w:sz w:val="24"/>
                <w:szCs w:val="24"/>
                <w:lang w:eastAsia="lv-LV"/>
              </w:rPr>
              <w:t>VAM1</w:t>
            </w:r>
          </w:p>
        </w:tc>
        <w:tc>
          <w:tcPr>
            <w:tcW w:w="1054" w:type="dxa"/>
            <w:shd w:val="clear" w:color="auto" w:fill="F2F2F2" w:themeFill="background1" w:themeFillShade="F2"/>
          </w:tcPr>
          <w:p w14:paraId="4DCE399D" w14:textId="2941CA95" w:rsidR="00331F92" w:rsidRPr="00BB5CDB" w:rsidRDefault="005D0BB7"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3</w:t>
            </w:r>
          </w:p>
        </w:tc>
        <w:tc>
          <w:tcPr>
            <w:tcW w:w="1055" w:type="dxa"/>
            <w:shd w:val="clear" w:color="auto" w:fill="F2F2F2" w:themeFill="background1" w:themeFillShade="F2"/>
          </w:tcPr>
          <w:p w14:paraId="608540C2" w14:textId="0E5A2B9F" w:rsidR="00331F92" w:rsidRPr="00BB5CDB" w:rsidRDefault="00BB5CDB"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5</w:t>
            </w:r>
          </w:p>
        </w:tc>
        <w:tc>
          <w:tcPr>
            <w:tcW w:w="1055" w:type="dxa"/>
            <w:shd w:val="clear" w:color="auto" w:fill="F2F2F2" w:themeFill="background1" w:themeFillShade="F2"/>
          </w:tcPr>
          <w:p w14:paraId="5825A454" w14:textId="50E3ED54" w:rsidR="00331F92" w:rsidRPr="00BB5CDB" w:rsidRDefault="00BB5CDB"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10</w:t>
            </w:r>
          </w:p>
        </w:tc>
        <w:tc>
          <w:tcPr>
            <w:tcW w:w="1055" w:type="dxa"/>
            <w:shd w:val="clear" w:color="auto" w:fill="F2F2F2" w:themeFill="background1" w:themeFillShade="F2"/>
          </w:tcPr>
          <w:p w14:paraId="7F7353CF" w14:textId="579B2612" w:rsidR="00331F92" w:rsidRPr="00BB5CDB" w:rsidRDefault="00BB5CDB"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10</w:t>
            </w:r>
          </w:p>
        </w:tc>
        <w:tc>
          <w:tcPr>
            <w:tcW w:w="1055" w:type="dxa"/>
            <w:shd w:val="clear" w:color="auto" w:fill="F2F2F2" w:themeFill="background1" w:themeFillShade="F2"/>
          </w:tcPr>
          <w:p w14:paraId="06633206" w14:textId="7033A132" w:rsidR="00331F92" w:rsidRPr="00BB5CDB" w:rsidRDefault="00BB5CDB"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10</w:t>
            </w:r>
          </w:p>
        </w:tc>
        <w:tc>
          <w:tcPr>
            <w:tcW w:w="1055" w:type="dxa"/>
            <w:shd w:val="clear" w:color="auto" w:fill="F2F2F2" w:themeFill="background1" w:themeFillShade="F2"/>
          </w:tcPr>
          <w:p w14:paraId="2682D38B" w14:textId="6D0A597A" w:rsidR="00331F92" w:rsidRPr="00BB5CDB" w:rsidRDefault="00BB5CDB" w:rsidP="00BB5CD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1</w:t>
            </w:r>
            <w:r w:rsidR="00331F92" w:rsidRPr="00BB5CDB">
              <w:rPr>
                <w:rFonts w:eastAsia="Times New Roman" w:cs="Times New Roman"/>
                <w:color w:val="auto"/>
                <w:szCs w:val="24"/>
                <w:lang w:eastAsia="lv-LV"/>
              </w:rPr>
              <w:t>0</w:t>
            </w:r>
          </w:p>
        </w:tc>
        <w:tc>
          <w:tcPr>
            <w:tcW w:w="1055" w:type="dxa"/>
            <w:shd w:val="clear" w:color="auto" w:fill="F2F2F2" w:themeFill="background1" w:themeFillShade="F2"/>
          </w:tcPr>
          <w:p w14:paraId="03FA3A4A" w14:textId="70018D9C" w:rsidR="00331F92" w:rsidRPr="00BB5CDB" w:rsidRDefault="00BB5CDB" w:rsidP="00F4655B">
            <w:pPr>
              <w:ind w:firstLine="0"/>
              <w:jc w:val="center"/>
              <w:rPr>
                <w:rFonts w:eastAsia="Times New Roman" w:cs="Times New Roman"/>
                <w:color w:val="auto"/>
                <w:szCs w:val="24"/>
                <w:lang w:eastAsia="lv-LV"/>
              </w:rPr>
            </w:pPr>
            <w:r w:rsidRPr="00BB5CDB">
              <w:rPr>
                <w:rFonts w:eastAsia="Times New Roman" w:cs="Times New Roman"/>
                <w:color w:val="auto"/>
                <w:szCs w:val="24"/>
                <w:lang w:eastAsia="lv-LV"/>
              </w:rPr>
              <w:t>10</w:t>
            </w:r>
          </w:p>
        </w:tc>
      </w:tr>
      <w:tr w:rsidR="00331F92" w14:paraId="05B3DE39" w14:textId="77777777" w:rsidTr="00331F92">
        <w:trPr>
          <w:jc w:val="center"/>
        </w:trPr>
        <w:tc>
          <w:tcPr>
            <w:tcW w:w="1688" w:type="dxa"/>
            <w:shd w:val="clear" w:color="auto" w:fill="F2F2F2" w:themeFill="background1" w:themeFillShade="F2"/>
          </w:tcPr>
          <w:p w14:paraId="1E40B8DF" w14:textId="77777777" w:rsidR="00331F92" w:rsidRPr="00647566" w:rsidRDefault="00331F92" w:rsidP="00F4655B">
            <w:pPr>
              <w:pStyle w:val="ListParagraph"/>
              <w:numPr>
                <w:ilvl w:val="0"/>
                <w:numId w:val="5"/>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VAM2</w:t>
            </w:r>
          </w:p>
        </w:tc>
        <w:tc>
          <w:tcPr>
            <w:tcW w:w="1054" w:type="dxa"/>
            <w:shd w:val="clear" w:color="auto" w:fill="F2F2F2" w:themeFill="background1" w:themeFillShade="F2"/>
          </w:tcPr>
          <w:p w14:paraId="3F28BB91" w14:textId="5C057F2F" w:rsidR="00331F92" w:rsidRDefault="005D0BB7"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0</w:t>
            </w:r>
          </w:p>
        </w:tc>
        <w:tc>
          <w:tcPr>
            <w:tcW w:w="1055" w:type="dxa"/>
            <w:shd w:val="clear" w:color="auto" w:fill="F2F2F2" w:themeFill="background1" w:themeFillShade="F2"/>
          </w:tcPr>
          <w:p w14:paraId="1D5758C9" w14:textId="59ED0BBC" w:rsidR="00331F92" w:rsidRDefault="005D0BB7"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3</w:t>
            </w:r>
          </w:p>
        </w:tc>
        <w:tc>
          <w:tcPr>
            <w:tcW w:w="1055" w:type="dxa"/>
            <w:shd w:val="clear" w:color="auto" w:fill="F2F2F2" w:themeFill="background1" w:themeFillShade="F2"/>
          </w:tcPr>
          <w:p w14:paraId="19FAF64C" w14:textId="450C2D08" w:rsidR="00331F92" w:rsidRDefault="00BB5CDB"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5</w:t>
            </w:r>
          </w:p>
        </w:tc>
        <w:tc>
          <w:tcPr>
            <w:tcW w:w="1055" w:type="dxa"/>
            <w:shd w:val="clear" w:color="auto" w:fill="F2F2F2" w:themeFill="background1" w:themeFillShade="F2"/>
          </w:tcPr>
          <w:p w14:paraId="3400FD15" w14:textId="4D4131A2" w:rsidR="00331F92" w:rsidRDefault="00BB5CDB"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10</w:t>
            </w:r>
          </w:p>
        </w:tc>
        <w:tc>
          <w:tcPr>
            <w:tcW w:w="1055" w:type="dxa"/>
            <w:shd w:val="clear" w:color="auto" w:fill="F2F2F2" w:themeFill="background1" w:themeFillShade="F2"/>
          </w:tcPr>
          <w:p w14:paraId="24F9DFB4" w14:textId="5553EC26" w:rsidR="00331F92" w:rsidRDefault="00BB5CDB"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10</w:t>
            </w:r>
          </w:p>
        </w:tc>
        <w:tc>
          <w:tcPr>
            <w:tcW w:w="1055" w:type="dxa"/>
            <w:shd w:val="clear" w:color="auto" w:fill="F2F2F2" w:themeFill="background1" w:themeFillShade="F2"/>
          </w:tcPr>
          <w:p w14:paraId="2107C466" w14:textId="0DDDAA07" w:rsidR="00331F92" w:rsidRDefault="00BB5CDB"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10</w:t>
            </w:r>
          </w:p>
        </w:tc>
        <w:tc>
          <w:tcPr>
            <w:tcW w:w="1055" w:type="dxa"/>
            <w:shd w:val="clear" w:color="auto" w:fill="F2F2F2" w:themeFill="background1" w:themeFillShade="F2"/>
          </w:tcPr>
          <w:p w14:paraId="420645E3" w14:textId="6817A8B9" w:rsidR="00331F92" w:rsidRPr="00DD6742" w:rsidRDefault="00BB5CDB" w:rsidP="00F4655B">
            <w:pPr>
              <w:ind w:firstLine="0"/>
              <w:jc w:val="center"/>
              <w:rPr>
                <w:rFonts w:eastAsia="Times New Roman" w:cs="Times New Roman"/>
                <w:color w:val="auto"/>
                <w:szCs w:val="24"/>
                <w:lang w:eastAsia="lv-LV"/>
              </w:rPr>
            </w:pPr>
            <w:r>
              <w:rPr>
                <w:rFonts w:eastAsia="Times New Roman" w:cs="Times New Roman"/>
                <w:color w:val="auto"/>
                <w:szCs w:val="24"/>
                <w:lang w:eastAsia="lv-LV"/>
              </w:rPr>
              <w:t>10</w:t>
            </w:r>
          </w:p>
        </w:tc>
      </w:tr>
    </w:tbl>
    <w:p w14:paraId="205F85B7" w14:textId="0897DB11" w:rsidR="0003248B" w:rsidRDefault="0003248B" w:rsidP="0003248B">
      <w:pPr>
        <w:ind w:firstLine="284"/>
      </w:pPr>
      <w:r>
        <w:rPr>
          <w:rFonts w:eastAsia="Times New Roman" w:cs="Times New Roman"/>
          <w:b/>
          <w:color w:val="auto"/>
          <w:szCs w:val="24"/>
          <w:lang w:eastAsia="lv-LV"/>
        </w:rPr>
        <w:t>4</w:t>
      </w:r>
      <w:r w:rsidRPr="00443418">
        <w:rPr>
          <w:rFonts w:eastAsia="Times New Roman" w:cs="Times New Roman"/>
          <w:b/>
          <w:color w:val="auto"/>
          <w:szCs w:val="24"/>
          <w:lang w:eastAsia="lv-LV"/>
        </w:rPr>
        <w:t>.</w:t>
      </w:r>
      <w:r>
        <w:rPr>
          <w:rFonts w:eastAsia="Times New Roman" w:cs="Times New Roman"/>
          <w:b/>
          <w:color w:val="auto"/>
          <w:szCs w:val="24"/>
          <w:lang w:eastAsia="lv-LV"/>
        </w:rPr>
        <w:t> </w:t>
      </w:r>
      <w:r w:rsidRPr="00443418">
        <w:rPr>
          <w:rFonts w:eastAsia="Times New Roman" w:cs="Times New Roman"/>
          <w:b/>
          <w:color w:val="auto"/>
          <w:szCs w:val="24"/>
          <w:lang w:eastAsia="lv-LV"/>
        </w:rPr>
        <w:t>tabula.</w:t>
      </w:r>
      <w:r w:rsidRPr="00443418">
        <w:rPr>
          <w:rFonts w:eastAsia="Times New Roman" w:cs="Times New Roman"/>
          <w:color w:val="auto"/>
          <w:szCs w:val="24"/>
          <w:lang w:eastAsia="lv-LV"/>
        </w:rPr>
        <w:t xml:space="preserve"> </w:t>
      </w:r>
      <w:r>
        <w:rPr>
          <w:rFonts w:eastAsia="Times New Roman" w:cs="Times New Roman"/>
          <w:color w:val="auto"/>
          <w:szCs w:val="24"/>
          <w:lang w:eastAsia="lv-LV"/>
        </w:rPr>
        <w:t xml:space="preserve">Plānotās </w:t>
      </w:r>
      <w:r w:rsidRPr="00443418">
        <w:rPr>
          <w:rFonts w:eastAsia="Times New Roman" w:cs="Times New Roman"/>
          <w:color w:val="auto"/>
          <w:szCs w:val="24"/>
          <w:lang w:eastAsia="lv-LV"/>
        </w:rPr>
        <w:t xml:space="preserve">VAM </w:t>
      </w:r>
      <w:r>
        <w:rPr>
          <w:rFonts w:eastAsia="Times New Roman" w:cs="Times New Roman"/>
          <w:color w:val="auto"/>
          <w:szCs w:val="24"/>
          <w:lang w:eastAsia="lv-LV"/>
        </w:rPr>
        <w:t>nometnes</w:t>
      </w:r>
    </w:p>
    <w:p w14:paraId="7314FB29" w14:textId="5E3F3F80" w:rsidR="00331F92" w:rsidRDefault="00331F92" w:rsidP="00BB5CDB">
      <w:pPr>
        <w:shd w:val="clear" w:color="auto" w:fill="FFFFFF" w:themeFill="background1"/>
        <w:ind w:firstLine="0"/>
      </w:pPr>
    </w:p>
    <w:p w14:paraId="2B929DA3" w14:textId="6C441907" w:rsidR="00EB7ABA" w:rsidRPr="00635CC1" w:rsidRDefault="009A358F" w:rsidP="009A358F">
      <w:pPr>
        <w:shd w:val="clear" w:color="auto" w:fill="FFFFFF" w:themeFill="background1"/>
      </w:pPr>
      <w:r w:rsidRPr="00635CC1">
        <w:t xml:space="preserve">Diemžēl arī šogad nometņu norisi būtiski </w:t>
      </w:r>
      <w:r w:rsidR="00103C2D" w:rsidRPr="00635CC1">
        <w:t>ietekmē</w:t>
      </w:r>
      <w:r w:rsidRPr="00635CC1">
        <w:t xml:space="preserve"> Covid-19 pandēmija, jo</w:t>
      </w:r>
      <w:r w:rsidR="007938A8" w:rsidRPr="00635CC1">
        <w:t xml:space="preserve"> </w:t>
      </w:r>
      <w:r w:rsidR="00103C2D" w:rsidRPr="00635CC1">
        <w:t xml:space="preserve">ir </w:t>
      </w:r>
      <w:r w:rsidR="007938A8" w:rsidRPr="00635CC1">
        <w:t xml:space="preserve">atcelta valsts aizsardzības mācības nometne </w:t>
      </w:r>
      <w:r w:rsidR="00564B80" w:rsidRPr="00635CC1">
        <w:t>izglītojamajiem</w:t>
      </w:r>
      <w:r w:rsidR="007938A8" w:rsidRPr="00635CC1">
        <w:t xml:space="preserve"> pēc pirmā valsts aizsardzības</w:t>
      </w:r>
      <w:r w:rsidR="00331F92" w:rsidRPr="00635CC1">
        <w:t xml:space="preserve"> mācības gada, kas tika plānota</w:t>
      </w:r>
      <w:r w:rsidR="00103C2D" w:rsidRPr="00635CC1">
        <w:t xml:space="preserve"> </w:t>
      </w:r>
      <w:r w:rsidR="007938A8" w:rsidRPr="00635CC1">
        <w:t xml:space="preserve">jūnija </w:t>
      </w:r>
      <w:r w:rsidR="00103C2D" w:rsidRPr="00635CC1">
        <w:t>sākumā</w:t>
      </w:r>
      <w:r w:rsidR="007938A8" w:rsidRPr="00635CC1">
        <w:t xml:space="preserve"> un šobrīd nav zināms, vai būs iespējams organizēt nome</w:t>
      </w:r>
      <w:r w:rsidR="00564B80" w:rsidRPr="00635CC1">
        <w:t>t</w:t>
      </w:r>
      <w:r w:rsidR="007938A8" w:rsidRPr="00635CC1">
        <w:t xml:space="preserve">ni augustā </w:t>
      </w:r>
      <w:r w:rsidR="00564B80" w:rsidRPr="00635CC1">
        <w:t>izglītojamajiem</w:t>
      </w:r>
      <w:r w:rsidR="007938A8" w:rsidRPr="00635CC1">
        <w:t>, kuri būs apguvuši otro valsts aizsardzības mācības gadu.</w:t>
      </w:r>
    </w:p>
    <w:p w14:paraId="15F4926D" w14:textId="0692AF3B" w:rsidR="00103C2D" w:rsidRDefault="00103C2D" w:rsidP="009A358F">
      <w:pPr>
        <w:shd w:val="clear" w:color="auto" w:fill="FFFFFF" w:themeFill="background1"/>
      </w:pPr>
      <w:r>
        <w:t xml:space="preserve">Aizsardzības ministrija ir sagatavojusi un iesniegusi Ministru kabinetam apstiprināšanai Ministru kabineta noteikumu projektu </w:t>
      </w:r>
      <w:r w:rsidR="0027347F">
        <w:t>par valsts aizsardzības mācības nometņu organizēšanu un norisi.</w:t>
      </w:r>
    </w:p>
    <w:p w14:paraId="799D2CD8" w14:textId="7D84B29E" w:rsidR="0027347F" w:rsidRPr="009A358F" w:rsidRDefault="0027347F" w:rsidP="00635CC1">
      <w:pPr>
        <w:shd w:val="clear" w:color="auto" w:fill="FFFFFF" w:themeFill="background1"/>
      </w:pPr>
      <w:r>
        <w:t>Informatīvā ziņojuma 1.pielikumā iekļauta informācija par valsts aizsardzības mācības nometņu izmaksām.</w:t>
      </w:r>
    </w:p>
    <w:p w14:paraId="570604F5" w14:textId="7637C6DD" w:rsidR="00B917FE" w:rsidRDefault="00D91474" w:rsidP="00054BFF">
      <w:pPr>
        <w:pStyle w:val="Heading2"/>
      </w:pPr>
      <w:r>
        <w:t>2.</w:t>
      </w:r>
      <w:r w:rsidR="00E44D5B">
        <w:t>V</w:t>
      </w:r>
      <w:r w:rsidR="007938A8">
        <w:t>e</w:t>
      </w:r>
      <w:r w:rsidR="00E44D5B">
        <w:t>iktie uzlabojumi Jaunsardzē</w:t>
      </w:r>
      <w:r w:rsidR="00B917FE">
        <w:t xml:space="preserve"> </w:t>
      </w:r>
    </w:p>
    <w:p w14:paraId="1CF910D5" w14:textId="21C18717" w:rsidR="00E44D5B" w:rsidRDefault="00E44D5B" w:rsidP="009A358F">
      <w:r>
        <w:rPr>
          <w:lang w:eastAsia="lv-LV"/>
        </w:rPr>
        <w:t>Mācību procesa uzlabojumi Jaunsardzē īstenoti, vadoties pēc V</w:t>
      </w:r>
      <w:r w:rsidR="009A358F" w:rsidRPr="009A358F">
        <w:rPr>
          <w:lang w:eastAsia="lv-LV"/>
        </w:rPr>
        <w:t>als</w:t>
      </w:r>
      <w:r>
        <w:rPr>
          <w:lang w:eastAsia="lv-LV"/>
        </w:rPr>
        <w:t xml:space="preserve">ts kontroles 2018. gadā veiktās revīzijas </w:t>
      </w:r>
      <w:r>
        <w:rPr>
          <w:rFonts w:cs="Times New Roman"/>
        </w:rPr>
        <w:t>"</w:t>
      </w:r>
      <w:r w:rsidR="009A358F" w:rsidRPr="009A358F">
        <w:rPr>
          <w:lang w:eastAsia="lv-LV"/>
        </w:rPr>
        <w:t>Jaunsardzes kustības attīstībai piešķirto līdzekļu izlietojuma lik</w:t>
      </w:r>
      <w:r>
        <w:rPr>
          <w:lang w:eastAsia="lv-LV"/>
        </w:rPr>
        <w:t>umība un efektivitāte” ieteikumiem, kā arī izpildot inform</w:t>
      </w:r>
      <w:r>
        <w:rPr>
          <w:rFonts w:cs="Times New Roman"/>
          <w:szCs w:val="24"/>
        </w:rPr>
        <w:t>atīvajā ziņojumā</w:t>
      </w:r>
      <w:r>
        <w:t xml:space="preserve"> "Par valsts aizsardzības mācības ieviešanu un Jaunsardzes attīstību 2019.-2027. gadā" noteiktos mērķus. </w:t>
      </w:r>
    </w:p>
    <w:p w14:paraId="1A078F73" w14:textId="4294B543" w:rsidR="00E44D5B" w:rsidRDefault="00E44D5B" w:rsidP="00E44D5B">
      <w:pPr>
        <w:rPr>
          <w:lang w:eastAsia="lv-LV"/>
        </w:rPr>
      </w:pPr>
      <w:r>
        <w:rPr>
          <w:lang w:eastAsia="lv-LV"/>
        </w:rPr>
        <w:t>Izstrādājot Valsts aizsardzības mācības un Jaunsardzes likumprojektu,</w:t>
      </w:r>
      <w:r>
        <w:rPr>
          <w:rFonts w:eastAsia="Times New Roman" w:cs="Times New Roman"/>
          <w:color w:val="auto"/>
          <w:szCs w:val="24"/>
          <w:lang w:eastAsia="lv-LV"/>
        </w:rPr>
        <w:t xml:space="preserve"> t</w:t>
      </w:r>
      <w:r w:rsidR="009A358F" w:rsidRPr="009A358F">
        <w:rPr>
          <w:rFonts w:eastAsia="Times New Roman" w:cs="Times New Roman"/>
          <w:color w:val="auto"/>
          <w:szCs w:val="24"/>
          <w:lang w:eastAsia="lv-LV"/>
        </w:rPr>
        <w:t xml:space="preserve">ika definēts Jaunsardzes kustības mērķis, nosakot Jaunsardzes centra kompetenci šīs interešu izglītības un valsts aizsardzības mācības īstenošanā, kā arī noteiktas kvalifikācijas prasības jaunsargu </w:t>
      </w:r>
      <w:r>
        <w:rPr>
          <w:rFonts w:eastAsia="Times New Roman" w:cs="Times New Roman"/>
          <w:color w:val="auto"/>
          <w:szCs w:val="24"/>
          <w:lang w:eastAsia="lv-LV"/>
        </w:rPr>
        <w:t>apmācību procesa īstenotājiem – Jaunsargu</w:t>
      </w:r>
      <w:r w:rsidR="009A358F" w:rsidRPr="009A358F">
        <w:rPr>
          <w:rFonts w:eastAsia="Times New Roman" w:cs="Times New Roman"/>
          <w:color w:val="auto"/>
          <w:szCs w:val="24"/>
          <w:lang w:eastAsia="lv-LV"/>
        </w:rPr>
        <w:t xml:space="preserve"> instruktoriem. </w:t>
      </w:r>
      <w:r>
        <w:rPr>
          <w:rFonts w:eastAsia="Times New Roman" w:cs="Times New Roman"/>
          <w:color w:val="auto"/>
          <w:szCs w:val="24"/>
          <w:lang w:eastAsia="lv-LV"/>
        </w:rPr>
        <w:t xml:space="preserve">Pēc valsts kontroles </w:t>
      </w:r>
      <w:r w:rsidR="009A358F" w:rsidRPr="009A358F">
        <w:rPr>
          <w:rFonts w:eastAsia="Times New Roman" w:cs="Times New Roman"/>
          <w:color w:val="auto"/>
          <w:szCs w:val="24"/>
          <w:lang w:eastAsia="lv-LV"/>
        </w:rPr>
        <w:t xml:space="preserve">aicinājuma </w:t>
      </w:r>
      <w:r>
        <w:rPr>
          <w:rFonts w:eastAsia="Times New Roman" w:cs="Times New Roman"/>
          <w:color w:val="auto"/>
          <w:szCs w:val="24"/>
          <w:lang w:eastAsia="lv-LV"/>
        </w:rPr>
        <w:t xml:space="preserve">likumprojektā </w:t>
      </w:r>
      <w:r w:rsidR="009A358F" w:rsidRPr="009A358F">
        <w:rPr>
          <w:rFonts w:eastAsia="Times New Roman" w:cs="Times New Roman"/>
          <w:color w:val="auto"/>
          <w:szCs w:val="24"/>
          <w:lang w:eastAsia="lv-LV"/>
        </w:rPr>
        <w:t>tika ietverts deleģējums Ministru kabinetam izstrādāt kārtību par drošības prasībām Jaunsardzes nodarbībās un pasākumos, kas ir īpaši būtiski, ņemot vērā augstos drošības standartus, kādi izvirzāmi bērnu un jauniešu izglītošanai valsts aizsardzībā.</w:t>
      </w:r>
      <w:r>
        <w:rPr>
          <w:rFonts w:eastAsia="Times New Roman" w:cs="Times New Roman"/>
          <w:color w:val="auto"/>
          <w:szCs w:val="24"/>
          <w:lang w:eastAsia="lv-LV"/>
        </w:rPr>
        <w:t xml:space="preserve"> Šobrīd darbs pie min</w:t>
      </w:r>
      <w:r w:rsidR="00DD0237">
        <w:rPr>
          <w:rFonts w:eastAsia="Times New Roman" w:cs="Times New Roman"/>
          <w:color w:val="auto"/>
          <w:szCs w:val="24"/>
          <w:lang w:eastAsia="lv-LV"/>
        </w:rPr>
        <w:t>ētajiem drošības noteikumiem vēl</w:t>
      </w:r>
      <w:r>
        <w:rPr>
          <w:rFonts w:eastAsia="Times New Roman" w:cs="Times New Roman"/>
          <w:color w:val="auto"/>
          <w:szCs w:val="24"/>
          <w:lang w:eastAsia="lv-LV"/>
        </w:rPr>
        <w:t xml:space="preserve"> turpinās, jo to izstrādes un saskaņošanas procesā ar citām ministrijām, tika konstatēts, ka </w:t>
      </w:r>
      <w:r w:rsidR="002E4725">
        <w:rPr>
          <w:rFonts w:eastAsia="Times New Roman" w:cs="Times New Roman"/>
          <w:color w:val="auto"/>
          <w:szCs w:val="24"/>
          <w:lang w:eastAsia="lv-LV"/>
        </w:rPr>
        <w:t xml:space="preserve">identiski drošības pasākumi būtu piemērojami arī valsts aizsardzības mācības nodarbībās. Atbilstoši lemtajam Aizsardzības ministrija ir sagatavojusi likumprojektu par grozījumiem Valsts aizsardzības mācības un Jaunsardzes likumā. </w:t>
      </w:r>
    </w:p>
    <w:p w14:paraId="641AC614" w14:textId="638F878A" w:rsidR="00B917FE" w:rsidRPr="00B917FE" w:rsidRDefault="009A358F" w:rsidP="00F57A2E">
      <w:pPr>
        <w:rPr>
          <w:lang w:eastAsia="lv-LV"/>
        </w:rPr>
      </w:pPr>
      <w:r w:rsidRPr="009A358F">
        <w:rPr>
          <w:rFonts w:eastAsia="Times New Roman" w:cs="Times New Roman"/>
          <w:color w:val="auto"/>
          <w:szCs w:val="24"/>
          <w:lang w:eastAsia="lv-LV"/>
        </w:rPr>
        <w:t>Pēc revīzijas</w:t>
      </w:r>
      <w:r w:rsidR="00DD0237">
        <w:rPr>
          <w:rFonts w:eastAsia="Times New Roman" w:cs="Times New Roman"/>
          <w:color w:val="auto"/>
          <w:szCs w:val="24"/>
          <w:lang w:eastAsia="lv-LV"/>
        </w:rPr>
        <w:t xml:space="preserve"> ir</w:t>
      </w:r>
      <w:r w:rsidRPr="009A358F">
        <w:rPr>
          <w:rFonts w:eastAsia="Times New Roman" w:cs="Times New Roman"/>
          <w:color w:val="auto"/>
          <w:szCs w:val="24"/>
          <w:lang w:eastAsia="lv-LV"/>
        </w:rPr>
        <w:t xml:space="preserve"> pilnveidota </w:t>
      </w:r>
      <w:r w:rsidR="001E4F38">
        <w:rPr>
          <w:rFonts w:eastAsia="Times New Roman" w:cs="Times New Roman"/>
          <w:color w:val="auto"/>
          <w:szCs w:val="24"/>
          <w:lang w:eastAsia="lv-LV"/>
        </w:rPr>
        <w:t>un</w:t>
      </w:r>
      <w:r w:rsidR="001C2C11">
        <w:rPr>
          <w:rFonts w:eastAsia="Times New Roman" w:cs="Times New Roman"/>
          <w:color w:val="auto"/>
          <w:szCs w:val="24"/>
          <w:lang w:eastAsia="lv-LV"/>
        </w:rPr>
        <w:t xml:space="preserve"> ieviest</w:t>
      </w:r>
      <w:r w:rsidR="001E4F38">
        <w:rPr>
          <w:rFonts w:eastAsia="Times New Roman" w:cs="Times New Roman"/>
          <w:color w:val="auto"/>
          <w:szCs w:val="24"/>
          <w:lang w:eastAsia="lv-LV"/>
        </w:rPr>
        <w:t>a</w:t>
      </w:r>
      <w:r w:rsidR="001C2C11">
        <w:rPr>
          <w:rFonts w:eastAsia="Times New Roman" w:cs="Times New Roman"/>
          <w:color w:val="auto"/>
          <w:szCs w:val="24"/>
          <w:lang w:eastAsia="lv-LV"/>
        </w:rPr>
        <w:t xml:space="preserve"> jauna jaunsargu apmācības</w:t>
      </w:r>
      <w:r w:rsidRPr="009A358F">
        <w:rPr>
          <w:rFonts w:eastAsia="Times New Roman" w:cs="Times New Roman"/>
          <w:color w:val="auto"/>
          <w:szCs w:val="24"/>
          <w:lang w:eastAsia="lv-LV"/>
        </w:rPr>
        <w:t xml:space="preserve"> programma</w:t>
      </w:r>
      <w:r w:rsidR="001E4F38">
        <w:rPr>
          <w:rFonts w:eastAsia="Times New Roman" w:cs="Times New Roman"/>
          <w:color w:val="auto"/>
          <w:szCs w:val="24"/>
          <w:lang w:eastAsia="lv-LV"/>
        </w:rPr>
        <w:t>, k</w:t>
      </w:r>
      <w:r w:rsidR="00A36F03">
        <w:rPr>
          <w:rFonts w:eastAsia="Times New Roman" w:cs="Times New Roman"/>
          <w:color w:val="auto"/>
          <w:szCs w:val="24"/>
          <w:lang w:eastAsia="lv-LV"/>
        </w:rPr>
        <w:t>ā</w:t>
      </w:r>
      <w:r w:rsidR="001E4F38">
        <w:rPr>
          <w:rFonts w:eastAsia="Times New Roman" w:cs="Times New Roman"/>
          <w:color w:val="auto"/>
          <w:szCs w:val="24"/>
          <w:lang w:eastAsia="lv-LV"/>
        </w:rPr>
        <w:t xml:space="preserve"> arī</w:t>
      </w:r>
      <w:r w:rsidRPr="009A358F">
        <w:rPr>
          <w:rFonts w:eastAsia="Times New Roman" w:cs="Times New Roman"/>
          <w:color w:val="auto"/>
          <w:szCs w:val="24"/>
          <w:lang w:eastAsia="lv-LV"/>
        </w:rPr>
        <w:t xml:space="preserve">  </w:t>
      </w:r>
      <w:r w:rsidR="001C2C11">
        <w:rPr>
          <w:rFonts w:eastAsia="Times New Roman" w:cs="Times New Roman"/>
          <w:color w:val="auto"/>
          <w:szCs w:val="24"/>
          <w:lang w:eastAsia="lv-LV"/>
        </w:rPr>
        <w:t xml:space="preserve">uzlabota </w:t>
      </w:r>
      <w:r w:rsidRPr="009A358F">
        <w:rPr>
          <w:rFonts w:eastAsia="Times New Roman" w:cs="Times New Roman"/>
          <w:color w:val="auto"/>
          <w:szCs w:val="24"/>
          <w:lang w:eastAsia="lv-LV"/>
        </w:rPr>
        <w:t>jaunsargu apmā</w:t>
      </w:r>
      <w:r w:rsidR="00DD0237">
        <w:rPr>
          <w:rFonts w:eastAsia="Times New Roman" w:cs="Times New Roman"/>
          <w:color w:val="auto"/>
          <w:szCs w:val="24"/>
          <w:lang w:eastAsia="lv-LV"/>
        </w:rPr>
        <w:t>cības procesa metodiskā vadība,</w:t>
      </w:r>
      <w:r w:rsidR="00DD0237" w:rsidRPr="009A358F">
        <w:rPr>
          <w:lang w:eastAsia="lv-LV"/>
        </w:rPr>
        <w:t xml:space="preserve"> kas veicinās Jaunsardzes kustībai piešķirtā valsts budžeta finansējuma efektīvu izlietojumu.</w:t>
      </w:r>
      <w:r w:rsidR="001C2C11">
        <w:rPr>
          <w:lang w:eastAsia="lv-LV"/>
        </w:rPr>
        <w:t xml:space="preserve"> Kopumā Jaunsardzes attīstība tiek plānota atbilstoši 2019. gadā uzstādītajiem mērķiem, precizējot tikai jaunās jaunsargu interešu izglītības 3.līmeņa programmas izstrādes un ieviešanas laiku</w:t>
      </w:r>
      <w:r w:rsidR="001E4F38">
        <w:rPr>
          <w:lang w:eastAsia="lv-LV"/>
        </w:rPr>
        <w:t>.</w:t>
      </w:r>
    </w:p>
    <w:p w14:paraId="722DE200" w14:textId="77777777" w:rsidR="00054BFF" w:rsidRPr="00184970" w:rsidRDefault="003F133C" w:rsidP="00054BFF">
      <w:pPr>
        <w:pStyle w:val="Heading2"/>
      </w:pPr>
      <w:r>
        <w:t>3</w:t>
      </w:r>
      <w:r w:rsidR="00054BFF">
        <w:t>.</w:t>
      </w:r>
      <w:r>
        <w:t xml:space="preserve"> Jaunsargu instruktori</w:t>
      </w:r>
    </w:p>
    <w:p w14:paraId="65441A0D" w14:textId="1AE872DD" w:rsidR="001E5109" w:rsidRDefault="007C526A" w:rsidP="003F133C">
      <w:pPr>
        <w:rPr>
          <w:rFonts w:cs="Times New Roman"/>
          <w:szCs w:val="24"/>
        </w:rPr>
      </w:pPr>
      <w:r>
        <w:t xml:space="preserve">Valsts aizsardzības mācības un Jaunsardzes likumā noteikts, ka </w:t>
      </w:r>
      <w:r w:rsidRPr="006A28D3">
        <w:rPr>
          <w:rFonts w:cs="Times New Roman"/>
          <w:szCs w:val="24"/>
        </w:rPr>
        <w:t>izglītošanu valsts aizsardzībā drīkst veikt tika</w:t>
      </w:r>
      <w:r>
        <w:rPr>
          <w:rFonts w:cs="Times New Roman"/>
          <w:szCs w:val="24"/>
        </w:rPr>
        <w:t xml:space="preserve">i jaunsargu instruktori. Tāpat likumā noteiktas stingras prasības jaunsargu instruktoru izglītībai un profesionālajai kvalifikācijai – personai jābūt jau iegūtai vai jāiegūst augstākā izglītība un </w:t>
      </w:r>
      <w:r w:rsidR="00BA1548">
        <w:rPr>
          <w:rFonts w:cs="Times New Roman"/>
          <w:szCs w:val="24"/>
        </w:rPr>
        <w:t>pedagoga</w:t>
      </w:r>
      <w:r>
        <w:rPr>
          <w:rFonts w:cs="Times New Roman"/>
          <w:szCs w:val="24"/>
        </w:rPr>
        <w:t xml:space="preserve"> kvalifikācija, kā arī jāapgūst aizsardzības ministra noteik</w:t>
      </w:r>
      <w:r w:rsidR="00BB5CDB">
        <w:rPr>
          <w:rFonts w:cs="Times New Roman"/>
          <w:szCs w:val="24"/>
        </w:rPr>
        <w:t>tie kursi. Aizsardzības ministrs</w:t>
      </w:r>
      <w:r>
        <w:rPr>
          <w:rFonts w:cs="Times New Roman"/>
          <w:szCs w:val="24"/>
        </w:rPr>
        <w:t xml:space="preserve"> ir izdevi</w:t>
      </w:r>
      <w:r w:rsidR="001E5109">
        <w:rPr>
          <w:rFonts w:cs="Times New Roman"/>
          <w:szCs w:val="24"/>
        </w:rPr>
        <w:t xml:space="preserve">s pavēli, kurā kā minimālās prasības jaunsarga instruktora amata pildīšanai noteikti </w:t>
      </w:r>
      <w:r>
        <w:rPr>
          <w:rFonts w:cs="Times New Roman"/>
          <w:szCs w:val="24"/>
        </w:rPr>
        <w:t xml:space="preserve">kursi, kas nodrošina militāro zināšanu un iemaņu apguvi, speciālo zināšanu bērnu tiesību aizsardzībā un bērnu nometņu vadītājiem nepieciešamo zināšanu apguvi, </w:t>
      </w:r>
      <w:r w:rsidR="001E5109">
        <w:rPr>
          <w:rFonts w:cs="Times New Roman"/>
          <w:szCs w:val="24"/>
        </w:rPr>
        <w:t>kā arī paplašinātās pirmās palīdzības programmas apguvi.</w:t>
      </w:r>
    </w:p>
    <w:p w14:paraId="3FDBBB1B" w14:textId="19083F80" w:rsidR="002D7DB9" w:rsidRPr="002D7DB9" w:rsidRDefault="001E5109" w:rsidP="002D7DB9">
      <w:pPr>
        <w:rPr>
          <w:color w:val="auto"/>
          <w:sz w:val="22"/>
        </w:rPr>
      </w:pPr>
      <w:r>
        <w:rPr>
          <w:rFonts w:cs="Times New Roman"/>
          <w:szCs w:val="24"/>
        </w:rPr>
        <w:lastRenderedPageBreak/>
        <w:t>Kā jau tas tika atzīmēts informatīvajā ziņojumā</w:t>
      </w:r>
      <w:r>
        <w:t xml:space="preserve"> "Par valsts aizsardzības mācības ieviešanu un Jaunsardzes attīstību 2019.-2027. gadā" lielākais izaicinājums ir tieši atbilstoša Jaunsardzes centra personāla – jaun</w:t>
      </w:r>
      <w:r w:rsidR="00B917FE">
        <w:t>sargu instruktoru sagatavošana</w:t>
      </w:r>
      <w:r w:rsidR="00A40E8D">
        <w:t xml:space="preserve"> un rekrutēšana</w:t>
      </w:r>
      <w:r w:rsidR="00B917FE">
        <w:t>.</w:t>
      </w:r>
      <w:r w:rsidR="00A85F83">
        <w:t xml:space="preserve"> </w:t>
      </w:r>
      <w:r w:rsidR="00A40E8D">
        <w:rPr>
          <w:rFonts w:cs="Times New Roman"/>
          <w:szCs w:val="24"/>
        </w:rPr>
        <w:t>J</w:t>
      </w:r>
      <w:r w:rsidRPr="00455F16">
        <w:rPr>
          <w:rFonts w:cs="Times New Roman"/>
          <w:szCs w:val="24"/>
        </w:rPr>
        <w:t>aunsargu instruktoru kvalifikācija ir jautājums, kur, tāpat kā attiecībā uz jauniešu drošību nevar būt kompromisi – </w:t>
      </w:r>
      <w:r>
        <w:rPr>
          <w:rFonts w:cs="Times New Roman"/>
          <w:szCs w:val="24"/>
        </w:rPr>
        <w:t>Jaunsardzes centram un aizsardzības nozarei kopumā</w:t>
      </w:r>
      <w:r w:rsidRPr="00455F16">
        <w:rPr>
          <w:rFonts w:cs="Times New Roman"/>
          <w:szCs w:val="24"/>
        </w:rPr>
        <w:t xml:space="preserve"> ir jābūt pārliecinātiem par ikviena jaunsargu instruktora zināšanām, lojalitāti un motivāciju</w:t>
      </w:r>
      <w:r w:rsidR="00A40E8D">
        <w:rPr>
          <w:rFonts w:cs="Times New Roman"/>
          <w:szCs w:val="24"/>
        </w:rPr>
        <w:t>,</w:t>
      </w:r>
      <w:r w:rsidRPr="00455F16">
        <w:rPr>
          <w:rFonts w:cs="Times New Roman"/>
          <w:szCs w:val="24"/>
        </w:rPr>
        <w:t xml:space="preserve"> pirms šī persona stājas klasē jauniešu priekšā</w:t>
      </w:r>
      <w:r>
        <w:rPr>
          <w:rFonts w:cs="Times New Roman"/>
          <w:szCs w:val="24"/>
        </w:rPr>
        <w:t>.</w:t>
      </w:r>
      <w:r w:rsidR="00A40E8D">
        <w:rPr>
          <w:rFonts w:cs="Times New Roman"/>
          <w:szCs w:val="24"/>
        </w:rPr>
        <w:t xml:space="preserve"> </w:t>
      </w:r>
      <w:r w:rsidR="00385815">
        <w:rPr>
          <w:rFonts w:cs="Times New Roman"/>
          <w:szCs w:val="24"/>
        </w:rPr>
        <w:t>Ņemot vērā jaunsargu instruktoru plašās kvalifikācijas prasības, specifisko darba grafiku, proti, darbs nedēļas nogalēs, ilgstošās nometnēs visas vasaras garumā, kā arī augsto atbildību pasniedzot sarežģītas nodarbības</w:t>
      </w:r>
      <w:r w:rsidR="00754F4A">
        <w:rPr>
          <w:rFonts w:cs="Times New Roman"/>
          <w:szCs w:val="24"/>
        </w:rPr>
        <w:t xml:space="preserve">, kā piemēram darbības ar ieročiem, darbinieku piesaistīšana Jaunsardzes centrā rada izaicinājumus. </w:t>
      </w:r>
      <w:r w:rsidR="002D7DB9">
        <w:rPr>
          <w:rFonts w:cs="Times New Roman"/>
          <w:szCs w:val="24"/>
        </w:rPr>
        <w:t>Lai nodrošināt</w:t>
      </w:r>
      <w:r w:rsidR="00B0492D">
        <w:rPr>
          <w:rFonts w:cs="Times New Roman"/>
          <w:szCs w:val="24"/>
        </w:rPr>
        <w:t>u</w:t>
      </w:r>
      <w:r w:rsidR="002D7DB9">
        <w:rPr>
          <w:rFonts w:cs="Times New Roman"/>
          <w:szCs w:val="24"/>
        </w:rPr>
        <w:t xml:space="preserve"> augsti kvalificētus un sarežģītiem darba nosacījumiem motivētus darbiniekus, nepieciešams noteikt atbilstošu motivāciju</w:t>
      </w:r>
      <w:r w:rsidR="002D7DB9" w:rsidRPr="002D7DB9">
        <w:rPr>
          <w:rFonts w:cs="Times New Roman"/>
          <w:szCs w:val="24"/>
        </w:rPr>
        <w:t>. Līdz ar to sākotnēji plānots noteikt jaunsargu instruktora atlīdzību 11. mēnešalgas grupā, paralēli rosinot grozījumus Valsts un pašvaldību institūciju amatu katalogā, lai noteiktu Jaunsardzes centra novadu struktūru, darbinieku amatu klasifikāciju u</w:t>
      </w:r>
      <w:r w:rsidR="002D7DB9">
        <w:rPr>
          <w:rFonts w:cs="Times New Roman"/>
          <w:szCs w:val="24"/>
        </w:rPr>
        <w:t xml:space="preserve">n jaunsargu instruktoriem </w:t>
      </w:r>
      <w:r w:rsidR="002D7DB9" w:rsidRPr="002D7DB9">
        <w:rPr>
          <w:rFonts w:cs="Times New Roman"/>
          <w:szCs w:val="24"/>
        </w:rPr>
        <w:t>n</w:t>
      </w:r>
      <w:r w:rsidR="002D7DB9">
        <w:rPr>
          <w:rFonts w:cs="Times New Roman"/>
          <w:szCs w:val="24"/>
        </w:rPr>
        <w:t>oteiktajai atbildībai un izglītībai</w:t>
      </w:r>
      <w:r w:rsidR="002D7DB9" w:rsidRPr="002D7DB9">
        <w:rPr>
          <w:rFonts w:cs="Times New Roman"/>
          <w:szCs w:val="24"/>
        </w:rPr>
        <w:t xml:space="preserve"> atbilstošu atalgojumu</w:t>
      </w:r>
      <w:r w:rsidR="002D7DB9">
        <w:rPr>
          <w:rFonts w:cs="Times New Roman"/>
          <w:szCs w:val="24"/>
        </w:rPr>
        <w:t xml:space="preserve">, lai precīzāk </w:t>
      </w:r>
      <w:r w:rsidR="002D7DB9" w:rsidRPr="002D7DB9">
        <w:t>varētu klasificēt jaunsargu instruktorus un pārējo personālu, kas iesaistīti jaunsargu a</w:t>
      </w:r>
      <w:r w:rsidR="00590068">
        <w:t>pmācībā</w:t>
      </w:r>
      <w:r w:rsidR="002D7DB9">
        <w:t xml:space="preserve"> un valsts aizsardzības</w:t>
      </w:r>
      <w:r w:rsidR="00590068">
        <w:t xml:space="preserve"> mācības īstenošanā un apmācību</w:t>
      </w:r>
      <w:r w:rsidR="002D7DB9" w:rsidRPr="002D7DB9">
        <w:t xml:space="preserve"> procesa nodrošināšanā.</w:t>
      </w:r>
    </w:p>
    <w:p w14:paraId="75733A24" w14:textId="6AD9A2A9" w:rsidR="00A85F83" w:rsidRPr="0065461C" w:rsidRDefault="00A85F83" w:rsidP="0065461C">
      <w:pPr>
        <w:rPr>
          <w:rFonts w:cs="Times New Roman"/>
          <w:szCs w:val="24"/>
        </w:rPr>
      </w:pPr>
      <w:r>
        <w:rPr>
          <w:rFonts w:cs="Times New Roman"/>
          <w:szCs w:val="24"/>
        </w:rPr>
        <w:t xml:space="preserve">Šobrīd plānots, ka visi jaunsargu instruktori </w:t>
      </w:r>
      <w:r w:rsidR="0065461C">
        <w:rPr>
          <w:rFonts w:cs="Times New Roman"/>
          <w:szCs w:val="24"/>
        </w:rPr>
        <w:t xml:space="preserve">pasniegs gan valsts aizsardzības mācību, gan jaunsargu interešu izglītības programmu. Jaunsargu instruktoru optimālā slodze būtu nodrošināt izglītību 10 valsts aizsardzības mācības izglītojamo grupām un divām </w:t>
      </w:r>
      <w:r w:rsidR="00A36F03">
        <w:rPr>
          <w:rFonts w:cs="Times New Roman"/>
          <w:szCs w:val="24"/>
        </w:rPr>
        <w:t>j</w:t>
      </w:r>
      <w:r w:rsidR="00A40E8D">
        <w:rPr>
          <w:rFonts w:cs="Times New Roman"/>
          <w:szCs w:val="24"/>
        </w:rPr>
        <w:t>aunsargu</w:t>
      </w:r>
      <w:r w:rsidR="0065461C">
        <w:rPr>
          <w:rFonts w:cs="Times New Roman"/>
          <w:szCs w:val="24"/>
        </w:rPr>
        <w:t xml:space="preserve"> mācības grupām, bet precīzs slodzes apmērs ik gadu pārskatāms un nosakām</w:t>
      </w:r>
      <w:r w:rsidR="00A36F03">
        <w:rPr>
          <w:rFonts w:cs="Times New Roman"/>
          <w:szCs w:val="24"/>
        </w:rPr>
        <w:t>s</w:t>
      </w:r>
      <w:r w:rsidR="0065461C">
        <w:rPr>
          <w:rFonts w:cs="Times New Roman"/>
          <w:szCs w:val="24"/>
        </w:rPr>
        <w:t xml:space="preserve"> ar Jaunsardzes centra direktora rīkojumu</w:t>
      </w:r>
      <w:r w:rsidR="00146A55">
        <w:rPr>
          <w:rFonts w:cs="Times New Roman"/>
          <w:szCs w:val="24"/>
        </w:rPr>
        <w:t>, balansējot valsts aizsardzības mācības grupu skaitu, kas līdz 2024. gadam atkarīgs no mācību iestāžu intereses iesaistīties valsts aizsardzības mācības programmas apguvē, ar jaunsargu instruktora darba slodzes apjomu</w:t>
      </w:r>
      <w:r w:rsidR="0065461C">
        <w:rPr>
          <w:rFonts w:cs="Times New Roman"/>
          <w:szCs w:val="24"/>
        </w:rPr>
        <w:t>. Vienā valsts aizsardzības mācības izglītojamo grupā optimālais izglītojamo skaits ir 12, bet vienā jaunsargu interešu izglītības programmas izglītojamo grupā</w:t>
      </w:r>
      <w:r w:rsidR="00146A55">
        <w:rPr>
          <w:rFonts w:cs="Times New Roman"/>
          <w:szCs w:val="24"/>
        </w:rPr>
        <w:t xml:space="preserve"> </w:t>
      </w:r>
      <w:r w:rsidR="0065461C">
        <w:rPr>
          <w:rFonts w:cs="Times New Roman"/>
          <w:szCs w:val="24"/>
        </w:rPr>
        <w:t> </w:t>
      </w:r>
      <w:r w:rsidR="00146A55">
        <w:rPr>
          <w:rFonts w:cs="Times New Roman"/>
          <w:szCs w:val="24"/>
        </w:rPr>
        <w:t>10</w:t>
      </w:r>
      <w:r w:rsidR="00CB3460">
        <w:rPr>
          <w:rFonts w:cs="Times New Roman"/>
          <w:szCs w:val="24"/>
        </w:rPr>
        <w:t xml:space="preserve"> </w:t>
      </w:r>
      <w:r w:rsidR="0065461C">
        <w:rPr>
          <w:rFonts w:cs="Times New Roman"/>
          <w:szCs w:val="24"/>
        </w:rPr>
        <w:t xml:space="preserve">– 15. Lai nodrošinātu valsts aizsardzības mācības kā obligāta izglītības priekšmeta īstenošanu visā valstī, kā arī nodrošinātu Jaunsardzes pieejamību visos Latvijas novados, Jaunsardzes centram kopumā nepieciešami 270 jaunsargu instruktori, kā arī papildu administratīvais personāls. </w:t>
      </w:r>
    </w:p>
    <w:p w14:paraId="6273B8AE" w14:textId="0CA69C6C" w:rsidR="00994162" w:rsidRDefault="0065461C" w:rsidP="00162BEC">
      <w:r>
        <w:rPr>
          <w:rFonts w:cs="Times New Roman"/>
          <w:szCs w:val="24"/>
        </w:rPr>
        <w:t>Informatīvajā ziņojumā</w:t>
      </w:r>
      <w:r>
        <w:t xml:space="preserve"> "Par valsts aizsardzības mācības ieviešanu un Jaunsardzes attīstību 2019.-2027. gadā" laika posmā no 2021. gada līdz 2024. gadam bija plānots izveidot kopā 158 jaunas amata vietas, bet</w:t>
      </w:r>
      <w:r w:rsidR="00A36F03">
        <w:t>,</w:t>
      </w:r>
      <w:r>
        <w:t xml:space="preserve"> pārskatot plānus</w:t>
      </w:r>
      <w:r w:rsidR="00A36F03">
        <w:t>,</w:t>
      </w:r>
      <w:r>
        <w:t xml:space="preserve"> secināts, ka funkciju kvalitatīvai izpildei nepieciešamas 166 jaunas amata vietas, kā arī precizējams jauno amata </w:t>
      </w:r>
      <w:r w:rsidR="00162BEC">
        <w:t>vietu ieviešanas laika grafiks.</w:t>
      </w:r>
    </w:p>
    <w:p w14:paraId="6ECBA124" w14:textId="77777777" w:rsidR="00635CC1" w:rsidRPr="00162BEC" w:rsidRDefault="00635CC1" w:rsidP="00162BEC"/>
    <w:tbl>
      <w:tblPr>
        <w:tblStyle w:val="TableGrid"/>
        <w:tblW w:w="9639" w:type="dxa"/>
        <w:jc w:val="center"/>
        <w:tblLayout w:type="fixed"/>
        <w:tblLook w:val="04A0" w:firstRow="1" w:lastRow="0" w:firstColumn="1" w:lastColumn="0" w:noHBand="0" w:noVBand="1"/>
      </w:tblPr>
      <w:tblGrid>
        <w:gridCol w:w="2409"/>
        <w:gridCol w:w="1205"/>
        <w:gridCol w:w="1205"/>
        <w:gridCol w:w="1205"/>
        <w:gridCol w:w="1205"/>
        <w:gridCol w:w="1205"/>
        <w:gridCol w:w="1205"/>
      </w:tblGrid>
      <w:tr w:rsidR="00887E27" w14:paraId="40917E3A" w14:textId="73A2DDF8" w:rsidTr="00887E27">
        <w:trPr>
          <w:jc w:val="center"/>
        </w:trPr>
        <w:tc>
          <w:tcPr>
            <w:tcW w:w="2409" w:type="dxa"/>
          </w:tcPr>
          <w:p w14:paraId="73F98784" w14:textId="77777777" w:rsidR="00887E27" w:rsidRPr="00647566" w:rsidRDefault="00887E27" w:rsidP="000321A9">
            <w:pPr>
              <w:ind w:firstLine="0"/>
              <w:jc w:val="left"/>
              <w:rPr>
                <w:rFonts w:eastAsia="Times New Roman" w:cs="Times New Roman"/>
                <w:b/>
                <w:caps/>
                <w:color w:val="auto"/>
                <w:szCs w:val="24"/>
                <w:lang w:eastAsia="lv-LV"/>
              </w:rPr>
            </w:pPr>
            <w:r>
              <w:rPr>
                <w:rFonts w:eastAsia="Times New Roman" w:cs="Times New Roman"/>
                <w:b/>
                <w:caps/>
                <w:color w:val="auto"/>
                <w:szCs w:val="24"/>
                <w:lang w:eastAsia="lv-LV"/>
              </w:rPr>
              <w:t xml:space="preserve">GADS </w:t>
            </w:r>
          </w:p>
        </w:tc>
        <w:tc>
          <w:tcPr>
            <w:tcW w:w="1205" w:type="dxa"/>
          </w:tcPr>
          <w:p w14:paraId="32E73BF2" w14:textId="74BE6D22" w:rsidR="00887E27"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2021</w:t>
            </w:r>
          </w:p>
        </w:tc>
        <w:tc>
          <w:tcPr>
            <w:tcW w:w="1205" w:type="dxa"/>
          </w:tcPr>
          <w:p w14:paraId="7E4F5652" w14:textId="4625CAF0" w:rsidR="00887E27" w:rsidRPr="00647566"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2022</w:t>
            </w:r>
          </w:p>
        </w:tc>
        <w:tc>
          <w:tcPr>
            <w:tcW w:w="1205" w:type="dxa"/>
          </w:tcPr>
          <w:p w14:paraId="44AF7C74" w14:textId="77777777" w:rsidR="00887E27" w:rsidRPr="00647566"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2023</w:t>
            </w:r>
          </w:p>
        </w:tc>
        <w:tc>
          <w:tcPr>
            <w:tcW w:w="1205" w:type="dxa"/>
          </w:tcPr>
          <w:p w14:paraId="1B4640F0" w14:textId="77777777" w:rsidR="00887E27" w:rsidRPr="00647566"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2024</w:t>
            </w:r>
          </w:p>
        </w:tc>
        <w:tc>
          <w:tcPr>
            <w:tcW w:w="2410" w:type="dxa"/>
            <w:gridSpan w:val="2"/>
          </w:tcPr>
          <w:p w14:paraId="4A2A7937" w14:textId="795AF29A" w:rsidR="00887E27"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Kopā</w:t>
            </w:r>
          </w:p>
        </w:tc>
      </w:tr>
      <w:tr w:rsidR="00887E27" w14:paraId="530CCFDF" w14:textId="5A791237" w:rsidTr="00887E27">
        <w:trPr>
          <w:jc w:val="center"/>
        </w:trPr>
        <w:tc>
          <w:tcPr>
            <w:tcW w:w="2409" w:type="dxa"/>
            <w:shd w:val="clear" w:color="auto" w:fill="FFFFFF" w:themeFill="background1"/>
          </w:tcPr>
          <w:p w14:paraId="28A44885" w14:textId="43166759" w:rsidR="00887E27" w:rsidRPr="00647566" w:rsidRDefault="00887E27" w:rsidP="00065956">
            <w:pPr>
              <w:ind w:firstLine="0"/>
              <w:jc w:val="left"/>
              <w:rPr>
                <w:lang w:eastAsia="lv-LV"/>
              </w:rPr>
            </w:pPr>
            <w:r>
              <w:rPr>
                <w:lang w:eastAsia="lv-LV"/>
              </w:rPr>
              <w:t>Informatīvajā ziņojumā plānotais jaunu amata vietu pieaugums (salīdzinājumā pret iepriekšējo gadu)</w:t>
            </w:r>
          </w:p>
        </w:tc>
        <w:tc>
          <w:tcPr>
            <w:tcW w:w="1205" w:type="dxa"/>
            <w:shd w:val="clear" w:color="auto" w:fill="FFFFFF" w:themeFill="background1"/>
            <w:vAlign w:val="center"/>
          </w:tcPr>
          <w:p w14:paraId="75FC015B" w14:textId="3401FDBE" w:rsidR="00887E27" w:rsidRPr="00AE127F" w:rsidRDefault="00887E27" w:rsidP="00994162">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20</w:t>
            </w:r>
          </w:p>
        </w:tc>
        <w:tc>
          <w:tcPr>
            <w:tcW w:w="1205" w:type="dxa"/>
            <w:shd w:val="clear" w:color="auto" w:fill="FFFFFF" w:themeFill="background1"/>
            <w:vAlign w:val="center"/>
          </w:tcPr>
          <w:p w14:paraId="2B40C171" w14:textId="6BF375D3" w:rsidR="00887E27" w:rsidRPr="00AE127F" w:rsidRDefault="00887E27" w:rsidP="00994162">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48</w:t>
            </w:r>
          </w:p>
        </w:tc>
        <w:tc>
          <w:tcPr>
            <w:tcW w:w="1205" w:type="dxa"/>
            <w:shd w:val="clear" w:color="auto" w:fill="FFFFFF" w:themeFill="background1"/>
            <w:vAlign w:val="center"/>
          </w:tcPr>
          <w:p w14:paraId="6E49E297" w14:textId="3F9D5B52" w:rsidR="00887E27" w:rsidRPr="00AE127F" w:rsidRDefault="00887E27" w:rsidP="000321A9">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45</w:t>
            </w:r>
          </w:p>
        </w:tc>
        <w:tc>
          <w:tcPr>
            <w:tcW w:w="1205" w:type="dxa"/>
            <w:shd w:val="clear" w:color="auto" w:fill="FFFFFF" w:themeFill="background1"/>
            <w:vAlign w:val="center"/>
          </w:tcPr>
          <w:p w14:paraId="2386B331" w14:textId="231A72A8" w:rsidR="00887E27" w:rsidRPr="00AE127F" w:rsidRDefault="00887E27" w:rsidP="000321A9">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45</w:t>
            </w:r>
          </w:p>
        </w:tc>
        <w:tc>
          <w:tcPr>
            <w:tcW w:w="2410" w:type="dxa"/>
            <w:gridSpan w:val="2"/>
            <w:shd w:val="clear" w:color="auto" w:fill="FFFFFF" w:themeFill="background1"/>
            <w:vAlign w:val="center"/>
          </w:tcPr>
          <w:p w14:paraId="71BC9CA6" w14:textId="433EEC2F" w:rsidR="00887E27" w:rsidRPr="00887E27" w:rsidRDefault="00887E27" w:rsidP="000321A9">
            <w:pPr>
              <w:ind w:firstLine="0"/>
              <w:jc w:val="center"/>
              <w:rPr>
                <w:rFonts w:eastAsia="Times New Roman" w:cs="Times New Roman"/>
                <w:b/>
                <w:color w:val="auto"/>
                <w:szCs w:val="24"/>
                <w:lang w:eastAsia="lv-LV"/>
              </w:rPr>
            </w:pPr>
            <w:r w:rsidRPr="00887E27">
              <w:rPr>
                <w:rFonts w:eastAsia="Times New Roman" w:cs="Times New Roman"/>
                <w:b/>
                <w:color w:val="auto"/>
                <w:szCs w:val="24"/>
                <w:lang w:eastAsia="lv-LV"/>
              </w:rPr>
              <w:t>158</w:t>
            </w:r>
          </w:p>
        </w:tc>
      </w:tr>
      <w:tr w:rsidR="00887E27" w14:paraId="5635E5D2" w14:textId="6BD26FE2" w:rsidTr="00DD0237">
        <w:trPr>
          <w:jc w:val="center"/>
        </w:trPr>
        <w:tc>
          <w:tcPr>
            <w:tcW w:w="2409" w:type="dxa"/>
            <w:shd w:val="clear" w:color="auto" w:fill="FFFFFF" w:themeFill="background1"/>
          </w:tcPr>
          <w:p w14:paraId="4DD253CC" w14:textId="782F4E00" w:rsidR="00887E27" w:rsidRDefault="00DD0237" w:rsidP="00DD0237">
            <w:pPr>
              <w:ind w:firstLine="0"/>
              <w:jc w:val="left"/>
              <w:rPr>
                <w:lang w:eastAsia="lv-LV"/>
              </w:rPr>
            </w:pPr>
            <w:r>
              <w:rPr>
                <w:lang w:eastAsia="lv-LV"/>
              </w:rPr>
              <w:t>Atbilstoši vidēja termiņa budžeta ietvaram 2021,, 2022. un 2023, gadam piešķirto amata vietu pieaugums (salīdzinājumā pret iepriekšējo gadu)</w:t>
            </w:r>
          </w:p>
        </w:tc>
        <w:tc>
          <w:tcPr>
            <w:tcW w:w="1205" w:type="dxa"/>
            <w:shd w:val="clear" w:color="auto" w:fill="FFFFFF" w:themeFill="background1"/>
            <w:vAlign w:val="center"/>
          </w:tcPr>
          <w:p w14:paraId="18E5A2B0" w14:textId="3C8E107C" w:rsidR="00887E27" w:rsidRPr="00AE127F" w:rsidRDefault="00887E27" w:rsidP="00994162">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10</w:t>
            </w:r>
          </w:p>
        </w:tc>
        <w:tc>
          <w:tcPr>
            <w:tcW w:w="1205" w:type="dxa"/>
            <w:shd w:val="clear" w:color="auto" w:fill="FFFFFF" w:themeFill="background1"/>
            <w:vAlign w:val="center"/>
          </w:tcPr>
          <w:p w14:paraId="3C9F01CB" w14:textId="7E061399" w:rsidR="00887E27" w:rsidRPr="00AE127F" w:rsidRDefault="00887E27" w:rsidP="00994162">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33</w:t>
            </w:r>
          </w:p>
        </w:tc>
        <w:tc>
          <w:tcPr>
            <w:tcW w:w="1205" w:type="dxa"/>
            <w:shd w:val="clear" w:color="auto" w:fill="FFFFFF" w:themeFill="background1"/>
            <w:vAlign w:val="center"/>
          </w:tcPr>
          <w:p w14:paraId="3B14AA01" w14:textId="679C7B7D" w:rsidR="00887E27" w:rsidRPr="00AE127F" w:rsidRDefault="00887E27" w:rsidP="000321A9">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25</w:t>
            </w:r>
          </w:p>
        </w:tc>
        <w:tc>
          <w:tcPr>
            <w:tcW w:w="1205" w:type="dxa"/>
            <w:shd w:val="clear" w:color="auto" w:fill="FFFFFF" w:themeFill="background1"/>
            <w:vAlign w:val="center"/>
          </w:tcPr>
          <w:p w14:paraId="22CAB95D" w14:textId="793A613E" w:rsidR="00887E27" w:rsidRPr="00AE127F" w:rsidRDefault="00887E27" w:rsidP="000321A9">
            <w:pPr>
              <w:ind w:firstLine="0"/>
              <w:jc w:val="center"/>
              <w:rPr>
                <w:rFonts w:eastAsia="Times New Roman" w:cs="Times New Roman"/>
                <w:color w:val="auto"/>
                <w:szCs w:val="24"/>
                <w:lang w:eastAsia="lv-LV"/>
              </w:rPr>
            </w:pPr>
            <w:r w:rsidRPr="00AE127F">
              <w:rPr>
                <w:rFonts w:eastAsia="Times New Roman" w:cs="Times New Roman"/>
                <w:color w:val="auto"/>
                <w:szCs w:val="24"/>
                <w:lang w:eastAsia="lv-LV"/>
              </w:rPr>
              <w:t>0</w:t>
            </w:r>
          </w:p>
        </w:tc>
        <w:tc>
          <w:tcPr>
            <w:tcW w:w="1205" w:type="dxa"/>
            <w:shd w:val="clear" w:color="auto" w:fill="FFFFFF" w:themeFill="background1"/>
            <w:vAlign w:val="center"/>
          </w:tcPr>
          <w:p w14:paraId="3280C8EA" w14:textId="353DE2B5" w:rsidR="00887E27" w:rsidRPr="00887E27" w:rsidRDefault="00DD0237" w:rsidP="00DD0237">
            <w:pPr>
              <w:ind w:firstLine="0"/>
              <w:jc w:val="center"/>
              <w:rPr>
                <w:rFonts w:eastAsia="Times New Roman" w:cs="Times New Roman"/>
                <w:b/>
                <w:color w:val="auto"/>
                <w:szCs w:val="24"/>
                <w:lang w:eastAsia="lv-LV"/>
              </w:rPr>
            </w:pPr>
            <w:r>
              <w:rPr>
                <w:rFonts w:eastAsia="Times New Roman" w:cs="Times New Roman"/>
                <w:b/>
                <w:color w:val="auto"/>
                <w:szCs w:val="24"/>
                <w:lang w:eastAsia="lv-LV"/>
              </w:rPr>
              <w:t>68</w:t>
            </w:r>
          </w:p>
        </w:tc>
        <w:tc>
          <w:tcPr>
            <w:tcW w:w="1205" w:type="dxa"/>
            <w:vMerge w:val="restart"/>
            <w:shd w:val="clear" w:color="auto" w:fill="FFFFFF" w:themeFill="background1"/>
            <w:vAlign w:val="center"/>
          </w:tcPr>
          <w:p w14:paraId="031B1A61" w14:textId="4FDABC36" w:rsidR="00887E27" w:rsidRPr="00887E27" w:rsidRDefault="00DD023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166</w:t>
            </w:r>
          </w:p>
        </w:tc>
      </w:tr>
      <w:tr w:rsidR="00887E27" w14:paraId="28E262D9" w14:textId="41CFB6A8" w:rsidTr="00887E27">
        <w:trPr>
          <w:jc w:val="center"/>
        </w:trPr>
        <w:tc>
          <w:tcPr>
            <w:tcW w:w="2409" w:type="dxa"/>
            <w:shd w:val="clear" w:color="auto" w:fill="F2F2F2" w:themeFill="background1" w:themeFillShade="F2"/>
          </w:tcPr>
          <w:p w14:paraId="58809647" w14:textId="49D1F1EE" w:rsidR="00887E27" w:rsidRDefault="00887E27" w:rsidP="00DD0237">
            <w:pPr>
              <w:ind w:firstLine="0"/>
              <w:jc w:val="left"/>
              <w:rPr>
                <w:lang w:eastAsia="lv-LV"/>
              </w:rPr>
            </w:pPr>
            <w:r>
              <w:rPr>
                <w:lang w:eastAsia="lv-LV"/>
              </w:rPr>
              <w:t>Nepieciešamai</w:t>
            </w:r>
            <w:r w:rsidR="00A36F03">
              <w:rPr>
                <w:lang w:eastAsia="lv-LV"/>
              </w:rPr>
              <w:t>s</w:t>
            </w:r>
            <w:r>
              <w:rPr>
                <w:lang w:eastAsia="lv-LV"/>
              </w:rPr>
              <w:t xml:space="preserve"> papildus amata vietu pieaugums (salīdzinājumā </w:t>
            </w:r>
            <w:r w:rsidR="00DD0237">
              <w:rPr>
                <w:lang w:eastAsia="lv-LV"/>
              </w:rPr>
              <w:t>pret</w:t>
            </w:r>
            <w:r>
              <w:rPr>
                <w:lang w:eastAsia="lv-LV"/>
              </w:rPr>
              <w:t xml:space="preserve"> iepriekšējo gadu</w:t>
            </w:r>
            <w:r w:rsidR="00DD0237">
              <w:rPr>
                <w:lang w:eastAsia="lv-LV"/>
              </w:rPr>
              <w:t>)</w:t>
            </w:r>
          </w:p>
        </w:tc>
        <w:tc>
          <w:tcPr>
            <w:tcW w:w="1205" w:type="dxa"/>
            <w:shd w:val="clear" w:color="auto" w:fill="F2F2F2" w:themeFill="background1" w:themeFillShade="F2"/>
            <w:vAlign w:val="center"/>
          </w:tcPr>
          <w:p w14:paraId="58120FB6" w14:textId="299FD772" w:rsidR="00887E27" w:rsidRDefault="00DD0237" w:rsidP="00994162">
            <w:pPr>
              <w:ind w:firstLine="0"/>
              <w:jc w:val="center"/>
              <w:rPr>
                <w:rFonts w:eastAsia="Times New Roman" w:cs="Times New Roman"/>
                <w:b/>
                <w:color w:val="auto"/>
                <w:szCs w:val="24"/>
                <w:lang w:eastAsia="lv-LV"/>
              </w:rPr>
            </w:pPr>
            <w:r>
              <w:rPr>
                <w:rFonts w:eastAsia="Times New Roman" w:cs="Times New Roman"/>
                <w:b/>
                <w:color w:val="auto"/>
                <w:szCs w:val="24"/>
                <w:lang w:eastAsia="lv-LV"/>
              </w:rPr>
              <w:t>0</w:t>
            </w:r>
          </w:p>
        </w:tc>
        <w:tc>
          <w:tcPr>
            <w:tcW w:w="1205" w:type="dxa"/>
            <w:shd w:val="clear" w:color="auto" w:fill="F2F2F2" w:themeFill="background1" w:themeFillShade="F2"/>
            <w:vAlign w:val="center"/>
          </w:tcPr>
          <w:p w14:paraId="47F1A4DD" w14:textId="07A9A7EE" w:rsidR="00887E27" w:rsidRDefault="00887E27" w:rsidP="00994162">
            <w:pPr>
              <w:ind w:firstLine="0"/>
              <w:jc w:val="center"/>
              <w:rPr>
                <w:rFonts w:eastAsia="Times New Roman" w:cs="Times New Roman"/>
                <w:b/>
                <w:color w:val="auto"/>
                <w:szCs w:val="24"/>
                <w:lang w:eastAsia="lv-LV"/>
              </w:rPr>
            </w:pPr>
            <w:r>
              <w:rPr>
                <w:rFonts w:eastAsia="Times New Roman" w:cs="Times New Roman"/>
                <w:b/>
                <w:color w:val="auto"/>
                <w:szCs w:val="24"/>
                <w:lang w:eastAsia="lv-LV"/>
              </w:rPr>
              <w:t>37</w:t>
            </w:r>
          </w:p>
        </w:tc>
        <w:tc>
          <w:tcPr>
            <w:tcW w:w="1205" w:type="dxa"/>
            <w:shd w:val="clear" w:color="auto" w:fill="F2F2F2" w:themeFill="background1" w:themeFillShade="F2"/>
            <w:vAlign w:val="center"/>
          </w:tcPr>
          <w:p w14:paraId="1C4E93C5" w14:textId="77AA8269" w:rsidR="00887E27"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35</w:t>
            </w:r>
          </w:p>
        </w:tc>
        <w:tc>
          <w:tcPr>
            <w:tcW w:w="1205" w:type="dxa"/>
            <w:shd w:val="clear" w:color="auto" w:fill="F2F2F2" w:themeFill="background1" w:themeFillShade="F2"/>
            <w:vAlign w:val="center"/>
          </w:tcPr>
          <w:p w14:paraId="0D87AC1C" w14:textId="43CA85EB" w:rsidR="00887E27"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26</w:t>
            </w:r>
          </w:p>
        </w:tc>
        <w:tc>
          <w:tcPr>
            <w:tcW w:w="1205" w:type="dxa"/>
            <w:shd w:val="clear" w:color="auto" w:fill="F2F2F2" w:themeFill="background1" w:themeFillShade="F2"/>
            <w:vAlign w:val="center"/>
          </w:tcPr>
          <w:p w14:paraId="0C32F3B4" w14:textId="14DFAE87" w:rsidR="00887E27" w:rsidRDefault="00887E27" w:rsidP="000321A9">
            <w:pPr>
              <w:ind w:firstLine="0"/>
              <w:jc w:val="center"/>
              <w:rPr>
                <w:rFonts w:eastAsia="Times New Roman" w:cs="Times New Roman"/>
                <w:b/>
                <w:color w:val="auto"/>
                <w:szCs w:val="24"/>
                <w:lang w:eastAsia="lv-LV"/>
              </w:rPr>
            </w:pPr>
            <w:r>
              <w:rPr>
                <w:rFonts w:eastAsia="Times New Roman" w:cs="Times New Roman"/>
                <w:b/>
                <w:color w:val="auto"/>
                <w:szCs w:val="24"/>
                <w:lang w:eastAsia="lv-LV"/>
              </w:rPr>
              <w:t>98</w:t>
            </w:r>
          </w:p>
        </w:tc>
        <w:tc>
          <w:tcPr>
            <w:tcW w:w="1205" w:type="dxa"/>
            <w:vMerge/>
            <w:shd w:val="clear" w:color="auto" w:fill="FFFFFF" w:themeFill="background1"/>
          </w:tcPr>
          <w:p w14:paraId="589F2672" w14:textId="77777777" w:rsidR="00887E27" w:rsidRDefault="00887E27" w:rsidP="000321A9">
            <w:pPr>
              <w:ind w:firstLine="0"/>
              <w:jc w:val="center"/>
              <w:rPr>
                <w:rFonts w:eastAsia="Times New Roman" w:cs="Times New Roman"/>
                <w:b/>
                <w:color w:val="auto"/>
                <w:szCs w:val="24"/>
                <w:lang w:eastAsia="lv-LV"/>
              </w:rPr>
            </w:pPr>
          </w:p>
        </w:tc>
      </w:tr>
    </w:tbl>
    <w:p w14:paraId="50AA3AB4" w14:textId="715F9C5C" w:rsidR="00A36F03" w:rsidRDefault="00A36F03" w:rsidP="00A36F03">
      <w:pPr>
        <w:ind w:firstLine="284"/>
      </w:pPr>
      <w:r>
        <w:rPr>
          <w:rFonts w:eastAsia="Times New Roman" w:cs="Times New Roman"/>
          <w:b/>
          <w:color w:val="auto"/>
          <w:szCs w:val="24"/>
          <w:lang w:eastAsia="lv-LV"/>
        </w:rPr>
        <w:t>5</w:t>
      </w:r>
      <w:r w:rsidRPr="00443418">
        <w:rPr>
          <w:rFonts w:eastAsia="Times New Roman" w:cs="Times New Roman"/>
          <w:b/>
          <w:color w:val="auto"/>
          <w:szCs w:val="24"/>
          <w:lang w:eastAsia="lv-LV"/>
        </w:rPr>
        <w:t>.</w:t>
      </w:r>
      <w:r>
        <w:rPr>
          <w:rFonts w:eastAsia="Times New Roman" w:cs="Times New Roman"/>
          <w:b/>
          <w:color w:val="auto"/>
          <w:szCs w:val="24"/>
          <w:lang w:eastAsia="lv-LV"/>
        </w:rPr>
        <w:t> </w:t>
      </w:r>
      <w:r w:rsidRPr="00443418">
        <w:rPr>
          <w:rFonts w:eastAsia="Times New Roman" w:cs="Times New Roman"/>
          <w:b/>
          <w:color w:val="auto"/>
          <w:szCs w:val="24"/>
          <w:lang w:eastAsia="lv-LV"/>
        </w:rPr>
        <w:t>tabula.</w:t>
      </w:r>
      <w:r w:rsidRPr="00443418">
        <w:rPr>
          <w:rFonts w:eastAsia="Times New Roman" w:cs="Times New Roman"/>
          <w:color w:val="auto"/>
          <w:szCs w:val="24"/>
          <w:lang w:eastAsia="lv-LV"/>
        </w:rPr>
        <w:t xml:space="preserve"> </w:t>
      </w:r>
      <w:r>
        <w:rPr>
          <w:rFonts w:eastAsia="Times New Roman" w:cs="Times New Roman"/>
          <w:color w:val="auto"/>
          <w:szCs w:val="24"/>
          <w:lang w:eastAsia="lv-LV"/>
        </w:rPr>
        <w:t>Jaunsardzes centra amata vietu palielinājums</w:t>
      </w:r>
    </w:p>
    <w:p w14:paraId="0BF99CBC" w14:textId="77777777" w:rsidR="00A36F03" w:rsidRDefault="00A36F03" w:rsidP="00A36F03">
      <w:pPr>
        <w:ind w:firstLine="0"/>
      </w:pPr>
    </w:p>
    <w:p w14:paraId="1526B350" w14:textId="2ECEDA3F" w:rsidR="00971D01" w:rsidRDefault="006411DF" w:rsidP="00971D01">
      <w:r w:rsidRPr="00635CC1">
        <w:t xml:space="preserve">Ņemot vērā iepriekš minēto, proti, ka jaunsargu instruktors </w:t>
      </w:r>
      <w:r w:rsidR="00162BEC" w:rsidRPr="00635CC1">
        <w:t>īsteno</w:t>
      </w:r>
      <w:r w:rsidRPr="00635CC1">
        <w:t xml:space="preserve"> gan jaunsardzes</w:t>
      </w:r>
      <w:r>
        <w:t>, gan valsts aizsardzības mācības programmu, nepieciešams standartizēt materiāltehnisko līdzekļu kopumu, lai nodrošinātu ekipējuma sastāvdaļu efektīvu pielietojumu un samazinātu kopīgās izmaksas.</w:t>
      </w:r>
    </w:p>
    <w:p w14:paraId="23B488A1" w14:textId="62F6123E" w:rsidR="003F133C" w:rsidRDefault="002E4725" w:rsidP="002E4725">
      <w:pPr>
        <w:pStyle w:val="Heading2"/>
        <w:rPr>
          <w:lang w:eastAsia="lv-LV"/>
        </w:rPr>
      </w:pPr>
      <w:r>
        <w:rPr>
          <w:lang w:eastAsia="lv-LV"/>
        </w:rPr>
        <w:t xml:space="preserve">4. </w:t>
      </w:r>
      <w:r w:rsidR="0027347F">
        <w:rPr>
          <w:lang w:eastAsia="lv-LV"/>
        </w:rPr>
        <w:t>Secinājumi un t</w:t>
      </w:r>
      <w:r>
        <w:rPr>
          <w:lang w:eastAsia="lv-LV"/>
        </w:rPr>
        <w:t>urpmāk veicamās darbības</w:t>
      </w:r>
    </w:p>
    <w:p w14:paraId="5EE4B0E3" w14:textId="40B234FD" w:rsidR="0027347F" w:rsidRDefault="0027347F" w:rsidP="00BF01EE">
      <w:pPr>
        <w:rPr>
          <w:rFonts w:eastAsia="Times New Roman" w:cs="Times New Roman"/>
          <w:iCs/>
          <w:szCs w:val="24"/>
          <w:lang w:eastAsia="lv-LV"/>
        </w:rPr>
      </w:pPr>
      <w:r>
        <w:rPr>
          <w:rFonts w:eastAsia="Times New Roman" w:cs="Times New Roman"/>
          <w:iCs/>
          <w:szCs w:val="24"/>
          <w:lang w:eastAsia="lv-LV"/>
        </w:rPr>
        <w:t>Neskatoties uz Covid-19 pandēmijas radītajiem izaicinājumiem, valsts aizsardzības mācības ieviešana ir uzsākta veiksmīgi un ir turpināma atbilstoši šī ziņojuma 1.</w:t>
      </w:r>
      <w:r w:rsidR="00635CC1">
        <w:rPr>
          <w:rFonts w:eastAsia="Times New Roman" w:cs="Times New Roman"/>
          <w:iCs/>
          <w:szCs w:val="24"/>
          <w:lang w:eastAsia="lv-LV"/>
        </w:rPr>
        <w:t> </w:t>
      </w:r>
      <w:r>
        <w:rPr>
          <w:rFonts w:eastAsia="Times New Roman" w:cs="Times New Roman"/>
          <w:iCs/>
          <w:szCs w:val="24"/>
          <w:lang w:eastAsia="lv-LV"/>
        </w:rPr>
        <w:t>pielikumā noteiktaji</w:t>
      </w:r>
      <w:r w:rsidR="00CD42A2">
        <w:rPr>
          <w:rFonts w:eastAsia="Times New Roman" w:cs="Times New Roman"/>
          <w:iCs/>
          <w:szCs w:val="24"/>
          <w:lang w:eastAsia="lv-LV"/>
        </w:rPr>
        <w:t xml:space="preserve">em sasniedzamajiem rezultātiem, lai </w:t>
      </w:r>
      <w:r>
        <w:rPr>
          <w:rFonts w:eastAsia="Times New Roman" w:cs="Times New Roman"/>
          <w:iCs/>
          <w:szCs w:val="24"/>
          <w:lang w:eastAsia="lv-LV"/>
        </w:rPr>
        <w:t>no 2024./2025. mācību gada valsts aizsardzības mācību īstenot</w:t>
      </w:r>
      <w:r w:rsidR="00CD42A2">
        <w:rPr>
          <w:rFonts w:eastAsia="Times New Roman" w:cs="Times New Roman"/>
          <w:iCs/>
          <w:szCs w:val="24"/>
          <w:lang w:eastAsia="lv-LV"/>
        </w:rPr>
        <w:t>u</w:t>
      </w:r>
      <w:r>
        <w:rPr>
          <w:rFonts w:eastAsia="Times New Roman" w:cs="Times New Roman"/>
          <w:iCs/>
          <w:szCs w:val="24"/>
          <w:lang w:eastAsia="lv-LV"/>
        </w:rPr>
        <w:t xml:space="preserve"> kā obligātu mācību priekšmetu. </w:t>
      </w:r>
    </w:p>
    <w:p w14:paraId="47EE8191" w14:textId="0215C39A" w:rsidR="0027347F" w:rsidRDefault="0027347F" w:rsidP="00BF01EE">
      <w:pPr>
        <w:rPr>
          <w:rFonts w:eastAsia="Times New Roman" w:cs="Times New Roman"/>
          <w:iCs/>
          <w:szCs w:val="24"/>
          <w:lang w:eastAsia="lv-LV"/>
        </w:rPr>
      </w:pPr>
      <w:r>
        <w:rPr>
          <w:rFonts w:eastAsia="Times New Roman" w:cs="Times New Roman"/>
          <w:iCs/>
          <w:szCs w:val="24"/>
          <w:lang w:eastAsia="lv-LV"/>
        </w:rPr>
        <w:t>Tāpat arī turpināma Jaunsardzes darbības uzlabošana atbilstoši 2.</w:t>
      </w:r>
      <w:r w:rsidR="00635CC1">
        <w:rPr>
          <w:rFonts w:eastAsia="Times New Roman" w:cs="Times New Roman"/>
          <w:iCs/>
          <w:szCs w:val="24"/>
          <w:lang w:eastAsia="lv-LV"/>
        </w:rPr>
        <w:t> </w:t>
      </w:r>
      <w:r>
        <w:rPr>
          <w:rFonts w:eastAsia="Times New Roman" w:cs="Times New Roman"/>
          <w:iCs/>
          <w:szCs w:val="24"/>
          <w:lang w:eastAsia="lv-LV"/>
        </w:rPr>
        <w:t>pielikumā noteiktajiem rezultatīvajiem rādītājiem.</w:t>
      </w:r>
    </w:p>
    <w:p w14:paraId="36C03FE2" w14:textId="3703919C" w:rsidR="00BF01EE" w:rsidRDefault="0027347F" w:rsidP="0027347F">
      <w:pPr>
        <w:rPr>
          <w:rFonts w:eastAsia="Times New Roman" w:cs="Times New Roman"/>
          <w:iCs/>
          <w:szCs w:val="24"/>
          <w:lang w:eastAsia="lv-LV"/>
        </w:rPr>
      </w:pPr>
      <w:r>
        <w:rPr>
          <w:rFonts w:eastAsia="Times New Roman" w:cs="Times New Roman"/>
          <w:iCs/>
          <w:szCs w:val="24"/>
          <w:lang w:eastAsia="lv-LV"/>
        </w:rPr>
        <w:t>Lielākais izaicinājum</w:t>
      </w:r>
      <w:r w:rsidR="00754F4A">
        <w:rPr>
          <w:rFonts w:eastAsia="Times New Roman" w:cs="Times New Roman"/>
          <w:iCs/>
          <w:szCs w:val="24"/>
          <w:lang w:eastAsia="lv-LV"/>
        </w:rPr>
        <w:t>s,</w:t>
      </w:r>
      <w:r>
        <w:rPr>
          <w:rFonts w:eastAsia="Times New Roman" w:cs="Times New Roman"/>
          <w:iCs/>
          <w:szCs w:val="24"/>
          <w:lang w:eastAsia="lv-LV"/>
        </w:rPr>
        <w:t xml:space="preserve"> tāpat kā līdz šim</w:t>
      </w:r>
      <w:r w:rsidR="00754F4A">
        <w:rPr>
          <w:rFonts w:eastAsia="Times New Roman" w:cs="Times New Roman"/>
          <w:iCs/>
          <w:szCs w:val="24"/>
          <w:lang w:eastAsia="lv-LV"/>
        </w:rPr>
        <w:t>,</w:t>
      </w:r>
      <w:r>
        <w:rPr>
          <w:rFonts w:eastAsia="Times New Roman" w:cs="Times New Roman"/>
          <w:iCs/>
          <w:szCs w:val="24"/>
          <w:lang w:eastAsia="lv-LV"/>
        </w:rPr>
        <w:t xml:space="preserve"> Jaunsardzes centram būs j</w:t>
      </w:r>
      <w:r w:rsidR="00BF01EE">
        <w:rPr>
          <w:rFonts w:eastAsia="Times New Roman" w:cs="Times New Roman"/>
          <w:iCs/>
          <w:szCs w:val="24"/>
          <w:lang w:eastAsia="lv-LV"/>
        </w:rPr>
        <w:t xml:space="preserve">aunsargu instruktoru </w:t>
      </w:r>
      <w:r>
        <w:rPr>
          <w:rFonts w:eastAsia="Times New Roman" w:cs="Times New Roman"/>
          <w:iCs/>
          <w:szCs w:val="24"/>
          <w:lang w:eastAsia="lv-LV"/>
        </w:rPr>
        <w:t>amatu vietu komplektēšana un jaunsargu instruktoru sagatavošana atbilstoši noteiktajām prasībām.</w:t>
      </w:r>
    </w:p>
    <w:p w14:paraId="085F9BEB" w14:textId="391197EF" w:rsidR="001D641C" w:rsidRDefault="00815E5A" w:rsidP="00836519">
      <w:pPr>
        <w:rPr>
          <w:rFonts w:cs="Times New Roman"/>
          <w:szCs w:val="24"/>
          <w:lang w:eastAsia="lv-LV"/>
        </w:rPr>
      </w:pPr>
      <w:r w:rsidRPr="00635CC1">
        <w:rPr>
          <w:rFonts w:cs="Times New Roman"/>
          <w:szCs w:val="24"/>
          <w:lang w:eastAsia="lv-LV"/>
        </w:rPr>
        <w:t>Nepieciešamo finansējumu</w:t>
      </w:r>
      <w:r w:rsidR="00836519" w:rsidRPr="00635CC1">
        <w:rPr>
          <w:rFonts w:cs="Times New Roman"/>
          <w:szCs w:val="24"/>
          <w:lang w:eastAsia="lv-LV"/>
        </w:rPr>
        <w:t xml:space="preserve"> valsts </w:t>
      </w:r>
      <w:r w:rsidRPr="00635CC1">
        <w:rPr>
          <w:rFonts w:cs="Times New Roman"/>
          <w:szCs w:val="24"/>
          <w:lang w:eastAsia="lv-LV"/>
        </w:rPr>
        <w:t>aizsardzības mācības ieviešanai Aizsardzības ministrija nodrošinās</w:t>
      </w:r>
      <w:r w:rsidR="00836519" w:rsidRPr="00635CC1">
        <w:rPr>
          <w:rFonts w:cs="Times New Roman"/>
          <w:szCs w:val="24"/>
          <w:lang w:eastAsia="lv-LV"/>
        </w:rPr>
        <w:t xml:space="preserve"> piešķirto valsts budžeta līdzekļu ietvaros, nepārsniedzot izdevumu kopapjomu 2% apmērā no iekšzemes kopprodukta, iesniedzot priekšlikumus izmaiņām Aizsardzības ministrijas bāzes izdevumos 2022.-2024.</w:t>
      </w:r>
      <w:r w:rsidR="00B40517" w:rsidRPr="00635CC1">
        <w:rPr>
          <w:rFonts w:cs="Times New Roman"/>
          <w:szCs w:val="24"/>
          <w:lang w:eastAsia="lv-LV"/>
        </w:rPr>
        <w:t> </w:t>
      </w:r>
      <w:r w:rsidR="00836519" w:rsidRPr="00635CC1">
        <w:rPr>
          <w:rFonts w:cs="Times New Roman"/>
          <w:szCs w:val="24"/>
          <w:lang w:eastAsia="lv-LV"/>
        </w:rPr>
        <w:t>gadā, pārdalot finansējumu no valsts bud</w:t>
      </w:r>
      <w:r w:rsidR="00B40517" w:rsidRPr="00635CC1">
        <w:rPr>
          <w:rFonts w:cs="Times New Roman"/>
          <w:szCs w:val="24"/>
          <w:lang w:eastAsia="lv-LV"/>
        </w:rPr>
        <w:t>žeta apakšprogrammas 22.12.00. "</w:t>
      </w:r>
      <w:r w:rsidR="00836519" w:rsidRPr="00635CC1">
        <w:rPr>
          <w:rFonts w:cs="Times New Roman"/>
          <w:szCs w:val="24"/>
          <w:lang w:eastAsia="lv-LV"/>
        </w:rPr>
        <w:t>N</w:t>
      </w:r>
      <w:r w:rsidR="0030124B" w:rsidRPr="00635CC1">
        <w:rPr>
          <w:rFonts w:cs="Times New Roman"/>
          <w:szCs w:val="24"/>
          <w:lang w:eastAsia="lv-LV"/>
        </w:rPr>
        <w:t>acionālo bruņoto spēku</w:t>
      </w:r>
      <w:r w:rsidR="00B40517" w:rsidRPr="00635CC1">
        <w:rPr>
          <w:rFonts w:cs="Times New Roman"/>
          <w:szCs w:val="24"/>
          <w:lang w:eastAsia="lv-LV"/>
        </w:rPr>
        <w:t xml:space="preserve"> uzturēšana"</w:t>
      </w:r>
      <w:r w:rsidR="00836519" w:rsidRPr="00635CC1">
        <w:rPr>
          <w:rFonts w:cs="Times New Roman"/>
          <w:szCs w:val="24"/>
          <w:lang w:eastAsia="lv-LV"/>
        </w:rPr>
        <w:t xml:space="preserve"> un sagatavojot priekšlikumus grozījumiem Ministru kabineta 2021</w:t>
      </w:r>
      <w:r w:rsidR="00B40517" w:rsidRPr="00635CC1">
        <w:rPr>
          <w:rFonts w:cs="Times New Roman"/>
          <w:szCs w:val="24"/>
          <w:lang w:eastAsia="lv-LV"/>
        </w:rPr>
        <w:t>. gada 19. marta rīkojumā Nr. 179 "</w:t>
      </w:r>
      <w:r w:rsidR="00836519" w:rsidRPr="00635CC1">
        <w:rPr>
          <w:rFonts w:cs="Times New Roman"/>
          <w:szCs w:val="24"/>
          <w:lang w:eastAsia="lv-LV"/>
        </w:rPr>
        <w:t>Par finansējumu Aizsardzības ministrijas</w:t>
      </w:r>
      <w:r w:rsidR="00B40517" w:rsidRPr="00635CC1">
        <w:rPr>
          <w:rFonts w:cs="Times New Roman"/>
          <w:szCs w:val="24"/>
          <w:lang w:eastAsia="lv-LV"/>
        </w:rPr>
        <w:t xml:space="preserve"> ilgtermiņa saistību pasākumam "</w:t>
      </w:r>
      <w:r w:rsidR="00836519" w:rsidRPr="00635CC1">
        <w:rPr>
          <w:rFonts w:cs="Times New Roman"/>
          <w:szCs w:val="24"/>
          <w:lang w:eastAsia="lv-LV"/>
        </w:rPr>
        <w:t xml:space="preserve">Nacionālo </w:t>
      </w:r>
      <w:r w:rsidR="00B40517" w:rsidRPr="00635CC1">
        <w:rPr>
          <w:rFonts w:cs="Times New Roman"/>
          <w:szCs w:val="24"/>
          <w:lang w:eastAsia="lv-LV"/>
        </w:rPr>
        <w:t>bruņoto spēku ilgtermiņa līgumi"" 2022. gadā – 1 451 </w:t>
      </w:r>
      <w:r w:rsidR="00836519" w:rsidRPr="00635CC1">
        <w:rPr>
          <w:rFonts w:cs="Times New Roman"/>
          <w:szCs w:val="24"/>
          <w:lang w:eastAsia="lv-LV"/>
        </w:rPr>
        <w:t>7</w:t>
      </w:r>
      <w:r w:rsidR="00B40517" w:rsidRPr="00635CC1">
        <w:rPr>
          <w:rFonts w:cs="Times New Roman"/>
          <w:szCs w:val="24"/>
          <w:lang w:eastAsia="lv-LV"/>
        </w:rPr>
        <w:t>87 EUR, tai skaitā atlīdzībai 1 451 787 EUR, 2023. gadā – 2 355 </w:t>
      </w:r>
      <w:r w:rsidR="00836519" w:rsidRPr="00635CC1">
        <w:rPr>
          <w:rFonts w:cs="Times New Roman"/>
          <w:szCs w:val="24"/>
          <w:lang w:eastAsia="lv-LV"/>
        </w:rPr>
        <w:t>2</w:t>
      </w:r>
      <w:r w:rsidR="00B40517" w:rsidRPr="00635CC1">
        <w:rPr>
          <w:rFonts w:cs="Times New Roman"/>
          <w:szCs w:val="24"/>
          <w:lang w:eastAsia="lv-LV"/>
        </w:rPr>
        <w:t>61 EUR, tai skaitā atlīdzībai 2 355 261 EUR, un 2024. gadā – 3 </w:t>
      </w:r>
      <w:r w:rsidR="00836519" w:rsidRPr="00635CC1">
        <w:rPr>
          <w:rFonts w:cs="Times New Roman"/>
          <w:szCs w:val="24"/>
          <w:lang w:eastAsia="lv-LV"/>
        </w:rPr>
        <w:t>0</w:t>
      </w:r>
      <w:r w:rsidR="00B40517" w:rsidRPr="00635CC1">
        <w:rPr>
          <w:rFonts w:cs="Times New Roman"/>
          <w:szCs w:val="24"/>
          <w:lang w:eastAsia="lv-LV"/>
        </w:rPr>
        <w:t>21 </w:t>
      </w:r>
      <w:r w:rsidR="00836519" w:rsidRPr="00635CC1">
        <w:rPr>
          <w:rFonts w:cs="Times New Roman"/>
          <w:szCs w:val="24"/>
          <w:lang w:eastAsia="lv-LV"/>
        </w:rPr>
        <w:t>3</w:t>
      </w:r>
      <w:r w:rsidR="00B40517" w:rsidRPr="00635CC1">
        <w:rPr>
          <w:rFonts w:cs="Times New Roman"/>
          <w:szCs w:val="24"/>
          <w:lang w:eastAsia="lv-LV"/>
        </w:rPr>
        <w:t>86 EUR, tai skaitā atlīdzībai 3 021 </w:t>
      </w:r>
      <w:r w:rsidR="00836519" w:rsidRPr="00635CC1">
        <w:rPr>
          <w:rFonts w:cs="Times New Roman"/>
          <w:szCs w:val="24"/>
          <w:lang w:eastAsia="lv-LV"/>
        </w:rPr>
        <w:t xml:space="preserve">386 EUR, </w:t>
      </w:r>
      <w:r w:rsidR="00B40517" w:rsidRPr="00635CC1">
        <w:rPr>
          <w:rFonts w:cs="Times New Roman"/>
          <w:szCs w:val="24"/>
          <w:lang w:eastAsia="lv-LV"/>
        </w:rPr>
        <w:t>2025. gadā un turpmāk ik gadu – 3 923 </w:t>
      </w:r>
      <w:r w:rsidR="00836519" w:rsidRPr="00635CC1">
        <w:rPr>
          <w:rFonts w:cs="Times New Roman"/>
          <w:szCs w:val="24"/>
          <w:lang w:eastAsia="lv-LV"/>
        </w:rPr>
        <w:t>4</w:t>
      </w:r>
      <w:r w:rsidR="00B40517" w:rsidRPr="00635CC1">
        <w:rPr>
          <w:rFonts w:cs="Times New Roman"/>
          <w:szCs w:val="24"/>
          <w:lang w:eastAsia="lv-LV"/>
        </w:rPr>
        <w:t>13 EUR, tai skaitā atlīdzībai 3 608 </w:t>
      </w:r>
      <w:r w:rsidR="00836519" w:rsidRPr="00635CC1">
        <w:rPr>
          <w:rFonts w:cs="Times New Roman"/>
          <w:szCs w:val="24"/>
          <w:lang w:eastAsia="lv-LV"/>
        </w:rPr>
        <w:t>593 EUR.</w:t>
      </w:r>
    </w:p>
    <w:p w14:paraId="72FE8044" w14:textId="259D9F8C" w:rsidR="00624476" w:rsidRDefault="00624476" w:rsidP="00624476">
      <w:pPr>
        <w:ind w:firstLine="0"/>
        <w:rPr>
          <w:rFonts w:cs="Times New Roman"/>
          <w:szCs w:val="24"/>
          <w:lang w:eastAsia="lv-LV"/>
        </w:rPr>
      </w:pPr>
    </w:p>
    <w:p w14:paraId="1925B704" w14:textId="77777777" w:rsidR="000029C1" w:rsidRPr="00EB56DC" w:rsidRDefault="000029C1" w:rsidP="000029C1">
      <w:pPr>
        <w:ind w:firstLine="0"/>
        <w:rPr>
          <w:rFonts w:cs="Times New Roman"/>
          <w:szCs w:val="24"/>
          <w:lang w:eastAsia="lv-LV"/>
        </w:rPr>
      </w:pPr>
      <w:r w:rsidRPr="00EB56DC">
        <w:rPr>
          <w:rFonts w:cs="Times New Roman"/>
          <w:szCs w:val="24"/>
          <w:lang w:eastAsia="lv-LV"/>
        </w:rPr>
        <w:t>Pielikumā:</w:t>
      </w:r>
    </w:p>
    <w:p w14:paraId="56EAE0A7" w14:textId="77777777" w:rsidR="000029C1" w:rsidRDefault="000029C1" w:rsidP="000029C1">
      <w:pPr>
        <w:pStyle w:val="ListParagraph"/>
        <w:numPr>
          <w:ilvl w:val="0"/>
          <w:numId w:val="16"/>
        </w:numPr>
        <w:rPr>
          <w:rFonts w:ascii="Times New Roman" w:hAnsi="Times New Roman" w:cs="Times New Roman"/>
          <w:sz w:val="24"/>
          <w:szCs w:val="24"/>
          <w:lang w:eastAsia="lv-LV"/>
        </w:rPr>
      </w:pPr>
      <w:r w:rsidRPr="00EB56DC">
        <w:rPr>
          <w:rFonts w:ascii="Times New Roman" w:hAnsi="Times New Roman" w:cs="Times New Roman"/>
          <w:sz w:val="24"/>
          <w:szCs w:val="24"/>
          <w:lang w:eastAsia="lv-LV"/>
        </w:rPr>
        <w:t>VAM īstenošanai nepieciešamie finanšu līdzekļi uz 1 lp.</w:t>
      </w:r>
    </w:p>
    <w:p w14:paraId="0BB95C75" w14:textId="77777777" w:rsidR="000029C1" w:rsidRPr="00EB56DC" w:rsidRDefault="000029C1" w:rsidP="000029C1">
      <w:pPr>
        <w:pStyle w:val="ListParagraph"/>
        <w:numPr>
          <w:ilvl w:val="0"/>
          <w:numId w:val="16"/>
        </w:numPr>
        <w:rPr>
          <w:rFonts w:ascii="Times New Roman" w:hAnsi="Times New Roman" w:cs="Times New Roman"/>
          <w:sz w:val="24"/>
          <w:szCs w:val="24"/>
          <w:lang w:eastAsia="lv-LV"/>
        </w:rPr>
      </w:pPr>
      <w:r w:rsidRPr="00EB56DC">
        <w:rPr>
          <w:rFonts w:ascii="Times New Roman" w:hAnsi="Times New Roman" w:cs="Times New Roman"/>
          <w:sz w:val="24"/>
          <w:szCs w:val="24"/>
          <w:lang w:eastAsia="lv-LV"/>
        </w:rPr>
        <w:t>Jaunsardzes kustības attīstības uzdevumi līdz 2027.</w:t>
      </w:r>
      <w:r>
        <w:rPr>
          <w:rFonts w:ascii="Times New Roman" w:hAnsi="Times New Roman" w:cs="Times New Roman"/>
          <w:sz w:val="24"/>
          <w:szCs w:val="24"/>
          <w:lang w:eastAsia="lv-LV"/>
        </w:rPr>
        <w:t> </w:t>
      </w:r>
      <w:r w:rsidRPr="00EB56DC">
        <w:rPr>
          <w:rFonts w:ascii="Times New Roman" w:hAnsi="Times New Roman" w:cs="Times New Roman"/>
          <w:sz w:val="24"/>
          <w:szCs w:val="24"/>
          <w:lang w:eastAsia="lv-LV"/>
        </w:rPr>
        <w:t>gadam</w:t>
      </w:r>
      <w:r>
        <w:rPr>
          <w:rFonts w:ascii="Times New Roman" w:hAnsi="Times New Roman" w:cs="Times New Roman"/>
          <w:sz w:val="24"/>
          <w:szCs w:val="24"/>
          <w:lang w:eastAsia="lv-LV"/>
        </w:rPr>
        <w:t xml:space="preserve"> uz 1 lp.</w:t>
      </w:r>
    </w:p>
    <w:p w14:paraId="2AFE7396" w14:textId="3800DCE0" w:rsidR="00624476" w:rsidRDefault="00624476" w:rsidP="00624476">
      <w:pPr>
        <w:ind w:firstLine="0"/>
        <w:rPr>
          <w:rFonts w:cs="Times New Roman"/>
          <w:szCs w:val="24"/>
          <w:lang w:eastAsia="lv-LV"/>
        </w:rPr>
      </w:pPr>
      <w:bookmarkStart w:id="0" w:name="_GoBack"/>
      <w:bookmarkEnd w:id="0"/>
    </w:p>
    <w:p w14:paraId="6745B33D" w14:textId="77777777" w:rsidR="00624476" w:rsidRPr="00624476" w:rsidRDefault="00624476" w:rsidP="00624476">
      <w:pPr>
        <w:widowControl w:val="0"/>
        <w:ind w:firstLine="0"/>
        <w:jc w:val="left"/>
        <w:rPr>
          <w:rFonts w:eastAsia="Calibri" w:cs="Times New Roman"/>
          <w:color w:val="auto"/>
          <w:szCs w:val="24"/>
          <w:lang w:eastAsia="lv-LV"/>
        </w:rPr>
      </w:pPr>
    </w:p>
    <w:p w14:paraId="77FA2178" w14:textId="77777777" w:rsidR="00624476" w:rsidRPr="00624476" w:rsidRDefault="00624476" w:rsidP="00624476">
      <w:pPr>
        <w:widowControl w:val="0"/>
        <w:tabs>
          <w:tab w:val="left" w:pos="7230"/>
        </w:tabs>
        <w:ind w:firstLine="0"/>
        <w:rPr>
          <w:rFonts w:eastAsia="Calibri" w:cs="Times New Roman"/>
          <w:noProof/>
          <w:color w:val="auto"/>
          <w:szCs w:val="24"/>
          <w:lang w:eastAsia="lv-LV"/>
        </w:rPr>
      </w:pPr>
      <w:r w:rsidRPr="00624476">
        <w:rPr>
          <w:rFonts w:eastAsia="Calibri" w:cs="Times New Roman"/>
          <w:noProof/>
          <w:color w:val="auto"/>
          <w:szCs w:val="24"/>
          <w:lang w:eastAsia="lv-LV"/>
        </w:rPr>
        <w:t>Ministru prezidenta biedrs,</w:t>
      </w:r>
    </w:p>
    <w:p w14:paraId="14263CD8" w14:textId="0A13A28C" w:rsidR="00624476" w:rsidRDefault="00624476" w:rsidP="00624476">
      <w:pPr>
        <w:widowControl w:val="0"/>
        <w:tabs>
          <w:tab w:val="left" w:pos="7230"/>
        </w:tabs>
        <w:ind w:firstLine="0"/>
        <w:rPr>
          <w:rFonts w:cs="Times New Roman"/>
          <w:szCs w:val="24"/>
          <w:lang w:eastAsia="lv-LV"/>
        </w:rPr>
      </w:pPr>
      <w:r w:rsidRPr="00624476">
        <w:rPr>
          <w:rFonts w:eastAsia="Calibri" w:cs="Times New Roman"/>
          <w:noProof/>
          <w:color w:val="auto"/>
          <w:szCs w:val="24"/>
          <w:lang w:eastAsia="lv-LV"/>
        </w:rPr>
        <w:t>aizsardzības ministrs</w:t>
      </w:r>
      <w:r w:rsidRPr="00624476">
        <w:rPr>
          <w:rFonts w:eastAsia="Calibri" w:cs="Times New Roman"/>
          <w:color w:val="auto"/>
          <w:szCs w:val="24"/>
          <w:lang w:eastAsia="lv-LV"/>
        </w:rPr>
        <w:tab/>
        <w:t>Artis Pabriks</w:t>
      </w:r>
    </w:p>
    <w:sectPr w:rsidR="00624476" w:rsidSect="00162BEC">
      <w:headerReference w:type="default" r:id="rId11"/>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DD278" w14:textId="77777777" w:rsidR="007F365E" w:rsidRDefault="007F365E" w:rsidP="003F133C">
      <w:r>
        <w:separator/>
      </w:r>
    </w:p>
  </w:endnote>
  <w:endnote w:type="continuationSeparator" w:id="0">
    <w:p w14:paraId="2D5602B2" w14:textId="77777777" w:rsidR="007F365E" w:rsidRDefault="007F365E" w:rsidP="003F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FC4F0" w14:textId="77777777" w:rsidR="007F365E" w:rsidRDefault="007F365E" w:rsidP="003F133C">
      <w:r>
        <w:separator/>
      </w:r>
    </w:p>
  </w:footnote>
  <w:footnote w:type="continuationSeparator" w:id="0">
    <w:p w14:paraId="3DBE6CF2" w14:textId="77777777" w:rsidR="007F365E" w:rsidRDefault="007F365E" w:rsidP="003F1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089355"/>
      <w:docPartObj>
        <w:docPartGallery w:val="Page Numbers (Top of Page)"/>
        <w:docPartUnique/>
      </w:docPartObj>
    </w:sdtPr>
    <w:sdtEndPr>
      <w:rPr>
        <w:noProof/>
      </w:rPr>
    </w:sdtEndPr>
    <w:sdtContent>
      <w:p w14:paraId="570A8929" w14:textId="540BEF8F" w:rsidR="00A85F83" w:rsidRDefault="00A85F83">
        <w:pPr>
          <w:pStyle w:val="Header"/>
          <w:jc w:val="center"/>
        </w:pPr>
        <w:r>
          <w:fldChar w:fldCharType="begin"/>
        </w:r>
        <w:r>
          <w:instrText xml:space="preserve"> PAGE   \* MERGEFORMAT </w:instrText>
        </w:r>
        <w:r>
          <w:fldChar w:fldCharType="separate"/>
        </w:r>
        <w:r w:rsidR="000029C1">
          <w:rPr>
            <w:noProof/>
          </w:rPr>
          <w:t>6</w:t>
        </w:r>
        <w:r>
          <w:rPr>
            <w:noProof/>
          </w:rPr>
          <w:fldChar w:fldCharType="end"/>
        </w:r>
      </w:p>
    </w:sdtContent>
  </w:sdt>
  <w:p w14:paraId="6AA9EB43" w14:textId="77777777" w:rsidR="00A85F83" w:rsidRDefault="00A85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7494"/>
    <w:multiLevelType w:val="hybridMultilevel"/>
    <w:tmpl w:val="69FA22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94135C"/>
    <w:multiLevelType w:val="hybridMultilevel"/>
    <w:tmpl w:val="3048911E"/>
    <w:lvl w:ilvl="0" w:tplc="0426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A7DBE"/>
    <w:multiLevelType w:val="hybridMultilevel"/>
    <w:tmpl w:val="8ACAF45C"/>
    <w:lvl w:ilvl="0" w:tplc="0426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120925A0"/>
    <w:multiLevelType w:val="hybridMultilevel"/>
    <w:tmpl w:val="68423E8E"/>
    <w:lvl w:ilvl="0" w:tplc="0426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41079C"/>
    <w:multiLevelType w:val="hybridMultilevel"/>
    <w:tmpl w:val="49409C5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F263F70"/>
    <w:multiLevelType w:val="hybridMultilevel"/>
    <w:tmpl w:val="EA8C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1F524CE1"/>
    <w:multiLevelType w:val="hybridMultilevel"/>
    <w:tmpl w:val="59384822"/>
    <w:lvl w:ilvl="0" w:tplc="045484F4">
      <w:start w:val="1"/>
      <w:numFmt w:val="decimal"/>
      <w:lvlText w:val="%1)"/>
      <w:lvlJc w:val="left"/>
      <w:pPr>
        <w:ind w:left="720" w:hanging="360"/>
      </w:pPr>
      <w:rPr>
        <w:rFonts w:hint="default"/>
      </w:rPr>
    </w:lvl>
    <w:lvl w:ilvl="1" w:tplc="10AACE68" w:tentative="1">
      <w:start w:val="1"/>
      <w:numFmt w:val="lowerLetter"/>
      <w:lvlText w:val="%2."/>
      <w:lvlJc w:val="left"/>
      <w:pPr>
        <w:ind w:left="1440" w:hanging="360"/>
      </w:pPr>
    </w:lvl>
    <w:lvl w:ilvl="2" w:tplc="FD1CBCF4" w:tentative="1">
      <w:start w:val="1"/>
      <w:numFmt w:val="lowerRoman"/>
      <w:lvlText w:val="%3."/>
      <w:lvlJc w:val="right"/>
      <w:pPr>
        <w:ind w:left="2160" w:hanging="180"/>
      </w:pPr>
    </w:lvl>
    <w:lvl w:ilvl="3" w:tplc="7BB40D2E" w:tentative="1">
      <w:start w:val="1"/>
      <w:numFmt w:val="decimal"/>
      <w:lvlText w:val="%4."/>
      <w:lvlJc w:val="left"/>
      <w:pPr>
        <w:ind w:left="2880" w:hanging="360"/>
      </w:pPr>
    </w:lvl>
    <w:lvl w:ilvl="4" w:tplc="D8D4FF44" w:tentative="1">
      <w:start w:val="1"/>
      <w:numFmt w:val="lowerLetter"/>
      <w:lvlText w:val="%5."/>
      <w:lvlJc w:val="left"/>
      <w:pPr>
        <w:ind w:left="3600" w:hanging="360"/>
      </w:pPr>
    </w:lvl>
    <w:lvl w:ilvl="5" w:tplc="72FCC2F4" w:tentative="1">
      <w:start w:val="1"/>
      <w:numFmt w:val="lowerRoman"/>
      <w:lvlText w:val="%6."/>
      <w:lvlJc w:val="right"/>
      <w:pPr>
        <w:ind w:left="4320" w:hanging="180"/>
      </w:pPr>
    </w:lvl>
    <w:lvl w:ilvl="6" w:tplc="8558E924" w:tentative="1">
      <w:start w:val="1"/>
      <w:numFmt w:val="decimal"/>
      <w:lvlText w:val="%7."/>
      <w:lvlJc w:val="left"/>
      <w:pPr>
        <w:ind w:left="5040" w:hanging="360"/>
      </w:pPr>
    </w:lvl>
    <w:lvl w:ilvl="7" w:tplc="9822F802" w:tentative="1">
      <w:start w:val="1"/>
      <w:numFmt w:val="lowerLetter"/>
      <w:lvlText w:val="%8."/>
      <w:lvlJc w:val="left"/>
      <w:pPr>
        <w:ind w:left="5760" w:hanging="360"/>
      </w:pPr>
    </w:lvl>
    <w:lvl w:ilvl="8" w:tplc="F5323A98" w:tentative="1">
      <w:start w:val="1"/>
      <w:numFmt w:val="lowerRoman"/>
      <w:lvlText w:val="%9."/>
      <w:lvlJc w:val="right"/>
      <w:pPr>
        <w:ind w:left="6480" w:hanging="180"/>
      </w:pPr>
    </w:lvl>
  </w:abstractNum>
  <w:abstractNum w:abstractNumId="7" w15:restartNumberingAfterBreak="0">
    <w:nsid w:val="33CB4262"/>
    <w:multiLevelType w:val="hybridMultilevel"/>
    <w:tmpl w:val="B3C87D5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54C30325"/>
    <w:multiLevelType w:val="hybridMultilevel"/>
    <w:tmpl w:val="52B07B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1">
    <w:nsid w:val="648C2C94"/>
    <w:multiLevelType w:val="hybridMultilevel"/>
    <w:tmpl w:val="AB0C8D94"/>
    <w:lvl w:ilvl="0" w:tplc="0FFA3C78">
      <w:start w:val="1"/>
      <w:numFmt w:val="decimal"/>
      <w:lvlText w:val="%1."/>
      <w:lvlJc w:val="left"/>
      <w:pPr>
        <w:ind w:left="1211" w:hanging="360"/>
      </w:pPr>
    </w:lvl>
    <w:lvl w:ilvl="1" w:tplc="56AA2386" w:tentative="1">
      <w:start w:val="1"/>
      <w:numFmt w:val="lowerLetter"/>
      <w:lvlText w:val="%2."/>
      <w:lvlJc w:val="left"/>
      <w:pPr>
        <w:ind w:left="1440" w:hanging="360"/>
      </w:pPr>
    </w:lvl>
    <w:lvl w:ilvl="2" w:tplc="3CECB00C" w:tentative="1">
      <w:start w:val="1"/>
      <w:numFmt w:val="lowerRoman"/>
      <w:lvlText w:val="%3."/>
      <w:lvlJc w:val="right"/>
      <w:pPr>
        <w:ind w:left="2160" w:hanging="180"/>
      </w:pPr>
    </w:lvl>
    <w:lvl w:ilvl="3" w:tplc="2DD495F8" w:tentative="1">
      <w:start w:val="1"/>
      <w:numFmt w:val="decimal"/>
      <w:lvlText w:val="%4."/>
      <w:lvlJc w:val="left"/>
      <w:pPr>
        <w:ind w:left="2880" w:hanging="360"/>
      </w:pPr>
    </w:lvl>
    <w:lvl w:ilvl="4" w:tplc="BE08B840" w:tentative="1">
      <w:start w:val="1"/>
      <w:numFmt w:val="lowerLetter"/>
      <w:lvlText w:val="%5."/>
      <w:lvlJc w:val="left"/>
      <w:pPr>
        <w:ind w:left="3600" w:hanging="360"/>
      </w:pPr>
    </w:lvl>
    <w:lvl w:ilvl="5" w:tplc="E998284E" w:tentative="1">
      <w:start w:val="1"/>
      <w:numFmt w:val="lowerRoman"/>
      <w:lvlText w:val="%6."/>
      <w:lvlJc w:val="right"/>
      <w:pPr>
        <w:ind w:left="4320" w:hanging="180"/>
      </w:pPr>
    </w:lvl>
    <w:lvl w:ilvl="6" w:tplc="BD6C8C4A" w:tentative="1">
      <w:start w:val="1"/>
      <w:numFmt w:val="decimal"/>
      <w:lvlText w:val="%7."/>
      <w:lvlJc w:val="left"/>
      <w:pPr>
        <w:ind w:left="5040" w:hanging="360"/>
      </w:pPr>
    </w:lvl>
    <w:lvl w:ilvl="7" w:tplc="99827CCC" w:tentative="1">
      <w:start w:val="1"/>
      <w:numFmt w:val="lowerLetter"/>
      <w:lvlText w:val="%8."/>
      <w:lvlJc w:val="left"/>
      <w:pPr>
        <w:ind w:left="5760" w:hanging="360"/>
      </w:pPr>
    </w:lvl>
    <w:lvl w:ilvl="8" w:tplc="2AAA372E" w:tentative="1">
      <w:start w:val="1"/>
      <w:numFmt w:val="lowerRoman"/>
      <w:lvlText w:val="%9."/>
      <w:lvlJc w:val="right"/>
      <w:pPr>
        <w:ind w:left="6480" w:hanging="180"/>
      </w:pPr>
    </w:lvl>
  </w:abstractNum>
  <w:abstractNum w:abstractNumId="10" w15:restartNumberingAfterBreak="0">
    <w:nsid w:val="6B4930E3"/>
    <w:multiLevelType w:val="hybridMultilevel"/>
    <w:tmpl w:val="7B8044C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6C5955AF"/>
    <w:multiLevelType w:val="hybridMultilevel"/>
    <w:tmpl w:val="D02E1DC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F8C162F"/>
    <w:multiLevelType w:val="hybridMultilevel"/>
    <w:tmpl w:val="84AA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6771E2"/>
    <w:multiLevelType w:val="hybridMultilevel"/>
    <w:tmpl w:val="6100D1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776B0CA7"/>
    <w:multiLevelType w:val="hybridMultilevel"/>
    <w:tmpl w:val="CED07F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EA25F5D"/>
    <w:multiLevelType w:val="hybridMultilevel"/>
    <w:tmpl w:val="82D493F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4"/>
  </w:num>
  <w:num w:numId="4">
    <w:abstractNumId w:val="15"/>
  </w:num>
  <w:num w:numId="5">
    <w:abstractNumId w:val="1"/>
  </w:num>
  <w:num w:numId="6">
    <w:abstractNumId w:val="5"/>
  </w:num>
  <w:num w:numId="7">
    <w:abstractNumId w:val="12"/>
  </w:num>
  <w:num w:numId="8">
    <w:abstractNumId w:val="11"/>
  </w:num>
  <w:num w:numId="9">
    <w:abstractNumId w:val="3"/>
  </w:num>
  <w:num w:numId="10">
    <w:abstractNumId w:val="9"/>
  </w:num>
  <w:num w:numId="11">
    <w:abstractNumId w:val="6"/>
  </w:num>
  <w:num w:numId="12">
    <w:abstractNumId w:val="8"/>
  </w:num>
  <w:num w:numId="13">
    <w:abstractNumId w:val="2"/>
  </w:num>
  <w:num w:numId="14">
    <w:abstractNumId w:val="13"/>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977"/>
    <w:rsid w:val="000029C1"/>
    <w:rsid w:val="0003248B"/>
    <w:rsid w:val="000501C2"/>
    <w:rsid w:val="00054BFF"/>
    <w:rsid w:val="00065956"/>
    <w:rsid w:val="00082E51"/>
    <w:rsid w:val="000C60B8"/>
    <w:rsid w:val="000D4CC3"/>
    <w:rsid w:val="000E3548"/>
    <w:rsid w:val="000F2466"/>
    <w:rsid w:val="00103C2D"/>
    <w:rsid w:val="00124889"/>
    <w:rsid w:val="00146A55"/>
    <w:rsid w:val="00162BEC"/>
    <w:rsid w:val="0019166B"/>
    <w:rsid w:val="00197B8F"/>
    <w:rsid w:val="001A38F2"/>
    <w:rsid w:val="001C2C11"/>
    <w:rsid w:val="001C582D"/>
    <w:rsid w:val="001D641C"/>
    <w:rsid w:val="001E4F38"/>
    <w:rsid w:val="001E5109"/>
    <w:rsid w:val="001E5721"/>
    <w:rsid w:val="00207BD9"/>
    <w:rsid w:val="00251477"/>
    <w:rsid w:val="00265242"/>
    <w:rsid w:val="00267CFE"/>
    <w:rsid w:val="0027347F"/>
    <w:rsid w:val="00281176"/>
    <w:rsid w:val="002A2B92"/>
    <w:rsid w:val="002A2CFE"/>
    <w:rsid w:val="002B3E8C"/>
    <w:rsid w:val="002D48DE"/>
    <w:rsid w:val="002D6F8F"/>
    <w:rsid w:val="002D7DB9"/>
    <w:rsid w:val="002E0B87"/>
    <w:rsid w:val="002E4725"/>
    <w:rsid w:val="0030124B"/>
    <w:rsid w:val="00331F92"/>
    <w:rsid w:val="00364A12"/>
    <w:rsid w:val="00375EC5"/>
    <w:rsid w:val="00385815"/>
    <w:rsid w:val="00392DEE"/>
    <w:rsid w:val="003A3BB1"/>
    <w:rsid w:val="003E11B0"/>
    <w:rsid w:val="003F133C"/>
    <w:rsid w:val="00443418"/>
    <w:rsid w:val="00471111"/>
    <w:rsid w:val="00491808"/>
    <w:rsid w:val="004A081F"/>
    <w:rsid w:val="004F0BFC"/>
    <w:rsid w:val="004F6AA3"/>
    <w:rsid w:val="00540A44"/>
    <w:rsid w:val="00564B80"/>
    <w:rsid w:val="00571885"/>
    <w:rsid w:val="0057444D"/>
    <w:rsid w:val="00590068"/>
    <w:rsid w:val="005979AF"/>
    <w:rsid w:val="005A32B6"/>
    <w:rsid w:val="005C6D27"/>
    <w:rsid w:val="005D0BB7"/>
    <w:rsid w:val="005D3359"/>
    <w:rsid w:val="005D691C"/>
    <w:rsid w:val="00624476"/>
    <w:rsid w:val="00635CC1"/>
    <w:rsid w:val="006411DF"/>
    <w:rsid w:val="00647566"/>
    <w:rsid w:val="0065461C"/>
    <w:rsid w:val="00664EFC"/>
    <w:rsid w:val="006701E6"/>
    <w:rsid w:val="006A28D3"/>
    <w:rsid w:val="006F791F"/>
    <w:rsid w:val="00713CE5"/>
    <w:rsid w:val="00754F4A"/>
    <w:rsid w:val="00772496"/>
    <w:rsid w:val="00787299"/>
    <w:rsid w:val="00791F16"/>
    <w:rsid w:val="007938A8"/>
    <w:rsid w:val="007A5A08"/>
    <w:rsid w:val="007C526A"/>
    <w:rsid w:val="007F365E"/>
    <w:rsid w:val="00815E5A"/>
    <w:rsid w:val="00835A27"/>
    <w:rsid w:val="00836519"/>
    <w:rsid w:val="00847B05"/>
    <w:rsid w:val="00876852"/>
    <w:rsid w:val="00876D60"/>
    <w:rsid w:val="00887E27"/>
    <w:rsid w:val="008C18A8"/>
    <w:rsid w:val="00913B88"/>
    <w:rsid w:val="00963F90"/>
    <w:rsid w:val="00971D01"/>
    <w:rsid w:val="00994162"/>
    <w:rsid w:val="009A358F"/>
    <w:rsid w:val="009F16EB"/>
    <w:rsid w:val="00A36F03"/>
    <w:rsid w:val="00A40E8D"/>
    <w:rsid w:val="00A421D6"/>
    <w:rsid w:val="00A55243"/>
    <w:rsid w:val="00A5701B"/>
    <w:rsid w:val="00A673F6"/>
    <w:rsid w:val="00A82FEF"/>
    <w:rsid w:val="00A85F83"/>
    <w:rsid w:val="00A94643"/>
    <w:rsid w:val="00A977AA"/>
    <w:rsid w:val="00AE127F"/>
    <w:rsid w:val="00AE7469"/>
    <w:rsid w:val="00B03B67"/>
    <w:rsid w:val="00B0492D"/>
    <w:rsid w:val="00B103BB"/>
    <w:rsid w:val="00B40517"/>
    <w:rsid w:val="00B47087"/>
    <w:rsid w:val="00B77944"/>
    <w:rsid w:val="00B87E03"/>
    <w:rsid w:val="00B917FE"/>
    <w:rsid w:val="00BA1548"/>
    <w:rsid w:val="00BB5CDB"/>
    <w:rsid w:val="00BC0722"/>
    <w:rsid w:val="00BC626D"/>
    <w:rsid w:val="00BF01EE"/>
    <w:rsid w:val="00C22C34"/>
    <w:rsid w:val="00C34977"/>
    <w:rsid w:val="00C439CF"/>
    <w:rsid w:val="00CB3460"/>
    <w:rsid w:val="00CD42A2"/>
    <w:rsid w:val="00D05B4C"/>
    <w:rsid w:val="00D33635"/>
    <w:rsid w:val="00D827EC"/>
    <w:rsid w:val="00D90010"/>
    <w:rsid w:val="00D91474"/>
    <w:rsid w:val="00DA7C2E"/>
    <w:rsid w:val="00DB55F7"/>
    <w:rsid w:val="00DD0237"/>
    <w:rsid w:val="00DD1542"/>
    <w:rsid w:val="00DD3144"/>
    <w:rsid w:val="00DD6742"/>
    <w:rsid w:val="00DF549F"/>
    <w:rsid w:val="00E01889"/>
    <w:rsid w:val="00E03560"/>
    <w:rsid w:val="00E44D5B"/>
    <w:rsid w:val="00E45FF7"/>
    <w:rsid w:val="00E528B9"/>
    <w:rsid w:val="00E642A3"/>
    <w:rsid w:val="00EA3547"/>
    <w:rsid w:val="00EB7ABA"/>
    <w:rsid w:val="00EB7C2B"/>
    <w:rsid w:val="00EE0B06"/>
    <w:rsid w:val="00EE6B1A"/>
    <w:rsid w:val="00F31170"/>
    <w:rsid w:val="00F406FF"/>
    <w:rsid w:val="00F57A2E"/>
    <w:rsid w:val="00F6752E"/>
    <w:rsid w:val="00F77E95"/>
    <w:rsid w:val="00F91FBC"/>
    <w:rsid w:val="00FB3A8F"/>
    <w:rsid w:val="00FF75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CA0B6"/>
  <w15:chartTrackingRefBased/>
  <w15:docId w15:val="{58198367-D3B9-470D-9074-327C1F4C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A44"/>
    <w:pPr>
      <w:spacing w:after="0" w:line="240" w:lineRule="auto"/>
      <w:ind w:firstLine="720"/>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540A44"/>
    <w:pPr>
      <w:keepNext/>
      <w:keepLines/>
      <w:spacing w:before="240"/>
      <w:ind w:firstLine="0"/>
      <w:jc w:val="center"/>
      <w:outlineLvl w:val="0"/>
    </w:pPr>
    <w:rPr>
      <w:rFonts w:eastAsiaTheme="majorEastAsia" w:cstheme="majorBidi"/>
      <w:b/>
      <w:color w:val="auto"/>
      <w:sz w:val="28"/>
      <w:szCs w:val="32"/>
    </w:rPr>
  </w:style>
  <w:style w:type="paragraph" w:styleId="Heading2">
    <w:name w:val="heading 2"/>
    <w:basedOn w:val="Normal"/>
    <w:next w:val="Normal"/>
    <w:link w:val="Heading2Char"/>
    <w:uiPriority w:val="9"/>
    <w:unhideWhenUsed/>
    <w:qFormat/>
    <w:rsid w:val="00540A44"/>
    <w:pPr>
      <w:keepNext/>
      <w:keepLines/>
      <w:spacing w:before="240" w:after="240"/>
      <w:ind w:firstLine="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054BFF"/>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A44"/>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40A44"/>
    <w:rPr>
      <w:rFonts w:ascii="Times New Roman" w:eastAsiaTheme="majorEastAsia" w:hAnsi="Times New Roman" w:cstheme="majorBidi"/>
      <w:b/>
      <w:color w:val="2E74B5" w:themeColor="accent1" w:themeShade="BF"/>
      <w:sz w:val="24"/>
      <w:szCs w:val="26"/>
    </w:rPr>
  </w:style>
  <w:style w:type="paragraph" w:styleId="NormalWeb">
    <w:name w:val="Normal (Web)"/>
    <w:basedOn w:val="Normal"/>
    <w:uiPriority w:val="99"/>
    <w:unhideWhenUsed/>
    <w:rsid w:val="00DF549F"/>
    <w:pPr>
      <w:spacing w:before="100" w:beforeAutospacing="1" w:after="100" w:afterAutospacing="1"/>
      <w:ind w:firstLine="0"/>
      <w:jc w:val="left"/>
    </w:pPr>
    <w:rPr>
      <w:rFonts w:eastAsia="Times New Roman" w:cs="Times New Roman"/>
      <w:color w:val="auto"/>
      <w:szCs w:val="24"/>
      <w:lang w:eastAsia="lv-LV"/>
    </w:rPr>
  </w:style>
  <w:style w:type="character" w:styleId="Strong">
    <w:name w:val="Strong"/>
    <w:basedOn w:val="DefaultParagraphFont"/>
    <w:uiPriority w:val="22"/>
    <w:qFormat/>
    <w:rsid w:val="00B47087"/>
    <w:rPr>
      <w:b/>
      <w:bCs/>
    </w:rPr>
  </w:style>
  <w:style w:type="character" w:styleId="Hyperlink">
    <w:name w:val="Hyperlink"/>
    <w:basedOn w:val="DefaultParagraphFont"/>
    <w:uiPriority w:val="99"/>
    <w:unhideWhenUsed/>
    <w:rsid w:val="00B47087"/>
    <w:rPr>
      <w:color w:val="0000FF"/>
      <w:u w:val="single"/>
    </w:rPr>
  </w:style>
  <w:style w:type="character" w:styleId="Emphasis">
    <w:name w:val="Emphasis"/>
    <w:basedOn w:val="DefaultParagraphFont"/>
    <w:uiPriority w:val="20"/>
    <w:qFormat/>
    <w:rsid w:val="00B47087"/>
    <w:rPr>
      <w:i/>
      <w:iCs/>
    </w:rPr>
  </w:style>
  <w:style w:type="paragraph" w:customStyle="1" w:styleId="tv213">
    <w:name w:val="tv213"/>
    <w:basedOn w:val="Normal"/>
    <w:rsid w:val="00847B05"/>
    <w:pPr>
      <w:spacing w:before="100" w:beforeAutospacing="1" w:after="100" w:afterAutospacing="1"/>
      <w:ind w:firstLine="0"/>
      <w:jc w:val="left"/>
    </w:pPr>
    <w:rPr>
      <w:rFonts w:eastAsia="Times New Roman" w:cs="Times New Roman"/>
      <w:color w:val="auto"/>
      <w:szCs w:val="24"/>
      <w:lang w:eastAsia="lv-LV"/>
    </w:rPr>
  </w:style>
  <w:style w:type="paragraph" w:styleId="ListParagraph">
    <w:name w:val="List Paragraph"/>
    <w:aliases w:val="atsauces"/>
    <w:basedOn w:val="Normal"/>
    <w:link w:val="ListParagraphChar"/>
    <w:uiPriority w:val="34"/>
    <w:qFormat/>
    <w:rsid w:val="001D641C"/>
    <w:pPr>
      <w:spacing w:after="160" w:line="259" w:lineRule="auto"/>
      <w:ind w:left="720" w:firstLine="0"/>
      <w:contextualSpacing/>
      <w:jc w:val="left"/>
    </w:pPr>
    <w:rPr>
      <w:rFonts w:asciiTheme="minorHAnsi" w:hAnsiTheme="minorHAnsi"/>
      <w:color w:val="auto"/>
      <w:sz w:val="22"/>
    </w:rPr>
  </w:style>
  <w:style w:type="character" w:styleId="FollowedHyperlink">
    <w:name w:val="FollowedHyperlink"/>
    <w:basedOn w:val="DefaultParagraphFont"/>
    <w:uiPriority w:val="99"/>
    <w:semiHidden/>
    <w:unhideWhenUsed/>
    <w:rsid w:val="00F406FF"/>
    <w:rPr>
      <w:color w:val="954F72" w:themeColor="followedHyperlink"/>
      <w:u w:val="single"/>
    </w:rPr>
  </w:style>
  <w:style w:type="character" w:customStyle="1" w:styleId="acopre">
    <w:name w:val="acopre"/>
    <w:basedOn w:val="DefaultParagraphFont"/>
    <w:rsid w:val="00876852"/>
  </w:style>
  <w:style w:type="character" w:customStyle="1" w:styleId="Heading3Char">
    <w:name w:val="Heading 3 Char"/>
    <w:basedOn w:val="DefaultParagraphFont"/>
    <w:link w:val="Heading3"/>
    <w:uiPriority w:val="9"/>
    <w:rsid w:val="00054BF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3F133C"/>
    <w:rPr>
      <w:color w:val="auto"/>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3F133C"/>
    <w:rPr>
      <w:rFonts w:ascii="Times New Roman" w:hAnsi="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3F133C"/>
    <w:rPr>
      <w:vertAlign w:val="superscript"/>
    </w:rPr>
  </w:style>
  <w:style w:type="character" w:customStyle="1" w:styleId="ListParagraphChar">
    <w:name w:val="List Paragraph Char"/>
    <w:aliases w:val="atsauces Char"/>
    <w:link w:val="ListParagraph"/>
    <w:uiPriority w:val="34"/>
    <w:qFormat/>
    <w:locked/>
    <w:rsid w:val="003F133C"/>
  </w:style>
  <w:style w:type="paragraph" w:customStyle="1" w:styleId="CharCharCharChar">
    <w:name w:val="Char Char Char Char"/>
    <w:aliases w:val="Char2"/>
    <w:basedOn w:val="Normal"/>
    <w:next w:val="Normal"/>
    <w:link w:val="FootnoteReference"/>
    <w:uiPriority w:val="99"/>
    <w:rsid w:val="003F133C"/>
    <w:pPr>
      <w:spacing w:after="160" w:line="240" w:lineRule="exact"/>
      <w:ind w:firstLine="0"/>
      <w:textAlignment w:val="baseline"/>
    </w:pPr>
    <w:rPr>
      <w:rFonts w:asciiTheme="minorHAnsi" w:hAnsiTheme="minorHAnsi"/>
      <w:color w:val="auto"/>
      <w:sz w:val="22"/>
      <w:vertAlign w:val="superscript"/>
    </w:rPr>
  </w:style>
  <w:style w:type="paragraph" w:styleId="Footer">
    <w:name w:val="footer"/>
    <w:basedOn w:val="Normal"/>
    <w:link w:val="FooterChar"/>
    <w:uiPriority w:val="99"/>
    <w:unhideWhenUsed/>
    <w:rsid w:val="007C526A"/>
    <w:pPr>
      <w:tabs>
        <w:tab w:val="center" w:pos="4153"/>
        <w:tab w:val="right" w:pos="8306"/>
      </w:tabs>
      <w:ind w:firstLine="0"/>
      <w:jc w:val="left"/>
    </w:pPr>
    <w:rPr>
      <w:rFonts w:asciiTheme="minorHAnsi" w:hAnsiTheme="minorHAnsi"/>
      <w:color w:val="auto"/>
      <w:sz w:val="22"/>
    </w:rPr>
  </w:style>
  <w:style w:type="character" w:customStyle="1" w:styleId="FooterChar">
    <w:name w:val="Footer Char"/>
    <w:basedOn w:val="DefaultParagraphFont"/>
    <w:link w:val="Footer"/>
    <w:uiPriority w:val="99"/>
    <w:rsid w:val="007C526A"/>
  </w:style>
  <w:style w:type="table" w:customStyle="1" w:styleId="TableGrid1">
    <w:name w:val="Table Grid1"/>
    <w:basedOn w:val="TableNormal"/>
    <w:next w:val="TableGrid"/>
    <w:uiPriority w:val="39"/>
    <w:rsid w:val="007C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C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64A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A94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43"/>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A94643"/>
    <w:rPr>
      <w:sz w:val="16"/>
      <w:szCs w:val="16"/>
    </w:rPr>
  </w:style>
  <w:style w:type="paragraph" w:styleId="CommentText">
    <w:name w:val="annotation text"/>
    <w:basedOn w:val="Normal"/>
    <w:link w:val="CommentTextChar"/>
    <w:uiPriority w:val="99"/>
    <w:semiHidden/>
    <w:unhideWhenUsed/>
    <w:rsid w:val="00A94643"/>
    <w:rPr>
      <w:sz w:val="20"/>
      <w:szCs w:val="20"/>
    </w:rPr>
  </w:style>
  <w:style w:type="character" w:customStyle="1" w:styleId="CommentTextChar">
    <w:name w:val="Comment Text Char"/>
    <w:basedOn w:val="DefaultParagraphFont"/>
    <w:link w:val="CommentText"/>
    <w:uiPriority w:val="99"/>
    <w:semiHidden/>
    <w:rsid w:val="00A94643"/>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94643"/>
    <w:rPr>
      <w:b/>
      <w:bCs/>
    </w:rPr>
  </w:style>
  <w:style w:type="character" w:customStyle="1" w:styleId="CommentSubjectChar">
    <w:name w:val="Comment Subject Char"/>
    <w:basedOn w:val="CommentTextChar"/>
    <w:link w:val="CommentSubject"/>
    <w:uiPriority w:val="99"/>
    <w:semiHidden/>
    <w:rsid w:val="00A94643"/>
    <w:rPr>
      <w:rFonts w:ascii="Times New Roman" w:hAnsi="Times New Roman"/>
      <w:b/>
      <w:bCs/>
      <w:color w:val="000000" w:themeColor="text1"/>
      <w:sz w:val="20"/>
      <w:szCs w:val="20"/>
    </w:rPr>
  </w:style>
  <w:style w:type="paragraph" w:customStyle="1" w:styleId="p64x9c">
    <w:name w:val="p64x9c"/>
    <w:basedOn w:val="Normal"/>
    <w:rsid w:val="00DD0237"/>
    <w:pPr>
      <w:spacing w:before="100" w:beforeAutospacing="1" w:after="100" w:afterAutospacing="1"/>
      <w:ind w:firstLine="0"/>
      <w:jc w:val="left"/>
    </w:pPr>
    <w:rPr>
      <w:rFonts w:eastAsia="Times New Roman" w:cs="Times New Roman"/>
      <w:color w:val="auto"/>
      <w:szCs w:val="24"/>
      <w:lang w:eastAsia="lv-LV"/>
    </w:rPr>
  </w:style>
  <w:style w:type="character" w:customStyle="1" w:styleId="gl9hy">
    <w:name w:val="gl9hy"/>
    <w:basedOn w:val="DefaultParagraphFont"/>
    <w:rsid w:val="00DD0237"/>
  </w:style>
  <w:style w:type="character" w:customStyle="1" w:styleId="spellorig">
    <w:name w:val="spell_orig"/>
    <w:basedOn w:val="DefaultParagraphFont"/>
    <w:rsid w:val="00DD0237"/>
  </w:style>
  <w:style w:type="paragraph" w:styleId="Header">
    <w:name w:val="header"/>
    <w:basedOn w:val="Normal"/>
    <w:link w:val="HeaderChar"/>
    <w:uiPriority w:val="99"/>
    <w:unhideWhenUsed/>
    <w:rsid w:val="00A85F83"/>
    <w:pPr>
      <w:tabs>
        <w:tab w:val="center" w:pos="4153"/>
        <w:tab w:val="right" w:pos="8306"/>
      </w:tabs>
    </w:pPr>
  </w:style>
  <w:style w:type="character" w:customStyle="1" w:styleId="HeaderChar">
    <w:name w:val="Header Char"/>
    <w:basedOn w:val="DefaultParagraphFont"/>
    <w:link w:val="Header"/>
    <w:uiPriority w:val="99"/>
    <w:rsid w:val="00A85F83"/>
    <w:rPr>
      <w:rFonts w:ascii="Times New Roman" w:hAnsi="Times New Roman"/>
      <w:color w:val="000000" w:themeColor="text1"/>
      <w:sz w:val="24"/>
    </w:rPr>
  </w:style>
  <w:style w:type="paragraph" w:customStyle="1" w:styleId="labojumupamats">
    <w:name w:val="labojumu_pamats"/>
    <w:basedOn w:val="Normal"/>
    <w:rsid w:val="0065461C"/>
    <w:pPr>
      <w:spacing w:before="100" w:beforeAutospacing="1" w:after="100" w:afterAutospacing="1"/>
      <w:ind w:firstLine="0"/>
      <w:jc w:val="left"/>
    </w:pPr>
    <w:rPr>
      <w:rFonts w:eastAsia="Times New Roman" w:cs="Times New Roman"/>
      <w:color w:val="auto"/>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530">
      <w:bodyDiv w:val="1"/>
      <w:marLeft w:val="0"/>
      <w:marRight w:val="0"/>
      <w:marTop w:val="0"/>
      <w:marBottom w:val="0"/>
      <w:divBdr>
        <w:top w:val="none" w:sz="0" w:space="0" w:color="auto"/>
        <w:left w:val="none" w:sz="0" w:space="0" w:color="auto"/>
        <w:bottom w:val="none" w:sz="0" w:space="0" w:color="auto"/>
        <w:right w:val="none" w:sz="0" w:space="0" w:color="auto"/>
      </w:divBdr>
      <w:divsChild>
        <w:div w:id="2094472026">
          <w:marLeft w:val="0"/>
          <w:marRight w:val="0"/>
          <w:marTop w:val="0"/>
          <w:marBottom w:val="0"/>
          <w:divBdr>
            <w:top w:val="none" w:sz="0" w:space="0" w:color="auto"/>
            <w:left w:val="none" w:sz="0" w:space="0" w:color="auto"/>
            <w:bottom w:val="none" w:sz="0" w:space="0" w:color="auto"/>
            <w:right w:val="none" w:sz="0" w:space="0" w:color="auto"/>
          </w:divBdr>
        </w:div>
        <w:div w:id="659039398">
          <w:marLeft w:val="0"/>
          <w:marRight w:val="0"/>
          <w:marTop w:val="0"/>
          <w:marBottom w:val="0"/>
          <w:divBdr>
            <w:top w:val="none" w:sz="0" w:space="0" w:color="auto"/>
            <w:left w:val="none" w:sz="0" w:space="0" w:color="auto"/>
            <w:bottom w:val="none" w:sz="0" w:space="0" w:color="auto"/>
            <w:right w:val="none" w:sz="0" w:space="0" w:color="auto"/>
          </w:divBdr>
          <w:divsChild>
            <w:div w:id="244651073">
              <w:marLeft w:val="0"/>
              <w:marRight w:val="0"/>
              <w:marTop w:val="0"/>
              <w:marBottom w:val="0"/>
              <w:divBdr>
                <w:top w:val="none" w:sz="0" w:space="0" w:color="auto"/>
                <w:left w:val="none" w:sz="0" w:space="0" w:color="auto"/>
                <w:bottom w:val="none" w:sz="0" w:space="0" w:color="auto"/>
                <w:right w:val="none" w:sz="0" w:space="0" w:color="auto"/>
              </w:divBdr>
              <w:divsChild>
                <w:div w:id="1577130406">
                  <w:marLeft w:val="0"/>
                  <w:marRight w:val="0"/>
                  <w:marTop w:val="0"/>
                  <w:marBottom w:val="0"/>
                  <w:divBdr>
                    <w:top w:val="none" w:sz="0" w:space="0" w:color="auto"/>
                    <w:left w:val="none" w:sz="0" w:space="0" w:color="auto"/>
                    <w:bottom w:val="none" w:sz="0" w:space="0" w:color="auto"/>
                    <w:right w:val="none" w:sz="0" w:space="0" w:color="auto"/>
                  </w:divBdr>
                  <w:divsChild>
                    <w:div w:id="757755070">
                      <w:marLeft w:val="0"/>
                      <w:marRight w:val="0"/>
                      <w:marTop w:val="0"/>
                      <w:marBottom w:val="0"/>
                      <w:divBdr>
                        <w:top w:val="none" w:sz="0" w:space="0" w:color="auto"/>
                        <w:left w:val="none" w:sz="0" w:space="0" w:color="auto"/>
                        <w:bottom w:val="none" w:sz="0" w:space="0" w:color="auto"/>
                        <w:right w:val="none" w:sz="0" w:space="0" w:color="auto"/>
                      </w:divBdr>
                      <w:divsChild>
                        <w:div w:id="1400329707">
                          <w:marLeft w:val="0"/>
                          <w:marRight w:val="0"/>
                          <w:marTop w:val="0"/>
                          <w:marBottom w:val="0"/>
                          <w:divBdr>
                            <w:top w:val="none" w:sz="0" w:space="0" w:color="auto"/>
                            <w:left w:val="none" w:sz="0" w:space="0" w:color="auto"/>
                            <w:bottom w:val="none" w:sz="0" w:space="0" w:color="auto"/>
                            <w:right w:val="none" w:sz="0" w:space="0" w:color="auto"/>
                          </w:divBdr>
                          <w:divsChild>
                            <w:div w:id="1837722164">
                              <w:marLeft w:val="0"/>
                              <w:marRight w:val="0"/>
                              <w:marTop w:val="0"/>
                              <w:marBottom w:val="0"/>
                              <w:divBdr>
                                <w:top w:val="none" w:sz="0" w:space="0" w:color="auto"/>
                                <w:left w:val="none" w:sz="0" w:space="0" w:color="auto"/>
                                <w:bottom w:val="none" w:sz="0" w:space="0" w:color="auto"/>
                                <w:right w:val="none" w:sz="0" w:space="0" w:color="auto"/>
                              </w:divBdr>
                              <w:divsChild>
                                <w:div w:id="1743721508">
                                  <w:marLeft w:val="0"/>
                                  <w:marRight w:val="0"/>
                                  <w:marTop w:val="0"/>
                                  <w:marBottom w:val="0"/>
                                  <w:divBdr>
                                    <w:top w:val="none" w:sz="0" w:space="0" w:color="auto"/>
                                    <w:left w:val="none" w:sz="0" w:space="0" w:color="auto"/>
                                    <w:bottom w:val="none" w:sz="0" w:space="0" w:color="auto"/>
                                    <w:right w:val="none" w:sz="0" w:space="0" w:color="auto"/>
                                  </w:divBdr>
                                </w:div>
                                <w:div w:id="920257506">
                                  <w:marLeft w:val="0"/>
                                  <w:marRight w:val="0"/>
                                  <w:marTop w:val="0"/>
                                  <w:marBottom w:val="0"/>
                                  <w:divBdr>
                                    <w:top w:val="none" w:sz="0" w:space="0" w:color="auto"/>
                                    <w:left w:val="none" w:sz="0" w:space="0" w:color="auto"/>
                                    <w:bottom w:val="none" w:sz="0" w:space="0" w:color="auto"/>
                                    <w:right w:val="none" w:sz="0" w:space="0" w:color="auto"/>
                                  </w:divBdr>
                                </w:div>
                              </w:divsChild>
                            </w:div>
                            <w:div w:id="1934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96481">
              <w:marLeft w:val="0"/>
              <w:marRight w:val="0"/>
              <w:marTop w:val="0"/>
              <w:marBottom w:val="0"/>
              <w:divBdr>
                <w:top w:val="none" w:sz="0" w:space="0" w:color="auto"/>
                <w:left w:val="none" w:sz="0" w:space="0" w:color="auto"/>
                <w:bottom w:val="none" w:sz="0" w:space="0" w:color="auto"/>
                <w:right w:val="none" w:sz="0" w:space="0" w:color="auto"/>
              </w:divBdr>
              <w:divsChild>
                <w:div w:id="1899196174">
                  <w:marLeft w:val="0"/>
                  <w:marRight w:val="0"/>
                  <w:marTop w:val="0"/>
                  <w:marBottom w:val="0"/>
                  <w:divBdr>
                    <w:top w:val="none" w:sz="0" w:space="0" w:color="auto"/>
                    <w:left w:val="none" w:sz="0" w:space="0" w:color="auto"/>
                    <w:bottom w:val="none" w:sz="0" w:space="0" w:color="auto"/>
                    <w:right w:val="none" w:sz="0" w:space="0" w:color="auto"/>
                  </w:divBdr>
                  <w:divsChild>
                    <w:div w:id="637959593">
                      <w:marLeft w:val="0"/>
                      <w:marRight w:val="0"/>
                      <w:marTop w:val="0"/>
                      <w:marBottom w:val="0"/>
                      <w:divBdr>
                        <w:top w:val="none" w:sz="0" w:space="0" w:color="auto"/>
                        <w:left w:val="none" w:sz="0" w:space="0" w:color="auto"/>
                        <w:bottom w:val="none" w:sz="0" w:space="0" w:color="auto"/>
                        <w:right w:val="none" w:sz="0" w:space="0" w:color="auto"/>
                      </w:divBdr>
                      <w:divsChild>
                        <w:div w:id="20887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60063">
              <w:marLeft w:val="0"/>
              <w:marRight w:val="0"/>
              <w:marTop w:val="0"/>
              <w:marBottom w:val="0"/>
              <w:divBdr>
                <w:top w:val="none" w:sz="0" w:space="0" w:color="auto"/>
                <w:left w:val="none" w:sz="0" w:space="0" w:color="auto"/>
                <w:bottom w:val="none" w:sz="0" w:space="0" w:color="auto"/>
                <w:right w:val="none" w:sz="0" w:space="0" w:color="auto"/>
              </w:divBdr>
              <w:divsChild>
                <w:div w:id="1497260327">
                  <w:marLeft w:val="0"/>
                  <w:marRight w:val="0"/>
                  <w:marTop w:val="0"/>
                  <w:marBottom w:val="0"/>
                  <w:divBdr>
                    <w:top w:val="none" w:sz="0" w:space="0" w:color="auto"/>
                    <w:left w:val="none" w:sz="0" w:space="0" w:color="auto"/>
                    <w:bottom w:val="none" w:sz="0" w:space="0" w:color="auto"/>
                    <w:right w:val="none" w:sz="0" w:space="0" w:color="auto"/>
                  </w:divBdr>
                  <w:divsChild>
                    <w:div w:id="1632974671">
                      <w:marLeft w:val="0"/>
                      <w:marRight w:val="0"/>
                      <w:marTop w:val="0"/>
                      <w:marBottom w:val="0"/>
                      <w:divBdr>
                        <w:top w:val="none" w:sz="0" w:space="0" w:color="auto"/>
                        <w:left w:val="none" w:sz="0" w:space="0" w:color="auto"/>
                        <w:bottom w:val="none" w:sz="0" w:space="0" w:color="auto"/>
                        <w:right w:val="none" w:sz="0" w:space="0" w:color="auto"/>
                      </w:divBdr>
                      <w:divsChild>
                        <w:div w:id="1117681368">
                          <w:marLeft w:val="0"/>
                          <w:marRight w:val="0"/>
                          <w:marTop w:val="0"/>
                          <w:marBottom w:val="0"/>
                          <w:divBdr>
                            <w:top w:val="none" w:sz="0" w:space="0" w:color="auto"/>
                            <w:left w:val="none" w:sz="0" w:space="0" w:color="auto"/>
                            <w:bottom w:val="none" w:sz="0" w:space="0" w:color="auto"/>
                            <w:right w:val="none" w:sz="0" w:space="0" w:color="auto"/>
                          </w:divBdr>
                          <w:divsChild>
                            <w:div w:id="286473866">
                              <w:marLeft w:val="0"/>
                              <w:marRight w:val="0"/>
                              <w:marTop w:val="0"/>
                              <w:marBottom w:val="0"/>
                              <w:divBdr>
                                <w:top w:val="none" w:sz="0" w:space="0" w:color="auto"/>
                                <w:left w:val="none" w:sz="0" w:space="0" w:color="auto"/>
                                <w:bottom w:val="none" w:sz="0" w:space="0" w:color="auto"/>
                                <w:right w:val="none" w:sz="0" w:space="0" w:color="auto"/>
                              </w:divBdr>
                              <w:divsChild>
                                <w:div w:id="37821926">
                                  <w:marLeft w:val="0"/>
                                  <w:marRight w:val="0"/>
                                  <w:marTop w:val="0"/>
                                  <w:marBottom w:val="0"/>
                                  <w:divBdr>
                                    <w:top w:val="none" w:sz="0" w:space="0" w:color="auto"/>
                                    <w:left w:val="none" w:sz="0" w:space="0" w:color="auto"/>
                                    <w:bottom w:val="none" w:sz="0" w:space="0" w:color="auto"/>
                                    <w:right w:val="none" w:sz="0" w:space="0" w:color="auto"/>
                                  </w:divBdr>
                                </w:div>
                                <w:div w:id="7223424">
                                  <w:marLeft w:val="0"/>
                                  <w:marRight w:val="0"/>
                                  <w:marTop w:val="0"/>
                                  <w:marBottom w:val="0"/>
                                  <w:divBdr>
                                    <w:top w:val="none" w:sz="0" w:space="0" w:color="auto"/>
                                    <w:left w:val="none" w:sz="0" w:space="0" w:color="auto"/>
                                    <w:bottom w:val="none" w:sz="0" w:space="0" w:color="auto"/>
                                    <w:right w:val="none" w:sz="0" w:space="0" w:color="auto"/>
                                  </w:divBdr>
                                </w:div>
                              </w:divsChild>
                            </w:div>
                            <w:div w:id="13766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1367">
              <w:marLeft w:val="0"/>
              <w:marRight w:val="0"/>
              <w:marTop w:val="0"/>
              <w:marBottom w:val="0"/>
              <w:divBdr>
                <w:top w:val="none" w:sz="0" w:space="0" w:color="auto"/>
                <w:left w:val="none" w:sz="0" w:space="0" w:color="auto"/>
                <w:bottom w:val="none" w:sz="0" w:space="0" w:color="auto"/>
                <w:right w:val="none" w:sz="0" w:space="0" w:color="auto"/>
              </w:divBdr>
              <w:divsChild>
                <w:div w:id="630401201">
                  <w:marLeft w:val="0"/>
                  <w:marRight w:val="0"/>
                  <w:marTop w:val="0"/>
                  <w:marBottom w:val="0"/>
                  <w:divBdr>
                    <w:top w:val="none" w:sz="0" w:space="0" w:color="auto"/>
                    <w:left w:val="none" w:sz="0" w:space="0" w:color="auto"/>
                    <w:bottom w:val="none" w:sz="0" w:space="0" w:color="auto"/>
                    <w:right w:val="none" w:sz="0" w:space="0" w:color="auto"/>
                  </w:divBdr>
                  <w:divsChild>
                    <w:div w:id="1628077546">
                      <w:marLeft w:val="0"/>
                      <w:marRight w:val="0"/>
                      <w:marTop w:val="0"/>
                      <w:marBottom w:val="0"/>
                      <w:divBdr>
                        <w:top w:val="none" w:sz="0" w:space="0" w:color="auto"/>
                        <w:left w:val="none" w:sz="0" w:space="0" w:color="auto"/>
                        <w:bottom w:val="none" w:sz="0" w:space="0" w:color="auto"/>
                        <w:right w:val="none" w:sz="0" w:space="0" w:color="auto"/>
                      </w:divBdr>
                      <w:divsChild>
                        <w:div w:id="5507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6413">
              <w:marLeft w:val="0"/>
              <w:marRight w:val="0"/>
              <w:marTop w:val="0"/>
              <w:marBottom w:val="0"/>
              <w:divBdr>
                <w:top w:val="none" w:sz="0" w:space="0" w:color="auto"/>
                <w:left w:val="none" w:sz="0" w:space="0" w:color="auto"/>
                <w:bottom w:val="none" w:sz="0" w:space="0" w:color="auto"/>
                <w:right w:val="none" w:sz="0" w:space="0" w:color="auto"/>
              </w:divBdr>
              <w:divsChild>
                <w:div w:id="481121012">
                  <w:marLeft w:val="0"/>
                  <w:marRight w:val="0"/>
                  <w:marTop w:val="0"/>
                  <w:marBottom w:val="0"/>
                  <w:divBdr>
                    <w:top w:val="none" w:sz="0" w:space="0" w:color="auto"/>
                    <w:left w:val="none" w:sz="0" w:space="0" w:color="auto"/>
                    <w:bottom w:val="none" w:sz="0" w:space="0" w:color="auto"/>
                    <w:right w:val="none" w:sz="0" w:space="0" w:color="auto"/>
                  </w:divBdr>
                  <w:divsChild>
                    <w:div w:id="717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5303">
              <w:marLeft w:val="0"/>
              <w:marRight w:val="0"/>
              <w:marTop w:val="0"/>
              <w:marBottom w:val="0"/>
              <w:divBdr>
                <w:top w:val="none" w:sz="0" w:space="0" w:color="auto"/>
                <w:left w:val="none" w:sz="0" w:space="0" w:color="auto"/>
                <w:bottom w:val="none" w:sz="0" w:space="0" w:color="auto"/>
                <w:right w:val="none" w:sz="0" w:space="0" w:color="auto"/>
              </w:divBdr>
              <w:divsChild>
                <w:div w:id="248854803">
                  <w:marLeft w:val="0"/>
                  <w:marRight w:val="0"/>
                  <w:marTop w:val="0"/>
                  <w:marBottom w:val="0"/>
                  <w:divBdr>
                    <w:top w:val="none" w:sz="0" w:space="0" w:color="auto"/>
                    <w:left w:val="none" w:sz="0" w:space="0" w:color="auto"/>
                    <w:bottom w:val="none" w:sz="0" w:space="0" w:color="auto"/>
                    <w:right w:val="none" w:sz="0" w:space="0" w:color="auto"/>
                  </w:divBdr>
                  <w:divsChild>
                    <w:div w:id="2055228568">
                      <w:marLeft w:val="0"/>
                      <w:marRight w:val="0"/>
                      <w:marTop w:val="0"/>
                      <w:marBottom w:val="0"/>
                      <w:divBdr>
                        <w:top w:val="none" w:sz="0" w:space="0" w:color="auto"/>
                        <w:left w:val="none" w:sz="0" w:space="0" w:color="auto"/>
                        <w:bottom w:val="none" w:sz="0" w:space="0" w:color="auto"/>
                        <w:right w:val="none" w:sz="0" w:space="0" w:color="auto"/>
                      </w:divBdr>
                      <w:divsChild>
                        <w:div w:id="167597592">
                          <w:marLeft w:val="0"/>
                          <w:marRight w:val="0"/>
                          <w:marTop w:val="0"/>
                          <w:marBottom w:val="0"/>
                          <w:divBdr>
                            <w:top w:val="none" w:sz="0" w:space="0" w:color="auto"/>
                            <w:left w:val="none" w:sz="0" w:space="0" w:color="auto"/>
                            <w:bottom w:val="none" w:sz="0" w:space="0" w:color="auto"/>
                            <w:right w:val="none" w:sz="0" w:space="0" w:color="auto"/>
                          </w:divBdr>
                          <w:divsChild>
                            <w:div w:id="15075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75775">
              <w:marLeft w:val="0"/>
              <w:marRight w:val="0"/>
              <w:marTop w:val="0"/>
              <w:marBottom w:val="0"/>
              <w:divBdr>
                <w:top w:val="none" w:sz="0" w:space="0" w:color="auto"/>
                <w:left w:val="none" w:sz="0" w:space="0" w:color="auto"/>
                <w:bottom w:val="none" w:sz="0" w:space="0" w:color="auto"/>
                <w:right w:val="none" w:sz="0" w:space="0" w:color="auto"/>
              </w:divBdr>
              <w:divsChild>
                <w:div w:id="38553076">
                  <w:marLeft w:val="0"/>
                  <w:marRight w:val="0"/>
                  <w:marTop w:val="0"/>
                  <w:marBottom w:val="0"/>
                  <w:divBdr>
                    <w:top w:val="none" w:sz="0" w:space="0" w:color="auto"/>
                    <w:left w:val="none" w:sz="0" w:space="0" w:color="auto"/>
                    <w:bottom w:val="none" w:sz="0" w:space="0" w:color="auto"/>
                    <w:right w:val="none" w:sz="0" w:space="0" w:color="auto"/>
                  </w:divBdr>
                  <w:divsChild>
                    <w:div w:id="978607531">
                      <w:marLeft w:val="0"/>
                      <w:marRight w:val="0"/>
                      <w:marTop w:val="0"/>
                      <w:marBottom w:val="0"/>
                      <w:divBdr>
                        <w:top w:val="none" w:sz="0" w:space="0" w:color="auto"/>
                        <w:left w:val="none" w:sz="0" w:space="0" w:color="auto"/>
                        <w:bottom w:val="none" w:sz="0" w:space="0" w:color="auto"/>
                        <w:right w:val="none" w:sz="0" w:space="0" w:color="auto"/>
                      </w:divBdr>
                      <w:divsChild>
                        <w:div w:id="1609237641">
                          <w:marLeft w:val="0"/>
                          <w:marRight w:val="0"/>
                          <w:marTop w:val="0"/>
                          <w:marBottom w:val="0"/>
                          <w:divBdr>
                            <w:top w:val="none" w:sz="0" w:space="0" w:color="auto"/>
                            <w:left w:val="none" w:sz="0" w:space="0" w:color="auto"/>
                            <w:bottom w:val="none" w:sz="0" w:space="0" w:color="auto"/>
                            <w:right w:val="none" w:sz="0" w:space="0" w:color="auto"/>
                          </w:divBdr>
                          <w:divsChild>
                            <w:div w:id="584999316">
                              <w:marLeft w:val="0"/>
                              <w:marRight w:val="0"/>
                              <w:marTop w:val="0"/>
                              <w:marBottom w:val="0"/>
                              <w:divBdr>
                                <w:top w:val="none" w:sz="0" w:space="0" w:color="auto"/>
                                <w:left w:val="none" w:sz="0" w:space="0" w:color="auto"/>
                                <w:bottom w:val="none" w:sz="0" w:space="0" w:color="auto"/>
                                <w:right w:val="none" w:sz="0" w:space="0" w:color="auto"/>
                              </w:divBdr>
                              <w:divsChild>
                                <w:div w:id="1015694666">
                                  <w:marLeft w:val="0"/>
                                  <w:marRight w:val="0"/>
                                  <w:marTop w:val="0"/>
                                  <w:marBottom w:val="0"/>
                                  <w:divBdr>
                                    <w:top w:val="none" w:sz="0" w:space="0" w:color="auto"/>
                                    <w:left w:val="none" w:sz="0" w:space="0" w:color="auto"/>
                                    <w:bottom w:val="none" w:sz="0" w:space="0" w:color="auto"/>
                                    <w:right w:val="none" w:sz="0" w:space="0" w:color="auto"/>
                                  </w:divBdr>
                                </w:div>
                                <w:div w:id="1005086745">
                                  <w:marLeft w:val="0"/>
                                  <w:marRight w:val="0"/>
                                  <w:marTop w:val="0"/>
                                  <w:marBottom w:val="0"/>
                                  <w:divBdr>
                                    <w:top w:val="none" w:sz="0" w:space="0" w:color="auto"/>
                                    <w:left w:val="none" w:sz="0" w:space="0" w:color="auto"/>
                                    <w:bottom w:val="none" w:sz="0" w:space="0" w:color="auto"/>
                                    <w:right w:val="none" w:sz="0" w:space="0" w:color="auto"/>
                                  </w:divBdr>
                                </w:div>
                              </w:divsChild>
                            </w:div>
                            <w:div w:id="471796462">
                              <w:marLeft w:val="0"/>
                              <w:marRight w:val="0"/>
                              <w:marTop w:val="0"/>
                              <w:marBottom w:val="0"/>
                              <w:divBdr>
                                <w:top w:val="none" w:sz="0" w:space="0" w:color="auto"/>
                                <w:left w:val="none" w:sz="0" w:space="0" w:color="auto"/>
                                <w:bottom w:val="none" w:sz="0" w:space="0" w:color="auto"/>
                                <w:right w:val="none" w:sz="0" w:space="0" w:color="auto"/>
                              </w:divBdr>
                            </w:div>
                          </w:divsChild>
                        </w:div>
                        <w:div w:id="302273557">
                          <w:marLeft w:val="0"/>
                          <w:marRight w:val="0"/>
                          <w:marTop w:val="0"/>
                          <w:marBottom w:val="0"/>
                          <w:divBdr>
                            <w:top w:val="none" w:sz="0" w:space="0" w:color="auto"/>
                            <w:left w:val="none" w:sz="0" w:space="0" w:color="auto"/>
                            <w:bottom w:val="none" w:sz="0" w:space="0" w:color="auto"/>
                            <w:right w:val="none" w:sz="0" w:space="0" w:color="auto"/>
                          </w:divBdr>
                          <w:divsChild>
                            <w:div w:id="977031205">
                              <w:marLeft w:val="0"/>
                              <w:marRight w:val="0"/>
                              <w:marTop w:val="0"/>
                              <w:marBottom w:val="0"/>
                              <w:divBdr>
                                <w:top w:val="none" w:sz="0" w:space="0" w:color="auto"/>
                                <w:left w:val="none" w:sz="0" w:space="0" w:color="auto"/>
                                <w:bottom w:val="none" w:sz="0" w:space="0" w:color="auto"/>
                                <w:right w:val="none" w:sz="0" w:space="0" w:color="auto"/>
                              </w:divBdr>
                              <w:divsChild>
                                <w:div w:id="111364333">
                                  <w:marLeft w:val="0"/>
                                  <w:marRight w:val="0"/>
                                  <w:marTop w:val="0"/>
                                  <w:marBottom w:val="0"/>
                                  <w:divBdr>
                                    <w:top w:val="none" w:sz="0" w:space="0" w:color="auto"/>
                                    <w:left w:val="none" w:sz="0" w:space="0" w:color="auto"/>
                                    <w:bottom w:val="none" w:sz="0" w:space="0" w:color="auto"/>
                                    <w:right w:val="none" w:sz="0" w:space="0" w:color="auto"/>
                                  </w:divBdr>
                                </w:div>
                                <w:div w:id="1239906514">
                                  <w:marLeft w:val="0"/>
                                  <w:marRight w:val="0"/>
                                  <w:marTop w:val="0"/>
                                  <w:marBottom w:val="0"/>
                                  <w:divBdr>
                                    <w:top w:val="none" w:sz="0" w:space="0" w:color="auto"/>
                                    <w:left w:val="none" w:sz="0" w:space="0" w:color="auto"/>
                                    <w:bottom w:val="none" w:sz="0" w:space="0" w:color="auto"/>
                                    <w:right w:val="none" w:sz="0" w:space="0" w:color="auto"/>
                                  </w:divBdr>
                                </w:div>
                              </w:divsChild>
                            </w:div>
                            <w:div w:id="7308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57912">
              <w:marLeft w:val="0"/>
              <w:marRight w:val="0"/>
              <w:marTop w:val="0"/>
              <w:marBottom w:val="0"/>
              <w:divBdr>
                <w:top w:val="none" w:sz="0" w:space="0" w:color="auto"/>
                <w:left w:val="none" w:sz="0" w:space="0" w:color="auto"/>
                <w:bottom w:val="none" w:sz="0" w:space="0" w:color="auto"/>
                <w:right w:val="none" w:sz="0" w:space="0" w:color="auto"/>
              </w:divBdr>
              <w:divsChild>
                <w:div w:id="835001734">
                  <w:marLeft w:val="0"/>
                  <w:marRight w:val="0"/>
                  <w:marTop w:val="0"/>
                  <w:marBottom w:val="0"/>
                  <w:divBdr>
                    <w:top w:val="none" w:sz="0" w:space="0" w:color="auto"/>
                    <w:left w:val="none" w:sz="0" w:space="0" w:color="auto"/>
                    <w:bottom w:val="none" w:sz="0" w:space="0" w:color="auto"/>
                    <w:right w:val="none" w:sz="0" w:space="0" w:color="auto"/>
                  </w:divBdr>
                  <w:divsChild>
                    <w:div w:id="423035311">
                      <w:marLeft w:val="0"/>
                      <w:marRight w:val="0"/>
                      <w:marTop w:val="0"/>
                      <w:marBottom w:val="0"/>
                      <w:divBdr>
                        <w:top w:val="none" w:sz="0" w:space="0" w:color="auto"/>
                        <w:left w:val="none" w:sz="0" w:space="0" w:color="auto"/>
                        <w:bottom w:val="none" w:sz="0" w:space="0" w:color="auto"/>
                        <w:right w:val="none" w:sz="0" w:space="0" w:color="auto"/>
                      </w:divBdr>
                      <w:divsChild>
                        <w:div w:id="2140490424">
                          <w:marLeft w:val="0"/>
                          <w:marRight w:val="0"/>
                          <w:marTop w:val="0"/>
                          <w:marBottom w:val="0"/>
                          <w:divBdr>
                            <w:top w:val="none" w:sz="0" w:space="0" w:color="auto"/>
                            <w:left w:val="none" w:sz="0" w:space="0" w:color="auto"/>
                            <w:bottom w:val="none" w:sz="0" w:space="0" w:color="auto"/>
                            <w:right w:val="none" w:sz="0" w:space="0" w:color="auto"/>
                          </w:divBdr>
                          <w:divsChild>
                            <w:div w:id="8540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32794">
              <w:marLeft w:val="0"/>
              <w:marRight w:val="0"/>
              <w:marTop w:val="0"/>
              <w:marBottom w:val="0"/>
              <w:divBdr>
                <w:top w:val="none" w:sz="0" w:space="0" w:color="auto"/>
                <w:left w:val="none" w:sz="0" w:space="0" w:color="auto"/>
                <w:bottom w:val="none" w:sz="0" w:space="0" w:color="auto"/>
                <w:right w:val="none" w:sz="0" w:space="0" w:color="auto"/>
              </w:divBdr>
              <w:divsChild>
                <w:div w:id="512692701">
                  <w:marLeft w:val="0"/>
                  <w:marRight w:val="0"/>
                  <w:marTop w:val="0"/>
                  <w:marBottom w:val="0"/>
                  <w:divBdr>
                    <w:top w:val="none" w:sz="0" w:space="0" w:color="auto"/>
                    <w:left w:val="none" w:sz="0" w:space="0" w:color="auto"/>
                    <w:bottom w:val="none" w:sz="0" w:space="0" w:color="auto"/>
                    <w:right w:val="none" w:sz="0" w:space="0" w:color="auto"/>
                  </w:divBdr>
                  <w:divsChild>
                    <w:div w:id="1700617583">
                      <w:marLeft w:val="0"/>
                      <w:marRight w:val="0"/>
                      <w:marTop w:val="0"/>
                      <w:marBottom w:val="0"/>
                      <w:divBdr>
                        <w:top w:val="none" w:sz="0" w:space="0" w:color="auto"/>
                        <w:left w:val="none" w:sz="0" w:space="0" w:color="auto"/>
                        <w:bottom w:val="none" w:sz="0" w:space="0" w:color="auto"/>
                        <w:right w:val="none" w:sz="0" w:space="0" w:color="auto"/>
                      </w:divBdr>
                      <w:divsChild>
                        <w:div w:id="749470005">
                          <w:marLeft w:val="0"/>
                          <w:marRight w:val="0"/>
                          <w:marTop w:val="0"/>
                          <w:marBottom w:val="0"/>
                          <w:divBdr>
                            <w:top w:val="none" w:sz="0" w:space="0" w:color="auto"/>
                            <w:left w:val="none" w:sz="0" w:space="0" w:color="auto"/>
                            <w:bottom w:val="none" w:sz="0" w:space="0" w:color="auto"/>
                            <w:right w:val="none" w:sz="0" w:space="0" w:color="auto"/>
                          </w:divBdr>
                          <w:divsChild>
                            <w:div w:id="1751847697">
                              <w:marLeft w:val="0"/>
                              <w:marRight w:val="0"/>
                              <w:marTop w:val="0"/>
                              <w:marBottom w:val="0"/>
                              <w:divBdr>
                                <w:top w:val="none" w:sz="0" w:space="0" w:color="auto"/>
                                <w:left w:val="none" w:sz="0" w:space="0" w:color="auto"/>
                                <w:bottom w:val="none" w:sz="0" w:space="0" w:color="auto"/>
                                <w:right w:val="none" w:sz="0" w:space="0" w:color="auto"/>
                              </w:divBdr>
                              <w:divsChild>
                                <w:div w:id="1043018476">
                                  <w:marLeft w:val="0"/>
                                  <w:marRight w:val="0"/>
                                  <w:marTop w:val="0"/>
                                  <w:marBottom w:val="0"/>
                                  <w:divBdr>
                                    <w:top w:val="none" w:sz="0" w:space="0" w:color="auto"/>
                                    <w:left w:val="none" w:sz="0" w:space="0" w:color="auto"/>
                                    <w:bottom w:val="none" w:sz="0" w:space="0" w:color="auto"/>
                                    <w:right w:val="none" w:sz="0" w:space="0" w:color="auto"/>
                                  </w:divBdr>
                                </w:div>
                                <w:div w:id="350380155">
                                  <w:marLeft w:val="0"/>
                                  <w:marRight w:val="0"/>
                                  <w:marTop w:val="0"/>
                                  <w:marBottom w:val="0"/>
                                  <w:divBdr>
                                    <w:top w:val="none" w:sz="0" w:space="0" w:color="auto"/>
                                    <w:left w:val="none" w:sz="0" w:space="0" w:color="auto"/>
                                    <w:bottom w:val="none" w:sz="0" w:space="0" w:color="auto"/>
                                    <w:right w:val="none" w:sz="0" w:space="0" w:color="auto"/>
                                  </w:divBdr>
                                </w:div>
                              </w:divsChild>
                            </w:div>
                            <w:div w:id="19917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486">
              <w:marLeft w:val="0"/>
              <w:marRight w:val="0"/>
              <w:marTop w:val="0"/>
              <w:marBottom w:val="0"/>
              <w:divBdr>
                <w:top w:val="none" w:sz="0" w:space="0" w:color="auto"/>
                <w:left w:val="none" w:sz="0" w:space="0" w:color="auto"/>
                <w:bottom w:val="none" w:sz="0" w:space="0" w:color="auto"/>
                <w:right w:val="none" w:sz="0" w:space="0" w:color="auto"/>
              </w:divBdr>
              <w:divsChild>
                <w:div w:id="218907695">
                  <w:marLeft w:val="0"/>
                  <w:marRight w:val="0"/>
                  <w:marTop w:val="0"/>
                  <w:marBottom w:val="0"/>
                  <w:divBdr>
                    <w:top w:val="none" w:sz="0" w:space="0" w:color="auto"/>
                    <w:left w:val="none" w:sz="0" w:space="0" w:color="auto"/>
                    <w:bottom w:val="none" w:sz="0" w:space="0" w:color="auto"/>
                    <w:right w:val="none" w:sz="0" w:space="0" w:color="auto"/>
                  </w:divBdr>
                  <w:divsChild>
                    <w:div w:id="255863671">
                      <w:marLeft w:val="0"/>
                      <w:marRight w:val="0"/>
                      <w:marTop w:val="0"/>
                      <w:marBottom w:val="0"/>
                      <w:divBdr>
                        <w:top w:val="none" w:sz="0" w:space="0" w:color="auto"/>
                        <w:left w:val="none" w:sz="0" w:space="0" w:color="auto"/>
                        <w:bottom w:val="none" w:sz="0" w:space="0" w:color="auto"/>
                        <w:right w:val="none" w:sz="0" w:space="0" w:color="auto"/>
                      </w:divBdr>
                      <w:divsChild>
                        <w:div w:id="1064370693">
                          <w:marLeft w:val="0"/>
                          <w:marRight w:val="0"/>
                          <w:marTop w:val="0"/>
                          <w:marBottom w:val="0"/>
                          <w:divBdr>
                            <w:top w:val="none" w:sz="0" w:space="0" w:color="auto"/>
                            <w:left w:val="none" w:sz="0" w:space="0" w:color="auto"/>
                            <w:bottom w:val="none" w:sz="0" w:space="0" w:color="auto"/>
                            <w:right w:val="none" w:sz="0" w:space="0" w:color="auto"/>
                          </w:divBdr>
                          <w:divsChild>
                            <w:div w:id="17466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05895">
              <w:marLeft w:val="0"/>
              <w:marRight w:val="0"/>
              <w:marTop w:val="0"/>
              <w:marBottom w:val="0"/>
              <w:divBdr>
                <w:top w:val="none" w:sz="0" w:space="0" w:color="auto"/>
                <w:left w:val="none" w:sz="0" w:space="0" w:color="auto"/>
                <w:bottom w:val="none" w:sz="0" w:space="0" w:color="auto"/>
                <w:right w:val="none" w:sz="0" w:space="0" w:color="auto"/>
              </w:divBdr>
              <w:divsChild>
                <w:div w:id="363603972">
                  <w:marLeft w:val="0"/>
                  <w:marRight w:val="0"/>
                  <w:marTop w:val="0"/>
                  <w:marBottom w:val="0"/>
                  <w:divBdr>
                    <w:top w:val="none" w:sz="0" w:space="0" w:color="auto"/>
                    <w:left w:val="none" w:sz="0" w:space="0" w:color="auto"/>
                    <w:bottom w:val="none" w:sz="0" w:space="0" w:color="auto"/>
                    <w:right w:val="none" w:sz="0" w:space="0" w:color="auto"/>
                  </w:divBdr>
                  <w:divsChild>
                    <w:div w:id="164098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82566">
      <w:bodyDiv w:val="1"/>
      <w:marLeft w:val="0"/>
      <w:marRight w:val="0"/>
      <w:marTop w:val="0"/>
      <w:marBottom w:val="0"/>
      <w:divBdr>
        <w:top w:val="none" w:sz="0" w:space="0" w:color="auto"/>
        <w:left w:val="none" w:sz="0" w:space="0" w:color="auto"/>
        <w:bottom w:val="none" w:sz="0" w:space="0" w:color="auto"/>
        <w:right w:val="none" w:sz="0" w:space="0" w:color="auto"/>
      </w:divBdr>
      <w:divsChild>
        <w:div w:id="1691831458">
          <w:marLeft w:val="0"/>
          <w:marRight w:val="0"/>
          <w:marTop w:val="0"/>
          <w:marBottom w:val="0"/>
          <w:divBdr>
            <w:top w:val="none" w:sz="0" w:space="0" w:color="auto"/>
            <w:left w:val="none" w:sz="0" w:space="0" w:color="auto"/>
            <w:bottom w:val="none" w:sz="0" w:space="0" w:color="auto"/>
            <w:right w:val="none" w:sz="0" w:space="0" w:color="auto"/>
          </w:divBdr>
          <w:divsChild>
            <w:div w:id="550925736">
              <w:marLeft w:val="0"/>
              <w:marRight w:val="0"/>
              <w:marTop w:val="0"/>
              <w:marBottom w:val="0"/>
              <w:divBdr>
                <w:top w:val="none" w:sz="0" w:space="0" w:color="auto"/>
                <w:left w:val="none" w:sz="0" w:space="0" w:color="auto"/>
                <w:bottom w:val="none" w:sz="0" w:space="0" w:color="auto"/>
                <w:right w:val="none" w:sz="0" w:space="0" w:color="auto"/>
              </w:divBdr>
              <w:divsChild>
                <w:div w:id="1004164646">
                  <w:marLeft w:val="0"/>
                  <w:marRight w:val="0"/>
                  <w:marTop w:val="0"/>
                  <w:marBottom w:val="0"/>
                  <w:divBdr>
                    <w:top w:val="none" w:sz="0" w:space="0" w:color="auto"/>
                    <w:left w:val="none" w:sz="0" w:space="0" w:color="auto"/>
                    <w:bottom w:val="none" w:sz="0" w:space="0" w:color="auto"/>
                    <w:right w:val="none" w:sz="0" w:space="0" w:color="auto"/>
                  </w:divBdr>
                  <w:divsChild>
                    <w:div w:id="11386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7619">
          <w:marLeft w:val="0"/>
          <w:marRight w:val="0"/>
          <w:marTop w:val="0"/>
          <w:marBottom w:val="0"/>
          <w:divBdr>
            <w:top w:val="none" w:sz="0" w:space="0" w:color="auto"/>
            <w:left w:val="none" w:sz="0" w:space="0" w:color="auto"/>
            <w:bottom w:val="none" w:sz="0" w:space="0" w:color="auto"/>
            <w:right w:val="none" w:sz="0" w:space="0" w:color="auto"/>
          </w:divBdr>
          <w:divsChild>
            <w:div w:id="8873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8301">
      <w:bodyDiv w:val="1"/>
      <w:marLeft w:val="0"/>
      <w:marRight w:val="0"/>
      <w:marTop w:val="0"/>
      <w:marBottom w:val="0"/>
      <w:divBdr>
        <w:top w:val="none" w:sz="0" w:space="0" w:color="auto"/>
        <w:left w:val="none" w:sz="0" w:space="0" w:color="auto"/>
        <w:bottom w:val="none" w:sz="0" w:space="0" w:color="auto"/>
        <w:right w:val="none" w:sz="0" w:space="0" w:color="auto"/>
      </w:divBdr>
    </w:div>
    <w:div w:id="239993119">
      <w:bodyDiv w:val="1"/>
      <w:marLeft w:val="0"/>
      <w:marRight w:val="0"/>
      <w:marTop w:val="0"/>
      <w:marBottom w:val="0"/>
      <w:divBdr>
        <w:top w:val="none" w:sz="0" w:space="0" w:color="auto"/>
        <w:left w:val="none" w:sz="0" w:space="0" w:color="auto"/>
        <w:bottom w:val="none" w:sz="0" w:space="0" w:color="auto"/>
        <w:right w:val="none" w:sz="0" w:space="0" w:color="auto"/>
      </w:divBdr>
    </w:div>
    <w:div w:id="286937944">
      <w:bodyDiv w:val="1"/>
      <w:marLeft w:val="0"/>
      <w:marRight w:val="0"/>
      <w:marTop w:val="0"/>
      <w:marBottom w:val="0"/>
      <w:divBdr>
        <w:top w:val="none" w:sz="0" w:space="0" w:color="auto"/>
        <w:left w:val="none" w:sz="0" w:space="0" w:color="auto"/>
        <w:bottom w:val="none" w:sz="0" w:space="0" w:color="auto"/>
        <w:right w:val="none" w:sz="0" w:space="0" w:color="auto"/>
      </w:divBdr>
    </w:div>
    <w:div w:id="433130150">
      <w:bodyDiv w:val="1"/>
      <w:marLeft w:val="0"/>
      <w:marRight w:val="0"/>
      <w:marTop w:val="0"/>
      <w:marBottom w:val="0"/>
      <w:divBdr>
        <w:top w:val="none" w:sz="0" w:space="0" w:color="auto"/>
        <w:left w:val="none" w:sz="0" w:space="0" w:color="auto"/>
        <w:bottom w:val="none" w:sz="0" w:space="0" w:color="auto"/>
        <w:right w:val="none" w:sz="0" w:space="0" w:color="auto"/>
      </w:divBdr>
      <w:divsChild>
        <w:div w:id="768087876">
          <w:marLeft w:val="0"/>
          <w:marRight w:val="0"/>
          <w:marTop w:val="0"/>
          <w:marBottom w:val="0"/>
          <w:divBdr>
            <w:top w:val="none" w:sz="0" w:space="0" w:color="auto"/>
            <w:left w:val="none" w:sz="0" w:space="0" w:color="auto"/>
            <w:bottom w:val="none" w:sz="0" w:space="0" w:color="auto"/>
            <w:right w:val="none" w:sz="0" w:space="0" w:color="auto"/>
          </w:divBdr>
        </w:div>
      </w:divsChild>
    </w:div>
    <w:div w:id="595136045">
      <w:bodyDiv w:val="1"/>
      <w:marLeft w:val="0"/>
      <w:marRight w:val="0"/>
      <w:marTop w:val="0"/>
      <w:marBottom w:val="0"/>
      <w:divBdr>
        <w:top w:val="none" w:sz="0" w:space="0" w:color="auto"/>
        <w:left w:val="none" w:sz="0" w:space="0" w:color="auto"/>
        <w:bottom w:val="none" w:sz="0" w:space="0" w:color="auto"/>
        <w:right w:val="none" w:sz="0" w:space="0" w:color="auto"/>
      </w:divBdr>
    </w:div>
    <w:div w:id="692535187">
      <w:bodyDiv w:val="1"/>
      <w:marLeft w:val="0"/>
      <w:marRight w:val="0"/>
      <w:marTop w:val="0"/>
      <w:marBottom w:val="0"/>
      <w:divBdr>
        <w:top w:val="none" w:sz="0" w:space="0" w:color="auto"/>
        <w:left w:val="none" w:sz="0" w:space="0" w:color="auto"/>
        <w:bottom w:val="none" w:sz="0" w:space="0" w:color="auto"/>
        <w:right w:val="none" w:sz="0" w:space="0" w:color="auto"/>
      </w:divBdr>
    </w:div>
    <w:div w:id="837692264">
      <w:bodyDiv w:val="1"/>
      <w:marLeft w:val="0"/>
      <w:marRight w:val="0"/>
      <w:marTop w:val="0"/>
      <w:marBottom w:val="0"/>
      <w:divBdr>
        <w:top w:val="none" w:sz="0" w:space="0" w:color="auto"/>
        <w:left w:val="none" w:sz="0" w:space="0" w:color="auto"/>
        <w:bottom w:val="none" w:sz="0" w:space="0" w:color="auto"/>
        <w:right w:val="none" w:sz="0" w:space="0" w:color="auto"/>
      </w:divBdr>
    </w:div>
    <w:div w:id="850070400">
      <w:bodyDiv w:val="1"/>
      <w:marLeft w:val="0"/>
      <w:marRight w:val="0"/>
      <w:marTop w:val="0"/>
      <w:marBottom w:val="0"/>
      <w:divBdr>
        <w:top w:val="none" w:sz="0" w:space="0" w:color="auto"/>
        <w:left w:val="none" w:sz="0" w:space="0" w:color="auto"/>
        <w:bottom w:val="none" w:sz="0" w:space="0" w:color="auto"/>
        <w:right w:val="none" w:sz="0" w:space="0" w:color="auto"/>
      </w:divBdr>
    </w:div>
    <w:div w:id="1007631279">
      <w:bodyDiv w:val="1"/>
      <w:marLeft w:val="0"/>
      <w:marRight w:val="0"/>
      <w:marTop w:val="0"/>
      <w:marBottom w:val="0"/>
      <w:divBdr>
        <w:top w:val="none" w:sz="0" w:space="0" w:color="auto"/>
        <w:left w:val="none" w:sz="0" w:space="0" w:color="auto"/>
        <w:bottom w:val="none" w:sz="0" w:space="0" w:color="auto"/>
        <w:right w:val="none" w:sz="0" w:space="0" w:color="auto"/>
      </w:divBdr>
    </w:div>
    <w:div w:id="1016082423">
      <w:bodyDiv w:val="1"/>
      <w:marLeft w:val="0"/>
      <w:marRight w:val="0"/>
      <w:marTop w:val="0"/>
      <w:marBottom w:val="0"/>
      <w:divBdr>
        <w:top w:val="none" w:sz="0" w:space="0" w:color="auto"/>
        <w:left w:val="none" w:sz="0" w:space="0" w:color="auto"/>
        <w:bottom w:val="none" w:sz="0" w:space="0" w:color="auto"/>
        <w:right w:val="none" w:sz="0" w:space="0" w:color="auto"/>
      </w:divBdr>
    </w:div>
    <w:div w:id="1030110135">
      <w:bodyDiv w:val="1"/>
      <w:marLeft w:val="0"/>
      <w:marRight w:val="0"/>
      <w:marTop w:val="0"/>
      <w:marBottom w:val="0"/>
      <w:divBdr>
        <w:top w:val="none" w:sz="0" w:space="0" w:color="auto"/>
        <w:left w:val="none" w:sz="0" w:space="0" w:color="auto"/>
        <w:bottom w:val="none" w:sz="0" w:space="0" w:color="auto"/>
        <w:right w:val="none" w:sz="0" w:space="0" w:color="auto"/>
      </w:divBdr>
    </w:div>
    <w:div w:id="1044255311">
      <w:bodyDiv w:val="1"/>
      <w:marLeft w:val="0"/>
      <w:marRight w:val="0"/>
      <w:marTop w:val="0"/>
      <w:marBottom w:val="0"/>
      <w:divBdr>
        <w:top w:val="none" w:sz="0" w:space="0" w:color="auto"/>
        <w:left w:val="none" w:sz="0" w:space="0" w:color="auto"/>
        <w:bottom w:val="none" w:sz="0" w:space="0" w:color="auto"/>
        <w:right w:val="none" w:sz="0" w:space="0" w:color="auto"/>
      </w:divBdr>
      <w:divsChild>
        <w:div w:id="631979018">
          <w:marLeft w:val="0"/>
          <w:marRight w:val="0"/>
          <w:marTop w:val="0"/>
          <w:marBottom w:val="0"/>
          <w:divBdr>
            <w:top w:val="none" w:sz="0" w:space="0" w:color="auto"/>
            <w:left w:val="none" w:sz="0" w:space="0" w:color="auto"/>
            <w:bottom w:val="none" w:sz="0" w:space="0" w:color="auto"/>
            <w:right w:val="none" w:sz="0" w:space="0" w:color="auto"/>
          </w:divBdr>
        </w:div>
        <w:div w:id="800541186">
          <w:marLeft w:val="0"/>
          <w:marRight w:val="0"/>
          <w:marTop w:val="0"/>
          <w:marBottom w:val="0"/>
          <w:divBdr>
            <w:top w:val="none" w:sz="0" w:space="0" w:color="auto"/>
            <w:left w:val="none" w:sz="0" w:space="0" w:color="auto"/>
            <w:bottom w:val="none" w:sz="0" w:space="0" w:color="auto"/>
            <w:right w:val="none" w:sz="0" w:space="0" w:color="auto"/>
          </w:divBdr>
          <w:divsChild>
            <w:div w:id="2146847697">
              <w:marLeft w:val="0"/>
              <w:marRight w:val="0"/>
              <w:marTop w:val="0"/>
              <w:marBottom w:val="0"/>
              <w:divBdr>
                <w:top w:val="none" w:sz="0" w:space="0" w:color="auto"/>
                <w:left w:val="none" w:sz="0" w:space="0" w:color="auto"/>
                <w:bottom w:val="none" w:sz="0" w:space="0" w:color="auto"/>
                <w:right w:val="none" w:sz="0" w:space="0" w:color="auto"/>
              </w:divBdr>
              <w:divsChild>
                <w:div w:id="962468122">
                  <w:marLeft w:val="0"/>
                  <w:marRight w:val="0"/>
                  <w:marTop w:val="0"/>
                  <w:marBottom w:val="0"/>
                  <w:divBdr>
                    <w:top w:val="none" w:sz="0" w:space="0" w:color="auto"/>
                    <w:left w:val="none" w:sz="0" w:space="0" w:color="auto"/>
                    <w:bottom w:val="none" w:sz="0" w:space="0" w:color="auto"/>
                    <w:right w:val="none" w:sz="0" w:space="0" w:color="auto"/>
                  </w:divBdr>
                  <w:divsChild>
                    <w:div w:id="17677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7134">
      <w:bodyDiv w:val="1"/>
      <w:marLeft w:val="0"/>
      <w:marRight w:val="0"/>
      <w:marTop w:val="0"/>
      <w:marBottom w:val="0"/>
      <w:divBdr>
        <w:top w:val="none" w:sz="0" w:space="0" w:color="auto"/>
        <w:left w:val="none" w:sz="0" w:space="0" w:color="auto"/>
        <w:bottom w:val="none" w:sz="0" w:space="0" w:color="auto"/>
        <w:right w:val="none" w:sz="0" w:space="0" w:color="auto"/>
      </w:divBdr>
    </w:div>
    <w:div w:id="1163281463">
      <w:bodyDiv w:val="1"/>
      <w:marLeft w:val="0"/>
      <w:marRight w:val="0"/>
      <w:marTop w:val="0"/>
      <w:marBottom w:val="0"/>
      <w:divBdr>
        <w:top w:val="none" w:sz="0" w:space="0" w:color="auto"/>
        <w:left w:val="none" w:sz="0" w:space="0" w:color="auto"/>
        <w:bottom w:val="none" w:sz="0" w:space="0" w:color="auto"/>
        <w:right w:val="none" w:sz="0" w:space="0" w:color="auto"/>
      </w:divBdr>
    </w:div>
    <w:div w:id="1242833716">
      <w:bodyDiv w:val="1"/>
      <w:marLeft w:val="0"/>
      <w:marRight w:val="0"/>
      <w:marTop w:val="0"/>
      <w:marBottom w:val="0"/>
      <w:divBdr>
        <w:top w:val="none" w:sz="0" w:space="0" w:color="auto"/>
        <w:left w:val="none" w:sz="0" w:space="0" w:color="auto"/>
        <w:bottom w:val="none" w:sz="0" w:space="0" w:color="auto"/>
        <w:right w:val="none" w:sz="0" w:space="0" w:color="auto"/>
      </w:divBdr>
    </w:div>
    <w:div w:id="1285308826">
      <w:bodyDiv w:val="1"/>
      <w:marLeft w:val="0"/>
      <w:marRight w:val="0"/>
      <w:marTop w:val="0"/>
      <w:marBottom w:val="0"/>
      <w:divBdr>
        <w:top w:val="none" w:sz="0" w:space="0" w:color="auto"/>
        <w:left w:val="none" w:sz="0" w:space="0" w:color="auto"/>
        <w:bottom w:val="none" w:sz="0" w:space="0" w:color="auto"/>
        <w:right w:val="none" w:sz="0" w:space="0" w:color="auto"/>
      </w:divBdr>
      <w:divsChild>
        <w:div w:id="921064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626128">
      <w:bodyDiv w:val="1"/>
      <w:marLeft w:val="0"/>
      <w:marRight w:val="0"/>
      <w:marTop w:val="0"/>
      <w:marBottom w:val="0"/>
      <w:divBdr>
        <w:top w:val="none" w:sz="0" w:space="0" w:color="auto"/>
        <w:left w:val="none" w:sz="0" w:space="0" w:color="auto"/>
        <w:bottom w:val="none" w:sz="0" w:space="0" w:color="auto"/>
        <w:right w:val="none" w:sz="0" w:space="0" w:color="auto"/>
      </w:divBdr>
    </w:div>
    <w:div w:id="1763182431">
      <w:bodyDiv w:val="1"/>
      <w:marLeft w:val="0"/>
      <w:marRight w:val="0"/>
      <w:marTop w:val="0"/>
      <w:marBottom w:val="0"/>
      <w:divBdr>
        <w:top w:val="none" w:sz="0" w:space="0" w:color="auto"/>
        <w:left w:val="none" w:sz="0" w:space="0" w:color="auto"/>
        <w:bottom w:val="none" w:sz="0" w:space="0" w:color="auto"/>
        <w:right w:val="none" w:sz="0" w:space="0" w:color="auto"/>
      </w:divBdr>
    </w:div>
    <w:div w:id="1912471769">
      <w:bodyDiv w:val="1"/>
      <w:marLeft w:val="0"/>
      <w:marRight w:val="0"/>
      <w:marTop w:val="0"/>
      <w:marBottom w:val="0"/>
      <w:divBdr>
        <w:top w:val="none" w:sz="0" w:space="0" w:color="auto"/>
        <w:left w:val="none" w:sz="0" w:space="0" w:color="auto"/>
        <w:bottom w:val="none" w:sz="0" w:space="0" w:color="auto"/>
        <w:right w:val="none" w:sz="0" w:space="0" w:color="auto"/>
      </w:divBdr>
    </w:div>
    <w:div w:id="2103649555">
      <w:bodyDiv w:val="1"/>
      <w:marLeft w:val="0"/>
      <w:marRight w:val="0"/>
      <w:marTop w:val="0"/>
      <w:marBottom w:val="0"/>
      <w:divBdr>
        <w:top w:val="none" w:sz="0" w:space="0" w:color="auto"/>
        <w:left w:val="none" w:sz="0" w:space="0" w:color="auto"/>
        <w:bottom w:val="none" w:sz="0" w:space="0" w:color="auto"/>
        <w:right w:val="none" w:sz="0" w:space="0" w:color="auto"/>
      </w:divBdr>
    </w:div>
    <w:div w:id="21107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jc.gov.lv/sites/jic/files/document/VAM_programma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AD1C7-AECD-406D-8029-1277CB2C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14222</Words>
  <Characters>8107</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Liepiņa</dc:creator>
  <cp:keywords/>
  <dc:description/>
  <cp:lastModifiedBy>Irina Zeigliša</cp:lastModifiedBy>
  <cp:revision>15</cp:revision>
  <dcterms:created xsi:type="dcterms:W3CDTF">2021-06-07T07:35:00Z</dcterms:created>
  <dcterms:modified xsi:type="dcterms:W3CDTF">2021-06-28T12:31:00Z</dcterms:modified>
</cp:coreProperties>
</file>