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75FE6" w14:textId="77777777" w:rsidR="00371654" w:rsidRDefault="00371654"/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1"/>
        <w:gridCol w:w="8912"/>
      </w:tblGrid>
      <w:tr w:rsidR="00517294" w:rsidRPr="005B6DEE" w14:paraId="3D46A36E" w14:textId="77777777" w:rsidTr="00A07CC6">
        <w:trPr>
          <w:trHeight w:val="150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7CE25FF2" w14:textId="4711A124" w:rsidR="00371654" w:rsidRDefault="005B6DEE" w:rsidP="00371654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bookmarkStart w:id="0" w:name="680646"/>
            <w:bookmarkStart w:id="1" w:name="n-680646"/>
            <w:bookmarkEnd w:id="0"/>
            <w:bookmarkEnd w:id="1"/>
            <w:r w:rsidRPr="000C5377">
              <w:rPr>
                <w:rFonts w:eastAsia="Times New Roman" w:cs="Times New Roman"/>
                <w:b/>
                <w:bCs/>
                <w:szCs w:val="24"/>
                <w:lang w:eastAsia="lv-LV"/>
              </w:rPr>
              <w:t>Izziņa par atzinumos sniegtajiem iebildumiem</w:t>
            </w:r>
            <w:r w:rsidR="0038346A" w:rsidRPr="000C5377"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 </w:t>
            </w:r>
          </w:p>
          <w:p w14:paraId="3A1E73A0" w14:textId="2F2BAD4D" w:rsidR="00C259D7" w:rsidRPr="00BA7F77" w:rsidRDefault="00275606" w:rsidP="0037165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lv-LV"/>
              </w:rPr>
              <w:t xml:space="preserve">Ministru kabineta </w:t>
            </w:r>
            <w:r>
              <w:rPr>
                <w:b/>
                <w:szCs w:val="24"/>
              </w:rPr>
              <w:t xml:space="preserve">noteikumu </w:t>
            </w:r>
            <w:r w:rsidR="00120A31" w:rsidRPr="000C5377">
              <w:rPr>
                <w:b/>
                <w:szCs w:val="24"/>
              </w:rPr>
              <w:t>projekt</w:t>
            </w:r>
            <w:r w:rsidR="00371654">
              <w:rPr>
                <w:b/>
                <w:szCs w:val="24"/>
              </w:rPr>
              <w:t>am</w:t>
            </w:r>
            <w:r w:rsidR="00120A31" w:rsidRPr="000C5377">
              <w:rPr>
                <w:b/>
                <w:szCs w:val="24"/>
              </w:rPr>
              <w:t xml:space="preserve"> </w:t>
            </w:r>
            <w:r w:rsidR="00C217C8">
              <w:rPr>
                <w:b/>
                <w:szCs w:val="24"/>
              </w:rPr>
              <w:t>“</w:t>
            </w:r>
            <w:r w:rsidR="00C217C8" w:rsidRPr="00C217C8">
              <w:rPr>
                <w:b/>
                <w:bCs/>
                <w:szCs w:val="24"/>
              </w:rPr>
              <w:t>Grozījumi Ministru kabineta 2018. gada 19. jūnija noteikumos Nr.344 “Gada pārskata sagatavošanas kārtība”</w:t>
            </w:r>
            <w:r w:rsidR="00C217C8">
              <w:rPr>
                <w:b/>
                <w:bCs/>
                <w:szCs w:val="24"/>
              </w:rPr>
              <w:t>”</w:t>
            </w:r>
            <w:r w:rsidR="00F87D0F">
              <w:rPr>
                <w:b/>
                <w:bCs/>
                <w:szCs w:val="24"/>
              </w:rPr>
              <w:t xml:space="preserve"> (VSS-449)</w:t>
            </w:r>
            <w:bookmarkStart w:id="2" w:name="_GoBack"/>
            <w:bookmarkEnd w:id="2"/>
          </w:p>
        </w:tc>
      </w:tr>
      <w:tr w:rsidR="00517294" w:rsidRPr="005B6DEE" w14:paraId="310A5174" w14:textId="77777777" w:rsidTr="00A07CC6">
        <w:tc>
          <w:tcPr>
            <w:tcW w:w="0" w:type="auto"/>
            <w:gridSpan w:val="2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59F898CA" w14:textId="77777777" w:rsidR="005B6DEE" w:rsidRPr="005B6DEE" w:rsidRDefault="005B6DEE" w:rsidP="00A07CC6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B6DEE">
              <w:rPr>
                <w:rFonts w:eastAsia="Times New Roman" w:cs="Times New Roman"/>
                <w:sz w:val="20"/>
                <w:szCs w:val="20"/>
                <w:lang w:eastAsia="lv-LV"/>
              </w:rPr>
              <w:t>(dokumenta veids un nosaukums)</w:t>
            </w:r>
          </w:p>
        </w:tc>
      </w:tr>
      <w:tr w:rsidR="00517294" w:rsidRPr="0055023B" w14:paraId="1FFE3643" w14:textId="77777777" w:rsidTr="001522FE"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018843" w14:textId="77777777" w:rsidR="00371654" w:rsidRDefault="00371654" w:rsidP="005B6DEE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1349AA83" w14:textId="3E518253" w:rsidR="005B6DEE" w:rsidRPr="00725E65" w:rsidRDefault="005B6DEE" w:rsidP="005B6DE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25E65">
              <w:rPr>
                <w:rFonts w:eastAsia="Times New Roman" w:cs="Times New Roman"/>
                <w:szCs w:val="24"/>
                <w:lang w:eastAsia="lv-LV"/>
              </w:rPr>
              <w:t>Datums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583D041" w14:textId="77777777" w:rsidR="00015328" w:rsidRDefault="00015328" w:rsidP="001522FE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0C1F1891" w14:textId="61E87E5F" w:rsidR="005B6DEE" w:rsidRPr="00725E65" w:rsidRDefault="00F87D0F" w:rsidP="00FA773A">
            <w:pPr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30</w:t>
            </w:r>
            <w:r w:rsidR="00E227C4">
              <w:rPr>
                <w:rFonts w:eastAsia="Times New Roman" w:cs="Times New Roman"/>
                <w:szCs w:val="24"/>
                <w:lang w:eastAsia="lv-LV"/>
              </w:rPr>
              <w:t>.06.2021.</w:t>
            </w:r>
          </w:p>
        </w:tc>
      </w:tr>
      <w:tr w:rsidR="00517294" w:rsidRPr="0055023B" w14:paraId="0F2ECDF6" w14:textId="77777777" w:rsidTr="001522FE">
        <w:trPr>
          <w:trHeight w:val="300"/>
        </w:trPr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747C08" w14:textId="77777777" w:rsidR="005B6DEE" w:rsidRPr="00725E65" w:rsidRDefault="005B6DEE" w:rsidP="005B6DE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25E6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  <w:tc>
          <w:tcPr>
            <w:tcW w:w="3182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6DC73AFC" w14:textId="77777777" w:rsidR="005B6DEE" w:rsidRPr="00725E65" w:rsidRDefault="005B6DEE" w:rsidP="005B6DE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25E6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517294" w:rsidRPr="0055023B" w14:paraId="7D9B3D26" w14:textId="77777777" w:rsidTr="001522FE"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A005F3" w14:textId="77777777" w:rsidR="005B6DEE" w:rsidRPr="00725E65" w:rsidRDefault="005B6DEE" w:rsidP="005B6DE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25E65">
              <w:rPr>
                <w:rFonts w:eastAsia="Times New Roman" w:cs="Times New Roman"/>
                <w:szCs w:val="24"/>
                <w:lang w:eastAsia="lv-LV"/>
              </w:rPr>
              <w:t>Saskaņošanas dalībnieki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310FBDE" w14:textId="08828BC0" w:rsidR="005B6DEE" w:rsidRPr="00725E65" w:rsidRDefault="00276B89" w:rsidP="00276B8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276B89">
              <w:rPr>
                <w:rFonts w:eastAsia="Times New Roman" w:cs="Times New Roman"/>
                <w:szCs w:val="24"/>
                <w:lang w:eastAsia="lv-LV"/>
              </w:rPr>
              <w:t>Aizsardzības ministrij</w:t>
            </w:r>
            <w:r>
              <w:rPr>
                <w:rFonts w:eastAsia="Times New Roman" w:cs="Times New Roman"/>
                <w:szCs w:val="24"/>
                <w:lang w:eastAsia="lv-LV"/>
              </w:rPr>
              <w:t>a</w:t>
            </w:r>
            <w:r w:rsidRPr="00276B89">
              <w:rPr>
                <w:rFonts w:eastAsia="Times New Roman" w:cs="Times New Roman"/>
                <w:szCs w:val="24"/>
                <w:lang w:eastAsia="lv-LV"/>
              </w:rPr>
              <w:t xml:space="preserve">, </w:t>
            </w:r>
            <w:r w:rsidR="00A8695D">
              <w:rPr>
                <w:rFonts w:eastAsia="Times New Roman" w:cs="Times New Roman"/>
                <w:szCs w:val="24"/>
                <w:lang w:eastAsia="lv-LV"/>
              </w:rPr>
              <w:t xml:space="preserve">Ekonomikas ministrija, </w:t>
            </w:r>
            <w:proofErr w:type="spellStart"/>
            <w:r w:rsidR="00C57BFC">
              <w:rPr>
                <w:rFonts w:eastAsia="Times New Roman" w:cs="Times New Roman"/>
                <w:szCs w:val="24"/>
                <w:lang w:eastAsia="lv-LV"/>
              </w:rPr>
              <w:t>Iekšlietu</w:t>
            </w:r>
            <w:proofErr w:type="spellEnd"/>
            <w:r w:rsidR="00C57BFC">
              <w:rPr>
                <w:rFonts w:eastAsia="Times New Roman" w:cs="Times New Roman"/>
                <w:szCs w:val="24"/>
                <w:lang w:eastAsia="lv-LV"/>
              </w:rPr>
              <w:t xml:space="preserve"> ministrija, </w:t>
            </w:r>
            <w:r w:rsidRPr="00276B89">
              <w:rPr>
                <w:rFonts w:eastAsia="Times New Roman" w:cs="Times New Roman"/>
                <w:szCs w:val="24"/>
                <w:lang w:eastAsia="lv-LV"/>
              </w:rPr>
              <w:t>Izglītības un zinātnes ministrij</w:t>
            </w:r>
            <w:r>
              <w:rPr>
                <w:rFonts w:eastAsia="Times New Roman" w:cs="Times New Roman"/>
                <w:szCs w:val="24"/>
                <w:lang w:eastAsia="lv-LV"/>
              </w:rPr>
              <w:t>a</w:t>
            </w:r>
            <w:r w:rsidRPr="00276B89">
              <w:rPr>
                <w:rFonts w:eastAsia="Times New Roman" w:cs="Times New Roman"/>
                <w:szCs w:val="24"/>
                <w:lang w:eastAsia="lv-LV"/>
              </w:rPr>
              <w:t>, Labklājības ministrij</w:t>
            </w:r>
            <w:r>
              <w:rPr>
                <w:rFonts w:eastAsia="Times New Roman" w:cs="Times New Roman"/>
                <w:szCs w:val="24"/>
                <w:lang w:eastAsia="lv-LV"/>
              </w:rPr>
              <w:t>a</w:t>
            </w:r>
            <w:r w:rsidRPr="00276B89">
              <w:rPr>
                <w:rFonts w:eastAsia="Times New Roman" w:cs="Times New Roman"/>
                <w:szCs w:val="24"/>
                <w:lang w:eastAsia="lv-LV"/>
              </w:rPr>
              <w:t xml:space="preserve">, </w:t>
            </w:r>
            <w:r w:rsidR="00C57BFC">
              <w:rPr>
                <w:rFonts w:eastAsia="Times New Roman" w:cs="Times New Roman"/>
                <w:szCs w:val="24"/>
                <w:lang w:eastAsia="lv-LV"/>
              </w:rPr>
              <w:t xml:space="preserve">Satiksmes ministrija, </w:t>
            </w:r>
            <w:r w:rsidR="009460FB">
              <w:rPr>
                <w:rFonts w:eastAsia="Times New Roman" w:cs="Times New Roman"/>
                <w:szCs w:val="24"/>
                <w:lang w:eastAsia="lv-LV"/>
              </w:rPr>
              <w:t xml:space="preserve">Tieslietu ministrija, </w:t>
            </w:r>
            <w:r w:rsidR="00C00BEE">
              <w:rPr>
                <w:rFonts w:eastAsia="Times New Roman" w:cs="Times New Roman"/>
                <w:szCs w:val="24"/>
                <w:lang w:eastAsia="lv-LV"/>
              </w:rPr>
              <w:t xml:space="preserve">Veselības ministrija, </w:t>
            </w:r>
            <w:r w:rsidR="00C00BEE" w:rsidRPr="00C00BEE">
              <w:rPr>
                <w:rFonts w:eastAsia="Times New Roman" w:cs="Times New Roman"/>
                <w:szCs w:val="24"/>
                <w:lang w:eastAsia="lv-LV"/>
              </w:rPr>
              <w:t>Vides aizsardzības un reģionālās attīstības ministrija</w:t>
            </w:r>
            <w:r w:rsidR="00C00BEE">
              <w:rPr>
                <w:rFonts w:eastAsia="Times New Roman" w:cs="Times New Roman"/>
                <w:szCs w:val="24"/>
                <w:lang w:eastAsia="lv-LV"/>
              </w:rPr>
              <w:t xml:space="preserve">, </w:t>
            </w:r>
            <w:r>
              <w:rPr>
                <w:rFonts w:eastAsia="Times New Roman" w:cs="Times New Roman"/>
                <w:szCs w:val="24"/>
                <w:lang w:eastAsia="lv-LV"/>
              </w:rPr>
              <w:t>Zemkopības ministrija</w:t>
            </w:r>
            <w:r w:rsidRPr="00276B89">
              <w:rPr>
                <w:rFonts w:eastAsia="Times New Roman" w:cs="Times New Roman"/>
                <w:szCs w:val="24"/>
                <w:lang w:eastAsia="lv-LV"/>
              </w:rPr>
              <w:t xml:space="preserve">, </w:t>
            </w:r>
            <w:r w:rsidR="009460FB">
              <w:rPr>
                <w:rFonts w:eastAsia="Times New Roman" w:cs="Times New Roman"/>
                <w:szCs w:val="24"/>
                <w:lang w:eastAsia="lv-LV"/>
              </w:rPr>
              <w:t>Latvijas Republikas</w:t>
            </w:r>
            <w:r w:rsidR="00DA63D3"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="009460FB">
              <w:rPr>
                <w:rFonts w:eastAsia="Times New Roman" w:cs="Times New Roman"/>
                <w:szCs w:val="24"/>
                <w:lang w:eastAsia="lv-LV"/>
              </w:rPr>
              <w:t>Valsts kontrole</w:t>
            </w:r>
            <w:r w:rsidR="00015328">
              <w:rPr>
                <w:rFonts w:eastAsia="Times New Roman" w:cs="Times New Roman"/>
                <w:szCs w:val="24"/>
                <w:lang w:eastAsia="lv-LV"/>
              </w:rPr>
              <w:t xml:space="preserve">, 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Valsts kanceleja, </w:t>
            </w:r>
            <w:r w:rsidR="00C00BEE">
              <w:rPr>
                <w:rFonts w:eastAsia="Times New Roman" w:cs="Times New Roman"/>
                <w:szCs w:val="24"/>
                <w:lang w:eastAsia="lv-LV"/>
              </w:rPr>
              <w:t>Latvijas Pašvaldību savienība</w:t>
            </w:r>
            <w:r w:rsidRPr="00276B89">
              <w:rPr>
                <w:rFonts w:eastAsia="Times New Roman" w:cs="Times New Roman"/>
                <w:szCs w:val="24"/>
                <w:lang w:eastAsia="lv-LV"/>
              </w:rPr>
              <w:t>, Latvijas Brīv</w:t>
            </w:r>
            <w:r w:rsidR="00C00BEE">
              <w:rPr>
                <w:rFonts w:eastAsia="Times New Roman" w:cs="Times New Roman"/>
                <w:szCs w:val="24"/>
                <w:lang w:eastAsia="lv-LV"/>
              </w:rPr>
              <w:t>o arodbiedrību savienība</w:t>
            </w:r>
          </w:p>
        </w:tc>
      </w:tr>
      <w:tr w:rsidR="00517294" w:rsidRPr="0055023B" w14:paraId="09CA1AD8" w14:textId="77777777" w:rsidTr="001522FE">
        <w:trPr>
          <w:trHeight w:val="300"/>
        </w:trPr>
        <w:tc>
          <w:tcPr>
            <w:tcW w:w="181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85E246" w14:textId="77777777" w:rsidR="005B6DEE" w:rsidRPr="00725E65" w:rsidRDefault="005B6DEE" w:rsidP="005B6DE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25E65">
              <w:rPr>
                <w:rFonts w:eastAsia="Times New Roman" w:cs="Times New Roman"/>
                <w:szCs w:val="24"/>
                <w:lang w:eastAsia="lv-LV"/>
              </w:rPr>
              <w:t>  </w:t>
            </w:r>
          </w:p>
        </w:tc>
        <w:tc>
          <w:tcPr>
            <w:tcW w:w="3182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764680DA" w14:textId="77777777" w:rsidR="005B6DEE" w:rsidRPr="00725E65" w:rsidRDefault="005B6DEE" w:rsidP="005B6DE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25E6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</w:tbl>
    <w:p w14:paraId="57B5D6B8" w14:textId="77777777" w:rsidR="005B6DEE" w:rsidRPr="00725E65" w:rsidRDefault="005B6DEE" w:rsidP="005B6DEE">
      <w:pPr>
        <w:shd w:val="clear" w:color="auto" w:fill="FFFFFF"/>
        <w:rPr>
          <w:rFonts w:eastAsia="Times New Roman" w:cs="Times New Roman"/>
          <w:vanish/>
          <w:szCs w:val="24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45"/>
        <w:gridCol w:w="8858"/>
      </w:tblGrid>
      <w:tr w:rsidR="00517294" w:rsidRPr="0055023B" w14:paraId="2FD1EF9E" w14:textId="77777777" w:rsidTr="00FE56AD">
        <w:trPr>
          <w:trHeight w:val="300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5FB32C6" w14:textId="77777777" w:rsidR="005B6DEE" w:rsidRPr="00725E65" w:rsidRDefault="005B6DEE" w:rsidP="005B6DE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25E65">
              <w:rPr>
                <w:rFonts w:eastAsia="Times New Roman" w:cs="Times New Roman"/>
                <w:szCs w:val="24"/>
                <w:lang w:eastAsia="lv-LV"/>
              </w:rPr>
              <w:t>Saskaņošanas dalībnieki izskatīja šādu ministriju (citu institūciju) iebildumus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40D7BF47" w14:textId="7F9E1866" w:rsidR="005B6DEE" w:rsidRPr="00725E65" w:rsidRDefault="008A5BC9" w:rsidP="00DA63D3">
            <w:pPr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Valsts kanceleja</w:t>
            </w:r>
          </w:p>
        </w:tc>
      </w:tr>
      <w:tr w:rsidR="00517294" w:rsidRPr="0055023B" w14:paraId="0DE9D752" w14:textId="77777777" w:rsidTr="00FE56AD">
        <w:trPr>
          <w:trHeight w:val="300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E25EA9" w14:textId="77777777" w:rsidR="005B6DEE" w:rsidRPr="00725E65" w:rsidRDefault="005B6DEE" w:rsidP="005B6DE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25E65">
              <w:rPr>
                <w:rFonts w:eastAsia="Times New Roman" w:cs="Times New Roman"/>
                <w:szCs w:val="24"/>
                <w:lang w:eastAsia="lv-LV"/>
              </w:rPr>
              <w:t>  </w:t>
            </w:r>
          </w:p>
        </w:tc>
        <w:tc>
          <w:tcPr>
            <w:tcW w:w="3163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3E564034" w14:textId="77777777" w:rsidR="005B6DEE" w:rsidRPr="00725E65" w:rsidRDefault="005B6DEE" w:rsidP="005B6DE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25E6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  <w:tr w:rsidR="00517294" w:rsidRPr="005B6DEE" w14:paraId="23A02845" w14:textId="77777777" w:rsidTr="00E227C4">
        <w:trPr>
          <w:trHeight w:val="23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8923671" w14:textId="491E0DEF" w:rsidR="005B6DEE" w:rsidRPr="00FE56AD" w:rsidRDefault="005B6DEE" w:rsidP="00E227C4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B6DEE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517294" w:rsidRPr="0055023B" w14:paraId="557741DF" w14:textId="77777777" w:rsidTr="00FE56AD">
        <w:trPr>
          <w:trHeight w:val="300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235B6F5" w14:textId="77777777" w:rsidR="005B6DEE" w:rsidRPr="00725E65" w:rsidRDefault="005B6DEE" w:rsidP="005B6DE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25E65">
              <w:rPr>
                <w:rFonts w:eastAsia="Times New Roman" w:cs="Times New Roman"/>
                <w:szCs w:val="24"/>
                <w:lang w:eastAsia="lv-LV"/>
              </w:rPr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3163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58006EA" w14:textId="77777777" w:rsidR="005B6DEE" w:rsidRDefault="005B6DEE" w:rsidP="003135FE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13A7BDB7" w14:textId="77777777" w:rsidR="00015328" w:rsidRPr="00EB5135" w:rsidRDefault="00015328" w:rsidP="003135FE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14:paraId="71B8B150" w14:textId="04EADE57" w:rsidR="00015328" w:rsidRPr="00EB5135" w:rsidRDefault="008A5BC9" w:rsidP="00A8695D">
            <w:pPr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Ārlietu ministrija, Kultūras ministrija</w:t>
            </w:r>
          </w:p>
        </w:tc>
      </w:tr>
      <w:tr w:rsidR="00517294" w:rsidRPr="0055023B" w14:paraId="1676221D" w14:textId="77777777" w:rsidTr="00FE56AD">
        <w:trPr>
          <w:trHeight w:val="300"/>
        </w:trPr>
        <w:tc>
          <w:tcPr>
            <w:tcW w:w="1837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B26F2EF" w14:textId="77777777" w:rsidR="005B6DEE" w:rsidRPr="00725E65" w:rsidRDefault="005B6DEE" w:rsidP="005B6DE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25E65">
              <w:rPr>
                <w:rFonts w:eastAsia="Times New Roman" w:cs="Times New Roman"/>
                <w:szCs w:val="24"/>
                <w:lang w:eastAsia="lv-LV"/>
              </w:rPr>
              <w:t>  </w:t>
            </w:r>
          </w:p>
        </w:tc>
        <w:tc>
          <w:tcPr>
            <w:tcW w:w="3163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00429C63" w14:textId="77777777" w:rsidR="005B6DEE" w:rsidRPr="00725E65" w:rsidRDefault="005B6DEE" w:rsidP="005B6DE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725E65">
              <w:rPr>
                <w:rFonts w:eastAsia="Times New Roman" w:cs="Times New Roman"/>
                <w:szCs w:val="24"/>
                <w:lang w:eastAsia="lv-LV"/>
              </w:rPr>
              <w:t> </w:t>
            </w:r>
          </w:p>
        </w:tc>
      </w:tr>
    </w:tbl>
    <w:p w14:paraId="7E38F9D6" w14:textId="77777777" w:rsidR="00E227C4" w:rsidRDefault="00E227C4" w:rsidP="005B6DEE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4"/>
          <w:lang w:eastAsia="lv-LV"/>
        </w:rPr>
      </w:pPr>
    </w:p>
    <w:p w14:paraId="0F7FA332" w14:textId="77777777" w:rsidR="00E227C4" w:rsidRDefault="00E227C4" w:rsidP="005B6DEE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4"/>
          <w:lang w:eastAsia="lv-LV"/>
        </w:rPr>
      </w:pPr>
    </w:p>
    <w:p w14:paraId="32AD9F9E" w14:textId="77777777" w:rsidR="00E227C4" w:rsidRDefault="00E227C4" w:rsidP="005B6DEE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4"/>
          <w:lang w:eastAsia="lv-LV"/>
        </w:rPr>
      </w:pPr>
    </w:p>
    <w:p w14:paraId="4BD09ED9" w14:textId="77777777" w:rsidR="00E227C4" w:rsidRDefault="00E227C4" w:rsidP="005B6DEE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4"/>
          <w:lang w:eastAsia="lv-LV"/>
        </w:rPr>
      </w:pPr>
    </w:p>
    <w:p w14:paraId="0561CD91" w14:textId="074A6350" w:rsidR="005B6DEE" w:rsidRPr="000C5377" w:rsidRDefault="005B6DEE" w:rsidP="005B6DEE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4"/>
          <w:lang w:eastAsia="lv-LV"/>
        </w:rPr>
      </w:pPr>
      <w:r w:rsidRPr="000C5377">
        <w:rPr>
          <w:rFonts w:eastAsia="Times New Roman" w:cs="Times New Roman"/>
          <w:b/>
          <w:bCs/>
          <w:szCs w:val="24"/>
          <w:lang w:eastAsia="lv-LV"/>
        </w:rPr>
        <w:lastRenderedPageBreak/>
        <w:t>II. Jautājumi, par kuriem saskaņošanā vienošanās ir panākta</w:t>
      </w:r>
    </w:p>
    <w:tbl>
      <w:tblPr>
        <w:tblW w:w="4818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0"/>
        <w:gridCol w:w="2868"/>
        <w:gridCol w:w="4666"/>
        <w:gridCol w:w="2407"/>
        <w:gridCol w:w="2857"/>
      </w:tblGrid>
      <w:tr w:rsidR="001C3E5E" w:rsidRPr="005B6DEE" w14:paraId="6981C268" w14:textId="77777777" w:rsidTr="00D61746">
        <w:trPr>
          <w:tblHeader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noWrap/>
            <w:vAlign w:val="center"/>
            <w:hideMark/>
          </w:tcPr>
          <w:p w14:paraId="1417DB9E" w14:textId="77777777" w:rsidR="001C3E5E" w:rsidRPr="005B6DEE" w:rsidRDefault="001C3E5E" w:rsidP="005B6DEE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5B6DEE">
              <w:rPr>
                <w:rFonts w:eastAsia="Times New Roman" w:cs="Times New Roman"/>
                <w:sz w:val="20"/>
                <w:szCs w:val="20"/>
                <w:lang w:eastAsia="lv-LV"/>
              </w:rPr>
              <w:t>Nr.p.k</w:t>
            </w:r>
            <w:proofErr w:type="spellEnd"/>
            <w:r w:rsidRPr="005B6DEE">
              <w:rPr>
                <w:rFonts w:eastAsia="Times New Roman" w:cs="Times New Roman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0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250E8C1" w14:textId="77777777" w:rsidR="001C3E5E" w:rsidRPr="005B6DEE" w:rsidRDefault="001C3E5E" w:rsidP="005B6DEE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B6DEE">
              <w:rPr>
                <w:rFonts w:eastAsia="Times New Roman" w:cs="Times New Roman"/>
                <w:sz w:val="20"/>
                <w:szCs w:val="20"/>
                <w:lang w:eastAsia="lv-LV"/>
              </w:rPr>
              <w:t>Saskaņošanai nosūtītā projekta redakcija (konkrēta punkta (panta) redakcija)</w:t>
            </w:r>
          </w:p>
        </w:tc>
        <w:tc>
          <w:tcPr>
            <w:tcW w:w="17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FE2256" w14:textId="77777777" w:rsidR="001C3E5E" w:rsidRPr="005B6DEE" w:rsidRDefault="001C3E5E" w:rsidP="005B6DEE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B6DEE">
              <w:rPr>
                <w:rFonts w:eastAsia="Times New Roman" w:cs="Times New Roman"/>
                <w:sz w:val="20"/>
                <w:szCs w:val="20"/>
                <w:lang w:eastAsia="lv-LV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477F836" w14:textId="77777777" w:rsidR="001C3E5E" w:rsidRPr="005B6DEE" w:rsidRDefault="001C3E5E" w:rsidP="005B6DEE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B6DEE">
              <w:rPr>
                <w:rFonts w:eastAsia="Times New Roman" w:cs="Times New Roman"/>
                <w:sz w:val="20"/>
                <w:szCs w:val="20"/>
                <w:lang w:eastAsia="lv-LV"/>
              </w:rPr>
              <w:t>Atbildīgās ministrijas norāde par to, ka iebildums ir ņemts vērā, vai informācija par saskaņošanā panākto alternatīvo risinājumu</w:t>
            </w:r>
          </w:p>
        </w:tc>
        <w:tc>
          <w:tcPr>
            <w:tcW w:w="10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97A0795" w14:textId="77777777" w:rsidR="001C3E5E" w:rsidRPr="005B6DEE" w:rsidRDefault="001C3E5E" w:rsidP="005B6DEE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B6DEE">
              <w:rPr>
                <w:rFonts w:eastAsia="Times New Roman" w:cs="Times New Roman"/>
                <w:sz w:val="20"/>
                <w:szCs w:val="20"/>
                <w:lang w:eastAsia="lv-LV"/>
              </w:rPr>
              <w:t>Projekta attiecīgā punkta (panta) galīgā redakcija</w:t>
            </w:r>
          </w:p>
        </w:tc>
      </w:tr>
      <w:tr w:rsidR="001C3E5E" w:rsidRPr="005B6DEE" w14:paraId="2CD90BCC" w14:textId="77777777" w:rsidTr="00D61746">
        <w:trPr>
          <w:tblHeader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0C0379" w14:textId="77777777" w:rsidR="001C3E5E" w:rsidRPr="005B6DEE" w:rsidRDefault="001C3E5E" w:rsidP="005B6DEE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B6DEE">
              <w:rPr>
                <w:rFonts w:eastAsia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0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EDFDD2" w14:textId="77777777" w:rsidR="001C3E5E" w:rsidRPr="008A4EDB" w:rsidRDefault="001C3E5E" w:rsidP="005B6DE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lv-LV"/>
              </w:rPr>
            </w:pPr>
            <w:r w:rsidRPr="005B6DEE">
              <w:rPr>
                <w:rFonts w:eastAsia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2F11FD" w14:textId="77777777" w:rsidR="001C3E5E" w:rsidRPr="005B6DEE" w:rsidRDefault="001C3E5E" w:rsidP="005B6DEE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B6DEE">
              <w:rPr>
                <w:rFonts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D219AA" w14:textId="77777777" w:rsidR="001C3E5E" w:rsidRPr="005B6DEE" w:rsidRDefault="001C3E5E" w:rsidP="005B6DEE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B6DEE">
              <w:rPr>
                <w:rFonts w:eastAsia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0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2F40E3" w14:textId="77777777" w:rsidR="001C3E5E" w:rsidRPr="005B6DEE" w:rsidRDefault="001C3E5E" w:rsidP="005B6DEE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B6DEE"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</w:tr>
      <w:tr w:rsidR="00075504" w:rsidRPr="005B6DEE" w14:paraId="694EF269" w14:textId="77777777" w:rsidTr="00D61746">
        <w:trPr>
          <w:tblHeader/>
        </w:trPr>
        <w:tc>
          <w:tcPr>
            <w:tcW w:w="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41FC7F" w14:textId="411DE673" w:rsidR="00075504" w:rsidRPr="005B6DEE" w:rsidRDefault="00162FBB" w:rsidP="005B6DEE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0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8058FE" w14:textId="400C9637" w:rsidR="00075504" w:rsidRPr="005B6DEE" w:rsidRDefault="00162FBB" w:rsidP="005B6DEE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7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2BAAB2" w14:textId="77777777" w:rsidR="00162FBB" w:rsidRDefault="00162FBB" w:rsidP="00162FBB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Valsts kanceleja:</w:t>
            </w:r>
          </w:p>
          <w:p w14:paraId="05E305B5" w14:textId="226FD660" w:rsidR="00075504" w:rsidRPr="005B6DEE" w:rsidRDefault="00162FBB" w:rsidP="00162FBB">
            <w:pPr>
              <w:jc w:val="both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62FB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Ņemot vērā, ka noteikumu projekta mērķis ir samazināt administratīvo slogu budžeta iestāžu gada pārskata sagatavošanā, kā arī to, ka ir precīzi zināmas darbības, kuras turpmāk nebūs jāveic, un ietekmējamās </w:t>
            </w:r>
            <w:proofErr w:type="spellStart"/>
            <w:r w:rsidRPr="00162FBB">
              <w:rPr>
                <w:rFonts w:eastAsia="Times New Roman" w:cs="Times New Roman"/>
                <w:sz w:val="20"/>
                <w:szCs w:val="20"/>
                <w:lang w:eastAsia="lv-LV"/>
              </w:rPr>
              <w:t>mērķgrupas</w:t>
            </w:r>
            <w:proofErr w:type="spellEnd"/>
            <w:r w:rsidRPr="00162FBB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lielums, aicinām papildināt anotācijas II. sadaļas 3. punktu ar administratīvo izmaksu samazinājuma monetārā novērtējuma rezultātiem.</w:t>
            </w:r>
          </w:p>
        </w:tc>
        <w:tc>
          <w:tcPr>
            <w:tcW w:w="8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A1EC5F" w14:textId="77777777" w:rsidR="00075504" w:rsidRDefault="00162FBB" w:rsidP="005B6DEE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Ņemts vērā. </w:t>
            </w:r>
          </w:p>
          <w:p w14:paraId="715EA6ED" w14:textId="69C78979" w:rsidR="00162FBB" w:rsidRPr="005B6DEE" w:rsidRDefault="00162FBB" w:rsidP="00EB49B3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36B873" w14:textId="26F1D122" w:rsidR="00075504" w:rsidRPr="005B6DEE" w:rsidRDefault="00EB49B3" w:rsidP="005B6DEE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Papildināts anotācijas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II.daļas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3.punkts.</w:t>
            </w:r>
          </w:p>
        </w:tc>
      </w:tr>
    </w:tbl>
    <w:p w14:paraId="081043B4" w14:textId="3A8B2F1C" w:rsidR="005B6DEE" w:rsidRPr="005B6DEE" w:rsidRDefault="005B6DEE" w:rsidP="005B6DEE">
      <w:pPr>
        <w:shd w:val="clear" w:color="auto" w:fill="FFFFFF"/>
        <w:rPr>
          <w:rFonts w:eastAsia="Times New Roman" w:cs="Times New Roman"/>
          <w:vanish/>
          <w:sz w:val="27"/>
          <w:szCs w:val="27"/>
          <w:lang w:eastAsia="lv-LV"/>
        </w:rPr>
      </w:pPr>
    </w:p>
    <w:tbl>
      <w:tblPr>
        <w:tblW w:w="462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26"/>
        <w:gridCol w:w="9303"/>
        <w:gridCol w:w="110"/>
      </w:tblGrid>
      <w:tr w:rsidR="00517294" w:rsidRPr="005B6DEE" w14:paraId="732286AE" w14:textId="77777777" w:rsidTr="00FE56AD">
        <w:trPr>
          <w:gridAfter w:val="1"/>
          <w:trHeight w:val="389"/>
        </w:trPr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021147" w14:textId="77777777" w:rsidR="005B6DEE" w:rsidRPr="005B6DEE" w:rsidRDefault="005B6DEE" w:rsidP="005B6DEE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B6DEE">
              <w:rPr>
                <w:rFonts w:eastAsia="Times New Roman" w:cs="Times New Roman"/>
                <w:sz w:val="20"/>
                <w:szCs w:val="20"/>
                <w:lang w:eastAsia="lv-LV"/>
              </w:rPr>
              <w:t>Atbildīgā amatpersona</w:t>
            </w:r>
          </w:p>
        </w:tc>
        <w:tc>
          <w:tcPr>
            <w:tcW w:w="3626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315DB62C" w14:textId="77777777" w:rsidR="005B6DEE" w:rsidRPr="005B6DEE" w:rsidRDefault="005B6DEE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517294" w:rsidRPr="005B6DEE" w14:paraId="72C1A9FB" w14:textId="77777777" w:rsidTr="00FE56AD">
        <w:trPr>
          <w:gridAfter w:val="1"/>
          <w:trHeight w:val="68"/>
        </w:trPr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95B31B" w14:textId="77777777" w:rsidR="005B6DEE" w:rsidRPr="005B6DEE" w:rsidRDefault="005B6DEE" w:rsidP="005B6DEE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B6DEE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626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2004C9E2" w14:textId="76138B28" w:rsidR="005B6DEE" w:rsidRPr="005B6DEE" w:rsidRDefault="005B6DEE" w:rsidP="005B6DEE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B6DEE">
              <w:rPr>
                <w:rFonts w:eastAsia="Times New Roman" w:cs="Times New Roman"/>
                <w:sz w:val="20"/>
                <w:szCs w:val="20"/>
                <w:lang w:eastAsia="lv-LV"/>
              </w:rPr>
              <w:t>(paraksts)</w:t>
            </w:r>
          </w:p>
        </w:tc>
      </w:tr>
      <w:tr w:rsidR="00517294" w:rsidRPr="005B6DEE" w14:paraId="537617FC" w14:textId="77777777" w:rsidTr="00E227C4">
        <w:trPr>
          <w:trHeight w:val="286"/>
        </w:trPr>
        <w:tc>
          <w:tcPr>
            <w:tcW w:w="13005" w:type="dxa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9A82CD6" w14:textId="2068022A" w:rsidR="005B6DEE" w:rsidRPr="005B6DEE" w:rsidRDefault="00162FBB" w:rsidP="00164E8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Ligita Agleniece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CCD0E1" w14:textId="77777777" w:rsidR="005B6DEE" w:rsidRPr="005B6DEE" w:rsidRDefault="005B6DEE" w:rsidP="005B6DEE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B6DEE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517294" w:rsidRPr="005B6DEE" w14:paraId="388B699D" w14:textId="77777777" w:rsidTr="00E227C4">
        <w:trPr>
          <w:trHeight w:val="404"/>
        </w:trPr>
        <w:tc>
          <w:tcPr>
            <w:tcW w:w="13005" w:type="dxa"/>
            <w:gridSpan w:val="2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4830CFD" w14:textId="77777777" w:rsidR="005B6DEE" w:rsidRPr="005B6DEE" w:rsidRDefault="005B6DEE" w:rsidP="00164E8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B6DEE">
              <w:rPr>
                <w:rFonts w:eastAsia="Times New Roman" w:cs="Times New Roman"/>
                <w:sz w:val="20"/>
                <w:szCs w:val="20"/>
                <w:lang w:eastAsia="lv-LV"/>
              </w:rPr>
              <w:t>(</w:t>
            </w:r>
            <w:r w:rsidRPr="001A05F0">
              <w:rPr>
                <w:rFonts w:eastAsia="Times New Roman" w:cs="Times New Roman"/>
                <w:i/>
                <w:sz w:val="20"/>
                <w:szCs w:val="20"/>
                <w:lang w:eastAsia="lv-LV"/>
              </w:rPr>
              <w:t>par projektu atbildīgās amatpersonas vārds un uzvārds</w:t>
            </w:r>
            <w:r w:rsidRPr="005B6DEE"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963C12" w14:textId="77777777" w:rsidR="005B6DEE" w:rsidRPr="005B6DEE" w:rsidRDefault="005B6DEE" w:rsidP="005B6DEE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B6DEE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517294" w:rsidRPr="005B6DEE" w14:paraId="2874CC22" w14:textId="77777777" w:rsidTr="00E227C4">
        <w:trPr>
          <w:trHeight w:val="367"/>
        </w:trPr>
        <w:tc>
          <w:tcPr>
            <w:tcW w:w="13005" w:type="dxa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75F752A" w14:textId="5595F978" w:rsidR="005B6DEE" w:rsidRPr="005B6DEE" w:rsidRDefault="001A05F0" w:rsidP="00162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1A05F0">
              <w:rPr>
                <w:rFonts w:eastAsia="Times New Roman" w:cs="Times New Roman"/>
                <w:sz w:val="20"/>
                <w:szCs w:val="20"/>
                <w:lang w:eastAsia="lv-LV"/>
              </w:rPr>
              <w:t>Valsts kases Pārskatu departamenta direktore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1EB0E4" w14:textId="77777777" w:rsidR="005B6DEE" w:rsidRPr="005B6DEE" w:rsidRDefault="005B6DEE" w:rsidP="005B6DEE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B6DEE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517294" w:rsidRPr="005B6DEE" w14:paraId="34471D3F" w14:textId="77777777" w:rsidTr="00FE56AD">
        <w:trPr>
          <w:trHeight w:val="228"/>
        </w:trPr>
        <w:tc>
          <w:tcPr>
            <w:tcW w:w="13005" w:type="dxa"/>
            <w:gridSpan w:val="2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23C7FBC3" w14:textId="77777777" w:rsidR="005B6DEE" w:rsidRPr="005B6DEE" w:rsidRDefault="005B6DEE" w:rsidP="00164E8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B6DEE">
              <w:rPr>
                <w:rFonts w:eastAsia="Times New Roman" w:cs="Times New Roman"/>
                <w:sz w:val="20"/>
                <w:szCs w:val="20"/>
                <w:lang w:eastAsia="lv-LV"/>
              </w:rPr>
              <w:t>(</w:t>
            </w:r>
            <w:r w:rsidRPr="001A05F0">
              <w:rPr>
                <w:rFonts w:eastAsia="Times New Roman" w:cs="Times New Roman"/>
                <w:i/>
                <w:sz w:val="20"/>
                <w:szCs w:val="20"/>
                <w:lang w:eastAsia="lv-LV"/>
              </w:rPr>
              <w:t>amats</w:t>
            </w:r>
            <w:r w:rsidRPr="005B6DEE"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A121F49" w14:textId="77777777" w:rsidR="005B6DEE" w:rsidRPr="005B6DEE" w:rsidRDefault="005B6DEE" w:rsidP="005B6DEE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B6DEE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517294" w:rsidRPr="005B6DEE" w14:paraId="6C06C962" w14:textId="77777777" w:rsidTr="00FE56AD">
        <w:trPr>
          <w:trHeight w:val="219"/>
        </w:trPr>
        <w:tc>
          <w:tcPr>
            <w:tcW w:w="13005" w:type="dxa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2739B8AE" w14:textId="6F0B9360" w:rsidR="005B6DEE" w:rsidRPr="005B6DEE" w:rsidRDefault="001A05F0" w:rsidP="00162FB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>
              <w:rPr>
                <w:rFonts w:eastAsia="Times New Roman" w:cs="Times New Roman"/>
                <w:sz w:val="20"/>
                <w:szCs w:val="20"/>
                <w:lang w:eastAsia="lv-LV"/>
              </w:rPr>
              <w:t>670942</w:t>
            </w:r>
            <w:r w:rsidR="00162FBB">
              <w:rPr>
                <w:rFonts w:eastAsia="Times New Roman" w:cs="Times New Roman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6EA6ED" w14:textId="77777777" w:rsidR="005B6DEE" w:rsidRPr="005B6DEE" w:rsidRDefault="005B6DEE" w:rsidP="005B6DEE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B6DEE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517294" w:rsidRPr="005B6DEE" w14:paraId="2F9C16D9" w14:textId="77777777" w:rsidTr="00E227C4">
        <w:trPr>
          <w:trHeight w:val="284"/>
        </w:trPr>
        <w:tc>
          <w:tcPr>
            <w:tcW w:w="13005" w:type="dxa"/>
            <w:gridSpan w:val="2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5B689508" w14:textId="77777777" w:rsidR="005B6DEE" w:rsidRPr="005B6DEE" w:rsidRDefault="005B6DEE" w:rsidP="00164E8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B6DEE">
              <w:rPr>
                <w:rFonts w:eastAsia="Times New Roman" w:cs="Times New Roman"/>
                <w:sz w:val="20"/>
                <w:szCs w:val="20"/>
                <w:lang w:eastAsia="lv-LV"/>
              </w:rPr>
              <w:t>(</w:t>
            </w:r>
            <w:r w:rsidRPr="001A05F0">
              <w:rPr>
                <w:rFonts w:eastAsia="Times New Roman" w:cs="Times New Roman"/>
                <w:i/>
                <w:sz w:val="20"/>
                <w:szCs w:val="20"/>
                <w:lang w:eastAsia="lv-LV"/>
              </w:rPr>
              <w:t>tālruņa un faksa numurs</w:t>
            </w:r>
            <w:r w:rsidRPr="005B6DEE"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2A4B6A" w14:textId="77777777" w:rsidR="005B6DEE" w:rsidRPr="005B6DEE" w:rsidRDefault="005B6DEE" w:rsidP="005B6DEE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B6DEE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517294" w:rsidRPr="005B6DEE" w14:paraId="3158A6C1" w14:textId="77777777" w:rsidTr="00E227C4">
        <w:trPr>
          <w:trHeight w:val="341"/>
        </w:trPr>
        <w:tc>
          <w:tcPr>
            <w:tcW w:w="13005" w:type="dxa"/>
            <w:gridSpan w:val="2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1225478B" w14:textId="461E472D" w:rsidR="005B6DEE" w:rsidRPr="005B6DEE" w:rsidRDefault="00F87D0F" w:rsidP="00164E8B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hyperlink r:id="rId11" w:history="1"/>
            <w:r w:rsidR="00162FBB" w:rsidRPr="00162FBB">
              <w:rPr>
                <w:sz w:val="20"/>
              </w:rPr>
              <w:t>ligita.agleniece</w:t>
            </w:r>
            <w:r w:rsidR="001A05F0" w:rsidRPr="001A05F0">
              <w:rPr>
                <w:rFonts w:eastAsia="Times New Roman" w:cs="Times New Roman"/>
                <w:sz w:val="20"/>
                <w:szCs w:val="20"/>
                <w:lang w:eastAsia="lv-LV"/>
              </w:rPr>
              <w:t>@kase.gov.lv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3668A0" w14:textId="77777777" w:rsidR="005B6DEE" w:rsidRPr="005B6DEE" w:rsidRDefault="005B6DEE" w:rsidP="005B6DEE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B6DEE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517294" w:rsidRPr="005B6DEE" w14:paraId="02435CA0" w14:textId="77777777" w:rsidTr="00FE56AD">
        <w:trPr>
          <w:trHeight w:val="23"/>
        </w:trPr>
        <w:tc>
          <w:tcPr>
            <w:tcW w:w="13005" w:type="dxa"/>
            <w:gridSpan w:val="2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310211C8" w14:textId="77777777" w:rsidR="005B6DEE" w:rsidRPr="005B6DEE" w:rsidRDefault="005B6DEE" w:rsidP="005B6DEE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B6DEE">
              <w:rPr>
                <w:rFonts w:eastAsia="Times New Roman" w:cs="Times New Roman"/>
                <w:sz w:val="20"/>
                <w:szCs w:val="20"/>
                <w:lang w:eastAsia="lv-LV"/>
              </w:rPr>
              <w:t>(</w:t>
            </w:r>
            <w:r w:rsidRPr="001A05F0">
              <w:rPr>
                <w:rFonts w:eastAsia="Times New Roman" w:cs="Times New Roman"/>
                <w:i/>
                <w:sz w:val="20"/>
                <w:szCs w:val="20"/>
                <w:lang w:eastAsia="lv-LV"/>
              </w:rPr>
              <w:t>e-pasta adrese</w:t>
            </w:r>
            <w:r w:rsidRPr="005B6DEE">
              <w:rPr>
                <w:rFonts w:eastAsia="Times New Roman" w:cs="Times New Roman"/>
                <w:sz w:val="20"/>
                <w:szCs w:val="2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70ED10" w14:textId="77777777" w:rsidR="005B6DEE" w:rsidRPr="005B6DEE" w:rsidRDefault="005B6DEE" w:rsidP="005B6DEE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5B6DEE">
              <w:rPr>
                <w:rFonts w:eastAsia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14:paraId="6D45297C" w14:textId="77777777" w:rsidR="00247B1E" w:rsidRPr="00517294" w:rsidRDefault="00247B1E" w:rsidP="00FE56AD">
      <w:pPr>
        <w:rPr>
          <w:rFonts w:cs="Times New Roman"/>
        </w:rPr>
      </w:pPr>
    </w:p>
    <w:sectPr w:rsidR="00247B1E" w:rsidRPr="00517294" w:rsidSect="00725E65">
      <w:headerReference w:type="default" r:id="rId12"/>
      <w:footerReference w:type="default" r:id="rId13"/>
      <w:footerReference w:type="first" r:id="rId14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9D65F6" w16cid:durableId="222F37AE"/>
  <w16cid:commentId w16cid:paraId="0ECC8DBA" w16cid:durableId="222F0E95"/>
  <w16cid:commentId w16cid:paraId="77BDFEAC" w16cid:durableId="222F3834"/>
  <w16cid:commentId w16cid:paraId="644954F3" w16cid:durableId="222F3919"/>
  <w16cid:commentId w16cid:paraId="7CCDA38D" w16cid:durableId="222F38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97F31" w14:textId="77777777" w:rsidR="00276B89" w:rsidRDefault="00276B89" w:rsidP="00E06353">
      <w:r>
        <w:separator/>
      </w:r>
    </w:p>
  </w:endnote>
  <w:endnote w:type="continuationSeparator" w:id="0">
    <w:p w14:paraId="1513D5CD" w14:textId="77777777" w:rsidR="00276B89" w:rsidRDefault="00276B89" w:rsidP="00E06353">
      <w:r>
        <w:continuationSeparator/>
      </w:r>
    </w:p>
  </w:endnote>
  <w:endnote w:type="continuationNotice" w:id="1">
    <w:p w14:paraId="0A7DD77E" w14:textId="77777777" w:rsidR="00276B89" w:rsidRDefault="00276B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ED275" w14:textId="4F4CA5B1" w:rsidR="00276B89" w:rsidRPr="003135FE" w:rsidRDefault="00276B89" w:rsidP="003135FE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FE56AD">
      <w:rPr>
        <w:noProof/>
        <w:sz w:val="20"/>
        <w:szCs w:val="20"/>
      </w:rPr>
      <w:t>FMIzz_MK344_210621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9278B" w14:textId="3D7258CF" w:rsidR="00276B89" w:rsidRDefault="00276B89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FE56AD">
      <w:rPr>
        <w:noProof/>
        <w:sz w:val="20"/>
        <w:szCs w:val="20"/>
      </w:rPr>
      <w:t>FMIzz_MK344_210621</w:t>
    </w:r>
    <w:r>
      <w:rPr>
        <w:sz w:val="20"/>
        <w:szCs w:val="20"/>
      </w:rPr>
      <w:fldChar w:fldCharType="end"/>
    </w:r>
  </w:p>
  <w:p w14:paraId="406F581F" w14:textId="77777777" w:rsidR="00276B89" w:rsidRPr="00120A31" w:rsidRDefault="00276B8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EB16B" w14:textId="77777777" w:rsidR="00276B89" w:rsidRDefault="00276B89" w:rsidP="00E06353">
      <w:r>
        <w:separator/>
      </w:r>
    </w:p>
  </w:footnote>
  <w:footnote w:type="continuationSeparator" w:id="0">
    <w:p w14:paraId="4847EEBA" w14:textId="77777777" w:rsidR="00276B89" w:rsidRDefault="00276B89" w:rsidP="00E06353">
      <w:r>
        <w:continuationSeparator/>
      </w:r>
    </w:p>
  </w:footnote>
  <w:footnote w:type="continuationNotice" w:id="1">
    <w:p w14:paraId="6FB35627" w14:textId="77777777" w:rsidR="00276B89" w:rsidRDefault="00276B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2316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9E74313" w14:textId="14C3D9B0" w:rsidR="00276B89" w:rsidRDefault="00276B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D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04E3E7" w14:textId="77777777" w:rsidR="00276B89" w:rsidRDefault="00276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2837"/>
    <w:multiLevelType w:val="hybridMultilevel"/>
    <w:tmpl w:val="0262DFE0"/>
    <w:lvl w:ilvl="0" w:tplc="93E643AE">
      <w:numFmt w:val="bullet"/>
      <w:lvlText w:val="–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6214E30"/>
    <w:multiLevelType w:val="hybridMultilevel"/>
    <w:tmpl w:val="B128FC62"/>
    <w:lvl w:ilvl="0" w:tplc="93E643AE">
      <w:numFmt w:val="bullet"/>
      <w:lvlText w:val="–"/>
      <w:lvlJc w:val="left"/>
      <w:pPr>
        <w:ind w:left="688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" w15:restartNumberingAfterBreak="0">
    <w:nsid w:val="083B5F04"/>
    <w:multiLevelType w:val="multilevel"/>
    <w:tmpl w:val="C7D25F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55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8" w:hanging="2160"/>
      </w:pPr>
      <w:rPr>
        <w:rFonts w:hint="default"/>
      </w:rPr>
    </w:lvl>
  </w:abstractNum>
  <w:abstractNum w:abstractNumId="3" w15:restartNumberingAfterBreak="0">
    <w:nsid w:val="0C5140C2"/>
    <w:multiLevelType w:val="hybridMultilevel"/>
    <w:tmpl w:val="204A12A4"/>
    <w:lvl w:ilvl="0" w:tplc="04260003">
      <w:start w:val="1"/>
      <w:numFmt w:val="bullet"/>
      <w:lvlText w:val="o"/>
      <w:lvlJc w:val="left"/>
      <w:pPr>
        <w:ind w:left="688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4" w15:restartNumberingAfterBreak="0">
    <w:nsid w:val="1C442048"/>
    <w:multiLevelType w:val="multilevel"/>
    <w:tmpl w:val="50068A0A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F0F2DAC"/>
    <w:multiLevelType w:val="hybridMultilevel"/>
    <w:tmpl w:val="947CDE96"/>
    <w:lvl w:ilvl="0" w:tplc="93E643AE">
      <w:numFmt w:val="bullet"/>
      <w:lvlText w:val="–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241E432D"/>
    <w:multiLevelType w:val="hybridMultilevel"/>
    <w:tmpl w:val="658AC5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541BB"/>
    <w:multiLevelType w:val="hybridMultilevel"/>
    <w:tmpl w:val="E77ADCF6"/>
    <w:lvl w:ilvl="0" w:tplc="0426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8" w15:restartNumberingAfterBreak="0">
    <w:nsid w:val="38025C6B"/>
    <w:multiLevelType w:val="hybridMultilevel"/>
    <w:tmpl w:val="8C2AC158"/>
    <w:lvl w:ilvl="0" w:tplc="04260003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9" w15:restartNumberingAfterBreak="0">
    <w:nsid w:val="3A51695C"/>
    <w:multiLevelType w:val="hybridMultilevel"/>
    <w:tmpl w:val="6A20D528"/>
    <w:lvl w:ilvl="0" w:tplc="93E643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879F7"/>
    <w:multiLevelType w:val="hybridMultilevel"/>
    <w:tmpl w:val="7EBEA1E8"/>
    <w:lvl w:ilvl="0" w:tplc="93E643AE">
      <w:numFmt w:val="bullet"/>
      <w:lvlText w:val="–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2644B8C"/>
    <w:multiLevelType w:val="hybridMultilevel"/>
    <w:tmpl w:val="DC72BF1C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527D4C"/>
    <w:multiLevelType w:val="hybridMultilevel"/>
    <w:tmpl w:val="64FA4FCC"/>
    <w:lvl w:ilvl="0" w:tplc="93E643AE">
      <w:numFmt w:val="bullet"/>
      <w:lvlText w:val="–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3" w15:restartNumberingAfterBreak="0">
    <w:nsid w:val="49AF7A9C"/>
    <w:multiLevelType w:val="hybridMultilevel"/>
    <w:tmpl w:val="DC8EEF4E"/>
    <w:lvl w:ilvl="0" w:tplc="93E643AE">
      <w:numFmt w:val="bullet"/>
      <w:lvlText w:val="–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4" w15:restartNumberingAfterBreak="0">
    <w:nsid w:val="50F17A16"/>
    <w:multiLevelType w:val="hybridMultilevel"/>
    <w:tmpl w:val="CEE0231A"/>
    <w:lvl w:ilvl="0" w:tplc="93E643AE">
      <w:numFmt w:val="bullet"/>
      <w:lvlText w:val="–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5" w15:restartNumberingAfterBreak="0">
    <w:nsid w:val="51766E51"/>
    <w:multiLevelType w:val="hybridMultilevel"/>
    <w:tmpl w:val="BCFED7EE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652573A"/>
    <w:multiLevelType w:val="multilevel"/>
    <w:tmpl w:val="3774ED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i w:val="0"/>
      </w:rPr>
    </w:lvl>
  </w:abstractNum>
  <w:abstractNum w:abstractNumId="17" w15:restartNumberingAfterBreak="0">
    <w:nsid w:val="580C79FF"/>
    <w:multiLevelType w:val="hybridMultilevel"/>
    <w:tmpl w:val="EF6ED44C"/>
    <w:lvl w:ilvl="0" w:tplc="93E643A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538CF"/>
    <w:multiLevelType w:val="hybridMultilevel"/>
    <w:tmpl w:val="138E761A"/>
    <w:lvl w:ilvl="0" w:tplc="93E643AE">
      <w:numFmt w:val="bullet"/>
      <w:lvlText w:val="–"/>
      <w:lvlJc w:val="left"/>
      <w:pPr>
        <w:ind w:left="112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 w15:restartNumberingAfterBreak="0">
    <w:nsid w:val="65AA765A"/>
    <w:multiLevelType w:val="hybridMultilevel"/>
    <w:tmpl w:val="3DE861E8"/>
    <w:lvl w:ilvl="0" w:tplc="93E643AE">
      <w:numFmt w:val="bullet"/>
      <w:lvlText w:val="–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 w15:restartNumberingAfterBreak="0">
    <w:nsid w:val="662C67A3"/>
    <w:multiLevelType w:val="hybridMultilevel"/>
    <w:tmpl w:val="382EAB9C"/>
    <w:lvl w:ilvl="0" w:tplc="93E643AE">
      <w:numFmt w:val="bullet"/>
      <w:lvlText w:val="–"/>
      <w:lvlJc w:val="left"/>
      <w:pPr>
        <w:ind w:left="118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1" w15:restartNumberingAfterBreak="0">
    <w:nsid w:val="686A0367"/>
    <w:multiLevelType w:val="hybridMultilevel"/>
    <w:tmpl w:val="81B8F218"/>
    <w:lvl w:ilvl="0" w:tplc="93E643AE">
      <w:numFmt w:val="bullet"/>
      <w:lvlText w:val="–"/>
      <w:lvlJc w:val="left"/>
      <w:pPr>
        <w:ind w:left="308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0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</w:abstractNum>
  <w:abstractNum w:abstractNumId="22" w15:restartNumberingAfterBreak="0">
    <w:nsid w:val="6E481989"/>
    <w:multiLevelType w:val="hybridMultilevel"/>
    <w:tmpl w:val="8FBCAE60"/>
    <w:lvl w:ilvl="0" w:tplc="93E643AE"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ECB35F0"/>
    <w:multiLevelType w:val="hybridMultilevel"/>
    <w:tmpl w:val="12FCBBFE"/>
    <w:lvl w:ilvl="0" w:tplc="93E643AE">
      <w:numFmt w:val="bullet"/>
      <w:lvlText w:val="–"/>
      <w:lvlJc w:val="left"/>
      <w:pPr>
        <w:ind w:left="111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24" w15:restartNumberingAfterBreak="0">
    <w:nsid w:val="7D8B0D25"/>
    <w:multiLevelType w:val="hybridMultilevel"/>
    <w:tmpl w:val="130E883E"/>
    <w:lvl w:ilvl="0" w:tplc="93E643AE">
      <w:numFmt w:val="bullet"/>
      <w:lvlText w:val="–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7"/>
  </w:num>
  <w:num w:numId="5">
    <w:abstractNumId w:val="8"/>
  </w:num>
  <w:num w:numId="6">
    <w:abstractNumId w:val="11"/>
  </w:num>
  <w:num w:numId="7">
    <w:abstractNumId w:val="17"/>
  </w:num>
  <w:num w:numId="8">
    <w:abstractNumId w:val="23"/>
  </w:num>
  <w:num w:numId="9">
    <w:abstractNumId w:val="16"/>
  </w:num>
  <w:num w:numId="10">
    <w:abstractNumId w:val="18"/>
  </w:num>
  <w:num w:numId="11">
    <w:abstractNumId w:val="24"/>
  </w:num>
  <w:num w:numId="12">
    <w:abstractNumId w:val="13"/>
  </w:num>
  <w:num w:numId="13">
    <w:abstractNumId w:val="2"/>
  </w:num>
  <w:num w:numId="14">
    <w:abstractNumId w:val="9"/>
  </w:num>
  <w:num w:numId="15">
    <w:abstractNumId w:val="5"/>
  </w:num>
  <w:num w:numId="16">
    <w:abstractNumId w:val="10"/>
  </w:num>
  <w:num w:numId="17">
    <w:abstractNumId w:val="3"/>
  </w:num>
  <w:num w:numId="18">
    <w:abstractNumId w:val="21"/>
  </w:num>
  <w:num w:numId="19">
    <w:abstractNumId w:val="0"/>
  </w:num>
  <w:num w:numId="20">
    <w:abstractNumId w:val="1"/>
  </w:num>
  <w:num w:numId="21">
    <w:abstractNumId w:val="20"/>
  </w:num>
  <w:num w:numId="22">
    <w:abstractNumId w:val="14"/>
  </w:num>
  <w:num w:numId="23">
    <w:abstractNumId w:val="12"/>
  </w:num>
  <w:num w:numId="24">
    <w:abstractNumId w:val="22"/>
  </w:num>
  <w:num w:numId="25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EE"/>
    <w:rsid w:val="00001BB3"/>
    <w:rsid w:val="000028F2"/>
    <w:rsid w:val="00006BA1"/>
    <w:rsid w:val="00007B8A"/>
    <w:rsid w:val="000102DF"/>
    <w:rsid w:val="00010F6D"/>
    <w:rsid w:val="00015328"/>
    <w:rsid w:val="000166DD"/>
    <w:rsid w:val="00016972"/>
    <w:rsid w:val="0001698F"/>
    <w:rsid w:val="00017874"/>
    <w:rsid w:val="00017CD8"/>
    <w:rsid w:val="00021277"/>
    <w:rsid w:val="0002145D"/>
    <w:rsid w:val="0002154A"/>
    <w:rsid w:val="000218D1"/>
    <w:rsid w:val="000221B7"/>
    <w:rsid w:val="00023657"/>
    <w:rsid w:val="00023963"/>
    <w:rsid w:val="000270CE"/>
    <w:rsid w:val="0002761C"/>
    <w:rsid w:val="0003031A"/>
    <w:rsid w:val="00032655"/>
    <w:rsid w:val="0003301E"/>
    <w:rsid w:val="00033FD2"/>
    <w:rsid w:val="0003626A"/>
    <w:rsid w:val="0003674B"/>
    <w:rsid w:val="00043483"/>
    <w:rsid w:val="0004485A"/>
    <w:rsid w:val="00045077"/>
    <w:rsid w:val="00050A58"/>
    <w:rsid w:val="000510A1"/>
    <w:rsid w:val="00051F76"/>
    <w:rsid w:val="0005587F"/>
    <w:rsid w:val="000644DC"/>
    <w:rsid w:val="00064520"/>
    <w:rsid w:val="00064969"/>
    <w:rsid w:val="00065146"/>
    <w:rsid w:val="00067E82"/>
    <w:rsid w:val="00071C54"/>
    <w:rsid w:val="00073AE2"/>
    <w:rsid w:val="000752CD"/>
    <w:rsid w:val="00075504"/>
    <w:rsid w:val="000801BC"/>
    <w:rsid w:val="0008158E"/>
    <w:rsid w:val="00082947"/>
    <w:rsid w:val="00082F3F"/>
    <w:rsid w:val="00085178"/>
    <w:rsid w:val="00091898"/>
    <w:rsid w:val="0009206C"/>
    <w:rsid w:val="00093740"/>
    <w:rsid w:val="00093CA4"/>
    <w:rsid w:val="00097963"/>
    <w:rsid w:val="000A0B20"/>
    <w:rsid w:val="000A2B5F"/>
    <w:rsid w:val="000A6F46"/>
    <w:rsid w:val="000B0A1E"/>
    <w:rsid w:val="000B1630"/>
    <w:rsid w:val="000B2522"/>
    <w:rsid w:val="000B25E1"/>
    <w:rsid w:val="000B4A39"/>
    <w:rsid w:val="000B4B34"/>
    <w:rsid w:val="000B4FF8"/>
    <w:rsid w:val="000B61F0"/>
    <w:rsid w:val="000B7188"/>
    <w:rsid w:val="000C185F"/>
    <w:rsid w:val="000C1BE1"/>
    <w:rsid w:val="000C5377"/>
    <w:rsid w:val="000D2216"/>
    <w:rsid w:val="000D2A4D"/>
    <w:rsid w:val="000D31E9"/>
    <w:rsid w:val="000D49FA"/>
    <w:rsid w:val="000D67DA"/>
    <w:rsid w:val="000E0403"/>
    <w:rsid w:val="000E10F4"/>
    <w:rsid w:val="000E1B1E"/>
    <w:rsid w:val="000E1FF1"/>
    <w:rsid w:val="000E2116"/>
    <w:rsid w:val="000E2B41"/>
    <w:rsid w:val="000E3476"/>
    <w:rsid w:val="000E4A86"/>
    <w:rsid w:val="000E6958"/>
    <w:rsid w:val="000E7BB9"/>
    <w:rsid w:val="000E7E08"/>
    <w:rsid w:val="000F003A"/>
    <w:rsid w:val="000F15A0"/>
    <w:rsid w:val="000F1B29"/>
    <w:rsid w:val="000F3254"/>
    <w:rsid w:val="0010103D"/>
    <w:rsid w:val="00102248"/>
    <w:rsid w:val="00105029"/>
    <w:rsid w:val="001060A2"/>
    <w:rsid w:val="0010740C"/>
    <w:rsid w:val="001076BE"/>
    <w:rsid w:val="001077B8"/>
    <w:rsid w:val="00107B8A"/>
    <w:rsid w:val="001144B9"/>
    <w:rsid w:val="001165E5"/>
    <w:rsid w:val="00117390"/>
    <w:rsid w:val="001173CB"/>
    <w:rsid w:val="00117E46"/>
    <w:rsid w:val="00120A31"/>
    <w:rsid w:val="00120CC2"/>
    <w:rsid w:val="00126F2A"/>
    <w:rsid w:val="00127311"/>
    <w:rsid w:val="00130D9D"/>
    <w:rsid w:val="0013181E"/>
    <w:rsid w:val="0013372E"/>
    <w:rsid w:val="00134286"/>
    <w:rsid w:val="00134BFB"/>
    <w:rsid w:val="00136005"/>
    <w:rsid w:val="0013730A"/>
    <w:rsid w:val="00137937"/>
    <w:rsid w:val="00142814"/>
    <w:rsid w:val="00144421"/>
    <w:rsid w:val="00147074"/>
    <w:rsid w:val="001476A6"/>
    <w:rsid w:val="00147ADF"/>
    <w:rsid w:val="001522FE"/>
    <w:rsid w:val="00153FD2"/>
    <w:rsid w:val="00162FBB"/>
    <w:rsid w:val="00163EAE"/>
    <w:rsid w:val="00164E8B"/>
    <w:rsid w:val="001666F2"/>
    <w:rsid w:val="00166DEB"/>
    <w:rsid w:val="00167C71"/>
    <w:rsid w:val="00176BBB"/>
    <w:rsid w:val="001775A5"/>
    <w:rsid w:val="00180458"/>
    <w:rsid w:val="0018283F"/>
    <w:rsid w:val="00183FE9"/>
    <w:rsid w:val="001877A3"/>
    <w:rsid w:val="001926AB"/>
    <w:rsid w:val="0019403C"/>
    <w:rsid w:val="001948B5"/>
    <w:rsid w:val="001972A2"/>
    <w:rsid w:val="001975DA"/>
    <w:rsid w:val="001A05F0"/>
    <w:rsid w:val="001A1BA4"/>
    <w:rsid w:val="001A44D7"/>
    <w:rsid w:val="001A4AB8"/>
    <w:rsid w:val="001A5D7F"/>
    <w:rsid w:val="001A5FC7"/>
    <w:rsid w:val="001A6727"/>
    <w:rsid w:val="001B0672"/>
    <w:rsid w:val="001B0808"/>
    <w:rsid w:val="001B26D8"/>
    <w:rsid w:val="001B2874"/>
    <w:rsid w:val="001B5C81"/>
    <w:rsid w:val="001B61A3"/>
    <w:rsid w:val="001B62D4"/>
    <w:rsid w:val="001B7345"/>
    <w:rsid w:val="001B75A8"/>
    <w:rsid w:val="001C031D"/>
    <w:rsid w:val="001C247E"/>
    <w:rsid w:val="001C39F4"/>
    <w:rsid w:val="001C3E5E"/>
    <w:rsid w:val="001C4D16"/>
    <w:rsid w:val="001C6AB0"/>
    <w:rsid w:val="001C6E97"/>
    <w:rsid w:val="001C765B"/>
    <w:rsid w:val="001C797D"/>
    <w:rsid w:val="001D192B"/>
    <w:rsid w:val="001D269D"/>
    <w:rsid w:val="001D5173"/>
    <w:rsid w:val="001D6EEC"/>
    <w:rsid w:val="001E2013"/>
    <w:rsid w:val="001E352A"/>
    <w:rsid w:val="001E3A00"/>
    <w:rsid w:val="001E5127"/>
    <w:rsid w:val="001E582D"/>
    <w:rsid w:val="001E672A"/>
    <w:rsid w:val="001E7186"/>
    <w:rsid w:val="001F11E9"/>
    <w:rsid w:val="001F2BF5"/>
    <w:rsid w:val="001F333A"/>
    <w:rsid w:val="001F6876"/>
    <w:rsid w:val="00204CC0"/>
    <w:rsid w:val="0020563A"/>
    <w:rsid w:val="00205D4F"/>
    <w:rsid w:val="00206890"/>
    <w:rsid w:val="00207BF8"/>
    <w:rsid w:val="00211C34"/>
    <w:rsid w:val="00212FC1"/>
    <w:rsid w:val="00215823"/>
    <w:rsid w:val="00215D12"/>
    <w:rsid w:val="0022331B"/>
    <w:rsid w:val="00225177"/>
    <w:rsid w:val="002257D0"/>
    <w:rsid w:val="002260E8"/>
    <w:rsid w:val="0022640A"/>
    <w:rsid w:val="002279B8"/>
    <w:rsid w:val="00227A63"/>
    <w:rsid w:val="00230235"/>
    <w:rsid w:val="00230486"/>
    <w:rsid w:val="00231584"/>
    <w:rsid w:val="00232635"/>
    <w:rsid w:val="00236ED5"/>
    <w:rsid w:val="00237384"/>
    <w:rsid w:val="00240880"/>
    <w:rsid w:val="0024206F"/>
    <w:rsid w:val="002467AF"/>
    <w:rsid w:val="00247B1E"/>
    <w:rsid w:val="00252664"/>
    <w:rsid w:val="00254BA7"/>
    <w:rsid w:val="00255234"/>
    <w:rsid w:val="00257170"/>
    <w:rsid w:val="00260E33"/>
    <w:rsid w:val="002623AD"/>
    <w:rsid w:val="002626F7"/>
    <w:rsid w:val="002637D9"/>
    <w:rsid w:val="00263BE9"/>
    <w:rsid w:val="00266790"/>
    <w:rsid w:val="0027032D"/>
    <w:rsid w:val="0027150E"/>
    <w:rsid w:val="00275606"/>
    <w:rsid w:val="0027586F"/>
    <w:rsid w:val="00276B89"/>
    <w:rsid w:val="002773CD"/>
    <w:rsid w:val="0028283B"/>
    <w:rsid w:val="00282A7E"/>
    <w:rsid w:val="002872EE"/>
    <w:rsid w:val="00290D6B"/>
    <w:rsid w:val="002917E9"/>
    <w:rsid w:val="0029191A"/>
    <w:rsid w:val="0029431D"/>
    <w:rsid w:val="002955D6"/>
    <w:rsid w:val="002A1927"/>
    <w:rsid w:val="002A1E1E"/>
    <w:rsid w:val="002A2B0D"/>
    <w:rsid w:val="002A72B8"/>
    <w:rsid w:val="002B3296"/>
    <w:rsid w:val="002B672B"/>
    <w:rsid w:val="002C1476"/>
    <w:rsid w:val="002C164A"/>
    <w:rsid w:val="002C1794"/>
    <w:rsid w:val="002C1BD8"/>
    <w:rsid w:val="002C245A"/>
    <w:rsid w:val="002C24B2"/>
    <w:rsid w:val="002C3C3A"/>
    <w:rsid w:val="002C45BD"/>
    <w:rsid w:val="002C5CBD"/>
    <w:rsid w:val="002C7EF8"/>
    <w:rsid w:val="002D5034"/>
    <w:rsid w:val="002D5BA8"/>
    <w:rsid w:val="002D7376"/>
    <w:rsid w:val="002E0803"/>
    <w:rsid w:val="002E17ED"/>
    <w:rsid w:val="002E1867"/>
    <w:rsid w:val="002E3681"/>
    <w:rsid w:val="002E7CE4"/>
    <w:rsid w:val="002E7D70"/>
    <w:rsid w:val="002E7E6D"/>
    <w:rsid w:val="002F033C"/>
    <w:rsid w:val="002F0CAE"/>
    <w:rsid w:val="002F1B28"/>
    <w:rsid w:val="002F795E"/>
    <w:rsid w:val="00300F1F"/>
    <w:rsid w:val="0030403B"/>
    <w:rsid w:val="00304416"/>
    <w:rsid w:val="003044EF"/>
    <w:rsid w:val="003045D9"/>
    <w:rsid w:val="003054C7"/>
    <w:rsid w:val="00306999"/>
    <w:rsid w:val="00307CEF"/>
    <w:rsid w:val="00310AD4"/>
    <w:rsid w:val="00310D8A"/>
    <w:rsid w:val="003135FE"/>
    <w:rsid w:val="0031415F"/>
    <w:rsid w:val="00314989"/>
    <w:rsid w:val="00314DE1"/>
    <w:rsid w:val="00315205"/>
    <w:rsid w:val="00315279"/>
    <w:rsid w:val="00315306"/>
    <w:rsid w:val="00315929"/>
    <w:rsid w:val="0031647E"/>
    <w:rsid w:val="00320DC9"/>
    <w:rsid w:val="0032156D"/>
    <w:rsid w:val="00321B61"/>
    <w:rsid w:val="00323929"/>
    <w:rsid w:val="00324375"/>
    <w:rsid w:val="00324956"/>
    <w:rsid w:val="00325E46"/>
    <w:rsid w:val="00326405"/>
    <w:rsid w:val="003337DF"/>
    <w:rsid w:val="00342E84"/>
    <w:rsid w:val="00343B8F"/>
    <w:rsid w:val="00344319"/>
    <w:rsid w:val="00345B9A"/>
    <w:rsid w:val="0034649A"/>
    <w:rsid w:val="00351937"/>
    <w:rsid w:val="0035460F"/>
    <w:rsid w:val="00354702"/>
    <w:rsid w:val="0035555F"/>
    <w:rsid w:val="00355C27"/>
    <w:rsid w:val="00360861"/>
    <w:rsid w:val="00361ACA"/>
    <w:rsid w:val="003631CC"/>
    <w:rsid w:val="0036409A"/>
    <w:rsid w:val="00364FC1"/>
    <w:rsid w:val="003661C5"/>
    <w:rsid w:val="00366885"/>
    <w:rsid w:val="00367F2A"/>
    <w:rsid w:val="00370E19"/>
    <w:rsid w:val="00371654"/>
    <w:rsid w:val="003736B3"/>
    <w:rsid w:val="003758B6"/>
    <w:rsid w:val="00376417"/>
    <w:rsid w:val="00376E63"/>
    <w:rsid w:val="00377125"/>
    <w:rsid w:val="003805E7"/>
    <w:rsid w:val="00380879"/>
    <w:rsid w:val="003816CC"/>
    <w:rsid w:val="0038190C"/>
    <w:rsid w:val="0038346A"/>
    <w:rsid w:val="00383EFD"/>
    <w:rsid w:val="00384733"/>
    <w:rsid w:val="003847A9"/>
    <w:rsid w:val="00390FDC"/>
    <w:rsid w:val="003925DB"/>
    <w:rsid w:val="003928E4"/>
    <w:rsid w:val="00393B54"/>
    <w:rsid w:val="00393FB7"/>
    <w:rsid w:val="0039545A"/>
    <w:rsid w:val="003954E2"/>
    <w:rsid w:val="0039676B"/>
    <w:rsid w:val="003A4D9E"/>
    <w:rsid w:val="003A50AE"/>
    <w:rsid w:val="003A5A04"/>
    <w:rsid w:val="003A5EDC"/>
    <w:rsid w:val="003A6139"/>
    <w:rsid w:val="003A61F9"/>
    <w:rsid w:val="003A6BA7"/>
    <w:rsid w:val="003A7648"/>
    <w:rsid w:val="003B275C"/>
    <w:rsid w:val="003B459D"/>
    <w:rsid w:val="003B4777"/>
    <w:rsid w:val="003B514B"/>
    <w:rsid w:val="003B5DDB"/>
    <w:rsid w:val="003B5E30"/>
    <w:rsid w:val="003B6B98"/>
    <w:rsid w:val="003B7871"/>
    <w:rsid w:val="003C2290"/>
    <w:rsid w:val="003C42F1"/>
    <w:rsid w:val="003C4963"/>
    <w:rsid w:val="003C49D1"/>
    <w:rsid w:val="003C6E36"/>
    <w:rsid w:val="003D2823"/>
    <w:rsid w:val="003D60F9"/>
    <w:rsid w:val="003E022E"/>
    <w:rsid w:val="003E41D0"/>
    <w:rsid w:val="003E4C03"/>
    <w:rsid w:val="003E4C5F"/>
    <w:rsid w:val="003E76E9"/>
    <w:rsid w:val="003F0E95"/>
    <w:rsid w:val="003F3601"/>
    <w:rsid w:val="003F39FF"/>
    <w:rsid w:val="003F57DA"/>
    <w:rsid w:val="003F5CF0"/>
    <w:rsid w:val="003F6986"/>
    <w:rsid w:val="0040025B"/>
    <w:rsid w:val="00400905"/>
    <w:rsid w:val="0040431D"/>
    <w:rsid w:val="004105EE"/>
    <w:rsid w:val="004111E1"/>
    <w:rsid w:val="00412647"/>
    <w:rsid w:val="0041264E"/>
    <w:rsid w:val="0041332E"/>
    <w:rsid w:val="00413985"/>
    <w:rsid w:val="0041486B"/>
    <w:rsid w:val="00414CAB"/>
    <w:rsid w:val="00421F9F"/>
    <w:rsid w:val="00423A18"/>
    <w:rsid w:val="0042649C"/>
    <w:rsid w:val="004405CA"/>
    <w:rsid w:val="0044121D"/>
    <w:rsid w:val="00442354"/>
    <w:rsid w:val="0044243B"/>
    <w:rsid w:val="004428F6"/>
    <w:rsid w:val="0044335F"/>
    <w:rsid w:val="004437DE"/>
    <w:rsid w:val="0044394B"/>
    <w:rsid w:val="0045051C"/>
    <w:rsid w:val="00451B5E"/>
    <w:rsid w:val="00452CF8"/>
    <w:rsid w:val="00453DA7"/>
    <w:rsid w:val="00453DAB"/>
    <w:rsid w:val="00454642"/>
    <w:rsid w:val="00455650"/>
    <w:rsid w:val="00455BD5"/>
    <w:rsid w:val="00455D47"/>
    <w:rsid w:val="0045719D"/>
    <w:rsid w:val="00457F84"/>
    <w:rsid w:val="00460DD1"/>
    <w:rsid w:val="00462BCE"/>
    <w:rsid w:val="0046605B"/>
    <w:rsid w:val="0046658A"/>
    <w:rsid w:val="004726C7"/>
    <w:rsid w:val="0047334B"/>
    <w:rsid w:val="00473382"/>
    <w:rsid w:val="00473BF7"/>
    <w:rsid w:val="0047536C"/>
    <w:rsid w:val="00475AA5"/>
    <w:rsid w:val="00476018"/>
    <w:rsid w:val="00480815"/>
    <w:rsid w:val="0048462B"/>
    <w:rsid w:val="004868E3"/>
    <w:rsid w:val="00486B44"/>
    <w:rsid w:val="00486CAD"/>
    <w:rsid w:val="00486ED9"/>
    <w:rsid w:val="004876ED"/>
    <w:rsid w:val="00487EB0"/>
    <w:rsid w:val="0049029F"/>
    <w:rsid w:val="00490582"/>
    <w:rsid w:val="004915B3"/>
    <w:rsid w:val="0049219F"/>
    <w:rsid w:val="00492485"/>
    <w:rsid w:val="00494765"/>
    <w:rsid w:val="00494B47"/>
    <w:rsid w:val="0049554C"/>
    <w:rsid w:val="0049776B"/>
    <w:rsid w:val="004A0BA4"/>
    <w:rsid w:val="004A1CB0"/>
    <w:rsid w:val="004A279E"/>
    <w:rsid w:val="004A6B7A"/>
    <w:rsid w:val="004A77AA"/>
    <w:rsid w:val="004A78FE"/>
    <w:rsid w:val="004B0339"/>
    <w:rsid w:val="004B1C49"/>
    <w:rsid w:val="004B28A2"/>
    <w:rsid w:val="004B3978"/>
    <w:rsid w:val="004B3CA5"/>
    <w:rsid w:val="004B3EAF"/>
    <w:rsid w:val="004B4D42"/>
    <w:rsid w:val="004B5A0B"/>
    <w:rsid w:val="004C035C"/>
    <w:rsid w:val="004C39F0"/>
    <w:rsid w:val="004C3D72"/>
    <w:rsid w:val="004C4269"/>
    <w:rsid w:val="004C5097"/>
    <w:rsid w:val="004C53DA"/>
    <w:rsid w:val="004D3958"/>
    <w:rsid w:val="004D3B60"/>
    <w:rsid w:val="004D6DA5"/>
    <w:rsid w:val="004E289A"/>
    <w:rsid w:val="004E33B3"/>
    <w:rsid w:val="004E34A8"/>
    <w:rsid w:val="004E3890"/>
    <w:rsid w:val="004E4CD1"/>
    <w:rsid w:val="004F0ACA"/>
    <w:rsid w:val="004F3B77"/>
    <w:rsid w:val="004F41AF"/>
    <w:rsid w:val="004F6229"/>
    <w:rsid w:val="004F6F9D"/>
    <w:rsid w:val="004F6FA3"/>
    <w:rsid w:val="004F7422"/>
    <w:rsid w:val="004F7F25"/>
    <w:rsid w:val="00502B86"/>
    <w:rsid w:val="00502C54"/>
    <w:rsid w:val="00502E24"/>
    <w:rsid w:val="00502EC6"/>
    <w:rsid w:val="00504A2E"/>
    <w:rsid w:val="00504B8F"/>
    <w:rsid w:val="005074C2"/>
    <w:rsid w:val="00510B72"/>
    <w:rsid w:val="00510C5C"/>
    <w:rsid w:val="00517294"/>
    <w:rsid w:val="00520637"/>
    <w:rsid w:val="00524CB0"/>
    <w:rsid w:val="005251FF"/>
    <w:rsid w:val="0053039F"/>
    <w:rsid w:val="00530835"/>
    <w:rsid w:val="00532724"/>
    <w:rsid w:val="005345C1"/>
    <w:rsid w:val="00535A5D"/>
    <w:rsid w:val="00536150"/>
    <w:rsid w:val="00541364"/>
    <w:rsid w:val="00541B91"/>
    <w:rsid w:val="005427A2"/>
    <w:rsid w:val="0055023B"/>
    <w:rsid w:val="00556EBD"/>
    <w:rsid w:val="00560D47"/>
    <w:rsid w:val="00561CA2"/>
    <w:rsid w:val="00563BD5"/>
    <w:rsid w:val="00566EA6"/>
    <w:rsid w:val="005705E6"/>
    <w:rsid w:val="00570925"/>
    <w:rsid w:val="0057244B"/>
    <w:rsid w:val="00572BAA"/>
    <w:rsid w:val="005749EE"/>
    <w:rsid w:val="00575003"/>
    <w:rsid w:val="00576950"/>
    <w:rsid w:val="0058142B"/>
    <w:rsid w:val="00584035"/>
    <w:rsid w:val="00584878"/>
    <w:rsid w:val="00591A9D"/>
    <w:rsid w:val="00591C87"/>
    <w:rsid w:val="0059566D"/>
    <w:rsid w:val="005A148D"/>
    <w:rsid w:val="005A2BEE"/>
    <w:rsid w:val="005A4F61"/>
    <w:rsid w:val="005A542A"/>
    <w:rsid w:val="005B3F30"/>
    <w:rsid w:val="005B5008"/>
    <w:rsid w:val="005B626A"/>
    <w:rsid w:val="005B6758"/>
    <w:rsid w:val="005B69A2"/>
    <w:rsid w:val="005B6DEE"/>
    <w:rsid w:val="005B7EFD"/>
    <w:rsid w:val="005C0A03"/>
    <w:rsid w:val="005C12F3"/>
    <w:rsid w:val="005C2B41"/>
    <w:rsid w:val="005C2B56"/>
    <w:rsid w:val="005C3F39"/>
    <w:rsid w:val="005C44AB"/>
    <w:rsid w:val="005C52A8"/>
    <w:rsid w:val="005D1594"/>
    <w:rsid w:val="005D2284"/>
    <w:rsid w:val="005D6F2F"/>
    <w:rsid w:val="005D7AE4"/>
    <w:rsid w:val="005E0D51"/>
    <w:rsid w:val="005E2433"/>
    <w:rsid w:val="005E50B4"/>
    <w:rsid w:val="005E599E"/>
    <w:rsid w:val="005E5CD1"/>
    <w:rsid w:val="005E5FC4"/>
    <w:rsid w:val="005E6932"/>
    <w:rsid w:val="005F2245"/>
    <w:rsid w:val="005F273E"/>
    <w:rsid w:val="006018E7"/>
    <w:rsid w:val="006037B8"/>
    <w:rsid w:val="006047F9"/>
    <w:rsid w:val="00604A82"/>
    <w:rsid w:val="00605085"/>
    <w:rsid w:val="00607C45"/>
    <w:rsid w:val="006100CC"/>
    <w:rsid w:val="00610D6F"/>
    <w:rsid w:val="00610F1A"/>
    <w:rsid w:val="00611312"/>
    <w:rsid w:val="0061262C"/>
    <w:rsid w:val="006126EB"/>
    <w:rsid w:val="006145F3"/>
    <w:rsid w:val="00617305"/>
    <w:rsid w:val="006201FD"/>
    <w:rsid w:val="00621C0A"/>
    <w:rsid w:val="00621CD2"/>
    <w:rsid w:val="00624153"/>
    <w:rsid w:val="00624851"/>
    <w:rsid w:val="00627B32"/>
    <w:rsid w:val="0063184F"/>
    <w:rsid w:val="00631E32"/>
    <w:rsid w:val="00631F05"/>
    <w:rsid w:val="00632184"/>
    <w:rsid w:val="00636282"/>
    <w:rsid w:val="00636C38"/>
    <w:rsid w:val="00642AAB"/>
    <w:rsid w:val="00642F20"/>
    <w:rsid w:val="006432BF"/>
    <w:rsid w:val="006473C5"/>
    <w:rsid w:val="00650DE4"/>
    <w:rsid w:val="00654495"/>
    <w:rsid w:val="006544A1"/>
    <w:rsid w:val="006545CF"/>
    <w:rsid w:val="00655809"/>
    <w:rsid w:val="00660C40"/>
    <w:rsid w:val="00661898"/>
    <w:rsid w:val="00662F32"/>
    <w:rsid w:val="00664800"/>
    <w:rsid w:val="00670A04"/>
    <w:rsid w:val="00671786"/>
    <w:rsid w:val="00672436"/>
    <w:rsid w:val="00673119"/>
    <w:rsid w:val="00677D82"/>
    <w:rsid w:val="0068164C"/>
    <w:rsid w:val="00682E0F"/>
    <w:rsid w:val="0068669E"/>
    <w:rsid w:val="006922AC"/>
    <w:rsid w:val="0069263E"/>
    <w:rsid w:val="0069327B"/>
    <w:rsid w:val="00693691"/>
    <w:rsid w:val="0069684B"/>
    <w:rsid w:val="00696BE7"/>
    <w:rsid w:val="00696DF9"/>
    <w:rsid w:val="006A1EBA"/>
    <w:rsid w:val="006A3708"/>
    <w:rsid w:val="006A7373"/>
    <w:rsid w:val="006A7F18"/>
    <w:rsid w:val="006B0A57"/>
    <w:rsid w:val="006B2932"/>
    <w:rsid w:val="006B4855"/>
    <w:rsid w:val="006B608C"/>
    <w:rsid w:val="006C488A"/>
    <w:rsid w:val="006C5137"/>
    <w:rsid w:val="006C607D"/>
    <w:rsid w:val="006C6287"/>
    <w:rsid w:val="006C65F2"/>
    <w:rsid w:val="006D2C30"/>
    <w:rsid w:val="006D34A5"/>
    <w:rsid w:val="006D68C2"/>
    <w:rsid w:val="006D6C85"/>
    <w:rsid w:val="006D7E32"/>
    <w:rsid w:val="006E31DE"/>
    <w:rsid w:val="006E355E"/>
    <w:rsid w:val="006E35F0"/>
    <w:rsid w:val="006E4E6E"/>
    <w:rsid w:val="006E60C6"/>
    <w:rsid w:val="006E65D3"/>
    <w:rsid w:val="006E7C6F"/>
    <w:rsid w:val="006F089D"/>
    <w:rsid w:val="006F2756"/>
    <w:rsid w:val="006F43CD"/>
    <w:rsid w:val="006F5C41"/>
    <w:rsid w:val="007007B5"/>
    <w:rsid w:val="00700D40"/>
    <w:rsid w:val="007059DE"/>
    <w:rsid w:val="00706114"/>
    <w:rsid w:val="00707708"/>
    <w:rsid w:val="00710CED"/>
    <w:rsid w:val="00712932"/>
    <w:rsid w:val="007175A7"/>
    <w:rsid w:val="00720192"/>
    <w:rsid w:val="00721599"/>
    <w:rsid w:val="007223AB"/>
    <w:rsid w:val="00724B79"/>
    <w:rsid w:val="00725E65"/>
    <w:rsid w:val="00731DBC"/>
    <w:rsid w:val="007330DA"/>
    <w:rsid w:val="00733380"/>
    <w:rsid w:val="00734566"/>
    <w:rsid w:val="00737C8C"/>
    <w:rsid w:val="007403D4"/>
    <w:rsid w:val="0074284D"/>
    <w:rsid w:val="00742D95"/>
    <w:rsid w:val="0074370E"/>
    <w:rsid w:val="00744426"/>
    <w:rsid w:val="0074546D"/>
    <w:rsid w:val="00745925"/>
    <w:rsid w:val="00746981"/>
    <w:rsid w:val="00747189"/>
    <w:rsid w:val="00752BFE"/>
    <w:rsid w:val="00752D98"/>
    <w:rsid w:val="007568FA"/>
    <w:rsid w:val="007570B3"/>
    <w:rsid w:val="00757462"/>
    <w:rsid w:val="0076077E"/>
    <w:rsid w:val="00760F2D"/>
    <w:rsid w:val="00766D21"/>
    <w:rsid w:val="00774117"/>
    <w:rsid w:val="00777FC6"/>
    <w:rsid w:val="00780FC5"/>
    <w:rsid w:val="00783F4F"/>
    <w:rsid w:val="0078728C"/>
    <w:rsid w:val="00787DB1"/>
    <w:rsid w:val="007918DA"/>
    <w:rsid w:val="0079483F"/>
    <w:rsid w:val="007A088F"/>
    <w:rsid w:val="007A1B70"/>
    <w:rsid w:val="007A2365"/>
    <w:rsid w:val="007A437B"/>
    <w:rsid w:val="007A594A"/>
    <w:rsid w:val="007A5B28"/>
    <w:rsid w:val="007B395C"/>
    <w:rsid w:val="007B535C"/>
    <w:rsid w:val="007B765A"/>
    <w:rsid w:val="007B7B18"/>
    <w:rsid w:val="007B7C42"/>
    <w:rsid w:val="007C1558"/>
    <w:rsid w:val="007C5000"/>
    <w:rsid w:val="007C69B8"/>
    <w:rsid w:val="007C7DF6"/>
    <w:rsid w:val="007D1DA1"/>
    <w:rsid w:val="007D30EC"/>
    <w:rsid w:val="007D5D06"/>
    <w:rsid w:val="007D7D19"/>
    <w:rsid w:val="007E0D6B"/>
    <w:rsid w:val="007E15B3"/>
    <w:rsid w:val="007E2776"/>
    <w:rsid w:val="007E311D"/>
    <w:rsid w:val="007E3633"/>
    <w:rsid w:val="007E5395"/>
    <w:rsid w:val="007F07B1"/>
    <w:rsid w:val="007F235A"/>
    <w:rsid w:val="007F2AD4"/>
    <w:rsid w:val="007F317C"/>
    <w:rsid w:val="007F379D"/>
    <w:rsid w:val="007F3F01"/>
    <w:rsid w:val="007F5359"/>
    <w:rsid w:val="008051FA"/>
    <w:rsid w:val="00806563"/>
    <w:rsid w:val="00810B03"/>
    <w:rsid w:val="00811D3B"/>
    <w:rsid w:val="00812FAB"/>
    <w:rsid w:val="008159E6"/>
    <w:rsid w:val="00815FC9"/>
    <w:rsid w:val="0081746E"/>
    <w:rsid w:val="00825EF1"/>
    <w:rsid w:val="008262A6"/>
    <w:rsid w:val="008271FE"/>
    <w:rsid w:val="00831CA5"/>
    <w:rsid w:val="00832A5B"/>
    <w:rsid w:val="00832FCC"/>
    <w:rsid w:val="00834222"/>
    <w:rsid w:val="0083727B"/>
    <w:rsid w:val="00842009"/>
    <w:rsid w:val="008426B2"/>
    <w:rsid w:val="0085142A"/>
    <w:rsid w:val="00851605"/>
    <w:rsid w:val="00851A81"/>
    <w:rsid w:val="00852760"/>
    <w:rsid w:val="00852C60"/>
    <w:rsid w:val="00852CF1"/>
    <w:rsid w:val="00854283"/>
    <w:rsid w:val="00855F03"/>
    <w:rsid w:val="0086172F"/>
    <w:rsid w:val="00863C59"/>
    <w:rsid w:val="00863F02"/>
    <w:rsid w:val="008647A7"/>
    <w:rsid w:val="008734DC"/>
    <w:rsid w:val="0087493C"/>
    <w:rsid w:val="00877FED"/>
    <w:rsid w:val="0088351B"/>
    <w:rsid w:val="008835AB"/>
    <w:rsid w:val="008836E6"/>
    <w:rsid w:val="0088384F"/>
    <w:rsid w:val="00886302"/>
    <w:rsid w:val="00892358"/>
    <w:rsid w:val="00892BF9"/>
    <w:rsid w:val="008950F8"/>
    <w:rsid w:val="00895684"/>
    <w:rsid w:val="00897A47"/>
    <w:rsid w:val="00897E75"/>
    <w:rsid w:val="008A2B58"/>
    <w:rsid w:val="008A35C5"/>
    <w:rsid w:val="008A4561"/>
    <w:rsid w:val="008A4EDB"/>
    <w:rsid w:val="008A5BC9"/>
    <w:rsid w:val="008B1E18"/>
    <w:rsid w:val="008B40E0"/>
    <w:rsid w:val="008B66DF"/>
    <w:rsid w:val="008B6E4E"/>
    <w:rsid w:val="008B7100"/>
    <w:rsid w:val="008C0CFE"/>
    <w:rsid w:val="008C1940"/>
    <w:rsid w:val="008C31BC"/>
    <w:rsid w:val="008C5A92"/>
    <w:rsid w:val="008C6DFE"/>
    <w:rsid w:val="008C74ED"/>
    <w:rsid w:val="008D17E2"/>
    <w:rsid w:val="008D3DAF"/>
    <w:rsid w:val="008D665A"/>
    <w:rsid w:val="008E0242"/>
    <w:rsid w:val="008E05E9"/>
    <w:rsid w:val="008E1E44"/>
    <w:rsid w:val="008E2A1A"/>
    <w:rsid w:val="008E2C25"/>
    <w:rsid w:val="008E3BE1"/>
    <w:rsid w:val="008E53EE"/>
    <w:rsid w:val="008E57EF"/>
    <w:rsid w:val="008E5D8D"/>
    <w:rsid w:val="008E6FB7"/>
    <w:rsid w:val="008F4334"/>
    <w:rsid w:val="008F4EC1"/>
    <w:rsid w:val="008F6C41"/>
    <w:rsid w:val="00902962"/>
    <w:rsid w:val="009031FC"/>
    <w:rsid w:val="00903568"/>
    <w:rsid w:val="00903FFF"/>
    <w:rsid w:val="00904B67"/>
    <w:rsid w:val="009057BF"/>
    <w:rsid w:val="00905BAA"/>
    <w:rsid w:val="0091269F"/>
    <w:rsid w:val="00913611"/>
    <w:rsid w:val="00914803"/>
    <w:rsid w:val="00920C93"/>
    <w:rsid w:val="00920E9B"/>
    <w:rsid w:val="00933C51"/>
    <w:rsid w:val="00934822"/>
    <w:rsid w:val="00935821"/>
    <w:rsid w:val="009359A9"/>
    <w:rsid w:val="009456E4"/>
    <w:rsid w:val="00945EC6"/>
    <w:rsid w:val="009460FB"/>
    <w:rsid w:val="00947313"/>
    <w:rsid w:val="00947EE9"/>
    <w:rsid w:val="009518F7"/>
    <w:rsid w:val="00951DD3"/>
    <w:rsid w:val="00951E1E"/>
    <w:rsid w:val="00954FBB"/>
    <w:rsid w:val="009632F3"/>
    <w:rsid w:val="00963C7C"/>
    <w:rsid w:val="009675CF"/>
    <w:rsid w:val="00972B99"/>
    <w:rsid w:val="00976604"/>
    <w:rsid w:val="00976D24"/>
    <w:rsid w:val="0098105A"/>
    <w:rsid w:val="00982745"/>
    <w:rsid w:val="00983CAE"/>
    <w:rsid w:val="00990076"/>
    <w:rsid w:val="00990946"/>
    <w:rsid w:val="00992548"/>
    <w:rsid w:val="009926E0"/>
    <w:rsid w:val="009941F1"/>
    <w:rsid w:val="0099521D"/>
    <w:rsid w:val="00995E4E"/>
    <w:rsid w:val="009967AB"/>
    <w:rsid w:val="009A67A5"/>
    <w:rsid w:val="009A67A9"/>
    <w:rsid w:val="009A75DC"/>
    <w:rsid w:val="009A7A5B"/>
    <w:rsid w:val="009B7026"/>
    <w:rsid w:val="009C077F"/>
    <w:rsid w:val="009D0A76"/>
    <w:rsid w:val="009D3DFB"/>
    <w:rsid w:val="009D5015"/>
    <w:rsid w:val="009D7CDA"/>
    <w:rsid w:val="009D7FD2"/>
    <w:rsid w:val="009E0AC1"/>
    <w:rsid w:val="009E14F3"/>
    <w:rsid w:val="009E2C19"/>
    <w:rsid w:val="009E2C58"/>
    <w:rsid w:val="009F1804"/>
    <w:rsid w:val="009F4893"/>
    <w:rsid w:val="00A04B2E"/>
    <w:rsid w:val="00A05011"/>
    <w:rsid w:val="00A07CC6"/>
    <w:rsid w:val="00A10FF8"/>
    <w:rsid w:val="00A111DA"/>
    <w:rsid w:val="00A12350"/>
    <w:rsid w:val="00A12639"/>
    <w:rsid w:val="00A13686"/>
    <w:rsid w:val="00A13F64"/>
    <w:rsid w:val="00A144F8"/>
    <w:rsid w:val="00A162A0"/>
    <w:rsid w:val="00A220A3"/>
    <w:rsid w:val="00A23151"/>
    <w:rsid w:val="00A23559"/>
    <w:rsid w:val="00A23A4D"/>
    <w:rsid w:val="00A243ED"/>
    <w:rsid w:val="00A24F86"/>
    <w:rsid w:val="00A26E55"/>
    <w:rsid w:val="00A30D12"/>
    <w:rsid w:val="00A31AFC"/>
    <w:rsid w:val="00A32659"/>
    <w:rsid w:val="00A35AEF"/>
    <w:rsid w:val="00A37D49"/>
    <w:rsid w:val="00A37F54"/>
    <w:rsid w:val="00A43E88"/>
    <w:rsid w:val="00A456EB"/>
    <w:rsid w:val="00A45EF3"/>
    <w:rsid w:val="00A464F4"/>
    <w:rsid w:val="00A46770"/>
    <w:rsid w:val="00A516C2"/>
    <w:rsid w:val="00A54171"/>
    <w:rsid w:val="00A544DD"/>
    <w:rsid w:val="00A55321"/>
    <w:rsid w:val="00A5601A"/>
    <w:rsid w:val="00A57A25"/>
    <w:rsid w:val="00A6353C"/>
    <w:rsid w:val="00A63675"/>
    <w:rsid w:val="00A725BE"/>
    <w:rsid w:val="00A72C00"/>
    <w:rsid w:val="00A742F4"/>
    <w:rsid w:val="00A75613"/>
    <w:rsid w:val="00A76A1B"/>
    <w:rsid w:val="00A81395"/>
    <w:rsid w:val="00A816F4"/>
    <w:rsid w:val="00A833C8"/>
    <w:rsid w:val="00A86853"/>
    <w:rsid w:val="00A8695D"/>
    <w:rsid w:val="00A9035A"/>
    <w:rsid w:val="00A90CB9"/>
    <w:rsid w:val="00A92789"/>
    <w:rsid w:val="00A94345"/>
    <w:rsid w:val="00A948B2"/>
    <w:rsid w:val="00A9589E"/>
    <w:rsid w:val="00A97308"/>
    <w:rsid w:val="00A97B5B"/>
    <w:rsid w:val="00AA4E9B"/>
    <w:rsid w:val="00AA4ED8"/>
    <w:rsid w:val="00AA5279"/>
    <w:rsid w:val="00AA60DD"/>
    <w:rsid w:val="00AA6C9C"/>
    <w:rsid w:val="00AB05A7"/>
    <w:rsid w:val="00AB2A10"/>
    <w:rsid w:val="00AB365C"/>
    <w:rsid w:val="00AB6835"/>
    <w:rsid w:val="00AC0CCA"/>
    <w:rsid w:val="00AC51DC"/>
    <w:rsid w:val="00AC710C"/>
    <w:rsid w:val="00AC7A88"/>
    <w:rsid w:val="00AD0266"/>
    <w:rsid w:val="00AD08DA"/>
    <w:rsid w:val="00AD3FD7"/>
    <w:rsid w:val="00AD6E2F"/>
    <w:rsid w:val="00AD7359"/>
    <w:rsid w:val="00AE1E54"/>
    <w:rsid w:val="00AE48F1"/>
    <w:rsid w:val="00AE5373"/>
    <w:rsid w:val="00AE5464"/>
    <w:rsid w:val="00AE557C"/>
    <w:rsid w:val="00AE5C1B"/>
    <w:rsid w:val="00AE7EFD"/>
    <w:rsid w:val="00AF1CBB"/>
    <w:rsid w:val="00AF2DFB"/>
    <w:rsid w:val="00AF3ECF"/>
    <w:rsid w:val="00AF553D"/>
    <w:rsid w:val="00AF70F3"/>
    <w:rsid w:val="00B02437"/>
    <w:rsid w:val="00B031C1"/>
    <w:rsid w:val="00B035AE"/>
    <w:rsid w:val="00B0477B"/>
    <w:rsid w:val="00B04A88"/>
    <w:rsid w:val="00B053C9"/>
    <w:rsid w:val="00B0621E"/>
    <w:rsid w:val="00B069AB"/>
    <w:rsid w:val="00B0768E"/>
    <w:rsid w:val="00B101B2"/>
    <w:rsid w:val="00B10A66"/>
    <w:rsid w:val="00B10D70"/>
    <w:rsid w:val="00B12051"/>
    <w:rsid w:val="00B126E2"/>
    <w:rsid w:val="00B133DA"/>
    <w:rsid w:val="00B1668E"/>
    <w:rsid w:val="00B1794F"/>
    <w:rsid w:val="00B17B45"/>
    <w:rsid w:val="00B20CA5"/>
    <w:rsid w:val="00B23549"/>
    <w:rsid w:val="00B2465B"/>
    <w:rsid w:val="00B24FCC"/>
    <w:rsid w:val="00B263D2"/>
    <w:rsid w:val="00B33B43"/>
    <w:rsid w:val="00B35553"/>
    <w:rsid w:val="00B36204"/>
    <w:rsid w:val="00B423F4"/>
    <w:rsid w:val="00B4264F"/>
    <w:rsid w:val="00B42AA8"/>
    <w:rsid w:val="00B42FC8"/>
    <w:rsid w:val="00B44B10"/>
    <w:rsid w:val="00B45D47"/>
    <w:rsid w:val="00B4653C"/>
    <w:rsid w:val="00B47AC9"/>
    <w:rsid w:val="00B54A98"/>
    <w:rsid w:val="00B54C76"/>
    <w:rsid w:val="00B55AF1"/>
    <w:rsid w:val="00B56E0E"/>
    <w:rsid w:val="00B57383"/>
    <w:rsid w:val="00B5747B"/>
    <w:rsid w:val="00B575A7"/>
    <w:rsid w:val="00B60F64"/>
    <w:rsid w:val="00B65605"/>
    <w:rsid w:val="00B67C96"/>
    <w:rsid w:val="00B723FF"/>
    <w:rsid w:val="00B725AF"/>
    <w:rsid w:val="00B74985"/>
    <w:rsid w:val="00B75A9F"/>
    <w:rsid w:val="00B76753"/>
    <w:rsid w:val="00B7722B"/>
    <w:rsid w:val="00B773E5"/>
    <w:rsid w:val="00B82807"/>
    <w:rsid w:val="00B82C1C"/>
    <w:rsid w:val="00B83BB0"/>
    <w:rsid w:val="00B8428B"/>
    <w:rsid w:val="00B8741C"/>
    <w:rsid w:val="00B91EFE"/>
    <w:rsid w:val="00B928B7"/>
    <w:rsid w:val="00B92F5C"/>
    <w:rsid w:val="00B936B7"/>
    <w:rsid w:val="00B939A0"/>
    <w:rsid w:val="00B93B99"/>
    <w:rsid w:val="00B95079"/>
    <w:rsid w:val="00B96D2D"/>
    <w:rsid w:val="00B972C0"/>
    <w:rsid w:val="00BA1C9F"/>
    <w:rsid w:val="00BA2AE7"/>
    <w:rsid w:val="00BA3A4E"/>
    <w:rsid w:val="00BA4A09"/>
    <w:rsid w:val="00BA4F9C"/>
    <w:rsid w:val="00BA5BD9"/>
    <w:rsid w:val="00BA6B17"/>
    <w:rsid w:val="00BA7F77"/>
    <w:rsid w:val="00BB194B"/>
    <w:rsid w:val="00BB2261"/>
    <w:rsid w:val="00BB336B"/>
    <w:rsid w:val="00BB4F7B"/>
    <w:rsid w:val="00BB5BBF"/>
    <w:rsid w:val="00BB7221"/>
    <w:rsid w:val="00BB7BBF"/>
    <w:rsid w:val="00BC0409"/>
    <w:rsid w:val="00BC076A"/>
    <w:rsid w:val="00BC2830"/>
    <w:rsid w:val="00BC361C"/>
    <w:rsid w:val="00BC598B"/>
    <w:rsid w:val="00BC624B"/>
    <w:rsid w:val="00BC7BB7"/>
    <w:rsid w:val="00BD1340"/>
    <w:rsid w:val="00BD3B43"/>
    <w:rsid w:val="00BD5CAB"/>
    <w:rsid w:val="00BE1348"/>
    <w:rsid w:val="00BE2B56"/>
    <w:rsid w:val="00BE5585"/>
    <w:rsid w:val="00BF00B3"/>
    <w:rsid w:val="00BF39F0"/>
    <w:rsid w:val="00BF5F51"/>
    <w:rsid w:val="00BF7FC8"/>
    <w:rsid w:val="00C00190"/>
    <w:rsid w:val="00C00BEE"/>
    <w:rsid w:val="00C02C62"/>
    <w:rsid w:val="00C02DBE"/>
    <w:rsid w:val="00C055EE"/>
    <w:rsid w:val="00C05F80"/>
    <w:rsid w:val="00C06400"/>
    <w:rsid w:val="00C12557"/>
    <w:rsid w:val="00C12EC9"/>
    <w:rsid w:val="00C1346A"/>
    <w:rsid w:val="00C13BFE"/>
    <w:rsid w:val="00C1430C"/>
    <w:rsid w:val="00C1578F"/>
    <w:rsid w:val="00C162D1"/>
    <w:rsid w:val="00C1692A"/>
    <w:rsid w:val="00C16F50"/>
    <w:rsid w:val="00C217C8"/>
    <w:rsid w:val="00C21973"/>
    <w:rsid w:val="00C21B03"/>
    <w:rsid w:val="00C22CC8"/>
    <w:rsid w:val="00C2317F"/>
    <w:rsid w:val="00C23E18"/>
    <w:rsid w:val="00C24B21"/>
    <w:rsid w:val="00C25783"/>
    <w:rsid w:val="00C259D7"/>
    <w:rsid w:val="00C25A6C"/>
    <w:rsid w:val="00C30303"/>
    <w:rsid w:val="00C315C5"/>
    <w:rsid w:val="00C31B3E"/>
    <w:rsid w:val="00C31C96"/>
    <w:rsid w:val="00C34612"/>
    <w:rsid w:val="00C36415"/>
    <w:rsid w:val="00C36A76"/>
    <w:rsid w:val="00C42510"/>
    <w:rsid w:val="00C42EB3"/>
    <w:rsid w:val="00C436E9"/>
    <w:rsid w:val="00C441AA"/>
    <w:rsid w:val="00C50105"/>
    <w:rsid w:val="00C50485"/>
    <w:rsid w:val="00C52621"/>
    <w:rsid w:val="00C53B45"/>
    <w:rsid w:val="00C5462E"/>
    <w:rsid w:val="00C55693"/>
    <w:rsid w:val="00C56062"/>
    <w:rsid w:val="00C57BFC"/>
    <w:rsid w:val="00C60791"/>
    <w:rsid w:val="00C61F56"/>
    <w:rsid w:val="00C706D6"/>
    <w:rsid w:val="00C73E16"/>
    <w:rsid w:val="00C76761"/>
    <w:rsid w:val="00C77076"/>
    <w:rsid w:val="00C7767D"/>
    <w:rsid w:val="00C7773C"/>
    <w:rsid w:val="00C84DD5"/>
    <w:rsid w:val="00C858DC"/>
    <w:rsid w:val="00C8655D"/>
    <w:rsid w:val="00C86CB5"/>
    <w:rsid w:val="00C87982"/>
    <w:rsid w:val="00C911B0"/>
    <w:rsid w:val="00C9249C"/>
    <w:rsid w:val="00C94385"/>
    <w:rsid w:val="00C974A6"/>
    <w:rsid w:val="00CA3468"/>
    <w:rsid w:val="00CA54DA"/>
    <w:rsid w:val="00CA6886"/>
    <w:rsid w:val="00CA6B34"/>
    <w:rsid w:val="00CA7A84"/>
    <w:rsid w:val="00CA7C93"/>
    <w:rsid w:val="00CC024E"/>
    <w:rsid w:val="00CC0806"/>
    <w:rsid w:val="00CC091A"/>
    <w:rsid w:val="00CC35C0"/>
    <w:rsid w:val="00CC540D"/>
    <w:rsid w:val="00CC548C"/>
    <w:rsid w:val="00CC5F2D"/>
    <w:rsid w:val="00CC6F2C"/>
    <w:rsid w:val="00CC7C1A"/>
    <w:rsid w:val="00CD2AE0"/>
    <w:rsid w:val="00CD4E55"/>
    <w:rsid w:val="00CE5FAC"/>
    <w:rsid w:val="00CE6809"/>
    <w:rsid w:val="00CE762A"/>
    <w:rsid w:val="00CE7E04"/>
    <w:rsid w:val="00CF0146"/>
    <w:rsid w:val="00CF112E"/>
    <w:rsid w:val="00CF1821"/>
    <w:rsid w:val="00CF2A44"/>
    <w:rsid w:val="00CF2B72"/>
    <w:rsid w:val="00CF2F2A"/>
    <w:rsid w:val="00CF5EA0"/>
    <w:rsid w:val="00CF6F4E"/>
    <w:rsid w:val="00CF70B3"/>
    <w:rsid w:val="00D01FFD"/>
    <w:rsid w:val="00D03975"/>
    <w:rsid w:val="00D06D2E"/>
    <w:rsid w:val="00D11DBB"/>
    <w:rsid w:val="00D12155"/>
    <w:rsid w:val="00D12D9A"/>
    <w:rsid w:val="00D1526E"/>
    <w:rsid w:val="00D15A2C"/>
    <w:rsid w:val="00D166D8"/>
    <w:rsid w:val="00D172BC"/>
    <w:rsid w:val="00D17DC7"/>
    <w:rsid w:val="00D2291D"/>
    <w:rsid w:val="00D239E0"/>
    <w:rsid w:val="00D257D0"/>
    <w:rsid w:val="00D27EFA"/>
    <w:rsid w:val="00D3008D"/>
    <w:rsid w:val="00D30AF8"/>
    <w:rsid w:val="00D3299C"/>
    <w:rsid w:val="00D341BB"/>
    <w:rsid w:val="00D3481A"/>
    <w:rsid w:val="00D352FC"/>
    <w:rsid w:val="00D3572D"/>
    <w:rsid w:val="00D379EC"/>
    <w:rsid w:val="00D405D3"/>
    <w:rsid w:val="00D40A9A"/>
    <w:rsid w:val="00D42009"/>
    <w:rsid w:val="00D42E7D"/>
    <w:rsid w:val="00D42F1F"/>
    <w:rsid w:val="00D43FDD"/>
    <w:rsid w:val="00D452ED"/>
    <w:rsid w:val="00D457CA"/>
    <w:rsid w:val="00D47921"/>
    <w:rsid w:val="00D506EC"/>
    <w:rsid w:val="00D544CA"/>
    <w:rsid w:val="00D5642E"/>
    <w:rsid w:val="00D57700"/>
    <w:rsid w:val="00D60102"/>
    <w:rsid w:val="00D602DD"/>
    <w:rsid w:val="00D605DF"/>
    <w:rsid w:val="00D60A16"/>
    <w:rsid w:val="00D61746"/>
    <w:rsid w:val="00D62504"/>
    <w:rsid w:val="00D647AA"/>
    <w:rsid w:val="00D64E57"/>
    <w:rsid w:val="00D64EC4"/>
    <w:rsid w:val="00D71BD5"/>
    <w:rsid w:val="00D72325"/>
    <w:rsid w:val="00D7255C"/>
    <w:rsid w:val="00D7287E"/>
    <w:rsid w:val="00D72F61"/>
    <w:rsid w:val="00D73C62"/>
    <w:rsid w:val="00D73E88"/>
    <w:rsid w:val="00D77030"/>
    <w:rsid w:val="00D83EBB"/>
    <w:rsid w:val="00D8470E"/>
    <w:rsid w:val="00D86C8C"/>
    <w:rsid w:val="00D879F0"/>
    <w:rsid w:val="00D87E51"/>
    <w:rsid w:val="00D90823"/>
    <w:rsid w:val="00D9177B"/>
    <w:rsid w:val="00D949D6"/>
    <w:rsid w:val="00D9747C"/>
    <w:rsid w:val="00D97DCD"/>
    <w:rsid w:val="00DA0D80"/>
    <w:rsid w:val="00DA116A"/>
    <w:rsid w:val="00DA3F45"/>
    <w:rsid w:val="00DA4B58"/>
    <w:rsid w:val="00DA63D3"/>
    <w:rsid w:val="00DA79A0"/>
    <w:rsid w:val="00DB3555"/>
    <w:rsid w:val="00DB40BF"/>
    <w:rsid w:val="00DB4D71"/>
    <w:rsid w:val="00DB5F89"/>
    <w:rsid w:val="00DB6121"/>
    <w:rsid w:val="00DC009D"/>
    <w:rsid w:val="00DC2ED2"/>
    <w:rsid w:val="00DC3909"/>
    <w:rsid w:val="00DC47DF"/>
    <w:rsid w:val="00DC6394"/>
    <w:rsid w:val="00DC667C"/>
    <w:rsid w:val="00DD2662"/>
    <w:rsid w:val="00DD511A"/>
    <w:rsid w:val="00DD5E38"/>
    <w:rsid w:val="00DE0E52"/>
    <w:rsid w:val="00DE0EDD"/>
    <w:rsid w:val="00DE117D"/>
    <w:rsid w:val="00DE13A4"/>
    <w:rsid w:val="00DE247E"/>
    <w:rsid w:val="00DE437C"/>
    <w:rsid w:val="00DE473B"/>
    <w:rsid w:val="00DF2AA5"/>
    <w:rsid w:val="00DF7EE6"/>
    <w:rsid w:val="00E01BEF"/>
    <w:rsid w:val="00E020BC"/>
    <w:rsid w:val="00E02A57"/>
    <w:rsid w:val="00E03FDB"/>
    <w:rsid w:val="00E05E03"/>
    <w:rsid w:val="00E06353"/>
    <w:rsid w:val="00E069FF"/>
    <w:rsid w:val="00E06BC8"/>
    <w:rsid w:val="00E077BB"/>
    <w:rsid w:val="00E10677"/>
    <w:rsid w:val="00E11822"/>
    <w:rsid w:val="00E144DE"/>
    <w:rsid w:val="00E14B8A"/>
    <w:rsid w:val="00E16B65"/>
    <w:rsid w:val="00E2042E"/>
    <w:rsid w:val="00E2118D"/>
    <w:rsid w:val="00E216C2"/>
    <w:rsid w:val="00E227C4"/>
    <w:rsid w:val="00E24D60"/>
    <w:rsid w:val="00E25C30"/>
    <w:rsid w:val="00E2635A"/>
    <w:rsid w:val="00E2743F"/>
    <w:rsid w:val="00E275F1"/>
    <w:rsid w:val="00E30148"/>
    <w:rsid w:val="00E31E2A"/>
    <w:rsid w:val="00E32E33"/>
    <w:rsid w:val="00E32F2C"/>
    <w:rsid w:val="00E349FB"/>
    <w:rsid w:val="00E363A1"/>
    <w:rsid w:val="00E36729"/>
    <w:rsid w:val="00E36C8A"/>
    <w:rsid w:val="00E374FC"/>
    <w:rsid w:val="00E37562"/>
    <w:rsid w:val="00E41824"/>
    <w:rsid w:val="00E42056"/>
    <w:rsid w:val="00E459E0"/>
    <w:rsid w:val="00E46261"/>
    <w:rsid w:val="00E46E94"/>
    <w:rsid w:val="00E5103A"/>
    <w:rsid w:val="00E5167F"/>
    <w:rsid w:val="00E51688"/>
    <w:rsid w:val="00E52C97"/>
    <w:rsid w:val="00E55E95"/>
    <w:rsid w:val="00E575E5"/>
    <w:rsid w:val="00E60290"/>
    <w:rsid w:val="00E606FA"/>
    <w:rsid w:val="00E617C1"/>
    <w:rsid w:val="00E619D8"/>
    <w:rsid w:val="00E625DC"/>
    <w:rsid w:val="00E63358"/>
    <w:rsid w:val="00E636AF"/>
    <w:rsid w:val="00E64CBB"/>
    <w:rsid w:val="00E655CC"/>
    <w:rsid w:val="00E6564F"/>
    <w:rsid w:val="00E6632D"/>
    <w:rsid w:val="00E66765"/>
    <w:rsid w:val="00E7112B"/>
    <w:rsid w:val="00E72A17"/>
    <w:rsid w:val="00E772EF"/>
    <w:rsid w:val="00E80956"/>
    <w:rsid w:val="00E810B5"/>
    <w:rsid w:val="00E818A0"/>
    <w:rsid w:val="00E83A4E"/>
    <w:rsid w:val="00E841DA"/>
    <w:rsid w:val="00E84599"/>
    <w:rsid w:val="00E8562F"/>
    <w:rsid w:val="00E857D9"/>
    <w:rsid w:val="00E86069"/>
    <w:rsid w:val="00E86D65"/>
    <w:rsid w:val="00E87376"/>
    <w:rsid w:val="00E901FC"/>
    <w:rsid w:val="00E9036E"/>
    <w:rsid w:val="00E9043B"/>
    <w:rsid w:val="00E915D0"/>
    <w:rsid w:val="00E918A5"/>
    <w:rsid w:val="00E92607"/>
    <w:rsid w:val="00E92939"/>
    <w:rsid w:val="00E9347C"/>
    <w:rsid w:val="00E9378A"/>
    <w:rsid w:val="00E94C62"/>
    <w:rsid w:val="00E97545"/>
    <w:rsid w:val="00E975EA"/>
    <w:rsid w:val="00EA1A84"/>
    <w:rsid w:val="00EA2FC1"/>
    <w:rsid w:val="00EA6380"/>
    <w:rsid w:val="00EA6ADF"/>
    <w:rsid w:val="00EA6FCC"/>
    <w:rsid w:val="00EB131E"/>
    <w:rsid w:val="00EB2954"/>
    <w:rsid w:val="00EB2C8E"/>
    <w:rsid w:val="00EB3F26"/>
    <w:rsid w:val="00EB49B3"/>
    <w:rsid w:val="00EB5135"/>
    <w:rsid w:val="00EB51F0"/>
    <w:rsid w:val="00EB528A"/>
    <w:rsid w:val="00EB57AF"/>
    <w:rsid w:val="00EB6840"/>
    <w:rsid w:val="00EC06E7"/>
    <w:rsid w:val="00EC1160"/>
    <w:rsid w:val="00EC1D79"/>
    <w:rsid w:val="00EC4757"/>
    <w:rsid w:val="00EC661D"/>
    <w:rsid w:val="00EC761C"/>
    <w:rsid w:val="00EC7B05"/>
    <w:rsid w:val="00ED039D"/>
    <w:rsid w:val="00ED06BD"/>
    <w:rsid w:val="00ED284E"/>
    <w:rsid w:val="00ED3234"/>
    <w:rsid w:val="00ED34CF"/>
    <w:rsid w:val="00ED5090"/>
    <w:rsid w:val="00ED5412"/>
    <w:rsid w:val="00EE0639"/>
    <w:rsid w:val="00EE1380"/>
    <w:rsid w:val="00EE323B"/>
    <w:rsid w:val="00EE47D1"/>
    <w:rsid w:val="00EE5913"/>
    <w:rsid w:val="00EE69B2"/>
    <w:rsid w:val="00EE6D81"/>
    <w:rsid w:val="00EE7A7B"/>
    <w:rsid w:val="00EE7E16"/>
    <w:rsid w:val="00EF0A91"/>
    <w:rsid w:val="00EF1391"/>
    <w:rsid w:val="00EF1E13"/>
    <w:rsid w:val="00EF2B21"/>
    <w:rsid w:val="00EF434F"/>
    <w:rsid w:val="00EF5B85"/>
    <w:rsid w:val="00EF65D9"/>
    <w:rsid w:val="00EF7CC3"/>
    <w:rsid w:val="00F000E8"/>
    <w:rsid w:val="00F011B2"/>
    <w:rsid w:val="00F01B40"/>
    <w:rsid w:val="00F0224A"/>
    <w:rsid w:val="00F02AAC"/>
    <w:rsid w:val="00F03BEA"/>
    <w:rsid w:val="00F04FF1"/>
    <w:rsid w:val="00F0561D"/>
    <w:rsid w:val="00F10197"/>
    <w:rsid w:val="00F11F86"/>
    <w:rsid w:val="00F1338D"/>
    <w:rsid w:val="00F15785"/>
    <w:rsid w:val="00F160AB"/>
    <w:rsid w:val="00F20142"/>
    <w:rsid w:val="00F20A61"/>
    <w:rsid w:val="00F20DEB"/>
    <w:rsid w:val="00F225EF"/>
    <w:rsid w:val="00F2328A"/>
    <w:rsid w:val="00F25DCA"/>
    <w:rsid w:val="00F26B6D"/>
    <w:rsid w:val="00F30515"/>
    <w:rsid w:val="00F30B6E"/>
    <w:rsid w:val="00F31FB5"/>
    <w:rsid w:val="00F41562"/>
    <w:rsid w:val="00F41D36"/>
    <w:rsid w:val="00F43304"/>
    <w:rsid w:val="00F43A1B"/>
    <w:rsid w:val="00F43BE0"/>
    <w:rsid w:val="00F44EF1"/>
    <w:rsid w:val="00F453A3"/>
    <w:rsid w:val="00F46A5F"/>
    <w:rsid w:val="00F46BA7"/>
    <w:rsid w:val="00F470DB"/>
    <w:rsid w:val="00F50B67"/>
    <w:rsid w:val="00F53869"/>
    <w:rsid w:val="00F53EDB"/>
    <w:rsid w:val="00F54251"/>
    <w:rsid w:val="00F56670"/>
    <w:rsid w:val="00F6361E"/>
    <w:rsid w:val="00F63AFE"/>
    <w:rsid w:val="00F65F67"/>
    <w:rsid w:val="00F7047E"/>
    <w:rsid w:val="00F72E69"/>
    <w:rsid w:val="00F74B60"/>
    <w:rsid w:val="00F758D5"/>
    <w:rsid w:val="00F848E9"/>
    <w:rsid w:val="00F8544A"/>
    <w:rsid w:val="00F87295"/>
    <w:rsid w:val="00F87D0F"/>
    <w:rsid w:val="00F94448"/>
    <w:rsid w:val="00F9606C"/>
    <w:rsid w:val="00F96B14"/>
    <w:rsid w:val="00F97B59"/>
    <w:rsid w:val="00FA0391"/>
    <w:rsid w:val="00FA0D15"/>
    <w:rsid w:val="00FA15E0"/>
    <w:rsid w:val="00FA17DB"/>
    <w:rsid w:val="00FA2D31"/>
    <w:rsid w:val="00FA4FD8"/>
    <w:rsid w:val="00FA54AD"/>
    <w:rsid w:val="00FA55DB"/>
    <w:rsid w:val="00FA630A"/>
    <w:rsid w:val="00FA662E"/>
    <w:rsid w:val="00FA773A"/>
    <w:rsid w:val="00FB0534"/>
    <w:rsid w:val="00FB100B"/>
    <w:rsid w:val="00FB204E"/>
    <w:rsid w:val="00FB2362"/>
    <w:rsid w:val="00FB2938"/>
    <w:rsid w:val="00FB3A1E"/>
    <w:rsid w:val="00FB4F66"/>
    <w:rsid w:val="00FB4F86"/>
    <w:rsid w:val="00FB520F"/>
    <w:rsid w:val="00FB54F9"/>
    <w:rsid w:val="00FB643E"/>
    <w:rsid w:val="00FC01BC"/>
    <w:rsid w:val="00FC09D8"/>
    <w:rsid w:val="00FC1D44"/>
    <w:rsid w:val="00FC6050"/>
    <w:rsid w:val="00FC629F"/>
    <w:rsid w:val="00FC68A7"/>
    <w:rsid w:val="00FD0969"/>
    <w:rsid w:val="00FD3780"/>
    <w:rsid w:val="00FD5EF6"/>
    <w:rsid w:val="00FD64DA"/>
    <w:rsid w:val="00FE1C65"/>
    <w:rsid w:val="00FE2E54"/>
    <w:rsid w:val="00FE4460"/>
    <w:rsid w:val="00FE56AD"/>
    <w:rsid w:val="00FF19C2"/>
    <w:rsid w:val="00FF2976"/>
    <w:rsid w:val="00FF30FB"/>
    <w:rsid w:val="00FF3F2B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EAB74DC"/>
  <w15:docId w15:val="{23258BC2-7036-4178-BFF9-4250B3CC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Akapit z listą BS,H&amp;P List Paragraph,Strip"/>
    <w:basedOn w:val="Normal"/>
    <w:link w:val="ListParagraphChar"/>
    <w:uiPriority w:val="34"/>
    <w:qFormat/>
    <w:rsid w:val="00517294"/>
    <w:pPr>
      <w:ind w:left="720"/>
      <w:contextualSpacing/>
    </w:pPr>
    <w:rPr>
      <w:rFonts w:eastAsia="Times New Roman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0635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353"/>
  </w:style>
  <w:style w:type="paragraph" w:styleId="Footer">
    <w:name w:val="footer"/>
    <w:basedOn w:val="Normal"/>
    <w:link w:val="FooterChar"/>
    <w:uiPriority w:val="99"/>
    <w:unhideWhenUsed/>
    <w:rsid w:val="00E0635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353"/>
  </w:style>
  <w:style w:type="paragraph" w:styleId="NoSpacing">
    <w:name w:val="No Spacing"/>
    <w:basedOn w:val="Normal"/>
    <w:next w:val="Normal"/>
    <w:uiPriority w:val="1"/>
    <w:qFormat/>
    <w:rsid w:val="00D605DF"/>
    <w:pPr>
      <w:widowControl w:val="0"/>
      <w:jc w:val="both"/>
    </w:pPr>
    <w:rPr>
      <w:rFonts w:eastAsia="Calibri" w:cs="Times New Roman"/>
    </w:rPr>
  </w:style>
  <w:style w:type="character" w:customStyle="1" w:styleId="spelle">
    <w:name w:val="spelle"/>
    <w:rsid w:val="0041264E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4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662F32"/>
  </w:style>
  <w:style w:type="paragraph" w:customStyle="1" w:styleId="tv213">
    <w:name w:val="tv213"/>
    <w:basedOn w:val="Normal"/>
    <w:rsid w:val="00662F32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naiskr">
    <w:name w:val="naiskr"/>
    <w:basedOn w:val="Normal"/>
    <w:rsid w:val="003E022E"/>
    <w:pPr>
      <w:spacing w:before="75" w:after="75"/>
    </w:pPr>
    <w:rPr>
      <w:rFonts w:eastAsia="Times New Roman" w:cs="Times New Roman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36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6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67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72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11DA"/>
    <w:rPr>
      <w:color w:val="0563C1" w:themeColor="hyperlink"/>
      <w:u w:val="single"/>
    </w:rPr>
  </w:style>
  <w:style w:type="character" w:customStyle="1" w:styleId="ListParagraphChar">
    <w:name w:val="List Paragraph Char"/>
    <w:aliases w:val="2 Char,Akapit z listą BS Char,H&amp;P List Paragraph Char,Strip Char"/>
    <w:link w:val="ListParagraph"/>
    <w:uiPriority w:val="34"/>
    <w:locked/>
    <w:rsid w:val="00D73C62"/>
    <w:rPr>
      <w:rFonts w:eastAsia="Times New Roman" w:cs="Times New Roman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8E57EF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57EF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CA6886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styleId="Strong">
    <w:name w:val="Strong"/>
    <w:uiPriority w:val="99"/>
    <w:qFormat/>
    <w:rsid w:val="00120A31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F65F67"/>
  </w:style>
  <w:style w:type="paragraph" w:customStyle="1" w:styleId="tv2132">
    <w:name w:val="tv2132"/>
    <w:basedOn w:val="Normal"/>
    <w:rsid w:val="000E3476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paragraph" w:customStyle="1" w:styleId="naisf">
    <w:name w:val="naisf"/>
    <w:basedOn w:val="Normal"/>
    <w:rsid w:val="00371654"/>
    <w:pPr>
      <w:spacing w:before="100" w:after="100"/>
      <w:ind w:firstLine="500"/>
      <w:jc w:val="both"/>
    </w:pPr>
    <w:rPr>
      <w:rFonts w:eastAsia="Times New Roman" w:cs="Times New Roman"/>
      <w:szCs w:val="24"/>
      <w:lang w:eastAsia="lv-LV"/>
    </w:rPr>
  </w:style>
  <w:style w:type="paragraph" w:customStyle="1" w:styleId="naisnod">
    <w:name w:val="naisnod"/>
    <w:basedOn w:val="Normal"/>
    <w:rsid w:val="00371654"/>
    <w:pPr>
      <w:spacing w:before="200" w:after="200"/>
      <w:jc w:val="center"/>
    </w:pPr>
    <w:rPr>
      <w:rFonts w:eastAsia="Times New Roman" w:cs="Times New Roman"/>
      <w:b/>
      <w:bCs/>
      <w:szCs w:val="24"/>
      <w:lang w:eastAsia="lv-LV"/>
    </w:rPr>
  </w:style>
  <w:style w:type="paragraph" w:customStyle="1" w:styleId="naisc">
    <w:name w:val="naisc"/>
    <w:basedOn w:val="Normal"/>
    <w:rsid w:val="00371654"/>
    <w:pPr>
      <w:spacing w:before="100" w:after="100"/>
      <w:jc w:val="center"/>
    </w:pPr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4291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40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ina.velpe@fm.gov.lv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3329C144DA9A846BB0CECFDE58D00F3" ma:contentTypeVersion="0" ma:contentTypeDescription="Izveidot jaunu dokumentu." ma:contentTypeScope="" ma:versionID="592fe25209eb061037e482297b8398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7472F-E129-4D21-8F9C-69A561B7F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6FDCB7-4EE1-4A00-92C1-956240B91F1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454A691-7FFD-4DC8-8F55-A42CC569E2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4936FF-4BF6-43D3-BCA8-C4C505A06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Izziņa par atzinumos sniegtajiem iebildumiem par likumprojektu "Grozījumi Sodu reģistra likumā"</vt:lpstr>
    </vt:vector>
  </TitlesOfParts>
  <Company>Tieslietu ministrija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Izziņa par atzinumos sniegtajiem iebildumiem par likumprojektu "Grozījumi Sodu reģistra likumā"</dc:title>
  <dc:subject>Izziņa</dc:subject>
  <dc:creator>Elīna Zivtiņa</dc:creator>
  <dc:description>elina.zivtina@tm.gov.lv, 67036907</dc:description>
  <cp:lastModifiedBy>Inese Sirbu</cp:lastModifiedBy>
  <cp:revision>11</cp:revision>
  <cp:lastPrinted>2019-06-04T14:06:00Z</cp:lastPrinted>
  <dcterms:created xsi:type="dcterms:W3CDTF">2021-06-07T12:41:00Z</dcterms:created>
  <dcterms:modified xsi:type="dcterms:W3CDTF">2021-06-30T05:21:00Z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0x01010083329C144DA9A846BB0CECFDE58D00F3</vt:lpwstr>
  </property>
</Properties>
</file>