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AB05C" w14:textId="015F9E53" w:rsidR="00D05EE7" w:rsidRPr="00DC545C" w:rsidRDefault="00D05EE7" w:rsidP="009C7930">
      <w:pPr>
        <w:spacing w:after="0" w:line="240" w:lineRule="auto"/>
        <w:jc w:val="center"/>
        <w:rPr>
          <w:rFonts w:ascii="Times New Roman" w:hAnsi="Times New Roman" w:cs="Times New Roman"/>
          <w:b/>
          <w:sz w:val="28"/>
          <w:szCs w:val="28"/>
        </w:rPr>
      </w:pPr>
      <w:r w:rsidRPr="00DC545C">
        <w:rPr>
          <w:rFonts w:ascii="Times New Roman" w:hAnsi="Times New Roman" w:cs="Times New Roman"/>
          <w:b/>
          <w:sz w:val="28"/>
          <w:szCs w:val="28"/>
        </w:rPr>
        <w:t xml:space="preserve">Informatīvais ziņojums </w:t>
      </w:r>
    </w:p>
    <w:p w14:paraId="17AC7DAF" w14:textId="067522C3" w:rsidR="00F30F56" w:rsidRPr="00DC545C" w:rsidRDefault="00D05EE7" w:rsidP="009C7930">
      <w:pPr>
        <w:spacing w:after="0" w:line="240" w:lineRule="auto"/>
        <w:jc w:val="center"/>
        <w:rPr>
          <w:rFonts w:ascii="Times New Roman" w:hAnsi="Times New Roman" w:cs="Times New Roman"/>
          <w:b/>
          <w:sz w:val="28"/>
          <w:szCs w:val="28"/>
        </w:rPr>
      </w:pPr>
      <w:r w:rsidRPr="00DC545C">
        <w:rPr>
          <w:rFonts w:ascii="Times New Roman" w:hAnsi="Times New Roman" w:cs="Times New Roman"/>
          <w:b/>
          <w:sz w:val="28"/>
          <w:szCs w:val="28"/>
        </w:rPr>
        <w:t xml:space="preserve">par </w:t>
      </w:r>
      <w:r w:rsidR="00052857" w:rsidRPr="00DC545C">
        <w:rPr>
          <w:rFonts w:ascii="Times New Roman" w:hAnsi="Times New Roman" w:cs="Times New Roman"/>
          <w:b/>
          <w:sz w:val="28"/>
          <w:szCs w:val="28"/>
        </w:rPr>
        <w:t>iespējam</w:t>
      </w:r>
      <w:r w:rsidR="00253829" w:rsidRPr="00DC545C">
        <w:rPr>
          <w:rFonts w:ascii="Times New Roman" w:hAnsi="Times New Roman" w:cs="Times New Roman"/>
          <w:b/>
          <w:sz w:val="28"/>
          <w:szCs w:val="28"/>
        </w:rPr>
        <w:t>iem risinājumiem publiskās un privātās partnerības projektu īstenošanai</w:t>
      </w:r>
    </w:p>
    <w:p w14:paraId="4F5E6842" w14:textId="77777777" w:rsidR="00AC78B3" w:rsidRPr="00DC545C" w:rsidRDefault="00AC78B3" w:rsidP="009C7930">
      <w:pPr>
        <w:spacing w:after="0" w:line="240" w:lineRule="auto"/>
        <w:jc w:val="center"/>
        <w:rPr>
          <w:rFonts w:ascii="Times New Roman" w:hAnsi="Times New Roman" w:cs="Times New Roman"/>
          <w:b/>
          <w:sz w:val="28"/>
          <w:szCs w:val="28"/>
        </w:rPr>
      </w:pPr>
    </w:p>
    <w:p w14:paraId="73D282F7" w14:textId="1E6882DE" w:rsidR="00D05EE7" w:rsidRDefault="00D05EE7" w:rsidP="009C7930">
      <w:pPr>
        <w:pStyle w:val="ListParagraph"/>
        <w:numPr>
          <w:ilvl w:val="0"/>
          <w:numId w:val="1"/>
        </w:numPr>
        <w:spacing w:after="0" w:line="240" w:lineRule="auto"/>
        <w:jc w:val="center"/>
        <w:rPr>
          <w:rFonts w:ascii="Times New Roman" w:hAnsi="Times New Roman" w:cs="Times New Roman"/>
          <w:b/>
          <w:sz w:val="28"/>
          <w:szCs w:val="28"/>
        </w:rPr>
      </w:pPr>
      <w:r w:rsidRPr="00DC545C">
        <w:rPr>
          <w:rFonts w:ascii="Times New Roman" w:hAnsi="Times New Roman" w:cs="Times New Roman"/>
          <w:b/>
          <w:sz w:val="28"/>
          <w:szCs w:val="28"/>
        </w:rPr>
        <w:t>Situācijas raksturojums</w:t>
      </w:r>
    </w:p>
    <w:p w14:paraId="2A714DA0" w14:textId="77777777" w:rsidR="00655B09" w:rsidRPr="00DC545C" w:rsidRDefault="00655B09" w:rsidP="00655B09">
      <w:pPr>
        <w:pStyle w:val="ListParagraph"/>
        <w:spacing w:after="0" w:line="240" w:lineRule="auto"/>
        <w:rPr>
          <w:rFonts w:ascii="Times New Roman" w:hAnsi="Times New Roman" w:cs="Times New Roman"/>
          <w:b/>
          <w:sz w:val="28"/>
          <w:szCs w:val="28"/>
        </w:rPr>
      </w:pPr>
    </w:p>
    <w:p w14:paraId="6DF73982" w14:textId="6CE06297" w:rsidR="00D05EE7" w:rsidRPr="00DC545C" w:rsidRDefault="00AC78B3" w:rsidP="00253829">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 xml:space="preserve">Ministru kabineta </w:t>
      </w:r>
      <w:r w:rsidR="00D05EE7" w:rsidRPr="00DC545C">
        <w:rPr>
          <w:rFonts w:ascii="Times New Roman" w:hAnsi="Times New Roman" w:cs="Times New Roman"/>
          <w:sz w:val="28"/>
          <w:szCs w:val="28"/>
        </w:rPr>
        <w:t xml:space="preserve">2017.gada 14.februāra sēdē </w:t>
      </w:r>
      <w:r w:rsidRPr="00DC545C">
        <w:rPr>
          <w:rFonts w:ascii="Times New Roman" w:hAnsi="Times New Roman" w:cs="Times New Roman"/>
          <w:sz w:val="28"/>
          <w:szCs w:val="28"/>
        </w:rPr>
        <w:t xml:space="preserve">(prot. Nr.7 42.§) </w:t>
      </w:r>
      <w:r w:rsidR="00545669">
        <w:rPr>
          <w:rFonts w:ascii="Times New Roman" w:hAnsi="Times New Roman" w:cs="Times New Roman"/>
          <w:sz w:val="28"/>
          <w:szCs w:val="28"/>
        </w:rPr>
        <w:t xml:space="preserve">(turpmāk – protokollēmums) </w:t>
      </w:r>
      <w:r w:rsidR="00D05EE7" w:rsidRPr="00DC545C">
        <w:rPr>
          <w:rFonts w:ascii="Times New Roman" w:hAnsi="Times New Roman" w:cs="Times New Roman"/>
          <w:sz w:val="28"/>
          <w:szCs w:val="28"/>
        </w:rPr>
        <w:t>tika pieņemts zināšanai I</w:t>
      </w:r>
      <w:r w:rsidR="007A464F" w:rsidRPr="00DC545C">
        <w:rPr>
          <w:rFonts w:ascii="Times New Roman" w:hAnsi="Times New Roman" w:cs="Times New Roman"/>
          <w:sz w:val="28"/>
          <w:szCs w:val="28"/>
        </w:rPr>
        <w:t>ekšlietu ministrijas sagatavotais</w:t>
      </w:r>
      <w:r w:rsidR="00D05EE7" w:rsidRPr="00DC545C">
        <w:rPr>
          <w:rFonts w:ascii="Times New Roman" w:hAnsi="Times New Roman" w:cs="Times New Roman"/>
          <w:sz w:val="28"/>
          <w:szCs w:val="28"/>
        </w:rPr>
        <w:t xml:space="preserve"> informatīvais ziņojums “Par Valsts ugunsdzēsības un glābšanas dienesta speciālo ugunsdzēsības un glābšanas transportlīdzekļu un speciālās tehnikas iegādi, papildu nepieciešamo personālu esošo struktūrvienību nepārtrauktas darbības nodrošināšanai, kā arī depo </w:t>
      </w:r>
      <w:r w:rsidR="0031057A" w:rsidRPr="00DC545C">
        <w:rPr>
          <w:rFonts w:ascii="Times New Roman" w:hAnsi="Times New Roman" w:cs="Times New Roman"/>
          <w:sz w:val="28"/>
          <w:szCs w:val="28"/>
        </w:rPr>
        <w:t>ēku būvniecību, pārbūvi vai atjaunošanu un papildus nepieciešamo finansējumu 2018.gadam un turpmākajiem gadiem</w:t>
      </w:r>
      <w:r w:rsidR="00D05EE7" w:rsidRPr="00DC545C">
        <w:rPr>
          <w:rFonts w:ascii="Times New Roman" w:hAnsi="Times New Roman" w:cs="Times New Roman"/>
          <w:sz w:val="28"/>
          <w:szCs w:val="28"/>
        </w:rPr>
        <w:t>”</w:t>
      </w:r>
      <w:r w:rsidRPr="00DC545C">
        <w:rPr>
          <w:rFonts w:ascii="Times New Roman" w:hAnsi="Times New Roman" w:cs="Times New Roman"/>
          <w:sz w:val="28"/>
          <w:szCs w:val="28"/>
        </w:rPr>
        <w:t xml:space="preserve"> (</w:t>
      </w:r>
      <w:r w:rsidR="007A464F" w:rsidRPr="00DC545C">
        <w:rPr>
          <w:rFonts w:ascii="Times New Roman" w:hAnsi="Times New Roman" w:cs="Times New Roman"/>
          <w:sz w:val="28"/>
          <w:szCs w:val="28"/>
        </w:rPr>
        <w:t>TA-164</w:t>
      </w:r>
      <w:r w:rsidRPr="00DC545C">
        <w:rPr>
          <w:rFonts w:ascii="Times New Roman" w:hAnsi="Times New Roman" w:cs="Times New Roman"/>
          <w:sz w:val="28"/>
          <w:szCs w:val="28"/>
        </w:rPr>
        <w:t>)</w:t>
      </w:r>
      <w:r w:rsidR="007A464F" w:rsidRPr="00DC545C">
        <w:rPr>
          <w:rFonts w:ascii="Times New Roman" w:hAnsi="Times New Roman" w:cs="Times New Roman"/>
          <w:sz w:val="28"/>
          <w:szCs w:val="28"/>
        </w:rPr>
        <w:t>.</w:t>
      </w:r>
      <w:r w:rsidR="00045F8D" w:rsidRPr="00DC545C">
        <w:rPr>
          <w:rFonts w:ascii="Times New Roman" w:hAnsi="Times New Roman" w:cs="Times New Roman"/>
          <w:sz w:val="28"/>
          <w:szCs w:val="28"/>
        </w:rPr>
        <w:t xml:space="preserve"> </w:t>
      </w:r>
    </w:p>
    <w:p w14:paraId="40663320" w14:textId="079D2B6A" w:rsidR="007F47CB" w:rsidRPr="00DC545C" w:rsidRDefault="007A464F" w:rsidP="00253829">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 xml:space="preserve">Saskaņā ar </w:t>
      </w:r>
      <w:r w:rsidR="0073230E" w:rsidRPr="00DC545C">
        <w:rPr>
          <w:rFonts w:ascii="Times New Roman" w:hAnsi="Times New Roman" w:cs="Times New Roman"/>
          <w:sz w:val="28"/>
          <w:szCs w:val="28"/>
        </w:rPr>
        <w:t>protokollēmuma</w:t>
      </w:r>
      <w:r w:rsidRPr="00DC545C">
        <w:rPr>
          <w:rFonts w:ascii="Times New Roman" w:hAnsi="Times New Roman" w:cs="Times New Roman"/>
          <w:sz w:val="28"/>
          <w:szCs w:val="28"/>
        </w:rPr>
        <w:t xml:space="preserve"> </w:t>
      </w:r>
      <w:r w:rsidR="0073230E" w:rsidRPr="00DC545C">
        <w:rPr>
          <w:rFonts w:ascii="Times New Roman" w:hAnsi="Times New Roman" w:cs="Times New Roman"/>
          <w:sz w:val="28"/>
          <w:szCs w:val="28"/>
        </w:rPr>
        <w:t xml:space="preserve">4., 5. un 7.punktu </w:t>
      </w:r>
      <w:r w:rsidR="00045F8D" w:rsidRPr="00DC545C">
        <w:rPr>
          <w:rFonts w:ascii="Times New Roman" w:hAnsi="Times New Roman" w:cs="Times New Roman"/>
          <w:sz w:val="28"/>
          <w:szCs w:val="28"/>
        </w:rPr>
        <w:t xml:space="preserve">Iekšlietu ministrijai tika dota atļauja uzsākt publiskās un privātās partnerības modeļa izvērtēšanas procesu Liepājas 2.daļas 2.posteņa, Siguldas daļas, Jēkabpils daļas Viesītes posteņa, Alūksnes daļas, Talsu daļas Dundagas posteņa, Krāslavas daļas Dagdas posteņa, Jelgavas daļas Kalnciema posteņa, Talsu daļas, Olaines daļas, Preiļu daļas, Madonas daļas, Dobeles daļas, Liepājas </w:t>
      </w:r>
      <w:r w:rsidRPr="00DC545C">
        <w:rPr>
          <w:rFonts w:ascii="Times New Roman" w:hAnsi="Times New Roman" w:cs="Times New Roman"/>
          <w:sz w:val="28"/>
          <w:szCs w:val="28"/>
        </w:rPr>
        <w:t>1</w:t>
      </w:r>
      <w:r w:rsidR="00045F8D" w:rsidRPr="00DC545C">
        <w:rPr>
          <w:rFonts w:ascii="Times New Roman" w:hAnsi="Times New Roman" w:cs="Times New Roman"/>
          <w:sz w:val="28"/>
          <w:szCs w:val="28"/>
        </w:rPr>
        <w:t>.daļas 1.posteņa, Liepājas daļas Priekules posteņa un Kuldīgas daļas</w:t>
      </w:r>
      <w:r w:rsidRPr="00DC545C">
        <w:rPr>
          <w:rFonts w:ascii="Times New Roman" w:hAnsi="Times New Roman" w:cs="Times New Roman"/>
          <w:sz w:val="28"/>
          <w:szCs w:val="28"/>
        </w:rPr>
        <w:t xml:space="preserve"> Alsungas posteņa depo ēku būvniecībai, pārbūvei vai atjaunošanai, izstrādājot projekta f</w:t>
      </w:r>
      <w:r w:rsidR="00052857" w:rsidRPr="00DC545C">
        <w:rPr>
          <w:rFonts w:ascii="Times New Roman" w:hAnsi="Times New Roman" w:cs="Times New Roman"/>
          <w:sz w:val="28"/>
          <w:szCs w:val="28"/>
        </w:rPr>
        <w:t>inanšu ekonomisko pamatojumu</w:t>
      </w:r>
      <w:r w:rsidR="00AC78B3" w:rsidRPr="00DC545C">
        <w:rPr>
          <w:rFonts w:ascii="Times New Roman" w:hAnsi="Times New Roman" w:cs="Times New Roman"/>
          <w:sz w:val="28"/>
          <w:szCs w:val="28"/>
        </w:rPr>
        <w:t xml:space="preserve"> un</w:t>
      </w:r>
      <w:r w:rsidR="00B3335F" w:rsidRPr="00DC545C">
        <w:rPr>
          <w:rFonts w:ascii="Times New Roman" w:hAnsi="Times New Roman" w:cs="Times New Roman"/>
          <w:sz w:val="28"/>
          <w:szCs w:val="28"/>
        </w:rPr>
        <w:t xml:space="preserve"> </w:t>
      </w:r>
      <w:r w:rsidRPr="00DC545C">
        <w:rPr>
          <w:rFonts w:ascii="Times New Roman" w:hAnsi="Times New Roman" w:cs="Times New Roman"/>
          <w:sz w:val="28"/>
          <w:szCs w:val="28"/>
        </w:rPr>
        <w:t>pēc tam ie</w:t>
      </w:r>
      <w:r w:rsidR="00B3335F" w:rsidRPr="00DC545C">
        <w:rPr>
          <w:rFonts w:ascii="Times New Roman" w:hAnsi="Times New Roman" w:cs="Times New Roman"/>
          <w:sz w:val="28"/>
          <w:szCs w:val="28"/>
        </w:rPr>
        <w:t>sniedzot</w:t>
      </w:r>
      <w:r w:rsidRPr="00DC545C">
        <w:rPr>
          <w:rFonts w:ascii="Times New Roman" w:hAnsi="Times New Roman" w:cs="Times New Roman"/>
          <w:sz w:val="28"/>
          <w:szCs w:val="28"/>
        </w:rPr>
        <w:t xml:space="preserve"> izskatīšanai Ministru kabinetā konceptuālo ziņojumu par finanšu ekonomiskā pamatojuma rezultātiem un paredzētajām darbībām, lai nodrošinātu Valsts ugunsdzēsības un glābšanas dienesta ēku būvniecību, pārbūvi vai atjaunošanu.</w:t>
      </w:r>
    </w:p>
    <w:p w14:paraId="2BC4390E" w14:textId="171028B8" w:rsidR="007F47CB" w:rsidRPr="00DC545C" w:rsidRDefault="007F47CB" w:rsidP="00253829">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 xml:space="preserve">Papildus tam Ministru kabinets </w:t>
      </w:r>
      <w:r w:rsidR="00B529E2" w:rsidRPr="00DC545C">
        <w:rPr>
          <w:rFonts w:ascii="Times New Roman" w:hAnsi="Times New Roman" w:cs="Times New Roman"/>
          <w:sz w:val="28"/>
          <w:szCs w:val="28"/>
        </w:rPr>
        <w:t xml:space="preserve">2017.gada 11.aprīļa sēdē (prot. Nr.19 18.§) izskatīja un </w:t>
      </w:r>
      <w:r w:rsidRPr="00DC545C">
        <w:rPr>
          <w:rFonts w:ascii="Times New Roman" w:hAnsi="Times New Roman" w:cs="Times New Roman"/>
          <w:sz w:val="28"/>
          <w:szCs w:val="28"/>
        </w:rPr>
        <w:t xml:space="preserve">atbalstīja Iekšlietu ministrijas sagatavoto konceptuālo ziņojumu “Par jauna vienota valsts iestāžu administratīvā centra Jelgavā, Garozas ielā 31, izveidei izmantojamo finansēšanas modeli”, </w:t>
      </w:r>
      <w:r w:rsidR="00B529E2" w:rsidRPr="00DC545C">
        <w:rPr>
          <w:rFonts w:ascii="Times New Roman" w:hAnsi="Times New Roman" w:cs="Times New Roman"/>
          <w:sz w:val="28"/>
          <w:szCs w:val="28"/>
        </w:rPr>
        <w:t xml:space="preserve">dodot </w:t>
      </w:r>
      <w:r w:rsidRPr="00DC545C">
        <w:rPr>
          <w:rFonts w:ascii="Times New Roman" w:hAnsi="Times New Roman" w:cs="Times New Roman"/>
          <w:sz w:val="28"/>
          <w:szCs w:val="28"/>
        </w:rPr>
        <w:t>Iekšlietu ministrijai atļauj</w:t>
      </w:r>
      <w:r w:rsidR="00B529E2" w:rsidRPr="00DC545C">
        <w:rPr>
          <w:rFonts w:ascii="Times New Roman" w:hAnsi="Times New Roman" w:cs="Times New Roman"/>
          <w:sz w:val="28"/>
          <w:szCs w:val="28"/>
        </w:rPr>
        <w:t>u</w:t>
      </w:r>
      <w:r w:rsidRPr="00DC545C">
        <w:rPr>
          <w:rFonts w:ascii="Times New Roman" w:hAnsi="Times New Roman" w:cs="Times New Roman"/>
          <w:sz w:val="28"/>
          <w:szCs w:val="28"/>
        </w:rPr>
        <w:t xml:space="preserve"> izvērtēt vienota valsts iestāžu administratīvā centra projekta finansēšanas modeļus un sagatavot finanšu un ekonomiskos aprēķinu</w:t>
      </w:r>
      <w:r w:rsidR="00545669">
        <w:rPr>
          <w:rFonts w:ascii="Times New Roman" w:hAnsi="Times New Roman" w:cs="Times New Roman"/>
          <w:sz w:val="28"/>
          <w:szCs w:val="28"/>
        </w:rPr>
        <w:t>s</w:t>
      </w:r>
      <w:r w:rsidRPr="00DC545C">
        <w:rPr>
          <w:rFonts w:ascii="Times New Roman" w:hAnsi="Times New Roman" w:cs="Times New Roman"/>
          <w:sz w:val="28"/>
          <w:szCs w:val="28"/>
        </w:rPr>
        <w:t xml:space="preserve"> (Ministru kabineta 2017.gada 25.aprīļa rīkojums Nr.201).</w:t>
      </w:r>
    </w:p>
    <w:p w14:paraId="367CEB88" w14:textId="71B1D29E" w:rsidR="00052857" w:rsidRPr="00DC545C" w:rsidRDefault="00545669" w:rsidP="00052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Vienlaikus saskaņā ar </w:t>
      </w:r>
      <w:proofErr w:type="spellStart"/>
      <w:r w:rsidRPr="00DC545C">
        <w:rPr>
          <w:rFonts w:ascii="Times New Roman" w:hAnsi="Times New Roman" w:cs="Times New Roman"/>
          <w:sz w:val="28"/>
          <w:szCs w:val="28"/>
        </w:rPr>
        <w:t>protokollēmuma</w:t>
      </w:r>
      <w:proofErr w:type="spellEnd"/>
      <w:r w:rsidRPr="00DC545C">
        <w:rPr>
          <w:rFonts w:ascii="Times New Roman" w:hAnsi="Times New Roman" w:cs="Times New Roman"/>
          <w:sz w:val="28"/>
          <w:szCs w:val="28"/>
        </w:rPr>
        <w:t xml:space="preserve"> </w:t>
      </w:r>
      <w:r>
        <w:rPr>
          <w:rFonts w:ascii="Times New Roman" w:hAnsi="Times New Roman" w:cs="Times New Roman"/>
          <w:sz w:val="28"/>
          <w:szCs w:val="28"/>
        </w:rPr>
        <w:t>5.punktu tika noteikts</w:t>
      </w:r>
      <w:r w:rsidR="00052857" w:rsidRPr="00DC545C">
        <w:rPr>
          <w:rFonts w:ascii="Times New Roman" w:hAnsi="Times New Roman" w:cs="Times New Roman"/>
          <w:sz w:val="28"/>
          <w:szCs w:val="28"/>
        </w:rPr>
        <w:t xml:space="preserve">, ka finansējums </w:t>
      </w:r>
      <w:r w:rsidR="00EF2B12">
        <w:rPr>
          <w:rFonts w:ascii="Times New Roman" w:hAnsi="Times New Roman" w:cs="Times New Roman"/>
          <w:sz w:val="28"/>
          <w:szCs w:val="28"/>
        </w:rPr>
        <w:t xml:space="preserve">finanšu ekonomiskā </w:t>
      </w:r>
      <w:r w:rsidR="00052857" w:rsidRPr="00DC545C">
        <w:rPr>
          <w:rFonts w:ascii="Times New Roman" w:hAnsi="Times New Roman" w:cs="Times New Roman"/>
          <w:sz w:val="28"/>
          <w:szCs w:val="28"/>
        </w:rPr>
        <w:t>pamatojuma iz</w:t>
      </w:r>
      <w:r w:rsidR="00261A90">
        <w:rPr>
          <w:rFonts w:ascii="Times New Roman" w:hAnsi="Times New Roman" w:cs="Times New Roman"/>
          <w:sz w:val="28"/>
          <w:szCs w:val="28"/>
        </w:rPr>
        <w:t>strādes pakalpojuma apmaksai 60 </w:t>
      </w:r>
      <w:r w:rsidR="00052857" w:rsidRPr="00DC545C">
        <w:rPr>
          <w:rFonts w:ascii="Times New Roman" w:hAnsi="Times New Roman" w:cs="Times New Roman"/>
          <w:sz w:val="28"/>
          <w:szCs w:val="28"/>
        </w:rPr>
        <w:t xml:space="preserve">000 </w:t>
      </w:r>
      <w:proofErr w:type="spellStart"/>
      <w:r w:rsidR="00052857" w:rsidRPr="00DC545C">
        <w:rPr>
          <w:rFonts w:ascii="Times New Roman" w:hAnsi="Times New Roman" w:cs="Times New Roman"/>
          <w:i/>
          <w:sz w:val="28"/>
          <w:szCs w:val="28"/>
        </w:rPr>
        <w:t>euro</w:t>
      </w:r>
      <w:proofErr w:type="spellEnd"/>
      <w:r w:rsidR="00052857" w:rsidRPr="00DC545C">
        <w:rPr>
          <w:rFonts w:ascii="Times New Roman" w:hAnsi="Times New Roman" w:cs="Times New Roman"/>
          <w:sz w:val="28"/>
          <w:szCs w:val="28"/>
        </w:rPr>
        <w:t xml:space="preserve"> apmērā (</w:t>
      </w:r>
      <w:r w:rsidR="007E1AE4" w:rsidRPr="00DC545C">
        <w:rPr>
          <w:rFonts w:ascii="Times New Roman" w:hAnsi="Times New Roman" w:cs="Times New Roman"/>
          <w:sz w:val="28"/>
          <w:szCs w:val="28"/>
        </w:rPr>
        <w:t>bez</w:t>
      </w:r>
      <w:r w:rsidR="00052857" w:rsidRPr="00DC545C">
        <w:rPr>
          <w:rFonts w:ascii="Times New Roman" w:hAnsi="Times New Roman" w:cs="Times New Roman"/>
          <w:sz w:val="28"/>
          <w:szCs w:val="28"/>
        </w:rPr>
        <w:t xml:space="preserve"> PVN) Iekšlietu ministrijai bija jārod tai pamatfunkciju izpildei piešķirtā finansējuma ietvaros, nodrošinot to Iekšlietu ministrijas budžeta apakšprogrammas 40.02.00 </w:t>
      </w:r>
      <w:r w:rsidR="002C3FA9" w:rsidRPr="00DC545C">
        <w:rPr>
          <w:rFonts w:ascii="Times New Roman" w:hAnsi="Times New Roman" w:cs="Times New Roman"/>
          <w:sz w:val="28"/>
          <w:szCs w:val="28"/>
        </w:rPr>
        <w:t>“</w:t>
      </w:r>
      <w:r w:rsidR="00052857" w:rsidRPr="00DC545C">
        <w:rPr>
          <w:rFonts w:ascii="Times New Roman" w:hAnsi="Times New Roman" w:cs="Times New Roman"/>
          <w:sz w:val="28"/>
          <w:szCs w:val="28"/>
        </w:rPr>
        <w:t>Nekustamais īpašums un centralizētais iepirkums</w:t>
      </w:r>
      <w:r w:rsidR="002C3FA9" w:rsidRPr="00DC545C">
        <w:rPr>
          <w:rFonts w:ascii="Times New Roman" w:hAnsi="Times New Roman" w:cs="Times New Roman"/>
          <w:sz w:val="28"/>
          <w:szCs w:val="28"/>
        </w:rPr>
        <w:t>”</w:t>
      </w:r>
      <w:r w:rsidR="00052857" w:rsidRPr="00DC545C">
        <w:rPr>
          <w:rFonts w:ascii="Times New Roman" w:hAnsi="Times New Roman" w:cs="Times New Roman"/>
          <w:sz w:val="28"/>
          <w:szCs w:val="28"/>
        </w:rPr>
        <w:t xml:space="preserve"> ietvaros.</w:t>
      </w:r>
    </w:p>
    <w:p w14:paraId="408D264D" w14:textId="70C2A748" w:rsidR="00052857" w:rsidRPr="00DC545C" w:rsidRDefault="00545669" w:rsidP="00052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protokollēmuma 7.punktu </w:t>
      </w:r>
      <w:r w:rsidR="00052857" w:rsidRPr="00DC545C">
        <w:rPr>
          <w:rFonts w:ascii="Times New Roman" w:hAnsi="Times New Roman" w:cs="Times New Roman"/>
          <w:sz w:val="28"/>
          <w:szCs w:val="28"/>
        </w:rPr>
        <w:t>Iekšlietu ministrijai tika dots uzdevums pēc aprēķinu veikšanas sagatavot un iesniegt izskatīšanai Ministru kabinetā konceptuālo ziņojumu par finanšu ekonomiskā pamatojuma rezultātiem un paredzētajām darbībām.</w:t>
      </w:r>
    </w:p>
    <w:p w14:paraId="21CD8D2D" w14:textId="1FC8BBD2" w:rsidR="00B237E2" w:rsidRPr="00DC545C" w:rsidRDefault="00B237E2" w:rsidP="00253829">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 xml:space="preserve">2017.gada 1.jūnijā </w:t>
      </w:r>
      <w:r w:rsidR="00D81CBB" w:rsidRPr="00DC545C">
        <w:rPr>
          <w:rFonts w:ascii="Times New Roman" w:hAnsi="Times New Roman" w:cs="Times New Roman"/>
          <w:sz w:val="28"/>
          <w:szCs w:val="28"/>
        </w:rPr>
        <w:t>atklāta konkursa “Finanšu un ekonomisko aprēķinu izstrāde”</w:t>
      </w:r>
      <w:r w:rsidR="00B529E2" w:rsidRPr="00DC545C">
        <w:rPr>
          <w:rFonts w:ascii="Times New Roman" w:hAnsi="Times New Roman" w:cs="Times New Roman"/>
          <w:sz w:val="28"/>
          <w:szCs w:val="28"/>
        </w:rPr>
        <w:t xml:space="preserve"> (</w:t>
      </w:r>
      <w:r w:rsidR="00D81CBB" w:rsidRPr="00DC545C">
        <w:rPr>
          <w:rFonts w:ascii="Times New Roman" w:hAnsi="Times New Roman" w:cs="Times New Roman"/>
          <w:sz w:val="28"/>
          <w:szCs w:val="28"/>
        </w:rPr>
        <w:t xml:space="preserve">iepirkuma identifikācijas </w:t>
      </w:r>
      <w:proofErr w:type="spellStart"/>
      <w:r w:rsidR="00D81CBB" w:rsidRPr="00DC545C">
        <w:rPr>
          <w:rFonts w:ascii="Times New Roman" w:hAnsi="Times New Roman" w:cs="Times New Roman"/>
          <w:sz w:val="28"/>
          <w:szCs w:val="28"/>
        </w:rPr>
        <w:t>Nr.IeM</w:t>
      </w:r>
      <w:proofErr w:type="spellEnd"/>
      <w:r w:rsidR="00D81CBB" w:rsidRPr="00DC545C">
        <w:rPr>
          <w:rFonts w:ascii="Times New Roman" w:hAnsi="Times New Roman" w:cs="Times New Roman"/>
          <w:sz w:val="28"/>
          <w:szCs w:val="28"/>
        </w:rPr>
        <w:t xml:space="preserve"> NVA 2017/47</w:t>
      </w:r>
      <w:r w:rsidR="00B529E2" w:rsidRPr="00DC545C">
        <w:rPr>
          <w:rFonts w:ascii="Times New Roman" w:hAnsi="Times New Roman" w:cs="Times New Roman"/>
          <w:sz w:val="28"/>
          <w:szCs w:val="28"/>
        </w:rPr>
        <w:t>)</w:t>
      </w:r>
      <w:r w:rsidR="00B3335F" w:rsidRPr="00DC545C">
        <w:rPr>
          <w:rFonts w:ascii="Times New Roman" w:hAnsi="Times New Roman" w:cs="Times New Roman"/>
          <w:sz w:val="28"/>
          <w:szCs w:val="28"/>
        </w:rPr>
        <w:t xml:space="preserve"> rezultātā </w:t>
      </w:r>
      <w:r w:rsidRPr="00DC545C">
        <w:rPr>
          <w:rFonts w:ascii="Times New Roman" w:hAnsi="Times New Roman" w:cs="Times New Roman"/>
          <w:sz w:val="28"/>
          <w:szCs w:val="28"/>
        </w:rPr>
        <w:t>ar SIA “</w:t>
      </w:r>
      <w:proofErr w:type="spellStart"/>
      <w:r w:rsidRPr="00DC545C">
        <w:rPr>
          <w:rFonts w:ascii="Times New Roman" w:hAnsi="Times New Roman" w:cs="Times New Roman"/>
          <w:sz w:val="28"/>
          <w:szCs w:val="28"/>
        </w:rPr>
        <w:t>PricewaterhouseCoopers</w:t>
      </w:r>
      <w:proofErr w:type="spellEnd"/>
      <w:r w:rsidRPr="00DC545C">
        <w:rPr>
          <w:rFonts w:ascii="Times New Roman" w:hAnsi="Times New Roman" w:cs="Times New Roman"/>
          <w:sz w:val="28"/>
          <w:szCs w:val="28"/>
        </w:rPr>
        <w:t xml:space="preserve">” </w:t>
      </w:r>
      <w:r w:rsidR="00EF2B12">
        <w:rPr>
          <w:rFonts w:ascii="Times New Roman" w:hAnsi="Times New Roman" w:cs="Times New Roman"/>
          <w:sz w:val="28"/>
          <w:szCs w:val="28"/>
        </w:rPr>
        <w:t xml:space="preserve">(turpmāk – pakalpojuma sniedzējs) </w:t>
      </w:r>
      <w:r w:rsidRPr="00DC545C">
        <w:rPr>
          <w:rFonts w:ascii="Times New Roman" w:hAnsi="Times New Roman" w:cs="Times New Roman"/>
          <w:sz w:val="28"/>
          <w:szCs w:val="28"/>
        </w:rPr>
        <w:t xml:space="preserve">tika noslēgts </w:t>
      </w:r>
      <w:r w:rsidR="005F301E" w:rsidRPr="00DC545C">
        <w:rPr>
          <w:rFonts w:ascii="Times New Roman" w:hAnsi="Times New Roman" w:cs="Times New Roman"/>
          <w:sz w:val="28"/>
          <w:szCs w:val="28"/>
        </w:rPr>
        <w:lastRenderedPageBreak/>
        <w:t xml:space="preserve">pakalpojuma </w:t>
      </w:r>
      <w:r w:rsidRPr="00DC545C">
        <w:rPr>
          <w:rFonts w:ascii="Times New Roman" w:hAnsi="Times New Roman" w:cs="Times New Roman"/>
          <w:sz w:val="28"/>
          <w:szCs w:val="28"/>
        </w:rPr>
        <w:t xml:space="preserve">līgums </w:t>
      </w:r>
      <w:proofErr w:type="spellStart"/>
      <w:r w:rsidR="005F301E" w:rsidRPr="00DC545C">
        <w:rPr>
          <w:rFonts w:ascii="Times New Roman" w:hAnsi="Times New Roman" w:cs="Times New Roman"/>
          <w:sz w:val="28"/>
          <w:szCs w:val="28"/>
        </w:rPr>
        <w:t>Nr.IeM</w:t>
      </w:r>
      <w:proofErr w:type="spellEnd"/>
      <w:r w:rsidR="005F301E" w:rsidRPr="00DC545C">
        <w:rPr>
          <w:rFonts w:ascii="Times New Roman" w:hAnsi="Times New Roman" w:cs="Times New Roman"/>
          <w:sz w:val="28"/>
          <w:szCs w:val="28"/>
        </w:rPr>
        <w:t xml:space="preserve"> NVA 2017/81-Pak </w:t>
      </w:r>
      <w:r w:rsidR="00052857" w:rsidRPr="00DC545C">
        <w:rPr>
          <w:rFonts w:ascii="Times New Roman" w:hAnsi="Times New Roman" w:cs="Times New Roman"/>
          <w:sz w:val="28"/>
          <w:szCs w:val="28"/>
        </w:rPr>
        <w:t>(turpmāk – Līgums), atbilstoši kuram SIA “</w:t>
      </w:r>
      <w:proofErr w:type="spellStart"/>
      <w:r w:rsidR="00052857" w:rsidRPr="00DC545C">
        <w:rPr>
          <w:rFonts w:ascii="Times New Roman" w:hAnsi="Times New Roman" w:cs="Times New Roman"/>
          <w:sz w:val="28"/>
          <w:szCs w:val="28"/>
        </w:rPr>
        <w:t>PricewaterhouseCoopers</w:t>
      </w:r>
      <w:proofErr w:type="spellEnd"/>
      <w:r w:rsidR="00052857" w:rsidRPr="00DC545C">
        <w:rPr>
          <w:rFonts w:ascii="Times New Roman" w:hAnsi="Times New Roman" w:cs="Times New Roman"/>
          <w:sz w:val="28"/>
          <w:szCs w:val="28"/>
        </w:rPr>
        <w:t xml:space="preserve">” četros posmos bija jāizstrādā </w:t>
      </w:r>
      <w:r w:rsidRPr="00DC545C">
        <w:rPr>
          <w:rFonts w:ascii="Times New Roman" w:hAnsi="Times New Roman" w:cs="Times New Roman"/>
          <w:sz w:val="28"/>
          <w:szCs w:val="28"/>
        </w:rPr>
        <w:t>finan</w:t>
      </w:r>
      <w:r w:rsidR="00D6474F" w:rsidRPr="00DC545C">
        <w:rPr>
          <w:rFonts w:ascii="Times New Roman" w:hAnsi="Times New Roman" w:cs="Times New Roman"/>
          <w:sz w:val="28"/>
          <w:szCs w:val="28"/>
        </w:rPr>
        <w:t xml:space="preserve">šu </w:t>
      </w:r>
      <w:r w:rsidR="00B529E2" w:rsidRPr="00DC545C">
        <w:rPr>
          <w:rFonts w:ascii="Times New Roman" w:hAnsi="Times New Roman" w:cs="Times New Roman"/>
          <w:sz w:val="28"/>
          <w:szCs w:val="28"/>
        </w:rPr>
        <w:t xml:space="preserve">un </w:t>
      </w:r>
      <w:r w:rsidR="00D6474F" w:rsidRPr="00DC545C">
        <w:rPr>
          <w:rFonts w:ascii="Times New Roman" w:hAnsi="Times New Roman" w:cs="Times New Roman"/>
          <w:sz w:val="28"/>
          <w:szCs w:val="28"/>
        </w:rPr>
        <w:t>e</w:t>
      </w:r>
      <w:r w:rsidR="00545669">
        <w:rPr>
          <w:rFonts w:ascii="Times New Roman" w:hAnsi="Times New Roman" w:cs="Times New Roman"/>
          <w:sz w:val="28"/>
          <w:szCs w:val="28"/>
        </w:rPr>
        <w:t>konomiskie aprēķini</w:t>
      </w:r>
      <w:r w:rsidR="00D6474F" w:rsidRPr="00DC545C">
        <w:rPr>
          <w:rFonts w:ascii="Times New Roman" w:hAnsi="Times New Roman" w:cs="Times New Roman"/>
          <w:sz w:val="28"/>
          <w:szCs w:val="28"/>
        </w:rPr>
        <w:t xml:space="preserve"> 15 jaunu ugunsdzēsības depo un jauna vienota valsts iestāžu </w:t>
      </w:r>
      <w:r w:rsidR="0072055B" w:rsidRPr="00DC545C">
        <w:rPr>
          <w:rFonts w:ascii="Times New Roman" w:hAnsi="Times New Roman" w:cs="Times New Roman"/>
          <w:sz w:val="28"/>
          <w:szCs w:val="28"/>
        </w:rPr>
        <w:t>administratīvā centra Jelgavā, Garozas ielā 31 būvniecībai</w:t>
      </w:r>
      <w:r w:rsidR="00545669">
        <w:rPr>
          <w:rFonts w:ascii="Times New Roman" w:hAnsi="Times New Roman" w:cs="Times New Roman"/>
          <w:sz w:val="28"/>
          <w:szCs w:val="28"/>
        </w:rPr>
        <w:t xml:space="preserve"> (kopā – 16 objektiem)</w:t>
      </w:r>
      <w:r w:rsidR="00D6474F" w:rsidRPr="00DC545C">
        <w:rPr>
          <w:rFonts w:ascii="Times New Roman" w:hAnsi="Times New Roman" w:cs="Times New Roman"/>
          <w:sz w:val="28"/>
          <w:szCs w:val="28"/>
        </w:rPr>
        <w:t>.</w:t>
      </w:r>
      <w:r w:rsidR="00D81CBB" w:rsidRPr="00DC545C">
        <w:rPr>
          <w:rFonts w:ascii="Times New Roman" w:hAnsi="Times New Roman" w:cs="Times New Roman"/>
          <w:sz w:val="28"/>
          <w:szCs w:val="28"/>
        </w:rPr>
        <w:t xml:space="preserve"> </w:t>
      </w:r>
      <w:r w:rsidR="00052857" w:rsidRPr="00DC545C">
        <w:rPr>
          <w:rFonts w:ascii="Times New Roman" w:hAnsi="Times New Roman" w:cs="Times New Roman"/>
          <w:sz w:val="28"/>
          <w:szCs w:val="28"/>
        </w:rPr>
        <w:t xml:space="preserve">Kopējā Līgumcena par iepriekš minētā pakalpojuma sniegšanu tika noteikta 32 000 </w:t>
      </w:r>
      <w:proofErr w:type="spellStart"/>
      <w:r w:rsidR="00052857" w:rsidRPr="00DC545C">
        <w:rPr>
          <w:rFonts w:ascii="Times New Roman" w:hAnsi="Times New Roman" w:cs="Times New Roman"/>
          <w:i/>
          <w:sz w:val="28"/>
          <w:szCs w:val="28"/>
        </w:rPr>
        <w:t>euro</w:t>
      </w:r>
      <w:proofErr w:type="spellEnd"/>
      <w:r w:rsidR="00052857" w:rsidRPr="00DC545C">
        <w:rPr>
          <w:rFonts w:ascii="Times New Roman" w:hAnsi="Times New Roman" w:cs="Times New Roman"/>
          <w:sz w:val="28"/>
          <w:szCs w:val="28"/>
        </w:rPr>
        <w:t xml:space="preserve"> apmērā (bez PVN). Atbilstoši Līguma nosacījumiem, samaksa par sniegto pakalpojumu ir veicama pēc pozitīva atzinuma saņemšanas </w:t>
      </w:r>
      <w:r w:rsidR="0072055B" w:rsidRPr="00DC545C">
        <w:rPr>
          <w:rFonts w:ascii="Times New Roman" w:hAnsi="Times New Roman" w:cs="Times New Roman"/>
          <w:sz w:val="28"/>
          <w:szCs w:val="28"/>
        </w:rPr>
        <w:t xml:space="preserve">no </w:t>
      </w:r>
      <w:r w:rsidR="00D81CBB" w:rsidRPr="00DC545C">
        <w:rPr>
          <w:rFonts w:ascii="Times New Roman" w:hAnsi="Times New Roman" w:cs="Times New Roman"/>
          <w:sz w:val="28"/>
          <w:szCs w:val="28"/>
        </w:rPr>
        <w:t>Finanšu ministrijas</w:t>
      </w:r>
      <w:r w:rsidR="002C3FA9" w:rsidRPr="00DC545C">
        <w:rPr>
          <w:rFonts w:ascii="Times New Roman" w:hAnsi="Times New Roman" w:cs="Times New Roman"/>
          <w:sz w:val="28"/>
          <w:szCs w:val="28"/>
        </w:rPr>
        <w:t xml:space="preserve"> par izstrādātajiem finanšu un ekonomisk</w:t>
      </w:r>
      <w:r w:rsidR="00545669">
        <w:rPr>
          <w:rFonts w:ascii="Times New Roman" w:hAnsi="Times New Roman" w:cs="Times New Roman"/>
          <w:sz w:val="28"/>
          <w:szCs w:val="28"/>
        </w:rPr>
        <w:t>aj</w:t>
      </w:r>
      <w:r w:rsidR="002C3FA9" w:rsidRPr="00DC545C">
        <w:rPr>
          <w:rFonts w:ascii="Times New Roman" w:hAnsi="Times New Roman" w:cs="Times New Roman"/>
          <w:sz w:val="28"/>
          <w:szCs w:val="28"/>
        </w:rPr>
        <w:t>iem aprēķiniem</w:t>
      </w:r>
      <w:r w:rsidR="00D81CBB" w:rsidRPr="00DC545C">
        <w:rPr>
          <w:rFonts w:ascii="Times New Roman" w:hAnsi="Times New Roman" w:cs="Times New Roman"/>
          <w:sz w:val="28"/>
          <w:szCs w:val="28"/>
        </w:rPr>
        <w:t>.</w:t>
      </w:r>
    </w:p>
    <w:p w14:paraId="65ADCEF0" w14:textId="4610B935" w:rsidR="00B3335F" w:rsidRPr="00DC545C" w:rsidRDefault="00052857" w:rsidP="00253829">
      <w:pPr>
        <w:spacing w:after="0" w:line="240" w:lineRule="auto"/>
        <w:ind w:firstLine="720"/>
        <w:jc w:val="both"/>
        <w:rPr>
          <w:rFonts w:ascii="Times New Roman" w:hAnsi="Times New Roman" w:cs="Times New Roman"/>
          <w:sz w:val="28"/>
          <w:szCs w:val="28"/>
          <w:shd w:val="clear" w:color="auto" w:fill="FFFFFF"/>
        </w:rPr>
      </w:pPr>
      <w:r w:rsidRPr="00DC545C">
        <w:rPr>
          <w:rFonts w:ascii="Times New Roman" w:hAnsi="Times New Roman" w:cs="Times New Roman"/>
          <w:sz w:val="28"/>
          <w:szCs w:val="28"/>
        </w:rPr>
        <w:t>Atbilstoši Līguma nosacījumiem, pakalpojuma sniedzējs bija sagatavojis un iesniedzis izvērtēšanai Centrālajā finanšu un līgumu aģentūrā</w:t>
      </w:r>
      <w:r w:rsidR="00B3335F" w:rsidRPr="00DC545C">
        <w:rPr>
          <w:rFonts w:ascii="Times New Roman" w:hAnsi="Times New Roman" w:cs="Times New Roman"/>
          <w:sz w:val="28"/>
          <w:szCs w:val="28"/>
        </w:rPr>
        <w:t xml:space="preserve"> </w:t>
      </w:r>
      <w:r w:rsidRPr="00DC545C">
        <w:rPr>
          <w:rFonts w:ascii="Times New Roman" w:hAnsi="Times New Roman" w:cs="Times New Roman"/>
          <w:sz w:val="28"/>
          <w:szCs w:val="28"/>
        </w:rPr>
        <w:t>un Finanšu ministrijā</w:t>
      </w:r>
      <w:r w:rsidR="00B3335F" w:rsidRPr="00DC545C">
        <w:rPr>
          <w:rFonts w:ascii="Times New Roman" w:hAnsi="Times New Roman" w:cs="Times New Roman"/>
          <w:sz w:val="28"/>
          <w:szCs w:val="28"/>
        </w:rPr>
        <w:t xml:space="preserve"> </w:t>
      </w:r>
      <w:r w:rsidR="0072055B" w:rsidRPr="00DC545C">
        <w:rPr>
          <w:rFonts w:ascii="Times New Roman" w:hAnsi="Times New Roman" w:cs="Times New Roman"/>
          <w:sz w:val="28"/>
          <w:szCs w:val="28"/>
        </w:rPr>
        <w:t xml:space="preserve">sagatavotos </w:t>
      </w:r>
      <w:r w:rsidR="00B3335F" w:rsidRPr="00DC545C">
        <w:rPr>
          <w:rFonts w:ascii="Times New Roman" w:hAnsi="Times New Roman" w:cs="Times New Roman"/>
          <w:sz w:val="28"/>
          <w:szCs w:val="28"/>
        </w:rPr>
        <w:t>fi</w:t>
      </w:r>
      <w:r w:rsidR="000C3465" w:rsidRPr="00DC545C">
        <w:rPr>
          <w:rFonts w:ascii="Times New Roman" w:hAnsi="Times New Roman" w:cs="Times New Roman"/>
          <w:sz w:val="28"/>
          <w:szCs w:val="28"/>
        </w:rPr>
        <w:t xml:space="preserve">nanšu </w:t>
      </w:r>
      <w:r w:rsidR="000F22A4" w:rsidRPr="00DC545C">
        <w:rPr>
          <w:rFonts w:ascii="Times New Roman" w:hAnsi="Times New Roman" w:cs="Times New Roman"/>
          <w:sz w:val="28"/>
          <w:szCs w:val="28"/>
        </w:rPr>
        <w:t xml:space="preserve">un </w:t>
      </w:r>
      <w:r w:rsidRPr="00DC545C">
        <w:rPr>
          <w:rFonts w:ascii="Times New Roman" w:hAnsi="Times New Roman" w:cs="Times New Roman"/>
          <w:sz w:val="28"/>
          <w:szCs w:val="28"/>
        </w:rPr>
        <w:t>ekonomiskos aprēķinus.</w:t>
      </w:r>
    </w:p>
    <w:p w14:paraId="57E8B3FD" w14:textId="47903D69" w:rsidR="00B237E2" w:rsidRPr="00DC545C" w:rsidRDefault="00A354BD" w:rsidP="00253829">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 xml:space="preserve">Vienlaikus Valsts kontrole veica revīziju Nr.2.4.1-8/2017 “Iekšlietu nozares nekustamo īpašumu pārvaldīšanas likumība un efektivitāte”, revīzijas ziņojumā </w:t>
      </w:r>
      <w:r w:rsidR="00052857" w:rsidRPr="00DC545C">
        <w:rPr>
          <w:rFonts w:ascii="Times New Roman" w:hAnsi="Times New Roman" w:cs="Times New Roman"/>
          <w:sz w:val="28"/>
          <w:szCs w:val="28"/>
        </w:rPr>
        <w:t xml:space="preserve">sniedzot ieteikumu </w:t>
      </w:r>
      <w:r w:rsidR="00F00025" w:rsidRPr="00DC545C">
        <w:rPr>
          <w:rFonts w:ascii="Times New Roman" w:hAnsi="Times New Roman" w:cs="Times New Roman"/>
          <w:sz w:val="28"/>
          <w:szCs w:val="28"/>
        </w:rPr>
        <w:t>par nepieciešamību</w:t>
      </w:r>
      <w:r w:rsidR="00B12220" w:rsidRPr="00DC545C">
        <w:rPr>
          <w:rFonts w:ascii="Times New Roman" w:hAnsi="Times New Roman" w:cs="Times New Roman"/>
          <w:sz w:val="28"/>
          <w:szCs w:val="28"/>
        </w:rPr>
        <w:t xml:space="preserve"> izvērtēt Iekšlietu ministrijas valdījumā esošo nekustamo īpašumu izmantošanas perspektīvas un ti</w:t>
      </w:r>
      <w:r w:rsidR="0072055B" w:rsidRPr="00DC545C">
        <w:rPr>
          <w:rFonts w:ascii="Times New Roman" w:hAnsi="Times New Roman" w:cs="Times New Roman"/>
          <w:sz w:val="28"/>
          <w:szCs w:val="28"/>
        </w:rPr>
        <w:t>kai tad lemt par jaunu ēku būvniecību</w:t>
      </w:r>
      <w:r w:rsidR="00B12220" w:rsidRPr="00DC545C">
        <w:rPr>
          <w:rFonts w:ascii="Times New Roman" w:hAnsi="Times New Roman" w:cs="Times New Roman"/>
          <w:sz w:val="28"/>
          <w:szCs w:val="28"/>
        </w:rPr>
        <w:t>.</w:t>
      </w:r>
      <w:r w:rsidR="0000234D" w:rsidRPr="00DC545C">
        <w:rPr>
          <w:rFonts w:ascii="Times New Roman" w:hAnsi="Times New Roman" w:cs="Times New Roman"/>
          <w:sz w:val="28"/>
          <w:szCs w:val="28"/>
        </w:rPr>
        <w:t xml:space="preserve"> </w:t>
      </w:r>
    </w:p>
    <w:p w14:paraId="154DD2D8" w14:textId="709CD87B" w:rsidR="00B12220" w:rsidRPr="00DC545C" w:rsidRDefault="00B12220" w:rsidP="00253829">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 xml:space="preserve">Lai nodrošinātu mērķtiecīgu, uz ilgtermiņa attīstību vērstu Iekšlietu ministrijas valdījumā esošo nekustamo īpašumu pārvaldīšanu, 2018.gada 19.jūnijā ar </w:t>
      </w:r>
      <w:r w:rsidR="00A354BD" w:rsidRPr="00DC545C">
        <w:rPr>
          <w:rFonts w:ascii="Times New Roman" w:hAnsi="Times New Roman" w:cs="Times New Roman"/>
          <w:sz w:val="28"/>
          <w:szCs w:val="28"/>
        </w:rPr>
        <w:t>I</w:t>
      </w:r>
      <w:r w:rsidRPr="00DC545C">
        <w:rPr>
          <w:rFonts w:ascii="Times New Roman" w:hAnsi="Times New Roman" w:cs="Times New Roman"/>
          <w:sz w:val="28"/>
          <w:szCs w:val="28"/>
        </w:rPr>
        <w:t>ekšlietu ministr</w:t>
      </w:r>
      <w:r w:rsidR="00A354BD" w:rsidRPr="00DC545C">
        <w:rPr>
          <w:rFonts w:ascii="Times New Roman" w:hAnsi="Times New Roman" w:cs="Times New Roman"/>
          <w:sz w:val="28"/>
          <w:szCs w:val="28"/>
        </w:rPr>
        <w:t>ij</w:t>
      </w:r>
      <w:r w:rsidRPr="00DC545C">
        <w:rPr>
          <w:rFonts w:ascii="Times New Roman" w:hAnsi="Times New Roman" w:cs="Times New Roman"/>
          <w:sz w:val="28"/>
          <w:szCs w:val="28"/>
        </w:rPr>
        <w:t>a</w:t>
      </w:r>
      <w:r w:rsidR="00A354BD" w:rsidRPr="00DC545C">
        <w:rPr>
          <w:rFonts w:ascii="Times New Roman" w:hAnsi="Times New Roman" w:cs="Times New Roman"/>
          <w:sz w:val="28"/>
          <w:szCs w:val="28"/>
        </w:rPr>
        <w:t>s</w:t>
      </w:r>
      <w:r w:rsidRPr="00DC545C">
        <w:rPr>
          <w:rFonts w:ascii="Times New Roman" w:hAnsi="Times New Roman" w:cs="Times New Roman"/>
          <w:sz w:val="28"/>
          <w:szCs w:val="28"/>
        </w:rPr>
        <w:t xml:space="preserve"> rīkojumu Nr.1-12/981 tika izveidota darba grupa, kurai tika uzdots izvērtēt </w:t>
      </w:r>
      <w:r w:rsidR="00545669">
        <w:rPr>
          <w:rFonts w:ascii="Times New Roman" w:hAnsi="Times New Roman" w:cs="Times New Roman"/>
          <w:sz w:val="28"/>
          <w:szCs w:val="28"/>
        </w:rPr>
        <w:t xml:space="preserve">Iekšlietu ministrijas valdījumā esošo </w:t>
      </w:r>
      <w:r w:rsidRPr="00DC545C">
        <w:rPr>
          <w:rFonts w:ascii="Times New Roman" w:hAnsi="Times New Roman" w:cs="Times New Roman"/>
          <w:sz w:val="28"/>
          <w:szCs w:val="28"/>
        </w:rPr>
        <w:t xml:space="preserve">nekustamo īpašumu izmantošanas efektivitāti un lietderību, tajā skaitā izvērtēt </w:t>
      </w:r>
      <w:r w:rsidR="00545669">
        <w:rPr>
          <w:rFonts w:ascii="Times New Roman" w:hAnsi="Times New Roman" w:cs="Times New Roman"/>
          <w:sz w:val="28"/>
          <w:szCs w:val="28"/>
        </w:rPr>
        <w:t xml:space="preserve">katra </w:t>
      </w:r>
      <w:r w:rsidRPr="00DC545C">
        <w:rPr>
          <w:rFonts w:ascii="Times New Roman" w:hAnsi="Times New Roman" w:cs="Times New Roman"/>
          <w:sz w:val="28"/>
          <w:szCs w:val="28"/>
        </w:rPr>
        <w:t>objekta atsavināšanas alternatīvas vai citas iespējas, kā turpmāk efektīvi izmantot nekustamo īpašumu, novērtējot katras alternatīvas ieguvumus</w:t>
      </w:r>
      <w:r w:rsidR="001F1C5F" w:rsidRPr="00DC545C">
        <w:rPr>
          <w:rFonts w:ascii="Times New Roman" w:hAnsi="Times New Roman" w:cs="Times New Roman"/>
          <w:sz w:val="28"/>
          <w:szCs w:val="28"/>
        </w:rPr>
        <w:t>, un izvērtējuma rezultātā sniegt ieteikumus par katra nekustamā īpašuma objekta izmantošanas nepieciešamību, lietderību un turpmākās attīstības perspektīvām.</w:t>
      </w:r>
      <w:r w:rsidR="00A354BD" w:rsidRPr="00DC545C">
        <w:rPr>
          <w:rFonts w:ascii="Times New Roman" w:hAnsi="Times New Roman" w:cs="Times New Roman"/>
          <w:sz w:val="28"/>
          <w:szCs w:val="28"/>
        </w:rPr>
        <w:t xml:space="preserve"> </w:t>
      </w:r>
    </w:p>
    <w:p w14:paraId="659E6B74" w14:textId="178913A0" w:rsidR="001F1C5F" w:rsidRPr="00DC545C" w:rsidRDefault="00A0165A" w:rsidP="00253829">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 xml:space="preserve">Darba grupas izvērtējuma rezultātā tika secināts, ka </w:t>
      </w:r>
      <w:r w:rsidR="003669D8" w:rsidRPr="00DC545C">
        <w:rPr>
          <w:rFonts w:ascii="Times New Roman" w:hAnsi="Times New Roman" w:cs="Times New Roman"/>
          <w:sz w:val="28"/>
          <w:szCs w:val="28"/>
        </w:rPr>
        <w:t>vairāku objektu attīstība perspektīvā nav lietderīga, tāpēc tika pārskatīts arī to obj</w:t>
      </w:r>
      <w:r w:rsidR="005D1152" w:rsidRPr="00DC545C">
        <w:rPr>
          <w:rFonts w:ascii="Times New Roman" w:hAnsi="Times New Roman" w:cs="Times New Roman"/>
          <w:sz w:val="28"/>
          <w:szCs w:val="28"/>
        </w:rPr>
        <w:t xml:space="preserve">ektu saraksts, kuru būvniecība </w:t>
      </w:r>
      <w:r w:rsidR="003669D8" w:rsidRPr="00DC545C">
        <w:rPr>
          <w:rFonts w:ascii="Times New Roman" w:hAnsi="Times New Roman" w:cs="Times New Roman"/>
          <w:sz w:val="28"/>
          <w:szCs w:val="28"/>
        </w:rPr>
        <w:t xml:space="preserve">varētu tikt veikta, izmantojot </w:t>
      </w:r>
      <w:r w:rsidR="00126B70" w:rsidRPr="00DC545C">
        <w:rPr>
          <w:rFonts w:ascii="Times New Roman" w:hAnsi="Times New Roman" w:cs="Times New Roman"/>
          <w:sz w:val="28"/>
          <w:szCs w:val="28"/>
        </w:rPr>
        <w:t xml:space="preserve">publiskās </w:t>
      </w:r>
      <w:r w:rsidR="0072055B" w:rsidRPr="00DC545C">
        <w:rPr>
          <w:rFonts w:ascii="Times New Roman" w:hAnsi="Times New Roman" w:cs="Times New Roman"/>
          <w:sz w:val="28"/>
          <w:szCs w:val="28"/>
        </w:rPr>
        <w:t xml:space="preserve">un privātās </w:t>
      </w:r>
      <w:r w:rsidR="00126B70" w:rsidRPr="00DC545C">
        <w:rPr>
          <w:rFonts w:ascii="Times New Roman" w:hAnsi="Times New Roman" w:cs="Times New Roman"/>
          <w:sz w:val="28"/>
          <w:szCs w:val="28"/>
        </w:rPr>
        <w:t xml:space="preserve">partnerības modeli, </w:t>
      </w:r>
      <w:r w:rsidR="00F54CA8" w:rsidRPr="00DC545C">
        <w:rPr>
          <w:rFonts w:ascii="Times New Roman" w:hAnsi="Times New Roman" w:cs="Times New Roman"/>
          <w:sz w:val="28"/>
          <w:szCs w:val="28"/>
        </w:rPr>
        <w:t xml:space="preserve">kā arī kopējie būvniecības </w:t>
      </w:r>
      <w:r w:rsidR="0072055B" w:rsidRPr="00DC545C">
        <w:rPr>
          <w:rFonts w:ascii="Times New Roman" w:hAnsi="Times New Roman" w:cs="Times New Roman"/>
          <w:sz w:val="28"/>
          <w:szCs w:val="28"/>
        </w:rPr>
        <w:t xml:space="preserve">projektu </w:t>
      </w:r>
      <w:r w:rsidR="00F54CA8" w:rsidRPr="00DC545C">
        <w:rPr>
          <w:rFonts w:ascii="Times New Roman" w:hAnsi="Times New Roman" w:cs="Times New Roman"/>
          <w:sz w:val="28"/>
          <w:szCs w:val="28"/>
        </w:rPr>
        <w:t>apjomi, t</w:t>
      </w:r>
      <w:r w:rsidR="00171067" w:rsidRPr="00DC545C">
        <w:rPr>
          <w:rFonts w:ascii="Times New Roman" w:hAnsi="Times New Roman" w:cs="Times New Roman"/>
          <w:sz w:val="28"/>
          <w:szCs w:val="28"/>
        </w:rPr>
        <w:t>ermiņi un prognozētās izmaksas.</w:t>
      </w:r>
      <w:r w:rsidR="0000234D" w:rsidRPr="00DC545C">
        <w:rPr>
          <w:rFonts w:ascii="Times New Roman" w:hAnsi="Times New Roman" w:cs="Times New Roman"/>
          <w:sz w:val="28"/>
          <w:szCs w:val="28"/>
        </w:rPr>
        <w:t xml:space="preserve"> </w:t>
      </w:r>
      <w:r w:rsidR="00EF2B12">
        <w:rPr>
          <w:rFonts w:ascii="Times New Roman" w:hAnsi="Times New Roman" w:cs="Times New Roman"/>
          <w:sz w:val="28"/>
          <w:szCs w:val="28"/>
        </w:rPr>
        <w:t>Vienlaikus</w:t>
      </w:r>
      <w:r w:rsidR="0000234D" w:rsidRPr="00DC545C">
        <w:rPr>
          <w:rFonts w:ascii="Times New Roman" w:hAnsi="Times New Roman" w:cs="Times New Roman"/>
          <w:sz w:val="28"/>
          <w:szCs w:val="28"/>
        </w:rPr>
        <w:t xml:space="preserve">, lai noteiktu vienotas prasības ugunsdzēsības depo projektēšanai un aprīkošanai, Iekšlietu ministrija atbilstoši Valsts kontroles ieteikumam izstrādāja un apstiprināja vadlīnijas ugunsdzēsības depo ierīkošanai, </w:t>
      </w:r>
      <w:r w:rsidR="004A0071" w:rsidRPr="00DC545C">
        <w:rPr>
          <w:rFonts w:ascii="Times New Roman" w:hAnsi="Times New Roman" w:cs="Times New Roman"/>
          <w:sz w:val="28"/>
          <w:szCs w:val="28"/>
        </w:rPr>
        <w:t>kas tiek</w:t>
      </w:r>
      <w:r w:rsidR="0000234D" w:rsidRPr="00DC545C">
        <w:rPr>
          <w:rFonts w:ascii="Times New Roman" w:hAnsi="Times New Roman" w:cs="Times New Roman"/>
          <w:sz w:val="28"/>
          <w:szCs w:val="28"/>
        </w:rPr>
        <w:t xml:space="preserve"> izmantot</w:t>
      </w:r>
      <w:r w:rsidR="00A51C9F" w:rsidRPr="00DC545C">
        <w:rPr>
          <w:rFonts w:ascii="Times New Roman" w:hAnsi="Times New Roman" w:cs="Times New Roman"/>
          <w:sz w:val="28"/>
          <w:szCs w:val="28"/>
        </w:rPr>
        <w:t>a</w:t>
      </w:r>
      <w:r w:rsidR="0000234D" w:rsidRPr="00DC545C">
        <w:rPr>
          <w:rFonts w:ascii="Times New Roman" w:hAnsi="Times New Roman" w:cs="Times New Roman"/>
          <w:sz w:val="28"/>
          <w:szCs w:val="28"/>
        </w:rPr>
        <w:t xml:space="preserve">s par pamatu </w:t>
      </w:r>
      <w:r w:rsidR="004A0071" w:rsidRPr="00DC545C">
        <w:rPr>
          <w:rFonts w:ascii="Times New Roman" w:hAnsi="Times New Roman" w:cs="Times New Roman"/>
          <w:sz w:val="28"/>
          <w:szCs w:val="28"/>
        </w:rPr>
        <w:t>jaunu</w:t>
      </w:r>
      <w:r w:rsidR="0000234D" w:rsidRPr="00DC545C">
        <w:rPr>
          <w:rFonts w:ascii="Times New Roman" w:hAnsi="Times New Roman" w:cs="Times New Roman"/>
          <w:sz w:val="28"/>
          <w:szCs w:val="28"/>
        </w:rPr>
        <w:t xml:space="preserve"> ugunsdzēsības depo būvniecībai</w:t>
      </w:r>
      <w:r w:rsidR="004A0071" w:rsidRPr="00DC545C">
        <w:rPr>
          <w:rFonts w:ascii="Times New Roman" w:hAnsi="Times New Roman" w:cs="Times New Roman"/>
          <w:sz w:val="28"/>
          <w:szCs w:val="28"/>
        </w:rPr>
        <w:t xml:space="preserve"> vai eso</w:t>
      </w:r>
      <w:r w:rsidR="002A7E21" w:rsidRPr="00DC545C">
        <w:rPr>
          <w:rFonts w:ascii="Times New Roman" w:hAnsi="Times New Roman" w:cs="Times New Roman"/>
          <w:sz w:val="28"/>
          <w:szCs w:val="28"/>
        </w:rPr>
        <w:t>šo ugunsdzēsības depo</w:t>
      </w:r>
      <w:r w:rsidR="004A0071" w:rsidRPr="00DC545C">
        <w:rPr>
          <w:rFonts w:ascii="Times New Roman" w:hAnsi="Times New Roman" w:cs="Times New Roman"/>
          <w:sz w:val="28"/>
          <w:szCs w:val="28"/>
        </w:rPr>
        <w:t xml:space="preserve"> pārbūvē vai atjaunošanā.</w:t>
      </w:r>
    </w:p>
    <w:p w14:paraId="36746E11" w14:textId="6C5385D6" w:rsidR="006E5D2C" w:rsidRPr="00DC545C" w:rsidRDefault="0073230E" w:rsidP="00253829">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shd w:val="clear" w:color="auto" w:fill="FFFFFF"/>
        </w:rPr>
        <w:t>2019.gada 16.jūlijā notika Centrālās finanšu un līgumu aģentūras, Finanšu ministrijas, Iekšlietu ministrijas</w:t>
      </w:r>
      <w:r w:rsidR="00A354BD" w:rsidRPr="00DC545C">
        <w:rPr>
          <w:rFonts w:ascii="Times New Roman" w:hAnsi="Times New Roman" w:cs="Times New Roman"/>
          <w:sz w:val="28"/>
          <w:szCs w:val="28"/>
          <w:shd w:val="clear" w:color="auto" w:fill="FFFFFF"/>
        </w:rPr>
        <w:t>,</w:t>
      </w:r>
      <w:r w:rsidR="00F00025" w:rsidRPr="00DC545C">
        <w:rPr>
          <w:rFonts w:ascii="Times New Roman" w:hAnsi="Times New Roman" w:cs="Times New Roman"/>
          <w:sz w:val="28"/>
          <w:szCs w:val="28"/>
          <w:shd w:val="clear" w:color="auto" w:fill="FFFFFF"/>
        </w:rPr>
        <w:t xml:space="preserve"> </w:t>
      </w:r>
      <w:r w:rsidRPr="00DC545C">
        <w:rPr>
          <w:rFonts w:ascii="Times New Roman" w:hAnsi="Times New Roman" w:cs="Times New Roman"/>
          <w:sz w:val="28"/>
          <w:szCs w:val="28"/>
          <w:shd w:val="clear" w:color="auto" w:fill="FFFFFF"/>
        </w:rPr>
        <w:t xml:space="preserve">Nodrošinājuma valsts aģentūras </w:t>
      </w:r>
      <w:r w:rsidR="00A354BD" w:rsidRPr="00DC545C">
        <w:rPr>
          <w:rFonts w:ascii="Times New Roman" w:hAnsi="Times New Roman" w:cs="Times New Roman"/>
          <w:sz w:val="28"/>
          <w:szCs w:val="28"/>
          <w:shd w:val="clear" w:color="auto" w:fill="FFFFFF"/>
        </w:rPr>
        <w:t xml:space="preserve">un </w:t>
      </w:r>
      <w:r w:rsidR="00EF2B12">
        <w:rPr>
          <w:rFonts w:ascii="Times New Roman" w:hAnsi="Times New Roman" w:cs="Times New Roman"/>
          <w:sz w:val="28"/>
          <w:szCs w:val="28"/>
        </w:rPr>
        <w:t xml:space="preserve">pakalpojuma sniedzēja </w:t>
      </w:r>
      <w:r w:rsidR="00A354BD" w:rsidRPr="00DC545C">
        <w:rPr>
          <w:rFonts w:ascii="Times New Roman" w:hAnsi="Times New Roman" w:cs="Times New Roman"/>
          <w:sz w:val="28"/>
          <w:szCs w:val="28"/>
        </w:rPr>
        <w:t xml:space="preserve"> </w:t>
      </w:r>
      <w:r w:rsidRPr="00DC545C">
        <w:rPr>
          <w:rFonts w:ascii="Times New Roman" w:hAnsi="Times New Roman" w:cs="Times New Roman"/>
          <w:sz w:val="28"/>
          <w:szCs w:val="28"/>
          <w:shd w:val="clear" w:color="auto" w:fill="FFFFFF"/>
        </w:rPr>
        <w:t>pārstāvju tikš</w:t>
      </w:r>
      <w:r w:rsidR="00F00025" w:rsidRPr="00DC545C">
        <w:rPr>
          <w:rFonts w:ascii="Times New Roman" w:hAnsi="Times New Roman" w:cs="Times New Roman"/>
          <w:sz w:val="28"/>
          <w:szCs w:val="28"/>
          <w:shd w:val="clear" w:color="auto" w:fill="FFFFFF"/>
        </w:rPr>
        <w:t>anās, kuras laikā tika pārrunāta</w:t>
      </w:r>
      <w:r w:rsidRPr="00DC545C">
        <w:rPr>
          <w:rFonts w:ascii="Times New Roman" w:hAnsi="Times New Roman" w:cs="Times New Roman"/>
          <w:sz w:val="28"/>
          <w:szCs w:val="28"/>
          <w:shd w:val="clear" w:color="auto" w:fill="FFFFFF"/>
        </w:rPr>
        <w:t xml:space="preserve"> </w:t>
      </w:r>
      <w:r w:rsidR="00F00025" w:rsidRPr="00DC545C">
        <w:rPr>
          <w:rFonts w:ascii="Times New Roman" w:hAnsi="Times New Roman" w:cs="Times New Roman"/>
          <w:sz w:val="28"/>
          <w:szCs w:val="28"/>
          <w:shd w:val="clear" w:color="auto" w:fill="FFFFFF"/>
        </w:rPr>
        <w:t xml:space="preserve">iespējamā turpmākā rīcība ar pakalpojuma sniedzēja izstrādātajiem finanšu un ekonomiskajiem aprēķiniem, ievērojot nepieciešamību precizēt objektu sarakstu, par kuriem izvērtējums ir veikts. </w:t>
      </w:r>
      <w:r w:rsidR="00171067" w:rsidRPr="00DC545C">
        <w:rPr>
          <w:rFonts w:ascii="Times New Roman" w:hAnsi="Times New Roman" w:cs="Times New Roman"/>
          <w:sz w:val="28"/>
          <w:szCs w:val="28"/>
          <w:shd w:val="clear" w:color="auto" w:fill="FFFFFF"/>
        </w:rPr>
        <w:t xml:space="preserve">Centrālā finanšu un līgumu aģentūra un Finanšu ministrija norādīja, ka </w:t>
      </w:r>
      <w:r w:rsidR="00A354BD" w:rsidRPr="00DC545C">
        <w:rPr>
          <w:rFonts w:ascii="Times New Roman" w:hAnsi="Times New Roman" w:cs="Times New Roman"/>
          <w:sz w:val="28"/>
          <w:szCs w:val="28"/>
          <w:shd w:val="clear" w:color="auto" w:fill="FFFFFF"/>
        </w:rPr>
        <w:t>izstrādātie finanšu un ekonomisk</w:t>
      </w:r>
      <w:r w:rsidR="00F00025" w:rsidRPr="00DC545C">
        <w:rPr>
          <w:rFonts w:ascii="Times New Roman" w:hAnsi="Times New Roman" w:cs="Times New Roman"/>
          <w:sz w:val="28"/>
          <w:szCs w:val="28"/>
          <w:shd w:val="clear" w:color="auto" w:fill="FFFFFF"/>
        </w:rPr>
        <w:t>ie aprēķini ir precizējami</w:t>
      </w:r>
      <w:r w:rsidR="00532419" w:rsidRPr="00DC545C">
        <w:rPr>
          <w:rFonts w:ascii="Times New Roman" w:hAnsi="Times New Roman" w:cs="Times New Roman"/>
          <w:sz w:val="28"/>
          <w:szCs w:val="28"/>
          <w:shd w:val="clear" w:color="auto" w:fill="FFFFFF"/>
        </w:rPr>
        <w:t xml:space="preserve">, </w:t>
      </w:r>
      <w:r w:rsidR="00141486" w:rsidRPr="00DC545C">
        <w:rPr>
          <w:rFonts w:ascii="Times New Roman" w:hAnsi="Times New Roman" w:cs="Times New Roman"/>
          <w:sz w:val="28"/>
          <w:szCs w:val="28"/>
          <w:shd w:val="clear" w:color="auto" w:fill="FFFFFF"/>
        </w:rPr>
        <w:t xml:space="preserve">jo ir mainījies ne tikai objektu saraksts, bet arī </w:t>
      </w:r>
      <w:r w:rsidR="00171067" w:rsidRPr="00DC545C">
        <w:rPr>
          <w:rFonts w:ascii="Times New Roman" w:hAnsi="Times New Roman" w:cs="Times New Roman"/>
          <w:sz w:val="28"/>
          <w:szCs w:val="28"/>
          <w:shd w:val="clear" w:color="auto" w:fill="FFFFFF"/>
        </w:rPr>
        <w:t>b</w:t>
      </w:r>
      <w:r w:rsidR="00141486" w:rsidRPr="00DC545C">
        <w:rPr>
          <w:rFonts w:ascii="Times New Roman" w:hAnsi="Times New Roman" w:cs="Times New Roman"/>
          <w:sz w:val="28"/>
          <w:szCs w:val="28"/>
          <w:shd w:val="clear" w:color="auto" w:fill="FFFFFF"/>
        </w:rPr>
        <w:t xml:space="preserve">ūvniecības projektu apjomi, termiņi, kā arī prognozētās izmaksas, un Iekšlietu ministrijai būtu nepieciešams sniegt pamatojumu par jaunu objektu iekļaušanu publiskās un privātās partnerības objektu sarakstā, iesniedzot </w:t>
      </w:r>
      <w:r w:rsidR="00141486" w:rsidRPr="00DC545C">
        <w:rPr>
          <w:rFonts w:ascii="Times New Roman" w:hAnsi="Times New Roman" w:cs="Times New Roman"/>
          <w:sz w:val="28"/>
          <w:szCs w:val="28"/>
          <w:shd w:val="clear" w:color="auto" w:fill="FFFFFF"/>
        </w:rPr>
        <w:lastRenderedPageBreak/>
        <w:t>attiecīgo jautājumu izskatīšanai Ministru kabinetā</w:t>
      </w:r>
      <w:r w:rsidR="0000234D" w:rsidRPr="00DC545C">
        <w:rPr>
          <w:rFonts w:ascii="Times New Roman" w:hAnsi="Times New Roman" w:cs="Times New Roman"/>
          <w:sz w:val="28"/>
          <w:szCs w:val="28"/>
          <w:shd w:val="clear" w:color="auto" w:fill="FFFFFF"/>
        </w:rPr>
        <w:t xml:space="preserve">, </w:t>
      </w:r>
      <w:r w:rsidR="00545669" w:rsidRPr="00DC545C">
        <w:rPr>
          <w:rFonts w:ascii="Times New Roman" w:hAnsi="Times New Roman" w:cs="Times New Roman"/>
          <w:sz w:val="28"/>
          <w:szCs w:val="28"/>
        </w:rPr>
        <w:t xml:space="preserve">kā rezultātā tikšanās dalībnieki ir vienojušies par nepieciešamību pārstrādāt iepriekš izstrādātos </w:t>
      </w:r>
      <w:r w:rsidR="00EF2B12">
        <w:rPr>
          <w:rFonts w:ascii="Times New Roman" w:hAnsi="Times New Roman" w:cs="Times New Roman"/>
          <w:sz w:val="28"/>
          <w:szCs w:val="28"/>
        </w:rPr>
        <w:t xml:space="preserve">finanšu ekonomiskos </w:t>
      </w:r>
      <w:r w:rsidR="00545669" w:rsidRPr="00DC545C">
        <w:rPr>
          <w:rFonts w:ascii="Times New Roman" w:hAnsi="Times New Roman" w:cs="Times New Roman"/>
          <w:sz w:val="28"/>
          <w:szCs w:val="28"/>
        </w:rPr>
        <w:t>aprēķinus</w:t>
      </w:r>
      <w:r w:rsidR="00545669">
        <w:rPr>
          <w:rFonts w:ascii="Times New Roman" w:hAnsi="Times New Roman" w:cs="Times New Roman"/>
          <w:sz w:val="28"/>
          <w:szCs w:val="28"/>
          <w:shd w:val="clear" w:color="auto" w:fill="FFFFFF"/>
        </w:rPr>
        <w:t>.</w:t>
      </w:r>
      <w:r w:rsidR="00545669" w:rsidRPr="00DC545C">
        <w:rPr>
          <w:rFonts w:ascii="Times New Roman" w:hAnsi="Times New Roman" w:cs="Times New Roman"/>
          <w:sz w:val="28"/>
          <w:szCs w:val="28"/>
          <w:shd w:val="clear" w:color="auto" w:fill="FFFFFF"/>
        </w:rPr>
        <w:t xml:space="preserve"> </w:t>
      </w:r>
      <w:r w:rsidR="00545669">
        <w:rPr>
          <w:rFonts w:ascii="Times New Roman" w:hAnsi="Times New Roman" w:cs="Times New Roman"/>
          <w:sz w:val="28"/>
          <w:szCs w:val="28"/>
          <w:shd w:val="clear" w:color="auto" w:fill="FFFFFF"/>
        </w:rPr>
        <w:t>T</w:t>
      </w:r>
      <w:r w:rsidR="0000234D" w:rsidRPr="00DC545C">
        <w:rPr>
          <w:rFonts w:ascii="Times New Roman" w:hAnsi="Times New Roman" w:cs="Times New Roman"/>
          <w:sz w:val="28"/>
          <w:szCs w:val="28"/>
          <w:shd w:val="clear" w:color="auto" w:fill="FFFFFF"/>
        </w:rPr>
        <w:t xml:space="preserve">urklāt </w:t>
      </w:r>
      <w:r w:rsidR="0000234D" w:rsidRPr="00DC545C">
        <w:rPr>
          <w:rFonts w:ascii="Times New Roman" w:hAnsi="Times New Roman" w:cs="Times New Roman"/>
          <w:sz w:val="28"/>
          <w:szCs w:val="28"/>
        </w:rPr>
        <w:t xml:space="preserve">2019.gadā </w:t>
      </w:r>
      <w:r w:rsidR="00F00025" w:rsidRPr="00DC545C">
        <w:rPr>
          <w:rFonts w:ascii="Times New Roman" w:hAnsi="Times New Roman" w:cs="Times New Roman"/>
          <w:sz w:val="28"/>
          <w:szCs w:val="28"/>
        </w:rPr>
        <w:t>Centrālā finanšu un līgumu aģentūra ir izdevusi jaunas</w:t>
      </w:r>
      <w:r w:rsidR="0000234D" w:rsidRPr="00DC545C">
        <w:rPr>
          <w:rFonts w:ascii="Times New Roman" w:hAnsi="Times New Roman" w:cs="Times New Roman"/>
          <w:sz w:val="28"/>
          <w:szCs w:val="28"/>
        </w:rPr>
        <w:t xml:space="preserve"> Publiskās un privātās partnerības finanšu un ekonomisko aprēķinu izstrādes vadlīnijas</w:t>
      </w:r>
      <w:r w:rsidR="00F00025" w:rsidRPr="00DC545C">
        <w:rPr>
          <w:rFonts w:ascii="Times New Roman" w:hAnsi="Times New Roman" w:cs="Times New Roman"/>
          <w:sz w:val="28"/>
          <w:szCs w:val="28"/>
        </w:rPr>
        <w:t xml:space="preserve">, </w:t>
      </w:r>
      <w:r w:rsidR="002C3FA9" w:rsidRPr="00DC545C">
        <w:rPr>
          <w:rFonts w:ascii="Times New Roman" w:hAnsi="Times New Roman" w:cs="Times New Roman"/>
          <w:sz w:val="28"/>
          <w:szCs w:val="28"/>
        </w:rPr>
        <w:t>savukārt</w:t>
      </w:r>
      <w:r w:rsidR="00A51C9F" w:rsidRPr="00DC545C">
        <w:rPr>
          <w:rFonts w:ascii="Times New Roman" w:hAnsi="Times New Roman" w:cs="Times New Roman"/>
          <w:sz w:val="28"/>
          <w:szCs w:val="28"/>
        </w:rPr>
        <w:t xml:space="preserve"> 2020.gadā </w:t>
      </w:r>
      <w:r w:rsidR="00F00025" w:rsidRPr="00DC545C">
        <w:rPr>
          <w:rFonts w:ascii="Times New Roman" w:hAnsi="Times New Roman" w:cs="Times New Roman"/>
          <w:sz w:val="28"/>
          <w:szCs w:val="28"/>
        </w:rPr>
        <w:t xml:space="preserve">ir izdotas jaunas </w:t>
      </w:r>
      <w:r w:rsidR="00A51C9F" w:rsidRPr="00DC545C">
        <w:rPr>
          <w:rFonts w:ascii="Times New Roman" w:hAnsi="Times New Roman" w:cs="Times New Roman"/>
          <w:sz w:val="28"/>
          <w:szCs w:val="28"/>
        </w:rPr>
        <w:t>vadlīnijas</w:t>
      </w:r>
      <w:r w:rsidR="00F00025" w:rsidRPr="00DC545C">
        <w:rPr>
          <w:rFonts w:ascii="Times New Roman" w:hAnsi="Times New Roman" w:cs="Times New Roman"/>
          <w:sz w:val="28"/>
          <w:szCs w:val="28"/>
        </w:rPr>
        <w:t xml:space="preserve"> arī</w:t>
      </w:r>
      <w:r w:rsidR="00A51C9F" w:rsidRPr="00DC545C">
        <w:rPr>
          <w:rFonts w:ascii="Times New Roman" w:hAnsi="Times New Roman" w:cs="Times New Roman"/>
          <w:sz w:val="28"/>
          <w:szCs w:val="28"/>
        </w:rPr>
        <w:t xml:space="preserve"> iepirkuma tehniskās specifikācijas izstrādei finanšu </w:t>
      </w:r>
      <w:r w:rsidR="00EF2B12">
        <w:rPr>
          <w:rFonts w:ascii="Times New Roman" w:hAnsi="Times New Roman" w:cs="Times New Roman"/>
          <w:sz w:val="28"/>
          <w:szCs w:val="28"/>
        </w:rPr>
        <w:t xml:space="preserve">un </w:t>
      </w:r>
      <w:r w:rsidR="00A51C9F" w:rsidRPr="00DC545C">
        <w:rPr>
          <w:rFonts w:ascii="Times New Roman" w:hAnsi="Times New Roman" w:cs="Times New Roman"/>
          <w:sz w:val="28"/>
          <w:szCs w:val="28"/>
        </w:rPr>
        <w:t>ekonomisko aprēķinu sagatavošanas pakalpojuma iepirkuma veikšanai</w:t>
      </w:r>
      <w:r w:rsidR="0000234D" w:rsidRPr="00DC545C">
        <w:rPr>
          <w:rFonts w:ascii="Times New Roman" w:hAnsi="Times New Roman" w:cs="Times New Roman"/>
          <w:sz w:val="28"/>
          <w:szCs w:val="28"/>
        </w:rPr>
        <w:t xml:space="preserve">, </w:t>
      </w:r>
      <w:r w:rsidR="008213A7">
        <w:rPr>
          <w:rFonts w:ascii="Times New Roman" w:hAnsi="Times New Roman" w:cs="Times New Roman"/>
          <w:sz w:val="28"/>
          <w:szCs w:val="28"/>
        </w:rPr>
        <w:t xml:space="preserve">līdz ar to būtu nepieciešams pārskatīt iepriekš veiktos </w:t>
      </w:r>
      <w:r w:rsidR="00545669">
        <w:rPr>
          <w:rFonts w:ascii="Times New Roman" w:hAnsi="Times New Roman" w:cs="Times New Roman"/>
          <w:sz w:val="28"/>
          <w:szCs w:val="28"/>
        </w:rPr>
        <w:t xml:space="preserve"> finanšu un ekonomiskos aprēķinus. </w:t>
      </w:r>
    </w:p>
    <w:p w14:paraId="4959AC7F" w14:textId="1CC0D0E7" w:rsidR="00F00025" w:rsidRPr="00DC545C" w:rsidRDefault="00F00025" w:rsidP="00F00025">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 xml:space="preserve">Ievērojot </w:t>
      </w:r>
      <w:r w:rsidR="008213A7">
        <w:rPr>
          <w:rFonts w:ascii="Times New Roman" w:hAnsi="Times New Roman" w:cs="Times New Roman"/>
          <w:sz w:val="28"/>
          <w:szCs w:val="28"/>
        </w:rPr>
        <w:t xml:space="preserve">minēto, </w:t>
      </w:r>
      <w:r w:rsidRPr="00DC545C">
        <w:rPr>
          <w:rFonts w:ascii="Times New Roman" w:hAnsi="Times New Roman" w:cs="Times New Roman"/>
          <w:sz w:val="28"/>
          <w:szCs w:val="28"/>
        </w:rPr>
        <w:t>Nodrošinājuma valsts aģentūra ir turpinājusi sarunas ar iesaistītajām pusēm un līdz šim brīdim nav veikusi samaksu pakalpojuma sniedzējam par tā sniegtajiem pakalpojumiem.</w:t>
      </w:r>
    </w:p>
    <w:p w14:paraId="4A383F9F" w14:textId="07892884" w:rsidR="002A7E21" w:rsidRPr="00DC545C" w:rsidRDefault="00F00025" w:rsidP="00D8250F">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Vienlaikus atzīstams</w:t>
      </w:r>
      <w:r w:rsidR="00A51C9F" w:rsidRPr="00DC545C">
        <w:rPr>
          <w:rFonts w:ascii="Times New Roman" w:hAnsi="Times New Roman" w:cs="Times New Roman"/>
          <w:sz w:val="28"/>
          <w:szCs w:val="28"/>
        </w:rPr>
        <w:t xml:space="preserve">, </w:t>
      </w:r>
      <w:r w:rsidR="00775E38" w:rsidRPr="00DC545C">
        <w:rPr>
          <w:rFonts w:ascii="Times New Roman" w:hAnsi="Times New Roman" w:cs="Times New Roman"/>
          <w:sz w:val="28"/>
          <w:szCs w:val="28"/>
        </w:rPr>
        <w:t xml:space="preserve">ka kopš brīža, </w:t>
      </w:r>
      <w:r w:rsidR="00A51C9F" w:rsidRPr="00DC545C">
        <w:rPr>
          <w:rFonts w:ascii="Times New Roman" w:hAnsi="Times New Roman" w:cs="Times New Roman"/>
          <w:sz w:val="28"/>
          <w:szCs w:val="28"/>
        </w:rPr>
        <w:t>kad Ministru kabinets deva I</w:t>
      </w:r>
      <w:r w:rsidR="00EA51C5" w:rsidRPr="00DC545C">
        <w:rPr>
          <w:rFonts w:ascii="Times New Roman" w:hAnsi="Times New Roman" w:cs="Times New Roman"/>
          <w:sz w:val="28"/>
          <w:szCs w:val="28"/>
        </w:rPr>
        <w:t xml:space="preserve">ekšlietu ministrijai atļauju uzsākt publiskās un privātās partnerības </w:t>
      </w:r>
      <w:r w:rsidR="00EF2B12">
        <w:rPr>
          <w:rFonts w:ascii="Times New Roman" w:hAnsi="Times New Roman" w:cs="Times New Roman"/>
          <w:sz w:val="28"/>
          <w:szCs w:val="28"/>
        </w:rPr>
        <w:t xml:space="preserve">modeļa </w:t>
      </w:r>
      <w:r w:rsidR="00EA51C5" w:rsidRPr="00DC545C">
        <w:rPr>
          <w:rFonts w:ascii="Times New Roman" w:hAnsi="Times New Roman" w:cs="Times New Roman"/>
          <w:sz w:val="28"/>
          <w:szCs w:val="28"/>
        </w:rPr>
        <w:t xml:space="preserve">izvērtēšanas procesu, ir </w:t>
      </w:r>
      <w:r w:rsidR="002A7E21" w:rsidRPr="00DC545C">
        <w:rPr>
          <w:rFonts w:ascii="Times New Roman" w:hAnsi="Times New Roman" w:cs="Times New Roman"/>
          <w:sz w:val="28"/>
          <w:szCs w:val="28"/>
        </w:rPr>
        <w:t xml:space="preserve">izdevies rast </w:t>
      </w:r>
      <w:r w:rsidRPr="00DC545C">
        <w:rPr>
          <w:rFonts w:ascii="Times New Roman" w:hAnsi="Times New Roman" w:cs="Times New Roman"/>
          <w:sz w:val="28"/>
          <w:szCs w:val="28"/>
        </w:rPr>
        <w:t xml:space="preserve">resursu avotu </w:t>
      </w:r>
      <w:r w:rsidR="002A7E21" w:rsidRPr="00DC545C">
        <w:rPr>
          <w:rFonts w:ascii="Times New Roman" w:hAnsi="Times New Roman" w:cs="Times New Roman"/>
          <w:sz w:val="28"/>
          <w:szCs w:val="28"/>
        </w:rPr>
        <w:t xml:space="preserve">objektu būvniecībai </w:t>
      </w:r>
      <w:r w:rsidR="00591A3C" w:rsidRPr="00DC545C">
        <w:rPr>
          <w:rFonts w:ascii="Times New Roman" w:hAnsi="Times New Roman" w:cs="Times New Roman"/>
          <w:sz w:val="28"/>
          <w:szCs w:val="28"/>
        </w:rPr>
        <w:t xml:space="preserve">Kandavā, Saulkrastos, Dagdā, Iecavā, Ilūkstē, Priekulē, Rūjienā un Aizputē </w:t>
      </w:r>
      <w:r w:rsidR="002A7E21" w:rsidRPr="00DC545C">
        <w:rPr>
          <w:rFonts w:ascii="Times New Roman" w:hAnsi="Times New Roman" w:cs="Times New Roman"/>
          <w:sz w:val="28"/>
          <w:szCs w:val="28"/>
        </w:rPr>
        <w:t>(</w:t>
      </w:r>
      <w:r w:rsidR="002A7E21" w:rsidRPr="00DC545C">
        <w:rPr>
          <w:rFonts w:ascii="Times New Roman" w:hAnsi="Times New Roman"/>
          <w:sz w:val="28"/>
          <w:szCs w:val="28"/>
        </w:rPr>
        <w:t>Ministru kabineta 2021.gada 18.marta protokollēmums Nr.28 42.§</w:t>
      </w:r>
      <w:r w:rsidR="00A51C9F" w:rsidRPr="00DC545C">
        <w:rPr>
          <w:rFonts w:ascii="Times New Roman" w:hAnsi="Times New Roman"/>
          <w:sz w:val="28"/>
          <w:szCs w:val="28"/>
        </w:rPr>
        <w:t xml:space="preserve"> </w:t>
      </w:r>
      <w:r w:rsidR="007E1AE4" w:rsidRPr="00DC545C">
        <w:rPr>
          <w:rFonts w:ascii="Times New Roman" w:hAnsi="Times New Roman"/>
          <w:sz w:val="28"/>
          <w:szCs w:val="28"/>
        </w:rPr>
        <w:t>“</w:t>
      </w:r>
      <w:r w:rsidR="007E1AE4" w:rsidRPr="00DC545C">
        <w:rPr>
          <w:rFonts w:ascii="Times New Roman" w:hAnsi="Times New Roman" w:cs="Times New Roman"/>
          <w:sz w:val="28"/>
          <w:szCs w:val="28"/>
        </w:rPr>
        <w:t xml:space="preserve">Informatīvais ziņojums "Par </w:t>
      </w:r>
      <w:r w:rsidR="00A51C9F" w:rsidRPr="00DC545C">
        <w:rPr>
          <w:rFonts w:ascii="Times New Roman" w:hAnsi="Times New Roman"/>
          <w:sz w:val="28"/>
          <w:szCs w:val="28"/>
        </w:rPr>
        <w:t>augstas gatavības projektiem, kas saistīti ar Covid-19 krīzes pārvarēšanu un ekonomikas atlabšanu</w:t>
      </w:r>
      <w:r w:rsidR="007E1AE4" w:rsidRPr="00DC545C">
        <w:rPr>
          <w:rFonts w:ascii="Times New Roman" w:hAnsi="Times New Roman"/>
          <w:sz w:val="28"/>
          <w:szCs w:val="28"/>
        </w:rPr>
        <w:t>”</w:t>
      </w:r>
      <w:r w:rsidR="00545669">
        <w:rPr>
          <w:rFonts w:ascii="Times New Roman" w:hAnsi="Times New Roman"/>
          <w:sz w:val="28"/>
          <w:szCs w:val="28"/>
        </w:rPr>
        <w:t>).</w:t>
      </w:r>
      <w:r w:rsidR="002A7E21" w:rsidRPr="00DC545C">
        <w:rPr>
          <w:rFonts w:ascii="Times New Roman" w:hAnsi="Times New Roman"/>
          <w:sz w:val="28"/>
          <w:szCs w:val="28"/>
        </w:rPr>
        <w:t xml:space="preserve"> </w:t>
      </w:r>
      <w:r w:rsidR="00545669">
        <w:rPr>
          <w:rFonts w:ascii="Times New Roman" w:hAnsi="Times New Roman" w:cs="Times New Roman"/>
          <w:sz w:val="28"/>
          <w:szCs w:val="28"/>
        </w:rPr>
        <w:t>T</w:t>
      </w:r>
      <w:r w:rsidR="002A7E21" w:rsidRPr="00DC545C">
        <w:rPr>
          <w:rFonts w:ascii="Times New Roman" w:hAnsi="Times New Roman" w:cs="Times New Roman"/>
          <w:sz w:val="28"/>
          <w:szCs w:val="28"/>
        </w:rPr>
        <w:t xml:space="preserve">āpat </w:t>
      </w:r>
      <w:r w:rsidR="00EA51C5" w:rsidRPr="00DC545C">
        <w:rPr>
          <w:rFonts w:ascii="Times New Roman" w:hAnsi="Times New Roman" w:cs="Times New Roman"/>
          <w:sz w:val="28"/>
          <w:szCs w:val="28"/>
        </w:rPr>
        <w:t>Iekšlietu ministrija ir iesniegusi pieteikumu</w:t>
      </w:r>
      <w:r w:rsidR="002A7E21" w:rsidRPr="00DC545C">
        <w:rPr>
          <w:rFonts w:ascii="Times New Roman" w:hAnsi="Times New Roman" w:cs="Times New Roman"/>
          <w:sz w:val="28"/>
          <w:szCs w:val="28"/>
        </w:rPr>
        <w:t xml:space="preserve"> finansējuma piešķir</w:t>
      </w:r>
      <w:r w:rsidR="00EA51C5" w:rsidRPr="00DC545C">
        <w:rPr>
          <w:rFonts w:ascii="Times New Roman" w:hAnsi="Times New Roman" w:cs="Times New Roman"/>
          <w:sz w:val="28"/>
          <w:szCs w:val="28"/>
        </w:rPr>
        <w:t>šanai</w:t>
      </w:r>
      <w:r w:rsidR="002A7E21" w:rsidRPr="00DC545C">
        <w:rPr>
          <w:rFonts w:ascii="Times New Roman" w:hAnsi="Times New Roman" w:cs="Times New Roman"/>
          <w:sz w:val="28"/>
          <w:szCs w:val="28"/>
        </w:rPr>
        <w:t xml:space="preserve"> </w:t>
      </w:r>
      <w:r w:rsidR="00EA51C5" w:rsidRPr="00DC545C">
        <w:rPr>
          <w:rFonts w:ascii="Times New Roman" w:hAnsi="Times New Roman" w:cs="Times New Roman"/>
          <w:sz w:val="28"/>
          <w:szCs w:val="28"/>
        </w:rPr>
        <w:t xml:space="preserve">no </w:t>
      </w:r>
      <w:r w:rsidR="002A7E21" w:rsidRPr="00DC545C">
        <w:rPr>
          <w:rFonts w:ascii="Times New Roman" w:hAnsi="Times New Roman" w:cs="Times New Roman"/>
          <w:sz w:val="28"/>
          <w:szCs w:val="28"/>
        </w:rPr>
        <w:t>Atveseļošanas un noturības mehānisma vēl vairāku objektu būvniecībai</w:t>
      </w:r>
      <w:r w:rsidR="00591A3C" w:rsidRPr="00DC545C">
        <w:rPr>
          <w:rFonts w:ascii="Times New Roman" w:hAnsi="Times New Roman" w:cs="Times New Roman"/>
          <w:sz w:val="28"/>
          <w:szCs w:val="28"/>
        </w:rPr>
        <w:t xml:space="preserve"> (Alūksnē, Madonā, Līvānos, Jūrmalā, Talsos, Salacgrīvā, Liepājā, Daugavpilī, Tukumā un Alsungā)</w:t>
      </w:r>
      <w:r w:rsidR="00A51C9F" w:rsidRPr="00DC545C">
        <w:rPr>
          <w:rFonts w:ascii="Times New Roman" w:hAnsi="Times New Roman" w:cs="Times New Roman"/>
          <w:sz w:val="28"/>
          <w:szCs w:val="28"/>
        </w:rPr>
        <w:t xml:space="preserve"> (Ministru kabineta 2021.</w:t>
      </w:r>
      <w:r w:rsidR="00545669">
        <w:rPr>
          <w:rFonts w:ascii="Times New Roman" w:hAnsi="Times New Roman" w:cs="Times New Roman"/>
          <w:sz w:val="28"/>
          <w:szCs w:val="28"/>
        </w:rPr>
        <w:t>gada 19.janvāra prot. Nr.7 4.§)</w:t>
      </w:r>
      <w:r w:rsidR="00591A3C" w:rsidRPr="00DC545C">
        <w:rPr>
          <w:rFonts w:ascii="Times New Roman" w:hAnsi="Times New Roman" w:cs="Times New Roman"/>
          <w:sz w:val="28"/>
          <w:szCs w:val="28"/>
        </w:rPr>
        <w:t xml:space="preserve">. Septiņi no šiem objektiem </w:t>
      </w:r>
      <w:r w:rsidR="00457697" w:rsidRPr="00DC545C">
        <w:rPr>
          <w:rFonts w:ascii="Times New Roman" w:hAnsi="Times New Roman" w:cs="Times New Roman"/>
          <w:sz w:val="28"/>
          <w:szCs w:val="28"/>
        </w:rPr>
        <w:t xml:space="preserve">(Liepāja, Alūksne, Dagda, Talsi, Madona, Priekule un Alsunga) </w:t>
      </w:r>
      <w:r w:rsidR="00591A3C" w:rsidRPr="00DC545C">
        <w:rPr>
          <w:rFonts w:ascii="Times New Roman" w:hAnsi="Times New Roman" w:cs="Times New Roman"/>
          <w:sz w:val="28"/>
          <w:szCs w:val="28"/>
        </w:rPr>
        <w:t>bija iekļauti to o</w:t>
      </w:r>
      <w:r w:rsidR="00545669">
        <w:rPr>
          <w:rFonts w:ascii="Times New Roman" w:hAnsi="Times New Roman" w:cs="Times New Roman"/>
          <w:sz w:val="28"/>
          <w:szCs w:val="28"/>
        </w:rPr>
        <w:t>bjektu sarakstā</w:t>
      </w:r>
      <w:r w:rsidR="00591A3C" w:rsidRPr="00DC545C">
        <w:rPr>
          <w:rFonts w:ascii="Times New Roman" w:hAnsi="Times New Roman" w:cs="Times New Roman"/>
          <w:sz w:val="28"/>
          <w:szCs w:val="28"/>
        </w:rPr>
        <w:t xml:space="preserve">, kurus bija </w:t>
      </w:r>
      <w:r w:rsidR="00EA51C5" w:rsidRPr="00DC545C">
        <w:rPr>
          <w:rFonts w:ascii="Times New Roman" w:hAnsi="Times New Roman" w:cs="Times New Roman"/>
          <w:sz w:val="28"/>
          <w:szCs w:val="28"/>
        </w:rPr>
        <w:t>plānots īstenot publiskās u</w:t>
      </w:r>
      <w:r w:rsidR="00591A3C" w:rsidRPr="00DC545C">
        <w:rPr>
          <w:rFonts w:ascii="Times New Roman" w:hAnsi="Times New Roman" w:cs="Times New Roman"/>
          <w:sz w:val="28"/>
          <w:szCs w:val="28"/>
        </w:rPr>
        <w:t>n priv</w:t>
      </w:r>
      <w:r w:rsidR="009C6576" w:rsidRPr="00DC545C">
        <w:rPr>
          <w:rFonts w:ascii="Times New Roman" w:hAnsi="Times New Roman" w:cs="Times New Roman"/>
          <w:sz w:val="28"/>
          <w:szCs w:val="28"/>
        </w:rPr>
        <w:t xml:space="preserve">ātās partnerības ietvaros. </w:t>
      </w:r>
      <w:r w:rsidR="00913428" w:rsidRPr="00DC545C">
        <w:rPr>
          <w:rFonts w:ascii="Times New Roman" w:hAnsi="Times New Roman" w:cs="Times New Roman"/>
          <w:sz w:val="28"/>
          <w:szCs w:val="28"/>
        </w:rPr>
        <w:t>Savukārt attiecībā uz</w:t>
      </w:r>
      <w:r w:rsidR="00457697" w:rsidRPr="00DC545C">
        <w:rPr>
          <w:rFonts w:ascii="Times New Roman" w:hAnsi="Times New Roman" w:cs="Times New Roman"/>
          <w:sz w:val="28"/>
          <w:szCs w:val="28"/>
        </w:rPr>
        <w:t xml:space="preserve"> vēl</w:t>
      </w:r>
      <w:r w:rsidR="00545669">
        <w:rPr>
          <w:rFonts w:ascii="Times New Roman" w:hAnsi="Times New Roman" w:cs="Times New Roman"/>
          <w:sz w:val="28"/>
          <w:szCs w:val="28"/>
        </w:rPr>
        <w:t xml:space="preserve"> </w:t>
      </w:r>
      <w:r w:rsidR="00913428" w:rsidRPr="00DC545C">
        <w:rPr>
          <w:rFonts w:ascii="Times New Roman" w:hAnsi="Times New Roman" w:cs="Times New Roman"/>
          <w:sz w:val="28"/>
          <w:szCs w:val="28"/>
        </w:rPr>
        <w:t xml:space="preserve">5 </w:t>
      </w:r>
      <w:r w:rsidR="00AD0203" w:rsidRPr="00DC545C">
        <w:rPr>
          <w:rFonts w:ascii="Times New Roman" w:hAnsi="Times New Roman" w:cs="Times New Roman"/>
          <w:sz w:val="28"/>
          <w:szCs w:val="28"/>
        </w:rPr>
        <w:t xml:space="preserve">objektiem </w:t>
      </w:r>
      <w:r w:rsidR="00E75B77" w:rsidRPr="00DC545C">
        <w:rPr>
          <w:rFonts w:ascii="Times New Roman" w:hAnsi="Times New Roman" w:cs="Times New Roman"/>
          <w:sz w:val="28"/>
          <w:szCs w:val="28"/>
        </w:rPr>
        <w:t xml:space="preserve">(Sigulda, Viesīte, Kalnciems, Olaine un Liepāja) </w:t>
      </w:r>
      <w:r w:rsidR="00457697" w:rsidRPr="00DC545C">
        <w:rPr>
          <w:rFonts w:ascii="Times New Roman" w:hAnsi="Times New Roman" w:cs="Times New Roman"/>
          <w:sz w:val="28"/>
          <w:szCs w:val="28"/>
        </w:rPr>
        <w:t>Iekšlietu ministrija</w:t>
      </w:r>
      <w:r w:rsidR="003B7CE8">
        <w:rPr>
          <w:rFonts w:ascii="Times New Roman" w:hAnsi="Times New Roman" w:cs="Times New Roman"/>
          <w:sz w:val="28"/>
          <w:szCs w:val="28"/>
        </w:rPr>
        <w:t>s skatījumā būtu piemērojam</w:t>
      </w:r>
      <w:r w:rsidR="00E75B77" w:rsidRPr="00DC545C">
        <w:rPr>
          <w:rFonts w:ascii="Times New Roman" w:hAnsi="Times New Roman" w:cs="Times New Roman"/>
          <w:sz w:val="28"/>
          <w:szCs w:val="28"/>
        </w:rPr>
        <w:t xml:space="preserve"> </w:t>
      </w:r>
      <w:r w:rsidR="003B7CE8">
        <w:rPr>
          <w:rFonts w:ascii="Times New Roman" w:hAnsi="Times New Roman" w:cs="Times New Roman"/>
          <w:sz w:val="28"/>
          <w:szCs w:val="28"/>
        </w:rPr>
        <w:t>cits risinājums, piemēram, esošo ēku pārbūve</w:t>
      </w:r>
      <w:r w:rsidR="00E75B77" w:rsidRPr="00DC545C">
        <w:rPr>
          <w:rFonts w:ascii="Times New Roman" w:hAnsi="Times New Roman" w:cs="Times New Roman"/>
          <w:sz w:val="28"/>
          <w:szCs w:val="28"/>
        </w:rPr>
        <w:t>, lai pielāgotu telpas arī citu dienestu vajadzībām</w:t>
      </w:r>
      <w:r w:rsidR="000D2E78" w:rsidRPr="00DC545C">
        <w:rPr>
          <w:rFonts w:ascii="Times New Roman" w:hAnsi="Times New Roman" w:cs="Times New Roman"/>
          <w:sz w:val="28"/>
          <w:szCs w:val="28"/>
        </w:rPr>
        <w:t xml:space="preserve">. Tādējādi no </w:t>
      </w:r>
      <w:r w:rsidR="00E75B77" w:rsidRPr="00DC545C">
        <w:rPr>
          <w:rFonts w:ascii="Times New Roman" w:hAnsi="Times New Roman" w:cs="Times New Roman"/>
          <w:sz w:val="28"/>
          <w:szCs w:val="28"/>
        </w:rPr>
        <w:t xml:space="preserve">sākotnēji apstiprinātā </w:t>
      </w:r>
      <w:r w:rsidR="000D2E78" w:rsidRPr="00DC545C">
        <w:rPr>
          <w:rFonts w:ascii="Times New Roman" w:hAnsi="Times New Roman" w:cs="Times New Roman"/>
          <w:sz w:val="28"/>
          <w:szCs w:val="28"/>
        </w:rPr>
        <w:t>objektu saraksta</w:t>
      </w:r>
      <w:r w:rsidR="009C6576" w:rsidRPr="00DC545C">
        <w:rPr>
          <w:rFonts w:ascii="Times New Roman" w:hAnsi="Times New Roman" w:cs="Times New Roman"/>
          <w:sz w:val="28"/>
          <w:szCs w:val="28"/>
        </w:rPr>
        <w:t xml:space="preserve">, par kuriem tika sagatavoti finanšu un ekonomiskie aprēķini, </w:t>
      </w:r>
      <w:r w:rsidR="00E75B77" w:rsidRPr="00DC545C">
        <w:rPr>
          <w:rFonts w:ascii="Times New Roman" w:hAnsi="Times New Roman" w:cs="Times New Roman"/>
          <w:sz w:val="28"/>
          <w:szCs w:val="28"/>
        </w:rPr>
        <w:t xml:space="preserve">joprojām ir </w:t>
      </w:r>
      <w:r w:rsidR="000D2E78" w:rsidRPr="00DC545C">
        <w:rPr>
          <w:rFonts w:ascii="Times New Roman" w:hAnsi="Times New Roman" w:cs="Times New Roman"/>
          <w:sz w:val="28"/>
          <w:szCs w:val="28"/>
        </w:rPr>
        <w:t>aktuāli objekti Dund</w:t>
      </w:r>
      <w:r w:rsidR="009C6576" w:rsidRPr="00DC545C">
        <w:rPr>
          <w:rFonts w:ascii="Times New Roman" w:hAnsi="Times New Roman" w:cs="Times New Roman"/>
          <w:sz w:val="28"/>
          <w:szCs w:val="28"/>
        </w:rPr>
        <w:t>ag</w:t>
      </w:r>
      <w:r w:rsidR="00E75B77" w:rsidRPr="00DC545C">
        <w:rPr>
          <w:rFonts w:ascii="Times New Roman" w:hAnsi="Times New Roman" w:cs="Times New Roman"/>
          <w:sz w:val="28"/>
          <w:szCs w:val="28"/>
        </w:rPr>
        <w:t>ā</w:t>
      </w:r>
      <w:r w:rsidR="009C6576" w:rsidRPr="00DC545C">
        <w:rPr>
          <w:rFonts w:ascii="Times New Roman" w:hAnsi="Times New Roman" w:cs="Times New Roman"/>
          <w:sz w:val="28"/>
          <w:szCs w:val="28"/>
        </w:rPr>
        <w:t>, Preiļ</w:t>
      </w:r>
      <w:r w:rsidR="00E75B77" w:rsidRPr="00DC545C">
        <w:rPr>
          <w:rFonts w:ascii="Times New Roman" w:hAnsi="Times New Roman" w:cs="Times New Roman"/>
          <w:sz w:val="28"/>
          <w:szCs w:val="28"/>
        </w:rPr>
        <w:t>os</w:t>
      </w:r>
      <w:r w:rsidR="009C6576" w:rsidRPr="00DC545C">
        <w:rPr>
          <w:rFonts w:ascii="Times New Roman" w:hAnsi="Times New Roman" w:cs="Times New Roman"/>
          <w:sz w:val="28"/>
          <w:szCs w:val="28"/>
        </w:rPr>
        <w:t>, Dobel</w:t>
      </w:r>
      <w:r w:rsidR="00E75B77" w:rsidRPr="00DC545C">
        <w:rPr>
          <w:rFonts w:ascii="Times New Roman" w:hAnsi="Times New Roman" w:cs="Times New Roman"/>
          <w:sz w:val="28"/>
          <w:szCs w:val="28"/>
        </w:rPr>
        <w:t>ē</w:t>
      </w:r>
      <w:r w:rsidR="009C6576" w:rsidRPr="00DC545C">
        <w:rPr>
          <w:rFonts w:ascii="Times New Roman" w:hAnsi="Times New Roman" w:cs="Times New Roman"/>
          <w:sz w:val="28"/>
          <w:szCs w:val="28"/>
        </w:rPr>
        <w:t xml:space="preserve"> un Jelgav</w:t>
      </w:r>
      <w:r w:rsidR="00E75B77" w:rsidRPr="00DC545C">
        <w:rPr>
          <w:rFonts w:ascii="Times New Roman" w:hAnsi="Times New Roman" w:cs="Times New Roman"/>
          <w:sz w:val="28"/>
          <w:szCs w:val="28"/>
        </w:rPr>
        <w:t>ā</w:t>
      </w:r>
      <w:r w:rsidR="009C6576" w:rsidRPr="00DC545C">
        <w:rPr>
          <w:rFonts w:ascii="Times New Roman" w:hAnsi="Times New Roman" w:cs="Times New Roman"/>
          <w:sz w:val="28"/>
          <w:szCs w:val="28"/>
        </w:rPr>
        <w:t xml:space="preserve">, </w:t>
      </w:r>
      <w:r w:rsidR="00E75B77" w:rsidRPr="00DC545C">
        <w:rPr>
          <w:rFonts w:ascii="Times New Roman" w:hAnsi="Times New Roman" w:cs="Times New Roman"/>
          <w:sz w:val="28"/>
          <w:szCs w:val="28"/>
        </w:rPr>
        <w:t>kā arī objekti Rīgā, Valmierā, Ludzā, Jūrmalā, Krāslavā, Varakļānos, Salaspilī, Jēkabpilī, Bauskā, Rēzeknē, Baldonē, Viļānos, Piltenē, Cesvainē, Balvos, Viļakā, Elejā, Saldū, Aizkrauklē, Zilupē, Limbažos, Kuldīgā un Rojā</w:t>
      </w:r>
      <w:r w:rsidR="00EF2B12">
        <w:rPr>
          <w:rFonts w:ascii="Times New Roman" w:hAnsi="Times New Roman" w:cs="Times New Roman"/>
          <w:sz w:val="28"/>
          <w:szCs w:val="28"/>
        </w:rPr>
        <w:t>. Saskaņā ar</w:t>
      </w:r>
      <w:r w:rsidR="00D8250F" w:rsidRPr="00DC545C">
        <w:rPr>
          <w:rFonts w:ascii="Times New Roman" w:hAnsi="Times New Roman" w:cs="Times New Roman"/>
          <w:sz w:val="28"/>
          <w:szCs w:val="28"/>
        </w:rPr>
        <w:t xml:space="preserve"> Ministru kabineta 2020.gada 3.novembra sēd</w:t>
      </w:r>
      <w:r w:rsidR="00EF2B12">
        <w:rPr>
          <w:rFonts w:ascii="Times New Roman" w:hAnsi="Times New Roman" w:cs="Times New Roman"/>
          <w:sz w:val="28"/>
          <w:szCs w:val="28"/>
        </w:rPr>
        <w:t>ē</w:t>
      </w:r>
      <w:r w:rsidR="00D8250F" w:rsidRPr="00DC545C">
        <w:rPr>
          <w:rFonts w:ascii="Times New Roman" w:hAnsi="Times New Roman" w:cs="Times New Roman"/>
          <w:sz w:val="28"/>
          <w:szCs w:val="28"/>
        </w:rPr>
        <w:t xml:space="preserve"> </w:t>
      </w:r>
      <w:r w:rsidR="00EF2B12" w:rsidRPr="00DC545C">
        <w:rPr>
          <w:rFonts w:ascii="Times New Roman" w:hAnsi="Times New Roman" w:cs="Times New Roman"/>
          <w:sz w:val="28"/>
          <w:szCs w:val="28"/>
        </w:rPr>
        <w:t>(prot. Nr.66 24.§</w:t>
      </w:r>
      <w:r w:rsidR="00EF2B12" w:rsidRPr="00AA0310">
        <w:rPr>
          <w:color w:val="2A2A2A"/>
          <w:sz w:val="19"/>
          <w:szCs w:val="19"/>
          <w:shd w:val="clear" w:color="auto" w:fill="FFFFFF"/>
        </w:rPr>
        <w:t xml:space="preserve"> </w:t>
      </w:r>
      <w:r w:rsidR="00EF2B12" w:rsidRPr="00B2603F">
        <w:rPr>
          <w:rFonts w:ascii="Times New Roman" w:hAnsi="Times New Roman" w:cs="Times New Roman"/>
          <w:sz w:val="28"/>
          <w:szCs w:val="28"/>
        </w:rPr>
        <w:t xml:space="preserve">“Informatīvais ziņojums "Par strukturālajām reformām </w:t>
      </w:r>
      <w:proofErr w:type="spellStart"/>
      <w:r w:rsidR="00EF2B12" w:rsidRPr="00B2603F">
        <w:rPr>
          <w:rFonts w:ascii="Times New Roman" w:hAnsi="Times New Roman" w:cs="Times New Roman"/>
          <w:sz w:val="28"/>
          <w:szCs w:val="28"/>
        </w:rPr>
        <w:t>iekšlietu</w:t>
      </w:r>
      <w:proofErr w:type="spellEnd"/>
      <w:r w:rsidR="00EF2B12" w:rsidRPr="00B2603F">
        <w:rPr>
          <w:rFonts w:ascii="Times New Roman" w:hAnsi="Times New Roman" w:cs="Times New Roman"/>
          <w:sz w:val="28"/>
          <w:szCs w:val="28"/>
        </w:rPr>
        <w:t xml:space="preserve"> nozarē"</w:t>
      </w:r>
      <w:r w:rsidR="00EF2B12">
        <w:rPr>
          <w:rFonts w:ascii="Times New Roman" w:hAnsi="Times New Roman" w:cs="Times New Roman"/>
          <w:sz w:val="28"/>
          <w:szCs w:val="28"/>
        </w:rPr>
        <w:t>, 3.4.apakšpunkts</w:t>
      </w:r>
      <w:r w:rsidR="00EF2B12" w:rsidRPr="00DC545C">
        <w:rPr>
          <w:rFonts w:ascii="Times New Roman" w:hAnsi="Times New Roman" w:cs="Times New Roman"/>
          <w:sz w:val="28"/>
          <w:szCs w:val="28"/>
        </w:rPr>
        <w:t xml:space="preserve">) </w:t>
      </w:r>
      <w:r w:rsidR="00EF2B12">
        <w:rPr>
          <w:rFonts w:ascii="Times New Roman" w:hAnsi="Times New Roman" w:cs="Times New Roman"/>
          <w:sz w:val="28"/>
          <w:szCs w:val="28"/>
        </w:rPr>
        <w:t>nolemto</w:t>
      </w:r>
      <w:r w:rsidR="00D8250F" w:rsidRPr="00DC545C">
        <w:rPr>
          <w:rFonts w:ascii="Times New Roman" w:hAnsi="Times New Roman" w:cs="Times New Roman"/>
          <w:sz w:val="28"/>
          <w:szCs w:val="28"/>
        </w:rPr>
        <w:t xml:space="preserve"> </w:t>
      </w:r>
      <w:r w:rsidR="00EF2B12" w:rsidRPr="00B2603F">
        <w:rPr>
          <w:rFonts w:ascii="Times New Roman" w:hAnsi="Times New Roman" w:cs="Times New Roman"/>
          <w:sz w:val="28"/>
          <w:szCs w:val="28"/>
        </w:rPr>
        <w:t xml:space="preserve">strukturālo reformu īstenošanu iekšlietu nozarē finansē, </w:t>
      </w:r>
      <w:r w:rsidR="00EF2B12">
        <w:rPr>
          <w:rFonts w:ascii="Times New Roman" w:hAnsi="Times New Roman" w:cs="Times New Roman"/>
          <w:sz w:val="28"/>
          <w:szCs w:val="28"/>
        </w:rPr>
        <w:t xml:space="preserve">kā vienu no finansēšanas avotiem </w:t>
      </w:r>
      <w:r w:rsidR="00EF2B12" w:rsidRPr="00B2603F">
        <w:rPr>
          <w:rFonts w:ascii="Times New Roman" w:hAnsi="Times New Roman" w:cs="Times New Roman"/>
          <w:sz w:val="28"/>
          <w:szCs w:val="28"/>
        </w:rPr>
        <w:t xml:space="preserve">piesaistot </w:t>
      </w:r>
      <w:r w:rsidR="00EF2B12">
        <w:rPr>
          <w:rFonts w:ascii="Times New Roman" w:hAnsi="Times New Roman" w:cs="Times New Roman"/>
          <w:sz w:val="28"/>
          <w:szCs w:val="28"/>
        </w:rPr>
        <w:t xml:space="preserve">arī </w:t>
      </w:r>
      <w:r w:rsidR="00EF2B12" w:rsidRPr="00B2603F">
        <w:rPr>
          <w:rFonts w:ascii="Times New Roman" w:hAnsi="Times New Roman" w:cs="Times New Roman"/>
          <w:sz w:val="28"/>
          <w:szCs w:val="28"/>
        </w:rPr>
        <w:t>privāt</w:t>
      </w:r>
      <w:r w:rsidR="00EF2B12">
        <w:rPr>
          <w:rFonts w:ascii="Times New Roman" w:hAnsi="Times New Roman" w:cs="Times New Roman"/>
          <w:sz w:val="28"/>
          <w:szCs w:val="28"/>
        </w:rPr>
        <w:t xml:space="preserve">o </w:t>
      </w:r>
      <w:r w:rsidR="00EF2B12" w:rsidRPr="00B2603F">
        <w:rPr>
          <w:rFonts w:ascii="Times New Roman" w:hAnsi="Times New Roman" w:cs="Times New Roman"/>
          <w:sz w:val="28"/>
          <w:szCs w:val="28"/>
        </w:rPr>
        <w:t>finansējum</w:t>
      </w:r>
      <w:r w:rsidR="00EF2B12">
        <w:rPr>
          <w:rFonts w:ascii="Times New Roman" w:hAnsi="Times New Roman" w:cs="Times New Roman"/>
          <w:sz w:val="28"/>
          <w:szCs w:val="28"/>
        </w:rPr>
        <w:t>u</w:t>
      </w:r>
      <w:r w:rsidR="00EF2B12" w:rsidRPr="00B2603F">
        <w:rPr>
          <w:rFonts w:ascii="Times New Roman" w:hAnsi="Times New Roman" w:cs="Times New Roman"/>
          <w:sz w:val="28"/>
          <w:szCs w:val="28"/>
        </w:rPr>
        <w:t xml:space="preserve"> publiskās un privātās partnerības ietvaros, ja finanšu un ekonomisko aprēķinu sagatavošanas rezultātā tiek konstatēts, ka publiskās un privātās partnerības projekta īstenošana ir ekonomiski izdevīgākā alternatīva nozares pamatfunkciju izpildei nepieciešamo objektu būvniecībai.</w:t>
      </w:r>
      <w:r w:rsidR="00EF2B12" w:rsidRPr="00DC545C">
        <w:rPr>
          <w:rFonts w:ascii="Times New Roman" w:hAnsi="Times New Roman" w:cs="Times New Roman"/>
          <w:sz w:val="28"/>
          <w:szCs w:val="28"/>
        </w:rPr>
        <w:t xml:space="preserve"> </w:t>
      </w:r>
    </w:p>
    <w:p w14:paraId="5DD82B8A" w14:textId="2AE9C763" w:rsidR="002A7E21" w:rsidRDefault="002A7E21" w:rsidP="00253829">
      <w:pPr>
        <w:spacing w:after="0" w:line="240" w:lineRule="auto"/>
        <w:ind w:firstLine="720"/>
        <w:jc w:val="both"/>
        <w:rPr>
          <w:rFonts w:ascii="Times New Roman" w:hAnsi="Times New Roman" w:cs="Times New Roman"/>
          <w:sz w:val="28"/>
          <w:szCs w:val="28"/>
        </w:rPr>
      </w:pPr>
    </w:p>
    <w:p w14:paraId="6592E200" w14:textId="0E97A185" w:rsidR="00C855B8" w:rsidRDefault="00C855B8" w:rsidP="00253829">
      <w:pPr>
        <w:spacing w:after="0" w:line="240" w:lineRule="auto"/>
        <w:ind w:firstLine="720"/>
        <w:jc w:val="both"/>
        <w:rPr>
          <w:rFonts w:ascii="Times New Roman" w:hAnsi="Times New Roman" w:cs="Times New Roman"/>
          <w:sz w:val="28"/>
          <w:szCs w:val="28"/>
        </w:rPr>
      </w:pPr>
    </w:p>
    <w:p w14:paraId="6A1C2F59" w14:textId="7CAFBA1F" w:rsidR="00C855B8" w:rsidRDefault="00C855B8" w:rsidP="00253829">
      <w:pPr>
        <w:spacing w:after="0" w:line="240" w:lineRule="auto"/>
        <w:ind w:firstLine="720"/>
        <w:jc w:val="both"/>
        <w:rPr>
          <w:rFonts w:ascii="Times New Roman" w:hAnsi="Times New Roman" w:cs="Times New Roman"/>
          <w:sz w:val="28"/>
          <w:szCs w:val="28"/>
        </w:rPr>
      </w:pPr>
    </w:p>
    <w:p w14:paraId="7C842447" w14:textId="77777777" w:rsidR="00C855B8" w:rsidRPr="00DC545C" w:rsidRDefault="00C855B8" w:rsidP="00253829">
      <w:pPr>
        <w:spacing w:after="0" w:line="240" w:lineRule="auto"/>
        <w:ind w:firstLine="720"/>
        <w:jc w:val="both"/>
        <w:rPr>
          <w:rFonts w:ascii="Times New Roman" w:hAnsi="Times New Roman" w:cs="Times New Roman"/>
          <w:sz w:val="28"/>
          <w:szCs w:val="28"/>
        </w:rPr>
      </w:pPr>
    </w:p>
    <w:p w14:paraId="2ED7AB7D" w14:textId="3C8D68B7" w:rsidR="00B061DD" w:rsidRPr="00DC545C" w:rsidRDefault="009C6576" w:rsidP="009C7930">
      <w:pPr>
        <w:pStyle w:val="ListParagraph"/>
        <w:numPr>
          <w:ilvl w:val="0"/>
          <w:numId w:val="1"/>
        </w:numPr>
        <w:spacing w:after="0" w:line="240" w:lineRule="auto"/>
        <w:jc w:val="center"/>
        <w:rPr>
          <w:rFonts w:ascii="Times New Roman" w:hAnsi="Times New Roman" w:cs="Times New Roman"/>
          <w:b/>
          <w:sz w:val="28"/>
          <w:szCs w:val="28"/>
        </w:rPr>
      </w:pPr>
      <w:r w:rsidRPr="00DC545C">
        <w:rPr>
          <w:rFonts w:ascii="Times New Roman" w:hAnsi="Times New Roman" w:cs="Times New Roman"/>
          <w:b/>
          <w:sz w:val="28"/>
          <w:szCs w:val="28"/>
        </w:rPr>
        <w:lastRenderedPageBreak/>
        <w:t>Priekšlikumi turpmākai</w:t>
      </w:r>
      <w:r w:rsidR="00B061DD" w:rsidRPr="00DC545C">
        <w:rPr>
          <w:rFonts w:ascii="Times New Roman" w:hAnsi="Times New Roman" w:cs="Times New Roman"/>
          <w:b/>
          <w:sz w:val="28"/>
          <w:szCs w:val="28"/>
        </w:rPr>
        <w:t xml:space="preserve"> rīcība</w:t>
      </w:r>
      <w:r w:rsidRPr="00DC545C">
        <w:rPr>
          <w:rFonts w:ascii="Times New Roman" w:hAnsi="Times New Roman" w:cs="Times New Roman"/>
          <w:b/>
          <w:sz w:val="28"/>
          <w:szCs w:val="28"/>
        </w:rPr>
        <w:t>i</w:t>
      </w:r>
    </w:p>
    <w:p w14:paraId="410C2818" w14:textId="77777777" w:rsidR="00E874F8" w:rsidRPr="00DC545C" w:rsidRDefault="00E874F8" w:rsidP="00E874F8">
      <w:pPr>
        <w:spacing w:after="0" w:line="240" w:lineRule="auto"/>
        <w:jc w:val="both"/>
        <w:rPr>
          <w:rFonts w:ascii="Times New Roman" w:hAnsi="Times New Roman" w:cs="Times New Roman"/>
          <w:b/>
          <w:sz w:val="28"/>
          <w:szCs w:val="28"/>
        </w:rPr>
      </w:pPr>
    </w:p>
    <w:p w14:paraId="36537E37" w14:textId="491A8BE0" w:rsidR="00D9570F" w:rsidRPr="00DC545C" w:rsidRDefault="00B061DD" w:rsidP="00E874F8">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 xml:space="preserve">Ņemot vērā, ka kopš </w:t>
      </w:r>
      <w:r w:rsidR="002C3FA9" w:rsidRPr="00DC545C">
        <w:rPr>
          <w:rFonts w:ascii="Times New Roman" w:hAnsi="Times New Roman" w:cs="Times New Roman"/>
          <w:sz w:val="28"/>
          <w:szCs w:val="28"/>
        </w:rPr>
        <w:t>L</w:t>
      </w:r>
      <w:r w:rsidRPr="00DC545C">
        <w:rPr>
          <w:rFonts w:ascii="Times New Roman" w:hAnsi="Times New Roman" w:cs="Times New Roman"/>
          <w:sz w:val="28"/>
          <w:szCs w:val="28"/>
        </w:rPr>
        <w:t xml:space="preserve">īguma noslēgšanas ir </w:t>
      </w:r>
      <w:r w:rsidR="008C4319" w:rsidRPr="00DC545C">
        <w:rPr>
          <w:rFonts w:ascii="Times New Roman" w:hAnsi="Times New Roman" w:cs="Times New Roman"/>
          <w:sz w:val="28"/>
          <w:szCs w:val="28"/>
        </w:rPr>
        <w:t xml:space="preserve">būtiski </w:t>
      </w:r>
      <w:r w:rsidRPr="00DC545C">
        <w:rPr>
          <w:rFonts w:ascii="Times New Roman" w:hAnsi="Times New Roman" w:cs="Times New Roman"/>
          <w:sz w:val="28"/>
          <w:szCs w:val="28"/>
        </w:rPr>
        <w:t xml:space="preserve">mainījušies apstākļi, kas bija par pamatu </w:t>
      </w:r>
      <w:r w:rsidR="002C3FA9" w:rsidRPr="00DC545C">
        <w:rPr>
          <w:rFonts w:ascii="Times New Roman" w:hAnsi="Times New Roman" w:cs="Times New Roman"/>
          <w:sz w:val="28"/>
          <w:szCs w:val="28"/>
        </w:rPr>
        <w:t>L</w:t>
      </w:r>
      <w:r w:rsidR="00EA51C5" w:rsidRPr="00DC545C">
        <w:rPr>
          <w:rFonts w:ascii="Times New Roman" w:hAnsi="Times New Roman" w:cs="Times New Roman"/>
          <w:sz w:val="28"/>
          <w:szCs w:val="28"/>
        </w:rPr>
        <w:t xml:space="preserve">īguma </w:t>
      </w:r>
      <w:r w:rsidRPr="00DC545C">
        <w:rPr>
          <w:rFonts w:ascii="Times New Roman" w:hAnsi="Times New Roman" w:cs="Times New Roman"/>
          <w:sz w:val="28"/>
          <w:szCs w:val="28"/>
        </w:rPr>
        <w:t xml:space="preserve">slēgšanai, </w:t>
      </w:r>
      <w:r w:rsidR="00F54ED7" w:rsidRPr="00DC545C">
        <w:rPr>
          <w:rFonts w:ascii="Times New Roman" w:hAnsi="Times New Roman" w:cs="Times New Roman"/>
          <w:sz w:val="28"/>
          <w:szCs w:val="28"/>
        </w:rPr>
        <w:t xml:space="preserve">kā rezultātā </w:t>
      </w:r>
      <w:r w:rsidR="002C3FA9" w:rsidRPr="00DC545C">
        <w:rPr>
          <w:rFonts w:ascii="Times New Roman" w:hAnsi="Times New Roman" w:cs="Times New Roman"/>
          <w:sz w:val="28"/>
          <w:szCs w:val="28"/>
        </w:rPr>
        <w:t>L</w:t>
      </w:r>
      <w:r w:rsidR="00F54ED7" w:rsidRPr="00DC545C">
        <w:rPr>
          <w:rFonts w:ascii="Times New Roman" w:hAnsi="Times New Roman" w:cs="Times New Roman"/>
          <w:sz w:val="28"/>
          <w:szCs w:val="28"/>
        </w:rPr>
        <w:t xml:space="preserve">īguma izpilde atbilstoši esošajiem </w:t>
      </w:r>
      <w:r w:rsidR="002C3FA9" w:rsidRPr="00DC545C">
        <w:rPr>
          <w:rFonts w:ascii="Times New Roman" w:hAnsi="Times New Roman" w:cs="Times New Roman"/>
          <w:sz w:val="28"/>
          <w:szCs w:val="28"/>
        </w:rPr>
        <w:t>L</w:t>
      </w:r>
      <w:r w:rsidR="00F54ED7" w:rsidRPr="00DC545C">
        <w:rPr>
          <w:rFonts w:ascii="Times New Roman" w:hAnsi="Times New Roman" w:cs="Times New Roman"/>
          <w:sz w:val="28"/>
          <w:szCs w:val="28"/>
        </w:rPr>
        <w:t xml:space="preserve">īguma izpildes nosacījumiem faktiski nav iespējama, </w:t>
      </w:r>
      <w:r w:rsidRPr="00DC545C">
        <w:rPr>
          <w:rFonts w:ascii="Times New Roman" w:hAnsi="Times New Roman" w:cs="Times New Roman"/>
          <w:sz w:val="28"/>
          <w:szCs w:val="28"/>
        </w:rPr>
        <w:t xml:space="preserve">kā arī to, ka šie apstākļi nav radušies </w:t>
      </w:r>
      <w:r w:rsidR="00EF2B12">
        <w:rPr>
          <w:rFonts w:ascii="Times New Roman" w:hAnsi="Times New Roman" w:cs="Times New Roman"/>
          <w:sz w:val="28"/>
          <w:szCs w:val="28"/>
        </w:rPr>
        <w:t xml:space="preserve">pakalpojuma sniedzēja </w:t>
      </w:r>
      <w:r w:rsidRPr="00DC545C">
        <w:rPr>
          <w:rFonts w:ascii="Times New Roman" w:hAnsi="Times New Roman" w:cs="Times New Roman"/>
          <w:sz w:val="28"/>
          <w:szCs w:val="28"/>
        </w:rPr>
        <w:t xml:space="preserve"> darbības vai bezdarbības rezultātā, Iek</w:t>
      </w:r>
      <w:r w:rsidR="00266AAD" w:rsidRPr="00DC545C">
        <w:rPr>
          <w:rFonts w:ascii="Times New Roman" w:hAnsi="Times New Roman" w:cs="Times New Roman"/>
          <w:sz w:val="28"/>
          <w:szCs w:val="28"/>
        </w:rPr>
        <w:t>šlietu ministrija</w:t>
      </w:r>
      <w:r w:rsidRPr="00DC545C">
        <w:rPr>
          <w:rFonts w:ascii="Times New Roman" w:hAnsi="Times New Roman" w:cs="Times New Roman"/>
          <w:sz w:val="28"/>
          <w:szCs w:val="28"/>
        </w:rPr>
        <w:t xml:space="preserve"> </w:t>
      </w:r>
      <w:r w:rsidR="00266AAD" w:rsidRPr="00DC545C">
        <w:rPr>
          <w:rFonts w:ascii="Times New Roman" w:hAnsi="Times New Roman" w:cs="Times New Roman"/>
          <w:sz w:val="28"/>
          <w:szCs w:val="28"/>
        </w:rPr>
        <w:t>piedāv</w:t>
      </w:r>
      <w:r w:rsidR="005125FF" w:rsidRPr="00DC545C">
        <w:rPr>
          <w:rFonts w:ascii="Times New Roman" w:hAnsi="Times New Roman" w:cs="Times New Roman"/>
          <w:sz w:val="28"/>
          <w:szCs w:val="28"/>
        </w:rPr>
        <w:t>ā divus</w:t>
      </w:r>
      <w:r w:rsidR="00266AAD" w:rsidRPr="00DC545C">
        <w:rPr>
          <w:rFonts w:ascii="Times New Roman" w:hAnsi="Times New Roman" w:cs="Times New Roman"/>
          <w:sz w:val="28"/>
          <w:szCs w:val="28"/>
        </w:rPr>
        <w:t xml:space="preserve"> iespējamos risin</w:t>
      </w:r>
      <w:r w:rsidR="009C7930" w:rsidRPr="00DC545C">
        <w:rPr>
          <w:rFonts w:ascii="Times New Roman" w:hAnsi="Times New Roman" w:cs="Times New Roman"/>
          <w:sz w:val="28"/>
          <w:szCs w:val="28"/>
        </w:rPr>
        <w:t>ājuma variantus:</w:t>
      </w:r>
    </w:p>
    <w:p w14:paraId="08A30280" w14:textId="77777777" w:rsidR="00E874F8" w:rsidRPr="00DC545C" w:rsidRDefault="00E874F8" w:rsidP="00E874F8">
      <w:pPr>
        <w:spacing w:after="0" w:line="240" w:lineRule="auto"/>
        <w:ind w:firstLine="720"/>
        <w:jc w:val="both"/>
        <w:rPr>
          <w:rFonts w:ascii="Times New Roman" w:hAnsi="Times New Roman" w:cs="Times New Roman"/>
          <w:sz w:val="28"/>
          <w:szCs w:val="28"/>
        </w:rPr>
      </w:pPr>
    </w:p>
    <w:p w14:paraId="72096F64" w14:textId="1A74FCF3" w:rsidR="009C6576" w:rsidRPr="00DC545C" w:rsidRDefault="009C6576" w:rsidP="009C6576">
      <w:pPr>
        <w:pStyle w:val="ListParagraph"/>
        <w:numPr>
          <w:ilvl w:val="0"/>
          <w:numId w:val="13"/>
        </w:numPr>
        <w:spacing w:after="0" w:line="240" w:lineRule="auto"/>
        <w:ind w:left="714" w:hanging="357"/>
        <w:jc w:val="both"/>
        <w:rPr>
          <w:rFonts w:ascii="Times New Roman" w:hAnsi="Times New Roman" w:cs="Times New Roman"/>
          <w:sz w:val="28"/>
          <w:szCs w:val="28"/>
        </w:rPr>
      </w:pPr>
      <w:r w:rsidRPr="00DC545C">
        <w:rPr>
          <w:rFonts w:ascii="Times New Roman" w:hAnsi="Times New Roman" w:cs="Times New Roman"/>
          <w:sz w:val="28"/>
          <w:szCs w:val="28"/>
        </w:rPr>
        <w:t xml:space="preserve">izbeigt Līgumu, veicot norēķinu ar pakalpojuma sniedzēju proporcionāli faktiski paveiktā darba apjomam, vienlaikus rīkojot jaunu iepirkuma procedūru </w:t>
      </w:r>
      <w:r w:rsidR="000332C4">
        <w:rPr>
          <w:rFonts w:ascii="Times New Roman" w:hAnsi="Times New Roman" w:cs="Times New Roman"/>
          <w:sz w:val="28"/>
          <w:szCs w:val="28"/>
        </w:rPr>
        <w:t xml:space="preserve">jauna </w:t>
      </w:r>
      <w:r w:rsidRPr="00DC545C">
        <w:rPr>
          <w:rFonts w:ascii="Times New Roman" w:hAnsi="Times New Roman" w:cs="Times New Roman"/>
          <w:sz w:val="28"/>
          <w:szCs w:val="28"/>
        </w:rPr>
        <w:t xml:space="preserve">pakalpojuma sniedzēja piesaistei finanšu un ekonomisko aprēķinu izstrādei, precizējot objektu sarakstu un sagatavojot aprēķinus atbilstoši </w:t>
      </w:r>
      <w:r w:rsidR="003B7CE8">
        <w:rPr>
          <w:rFonts w:ascii="Times New Roman" w:hAnsi="Times New Roman" w:cs="Times New Roman"/>
          <w:sz w:val="28"/>
          <w:szCs w:val="28"/>
        </w:rPr>
        <w:t>jaunajām vadlīnijām;</w:t>
      </w:r>
    </w:p>
    <w:p w14:paraId="61C2857D" w14:textId="25499136" w:rsidR="009C6576" w:rsidRPr="00DC545C" w:rsidRDefault="009C6576" w:rsidP="009C6576">
      <w:pPr>
        <w:pStyle w:val="ListParagraph"/>
        <w:numPr>
          <w:ilvl w:val="0"/>
          <w:numId w:val="13"/>
        </w:numPr>
        <w:spacing w:after="0" w:line="240" w:lineRule="auto"/>
        <w:jc w:val="both"/>
        <w:rPr>
          <w:rFonts w:ascii="Times New Roman" w:hAnsi="Times New Roman" w:cs="Times New Roman"/>
          <w:sz w:val="28"/>
          <w:szCs w:val="28"/>
        </w:rPr>
      </w:pPr>
      <w:r w:rsidRPr="00DC545C">
        <w:rPr>
          <w:rFonts w:ascii="Times New Roman" w:hAnsi="Times New Roman" w:cs="Times New Roman"/>
          <w:sz w:val="28"/>
          <w:szCs w:val="28"/>
        </w:rPr>
        <w:t xml:space="preserve">turpināt sadarbību ar </w:t>
      </w:r>
      <w:r w:rsidR="00EF2B12">
        <w:rPr>
          <w:rFonts w:ascii="Times New Roman" w:hAnsi="Times New Roman" w:cs="Times New Roman"/>
          <w:sz w:val="28"/>
          <w:szCs w:val="28"/>
        </w:rPr>
        <w:t xml:space="preserve">pakalpojuma sniedzēju </w:t>
      </w:r>
      <w:r w:rsidRPr="00DC545C">
        <w:rPr>
          <w:rFonts w:ascii="Times New Roman" w:hAnsi="Times New Roman" w:cs="Times New Roman"/>
          <w:sz w:val="28"/>
          <w:szCs w:val="28"/>
        </w:rPr>
        <w:t>Līguma ietvaros, veicot tajā grozījumus atbilstoš</w:t>
      </w:r>
      <w:r w:rsidR="00DC545C" w:rsidRPr="00DC545C">
        <w:rPr>
          <w:rFonts w:ascii="Times New Roman" w:hAnsi="Times New Roman" w:cs="Times New Roman"/>
          <w:sz w:val="28"/>
          <w:szCs w:val="28"/>
        </w:rPr>
        <w:t>i Publisko iepirkumu likuma 61.</w:t>
      </w:r>
      <w:r w:rsidRPr="00DC545C">
        <w:rPr>
          <w:rFonts w:ascii="Times New Roman" w:hAnsi="Times New Roman" w:cs="Times New Roman"/>
          <w:sz w:val="28"/>
          <w:szCs w:val="28"/>
        </w:rPr>
        <w:t>panta trešās daļas 2.punktam un ceturtajai daļai, vienojoties par papildu veicamajiem darbiem, vienlaikus nemainot Līguma vispārējo raksturu</w:t>
      </w:r>
      <w:r w:rsidR="00EF2B12">
        <w:rPr>
          <w:rFonts w:ascii="Times New Roman" w:hAnsi="Times New Roman" w:cs="Times New Roman"/>
          <w:sz w:val="28"/>
          <w:szCs w:val="28"/>
        </w:rPr>
        <w:t xml:space="preserve"> un </w:t>
      </w:r>
      <w:r w:rsidR="003B7CE8">
        <w:rPr>
          <w:rFonts w:ascii="Times New Roman" w:hAnsi="Times New Roman" w:cs="Times New Roman"/>
          <w:sz w:val="28"/>
          <w:szCs w:val="28"/>
        </w:rPr>
        <w:t xml:space="preserve"> kopējo objektu skaitu, par kuriem būtu veicams izvērtējums un sagatavojami finanšu un ekonomiskie aprēķini. Izmaiņas skartu 12 objektus, aizstājot tos ar citiem </w:t>
      </w:r>
      <w:r w:rsidR="00DC545C">
        <w:rPr>
          <w:rFonts w:ascii="Times New Roman" w:hAnsi="Times New Roman" w:cs="Times New Roman"/>
          <w:sz w:val="28"/>
          <w:szCs w:val="28"/>
        </w:rPr>
        <w:t>objekti</w:t>
      </w:r>
      <w:r w:rsidR="003B7CE8">
        <w:rPr>
          <w:rFonts w:ascii="Times New Roman" w:hAnsi="Times New Roman" w:cs="Times New Roman"/>
          <w:sz w:val="28"/>
          <w:szCs w:val="28"/>
        </w:rPr>
        <w:t>em</w:t>
      </w:r>
      <w:r w:rsidR="00DC545C">
        <w:rPr>
          <w:rFonts w:ascii="Times New Roman" w:hAnsi="Times New Roman" w:cs="Times New Roman"/>
          <w:sz w:val="28"/>
          <w:szCs w:val="28"/>
        </w:rPr>
        <w:t xml:space="preserve"> - </w:t>
      </w:r>
      <w:r w:rsidR="00DC545C" w:rsidRPr="00DC545C">
        <w:rPr>
          <w:rFonts w:ascii="Times New Roman" w:hAnsi="Times New Roman" w:cs="Times New Roman"/>
          <w:sz w:val="28"/>
          <w:szCs w:val="28"/>
        </w:rPr>
        <w:t>Bolderājā, Ludzā, Dubultos, Bulduros, Krāslavā, Rēzeknē, Balvos, Saldū, Aizkrauklē, Zilupē, Limbažos un Kuldīgā</w:t>
      </w:r>
      <w:r w:rsidR="00DC545C">
        <w:rPr>
          <w:rFonts w:ascii="Times New Roman" w:hAnsi="Times New Roman" w:cs="Times New Roman"/>
          <w:sz w:val="28"/>
          <w:szCs w:val="28"/>
        </w:rPr>
        <w:t xml:space="preserve">, vienlaikus tiktu turpināts darbs pie objektu izvērtējuma </w:t>
      </w:r>
      <w:r w:rsidR="00DC545C" w:rsidRPr="00DC545C">
        <w:rPr>
          <w:rFonts w:ascii="Times New Roman" w:hAnsi="Times New Roman" w:cs="Times New Roman"/>
          <w:sz w:val="28"/>
          <w:szCs w:val="28"/>
        </w:rPr>
        <w:t>Jelgavā, Dundagā, Dobelē, Preiļos</w:t>
      </w:r>
      <w:r w:rsidR="00DC545C">
        <w:rPr>
          <w:rFonts w:ascii="Times New Roman" w:hAnsi="Times New Roman" w:cs="Times New Roman"/>
          <w:sz w:val="28"/>
          <w:szCs w:val="28"/>
        </w:rPr>
        <w:t xml:space="preserve">, kas bija iekļauti sākotnējā objektu sarakstā un joprojām ir aktuāli. </w:t>
      </w:r>
    </w:p>
    <w:p w14:paraId="633B2401" w14:textId="528B0981" w:rsidR="00E874F8" w:rsidRPr="00DC545C" w:rsidRDefault="00E874F8" w:rsidP="009C6576">
      <w:pPr>
        <w:pStyle w:val="ListParagraph"/>
        <w:spacing w:after="0" w:line="240" w:lineRule="auto"/>
        <w:ind w:left="714"/>
        <w:jc w:val="both"/>
        <w:rPr>
          <w:rFonts w:ascii="Times New Roman" w:hAnsi="Times New Roman" w:cs="Times New Roman"/>
          <w:sz w:val="28"/>
          <w:szCs w:val="28"/>
        </w:rPr>
      </w:pPr>
    </w:p>
    <w:p w14:paraId="05AB1865" w14:textId="7E6724E1" w:rsidR="00D8250F" w:rsidRPr="00DC545C" w:rsidRDefault="00D8250F" w:rsidP="00D8250F">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Pirmā risinājuma varianta gadījumā Līgums faktiski tiktu izbeigts bez rezultāta jeb lietderīga nodevuma, veicot apmaksu par faktiski sniegto pakalpojumu</w:t>
      </w:r>
      <w:r w:rsidR="00880FDD" w:rsidRPr="00DC545C">
        <w:rPr>
          <w:rFonts w:ascii="Times New Roman" w:hAnsi="Times New Roman" w:cs="Times New Roman"/>
          <w:sz w:val="28"/>
          <w:szCs w:val="28"/>
        </w:rPr>
        <w:t xml:space="preserve">, pamatojoties uz </w:t>
      </w:r>
      <w:r w:rsidR="00880FDD" w:rsidRPr="00DC545C">
        <w:rPr>
          <w:rFonts w:ascii="Times New Roman" w:hAnsi="Times New Roman" w:cs="Times New Roman"/>
          <w:sz w:val="28"/>
          <w:szCs w:val="28"/>
          <w:shd w:val="clear" w:color="auto" w:fill="FFFFFF"/>
        </w:rPr>
        <w:t xml:space="preserve">Līguma slēdzēju savstarpēji saskaņotu nodevuma novērtējumu, </w:t>
      </w:r>
      <w:r w:rsidRPr="00DC545C">
        <w:rPr>
          <w:rFonts w:ascii="Times New Roman" w:hAnsi="Times New Roman" w:cs="Times New Roman"/>
          <w:sz w:val="28"/>
          <w:szCs w:val="28"/>
        </w:rPr>
        <w:t xml:space="preserve">un būtu jāveic jauns iepirkums finanšu ekonomiskā pamatojuma izstrādei, sākot no projekta priekšizpētes datu iegūšanai līdz projekta finanšu modeļa izstrādei, kas </w:t>
      </w:r>
      <w:r w:rsidR="003B7CE8">
        <w:rPr>
          <w:rFonts w:ascii="Times New Roman" w:hAnsi="Times New Roman" w:cs="Times New Roman"/>
          <w:sz w:val="28"/>
          <w:szCs w:val="28"/>
        </w:rPr>
        <w:t>radītu papildu</w:t>
      </w:r>
      <w:r w:rsidRPr="00DC545C">
        <w:rPr>
          <w:rFonts w:ascii="Times New Roman" w:hAnsi="Times New Roman" w:cs="Times New Roman"/>
          <w:sz w:val="28"/>
          <w:szCs w:val="28"/>
        </w:rPr>
        <w:t xml:space="preserve"> izmaksas, jo </w:t>
      </w:r>
      <w:r w:rsidR="003B7CE8">
        <w:rPr>
          <w:rFonts w:ascii="Times New Roman" w:hAnsi="Times New Roman" w:cs="Times New Roman"/>
          <w:sz w:val="28"/>
          <w:szCs w:val="28"/>
        </w:rPr>
        <w:t xml:space="preserve">finanšu </w:t>
      </w:r>
      <w:r w:rsidR="00EF2B12">
        <w:rPr>
          <w:rFonts w:ascii="Times New Roman" w:hAnsi="Times New Roman" w:cs="Times New Roman"/>
          <w:sz w:val="28"/>
          <w:szCs w:val="28"/>
        </w:rPr>
        <w:t xml:space="preserve">un </w:t>
      </w:r>
      <w:r w:rsidR="003B7CE8">
        <w:rPr>
          <w:rFonts w:ascii="Times New Roman" w:hAnsi="Times New Roman" w:cs="Times New Roman"/>
          <w:sz w:val="28"/>
          <w:szCs w:val="28"/>
        </w:rPr>
        <w:t>ekonomisk</w:t>
      </w:r>
      <w:r w:rsidR="00EF2B12">
        <w:rPr>
          <w:rFonts w:ascii="Times New Roman" w:hAnsi="Times New Roman" w:cs="Times New Roman"/>
          <w:sz w:val="28"/>
          <w:szCs w:val="28"/>
        </w:rPr>
        <w:t>o</w:t>
      </w:r>
      <w:r w:rsidR="003B7CE8">
        <w:rPr>
          <w:rFonts w:ascii="Times New Roman" w:hAnsi="Times New Roman" w:cs="Times New Roman"/>
          <w:sz w:val="28"/>
          <w:szCs w:val="28"/>
        </w:rPr>
        <w:t xml:space="preserve"> aprēķinu </w:t>
      </w:r>
      <w:r w:rsidRPr="00DC545C">
        <w:rPr>
          <w:rFonts w:ascii="Times New Roman" w:hAnsi="Times New Roman" w:cs="Times New Roman"/>
          <w:sz w:val="28"/>
          <w:szCs w:val="28"/>
        </w:rPr>
        <w:t>izstrāde būtu jāve</w:t>
      </w:r>
      <w:r w:rsidR="003B7CE8">
        <w:rPr>
          <w:rFonts w:ascii="Times New Roman" w:hAnsi="Times New Roman" w:cs="Times New Roman"/>
          <w:sz w:val="28"/>
          <w:szCs w:val="28"/>
        </w:rPr>
        <w:t>ic pilnībā no jauna. S</w:t>
      </w:r>
      <w:r w:rsidRPr="00DC545C">
        <w:rPr>
          <w:rFonts w:ascii="Times New Roman" w:hAnsi="Times New Roman" w:cs="Times New Roman"/>
          <w:sz w:val="28"/>
          <w:szCs w:val="28"/>
        </w:rPr>
        <w:t xml:space="preserve">askaņā ar Centrālās statistikas pārvaldes Inflācijas kalkulatoru </w:t>
      </w:r>
      <w:r w:rsidRPr="00DC545C">
        <w:rPr>
          <w:rFonts w:ascii="Times New Roman" w:hAnsi="Times New Roman" w:cs="Times New Roman"/>
          <w:sz w:val="28"/>
          <w:szCs w:val="28"/>
          <w:shd w:val="clear" w:color="auto" w:fill="FFFFFF"/>
        </w:rPr>
        <w:t xml:space="preserve">pakalpojumu cenu </w:t>
      </w:r>
      <w:r w:rsidR="00EF2B12">
        <w:rPr>
          <w:rFonts w:ascii="Times New Roman" w:hAnsi="Times New Roman" w:cs="Times New Roman"/>
          <w:sz w:val="28"/>
          <w:szCs w:val="28"/>
          <w:shd w:val="clear" w:color="auto" w:fill="FFFFFF"/>
        </w:rPr>
        <w:t>iz</w:t>
      </w:r>
      <w:r w:rsidRPr="00DC545C">
        <w:rPr>
          <w:rFonts w:ascii="Times New Roman" w:hAnsi="Times New Roman" w:cs="Times New Roman"/>
          <w:sz w:val="28"/>
          <w:szCs w:val="28"/>
          <w:shd w:val="clear" w:color="auto" w:fill="FFFFFF"/>
        </w:rPr>
        <w:t>maiņas 2021. gada aprīlī, salīdzinot ar 2017. gada jūniju (Līguma noslēgšanas brīdi)</w:t>
      </w:r>
      <w:r w:rsidR="00EF2B12">
        <w:rPr>
          <w:rFonts w:ascii="Times New Roman" w:hAnsi="Times New Roman" w:cs="Times New Roman"/>
          <w:sz w:val="28"/>
          <w:szCs w:val="28"/>
          <w:shd w:val="clear" w:color="auto" w:fill="FFFFFF"/>
        </w:rPr>
        <w:t>,</w:t>
      </w:r>
      <w:r w:rsidRPr="00DC545C">
        <w:rPr>
          <w:rFonts w:ascii="Times New Roman" w:hAnsi="Times New Roman" w:cs="Times New Roman"/>
          <w:sz w:val="28"/>
          <w:szCs w:val="28"/>
          <w:shd w:val="clear" w:color="auto" w:fill="FFFFFF"/>
        </w:rPr>
        <w:t xml:space="preserve"> ir 8,9%.</w:t>
      </w:r>
      <w:r w:rsidR="00DC545C">
        <w:rPr>
          <w:rFonts w:ascii="Times New Roman" w:hAnsi="Times New Roman" w:cs="Times New Roman"/>
          <w:sz w:val="28"/>
          <w:szCs w:val="28"/>
          <w:shd w:val="clear" w:color="auto" w:fill="FFFFFF"/>
        </w:rPr>
        <w:t xml:space="preserve"> </w:t>
      </w:r>
      <w:r w:rsidRPr="00DC545C">
        <w:rPr>
          <w:rFonts w:ascii="Times New Roman" w:hAnsi="Times New Roman" w:cs="Times New Roman"/>
          <w:sz w:val="28"/>
          <w:szCs w:val="28"/>
          <w:shd w:val="clear" w:color="auto" w:fill="FFFFFF"/>
        </w:rPr>
        <w:t>Tas nozīmē, ka Līguma summa par pakalpojumu</w:t>
      </w:r>
      <w:r w:rsidR="00C855B8">
        <w:rPr>
          <w:rFonts w:ascii="Times New Roman" w:hAnsi="Times New Roman" w:cs="Times New Roman"/>
          <w:sz w:val="28"/>
          <w:szCs w:val="28"/>
          <w:shd w:val="clear" w:color="auto" w:fill="FFFFFF"/>
        </w:rPr>
        <w:t xml:space="preserve"> 32 000 </w:t>
      </w:r>
      <w:proofErr w:type="spellStart"/>
      <w:r w:rsidRPr="00DC545C">
        <w:rPr>
          <w:rFonts w:ascii="Times New Roman" w:hAnsi="Times New Roman" w:cs="Times New Roman"/>
          <w:i/>
          <w:sz w:val="28"/>
          <w:szCs w:val="28"/>
          <w:shd w:val="clear" w:color="auto" w:fill="FFFFFF"/>
        </w:rPr>
        <w:t>euro</w:t>
      </w:r>
      <w:proofErr w:type="spellEnd"/>
      <w:r w:rsidRPr="00DC545C">
        <w:rPr>
          <w:rFonts w:ascii="Times New Roman" w:hAnsi="Times New Roman" w:cs="Times New Roman"/>
          <w:sz w:val="28"/>
          <w:szCs w:val="28"/>
          <w:shd w:val="clear" w:color="auto" w:fill="FFFFFF"/>
        </w:rPr>
        <w:t xml:space="preserve"> apmērā 2017. gada jūnijā </w:t>
      </w:r>
      <w:r w:rsidR="00EF2B12">
        <w:rPr>
          <w:rFonts w:ascii="Times New Roman" w:hAnsi="Times New Roman" w:cs="Times New Roman"/>
          <w:sz w:val="28"/>
          <w:szCs w:val="28"/>
          <w:shd w:val="clear" w:color="auto" w:fill="FFFFFF"/>
        </w:rPr>
        <w:t>līdzinās</w:t>
      </w:r>
      <w:r w:rsidRPr="00DC545C">
        <w:rPr>
          <w:rFonts w:ascii="Times New Roman" w:hAnsi="Times New Roman" w:cs="Times New Roman"/>
          <w:sz w:val="28"/>
          <w:szCs w:val="28"/>
          <w:shd w:val="clear" w:color="auto" w:fill="FFFFFF"/>
        </w:rPr>
        <w:t xml:space="preserve"> 34</w:t>
      </w:r>
      <w:r w:rsidR="00C855B8">
        <w:rPr>
          <w:rFonts w:ascii="Times New Roman" w:hAnsi="Times New Roman" w:cs="Times New Roman"/>
          <w:sz w:val="28"/>
          <w:szCs w:val="28"/>
          <w:shd w:val="clear" w:color="auto" w:fill="FFFFFF"/>
        </w:rPr>
        <w:t> </w:t>
      </w:r>
      <w:r w:rsidRPr="00DC545C">
        <w:rPr>
          <w:rFonts w:ascii="Times New Roman" w:hAnsi="Times New Roman" w:cs="Times New Roman"/>
          <w:sz w:val="28"/>
          <w:szCs w:val="28"/>
          <w:shd w:val="clear" w:color="auto" w:fill="FFFFFF"/>
        </w:rPr>
        <w:t>848</w:t>
      </w:r>
      <w:r w:rsidR="00C855B8">
        <w:rPr>
          <w:rFonts w:ascii="Times New Roman" w:hAnsi="Times New Roman" w:cs="Times New Roman"/>
          <w:sz w:val="28"/>
          <w:szCs w:val="28"/>
          <w:shd w:val="clear" w:color="auto" w:fill="FFFFFF"/>
        </w:rPr>
        <w:t> </w:t>
      </w:r>
      <w:proofErr w:type="spellStart"/>
      <w:r w:rsidRPr="00DC545C">
        <w:rPr>
          <w:rFonts w:ascii="Times New Roman" w:hAnsi="Times New Roman" w:cs="Times New Roman"/>
          <w:i/>
          <w:sz w:val="28"/>
          <w:szCs w:val="28"/>
          <w:shd w:val="clear" w:color="auto" w:fill="FFFFFF"/>
        </w:rPr>
        <w:t>euro</w:t>
      </w:r>
      <w:proofErr w:type="spellEnd"/>
      <w:r w:rsidR="00DC545C">
        <w:rPr>
          <w:rFonts w:ascii="Times New Roman" w:hAnsi="Times New Roman" w:cs="Times New Roman"/>
          <w:sz w:val="28"/>
          <w:szCs w:val="28"/>
          <w:shd w:val="clear" w:color="auto" w:fill="FFFFFF"/>
        </w:rPr>
        <w:t xml:space="preserve"> 2021.</w:t>
      </w:r>
      <w:r w:rsidRPr="00DC545C">
        <w:rPr>
          <w:rFonts w:ascii="Times New Roman" w:hAnsi="Times New Roman" w:cs="Times New Roman"/>
          <w:sz w:val="28"/>
          <w:szCs w:val="28"/>
          <w:shd w:val="clear" w:color="auto" w:fill="FFFFFF"/>
        </w:rPr>
        <w:t>gada aprīlī. Tiktu zaudēts arī laiks un administratīvais resurss, kas būtu nepieciešami jauna iepirkuma dokumentācijas izstrādei un rīkošanai.</w:t>
      </w:r>
    </w:p>
    <w:p w14:paraId="0FD38494" w14:textId="77777777" w:rsidR="00D8250F" w:rsidRPr="00DC545C" w:rsidRDefault="00D8250F" w:rsidP="00D8250F">
      <w:pPr>
        <w:spacing w:after="0" w:line="240" w:lineRule="auto"/>
        <w:ind w:firstLine="720"/>
        <w:jc w:val="both"/>
        <w:rPr>
          <w:rFonts w:ascii="Times New Roman" w:hAnsi="Times New Roman" w:cs="Times New Roman"/>
          <w:sz w:val="28"/>
          <w:szCs w:val="28"/>
        </w:rPr>
      </w:pPr>
    </w:p>
    <w:p w14:paraId="40BA95D4" w14:textId="6256FE40" w:rsidR="00335B8E" w:rsidRPr="00DC545C" w:rsidRDefault="00D8250F" w:rsidP="00D8250F">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 xml:space="preserve">Otrā risinājuma varianta gadījumā pakalpojuma sniedzējam būtu iespēja turpināt jau uzsākto darbu pie finanšu </w:t>
      </w:r>
      <w:r w:rsidR="00EF2B12">
        <w:rPr>
          <w:rFonts w:ascii="Times New Roman" w:hAnsi="Times New Roman" w:cs="Times New Roman"/>
          <w:sz w:val="28"/>
          <w:szCs w:val="28"/>
        </w:rPr>
        <w:t xml:space="preserve">un </w:t>
      </w:r>
      <w:r w:rsidRPr="00DC545C">
        <w:rPr>
          <w:rFonts w:ascii="Times New Roman" w:hAnsi="Times New Roman" w:cs="Times New Roman"/>
          <w:sz w:val="28"/>
          <w:szCs w:val="28"/>
        </w:rPr>
        <w:t>ekonomisk</w:t>
      </w:r>
      <w:r w:rsidR="00EF2B12">
        <w:rPr>
          <w:rFonts w:ascii="Times New Roman" w:hAnsi="Times New Roman" w:cs="Times New Roman"/>
          <w:sz w:val="28"/>
          <w:szCs w:val="28"/>
        </w:rPr>
        <w:t>o</w:t>
      </w:r>
      <w:r w:rsidRPr="00DC545C">
        <w:rPr>
          <w:rFonts w:ascii="Times New Roman" w:hAnsi="Times New Roman" w:cs="Times New Roman"/>
          <w:sz w:val="28"/>
          <w:szCs w:val="28"/>
        </w:rPr>
        <w:t xml:space="preserve"> </w:t>
      </w:r>
      <w:r w:rsidR="00EF2B12">
        <w:rPr>
          <w:rFonts w:ascii="Times New Roman" w:hAnsi="Times New Roman" w:cs="Times New Roman"/>
          <w:sz w:val="28"/>
          <w:szCs w:val="28"/>
        </w:rPr>
        <w:t>aprēķinu</w:t>
      </w:r>
      <w:r w:rsidRPr="00DC545C">
        <w:rPr>
          <w:rFonts w:ascii="Times New Roman" w:hAnsi="Times New Roman" w:cs="Times New Roman"/>
          <w:sz w:val="28"/>
          <w:szCs w:val="28"/>
        </w:rPr>
        <w:t xml:space="preserve"> izstrādes, aktualizējot jau ieprie</w:t>
      </w:r>
      <w:r w:rsidR="003B7CE8">
        <w:rPr>
          <w:rFonts w:ascii="Times New Roman" w:hAnsi="Times New Roman" w:cs="Times New Roman"/>
          <w:sz w:val="28"/>
          <w:szCs w:val="28"/>
        </w:rPr>
        <w:t>kš veiktos aprēķinus, kas prasītu</w:t>
      </w:r>
      <w:r w:rsidRPr="00DC545C">
        <w:rPr>
          <w:rFonts w:ascii="Times New Roman" w:hAnsi="Times New Roman" w:cs="Times New Roman"/>
          <w:sz w:val="28"/>
          <w:szCs w:val="28"/>
        </w:rPr>
        <w:t xml:space="preserve"> mazāku laika un finanšu resursu patēriņu (maksimāli pieļaujamie 50% no Līguma summas ir 16 000 </w:t>
      </w:r>
      <w:proofErr w:type="spellStart"/>
      <w:r w:rsidRPr="00DC545C">
        <w:rPr>
          <w:rFonts w:ascii="Times New Roman" w:hAnsi="Times New Roman" w:cs="Times New Roman"/>
          <w:i/>
          <w:sz w:val="28"/>
          <w:szCs w:val="28"/>
        </w:rPr>
        <w:t>euro</w:t>
      </w:r>
      <w:proofErr w:type="spellEnd"/>
      <w:r w:rsidRPr="00DC545C">
        <w:rPr>
          <w:rFonts w:ascii="Times New Roman" w:hAnsi="Times New Roman" w:cs="Times New Roman"/>
          <w:i/>
          <w:sz w:val="28"/>
          <w:szCs w:val="28"/>
        </w:rPr>
        <w:t xml:space="preserve"> </w:t>
      </w:r>
      <w:r w:rsidRPr="00DC545C">
        <w:rPr>
          <w:rFonts w:ascii="Times New Roman" w:hAnsi="Times New Roman" w:cs="Times New Roman"/>
          <w:sz w:val="28"/>
          <w:szCs w:val="28"/>
        </w:rPr>
        <w:t>(bez PVN)</w:t>
      </w:r>
      <w:r w:rsidRPr="00DC545C">
        <w:rPr>
          <w:rFonts w:ascii="Times New Roman" w:hAnsi="Times New Roman" w:cs="Times New Roman"/>
          <w:i/>
          <w:sz w:val="28"/>
          <w:szCs w:val="28"/>
        </w:rPr>
        <w:t>)</w:t>
      </w:r>
      <w:r w:rsidRPr="00DC545C">
        <w:rPr>
          <w:rFonts w:ascii="Times New Roman" w:hAnsi="Times New Roman" w:cs="Times New Roman"/>
          <w:sz w:val="28"/>
          <w:szCs w:val="28"/>
        </w:rPr>
        <w:t xml:space="preserve">, jo pakalpojuma sniedzējs jau ir veicis projekta priekšizpēti, tai skaitā noskaidrojis pasūtītāja vajadzības, prioritātes, darbības specifiku un pieejamos resursus, identificējis nepieciešamos pieņēmumus, veicis projekta novērtējumu </w:t>
      </w:r>
      <w:r w:rsidRPr="00DC545C">
        <w:rPr>
          <w:rFonts w:ascii="Times New Roman" w:hAnsi="Times New Roman" w:cs="Times New Roman"/>
          <w:sz w:val="28"/>
          <w:szCs w:val="28"/>
        </w:rPr>
        <w:lastRenderedPageBreak/>
        <w:t>par projekta atbilstību attīstības plānošanas dokumentiem un ietekmi uz reģionālo attīstību, kā arī projekta risku novērtēšanu, tādēļ plānotās izmaiņas Līgumā būtiski neietekmēs finanšu</w:t>
      </w:r>
      <w:r w:rsidR="003B7CE8">
        <w:rPr>
          <w:rFonts w:ascii="Times New Roman" w:hAnsi="Times New Roman" w:cs="Times New Roman"/>
          <w:sz w:val="28"/>
          <w:szCs w:val="28"/>
        </w:rPr>
        <w:t xml:space="preserve"> </w:t>
      </w:r>
      <w:r w:rsidR="00EF2B12">
        <w:rPr>
          <w:rFonts w:ascii="Times New Roman" w:hAnsi="Times New Roman" w:cs="Times New Roman"/>
          <w:sz w:val="28"/>
          <w:szCs w:val="28"/>
        </w:rPr>
        <w:t xml:space="preserve">un </w:t>
      </w:r>
      <w:r w:rsidR="003B7CE8">
        <w:rPr>
          <w:rFonts w:ascii="Times New Roman" w:hAnsi="Times New Roman" w:cs="Times New Roman"/>
          <w:sz w:val="28"/>
          <w:szCs w:val="28"/>
        </w:rPr>
        <w:t>ekonomisk</w:t>
      </w:r>
      <w:r w:rsidR="00EF2B12">
        <w:rPr>
          <w:rFonts w:ascii="Times New Roman" w:hAnsi="Times New Roman" w:cs="Times New Roman"/>
          <w:sz w:val="28"/>
          <w:szCs w:val="28"/>
        </w:rPr>
        <w:t>o</w:t>
      </w:r>
      <w:r w:rsidR="003B7CE8">
        <w:rPr>
          <w:rFonts w:ascii="Times New Roman" w:hAnsi="Times New Roman" w:cs="Times New Roman"/>
          <w:sz w:val="28"/>
          <w:szCs w:val="28"/>
        </w:rPr>
        <w:t xml:space="preserve">  aprēķinu izstrādes pamatprincipus</w:t>
      </w:r>
      <w:r w:rsidRPr="00DC545C">
        <w:rPr>
          <w:rFonts w:ascii="Times New Roman" w:hAnsi="Times New Roman" w:cs="Times New Roman"/>
          <w:sz w:val="28"/>
          <w:szCs w:val="28"/>
        </w:rPr>
        <w:t xml:space="preserve">, kā arī tajā iekļautos pieņēmumus attiecībā uz publiskās un privātās partnerības projekta īstenošanu. </w:t>
      </w:r>
    </w:p>
    <w:p w14:paraId="46277E95" w14:textId="7914B55E" w:rsidR="009C6576" w:rsidRPr="00DC545C" w:rsidRDefault="009C6576" w:rsidP="00AD0203">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 xml:space="preserve">Izvērtējot katra risinājuma varianta prognozējamo ietekmi uz </w:t>
      </w:r>
      <w:r w:rsidR="003B7CE8">
        <w:rPr>
          <w:rFonts w:ascii="Times New Roman" w:hAnsi="Times New Roman" w:cs="Times New Roman"/>
          <w:sz w:val="28"/>
          <w:szCs w:val="28"/>
        </w:rPr>
        <w:t xml:space="preserve">valsts </w:t>
      </w:r>
      <w:r w:rsidRPr="00DC545C">
        <w:rPr>
          <w:rFonts w:ascii="Times New Roman" w:hAnsi="Times New Roman" w:cs="Times New Roman"/>
          <w:sz w:val="28"/>
          <w:szCs w:val="28"/>
        </w:rPr>
        <w:t xml:space="preserve">budžetu </w:t>
      </w:r>
      <w:r w:rsidR="00D8250F" w:rsidRPr="00DC545C">
        <w:rPr>
          <w:rFonts w:ascii="Times New Roman" w:hAnsi="Times New Roman" w:cs="Times New Roman"/>
          <w:sz w:val="28"/>
          <w:szCs w:val="28"/>
        </w:rPr>
        <w:t>(pirmajā gadījumā indikatīvi izmaksas vismaz 6</w:t>
      </w:r>
      <w:r w:rsidR="00880FDD" w:rsidRPr="00DC545C">
        <w:rPr>
          <w:rFonts w:ascii="Times New Roman" w:hAnsi="Times New Roman" w:cs="Times New Roman"/>
          <w:sz w:val="28"/>
          <w:szCs w:val="28"/>
        </w:rPr>
        <w:t>4</w:t>
      </w:r>
      <w:r w:rsidR="00D8250F" w:rsidRPr="00DC545C">
        <w:rPr>
          <w:rFonts w:ascii="Times New Roman" w:hAnsi="Times New Roman" w:cs="Times New Roman"/>
          <w:sz w:val="28"/>
          <w:szCs w:val="28"/>
        </w:rPr>
        <w:t> </w:t>
      </w:r>
      <w:r w:rsidR="00880FDD" w:rsidRPr="00DC545C">
        <w:rPr>
          <w:rFonts w:ascii="Times New Roman" w:hAnsi="Times New Roman" w:cs="Times New Roman"/>
          <w:sz w:val="28"/>
          <w:szCs w:val="28"/>
        </w:rPr>
        <w:t>8</w:t>
      </w:r>
      <w:r w:rsidR="00D8250F" w:rsidRPr="00DC545C">
        <w:rPr>
          <w:rFonts w:ascii="Times New Roman" w:hAnsi="Times New Roman" w:cs="Times New Roman"/>
          <w:sz w:val="28"/>
          <w:szCs w:val="28"/>
        </w:rPr>
        <w:t xml:space="preserve">48 </w:t>
      </w:r>
      <w:proofErr w:type="spellStart"/>
      <w:r w:rsidR="00D8250F" w:rsidRPr="00DC545C">
        <w:rPr>
          <w:rFonts w:ascii="Times New Roman" w:hAnsi="Times New Roman" w:cs="Times New Roman"/>
          <w:i/>
          <w:sz w:val="28"/>
          <w:szCs w:val="28"/>
        </w:rPr>
        <w:t>euro</w:t>
      </w:r>
      <w:proofErr w:type="spellEnd"/>
      <w:r w:rsidR="00D8250F" w:rsidRPr="00DC545C">
        <w:rPr>
          <w:rFonts w:ascii="Times New Roman" w:hAnsi="Times New Roman" w:cs="Times New Roman"/>
          <w:sz w:val="28"/>
          <w:szCs w:val="28"/>
        </w:rPr>
        <w:t xml:space="preserve"> apmērā (bez PVN) un otrajā gadījumā - maksimāli 48 000 </w:t>
      </w:r>
      <w:proofErr w:type="spellStart"/>
      <w:r w:rsidR="00D8250F" w:rsidRPr="00DC545C">
        <w:rPr>
          <w:rFonts w:ascii="Times New Roman" w:hAnsi="Times New Roman" w:cs="Times New Roman"/>
          <w:i/>
          <w:sz w:val="28"/>
          <w:szCs w:val="28"/>
        </w:rPr>
        <w:t>euro</w:t>
      </w:r>
      <w:proofErr w:type="spellEnd"/>
      <w:r w:rsidR="00D8250F" w:rsidRPr="00DC545C">
        <w:rPr>
          <w:rFonts w:ascii="Times New Roman" w:hAnsi="Times New Roman" w:cs="Times New Roman"/>
          <w:sz w:val="28"/>
          <w:szCs w:val="28"/>
        </w:rPr>
        <w:t xml:space="preserve"> apmērā (bez PVN)) </w:t>
      </w:r>
      <w:r w:rsidRPr="00DC545C">
        <w:rPr>
          <w:rFonts w:ascii="Times New Roman" w:hAnsi="Times New Roman" w:cs="Times New Roman"/>
          <w:sz w:val="28"/>
          <w:szCs w:val="28"/>
        </w:rPr>
        <w:t>un iekšlietu nozares infrastruktūras attīstīb</w:t>
      </w:r>
      <w:r w:rsidR="002D21E4">
        <w:rPr>
          <w:rFonts w:ascii="Times New Roman" w:hAnsi="Times New Roman" w:cs="Times New Roman"/>
          <w:sz w:val="28"/>
          <w:szCs w:val="28"/>
        </w:rPr>
        <w:t>as iespējamos scenārijus</w:t>
      </w:r>
      <w:r w:rsidRPr="00DC545C">
        <w:rPr>
          <w:rFonts w:ascii="Times New Roman" w:hAnsi="Times New Roman" w:cs="Times New Roman"/>
          <w:sz w:val="28"/>
          <w:szCs w:val="28"/>
        </w:rPr>
        <w:t xml:space="preserve">, </w:t>
      </w:r>
      <w:proofErr w:type="spellStart"/>
      <w:r w:rsidR="009C7930" w:rsidRPr="00DC545C">
        <w:rPr>
          <w:rFonts w:ascii="Times New Roman" w:hAnsi="Times New Roman" w:cs="Times New Roman"/>
          <w:sz w:val="28"/>
          <w:szCs w:val="28"/>
        </w:rPr>
        <w:t>Iekšlietu</w:t>
      </w:r>
      <w:proofErr w:type="spellEnd"/>
      <w:r w:rsidR="009C7930" w:rsidRPr="00DC545C">
        <w:rPr>
          <w:rFonts w:ascii="Times New Roman" w:hAnsi="Times New Roman" w:cs="Times New Roman"/>
          <w:sz w:val="28"/>
          <w:szCs w:val="28"/>
        </w:rPr>
        <w:t xml:space="preserve"> ministrija </w:t>
      </w:r>
      <w:r w:rsidR="002D21E4">
        <w:rPr>
          <w:rFonts w:ascii="Times New Roman" w:hAnsi="Times New Roman" w:cs="Times New Roman"/>
          <w:sz w:val="28"/>
          <w:szCs w:val="28"/>
        </w:rPr>
        <w:t xml:space="preserve">plāno </w:t>
      </w:r>
      <w:r w:rsidRPr="00DC545C">
        <w:rPr>
          <w:rFonts w:ascii="Times New Roman" w:hAnsi="Times New Roman" w:cs="Times New Roman"/>
          <w:sz w:val="28"/>
          <w:szCs w:val="28"/>
        </w:rPr>
        <w:t xml:space="preserve">turpināt sadarbību ar izvēlēto pakalpojuma sniedzēju, veicot grozījumus Līgumā atbilstoši Publisko iepirkumu likuma nosacījumiem. </w:t>
      </w:r>
    </w:p>
    <w:p w14:paraId="017E0E6E" w14:textId="4C8A3AAD" w:rsidR="00591A3C" w:rsidRPr="00DC545C" w:rsidRDefault="009C6576" w:rsidP="00AD0203">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Vienlaikus</w:t>
      </w:r>
      <w:r w:rsidR="005D6AD8" w:rsidRPr="00DC545C">
        <w:rPr>
          <w:rFonts w:ascii="Times New Roman" w:hAnsi="Times New Roman" w:cs="Times New Roman"/>
          <w:sz w:val="28"/>
          <w:szCs w:val="28"/>
        </w:rPr>
        <w:t>, ievērojot Ministru kabineta 2020.gada 3.novembra sēdes protokollēmuma (prot. Nr.66 24.§) 3.4.apakšpunktā noteikto,</w:t>
      </w:r>
      <w:r w:rsidRPr="00DC545C">
        <w:rPr>
          <w:rFonts w:ascii="Times New Roman" w:hAnsi="Times New Roman" w:cs="Times New Roman"/>
          <w:sz w:val="28"/>
          <w:szCs w:val="28"/>
        </w:rPr>
        <w:t xml:space="preserve"> Iekšlietu ministrija lūdz Ministru kabineta </w:t>
      </w:r>
      <w:r w:rsidR="00591A3C" w:rsidRPr="00DC545C">
        <w:rPr>
          <w:rFonts w:ascii="Times New Roman" w:hAnsi="Times New Roman" w:cs="Times New Roman"/>
          <w:sz w:val="28"/>
          <w:szCs w:val="28"/>
        </w:rPr>
        <w:t xml:space="preserve">atļauju </w:t>
      </w:r>
      <w:r w:rsidRPr="00DC545C">
        <w:rPr>
          <w:rFonts w:ascii="Times New Roman" w:hAnsi="Times New Roman" w:cs="Times New Roman"/>
          <w:sz w:val="28"/>
          <w:szCs w:val="28"/>
        </w:rPr>
        <w:t>precizēt objektu sarakstu, kuriem ir veicams izvērtējums par iespēju to īstenošanu nodrošināt, izmantojot publiskās un privātās partnerības modeli</w:t>
      </w:r>
      <w:r w:rsidR="005D6AD8" w:rsidRPr="00DC545C">
        <w:rPr>
          <w:rFonts w:ascii="Times New Roman" w:hAnsi="Times New Roman" w:cs="Times New Roman"/>
          <w:sz w:val="28"/>
          <w:szCs w:val="28"/>
        </w:rPr>
        <w:t>, ņemot vērā to, cik kritiskā stāvoklī ir iekšlietu nozares infrastruktūra.</w:t>
      </w:r>
      <w:r w:rsidRPr="00DC545C">
        <w:rPr>
          <w:rFonts w:ascii="Times New Roman" w:hAnsi="Times New Roman" w:cs="Times New Roman"/>
          <w:sz w:val="28"/>
          <w:szCs w:val="28"/>
        </w:rPr>
        <w:t xml:space="preserve"> </w:t>
      </w:r>
    </w:p>
    <w:p w14:paraId="441CE1EE" w14:textId="77777777" w:rsidR="00591A3C" w:rsidRPr="00DC545C" w:rsidRDefault="00591A3C" w:rsidP="00E874F8">
      <w:pPr>
        <w:spacing w:after="0" w:line="240" w:lineRule="auto"/>
        <w:ind w:firstLine="720"/>
        <w:jc w:val="both"/>
        <w:rPr>
          <w:rFonts w:ascii="Times New Roman" w:hAnsi="Times New Roman" w:cs="Times New Roman"/>
          <w:sz w:val="28"/>
          <w:szCs w:val="28"/>
        </w:rPr>
      </w:pPr>
      <w:bookmarkStart w:id="0" w:name="_GoBack"/>
      <w:bookmarkEnd w:id="0"/>
    </w:p>
    <w:p w14:paraId="6A6256FC" w14:textId="3431CCC4" w:rsidR="00F56A12" w:rsidRPr="00DC545C" w:rsidRDefault="009C7930" w:rsidP="00E874F8">
      <w:pPr>
        <w:spacing w:after="0" w:line="240" w:lineRule="auto"/>
        <w:ind w:firstLine="720"/>
        <w:jc w:val="both"/>
        <w:rPr>
          <w:rFonts w:ascii="Times New Roman" w:hAnsi="Times New Roman" w:cs="Times New Roman"/>
          <w:sz w:val="28"/>
          <w:szCs w:val="28"/>
        </w:rPr>
      </w:pPr>
      <w:r w:rsidRPr="00DC545C">
        <w:rPr>
          <w:rFonts w:ascii="Times New Roman" w:hAnsi="Times New Roman" w:cs="Times New Roman"/>
          <w:sz w:val="28"/>
          <w:szCs w:val="28"/>
        </w:rPr>
        <w:t xml:space="preserve">Papildus tam Iekšlietu ministrija lūdz </w:t>
      </w:r>
      <w:r w:rsidR="00D9570F" w:rsidRPr="00DC545C">
        <w:rPr>
          <w:rFonts w:ascii="Times New Roman" w:hAnsi="Times New Roman" w:cs="Times New Roman"/>
          <w:sz w:val="28"/>
          <w:szCs w:val="28"/>
        </w:rPr>
        <w:t>pagarināt Ministru kabineta 2017.gada 25.aprīļa rīkojumā Nr.201 “Par konceptuālo ziņojumu “Par jauna vienota valsts iestāžu administratīvā centra</w:t>
      </w:r>
      <w:r w:rsidR="00286034" w:rsidRPr="00DC545C">
        <w:rPr>
          <w:rFonts w:ascii="Times New Roman" w:hAnsi="Times New Roman" w:cs="Times New Roman"/>
          <w:sz w:val="28"/>
          <w:szCs w:val="28"/>
        </w:rPr>
        <w:t xml:space="preserve"> Jelgavā, Garozas ielā 31, izvei</w:t>
      </w:r>
      <w:r w:rsidR="00D9570F" w:rsidRPr="00DC545C">
        <w:rPr>
          <w:rFonts w:ascii="Times New Roman" w:hAnsi="Times New Roman" w:cs="Times New Roman"/>
          <w:sz w:val="28"/>
          <w:szCs w:val="28"/>
        </w:rPr>
        <w:t xml:space="preserve">dei izmantojamo finansēšanas modeli”” 4.4.apakšpunktā </w:t>
      </w:r>
      <w:r w:rsidRPr="00DC545C">
        <w:rPr>
          <w:rFonts w:ascii="Times New Roman" w:hAnsi="Times New Roman" w:cs="Times New Roman"/>
          <w:sz w:val="28"/>
          <w:szCs w:val="28"/>
        </w:rPr>
        <w:t xml:space="preserve">un Ministru kabineta 2017.gada 14.februāra sēdes protokollēmuma (Nr.7 42.§) 7.punktā </w:t>
      </w:r>
      <w:r w:rsidR="00D9570F" w:rsidRPr="00DC545C">
        <w:rPr>
          <w:rFonts w:ascii="Times New Roman" w:hAnsi="Times New Roman" w:cs="Times New Roman"/>
          <w:sz w:val="28"/>
          <w:szCs w:val="28"/>
        </w:rPr>
        <w:t>dotā uzd</w:t>
      </w:r>
      <w:r w:rsidR="00286034" w:rsidRPr="00DC545C">
        <w:rPr>
          <w:rFonts w:ascii="Times New Roman" w:hAnsi="Times New Roman" w:cs="Times New Roman"/>
          <w:sz w:val="28"/>
          <w:szCs w:val="28"/>
        </w:rPr>
        <w:t xml:space="preserve">evuma izpildes termiņu līdz </w:t>
      </w:r>
      <w:r w:rsidR="00286034" w:rsidRPr="00C855B8">
        <w:rPr>
          <w:rFonts w:ascii="Times New Roman" w:hAnsi="Times New Roman" w:cs="Times New Roman"/>
          <w:sz w:val="28"/>
          <w:szCs w:val="28"/>
        </w:rPr>
        <w:t>2022</w:t>
      </w:r>
      <w:r w:rsidR="00D9570F" w:rsidRPr="00C855B8">
        <w:rPr>
          <w:rFonts w:ascii="Times New Roman" w:hAnsi="Times New Roman" w:cs="Times New Roman"/>
          <w:sz w:val="28"/>
          <w:szCs w:val="28"/>
        </w:rPr>
        <w:t>.gada 1.</w:t>
      </w:r>
      <w:r w:rsidR="00F13DF5" w:rsidRPr="00C855B8">
        <w:rPr>
          <w:rFonts w:ascii="Times New Roman" w:hAnsi="Times New Roman" w:cs="Times New Roman"/>
          <w:sz w:val="28"/>
          <w:szCs w:val="28"/>
        </w:rPr>
        <w:t>jūl</w:t>
      </w:r>
      <w:r w:rsidR="00677C06" w:rsidRPr="00C855B8">
        <w:rPr>
          <w:rFonts w:ascii="Times New Roman" w:hAnsi="Times New Roman" w:cs="Times New Roman"/>
          <w:sz w:val="28"/>
          <w:szCs w:val="28"/>
        </w:rPr>
        <w:t>ijam</w:t>
      </w:r>
      <w:r w:rsidRPr="00C855B8">
        <w:rPr>
          <w:rFonts w:ascii="Times New Roman" w:hAnsi="Times New Roman" w:cs="Times New Roman"/>
          <w:sz w:val="28"/>
          <w:szCs w:val="28"/>
        </w:rPr>
        <w:t>.</w:t>
      </w:r>
    </w:p>
    <w:p w14:paraId="3C878BED" w14:textId="301F9BA0" w:rsidR="00B061DD" w:rsidRPr="00DC545C" w:rsidRDefault="00B061DD" w:rsidP="009C7930">
      <w:pPr>
        <w:spacing w:after="0" w:line="240" w:lineRule="auto"/>
        <w:jc w:val="both"/>
        <w:rPr>
          <w:rFonts w:ascii="Times New Roman" w:hAnsi="Times New Roman" w:cs="Times New Roman"/>
          <w:sz w:val="28"/>
          <w:szCs w:val="28"/>
          <w:shd w:val="clear" w:color="auto" w:fill="FFFFFF"/>
        </w:rPr>
      </w:pPr>
    </w:p>
    <w:p w14:paraId="08989D80" w14:textId="60F50465" w:rsidR="009223DA" w:rsidRPr="00DC545C" w:rsidRDefault="009223DA" w:rsidP="00E2292C">
      <w:pPr>
        <w:spacing w:after="0" w:line="240" w:lineRule="auto"/>
        <w:ind w:firstLine="567"/>
        <w:jc w:val="both"/>
        <w:rPr>
          <w:rFonts w:ascii="Times New Roman" w:hAnsi="Times New Roman" w:cs="Times New Roman"/>
          <w:sz w:val="28"/>
          <w:szCs w:val="28"/>
          <w:lang w:eastAsia="lv-LV"/>
        </w:rPr>
      </w:pPr>
      <w:r w:rsidRPr="00DC545C">
        <w:rPr>
          <w:rFonts w:ascii="Times New Roman" w:hAnsi="Times New Roman" w:cs="Times New Roman"/>
          <w:sz w:val="28"/>
          <w:szCs w:val="28"/>
          <w:shd w:val="clear" w:color="auto" w:fill="FFFFFF"/>
        </w:rPr>
        <w:t xml:space="preserve">Izdevumus, kas saistīti ar </w:t>
      </w:r>
      <w:r w:rsidRPr="00DC545C">
        <w:rPr>
          <w:rFonts w:ascii="Times New Roman" w:hAnsi="Times New Roman" w:cs="Times New Roman"/>
          <w:sz w:val="28"/>
          <w:szCs w:val="28"/>
          <w:lang w:eastAsia="lv-LV"/>
        </w:rPr>
        <w:t>finanš</w:t>
      </w:r>
      <w:r w:rsidR="003B7CE8">
        <w:rPr>
          <w:rFonts w:ascii="Times New Roman" w:hAnsi="Times New Roman" w:cs="Times New Roman"/>
          <w:sz w:val="28"/>
          <w:szCs w:val="28"/>
          <w:lang w:eastAsia="lv-LV"/>
        </w:rPr>
        <w:t xml:space="preserve">u </w:t>
      </w:r>
      <w:r w:rsidR="002D21E4">
        <w:rPr>
          <w:rFonts w:ascii="Times New Roman" w:hAnsi="Times New Roman" w:cs="Times New Roman"/>
          <w:sz w:val="28"/>
          <w:szCs w:val="28"/>
          <w:lang w:eastAsia="lv-LV"/>
        </w:rPr>
        <w:t xml:space="preserve">un </w:t>
      </w:r>
      <w:r w:rsidR="003B7CE8">
        <w:rPr>
          <w:rFonts w:ascii="Times New Roman" w:hAnsi="Times New Roman" w:cs="Times New Roman"/>
          <w:sz w:val="28"/>
          <w:szCs w:val="28"/>
          <w:lang w:eastAsia="lv-LV"/>
        </w:rPr>
        <w:t>ekonomisk</w:t>
      </w:r>
      <w:r w:rsidR="002D21E4">
        <w:rPr>
          <w:rFonts w:ascii="Times New Roman" w:hAnsi="Times New Roman" w:cs="Times New Roman"/>
          <w:sz w:val="28"/>
          <w:szCs w:val="28"/>
          <w:lang w:eastAsia="lv-LV"/>
        </w:rPr>
        <w:t>o</w:t>
      </w:r>
      <w:r w:rsidR="003B7CE8">
        <w:rPr>
          <w:rFonts w:ascii="Times New Roman" w:hAnsi="Times New Roman" w:cs="Times New Roman"/>
          <w:sz w:val="28"/>
          <w:szCs w:val="28"/>
          <w:lang w:eastAsia="lv-LV"/>
        </w:rPr>
        <w:t xml:space="preserve"> </w:t>
      </w:r>
      <w:r w:rsidR="002D21E4">
        <w:rPr>
          <w:rFonts w:ascii="Times New Roman" w:hAnsi="Times New Roman" w:cs="Times New Roman"/>
          <w:sz w:val="28"/>
          <w:szCs w:val="28"/>
          <w:lang w:eastAsia="lv-LV"/>
        </w:rPr>
        <w:t xml:space="preserve">aprēķinu aktualizēšanu </w:t>
      </w:r>
      <w:r w:rsidRPr="00DC545C">
        <w:rPr>
          <w:rFonts w:ascii="Times New Roman" w:hAnsi="Times New Roman" w:cs="Times New Roman"/>
          <w:sz w:val="28"/>
          <w:szCs w:val="28"/>
          <w:lang w:eastAsia="lv-LV"/>
        </w:rPr>
        <w:t xml:space="preserve">, Iekšlietu ministrija (Nodrošinājuma valsts aģentūra) segs </w:t>
      </w:r>
      <w:r w:rsidR="003B7CE8">
        <w:rPr>
          <w:rFonts w:ascii="Times New Roman" w:hAnsi="Times New Roman" w:cs="Times New Roman"/>
          <w:sz w:val="28"/>
          <w:szCs w:val="28"/>
          <w:lang w:eastAsia="lv-LV"/>
        </w:rPr>
        <w:t xml:space="preserve">valsts </w:t>
      </w:r>
      <w:r w:rsidRPr="00DC545C">
        <w:rPr>
          <w:rFonts w:ascii="Times New Roman" w:hAnsi="Times New Roman" w:cs="Times New Roman"/>
          <w:sz w:val="28"/>
          <w:szCs w:val="28"/>
          <w:lang w:eastAsia="lv-LV"/>
        </w:rPr>
        <w:t>budžeta apakšprogramma</w:t>
      </w:r>
      <w:r w:rsidR="007E1AE4" w:rsidRPr="00DC545C">
        <w:rPr>
          <w:rFonts w:ascii="Times New Roman" w:hAnsi="Times New Roman" w:cs="Times New Roman"/>
          <w:sz w:val="28"/>
          <w:szCs w:val="28"/>
          <w:lang w:eastAsia="lv-LV"/>
        </w:rPr>
        <w:t>i</w:t>
      </w:r>
      <w:r w:rsidRPr="00DC545C">
        <w:rPr>
          <w:rFonts w:ascii="Times New Roman" w:hAnsi="Times New Roman" w:cs="Times New Roman"/>
          <w:sz w:val="28"/>
          <w:szCs w:val="28"/>
          <w:lang w:eastAsia="lv-LV"/>
        </w:rPr>
        <w:t xml:space="preserve"> 40.02.00 “Nekustamais īpašums un centralizētais iepirkums” piešķirtā finansējuma ietvaros.</w:t>
      </w:r>
    </w:p>
    <w:p w14:paraId="47A20FDB" w14:textId="66247F0A" w:rsidR="009223DA" w:rsidRPr="00DC545C" w:rsidRDefault="009223DA" w:rsidP="009C7930">
      <w:pPr>
        <w:spacing w:after="0" w:line="240" w:lineRule="auto"/>
        <w:jc w:val="both"/>
        <w:rPr>
          <w:rFonts w:ascii="Times New Roman" w:hAnsi="Times New Roman" w:cs="Times New Roman"/>
          <w:sz w:val="28"/>
          <w:szCs w:val="28"/>
          <w:shd w:val="clear" w:color="auto" w:fill="FFFFFF"/>
        </w:rPr>
      </w:pPr>
    </w:p>
    <w:p w14:paraId="6BE6618B" w14:textId="77777777" w:rsidR="00E874F8" w:rsidRPr="00DC545C" w:rsidRDefault="00E874F8" w:rsidP="009C7930">
      <w:pPr>
        <w:spacing w:after="0" w:line="240" w:lineRule="auto"/>
        <w:jc w:val="both"/>
        <w:rPr>
          <w:rFonts w:ascii="Times New Roman" w:hAnsi="Times New Roman" w:cs="Times New Roman"/>
          <w:sz w:val="28"/>
          <w:szCs w:val="28"/>
          <w:shd w:val="clear" w:color="auto" w:fill="FFFFFF"/>
        </w:rPr>
      </w:pPr>
    </w:p>
    <w:p w14:paraId="011ABED0" w14:textId="7A5B3D62" w:rsidR="00E874F8" w:rsidRPr="00DC545C" w:rsidRDefault="00E874F8" w:rsidP="00E874F8">
      <w:pPr>
        <w:spacing w:after="0" w:line="240" w:lineRule="auto"/>
        <w:rPr>
          <w:rFonts w:ascii="Times New Roman" w:hAnsi="Times New Roman"/>
          <w:sz w:val="28"/>
          <w:szCs w:val="28"/>
        </w:rPr>
      </w:pPr>
      <w:r w:rsidRPr="00DC545C">
        <w:rPr>
          <w:rFonts w:ascii="Times New Roman" w:hAnsi="Times New Roman"/>
          <w:sz w:val="28"/>
          <w:szCs w:val="28"/>
        </w:rPr>
        <w:t>Iekšliet</w:t>
      </w:r>
      <w:r w:rsidR="00DC545C" w:rsidRPr="00DC545C">
        <w:rPr>
          <w:rFonts w:ascii="Times New Roman" w:hAnsi="Times New Roman"/>
          <w:sz w:val="28"/>
          <w:szCs w:val="28"/>
        </w:rPr>
        <w:t xml:space="preserve">u </w:t>
      </w:r>
      <w:r w:rsidR="007132CE">
        <w:rPr>
          <w:rFonts w:ascii="Times New Roman" w:hAnsi="Times New Roman"/>
          <w:sz w:val="28"/>
          <w:szCs w:val="28"/>
        </w:rPr>
        <w:t>ministre</w:t>
      </w:r>
      <w:r w:rsidR="007132CE">
        <w:rPr>
          <w:rFonts w:ascii="Times New Roman" w:hAnsi="Times New Roman"/>
          <w:sz w:val="28"/>
          <w:szCs w:val="28"/>
        </w:rPr>
        <w:tab/>
        <w:t xml:space="preserve"> </w:t>
      </w:r>
      <w:r w:rsidR="007132CE">
        <w:rPr>
          <w:rFonts w:ascii="Times New Roman" w:hAnsi="Times New Roman"/>
          <w:sz w:val="28"/>
          <w:szCs w:val="28"/>
        </w:rPr>
        <w:tab/>
      </w:r>
      <w:r w:rsidR="007132CE">
        <w:rPr>
          <w:rFonts w:ascii="Times New Roman" w:hAnsi="Times New Roman"/>
          <w:sz w:val="28"/>
          <w:szCs w:val="28"/>
        </w:rPr>
        <w:tab/>
        <w:t xml:space="preserve"> </w:t>
      </w:r>
      <w:r w:rsidR="007132CE">
        <w:rPr>
          <w:rFonts w:ascii="Times New Roman" w:hAnsi="Times New Roman"/>
          <w:sz w:val="28"/>
          <w:szCs w:val="28"/>
        </w:rPr>
        <w:tab/>
      </w:r>
      <w:r w:rsidR="007132CE">
        <w:rPr>
          <w:rFonts w:ascii="Times New Roman" w:hAnsi="Times New Roman"/>
          <w:sz w:val="28"/>
          <w:szCs w:val="28"/>
        </w:rPr>
        <w:tab/>
      </w:r>
      <w:r w:rsidR="007132CE">
        <w:rPr>
          <w:rFonts w:ascii="Times New Roman" w:hAnsi="Times New Roman"/>
          <w:sz w:val="28"/>
          <w:szCs w:val="28"/>
        </w:rPr>
        <w:tab/>
        <w:t>Marija Golubeva</w:t>
      </w:r>
      <w:r w:rsidRPr="00DC545C">
        <w:rPr>
          <w:rFonts w:ascii="Times New Roman" w:hAnsi="Times New Roman"/>
          <w:sz w:val="28"/>
          <w:szCs w:val="28"/>
        </w:rPr>
        <w:tab/>
      </w:r>
    </w:p>
    <w:p w14:paraId="7A16E316" w14:textId="77777777" w:rsidR="00E874F8" w:rsidRPr="00DC545C" w:rsidRDefault="00E874F8" w:rsidP="00E874F8">
      <w:pPr>
        <w:spacing w:after="0" w:line="240" w:lineRule="auto"/>
        <w:rPr>
          <w:rFonts w:ascii="Times New Roman" w:hAnsi="Times New Roman"/>
          <w:sz w:val="28"/>
          <w:szCs w:val="28"/>
        </w:rPr>
      </w:pPr>
    </w:p>
    <w:p w14:paraId="5B12C5AB" w14:textId="77777777" w:rsidR="00E874F8" w:rsidRPr="00DC545C" w:rsidRDefault="00E874F8" w:rsidP="00E874F8">
      <w:pPr>
        <w:spacing w:after="0" w:line="240" w:lineRule="auto"/>
        <w:rPr>
          <w:rFonts w:ascii="Times New Roman" w:hAnsi="Times New Roman"/>
          <w:sz w:val="20"/>
          <w:szCs w:val="20"/>
        </w:rPr>
      </w:pPr>
      <w:r w:rsidRPr="00DC545C">
        <w:rPr>
          <w:rFonts w:ascii="Times New Roman" w:hAnsi="Times New Roman"/>
          <w:sz w:val="28"/>
          <w:szCs w:val="28"/>
        </w:rPr>
        <w:t>Vīza: Valsts sekretārs</w:t>
      </w:r>
      <w:r w:rsidRPr="00DC545C">
        <w:rPr>
          <w:rFonts w:ascii="Times New Roman" w:hAnsi="Times New Roman"/>
          <w:sz w:val="28"/>
          <w:szCs w:val="28"/>
        </w:rPr>
        <w:tab/>
      </w:r>
      <w:r w:rsidRPr="00DC545C">
        <w:rPr>
          <w:rFonts w:ascii="Times New Roman" w:hAnsi="Times New Roman"/>
          <w:sz w:val="28"/>
          <w:szCs w:val="28"/>
        </w:rPr>
        <w:tab/>
      </w:r>
      <w:r w:rsidRPr="00DC545C">
        <w:rPr>
          <w:rFonts w:ascii="Times New Roman" w:hAnsi="Times New Roman"/>
          <w:sz w:val="28"/>
          <w:szCs w:val="28"/>
        </w:rPr>
        <w:tab/>
        <w:t xml:space="preserve"> </w:t>
      </w:r>
      <w:r w:rsidRPr="00DC545C">
        <w:rPr>
          <w:rFonts w:ascii="Times New Roman" w:hAnsi="Times New Roman"/>
          <w:sz w:val="28"/>
          <w:szCs w:val="28"/>
        </w:rPr>
        <w:tab/>
      </w:r>
      <w:r w:rsidRPr="00DC545C">
        <w:rPr>
          <w:rFonts w:ascii="Times New Roman" w:hAnsi="Times New Roman"/>
          <w:sz w:val="28"/>
          <w:szCs w:val="28"/>
        </w:rPr>
        <w:tab/>
        <w:t>Dimitrijs Trofimovs</w:t>
      </w:r>
    </w:p>
    <w:p w14:paraId="7A360E1B" w14:textId="77777777" w:rsidR="00E874F8" w:rsidRPr="00DC545C" w:rsidRDefault="00E874F8" w:rsidP="00E874F8">
      <w:pPr>
        <w:tabs>
          <w:tab w:val="left" w:pos="5955"/>
        </w:tabs>
        <w:spacing w:after="0" w:line="240" w:lineRule="auto"/>
        <w:jc w:val="both"/>
        <w:rPr>
          <w:rFonts w:ascii="Times New Roman" w:hAnsi="Times New Roman"/>
          <w:sz w:val="20"/>
          <w:szCs w:val="20"/>
        </w:rPr>
      </w:pPr>
    </w:p>
    <w:p w14:paraId="06C80B9C" w14:textId="77777777" w:rsidR="00E874F8" w:rsidRPr="00DC545C" w:rsidRDefault="00E874F8" w:rsidP="00E874F8">
      <w:pPr>
        <w:tabs>
          <w:tab w:val="left" w:pos="5955"/>
        </w:tabs>
        <w:spacing w:after="0" w:line="240" w:lineRule="auto"/>
        <w:jc w:val="both"/>
        <w:rPr>
          <w:rFonts w:ascii="Times New Roman" w:hAnsi="Times New Roman"/>
          <w:sz w:val="20"/>
          <w:szCs w:val="20"/>
        </w:rPr>
      </w:pPr>
    </w:p>
    <w:p w14:paraId="07B61CDB" w14:textId="26902881" w:rsidR="00B061DD" w:rsidRPr="00DC545C" w:rsidRDefault="00B061DD" w:rsidP="009C7930">
      <w:pPr>
        <w:spacing w:after="0" w:line="240" w:lineRule="auto"/>
        <w:jc w:val="both"/>
        <w:rPr>
          <w:rFonts w:ascii="Times New Roman" w:hAnsi="Times New Roman" w:cs="Times New Roman"/>
          <w:sz w:val="28"/>
          <w:szCs w:val="28"/>
        </w:rPr>
      </w:pPr>
    </w:p>
    <w:sectPr w:rsidR="00B061DD" w:rsidRPr="00DC545C" w:rsidSect="008163F4">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A4AF" w14:textId="77777777" w:rsidR="0063485C" w:rsidRDefault="0063485C" w:rsidP="002E4C76">
      <w:pPr>
        <w:spacing w:after="0" w:line="240" w:lineRule="auto"/>
      </w:pPr>
      <w:r>
        <w:separator/>
      </w:r>
    </w:p>
  </w:endnote>
  <w:endnote w:type="continuationSeparator" w:id="0">
    <w:p w14:paraId="76B06130" w14:textId="77777777" w:rsidR="0063485C" w:rsidRDefault="0063485C" w:rsidP="002E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F20B" w14:textId="2E87DD68" w:rsidR="00171067" w:rsidRPr="00714001" w:rsidRDefault="00714001">
    <w:pPr>
      <w:pStyle w:val="Footer"/>
      <w:rPr>
        <w:rFonts w:ascii="Times New Roman" w:hAnsi="Times New Roman" w:cs="Times New Roman"/>
        <w:sz w:val="20"/>
        <w:szCs w:val="20"/>
      </w:rPr>
    </w:pPr>
    <w:r w:rsidRPr="00714001">
      <w:rPr>
        <w:rFonts w:ascii="Times New Roman" w:hAnsi="Times New Roman" w:cs="Times New Roman"/>
        <w:sz w:val="20"/>
        <w:szCs w:val="20"/>
      </w:rPr>
      <w:fldChar w:fldCharType="begin"/>
    </w:r>
    <w:r w:rsidRPr="00714001">
      <w:rPr>
        <w:rFonts w:ascii="Times New Roman" w:hAnsi="Times New Roman" w:cs="Times New Roman"/>
        <w:sz w:val="20"/>
        <w:szCs w:val="20"/>
      </w:rPr>
      <w:instrText xml:space="preserve"> FILENAME   \* MERGEFORMAT </w:instrText>
    </w:r>
    <w:r w:rsidRPr="00714001">
      <w:rPr>
        <w:rFonts w:ascii="Times New Roman" w:hAnsi="Times New Roman" w:cs="Times New Roman"/>
        <w:sz w:val="20"/>
        <w:szCs w:val="20"/>
      </w:rPr>
      <w:fldChar w:fldCharType="separate"/>
    </w:r>
    <w:r w:rsidRPr="00714001">
      <w:rPr>
        <w:rFonts w:ascii="Times New Roman" w:hAnsi="Times New Roman" w:cs="Times New Roman"/>
        <w:noProof/>
        <w:sz w:val="20"/>
        <w:szCs w:val="20"/>
      </w:rPr>
      <w:t>IEMZino_PPP_200821</w:t>
    </w:r>
    <w:r w:rsidRPr="00714001">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88B0" w14:textId="1900E685" w:rsidR="00714001" w:rsidRPr="00714001" w:rsidRDefault="00714001">
    <w:pPr>
      <w:pStyle w:val="Footer"/>
      <w:rPr>
        <w:rFonts w:ascii="Times New Roman" w:hAnsi="Times New Roman" w:cs="Times New Roman"/>
        <w:sz w:val="20"/>
        <w:szCs w:val="20"/>
      </w:rPr>
    </w:pPr>
    <w:r w:rsidRPr="00714001">
      <w:rPr>
        <w:rFonts w:ascii="Times New Roman" w:hAnsi="Times New Roman" w:cs="Times New Roman"/>
        <w:sz w:val="20"/>
        <w:szCs w:val="20"/>
      </w:rPr>
      <w:fldChar w:fldCharType="begin"/>
    </w:r>
    <w:r w:rsidRPr="00714001">
      <w:rPr>
        <w:rFonts w:ascii="Times New Roman" w:hAnsi="Times New Roman" w:cs="Times New Roman"/>
        <w:sz w:val="20"/>
        <w:szCs w:val="20"/>
      </w:rPr>
      <w:instrText xml:space="preserve"> FILENAME   \* MERGEFORMAT </w:instrText>
    </w:r>
    <w:r w:rsidRPr="00714001">
      <w:rPr>
        <w:rFonts w:ascii="Times New Roman" w:hAnsi="Times New Roman" w:cs="Times New Roman"/>
        <w:sz w:val="20"/>
        <w:szCs w:val="20"/>
      </w:rPr>
      <w:fldChar w:fldCharType="separate"/>
    </w:r>
    <w:r w:rsidRPr="00714001">
      <w:rPr>
        <w:rFonts w:ascii="Times New Roman" w:hAnsi="Times New Roman" w:cs="Times New Roman"/>
        <w:noProof/>
        <w:sz w:val="20"/>
        <w:szCs w:val="20"/>
      </w:rPr>
      <w:t>IEMZino_PPP_200821</w:t>
    </w:r>
    <w:r w:rsidRPr="0071400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4AFDE" w14:textId="77777777" w:rsidR="0063485C" w:rsidRDefault="0063485C" w:rsidP="002E4C76">
      <w:pPr>
        <w:spacing w:after="0" w:line="240" w:lineRule="auto"/>
      </w:pPr>
      <w:r>
        <w:separator/>
      </w:r>
    </w:p>
  </w:footnote>
  <w:footnote w:type="continuationSeparator" w:id="0">
    <w:p w14:paraId="698F66F5" w14:textId="77777777" w:rsidR="0063485C" w:rsidRDefault="0063485C" w:rsidP="002E4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972072"/>
      <w:docPartObj>
        <w:docPartGallery w:val="Page Numbers (Top of Page)"/>
        <w:docPartUnique/>
      </w:docPartObj>
    </w:sdtPr>
    <w:sdtEndPr>
      <w:rPr>
        <w:rFonts w:ascii="Times New Roman" w:hAnsi="Times New Roman" w:cs="Times New Roman"/>
        <w:noProof/>
        <w:sz w:val="24"/>
        <w:szCs w:val="24"/>
      </w:rPr>
    </w:sdtEndPr>
    <w:sdtContent>
      <w:p w14:paraId="30CF8096" w14:textId="376B75AF" w:rsidR="00714001" w:rsidRPr="00714001" w:rsidRDefault="00714001">
        <w:pPr>
          <w:pStyle w:val="Header"/>
          <w:jc w:val="center"/>
          <w:rPr>
            <w:rFonts w:ascii="Times New Roman" w:hAnsi="Times New Roman" w:cs="Times New Roman"/>
            <w:sz w:val="24"/>
            <w:szCs w:val="24"/>
          </w:rPr>
        </w:pPr>
        <w:r w:rsidRPr="00714001">
          <w:rPr>
            <w:rFonts w:ascii="Times New Roman" w:hAnsi="Times New Roman" w:cs="Times New Roman"/>
            <w:sz w:val="24"/>
            <w:szCs w:val="24"/>
          </w:rPr>
          <w:fldChar w:fldCharType="begin"/>
        </w:r>
        <w:r w:rsidRPr="00714001">
          <w:rPr>
            <w:rFonts w:ascii="Times New Roman" w:hAnsi="Times New Roman" w:cs="Times New Roman"/>
            <w:sz w:val="24"/>
            <w:szCs w:val="24"/>
          </w:rPr>
          <w:instrText xml:space="preserve"> PAGE   \* MERGEFORMAT </w:instrText>
        </w:r>
        <w:r w:rsidRPr="00714001">
          <w:rPr>
            <w:rFonts w:ascii="Times New Roman" w:hAnsi="Times New Roman" w:cs="Times New Roman"/>
            <w:sz w:val="24"/>
            <w:szCs w:val="24"/>
          </w:rPr>
          <w:fldChar w:fldCharType="separate"/>
        </w:r>
        <w:r w:rsidR="00C855B8">
          <w:rPr>
            <w:rFonts w:ascii="Times New Roman" w:hAnsi="Times New Roman" w:cs="Times New Roman"/>
            <w:noProof/>
            <w:sz w:val="24"/>
            <w:szCs w:val="24"/>
          </w:rPr>
          <w:t>5</w:t>
        </w:r>
        <w:r w:rsidRPr="00714001">
          <w:rPr>
            <w:rFonts w:ascii="Times New Roman" w:hAnsi="Times New Roman" w:cs="Times New Roman"/>
            <w:noProof/>
            <w:sz w:val="24"/>
            <w:szCs w:val="24"/>
          </w:rPr>
          <w:fldChar w:fldCharType="end"/>
        </w:r>
      </w:p>
    </w:sdtContent>
  </w:sdt>
  <w:p w14:paraId="726B0E7D" w14:textId="77777777" w:rsidR="00714001" w:rsidRDefault="00714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25F"/>
    <w:multiLevelType w:val="hybridMultilevel"/>
    <w:tmpl w:val="BF6AD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E51EC9"/>
    <w:multiLevelType w:val="hybridMultilevel"/>
    <w:tmpl w:val="30A80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B75504"/>
    <w:multiLevelType w:val="hybridMultilevel"/>
    <w:tmpl w:val="6D92E1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A670C3"/>
    <w:multiLevelType w:val="hybridMultilevel"/>
    <w:tmpl w:val="73BA1F0C"/>
    <w:lvl w:ilvl="0" w:tplc="A13E5564">
      <w:start w:val="1"/>
      <w:numFmt w:val="bullet"/>
      <w:lvlText w:val="-"/>
      <w:lvlJc w:val="left"/>
      <w:pPr>
        <w:ind w:left="720" w:hanging="360"/>
      </w:pPr>
      <w:rPr>
        <w:rFonts w:ascii="Arial" w:eastAsiaTheme="minorHAnsi" w:hAnsi="Arial" w:cs="Arial" w:hint="default"/>
        <w:sz w:val="25"/>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E47FAF"/>
    <w:multiLevelType w:val="hybridMultilevel"/>
    <w:tmpl w:val="7C0E9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3B41FC"/>
    <w:multiLevelType w:val="hybridMultilevel"/>
    <w:tmpl w:val="C8C6D72A"/>
    <w:lvl w:ilvl="0" w:tplc="5E789C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3311EA2"/>
    <w:multiLevelType w:val="hybridMultilevel"/>
    <w:tmpl w:val="CDA27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0B23DB6"/>
    <w:multiLevelType w:val="hybridMultilevel"/>
    <w:tmpl w:val="3B687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FF03835"/>
    <w:multiLevelType w:val="hybridMultilevel"/>
    <w:tmpl w:val="AC4C4FC2"/>
    <w:lvl w:ilvl="0" w:tplc="809EB04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2220555"/>
    <w:multiLevelType w:val="multilevel"/>
    <w:tmpl w:val="24BA39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22618B6"/>
    <w:multiLevelType w:val="hybridMultilevel"/>
    <w:tmpl w:val="96689C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4B82F14"/>
    <w:multiLevelType w:val="multilevel"/>
    <w:tmpl w:val="5C606C8E"/>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750168E5"/>
    <w:multiLevelType w:val="hybridMultilevel"/>
    <w:tmpl w:val="BF3E30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6271930"/>
    <w:multiLevelType w:val="hybridMultilevel"/>
    <w:tmpl w:val="0E10F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679628E"/>
    <w:multiLevelType w:val="hybridMultilevel"/>
    <w:tmpl w:val="450C5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FC558D"/>
    <w:multiLevelType w:val="hybridMultilevel"/>
    <w:tmpl w:val="A0B0E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0"/>
  </w:num>
  <w:num w:numId="5">
    <w:abstractNumId w:val="7"/>
  </w:num>
  <w:num w:numId="6">
    <w:abstractNumId w:val="15"/>
  </w:num>
  <w:num w:numId="7">
    <w:abstractNumId w:val="12"/>
  </w:num>
  <w:num w:numId="8">
    <w:abstractNumId w:val="6"/>
  </w:num>
  <w:num w:numId="9">
    <w:abstractNumId w:val="10"/>
  </w:num>
  <w:num w:numId="10">
    <w:abstractNumId w:val="4"/>
  </w:num>
  <w:num w:numId="11">
    <w:abstractNumId w:val="2"/>
  </w:num>
  <w:num w:numId="12">
    <w:abstractNumId w:val="3"/>
  </w:num>
  <w:num w:numId="13">
    <w:abstractNumId w:val="14"/>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02"/>
    <w:rsid w:val="000008C6"/>
    <w:rsid w:val="0000234D"/>
    <w:rsid w:val="0000255F"/>
    <w:rsid w:val="00002E7C"/>
    <w:rsid w:val="000031D8"/>
    <w:rsid w:val="00005FAC"/>
    <w:rsid w:val="00007DB8"/>
    <w:rsid w:val="0001049D"/>
    <w:rsid w:val="0001171B"/>
    <w:rsid w:val="00012A66"/>
    <w:rsid w:val="00017146"/>
    <w:rsid w:val="00017A32"/>
    <w:rsid w:val="00020541"/>
    <w:rsid w:val="000209A0"/>
    <w:rsid w:val="000268B9"/>
    <w:rsid w:val="00030545"/>
    <w:rsid w:val="0003069A"/>
    <w:rsid w:val="000332C4"/>
    <w:rsid w:val="00035F7F"/>
    <w:rsid w:val="00040004"/>
    <w:rsid w:val="000411CB"/>
    <w:rsid w:val="000413A6"/>
    <w:rsid w:val="00042AAD"/>
    <w:rsid w:val="00044606"/>
    <w:rsid w:val="000449A0"/>
    <w:rsid w:val="00045E31"/>
    <w:rsid w:val="00045F8D"/>
    <w:rsid w:val="00052857"/>
    <w:rsid w:val="0005338D"/>
    <w:rsid w:val="00054080"/>
    <w:rsid w:val="0005487B"/>
    <w:rsid w:val="00054F40"/>
    <w:rsid w:val="000550F4"/>
    <w:rsid w:val="00055118"/>
    <w:rsid w:val="00056D56"/>
    <w:rsid w:val="00057623"/>
    <w:rsid w:val="00060C5A"/>
    <w:rsid w:val="000629D3"/>
    <w:rsid w:val="00064847"/>
    <w:rsid w:val="00065330"/>
    <w:rsid w:val="00067138"/>
    <w:rsid w:val="00067A6B"/>
    <w:rsid w:val="0007020A"/>
    <w:rsid w:val="00070F36"/>
    <w:rsid w:val="00072C04"/>
    <w:rsid w:val="00072E16"/>
    <w:rsid w:val="000741D9"/>
    <w:rsid w:val="00074F89"/>
    <w:rsid w:val="0007555F"/>
    <w:rsid w:val="0007703D"/>
    <w:rsid w:val="00077C65"/>
    <w:rsid w:val="000815AC"/>
    <w:rsid w:val="00081F3B"/>
    <w:rsid w:val="000820A9"/>
    <w:rsid w:val="000824E8"/>
    <w:rsid w:val="000825B5"/>
    <w:rsid w:val="00082F6E"/>
    <w:rsid w:val="0008309A"/>
    <w:rsid w:val="00085137"/>
    <w:rsid w:val="0008606D"/>
    <w:rsid w:val="000860A7"/>
    <w:rsid w:val="000867B6"/>
    <w:rsid w:val="000867BE"/>
    <w:rsid w:val="00086922"/>
    <w:rsid w:val="00090189"/>
    <w:rsid w:val="00091207"/>
    <w:rsid w:val="00092AB6"/>
    <w:rsid w:val="00094073"/>
    <w:rsid w:val="00095214"/>
    <w:rsid w:val="00095A26"/>
    <w:rsid w:val="000A03C9"/>
    <w:rsid w:val="000A10A1"/>
    <w:rsid w:val="000A3CF6"/>
    <w:rsid w:val="000A55A6"/>
    <w:rsid w:val="000A5EC2"/>
    <w:rsid w:val="000A5F23"/>
    <w:rsid w:val="000B054F"/>
    <w:rsid w:val="000B0AD6"/>
    <w:rsid w:val="000B1739"/>
    <w:rsid w:val="000B62ED"/>
    <w:rsid w:val="000B6328"/>
    <w:rsid w:val="000B67A0"/>
    <w:rsid w:val="000C1D84"/>
    <w:rsid w:val="000C2247"/>
    <w:rsid w:val="000C3087"/>
    <w:rsid w:val="000C3465"/>
    <w:rsid w:val="000C4055"/>
    <w:rsid w:val="000C5B0E"/>
    <w:rsid w:val="000C6810"/>
    <w:rsid w:val="000C74A9"/>
    <w:rsid w:val="000D2C00"/>
    <w:rsid w:val="000D2CEA"/>
    <w:rsid w:val="000D2E78"/>
    <w:rsid w:val="000D30E1"/>
    <w:rsid w:val="000D3208"/>
    <w:rsid w:val="000D3940"/>
    <w:rsid w:val="000D55D1"/>
    <w:rsid w:val="000D5681"/>
    <w:rsid w:val="000D6F08"/>
    <w:rsid w:val="000D76E3"/>
    <w:rsid w:val="000E5346"/>
    <w:rsid w:val="000E6D03"/>
    <w:rsid w:val="000E7062"/>
    <w:rsid w:val="000F03EF"/>
    <w:rsid w:val="000F22A4"/>
    <w:rsid w:val="000F28D0"/>
    <w:rsid w:val="000F59E2"/>
    <w:rsid w:val="000F5D2E"/>
    <w:rsid w:val="000F74E9"/>
    <w:rsid w:val="000F757B"/>
    <w:rsid w:val="000F7C54"/>
    <w:rsid w:val="00101AE6"/>
    <w:rsid w:val="001060B9"/>
    <w:rsid w:val="001069E8"/>
    <w:rsid w:val="001105C7"/>
    <w:rsid w:val="001109EA"/>
    <w:rsid w:val="00110E27"/>
    <w:rsid w:val="00112AA9"/>
    <w:rsid w:val="00113655"/>
    <w:rsid w:val="00113740"/>
    <w:rsid w:val="0011429C"/>
    <w:rsid w:val="00116D77"/>
    <w:rsid w:val="0011713E"/>
    <w:rsid w:val="00117905"/>
    <w:rsid w:val="00121A67"/>
    <w:rsid w:val="00121C3B"/>
    <w:rsid w:val="00122027"/>
    <w:rsid w:val="00122FA7"/>
    <w:rsid w:val="00124EC0"/>
    <w:rsid w:val="001252D7"/>
    <w:rsid w:val="00125525"/>
    <w:rsid w:val="0012561C"/>
    <w:rsid w:val="00126B70"/>
    <w:rsid w:val="0012706A"/>
    <w:rsid w:val="001277AF"/>
    <w:rsid w:val="00127F74"/>
    <w:rsid w:val="0013248C"/>
    <w:rsid w:val="00132890"/>
    <w:rsid w:val="00132F04"/>
    <w:rsid w:val="001365F9"/>
    <w:rsid w:val="00136A35"/>
    <w:rsid w:val="00136F7E"/>
    <w:rsid w:val="0014072F"/>
    <w:rsid w:val="00141486"/>
    <w:rsid w:val="00142438"/>
    <w:rsid w:val="00143CAB"/>
    <w:rsid w:val="00144B0F"/>
    <w:rsid w:val="00145020"/>
    <w:rsid w:val="001452DE"/>
    <w:rsid w:val="001454FE"/>
    <w:rsid w:val="00145791"/>
    <w:rsid w:val="001463D1"/>
    <w:rsid w:val="00150FF7"/>
    <w:rsid w:val="0015169B"/>
    <w:rsid w:val="00152157"/>
    <w:rsid w:val="001535A3"/>
    <w:rsid w:val="00153C6B"/>
    <w:rsid w:val="0015612E"/>
    <w:rsid w:val="001612AA"/>
    <w:rsid w:val="00161D83"/>
    <w:rsid w:val="00161FBC"/>
    <w:rsid w:val="0016281B"/>
    <w:rsid w:val="001633B1"/>
    <w:rsid w:val="00163AB1"/>
    <w:rsid w:val="00165FF1"/>
    <w:rsid w:val="00166125"/>
    <w:rsid w:val="0017025A"/>
    <w:rsid w:val="0017049C"/>
    <w:rsid w:val="00171067"/>
    <w:rsid w:val="001721B4"/>
    <w:rsid w:val="00177618"/>
    <w:rsid w:val="001778CF"/>
    <w:rsid w:val="00177BAC"/>
    <w:rsid w:val="001819AB"/>
    <w:rsid w:val="00182174"/>
    <w:rsid w:val="001842E2"/>
    <w:rsid w:val="00184588"/>
    <w:rsid w:val="00187820"/>
    <w:rsid w:val="00187A0D"/>
    <w:rsid w:val="00187AE8"/>
    <w:rsid w:val="001904B5"/>
    <w:rsid w:val="001924B2"/>
    <w:rsid w:val="00195304"/>
    <w:rsid w:val="00196986"/>
    <w:rsid w:val="0019785C"/>
    <w:rsid w:val="001A0172"/>
    <w:rsid w:val="001A165A"/>
    <w:rsid w:val="001A17E4"/>
    <w:rsid w:val="001A18ED"/>
    <w:rsid w:val="001A4962"/>
    <w:rsid w:val="001A49F5"/>
    <w:rsid w:val="001A509C"/>
    <w:rsid w:val="001A6097"/>
    <w:rsid w:val="001A6725"/>
    <w:rsid w:val="001A6A94"/>
    <w:rsid w:val="001A7775"/>
    <w:rsid w:val="001A7FA1"/>
    <w:rsid w:val="001B064E"/>
    <w:rsid w:val="001B0F7B"/>
    <w:rsid w:val="001B47F3"/>
    <w:rsid w:val="001B4F6B"/>
    <w:rsid w:val="001B5D4F"/>
    <w:rsid w:val="001B6185"/>
    <w:rsid w:val="001B6F23"/>
    <w:rsid w:val="001C21E4"/>
    <w:rsid w:val="001C2B78"/>
    <w:rsid w:val="001C32E3"/>
    <w:rsid w:val="001C66CA"/>
    <w:rsid w:val="001D16D7"/>
    <w:rsid w:val="001D1D42"/>
    <w:rsid w:val="001D20DC"/>
    <w:rsid w:val="001D256A"/>
    <w:rsid w:val="001D352A"/>
    <w:rsid w:val="001D4468"/>
    <w:rsid w:val="001D4545"/>
    <w:rsid w:val="001D4867"/>
    <w:rsid w:val="001D6F02"/>
    <w:rsid w:val="001E21FF"/>
    <w:rsid w:val="001E30FD"/>
    <w:rsid w:val="001E3B72"/>
    <w:rsid w:val="001E543F"/>
    <w:rsid w:val="001F030A"/>
    <w:rsid w:val="001F0BB7"/>
    <w:rsid w:val="001F12D8"/>
    <w:rsid w:val="001F1C5F"/>
    <w:rsid w:val="001F1D4E"/>
    <w:rsid w:val="001F2DC6"/>
    <w:rsid w:val="001F36A1"/>
    <w:rsid w:val="001F565E"/>
    <w:rsid w:val="001F5F0C"/>
    <w:rsid w:val="001F7878"/>
    <w:rsid w:val="00203AC5"/>
    <w:rsid w:val="00203E14"/>
    <w:rsid w:val="00206A95"/>
    <w:rsid w:val="00206B73"/>
    <w:rsid w:val="0021759C"/>
    <w:rsid w:val="002209F8"/>
    <w:rsid w:val="00220A83"/>
    <w:rsid w:val="002213DB"/>
    <w:rsid w:val="00221500"/>
    <w:rsid w:val="00222560"/>
    <w:rsid w:val="00223307"/>
    <w:rsid w:val="00225F5E"/>
    <w:rsid w:val="00226619"/>
    <w:rsid w:val="00227278"/>
    <w:rsid w:val="002279C6"/>
    <w:rsid w:val="002306C2"/>
    <w:rsid w:val="00231934"/>
    <w:rsid w:val="002347F2"/>
    <w:rsid w:val="00234FC4"/>
    <w:rsid w:val="00235044"/>
    <w:rsid w:val="00236676"/>
    <w:rsid w:val="00237993"/>
    <w:rsid w:val="00237F1D"/>
    <w:rsid w:val="00240F90"/>
    <w:rsid w:val="00241D7B"/>
    <w:rsid w:val="00243805"/>
    <w:rsid w:val="00245ED1"/>
    <w:rsid w:val="00247DD2"/>
    <w:rsid w:val="00250481"/>
    <w:rsid w:val="00250945"/>
    <w:rsid w:val="0025109B"/>
    <w:rsid w:val="00252FA1"/>
    <w:rsid w:val="00253829"/>
    <w:rsid w:val="00253CB0"/>
    <w:rsid w:val="00254CE4"/>
    <w:rsid w:val="00255717"/>
    <w:rsid w:val="002616D7"/>
    <w:rsid w:val="00261A90"/>
    <w:rsid w:val="00261AE0"/>
    <w:rsid w:val="00262715"/>
    <w:rsid w:val="00263DB8"/>
    <w:rsid w:val="00264C51"/>
    <w:rsid w:val="0026596C"/>
    <w:rsid w:val="00266124"/>
    <w:rsid w:val="00266A58"/>
    <w:rsid w:val="00266AAD"/>
    <w:rsid w:val="002679AA"/>
    <w:rsid w:val="00267F02"/>
    <w:rsid w:val="002706FD"/>
    <w:rsid w:val="0027133C"/>
    <w:rsid w:val="0027457F"/>
    <w:rsid w:val="0027460F"/>
    <w:rsid w:val="002759D2"/>
    <w:rsid w:val="00281F4A"/>
    <w:rsid w:val="00282356"/>
    <w:rsid w:val="0028239C"/>
    <w:rsid w:val="002823DB"/>
    <w:rsid w:val="00282F07"/>
    <w:rsid w:val="002831BD"/>
    <w:rsid w:val="002838C3"/>
    <w:rsid w:val="0028490D"/>
    <w:rsid w:val="00284EBB"/>
    <w:rsid w:val="00285A19"/>
    <w:rsid w:val="00286034"/>
    <w:rsid w:val="00286A5B"/>
    <w:rsid w:val="00286E8B"/>
    <w:rsid w:val="00287895"/>
    <w:rsid w:val="00287B7B"/>
    <w:rsid w:val="00290045"/>
    <w:rsid w:val="00290652"/>
    <w:rsid w:val="00291310"/>
    <w:rsid w:val="002937B3"/>
    <w:rsid w:val="0029453F"/>
    <w:rsid w:val="00294CF9"/>
    <w:rsid w:val="00295337"/>
    <w:rsid w:val="00295DD6"/>
    <w:rsid w:val="00297785"/>
    <w:rsid w:val="002A02A8"/>
    <w:rsid w:val="002A0EB5"/>
    <w:rsid w:val="002A1D01"/>
    <w:rsid w:val="002A2391"/>
    <w:rsid w:val="002A3791"/>
    <w:rsid w:val="002A3922"/>
    <w:rsid w:val="002A4140"/>
    <w:rsid w:val="002A50CF"/>
    <w:rsid w:val="002A7346"/>
    <w:rsid w:val="002A7E21"/>
    <w:rsid w:val="002B1149"/>
    <w:rsid w:val="002B1AC1"/>
    <w:rsid w:val="002B1BAA"/>
    <w:rsid w:val="002B1D19"/>
    <w:rsid w:val="002B43E8"/>
    <w:rsid w:val="002B49F4"/>
    <w:rsid w:val="002B4C88"/>
    <w:rsid w:val="002B6A32"/>
    <w:rsid w:val="002B764F"/>
    <w:rsid w:val="002B76B4"/>
    <w:rsid w:val="002B7CCA"/>
    <w:rsid w:val="002C0258"/>
    <w:rsid w:val="002C06E9"/>
    <w:rsid w:val="002C0BAE"/>
    <w:rsid w:val="002C186D"/>
    <w:rsid w:val="002C1A76"/>
    <w:rsid w:val="002C2046"/>
    <w:rsid w:val="002C2DA9"/>
    <w:rsid w:val="002C3FA9"/>
    <w:rsid w:val="002C4FBD"/>
    <w:rsid w:val="002C6BD1"/>
    <w:rsid w:val="002C7574"/>
    <w:rsid w:val="002D03AB"/>
    <w:rsid w:val="002D0572"/>
    <w:rsid w:val="002D08B0"/>
    <w:rsid w:val="002D0FB7"/>
    <w:rsid w:val="002D2148"/>
    <w:rsid w:val="002D21E4"/>
    <w:rsid w:val="002D3D69"/>
    <w:rsid w:val="002D4410"/>
    <w:rsid w:val="002D6191"/>
    <w:rsid w:val="002D636D"/>
    <w:rsid w:val="002D6633"/>
    <w:rsid w:val="002D7A91"/>
    <w:rsid w:val="002E026B"/>
    <w:rsid w:val="002E4C76"/>
    <w:rsid w:val="002E4D94"/>
    <w:rsid w:val="002F5F4D"/>
    <w:rsid w:val="002F6105"/>
    <w:rsid w:val="002F69D1"/>
    <w:rsid w:val="00301E7E"/>
    <w:rsid w:val="0030314E"/>
    <w:rsid w:val="00305549"/>
    <w:rsid w:val="00306BEA"/>
    <w:rsid w:val="0030736A"/>
    <w:rsid w:val="0031057A"/>
    <w:rsid w:val="00310952"/>
    <w:rsid w:val="003110F5"/>
    <w:rsid w:val="00312AD6"/>
    <w:rsid w:val="00312D72"/>
    <w:rsid w:val="00312FD4"/>
    <w:rsid w:val="00314DF1"/>
    <w:rsid w:val="00315111"/>
    <w:rsid w:val="00315E34"/>
    <w:rsid w:val="00320CDA"/>
    <w:rsid w:val="0032248D"/>
    <w:rsid w:val="00322E95"/>
    <w:rsid w:val="00325828"/>
    <w:rsid w:val="00325FE1"/>
    <w:rsid w:val="00326C01"/>
    <w:rsid w:val="00326F01"/>
    <w:rsid w:val="00332B5C"/>
    <w:rsid w:val="00332F24"/>
    <w:rsid w:val="00335802"/>
    <w:rsid w:val="0033587F"/>
    <w:rsid w:val="00335B8E"/>
    <w:rsid w:val="0033658F"/>
    <w:rsid w:val="003376B0"/>
    <w:rsid w:val="00337D74"/>
    <w:rsid w:val="003411E9"/>
    <w:rsid w:val="00342558"/>
    <w:rsid w:val="00346222"/>
    <w:rsid w:val="003464A2"/>
    <w:rsid w:val="00347F9D"/>
    <w:rsid w:val="003501C2"/>
    <w:rsid w:val="003504A6"/>
    <w:rsid w:val="0035052A"/>
    <w:rsid w:val="0035138A"/>
    <w:rsid w:val="003531CA"/>
    <w:rsid w:val="00353C98"/>
    <w:rsid w:val="0035536E"/>
    <w:rsid w:val="00355B9E"/>
    <w:rsid w:val="003574B9"/>
    <w:rsid w:val="00357BCB"/>
    <w:rsid w:val="00360350"/>
    <w:rsid w:val="0036236B"/>
    <w:rsid w:val="00363164"/>
    <w:rsid w:val="00363EB7"/>
    <w:rsid w:val="003669D8"/>
    <w:rsid w:val="003713CD"/>
    <w:rsid w:val="00371769"/>
    <w:rsid w:val="00371BA1"/>
    <w:rsid w:val="00372E04"/>
    <w:rsid w:val="00373CD1"/>
    <w:rsid w:val="00375588"/>
    <w:rsid w:val="00377468"/>
    <w:rsid w:val="00377DE8"/>
    <w:rsid w:val="00381B3B"/>
    <w:rsid w:val="003825D3"/>
    <w:rsid w:val="0038279B"/>
    <w:rsid w:val="00382E7A"/>
    <w:rsid w:val="003842F6"/>
    <w:rsid w:val="003847C3"/>
    <w:rsid w:val="003856C3"/>
    <w:rsid w:val="00385979"/>
    <w:rsid w:val="00385F36"/>
    <w:rsid w:val="00387B09"/>
    <w:rsid w:val="00390275"/>
    <w:rsid w:val="0039230B"/>
    <w:rsid w:val="003930BD"/>
    <w:rsid w:val="00394FB0"/>
    <w:rsid w:val="00396721"/>
    <w:rsid w:val="003A0714"/>
    <w:rsid w:val="003A1CFE"/>
    <w:rsid w:val="003A4FF6"/>
    <w:rsid w:val="003A5483"/>
    <w:rsid w:val="003B0783"/>
    <w:rsid w:val="003B24FB"/>
    <w:rsid w:val="003B2A32"/>
    <w:rsid w:val="003B2B62"/>
    <w:rsid w:val="003B31E0"/>
    <w:rsid w:val="003B3F86"/>
    <w:rsid w:val="003B5328"/>
    <w:rsid w:val="003B631C"/>
    <w:rsid w:val="003B6B3D"/>
    <w:rsid w:val="003B6CD8"/>
    <w:rsid w:val="003B7A5C"/>
    <w:rsid w:val="003B7CE8"/>
    <w:rsid w:val="003C18B8"/>
    <w:rsid w:val="003C4157"/>
    <w:rsid w:val="003C50E1"/>
    <w:rsid w:val="003C56A8"/>
    <w:rsid w:val="003C6F55"/>
    <w:rsid w:val="003D007E"/>
    <w:rsid w:val="003D0590"/>
    <w:rsid w:val="003D067D"/>
    <w:rsid w:val="003D0950"/>
    <w:rsid w:val="003D0DE4"/>
    <w:rsid w:val="003D3667"/>
    <w:rsid w:val="003D3E86"/>
    <w:rsid w:val="003D4F05"/>
    <w:rsid w:val="003D502E"/>
    <w:rsid w:val="003D5294"/>
    <w:rsid w:val="003D5A93"/>
    <w:rsid w:val="003D6F24"/>
    <w:rsid w:val="003E06E1"/>
    <w:rsid w:val="003E1C56"/>
    <w:rsid w:val="003E48EC"/>
    <w:rsid w:val="003E6781"/>
    <w:rsid w:val="003E7CB3"/>
    <w:rsid w:val="003F1750"/>
    <w:rsid w:val="003F24AB"/>
    <w:rsid w:val="003F25F4"/>
    <w:rsid w:val="003F49D6"/>
    <w:rsid w:val="00400DEF"/>
    <w:rsid w:val="0040107A"/>
    <w:rsid w:val="0040231B"/>
    <w:rsid w:val="00402A9F"/>
    <w:rsid w:val="00404DC3"/>
    <w:rsid w:val="00405F20"/>
    <w:rsid w:val="0040647B"/>
    <w:rsid w:val="00406715"/>
    <w:rsid w:val="00406E52"/>
    <w:rsid w:val="00407AA8"/>
    <w:rsid w:val="00407DCB"/>
    <w:rsid w:val="00410AFD"/>
    <w:rsid w:val="0041397E"/>
    <w:rsid w:val="004142C6"/>
    <w:rsid w:val="004157C2"/>
    <w:rsid w:val="00416730"/>
    <w:rsid w:val="00420129"/>
    <w:rsid w:val="00422B02"/>
    <w:rsid w:val="00423ECC"/>
    <w:rsid w:val="00426476"/>
    <w:rsid w:val="004270BA"/>
    <w:rsid w:val="00427D26"/>
    <w:rsid w:val="00427FF1"/>
    <w:rsid w:val="004304DF"/>
    <w:rsid w:val="00430873"/>
    <w:rsid w:val="00431A17"/>
    <w:rsid w:val="00431AEC"/>
    <w:rsid w:val="00432328"/>
    <w:rsid w:val="00432D9E"/>
    <w:rsid w:val="00433856"/>
    <w:rsid w:val="00435189"/>
    <w:rsid w:val="0043522F"/>
    <w:rsid w:val="00435A4D"/>
    <w:rsid w:val="00440132"/>
    <w:rsid w:val="00441049"/>
    <w:rsid w:val="004410AD"/>
    <w:rsid w:val="00441324"/>
    <w:rsid w:val="00443B69"/>
    <w:rsid w:val="00444682"/>
    <w:rsid w:val="00446EE7"/>
    <w:rsid w:val="00452983"/>
    <w:rsid w:val="00452B97"/>
    <w:rsid w:val="00453503"/>
    <w:rsid w:val="00453FEB"/>
    <w:rsid w:val="004543DE"/>
    <w:rsid w:val="004551DD"/>
    <w:rsid w:val="004569F9"/>
    <w:rsid w:val="00456F4C"/>
    <w:rsid w:val="00457697"/>
    <w:rsid w:val="004577A4"/>
    <w:rsid w:val="00457AF5"/>
    <w:rsid w:val="00460EA1"/>
    <w:rsid w:val="00462035"/>
    <w:rsid w:val="004628B4"/>
    <w:rsid w:val="00463322"/>
    <w:rsid w:val="004636A2"/>
    <w:rsid w:val="00464AC3"/>
    <w:rsid w:val="00464F35"/>
    <w:rsid w:val="004650AB"/>
    <w:rsid w:val="0046516A"/>
    <w:rsid w:val="00466E9E"/>
    <w:rsid w:val="00471B20"/>
    <w:rsid w:val="00472A8A"/>
    <w:rsid w:val="00472DDA"/>
    <w:rsid w:val="00472FE0"/>
    <w:rsid w:val="00473F76"/>
    <w:rsid w:val="00474BCE"/>
    <w:rsid w:val="00476502"/>
    <w:rsid w:val="00477B55"/>
    <w:rsid w:val="004801C9"/>
    <w:rsid w:val="00480D11"/>
    <w:rsid w:val="004844B0"/>
    <w:rsid w:val="00484D93"/>
    <w:rsid w:val="004862FB"/>
    <w:rsid w:val="00487A5C"/>
    <w:rsid w:val="00490BE2"/>
    <w:rsid w:val="00491A5D"/>
    <w:rsid w:val="0049461C"/>
    <w:rsid w:val="00494E9B"/>
    <w:rsid w:val="00495CAE"/>
    <w:rsid w:val="00497796"/>
    <w:rsid w:val="00497C6C"/>
    <w:rsid w:val="004A0071"/>
    <w:rsid w:val="004A0BFB"/>
    <w:rsid w:val="004A1F83"/>
    <w:rsid w:val="004A282B"/>
    <w:rsid w:val="004A30EB"/>
    <w:rsid w:val="004A3594"/>
    <w:rsid w:val="004A3C32"/>
    <w:rsid w:val="004A5562"/>
    <w:rsid w:val="004A5CB9"/>
    <w:rsid w:val="004A663C"/>
    <w:rsid w:val="004A6730"/>
    <w:rsid w:val="004A6A46"/>
    <w:rsid w:val="004A7A43"/>
    <w:rsid w:val="004B081B"/>
    <w:rsid w:val="004B1ADC"/>
    <w:rsid w:val="004B3243"/>
    <w:rsid w:val="004B438C"/>
    <w:rsid w:val="004B4BDA"/>
    <w:rsid w:val="004B560B"/>
    <w:rsid w:val="004B640D"/>
    <w:rsid w:val="004B6DC3"/>
    <w:rsid w:val="004B6EBA"/>
    <w:rsid w:val="004C2249"/>
    <w:rsid w:val="004C236D"/>
    <w:rsid w:val="004C30F7"/>
    <w:rsid w:val="004C3539"/>
    <w:rsid w:val="004C404F"/>
    <w:rsid w:val="004C4E75"/>
    <w:rsid w:val="004C5670"/>
    <w:rsid w:val="004C5AA4"/>
    <w:rsid w:val="004C6C39"/>
    <w:rsid w:val="004D0597"/>
    <w:rsid w:val="004D1A92"/>
    <w:rsid w:val="004D232B"/>
    <w:rsid w:val="004D5A63"/>
    <w:rsid w:val="004D5C89"/>
    <w:rsid w:val="004D5E55"/>
    <w:rsid w:val="004E28EE"/>
    <w:rsid w:val="004E3491"/>
    <w:rsid w:val="004E4C49"/>
    <w:rsid w:val="004E4E0A"/>
    <w:rsid w:val="004E5EB6"/>
    <w:rsid w:val="004E641F"/>
    <w:rsid w:val="004E649C"/>
    <w:rsid w:val="004E7E84"/>
    <w:rsid w:val="004F0254"/>
    <w:rsid w:val="004F0672"/>
    <w:rsid w:val="004F1BDC"/>
    <w:rsid w:val="004F3D73"/>
    <w:rsid w:val="004F58AB"/>
    <w:rsid w:val="004F66D4"/>
    <w:rsid w:val="004F7C94"/>
    <w:rsid w:val="00500327"/>
    <w:rsid w:val="0050100D"/>
    <w:rsid w:val="00501AFC"/>
    <w:rsid w:val="00503109"/>
    <w:rsid w:val="005062A9"/>
    <w:rsid w:val="0051067B"/>
    <w:rsid w:val="005125FF"/>
    <w:rsid w:val="005137DA"/>
    <w:rsid w:val="00514BC6"/>
    <w:rsid w:val="00515F7D"/>
    <w:rsid w:val="005165B5"/>
    <w:rsid w:val="00516F87"/>
    <w:rsid w:val="0052025C"/>
    <w:rsid w:val="00521547"/>
    <w:rsid w:val="00521981"/>
    <w:rsid w:val="00522BAB"/>
    <w:rsid w:val="0052446A"/>
    <w:rsid w:val="005250D2"/>
    <w:rsid w:val="00526BA7"/>
    <w:rsid w:val="005300E7"/>
    <w:rsid w:val="00530671"/>
    <w:rsid w:val="00531A79"/>
    <w:rsid w:val="00532419"/>
    <w:rsid w:val="00532EC0"/>
    <w:rsid w:val="0053373A"/>
    <w:rsid w:val="0053441E"/>
    <w:rsid w:val="005345B0"/>
    <w:rsid w:val="0053569D"/>
    <w:rsid w:val="00536A01"/>
    <w:rsid w:val="00536FA1"/>
    <w:rsid w:val="00540404"/>
    <w:rsid w:val="00540626"/>
    <w:rsid w:val="00542B7D"/>
    <w:rsid w:val="00543715"/>
    <w:rsid w:val="00543B13"/>
    <w:rsid w:val="0054400D"/>
    <w:rsid w:val="00544B3F"/>
    <w:rsid w:val="00544B46"/>
    <w:rsid w:val="00544FC8"/>
    <w:rsid w:val="00545204"/>
    <w:rsid w:val="005454AA"/>
    <w:rsid w:val="00545669"/>
    <w:rsid w:val="00547681"/>
    <w:rsid w:val="00547C34"/>
    <w:rsid w:val="00547F0E"/>
    <w:rsid w:val="00550993"/>
    <w:rsid w:val="005510BD"/>
    <w:rsid w:val="0055124E"/>
    <w:rsid w:val="00553B6E"/>
    <w:rsid w:val="005546AA"/>
    <w:rsid w:val="00555D65"/>
    <w:rsid w:val="00556E97"/>
    <w:rsid w:val="005615C1"/>
    <w:rsid w:val="005615D4"/>
    <w:rsid w:val="00564B50"/>
    <w:rsid w:val="00566DB5"/>
    <w:rsid w:val="005676B3"/>
    <w:rsid w:val="00567CD6"/>
    <w:rsid w:val="005712FE"/>
    <w:rsid w:val="00572436"/>
    <w:rsid w:val="00573B31"/>
    <w:rsid w:val="00573E5C"/>
    <w:rsid w:val="00573FF8"/>
    <w:rsid w:val="00580D8B"/>
    <w:rsid w:val="0058169C"/>
    <w:rsid w:val="00584A3B"/>
    <w:rsid w:val="00585DAE"/>
    <w:rsid w:val="00586A35"/>
    <w:rsid w:val="00586F4B"/>
    <w:rsid w:val="00590459"/>
    <w:rsid w:val="00591A3C"/>
    <w:rsid w:val="00591DEA"/>
    <w:rsid w:val="00593188"/>
    <w:rsid w:val="005935DC"/>
    <w:rsid w:val="0059416A"/>
    <w:rsid w:val="00594542"/>
    <w:rsid w:val="005957C9"/>
    <w:rsid w:val="00597CB2"/>
    <w:rsid w:val="00597DA6"/>
    <w:rsid w:val="005A4455"/>
    <w:rsid w:val="005A7866"/>
    <w:rsid w:val="005B110B"/>
    <w:rsid w:val="005B2B01"/>
    <w:rsid w:val="005B53B9"/>
    <w:rsid w:val="005B548F"/>
    <w:rsid w:val="005B5ABC"/>
    <w:rsid w:val="005B5FBD"/>
    <w:rsid w:val="005B7345"/>
    <w:rsid w:val="005C0604"/>
    <w:rsid w:val="005C0C2F"/>
    <w:rsid w:val="005C2216"/>
    <w:rsid w:val="005C2BFC"/>
    <w:rsid w:val="005C3102"/>
    <w:rsid w:val="005C31A4"/>
    <w:rsid w:val="005C410F"/>
    <w:rsid w:val="005C5C92"/>
    <w:rsid w:val="005C6F0A"/>
    <w:rsid w:val="005D0D54"/>
    <w:rsid w:val="005D1152"/>
    <w:rsid w:val="005D1985"/>
    <w:rsid w:val="005D2227"/>
    <w:rsid w:val="005D47AB"/>
    <w:rsid w:val="005D4E0F"/>
    <w:rsid w:val="005D523A"/>
    <w:rsid w:val="005D67F0"/>
    <w:rsid w:val="005D6AD8"/>
    <w:rsid w:val="005D7583"/>
    <w:rsid w:val="005D7C38"/>
    <w:rsid w:val="005E021C"/>
    <w:rsid w:val="005E3FB0"/>
    <w:rsid w:val="005E43D0"/>
    <w:rsid w:val="005E517F"/>
    <w:rsid w:val="005E5F5C"/>
    <w:rsid w:val="005F09E6"/>
    <w:rsid w:val="005F130F"/>
    <w:rsid w:val="005F1E65"/>
    <w:rsid w:val="005F301E"/>
    <w:rsid w:val="005F3099"/>
    <w:rsid w:val="005F4B05"/>
    <w:rsid w:val="005F4E9F"/>
    <w:rsid w:val="005F60F8"/>
    <w:rsid w:val="005F6BB9"/>
    <w:rsid w:val="005F73B2"/>
    <w:rsid w:val="006008B0"/>
    <w:rsid w:val="006031DA"/>
    <w:rsid w:val="00604984"/>
    <w:rsid w:val="00606488"/>
    <w:rsid w:val="0060667F"/>
    <w:rsid w:val="00606DFD"/>
    <w:rsid w:val="00607A37"/>
    <w:rsid w:val="00610002"/>
    <w:rsid w:val="00612BA0"/>
    <w:rsid w:val="00612D28"/>
    <w:rsid w:val="00612E74"/>
    <w:rsid w:val="0061346F"/>
    <w:rsid w:val="00613F55"/>
    <w:rsid w:val="00614F32"/>
    <w:rsid w:val="006159E5"/>
    <w:rsid w:val="00616E86"/>
    <w:rsid w:val="00621761"/>
    <w:rsid w:val="0062220F"/>
    <w:rsid w:val="0062332A"/>
    <w:rsid w:val="00623E2E"/>
    <w:rsid w:val="006258A4"/>
    <w:rsid w:val="00627D7E"/>
    <w:rsid w:val="00632874"/>
    <w:rsid w:val="00634006"/>
    <w:rsid w:val="00634216"/>
    <w:rsid w:val="0063485C"/>
    <w:rsid w:val="006350E2"/>
    <w:rsid w:val="006357A0"/>
    <w:rsid w:val="00637F99"/>
    <w:rsid w:val="00640135"/>
    <w:rsid w:val="006402B7"/>
    <w:rsid w:val="006429B5"/>
    <w:rsid w:val="00643274"/>
    <w:rsid w:val="00646663"/>
    <w:rsid w:val="00650311"/>
    <w:rsid w:val="006504BD"/>
    <w:rsid w:val="00650A2A"/>
    <w:rsid w:val="00651680"/>
    <w:rsid w:val="00652411"/>
    <w:rsid w:val="00655009"/>
    <w:rsid w:val="00655B09"/>
    <w:rsid w:val="00655C31"/>
    <w:rsid w:val="006565C5"/>
    <w:rsid w:val="006571B8"/>
    <w:rsid w:val="00661180"/>
    <w:rsid w:val="006620A6"/>
    <w:rsid w:val="0066256D"/>
    <w:rsid w:val="00662879"/>
    <w:rsid w:val="00662915"/>
    <w:rsid w:val="0066348A"/>
    <w:rsid w:val="00663EBE"/>
    <w:rsid w:val="006650AE"/>
    <w:rsid w:val="00665430"/>
    <w:rsid w:val="00667093"/>
    <w:rsid w:val="00667645"/>
    <w:rsid w:val="006705A4"/>
    <w:rsid w:val="00670EC9"/>
    <w:rsid w:val="006719A7"/>
    <w:rsid w:val="006727FE"/>
    <w:rsid w:val="00673399"/>
    <w:rsid w:val="006746D5"/>
    <w:rsid w:val="00675471"/>
    <w:rsid w:val="00675B83"/>
    <w:rsid w:val="00676142"/>
    <w:rsid w:val="0067743E"/>
    <w:rsid w:val="00677C06"/>
    <w:rsid w:val="00677ECE"/>
    <w:rsid w:val="00680ABF"/>
    <w:rsid w:val="00680B8A"/>
    <w:rsid w:val="00683DAE"/>
    <w:rsid w:val="00684AA1"/>
    <w:rsid w:val="00685F96"/>
    <w:rsid w:val="00687FA8"/>
    <w:rsid w:val="00693AED"/>
    <w:rsid w:val="00694425"/>
    <w:rsid w:val="00694576"/>
    <w:rsid w:val="00694869"/>
    <w:rsid w:val="00694DD0"/>
    <w:rsid w:val="00695186"/>
    <w:rsid w:val="0069626B"/>
    <w:rsid w:val="00696403"/>
    <w:rsid w:val="0069769F"/>
    <w:rsid w:val="006A001F"/>
    <w:rsid w:val="006A167C"/>
    <w:rsid w:val="006A2835"/>
    <w:rsid w:val="006A3A96"/>
    <w:rsid w:val="006A42F2"/>
    <w:rsid w:val="006A44F4"/>
    <w:rsid w:val="006A45F9"/>
    <w:rsid w:val="006A4824"/>
    <w:rsid w:val="006A492A"/>
    <w:rsid w:val="006A51A9"/>
    <w:rsid w:val="006A640C"/>
    <w:rsid w:val="006A7091"/>
    <w:rsid w:val="006B117C"/>
    <w:rsid w:val="006B2422"/>
    <w:rsid w:val="006B2A6F"/>
    <w:rsid w:val="006B30A9"/>
    <w:rsid w:val="006B333A"/>
    <w:rsid w:val="006B41BF"/>
    <w:rsid w:val="006B5D15"/>
    <w:rsid w:val="006C0FB3"/>
    <w:rsid w:val="006C110F"/>
    <w:rsid w:val="006C4617"/>
    <w:rsid w:val="006C4AAB"/>
    <w:rsid w:val="006C7728"/>
    <w:rsid w:val="006C79E7"/>
    <w:rsid w:val="006D059C"/>
    <w:rsid w:val="006D0F10"/>
    <w:rsid w:val="006D1DBC"/>
    <w:rsid w:val="006D2FB1"/>
    <w:rsid w:val="006D4B2C"/>
    <w:rsid w:val="006D5DD2"/>
    <w:rsid w:val="006D6634"/>
    <w:rsid w:val="006D67C5"/>
    <w:rsid w:val="006E01A1"/>
    <w:rsid w:val="006E0588"/>
    <w:rsid w:val="006E306C"/>
    <w:rsid w:val="006E5D2C"/>
    <w:rsid w:val="006E68CB"/>
    <w:rsid w:val="006E7442"/>
    <w:rsid w:val="006E78CC"/>
    <w:rsid w:val="006F21F4"/>
    <w:rsid w:val="006F29A3"/>
    <w:rsid w:val="006F3C35"/>
    <w:rsid w:val="006F658B"/>
    <w:rsid w:val="00700766"/>
    <w:rsid w:val="0070153C"/>
    <w:rsid w:val="00704892"/>
    <w:rsid w:val="0070540D"/>
    <w:rsid w:val="00707685"/>
    <w:rsid w:val="00712289"/>
    <w:rsid w:val="00712BDA"/>
    <w:rsid w:val="007132CE"/>
    <w:rsid w:val="00714001"/>
    <w:rsid w:val="00714148"/>
    <w:rsid w:val="0071448A"/>
    <w:rsid w:val="00714B08"/>
    <w:rsid w:val="007158DE"/>
    <w:rsid w:val="00716B28"/>
    <w:rsid w:val="00717E8A"/>
    <w:rsid w:val="0072055B"/>
    <w:rsid w:val="00720DD7"/>
    <w:rsid w:val="00720E6E"/>
    <w:rsid w:val="00720FB9"/>
    <w:rsid w:val="00721C37"/>
    <w:rsid w:val="007229BE"/>
    <w:rsid w:val="00724665"/>
    <w:rsid w:val="007269B6"/>
    <w:rsid w:val="00727094"/>
    <w:rsid w:val="0073097C"/>
    <w:rsid w:val="00730DBC"/>
    <w:rsid w:val="00731615"/>
    <w:rsid w:val="0073230E"/>
    <w:rsid w:val="00733704"/>
    <w:rsid w:val="00733A23"/>
    <w:rsid w:val="007348C6"/>
    <w:rsid w:val="00736BB4"/>
    <w:rsid w:val="00737829"/>
    <w:rsid w:val="007416BC"/>
    <w:rsid w:val="00742AFA"/>
    <w:rsid w:val="0074466F"/>
    <w:rsid w:val="007446B1"/>
    <w:rsid w:val="00744CC5"/>
    <w:rsid w:val="00746D17"/>
    <w:rsid w:val="007470E1"/>
    <w:rsid w:val="0074793B"/>
    <w:rsid w:val="00752DF8"/>
    <w:rsid w:val="007540FB"/>
    <w:rsid w:val="00754EC6"/>
    <w:rsid w:val="0075631C"/>
    <w:rsid w:val="007567F9"/>
    <w:rsid w:val="00760034"/>
    <w:rsid w:val="00760158"/>
    <w:rsid w:val="00762829"/>
    <w:rsid w:val="007649EA"/>
    <w:rsid w:val="00764A3E"/>
    <w:rsid w:val="00764D31"/>
    <w:rsid w:val="0076642B"/>
    <w:rsid w:val="007700B0"/>
    <w:rsid w:val="00775E38"/>
    <w:rsid w:val="00777068"/>
    <w:rsid w:val="0077761C"/>
    <w:rsid w:val="00781B6E"/>
    <w:rsid w:val="00781F83"/>
    <w:rsid w:val="007835ED"/>
    <w:rsid w:val="007837A9"/>
    <w:rsid w:val="00783882"/>
    <w:rsid w:val="00783F51"/>
    <w:rsid w:val="00784096"/>
    <w:rsid w:val="00784439"/>
    <w:rsid w:val="00785C4C"/>
    <w:rsid w:val="00785EC3"/>
    <w:rsid w:val="007874E2"/>
    <w:rsid w:val="00793DA2"/>
    <w:rsid w:val="00794886"/>
    <w:rsid w:val="00794EE1"/>
    <w:rsid w:val="007954A0"/>
    <w:rsid w:val="00796C7A"/>
    <w:rsid w:val="007A02B3"/>
    <w:rsid w:val="007A05C8"/>
    <w:rsid w:val="007A0D22"/>
    <w:rsid w:val="007A100C"/>
    <w:rsid w:val="007A1D6F"/>
    <w:rsid w:val="007A1EAE"/>
    <w:rsid w:val="007A3E54"/>
    <w:rsid w:val="007A464F"/>
    <w:rsid w:val="007A4A9C"/>
    <w:rsid w:val="007A4B25"/>
    <w:rsid w:val="007A5E8A"/>
    <w:rsid w:val="007A6279"/>
    <w:rsid w:val="007A639F"/>
    <w:rsid w:val="007A6680"/>
    <w:rsid w:val="007A67F6"/>
    <w:rsid w:val="007A68BC"/>
    <w:rsid w:val="007A7A42"/>
    <w:rsid w:val="007B050D"/>
    <w:rsid w:val="007B31AF"/>
    <w:rsid w:val="007B32C0"/>
    <w:rsid w:val="007B4242"/>
    <w:rsid w:val="007B5673"/>
    <w:rsid w:val="007B5AD3"/>
    <w:rsid w:val="007B7E07"/>
    <w:rsid w:val="007C07A4"/>
    <w:rsid w:val="007C0A71"/>
    <w:rsid w:val="007C1806"/>
    <w:rsid w:val="007C2C2D"/>
    <w:rsid w:val="007C5E54"/>
    <w:rsid w:val="007C782F"/>
    <w:rsid w:val="007D29D7"/>
    <w:rsid w:val="007D3E83"/>
    <w:rsid w:val="007D4075"/>
    <w:rsid w:val="007D6422"/>
    <w:rsid w:val="007E112B"/>
    <w:rsid w:val="007E1AE4"/>
    <w:rsid w:val="007E2494"/>
    <w:rsid w:val="007E4818"/>
    <w:rsid w:val="007E5A1E"/>
    <w:rsid w:val="007E5B55"/>
    <w:rsid w:val="007E72EC"/>
    <w:rsid w:val="007F0863"/>
    <w:rsid w:val="007F3FF6"/>
    <w:rsid w:val="007F47CB"/>
    <w:rsid w:val="007F62AE"/>
    <w:rsid w:val="007F7182"/>
    <w:rsid w:val="008010E9"/>
    <w:rsid w:val="0080163C"/>
    <w:rsid w:val="00801819"/>
    <w:rsid w:val="00801BA7"/>
    <w:rsid w:val="00802D3E"/>
    <w:rsid w:val="00803BC3"/>
    <w:rsid w:val="00805715"/>
    <w:rsid w:val="00805CA6"/>
    <w:rsid w:val="00807659"/>
    <w:rsid w:val="00807EAB"/>
    <w:rsid w:val="008113E0"/>
    <w:rsid w:val="008120D2"/>
    <w:rsid w:val="008132FF"/>
    <w:rsid w:val="008163F4"/>
    <w:rsid w:val="00817310"/>
    <w:rsid w:val="00820EA6"/>
    <w:rsid w:val="008213A7"/>
    <w:rsid w:val="00821969"/>
    <w:rsid w:val="00823842"/>
    <w:rsid w:val="00823CBE"/>
    <w:rsid w:val="0082748E"/>
    <w:rsid w:val="00833939"/>
    <w:rsid w:val="008379DE"/>
    <w:rsid w:val="008423D9"/>
    <w:rsid w:val="00842B42"/>
    <w:rsid w:val="00842F12"/>
    <w:rsid w:val="0084338F"/>
    <w:rsid w:val="0085009A"/>
    <w:rsid w:val="00850C5E"/>
    <w:rsid w:val="00850CDA"/>
    <w:rsid w:val="008516C6"/>
    <w:rsid w:val="00852B2D"/>
    <w:rsid w:val="0085727E"/>
    <w:rsid w:val="0085730E"/>
    <w:rsid w:val="0086200E"/>
    <w:rsid w:val="00862075"/>
    <w:rsid w:val="00864657"/>
    <w:rsid w:val="008666AA"/>
    <w:rsid w:val="00867019"/>
    <w:rsid w:val="008703EB"/>
    <w:rsid w:val="008734CB"/>
    <w:rsid w:val="00877C00"/>
    <w:rsid w:val="00880B80"/>
    <w:rsid w:val="00880CD1"/>
    <w:rsid w:val="00880FDD"/>
    <w:rsid w:val="0088182E"/>
    <w:rsid w:val="008828E1"/>
    <w:rsid w:val="008837E6"/>
    <w:rsid w:val="00886C4B"/>
    <w:rsid w:val="00886C9E"/>
    <w:rsid w:val="00886E2B"/>
    <w:rsid w:val="00892307"/>
    <w:rsid w:val="00896964"/>
    <w:rsid w:val="00896DB4"/>
    <w:rsid w:val="008971F2"/>
    <w:rsid w:val="00897F80"/>
    <w:rsid w:val="008A401B"/>
    <w:rsid w:val="008A47AD"/>
    <w:rsid w:val="008A6127"/>
    <w:rsid w:val="008A694B"/>
    <w:rsid w:val="008A73ED"/>
    <w:rsid w:val="008B136F"/>
    <w:rsid w:val="008B2D69"/>
    <w:rsid w:val="008B5302"/>
    <w:rsid w:val="008B6160"/>
    <w:rsid w:val="008B719D"/>
    <w:rsid w:val="008C2085"/>
    <w:rsid w:val="008C2691"/>
    <w:rsid w:val="008C4319"/>
    <w:rsid w:val="008C4597"/>
    <w:rsid w:val="008D22C9"/>
    <w:rsid w:val="008D42EE"/>
    <w:rsid w:val="008D73F9"/>
    <w:rsid w:val="008E011F"/>
    <w:rsid w:val="008E061C"/>
    <w:rsid w:val="008E0777"/>
    <w:rsid w:val="008E1CF2"/>
    <w:rsid w:val="008E1E66"/>
    <w:rsid w:val="008E4C9F"/>
    <w:rsid w:val="008E7415"/>
    <w:rsid w:val="008E7816"/>
    <w:rsid w:val="008F1440"/>
    <w:rsid w:val="008F2B57"/>
    <w:rsid w:val="008F39AC"/>
    <w:rsid w:val="008F441B"/>
    <w:rsid w:val="008F4F81"/>
    <w:rsid w:val="008F5A17"/>
    <w:rsid w:val="008F702D"/>
    <w:rsid w:val="0090287B"/>
    <w:rsid w:val="00905052"/>
    <w:rsid w:val="00907313"/>
    <w:rsid w:val="00910563"/>
    <w:rsid w:val="00911876"/>
    <w:rsid w:val="00911D3E"/>
    <w:rsid w:val="00912273"/>
    <w:rsid w:val="0091240B"/>
    <w:rsid w:val="009128E4"/>
    <w:rsid w:val="00913428"/>
    <w:rsid w:val="00913F3B"/>
    <w:rsid w:val="00914A45"/>
    <w:rsid w:val="009171E6"/>
    <w:rsid w:val="0092089A"/>
    <w:rsid w:val="009223DA"/>
    <w:rsid w:val="009243B1"/>
    <w:rsid w:val="00924D24"/>
    <w:rsid w:val="00926749"/>
    <w:rsid w:val="009275CB"/>
    <w:rsid w:val="00930401"/>
    <w:rsid w:val="00932801"/>
    <w:rsid w:val="009336C6"/>
    <w:rsid w:val="009346B2"/>
    <w:rsid w:val="00940DAB"/>
    <w:rsid w:val="00941004"/>
    <w:rsid w:val="0094204B"/>
    <w:rsid w:val="00942171"/>
    <w:rsid w:val="00943C21"/>
    <w:rsid w:val="00944419"/>
    <w:rsid w:val="0094565C"/>
    <w:rsid w:val="0095029D"/>
    <w:rsid w:val="00950936"/>
    <w:rsid w:val="0095142F"/>
    <w:rsid w:val="009522F3"/>
    <w:rsid w:val="00952DC3"/>
    <w:rsid w:val="009555F0"/>
    <w:rsid w:val="00955BC9"/>
    <w:rsid w:val="00956D70"/>
    <w:rsid w:val="00956FD6"/>
    <w:rsid w:val="00960084"/>
    <w:rsid w:val="0096168B"/>
    <w:rsid w:val="009617EE"/>
    <w:rsid w:val="00965A61"/>
    <w:rsid w:val="00966148"/>
    <w:rsid w:val="00970987"/>
    <w:rsid w:val="00971B7F"/>
    <w:rsid w:val="009724C5"/>
    <w:rsid w:val="00972A12"/>
    <w:rsid w:val="00972E02"/>
    <w:rsid w:val="009738BB"/>
    <w:rsid w:val="00977A60"/>
    <w:rsid w:val="00977BDC"/>
    <w:rsid w:val="00980516"/>
    <w:rsid w:val="00980574"/>
    <w:rsid w:val="0098121B"/>
    <w:rsid w:val="0098696C"/>
    <w:rsid w:val="009876BB"/>
    <w:rsid w:val="00990835"/>
    <w:rsid w:val="009923C9"/>
    <w:rsid w:val="009926D0"/>
    <w:rsid w:val="0099292A"/>
    <w:rsid w:val="00993713"/>
    <w:rsid w:val="00993731"/>
    <w:rsid w:val="00993FB9"/>
    <w:rsid w:val="0099668F"/>
    <w:rsid w:val="00996BF4"/>
    <w:rsid w:val="00996E5B"/>
    <w:rsid w:val="009972BE"/>
    <w:rsid w:val="009972CB"/>
    <w:rsid w:val="00997C04"/>
    <w:rsid w:val="009A0E89"/>
    <w:rsid w:val="009A2EAD"/>
    <w:rsid w:val="009A3C45"/>
    <w:rsid w:val="009A3FFA"/>
    <w:rsid w:val="009A4354"/>
    <w:rsid w:val="009A58C8"/>
    <w:rsid w:val="009A70F0"/>
    <w:rsid w:val="009A7252"/>
    <w:rsid w:val="009B65F1"/>
    <w:rsid w:val="009B690F"/>
    <w:rsid w:val="009B7BA0"/>
    <w:rsid w:val="009B7BFE"/>
    <w:rsid w:val="009C0B99"/>
    <w:rsid w:val="009C18F9"/>
    <w:rsid w:val="009C1AB8"/>
    <w:rsid w:val="009C44A4"/>
    <w:rsid w:val="009C4ABB"/>
    <w:rsid w:val="009C527F"/>
    <w:rsid w:val="009C5EAB"/>
    <w:rsid w:val="009C6576"/>
    <w:rsid w:val="009C65C7"/>
    <w:rsid w:val="009C69A6"/>
    <w:rsid w:val="009C7930"/>
    <w:rsid w:val="009D14A7"/>
    <w:rsid w:val="009D4AD4"/>
    <w:rsid w:val="009D4F01"/>
    <w:rsid w:val="009D55DE"/>
    <w:rsid w:val="009D55F9"/>
    <w:rsid w:val="009D660D"/>
    <w:rsid w:val="009D66DB"/>
    <w:rsid w:val="009D729D"/>
    <w:rsid w:val="009D7A33"/>
    <w:rsid w:val="009E1819"/>
    <w:rsid w:val="009E39EF"/>
    <w:rsid w:val="009E4E4B"/>
    <w:rsid w:val="009E5841"/>
    <w:rsid w:val="009E5CC9"/>
    <w:rsid w:val="009E7E0C"/>
    <w:rsid w:val="009F2A1E"/>
    <w:rsid w:val="009F440A"/>
    <w:rsid w:val="009F491D"/>
    <w:rsid w:val="009F520A"/>
    <w:rsid w:val="009F76DC"/>
    <w:rsid w:val="00A00C16"/>
    <w:rsid w:val="00A0165A"/>
    <w:rsid w:val="00A024AD"/>
    <w:rsid w:val="00A028E9"/>
    <w:rsid w:val="00A02987"/>
    <w:rsid w:val="00A02A48"/>
    <w:rsid w:val="00A031FC"/>
    <w:rsid w:val="00A0419E"/>
    <w:rsid w:val="00A05425"/>
    <w:rsid w:val="00A0595C"/>
    <w:rsid w:val="00A0770C"/>
    <w:rsid w:val="00A101AB"/>
    <w:rsid w:val="00A11BF4"/>
    <w:rsid w:val="00A13DD9"/>
    <w:rsid w:val="00A15B34"/>
    <w:rsid w:val="00A17F8B"/>
    <w:rsid w:val="00A20AD7"/>
    <w:rsid w:val="00A22510"/>
    <w:rsid w:val="00A255EB"/>
    <w:rsid w:val="00A278AF"/>
    <w:rsid w:val="00A30046"/>
    <w:rsid w:val="00A31D6E"/>
    <w:rsid w:val="00A3256B"/>
    <w:rsid w:val="00A34BA2"/>
    <w:rsid w:val="00A354BD"/>
    <w:rsid w:val="00A35C92"/>
    <w:rsid w:val="00A3614D"/>
    <w:rsid w:val="00A373F0"/>
    <w:rsid w:val="00A40D5A"/>
    <w:rsid w:val="00A41676"/>
    <w:rsid w:val="00A443E0"/>
    <w:rsid w:val="00A44E85"/>
    <w:rsid w:val="00A47E2A"/>
    <w:rsid w:val="00A50907"/>
    <w:rsid w:val="00A51C9F"/>
    <w:rsid w:val="00A5303E"/>
    <w:rsid w:val="00A53CC5"/>
    <w:rsid w:val="00A55567"/>
    <w:rsid w:val="00A560F5"/>
    <w:rsid w:val="00A56471"/>
    <w:rsid w:val="00A60876"/>
    <w:rsid w:val="00A618A6"/>
    <w:rsid w:val="00A61BD3"/>
    <w:rsid w:val="00A63357"/>
    <w:rsid w:val="00A64460"/>
    <w:rsid w:val="00A644C8"/>
    <w:rsid w:val="00A654EC"/>
    <w:rsid w:val="00A65548"/>
    <w:rsid w:val="00A6680E"/>
    <w:rsid w:val="00A6687D"/>
    <w:rsid w:val="00A678B0"/>
    <w:rsid w:val="00A72E6A"/>
    <w:rsid w:val="00A74EBC"/>
    <w:rsid w:val="00A7512E"/>
    <w:rsid w:val="00A75B28"/>
    <w:rsid w:val="00A75EB0"/>
    <w:rsid w:val="00A7601C"/>
    <w:rsid w:val="00A80CD3"/>
    <w:rsid w:val="00A81FE4"/>
    <w:rsid w:val="00A82914"/>
    <w:rsid w:val="00A8361A"/>
    <w:rsid w:val="00A8384D"/>
    <w:rsid w:val="00A83AF4"/>
    <w:rsid w:val="00A84DFF"/>
    <w:rsid w:val="00A8631D"/>
    <w:rsid w:val="00A868E9"/>
    <w:rsid w:val="00A87422"/>
    <w:rsid w:val="00A87589"/>
    <w:rsid w:val="00A90652"/>
    <w:rsid w:val="00A90B6F"/>
    <w:rsid w:val="00A91267"/>
    <w:rsid w:val="00A91A2D"/>
    <w:rsid w:val="00A9300A"/>
    <w:rsid w:val="00A93622"/>
    <w:rsid w:val="00A94C7B"/>
    <w:rsid w:val="00A96645"/>
    <w:rsid w:val="00A966E3"/>
    <w:rsid w:val="00A96B5F"/>
    <w:rsid w:val="00A9770A"/>
    <w:rsid w:val="00AA00A0"/>
    <w:rsid w:val="00AA1557"/>
    <w:rsid w:val="00AA339F"/>
    <w:rsid w:val="00AA3BB1"/>
    <w:rsid w:val="00AA42E4"/>
    <w:rsid w:val="00AA4A44"/>
    <w:rsid w:val="00AA5709"/>
    <w:rsid w:val="00AA7AD2"/>
    <w:rsid w:val="00AB09CB"/>
    <w:rsid w:val="00AB1F8F"/>
    <w:rsid w:val="00AB20A3"/>
    <w:rsid w:val="00AB2E8D"/>
    <w:rsid w:val="00AB4073"/>
    <w:rsid w:val="00AB435C"/>
    <w:rsid w:val="00AB5546"/>
    <w:rsid w:val="00AB56E5"/>
    <w:rsid w:val="00AB573E"/>
    <w:rsid w:val="00AB5C85"/>
    <w:rsid w:val="00AB7032"/>
    <w:rsid w:val="00AC0972"/>
    <w:rsid w:val="00AC11E5"/>
    <w:rsid w:val="00AC2152"/>
    <w:rsid w:val="00AC4D64"/>
    <w:rsid w:val="00AC4DBD"/>
    <w:rsid w:val="00AC51FF"/>
    <w:rsid w:val="00AC5A3C"/>
    <w:rsid w:val="00AC5AF2"/>
    <w:rsid w:val="00AC6985"/>
    <w:rsid w:val="00AC78B3"/>
    <w:rsid w:val="00AC7F5C"/>
    <w:rsid w:val="00AD0203"/>
    <w:rsid w:val="00AD1941"/>
    <w:rsid w:val="00AD199B"/>
    <w:rsid w:val="00AD19BC"/>
    <w:rsid w:val="00AD50B2"/>
    <w:rsid w:val="00AD5D47"/>
    <w:rsid w:val="00AD62C3"/>
    <w:rsid w:val="00AD6C61"/>
    <w:rsid w:val="00AD752B"/>
    <w:rsid w:val="00AE267D"/>
    <w:rsid w:val="00AE2D3A"/>
    <w:rsid w:val="00AE6E3F"/>
    <w:rsid w:val="00AF1742"/>
    <w:rsid w:val="00AF224E"/>
    <w:rsid w:val="00AF2B85"/>
    <w:rsid w:val="00AF49B4"/>
    <w:rsid w:val="00AF650E"/>
    <w:rsid w:val="00B00F63"/>
    <w:rsid w:val="00B01E5B"/>
    <w:rsid w:val="00B03B2C"/>
    <w:rsid w:val="00B04AEA"/>
    <w:rsid w:val="00B05683"/>
    <w:rsid w:val="00B061DD"/>
    <w:rsid w:val="00B06429"/>
    <w:rsid w:val="00B078F7"/>
    <w:rsid w:val="00B1065B"/>
    <w:rsid w:val="00B12220"/>
    <w:rsid w:val="00B137AC"/>
    <w:rsid w:val="00B14023"/>
    <w:rsid w:val="00B155CB"/>
    <w:rsid w:val="00B15D4A"/>
    <w:rsid w:val="00B17ECE"/>
    <w:rsid w:val="00B2025F"/>
    <w:rsid w:val="00B202FD"/>
    <w:rsid w:val="00B20AF9"/>
    <w:rsid w:val="00B228CF"/>
    <w:rsid w:val="00B237E2"/>
    <w:rsid w:val="00B2385F"/>
    <w:rsid w:val="00B23A19"/>
    <w:rsid w:val="00B24050"/>
    <w:rsid w:val="00B2441A"/>
    <w:rsid w:val="00B24934"/>
    <w:rsid w:val="00B25160"/>
    <w:rsid w:val="00B25407"/>
    <w:rsid w:val="00B26878"/>
    <w:rsid w:val="00B2750A"/>
    <w:rsid w:val="00B27F52"/>
    <w:rsid w:val="00B30479"/>
    <w:rsid w:val="00B3112D"/>
    <w:rsid w:val="00B32D92"/>
    <w:rsid w:val="00B3335F"/>
    <w:rsid w:val="00B3560F"/>
    <w:rsid w:val="00B35AD5"/>
    <w:rsid w:val="00B36D42"/>
    <w:rsid w:val="00B400BB"/>
    <w:rsid w:val="00B401CB"/>
    <w:rsid w:val="00B4064C"/>
    <w:rsid w:val="00B40FB1"/>
    <w:rsid w:val="00B41363"/>
    <w:rsid w:val="00B43B4D"/>
    <w:rsid w:val="00B44903"/>
    <w:rsid w:val="00B44FE9"/>
    <w:rsid w:val="00B46773"/>
    <w:rsid w:val="00B5003C"/>
    <w:rsid w:val="00B502F8"/>
    <w:rsid w:val="00B5032A"/>
    <w:rsid w:val="00B51A0F"/>
    <w:rsid w:val="00B521D5"/>
    <w:rsid w:val="00B529E2"/>
    <w:rsid w:val="00B54C97"/>
    <w:rsid w:val="00B560B0"/>
    <w:rsid w:val="00B56CA8"/>
    <w:rsid w:val="00B57388"/>
    <w:rsid w:val="00B60591"/>
    <w:rsid w:val="00B60F10"/>
    <w:rsid w:val="00B60FC8"/>
    <w:rsid w:val="00B6195A"/>
    <w:rsid w:val="00B6697F"/>
    <w:rsid w:val="00B67C68"/>
    <w:rsid w:val="00B70406"/>
    <w:rsid w:val="00B70BE7"/>
    <w:rsid w:val="00B70FC9"/>
    <w:rsid w:val="00B71CB3"/>
    <w:rsid w:val="00B726F1"/>
    <w:rsid w:val="00B75629"/>
    <w:rsid w:val="00B7639E"/>
    <w:rsid w:val="00B7679E"/>
    <w:rsid w:val="00B774EB"/>
    <w:rsid w:val="00B82E82"/>
    <w:rsid w:val="00B83BE3"/>
    <w:rsid w:val="00B840CE"/>
    <w:rsid w:val="00B8531E"/>
    <w:rsid w:val="00B85B26"/>
    <w:rsid w:val="00B85C41"/>
    <w:rsid w:val="00B8618B"/>
    <w:rsid w:val="00B86ED3"/>
    <w:rsid w:val="00B90B76"/>
    <w:rsid w:val="00B91905"/>
    <w:rsid w:val="00B93218"/>
    <w:rsid w:val="00B93DCA"/>
    <w:rsid w:val="00B93E13"/>
    <w:rsid w:val="00B93F01"/>
    <w:rsid w:val="00B9561C"/>
    <w:rsid w:val="00B9666B"/>
    <w:rsid w:val="00BA0C93"/>
    <w:rsid w:val="00BA2596"/>
    <w:rsid w:val="00BA32B5"/>
    <w:rsid w:val="00BA4072"/>
    <w:rsid w:val="00BA64B2"/>
    <w:rsid w:val="00BB0A1F"/>
    <w:rsid w:val="00BB1EF7"/>
    <w:rsid w:val="00BB282C"/>
    <w:rsid w:val="00BB3197"/>
    <w:rsid w:val="00BB3853"/>
    <w:rsid w:val="00BB5F37"/>
    <w:rsid w:val="00BB72FD"/>
    <w:rsid w:val="00BB7A4F"/>
    <w:rsid w:val="00BC1070"/>
    <w:rsid w:val="00BC15EB"/>
    <w:rsid w:val="00BC19EB"/>
    <w:rsid w:val="00BC214B"/>
    <w:rsid w:val="00BC21A5"/>
    <w:rsid w:val="00BC2566"/>
    <w:rsid w:val="00BC2CF4"/>
    <w:rsid w:val="00BC3621"/>
    <w:rsid w:val="00BC3C4D"/>
    <w:rsid w:val="00BC45CC"/>
    <w:rsid w:val="00BC5A42"/>
    <w:rsid w:val="00BD03FD"/>
    <w:rsid w:val="00BD13D0"/>
    <w:rsid w:val="00BD1BAA"/>
    <w:rsid w:val="00BD3CD9"/>
    <w:rsid w:val="00BD3D32"/>
    <w:rsid w:val="00BD4029"/>
    <w:rsid w:val="00BD424B"/>
    <w:rsid w:val="00BD56BC"/>
    <w:rsid w:val="00BD650A"/>
    <w:rsid w:val="00BD7BAB"/>
    <w:rsid w:val="00BE22C7"/>
    <w:rsid w:val="00BE48A3"/>
    <w:rsid w:val="00BE5FD4"/>
    <w:rsid w:val="00BE6A0A"/>
    <w:rsid w:val="00BE6FBE"/>
    <w:rsid w:val="00BE77AE"/>
    <w:rsid w:val="00BE7A1F"/>
    <w:rsid w:val="00BF0727"/>
    <w:rsid w:val="00BF122D"/>
    <w:rsid w:val="00BF3D0A"/>
    <w:rsid w:val="00BF4021"/>
    <w:rsid w:val="00BF435B"/>
    <w:rsid w:val="00BF503A"/>
    <w:rsid w:val="00BF582D"/>
    <w:rsid w:val="00BF5A5A"/>
    <w:rsid w:val="00BF6C1B"/>
    <w:rsid w:val="00BF6E4A"/>
    <w:rsid w:val="00C01C4B"/>
    <w:rsid w:val="00C02BD7"/>
    <w:rsid w:val="00C04E03"/>
    <w:rsid w:val="00C05B02"/>
    <w:rsid w:val="00C0650C"/>
    <w:rsid w:val="00C1384F"/>
    <w:rsid w:val="00C146A9"/>
    <w:rsid w:val="00C14981"/>
    <w:rsid w:val="00C17630"/>
    <w:rsid w:val="00C17636"/>
    <w:rsid w:val="00C17B28"/>
    <w:rsid w:val="00C204BA"/>
    <w:rsid w:val="00C20A5D"/>
    <w:rsid w:val="00C222C5"/>
    <w:rsid w:val="00C22F40"/>
    <w:rsid w:val="00C2316B"/>
    <w:rsid w:val="00C24A30"/>
    <w:rsid w:val="00C24B89"/>
    <w:rsid w:val="00C25512"/>
    <w:rsid w:val="00C257E3"/>
    <w:rsid w:val="00C25EBA"/>
    <w:rsid w:val="00C27366"/>
    <w:rsid w:val="00C27698"/>
    <w:rsid w:val="00C331E4"/>
    <w:rsid w:val="00C342FC"/>
    <w:rsid w:val="00C35B4C"/>
    <w:rsid w:val="00C375E3"/>
    <w:rsid w:val="00C50D2E"/>
    <w:rsid w:val="00C53BFE"/>
    <w:rsid w:val="00C56141"/>
    <w:rsid w:val="00C57093"/>
    <w:rsid w:val="00C571B5"/>
    <w:rsid w:val="00C57650"/>
    <w:rsid w:val="00C629DF"/>
    <w:rsid w:val="00C6422B"/>
    <w:rsid w:val="00C65605"/>
    <w:rsid w:val="00C65D58"/>
    <w:rsid w:val="00C6689B"/>
    <w:rsid w:val="00C70AB7"/>
    <w:rsid w:val="00C7154C"/>
    <w:rsid w:val="00C71A35"/>
    <w:rsid w:val="00C72290"/>
    <w:rsid w:val="00C729B3"/>
    <w:rsid w:val="00C72B8F"/>
    <w:rsid w:val="00C764FC"/>
    <w:rsid w:val="00C8166A"/>
    <w:rsid w:val="00C82533"/>
    <w:rsid w:val="00C82A6A"/>
    <w:rsid w:val="00C8309E"/>
    <w:rsid w:val="00C8409C"/>
    <w:rsid w:val="00C855B8"/>
    <w:rsid w:val="00C85762"/>
    <w:rsid w:val="00C85881"/>
    <w:rsid w:val="00C8696E"/>
    <w:rsid w:val="00C86BD6"/>
    <w:rsid w:val="00C908A1"/>
    <w:rsid w:val="00C92DDF"/>
    <w:rsid w:val="00C931C5"/>
    <w:rsid w:val="00C94628"/>
    <w:rsid w:val="00C954A5"/>
    <w:rsid w:val="00C971A8"/>
    <w:rsid w:val="00CA01F6"/>
    <w:rsid w:val="00CA0283"/>
    <w:rsid w:val="00CA038F"/>
    <w:rsid w:val="00CA1E1B"/>
    <w:rsid w:val="00CA23B1"/>
    <w:rsid w:val="00CA258C"/>
    <w:rsid w:val="00CA259A"/>
    <w:rsid w:val="00CA30DC"/>
    <w:rsid w:val="00CA50DE"/>
    <w:rsid w:val="00CA54A3"/>
    <w:rsid w:val="00CA7D22"/>
    <w:rsid w:val="00CB1F40"/>
    <w:rsid w:val="00CB53C3"/>
    <w:rsid w:val="00CB59D7"/>
    <w:rsid w:val="00CB60D6"/>
    <w:rsid w:val="00CB6352"/>
    <w:rsid w:val="00CB76AA"/>
    <w:rsid w:val="00CC244F"/>
    <w:rsid w:val="00CC2B4D"/>
    <w:rsid w:val="00CC4847"/>
    <w:rsid w:val="00CD196E"/>
    <w:rsid w:val="00CD20EE"/>
    <w:rsid w:val="00CD2DA5"/>
    <w:rsid w:val="00CD46CB"/>
    <w:rsid w:val="00CD5BB5"/>
    <w:rsid w:val="00CD6E3B"/>
    <w:rsid w:val="00CD7D88"/>
    <w:rsid w:val="00CE0579"/>
    <w:rsid w:val="00CE3956"/>
    <w:rsid w:val="00CE3EA1"/>
    <w:rsid w:val="00CE40BF"/>
    <w:rsid w:val="00CE430E"/>
    <w:rsid w:val="00CE68CC"/>
    <w:rsid w:val="00CE7009"/>
    <w:rsid w:val="00CF0638"/>
    <w:rsid w:val="00CF149A"/>
    <w:rsid w:val="00CF3633"/>
    <w:rsid w:val="00CF3B8F"/>
    <w:rsid w:val="00CF4DC6"/>
    <w:rsid w:val="00CF62A4"/>
    <w:rsid w:val="00CF6BD6"/>
    <w:rsid w:val="00CF6FD0"/>
    <w:rsid w:val="00D00DF3"/>
    <w:rsid w:val="00D00F26"/>
    <w:rsid w:val="00D01986"/>
    <w:rsid w:val="00D02671"/>
    <w:rsid w:val="00D02CCA"/>
    <w:rsid w:val="00D046AD"/>
    <w:rsid w:val="00D0588E"/>
    <w:rsid w:val="00D05EE7"/>
    <w:rsid w:val="00D0613D"/>
    <w:rsid w:val="00D065CF"/>
    <w:rsid w:val="00D06D5A"/>
    <w:rsid w:val="00D07230"/>
    <w:rsid w:val="00D106AA"/>
    <w:rsid w:val="00D120E1"/>
    <w:rsid w:val="00D13977"/>
    <w:rsid w:val="00D13F15"/>
    <w:rsid w:val="00D1413E"/>
    <w:rsid w:val="00D15091"/>
    <w:rsid w:val="00D157FD"/>
    <w:rsid w:val="00D170AA"/>
    <w:rsid w:val="00D205EE"/>
    <w:rsid w:val="00D228C3"/>
    <w:rsid w:val="00D232E8"/>
    <w:rsid w:val="00D24DDD"/>
    <w:rsid w:val="00D26152"/>
    <w:rsid w:val="00D26423"/>
    <w:rsid w:val="00D27252"/>
    <w:rsid w:val="00D27E20"/>
    <w:rsid w:val="00D32174"/>
    <w:rsid w:val="00D3335C"/>
    <w:rsid w:val="00D336E4"/>
    <w:rsid w:val="00D3394D"/>
    <w:rsid w:val="00D345B0"/>
    <w:rsid w:val="00D36389"/>
    <w:rsid w:val="00D36EEE"/>
    <w:rsid w:val="00D378A2"/>
    <w:rsid w:val="00D37A53"/>
    <w:rsid w:val="00D37EEF"/>
    <w:rsid w:val="00D400F1"/>
    <w:rsid w:val="00D40319"/>
    <w:rsid w:val="00D4091D"/>
    <w:rsid w:val="00D4160A"/>
    <w:rsid w:val="00D41FA4"/>
    <w:rsid w:val="00D42011"/>
    <w:rsid w:val="00D43398"/>
    <w:rsid w:val="00D4358B"/>
    <w:rsid w:val="00D4581C"/>
    <w:rsid w:val="00D45F5D"/>
    <w:rsid w:val="00D505AF"/>
    <w:rsid w:val="00D51B01"/>
    <w:rsid w:val="00D53B83"/>
    <w:rsid w:val="00D53EE8"/>
    <w:rsid w:val="00D54183"/>
    <w:rsid w:val="00D57684"/>
    <w:rsid w:val="00D60594"/>
    <w:rsid w:val="00D619AD"/>
    <w:rsid w:val="00D63996"/>
    <w:rsid w:val="00D63D35"/>
    <w:rsid w:val="00D646A9"/>
    <w:rsid w:val="00D6474F"/>
    <w:rsid w:val="00D654F6"/>
    <w:rsid w:val="00D670B2"/>
    <w:rsid w:val="00D67391"/>
    <w:rsid w:val="00D67C45"/>
    <w:rsid w:val="00D70722"/>
    <w:rsid w:val="00D709AA"/>
    <w:rsid w:val="00D732BC"/>
    <w:rsid w:val="00D73823"/>
    <w:rsid w:val="00D74E7B"/>
    <w:rsid w:val="00D77ECB"/>
    <w:rsid w:val="00D809E3"/>
    <w:rsid w:val="00D81CBB"/>
    <w:rsid w:val="00D82076"/>
    <w:rsid w:val="00D8250F"/>
    <w:rsid w:val="00D8624F"/>
    <w:rsid w:val="00D868F2"/>
    <w:rsid w:val="00D9086E"/>
    <w:rsid w:val="00D91584"/>
    <w:rsid w:val="00D916B8"/>
    <w:rsid w:val="00D9362F"/>
    <w:rsid w:val="00D94BA2"/>
    <w:rsid w:val="00D95223"/>
    <w:rsid w:val="00D9570F"/>
    <w:rsid w:val="00D95B6B"/>
    <w:rsid w:val="00D97C51"/>
    <w:rsid w:val="00DA1EC0"/>
    <w:rsid w:val="00DA25AA"/>
    <w:rsid w:val="00DA543D"/>
    <w:rsid w:val="00DA626C"/>
    <w:rsid w:val="00DA72E7"/>
    <w:rsid w:val="00DB06DF"/>
    <w:rsid w:val="00DB0C48"/>
    <w:rsid w:val="00DB2503"/>
    <w:rsid w:val="00DB2D8E"/>
    <w:rsid w:val="00DB3049"/>
    <w:rsid w:val="00DB3A86"/>
    <w:rsid w:val="00DB5911"/>
    <w:rsid w:val="00DB69E1"/>
    <w:rsid w:val="00DB7444"/>
    <w:rsid w:val="00DC061D"/>
    <w:rsid w:val="00DC0DA1"/>
    <w:rsid w:val="00DC16A9"/>
    <w:rsid w:val="00DC17C7"/>
    <w:rsid w:val="00DC18CA"/>
    <w:rsid w:val="00DC1F4C"/>
    <w:rsid w:val="00DC24A2"/>
    <w:rsid w:val="00DC32C8"/>
    <w:rsid w:val="00DC47B7"/>
    <w:rsid w:val="00DC545C"/>
    <w:rsid w:val="00DC61EB"/>
    <w:rsid w:val="00DC7136"/>
    <w:rsid w:val="00DC7303"/>
    <w:rsid w:val="00DD0458"/>
    <w:rsid w:val="00DD0A23"/>
    <w:rsid w:val="00DD0ED2"/>
    <w:rsid w:val="00DD2134"/>
    <w:rsid w:val="00DD2E03"/>
    <w:rsid w:val="00DD33A8"/>
    <w:rsid w:val="00DD40B3"/>
    <w:rsid w:val="00DE0E8A"/>
    <w:rsid w:val="00DE35A5"/>
    <w:rsid w:val="00DE405A"/>
    <w:rsid w:val="00DE4A29"/>
    <w:rsid w:val="00DE527F"/>
    <w:rsid w:val="00DE6A76"/>
    <w:rsid w:val="00DF11AE"/>
    <w:rsid w:val="00DF26CA"/>
    <w:rsid w:val="00DF41C0"/>
    <w:rsid w:val="00DF52D1"/>
    <w:rsid w:val="00DF540F"/>
    <w:rsid w:val="00DF7086"/>
    <w:rsid w:val="00DF7361"/>
    <w:rsid w:val="00E00608"/>
    <w:rsid w:val="00E00AB5"/>
    <w:rsid w:val="00E02BBC"/>
    <w:rsid w:val="00E04287"/>
    <w:rsid w:val="00E0523F"/>
    <w:rsid w:val="00E0746D"/>
    <w:rsid w:val="00E10600"/>
    <w:rsid w:val="00E11005"/>
    <w:rsid w:val="00E1108A"/>
    <w:rsid w:val="00E15738"/>
    <w:rsid w:val="00E15AB6"/>
    <w:rsid w:val="00E15F70"/>
    <w:rsid w:val="00E16AB5"/>
    <w:rsid w:val="00E22780"/>
    <w:rsid w:val="00E2292C"/>
    <w:rsid w:val="00E26235"/>
    <w:rsid w:val="00E26D2E"/>
    <w:rsid w:val="00E279A6"/>
    <w:rsid w:val="00E30DB6"/>
    <w:rsid w:val="00E33749"/>
    <w:rsid w:val="00E33C82"/>
    <w:rsid w:val="00E354AD"/>
    <w:rsid w:val="00E3680F"/>
    <w:rsid w:val="00E40DBA"/>
    <w:rsid w:val="00E43D96"/>
    <w:rsid w:val="00E444F0"/>
    <w:rsid w:val="00E451CC"/>
    <w:rsid w:val="00E4598E"/>
    <w:rsid w:val="00E45EAF"/>
    <w:rsid w:val="00E47197"/>
    <w:rsid w:val="00E51130"/>
    <w:rsid w:val="00E51986"/>
    <w:rsid w:val="00E60AEA"/>
    <w:rsid w:val="00E62273"/>
    <w:rsid w:val="00E6262A"/>
    <w:rsid w:val="00E64EF1"/>
    <w:rsid w:val="00E655F5"/>
    <w:rsid w:val="00E67B76"/>
    <w:rsid w:val="00E72167"/>
    <w:rsid w:val="00E7436C"/>
    <w:rsid w:val="00E75A20"/>
    <w:rsid w:val="00E75B77"/>
    <w:rsid w:val="00E766A6"/>
    <w:rsid w:val="00E800B1"/>
    <w:rsid w:val="00E81D2C"/>
    <w:rsid w:val="00E81EEE"/>
    <w:rsid w:val="00E82416"/>
    <w:rsid w:val="00E8346A"/>
    <w:rsid w:val="00E847FF"/>
    <w:rsid w:val="00E850C7"/>
    <w:rsid w:val="00E854DA"/>
    <w:rsid w:val="00E85624"/>
    <w:rsid w:val="00E874F8"/>
    <w:rsid w:val="00E9155A"/>
    <w:rsid w:val="00E91C70"/>
    <w:rsid w:val="00E943F0"/>
    <w:rsid w:val="00E959F7"/>
    <w:rsid w:val="00E95E1A"/>
    <w:rsid w:val="00E96979"/>
    <w:rsid w:val="00EA0328"/>
    <w:rsid w:val="00EA04C2"/>
    <w:rsid w:val="00EA0FA5"/>
    <w:rsid w:val="00EA112C"/>
    <w:rsid w:val="00EA3ADE"/>
    <w:rsid w:val="00EA5105"/>
    <w:rsid w:val="00EA51C5"/>
    <w:rsid w:val="00EA52F2"/>
    <w:rsid w:val="00EA54D4"/>
    <w:rsid w:val="00EA6E7C"/>
    <w:rsid w:val="00EA7608"/>
    <w:rsid w:val="00EB1C0B"/>
    <w:rsid w:val="00EB1D02"/>
    <w:rsid w:val="00EB57E3"/>
    <w:rsid w:val="00EB59D3"/>
    <w:rsid w:val="00EB652E"/>
    <w:rsid w:val="00EB68B2"/>
    <w:rsid w:val="00EB6F8D"/>
    <w:rsid w:val="00EB7DE4"/>
    <w:rsid w:val="00EC2A8E"/>
    <w:rsid w:val="00EC2AC7"/>
    <w:rsid w:val="00EC379B"/>
    <w:rsid w:val="00EC3F8B"/>
    <w:rsid w:val="00EC418C"/>
    <w:rsid w:val="00EC48D2"/>
    <w:rsid w:val="00EC505A"/>
    <w:rsid w:val="00EC5D06"/>
    <w:rsid w:val="00ED0C28"/>
    <w:rsid w:val="00ED2310"/>
    <w:rsid w:val="00ED4560"/>
    <w:rsid w:val="00EE0547"/>
    <w:rsid w:val="00EE1148"/>
    <w:rsid w:val="00EE4155"/>
    <w:rsid w:val="00EE4184"/>
    <w:rsid w:val="00EE4C61"/>
    <w:rsid w:val="00EE57AD"/>
    <w:rsid w:val="00EE5F1A"/>
    <w:rsid w:val="00EF00A4"/>
    <w:rsid w:val="00EF2B12"/>
    <w:rsid w:val="00EF35AA"/>
    <w:rsid w:val="00EF378F"/>
    <w:rsid w:val="00EF3A4F"/>
    <w:rsid w:val="00EF5736"/>
    <w:rsid w:val="00EF71AF"/>
    <w:rsid w:val="00EF76AB"/>
    <w:rsid w:val="00EF7885"/>
    <w:rsid w:val="00EF7B9B"/>
    <w:rsid w:val="00F00018"/>
    <w:rsid w:val="00F00025"/>
    <w:rsid w:val="00F00F25"/>
    <w:rsid w:val="00F01320"/>
    <w:rsid w:val="00F054B3"/>
    <w:rsid w:val="00F05BE9"/>
    <w:rsid w:val="00F06C12"/>
    <w:rsid w:val="00F07010"/>
    <w:rsid w:val="00F07F9B"/>
    <w:rsid w:val="00F105E5"/>
    <w:rsid w:val="00F10F8D"/>
    <w:rsid w:val="00F11FBB"/>
    <w:rsid w:val="00F13DF5"/>
    <w:rsid w:val="00F14360"/>
    <w:rsid w:val="00F150C4"/>
    <w:rsid w:val="00F21766"/>
    <w:rsid w:val="00F23C1F"/>
    <w:rsid w:val="00F23FC1"/>
    <w:rsid w:val="00F24006"/>
    <w:rsid w:val="00F25418"/>
    <w:rsid w:val="00F30F56"/>
    <w:rsid w:val="00F31571"/>
    <w:rsid w:val="00F3356D"/>
    <w:rsid w:val="00F37984"/>
    <w:rsid w:val="00F405E0"/>
    <w:rsid w:val="00F40792"/>
    <w:rsid w:val="00F40945"/>
    <w:rsid w:val="00F41E26"/>
    <w:rsid w:val="00F41EFE"/>
    <w:rsid w:val="00F41FB8"/>
    <w:rsid w:val="00F420D0"/>
    <w:rsid w:val="00F425C5"/>
    <w:rsid w:val="00F42C2A"/>
    <w:rsid w:val="00F42C6E"/>
    <w:rsid w:val="00F42E99"/>
    <w:rsid w:val="00F4395B"/>
    <w:rsid w:val="00F43979"/>
    <w:rsid w:val="00F45269"/>
    <w:rsid w:val="00F459B8"/>
    <w:rsid w:val="00F46D71"/>
    <w:rsid w:val="00F51406"/>
    <w:rsid w:val="00F5141A"/>
    <w:rsid w:val="00F52A86"/>
    <w:rsid w:val="00F53DE9"/>
    <w:rsid w:val="00F545CD"/>
    <w:rsid w:val="00F545F4"/>
    <w:rsid w:val="00F546E6"/>
    <w:rsid w:val="00F54CA8"/>
    <w:rsid w:val="00F54ED7"/>
    <w:rsid w:val="00F56A12"/>
    <w:rsid w:val="00F56B62"/>
    <w:rsid w:val="00F57481"/>
    <w:rsid w:val="00F60ACE"/>
    <w:rsid w:val="00F62F52"/>
    <w:rsid w:val="00F67304"/>
    <w:rsid w:val="00F73FBD"/>
    <w:rsid w:val="00F766E9"/>
    <w:rsid w:val="00F800A2"/>
    <w:rsid w:val="00F8078A"/>
    <w:rsid w:val="00F82032"/>
    <w:rsid w:val="00F8265B"/>
    <w:rsid w:val="00F84280"/>
    <w:rsid w:val="00F84358"/>
    <w:rsid w:val="00F8557F"/>
    <w:rsid w:val="00F86CE6"/>
    <w:rsid w:val="00F871F5"/>
    <w:rsid w:val="00F87B62"/>
    <w:rsid w:val="00F91D72"/>
    <w:rsid w:val="00F921AB"/>
    <w:rsid w:val="00F93141"/>
    <w:rsid w:val="00F93232"/>
    <w:rsid w:val="00F9700B"/>
    <w:rsid w:val="00F97FCA"/>
    <w:rsid w:val="00FA1911"/>
    <w:rsid w:val="00FA3A0E"/>
    <w:rsid w:val="00FA4317"/>
    <w:rsid w:val="00FA5AD0"/>
    <w:rsid w:val="00FA6836"/>
    <w:rsid w:val="00FA74BE"/>
    <w:rsid w:val="00FB1736"/>
    <w:rsid w:val="00FB2157"/>
    <w:rsid w:val="00FB3BCB"/>
    <w:rsid w:val="00FB4497"/>
    <w:rsid w:val="00FB4BBB"/>
    <w:rsid w:val="00FB4C21"/>
    <w:rsid w:val="00FB6A14"/>
    <w:rsid w:val="00FB7225"/>
    <w:rsid w:val="00FB7D22"/>
    <w:rsid w:val="00FC137C"/>
    <w:rsid w:val="00FC14BA"/>
    <w:rsid w:val="00FC2810"/>
    <w:rsid w:val="00FC397B"/>
    <w:rsid w:val="00FC4B56"/>
    <w:rsid w:val="00FC5577"/>
    <w:rsid w:val="00FC55BA"/>
    <w:rsid w:val="00FD08C8"/>
    <w:rsid w:val="00FD0AE3"/>
    <w:rsid w:val="00FD3BE8"/>
    <w:rsid w:val="00FD5781"/>
    <w:rsid w:val="00FD601F"/>
    <w:rsid w:val="00FD7140"/>
    <w:rsid w:val="00FD744C"/>
    <w:rsid w:val="00FE0F72"/>
    <w:rsid w:val="00FE18ED"/>
    <w:rsid w:val="00FE2AE7"/>
    <w:rsid w:val="00FE3D8C"/>
    <w:rsid w:val="00FE64C0"/>
    <w:rsid w:val="00FE6DB0"/>
    <w:rsid w:val="00FF00DD"/>
    <w:rsid w:val="00FF077C"/>
    <w:rsid w:val="00FF0A46"/>
    <w:rsid w:val="00FF0DD0"/>
    <w:rsid w:val="00FF3B4F"/>
    <w:rsid w:val="00FF44FD"/>
    <w:rsid w:val="00FF4551"/>
    <w:rsid w:val="00FF609E"/>
    <w:rsid w:val="00FF70C1"/>
    <w:rsid w:val="00FF7218"/>
    <w:rsid w:val="00FF7C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3E9B"/>
  <w15:chartTrackingRefBased/>
  <w15:docId w15:val="{DADED0C6-249E-4A22-A45A-C2216FC3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E7"/>
    <w:pPr>
      <w:ind w:left="720"/>
      <w:contextualSpacing/>
    </w:pPr>
  </w:style>
  <w:style w:type="paragraph" w:styleId="Header">
    <w:name w:val="header"/>
    <w:basedOn w:val="Normal"/>
    <w:link w:val="HeaderChar"/>
    <w:uiPriority w:val="99"/>
    <w:unhideWhenUsed/>
    <w:rsid w:val="002E4C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4C76"/>
  </w:style>
  <w:style w:type="paragraph" w:styleId="Footer">
    <w:name w:val="footer"/>
    <w:basedOn w:val="Normal"/>
    <w:link w:val="FooterChar"/>
    <w:uiPriority w:val="99"/>
    <w:unhideWhenUsed/>
    <w:rsid w:val="002E4C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4C76"/>
  </w:style>
  <w:style w:type="table" w:styleId="TableGrid">
    <w:name w:val="Table Grid"/>
    <w:basedOn w:val="TableNormal"/>
    <w:uiPriority w:val="39"/>
    <w:rsid w:val="0084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93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A00A0"/>
    <w:rPr>
      <w:sz w:val="16"/>
      <w:szCs w:val="16"/>
    </w:rPr>
  </w:style>
  <w:style w:type="paragraph" w:styleId="CommentText">
    <w:name w:val="annotation text"/>
    <w:basedOn w:val="Normal"/>
    <w:link w:val="CommentTextChar"/>
    <w:uiPriority w:val="99"/>
    <w:semiHidden/>
    <w:unhideWhenUsed/>
    <w:rsid w:val="00AA00A0"/>
    <w:pPr>
      <w:spacing w:line="240" w:lineRule="auto"/>
    </w:pPr>
    <w:rPr>
      <w:sz w:val="20"/>
      <w:szCs w:val="20"/>
    </w:rPr>
  </w:style>
  <w:style w:type="character" w:customStyle="1" w:styleId="CommentTextChar">
    <w:name w:val="Comment Text Char"/>
    <w:basedOn w:val="DefaultParagraphFont"/>
    <w:link w:val="CommentText"/>
    <w:uiPriority w:val="99"/>
    <w:semiHidden/>
    <w:rsid w:val="00AA00A0"/>
    <w:rPr>
      <w:sz w:val="20"/>
      <w:szCs w:val="20"/>
    </w:rPr>
  </w:style>
  <w:style w:type="paragraph" w:styleId="CommentSubject">
    <w:name w:val="annotation subject"/>
    <w:basedOn w:val="CommentText"/>
    <w:next w:val="CommentText"/>
    <w:link w:val="CommentSubjectChar"/>
    <w:uiPriority w:val="99"/>
    <w:semiHidden/>
    <w:unhideWhenUsed/>
    <w:rsid w:val="00AA00A0"/>
    <w:rPr>
      <w:b/>
      <w:bCs/>
    </w:rPr>
  </w:style>
  <w:style w:type="character" w:customStyle="1" w:styleId="CommentSubjectChar">
    <w:name w:val="Comment Subject Char"/>
    <w:basedOn w:val="CommentTextChar"/>
    <w:link w:val="CommentSubject"/>
    <w:uiPriority w:val="99"/>
    <w:semiHidden/>
    <w:rsid w:val="00AA00A0"/>
    <w:rPr>
      <w:b/>
      <w:bCs/>
      <w:sz w:val="20"/>
      <w:szCs w:val="20"/>
    </w:rPr>
  </w:style>
  <w:style w:type="paragraph" w:styleId="BalloonText">
    <w:name w:val="Balloon Text"/>
    <w:basedOn w:val="Normal"/>
    <w:link w:val="BalloonTextChar"/>
    <w:uiPriority w:val="99"/>
    <w:semiHidden/>
    <w:unhideWhenUsed/>
    <w:rsid w:val="00AA0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A0"/>
    <w:rPr>
      <w:rFonts w:ascii="Segoe UI" w:hAnsi="Segoe UI" w:cs="Segoe UI"/>
      <w:sz w:val="18"/>
      <w:szCs w:val="18"/>
    </w:rPr>
  </w:style>
  <w:style w:type="paragraph" w:customStyle="1" w:styleId="Char1">
    <w:name w:val="Char1"/>
    <w:basedOn w:val="Normal"/>
    <w:rsid w:val="00DC545C"/>
    <w:pPr>
      <w:spacing w:before="40"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8917</Words>
  <Characters>5083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Sirmā</dc:creator>
  <cp:keywords/>
  <dc:description/>
  <cp:lastModifiedBy>Ilze Rudzīte</cp:lastModifiedBy>
  <cp:revision>10</cp:revision>
  <dcterms:created xsi:type="dcterms:W3CDTF">2021-08-02T07:19:00Z</dcterms:created>
  <dcterms:modified xsi:type="dcterms:W3CDTF">2021-08-20T12:59:00Z</dcterms:modified>
</cp:coreProperties>
</file>