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8D13" w14:textId="77777777" w:rsidR="001E6DEE" w:rsidRDefault="005A12E8" w:rsidP="00365000">
      <w:pPr>
        <w:jc w:val="center"/>
        <w:rPr>
          <w:b/>
        </w:rPr>
      </w:pPr>
      <w:r w:rsidRPr="00CC526C">
        <w:rPr>
          <w:b/>
        </w:rPr>
        <w:t>Izziņa par</w:t>
      </w:r>
      <w:r w:rsidR="003F6E75">
        <w:rPr>
          <w:b/>
        </w:rPr>
        <w:t xml:space="preserve"> </w:t>
      </w:r>
      <w:r w:rsidRPr="00CC526C">
        <w:rPr>
          <w:b/>
        </w:rPr>
        <w:t xml:space="preserve">atzinumos sniegtajiem iebildumiem par </w:t>
      </w:r>
    </w:p>
    <w:p w14:paraId="6FBCDF4D" w14:textId="6B4260ED" w:rsidR="001E6DEE" w:rsidRPr="001E6DEE" w:rsidRDefault="00365000" w:rsidP="001E6DEE">
      <w:pPr>
        <w:jc w:val="center"/>
        <w:rPr>
          <w:b/>
          <w:color w:val="000000"/>
        </w:rPr>
      </w:pPr>
      <w:r w:rsidRPr="00365000">
        <w:rPr>
          <w:b/>
          <w:color w:val="000000"/>
        </w:rPr>
        <w:t>Ministru kabineta noteikumu projektu</w:t>
      </w:r>
      <w:r w:rsidR="001E6DEE">
        <w:rPr>
          <w:b/>
          <w:color w:val="000000"/>
        </w:rPr>
        <w:t xml:space="preserve"> </w:t>
      </w:r>
      <w:r w:rsidR="001E6DEE" w:rsidRPr="001E6DEE">
        <w:rPr>
          <w:b/>
          <w:color w:val="000000"/>
        </w:rPr>
        <w:t xml:space="preserve">“Vispārējās izglītības iestāžu un profesionālās izglītības iestāžu pedagoģiskā procesa </w:t>
      </w:r>
    </w:p>
    <w:p w14:paraId="3BCF7F2A" w14:textId="7A14367E" w:rsidR="001E6DEE" w:rsidRDefault="001E6DEE" w:rsidP="001E6DEE">
      <w:pPr>
        <w:jc w:val="center"/>
        <w:rPr>
          <w:b/>
          <w:color w:val="000000"/>
        </w:rPr>
      </w:pPr>
      <w:r w:rsidRPr="001E6DEE">
        <w:rPr>
          <w:b/>
          <w:color w:val="000000"/>
        </w:rPr>
        <w:t>un eksaminācijas centru profesionālās</w:t>
      </w:r>
      <w:r>
        <w:rPr>
          <w:b/>
          <w:color w:val="000000"/>
        </w:rPr>
        <w:t xml:space="preserve"> </w:t>
      </w:r>
      <w:r w:rsidRPr="001E6DEE">
        <w:rPr>
          <w:b/>
          <w:color w:val="000000"/>
        </w:rPr>
        <w:t xml:space="preserve">kvalifikācijas ieguves organizēšanai obligāti nepieciešamā dokumentācija” </w:t>
      </w:r>
      <w:r w:rsidR="00C777BD">
        <w:rPr>
          <w:b/>
          <w:color w:val="000000"/>
        </w:rPr>
        <w:t>(VSS-4)</w:t>
      </w:r>
    </w:p>
    <w:p w14:paraId="224E4135" w14:textId="77777777" w:rsidR="001E6DEE" w:rsidRDefault="001E6DEE" w:rsidP="001E6DEE">
      <w:pPr>
        <w:jc w:val="center"/>
        <w:rPr>
          <w:b/>
          <w:color w:val="000000"/>
        </w:rPr>
      </w:pPr>
    </w:p>
    <w:p w14:paraId="2F2844A7" w14:textId="77777777" w:rsidR="005A12E8" w:rsidRPr="00CC526C" w:rsidRDefault="005A12E8" w:rsidP="001E6DEE">
      <w:pPr>
        <w:jc w:val="center"/>
        <w:rPr>
          <w:b/>
        </w:rPr>
      </w:pPr>
      <w:r w:rsidRPr="00CC526C">
        <w:rPr>
          <w:b/>
        </w:rPr>
        <w:t>I. Jautājumi, par kuriem saskaņošanā vienošanās nav panākta</w:t>
      </w:r>
    </w:p>
    <w:p w14:paraId="36DE8F90" w14:textId="77777777" w:rsidR="005A12E8" w:rsidRPr="00CC526C" w:rsidRDefault="005A12E8" w:rsidP="005A12E8">
      <w:r w:rsidRPr="00CC526C">
        <w:tab/>
      </w:r>
      <w:r w:rsidRPr="00CC526C">
        <w:tab/>
      </w:r>
      <w:r w:rsidRPr="00CC526C">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020"/>
        <w:gridCol w:w="3805"/>
        <w:gridCol w:w="3119"/>
        <w:gridCol w:w="2976"/>
      </w:tblGrid>
      <w:tr w:rsidR="005A12E8" w:rsidRPr="00CC526C" w14:paraId="646C7E9E" w14:textId="77777777" w:rsidTr="0025470B">
        <w:trPr>
          <w:trHeight w:val="1920"/>
        </w:trPr>
        <w:tc>
          <w:tcPr>
            <w:tcW w:w="930" w:type="dxa"/>
            <w:tcBorders>
              <w:top w:val="single" w:sz="4" w:space="0" w:color="000000"/>
              <w:left w:val="single" w:sz="4" w:space="0" w:color="000000"/>
              <w:bottom w:val="single" w:sz="4" w:space="0" w:color="000000"/>
              <w:right w:val="single" w:sz="4" w:space="0" w:color="000000"/>
            </w:tcBorders>
            <w:hideMark/>
          </w:tcPr>
          <w:p w14:paraId="13365970" w14:textId="77777777" w:rsidR="005A12E8" w:rsidRPr="00CC526C" w:rsidRDefault="005A12E8">
            <w:pPr>
              <w:spacing w:before="58" w:after="58"/>
              <w:jc w:val="center"/>
            </w:pPr>
            <w:r w:rsidRPr="00CC526C">
              <w:t> Nr. p.k.</w:t>
            </w:r>
          </w:p>
        </w:tc>
        <w:tc>
          <w:tcPr>
            <w:tcW w:w="4020" w:type="dxa"/>
            <w:tcBorders>
              <w:top w:val="single" w:sz="4" w:space="0" w:color="000000"/>
              <w:left w:val="single" w:sz="4" w:space="0" w:color="000000"/>
              <w:bottom w:val="single" w:sz="4" w:space="0" w:color="000000"/>
              <w:right w:val="single" w:sz="4" w:space="0" w:color="000000"/>
            </w:tcBorders>
            <w:hideMark/>
          </w:tcPr>
          <w:p w14:paraId="2711D42A" w14:textId="77777777" w:rsidR="005A12E8" w:rsidRPr="00CC526C" w:rsidRDefault="005A12E8">
            <w:pPr>
              <w:spacing w:before="58" w:after="58"/>
            </w:pPr>
            <w:r w:rsidRPr="00CC526C">
              <w:t>Saskaņošanai nosūtītā projekta redakcija (konkrēta punkta (panta) redakcija)</w:t>
            </w:r>
          </w:p>
        </w:tc>
        <w:tc>
          <w:tcPr>
            <w:tcW w:w="3805" w:type="dxa"/>
            <w:tcBorders>
              <w:top w:val="single" w:sz="4" w:space="0" w:color="000000"/>
              <w:left w:val="single" w:sz="4" w:space="0" w:color="000000"/>
              <w:bottom w:val="single" w:sz="4" w:space="0" w:color="000000"/>
              <w:right w:val="single" w:sz="4" w:space="0" w:color="000000"/>
            </w:tcBorders>
            <w:hideMark/>
          </w:tcPr>
          <w:p w14:paraId="720504C1" w14:textId="77777777" w:rsidR="005A12E8" w:rsidRPr="00CC526C" w:rsidRDefault="005A12E8">
            <w:pPr>
              <w:spacing w:before="58" w:after="58"/>
            </w:pPr>
            <w:r w:rsidRPr="00CC526C">
              <w:t>Atzinumā norādītais ministrijas (citas institūcijas) iebildums, kā arī saskaņošanā papildus izteiktais iebildums par projekta konkrēto punktu (pantu)</w:t>
            </w:r>
          </w:p>
        </w:tc>
        <w:tc>
          <w:tcPr>
            <w:tcW w:w="3119" w:type="dxa"/>
            <w:tcBorders>
              <w:top w:val="single" w:sz="4" w:space="0" w:color="000000"/>
              <w:left w:val="single" w:sz="4" w:space="0" w:color="000000"/>
              <w:bottom w:val="single" w:sz="4" w:space="0" w:color="000000"/>
              <w:right w:val="single" w:sz="4" w:space="0" w:color="000000"/>
            </w:tcBorders>
            <w:hideMark/>
          </w:tcPr>
          <w:p w14:paraId="4594547A" w14:textId="77777777" w:rsidR="005A12E8" w:rsidRPr="00CC526C" w:rsidRDefault="005A12E8">
            <w:pPr>
              <w:spacing w:before="58" w:after="58"/>
            </w:pPr>
            <w:r w:rsidRPr="00CC526C">
              <w:t>Atbildīgās ministrijas norāde par to, ka iebildums ir ņemts vērā, vai informācija par saskaņošanā panākto alternatīvo risinājumu</w:t>
            </w:r>
          </w:p>
        </w:tc>
        <w:tc>
          <w:tcPr>
            <w:tcW w:w="2976" w:type="dxa"/>
            <w:tcBorders>
              <w:top w:val="single" w:sz="4" w:space="0" w:color="000000"/>
              <w:left w:val="single" w:sz="4" w:space="0" w:color="000000"/>
              <w:bottom w:val="single" w:sz="4" w:space="0" w:color="000000"/>
              <w:right w:val="single" w:sz="4" w:space="0" w:color="000000"/>
            </w:tcBorders>
            <w:hideMark/>
          </w:tcPr>
          <w:p w14:paraId="6679A99B" w14:textId="77777777" w:rsidR="005A12E8" w:rsidRPr="00CC526C" w:rsidRDefault="005A12E8">
            <w:pPr>
              <w:spacing w:before="58" w:after="58"/>
              <w:jc w:val="center"/>
            </w:pPr>
            <w:r w:rsidRPr="00CC526C">
              <w:t>Projekta attiecīgā punkta (panta) galīgā redakcija</w:t>
            </w:r>
          </w:p>
        </w:tc>
      </w:tr>
    </w:tbl>
    <w:p w14:paraId="31424F09" w14:textId="77777777" w:rsidR="005A12E8" w:rsidRDefault="005A12E8" w:rsidP="005A12E8"/>
    <w:p w14:paraId="57DEEBBA" w14:textId="77777777" w:rsidR="00F82E72" w:rsidRPr="00712B66" w:rsidRDefault="00F82E72" w:rsidP="00F82E72">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w:t>
      </w:r>
      <w:r w:rsidRPr="00B00C2F">
        <w:rPr>
          <w:b/>
          <w:u w:val="single"/>
        </w:rPr>
        <w:t>elektronisko saskaņošanu</w:t>
      </w:r>
    </w:p>
    <w:tbl>
      <w:tblPr>
        <w:tblW w:w="12798" w:type="dxa"/>
        <w:tblLook w:val="00A0" w:firstRow="1" w:lastRow="0" w:firstColumn="1" w:lastColumn="0" w:noHBand="0" w:noVBand="0"/>
      </w:tblPr>
      <w:tblGrid>
        <w:gridCol w:w="12798"/>
      </w:tblGrid>
      <w:tr w:rsidR="00F82E72" w:rsidRPr="00712B66" w14:paraId="31B3BF79" w14:textId="77777777" w:rsidTr="00162E7F">
        <w:trPr>
          <w:trHeight w:val="465"/>
        </w:trPr>
        <w:tc>
          <w:tcPr>
            <w:tcW w:w="12798" w:type="dxa"/>
          </w:tcPr>
          <w:p w14:paraId="1E062826" w14:textId="77777777" w:rsidR="00F82E72" w:rsidRDefault="00F82E72" w:rsidP="00162E7F">
            <w:pPr>
              <w:pStyle w:val="naisc"/>
              <w:spacing w:before="0" w:after="0"/>
              <w:jc w:val="left"/>
            </w:pPr>
          </w:p>
          <w:tbl>
            <w:tblPr>
              <w:tblW w:w="12582" w:type="dxa"/>
              <w:tblLook w:val="00A0" w:firstRow="1" w:lastRow="0" w:firstColumn="1" w:lastColumn="0" w:noHBand="0" w:noVBand="0"/>
            </w:tblPr>
            <w:tblGrid>
              <w:gridCol w:w="5310"/>
              <w:gridCol w:w="233"/>
              <w:gridCol w:w="5854"/>
              <w:gridCol w:w="249"/>
              <w:gridCol w:w="936"/>
            </w:tblGrid>
            <w:tr w:rsidR="00F82E72" w:rsidRPr="00712B66" w14:paraId="6E82884E" w14:textId="77777777" w:rsidTr="00EA741B">
              <w:trPr>
                <w:gridAfter w:val="1"/>
              </w:trPr>
              <w:tc>
                <w:tcPr>
                  <w:tcW w:w="6246" w:type="dxa"/>
                </w:tcPr>
                <w:p w14:paraId="6D3EEAA8" w14:textId="77777777" w:rsidR="00F82E72" w:rsidRPr="00170644" w:rsidRDefault="00F82E72" w:rsidP="00162E7F">
                  <w:pPr>
                    <w:pStyle w:val="naisf"/>
                    <w:spacing w:before="0" w:after="0"/>
                    <w:ind w:firstLine="0"/>
                  </w:pPr>
                  <w:r w:rsidRPr="00170644">
                    <w:t>Datums</w:t>
                  </w:r>
                </w:p>
              </w:tc>
              <w:tc>
                <w:tcPr>
                  <w:tcW w:w="6336" w:type="dxa"/>
                  <w:gridSpan w:val="3"/>
                  <w:tcBorders>
                    <w:bottom w:val="single" w:sz="4" w:space="0" w:color="auto"/>
                  </w:tcBorders>
                </w:tcPr>
                <w:p w14:paraId="21BD195B" w14:textId="6873E764" w:rsidR="00F82E72" w:rsidRPr="00170644" w:rsidRDefault="00170644" w:rsidP="00162E7F">
                  <w:pPr>
                    <w:pStyle w:val="NormalWeb"/>
                    <w:spacing w:before="0" w:beforeAutospacing="0" w:after="0" w:afterAutospacing="0"/>
                  </w:pPr>
                  <w:r w:rsidRPr="00170644">
                    <w:t>28.06.2021.</w:t>
                  </w:r>
                  <w:r>
                    <w:t xml:space="preserve"> </w:t>
                  </w:r>
                  <w:r w:rsidRPr="00170644">
                    <w:t>(vēstule Nr. 4-4.1e/21/2402)</w:t>
                  </w:r>
                </w:p>
              </w:tc>
            </w:tr>
            <w:tr w:rsidR="00F82E72" w:rsidRPr="00712B66" w14:paraId="63256AE1" w14:textId="77777777" w:rsidTr="00EA741B">
              <w:trPr>
                <w:gridAfter w:val="1"/>
              </w:trPr>
              <w:tc>
                <w:tcPr>
                  <w:tcW w:w="6246" w:type="dxa"/>
                </w:tcPr>
                <w:p w14:paraId="20B406C8" w14:textId="77777777" w:rsidR="00F82E72" w:rsidRPr="00712B66" w:rsidRDefault="00F82E72" w:rsidP="00162E7F">
                  <w:pPr>
                    <w:pStyle w:val="naisf"/>
                    <w:spacing w:before="0" w:after="0"/>
                    <w:ind w:firstLine="0"/>
                  </w:pPr>
                </w:p>
              </w:tc>
              <w:tc>
                <w:tcPr>
                  <w:tcW w:w="6336" w:type="dxa"/>
                  <w:gridSpan w:val="3"/>
                  <w:tcBorders>
                    <w:top w:val="single" w:sz="4" w:space="0" w:color="auto"/>
                  </w:tcBorders>
                </w:tcPr>
                <w:p w14:paraId="3574F69B" w14:textId="77777777" w:rsidR="00F82E72" w:rsidRPr="00712B66" w:rsidRDefault="00F82E72" w:rsidP="00162E7F">
                  <w:pPr>
                    <w:pStyle w:val="NormalWeb"/>
                    <w:spacing w:before="0" w:beforeAutospacing="0" w:after="0" w:afterAutospacing="0"/>
                    <w:ind w:firstLine="720"/>
                  </w:pPr>
                </w:p>
              </w:tc>
            </w:tr>
            <w:tr w:rsidR="00F82E72" w:rsidRPr="00712B66" w14:paraId="1992267B" w14:textId="77777777" w:rsidTr="00EA741B">
              <w:tc>
                <w:tcPr>
                  <w:tcW w:w="6246" w:type="dxa"/>
                </w:tcPr>
                <w:p w14:paraId="2D821A06" w14:textId="4983A3BA" w:rsidR="00B602CF" w:rsidRDefault="005677CF" w:rsidP="00551D9A">
                  <w:pPr>
                    <w:pStyle w:val="naiskr"/>
                    <w:spacing w:before="0" w:after="0"/>
                    <w:jc w:val="both"/>
                  </w:pPr>
                  <w:r>
                    <w:t>S</w:t>
                  </w:r>
                  <w:r w:rsidR="00F82E72">
                    <w:t>askaņošanas d</w:t>
                  </w:r>
                  <w:r w:rsidR="00F82E72" w:rsidRPr="00712B66">
                    <w:t>alībnieki</w:t>
                  </w:r>
                </w:p>
                <w:p w14:paraId="3DB99B46" w14:textId="77777777" w:rsidR="00B602CF" w:rsidRPr="00B602CF" w:rsidRDefault="00B602CF" w:rsidP="00B602CF"/>
                <w:p w14:paraId="5A2CF7FA" w14:textId="0AD3CBB1" w:rsidR="00B602CF" w:rsidRDefault="00B602CF" w:rsidP="00B602CF"/>
                <w:p w14:paraId="7A3A07C2" w14:textId="77777777" w:rsidR="00F82E72" w:rsidRPr="00B602CF" w:rsidRDefault="00F82E72" w:rsidP="00B602CF">
                  <w:pPr>
                    <w:jc w:val="right"/>
                  </w:pPr>
                </w:p>
              </w:tc>
              <w:tc>
                <w:tcPr>
                  <w:tcW w:w="6336" w:type="dxa"/>
                  <w:gridSpan w:val="3"/>
                </w:tcPr>
                <w:p w14:paraId="732D1B50" w14:textId="264ED097" w:rsidR="00F82E72" w:rsidRPr="00551D9A" w:rsidRDefault="00F82E72" w:rsidP="00551D9A">
                  <w:pPr>
                    <w:pStyle w:val="NormalWeb"/>
                    <w:spacing w:before="0" w:beforeAutospacing="0" w:after="0" w:afterAutospacing="0"/>
                    <w:jc w:val="both"/>
                  </w:pPr>
                  <w:r w:rsidRPr="001D2AA5">
                    <w:t xml:space="preserve">Tieslietu ministrija, Finanšu ministrija, </w:t>
                  </w:r>
                  <w:r w:rsidR="001E6DEE" w:rsidRPr="001D2AA5">
                    <w:t>Kultūras mi</w:t>
                  </w:r>
                  <w:r w:rsidR="00A479EE">
                    <w:t>ni</w:t>
                  </w:r>
                  <w:r w:rsidR="001E6DEE" w:rsidRPr="001D2AA5">
                    <w:t xml:space="preserve">strija, </w:t>
                  </w:r>
                  <w:r w:rsidR="00F421E4" w:rsidRPr="001D2AA5">
                    <w:t xml:space="preserve">Labklājības ministrija, </w:t>
                  </w:r>
                  <w:r w:rsidR="001E6DEE" w:rsidRPr="001D2AA5">
                    <w:t>Satiksmes ministrija, Vides aizsardzības un reģionālās attīstības ministrija,  L</w:t>
                  </w:r>
                  <w:r w:rsidR="000F3540" w:rsidRPr="001D2AA5">
                    <w:t>atvijas Brīvo arodbiedrību savienība</w:t>
                  </w:r>
                  <w:r w:rsidR="001E6DEE" w:rsidRPr="001D2AA5">
                    <w:t>, Latvijas Darba devēju konfederācija</w:t>
                  </w:r>
                  <w:r w:rsidR="00B57328">
                    <w:t>,</w:t>
                  </w:r>
                  <w:r w:rsidR="001E6DEE" w:rsidRPr="001D2AA5">
                    <w:rPr>
                      <w:color w:val="FF0000"/>
                    </w:rPr>
                    <w:t xml:space="preserve"> </w:t>
                  </w:r>
                  <w:r w:rsidR="001E6DEE" w:rsidRPr="00551D9A">
                    <w:t>Latvijas Tirdzniecības un rūpniecības kamera</w:t>
                  </w:r>
                  <w:r w:rsidR="005677CF" w:rsidRPr="00551D9A">
                    <w:t>, Latvijas Lielo pilsētu asociācija</w:t>
                  </w:r>
                </w:p>
                <w:p w14:paraId="247DC2AD" w14:textId="77777777" w:rsidR="00FB763A" w:rsidRPr="00712B66" w:rsidRDefault="00FB763A" w:rsidP="00551D9A">
                  <w:pPr>
                    <w:pStyle w:val="NormalWeb"/>
                    <w:spacing w:before="0" w:beforeAutospacing="0" w:after="0" w:afterAutospacing="0"/>
                    <w:jc w:val="both"/>
                  </w:pPr>
                  <w:r>
                    <w:t>___________________________________________________</w:t>
                  </w:r>
                </w:p>
              </w:tc>
              <w:tc>
                <w:tcPr>
                  <w:tcW w:w="0" w:type="auto"/>
                </w:tcPr>
                <w:p w14:paraId="07A22F02" w14:textId="1F48A21A" w:rsidR="00F82E72" w:rsidRPr="00712B66" w:rsidRDefault="00B602CF">
                  <w:r>
                    <w:tab/>
                  </w:r>
                  <w:r>
                    <w:tab/>
                  </w:r>
                </w:p>
              </w:tc>
            </w:tr>
            <w:tr w:rsidR="00F82E72" w:rsidRPr="00712B66" w14:paraId="758E432C" w14:textId="77777777" w:rsidTr="00162E7F">
              <w:trPr>
                <w:gridAfter w:val="1"/>
                <w:trHeight w:val="58"/>
              </w:trPr>
              <w:tc>
                <w:tcPr>
                  <w:tcW w:w="6479" w:type="dxa"/>
                  <w:gridSpan w:val="2"/>
                </w:tcPr>
                <w:p w14:paraId="73F21021" w14:textId="77777777" w:rsidR="00F82E72" w:rsidRPr="00F82E72" w:rsidRDefault="00F82E72" w:rsidP="00EA741B">
                  <w:pPr>
                    <w:pStyle w:val="naiskr"/>
                    <w:spacing w:before="0" w:after="0"/>
                  </w:pPr>
                  <w:r>
                    <w:br w:type="page"/>
                    <w:t>Saskaņošanas d</w:t>
                  </w:r>
                  <w:r w:rsidRPr="00712B66">
                    <w:t xml:space="preserve">alībnieki izskatīja šādu ministriju </w:t>
                  </w:r>
                  <w:r>
                    <w:t>(c</w:t>
                  </w:r>
                  <w:r w:rsidRPr="00712B66">
                    <w:t>itu institūciju</w:t>
                  </w:r>
                  <w:r>
                    <w:t>)</w:t>
                  </w:r>
                  <w:r w:rsidRPr="00712B66">
                    <w:t xml:space="preserve"> iebildumus</w:t>
                  </w:r>
                  <w:r w:rsidR="00EA741B">
                    <w:t xml:space="preserve"> </w:t>
                  </w:r>
                </w:p>
              </w:tc>
              <w:tc>
                <w:tcPr>
                  <w:tcW w:w="5854" w:type="dxa"/>
                </w:tcPr>
                <w:p w14:paraId="2861A8DE" w14:textId="38A4E9A7" w:rsidR="00FB763A" w:rsidRPr="00712B66" w:rsidRDefault="00543ECD" w:rsidP="005677CF">
                  <w:pPr>
                    <w:pStyle w:val="naiskr"/>
                    <w:spacing w:before="0" w:after="0"/>
                    <w:ind w:left="-32"/>
                  </w:pPr>
                  <w:r>
                    <w:t>Tieslietu ministrijas, Kultūras minis</w:t>
                  </w:r>
                  <w:r w:rsidR="00A479EE">
                    <w:t>t</w:t>
                  </w:r>
                  <w:r>
                    <w:t>rijas, Labklājības ministrijas</w:t>
                  </w:r>
                  <w:r w:rsidR="005677CF">
                    <w:t>,</w:t>
                  </w:r>
                  <w:r>
                    <w:t xml:space="preserve"> </w:t>
                  </w:r>
                  <w:r w:rsidR="005677CF" w:rsidRPr="005677CF">
                    <w:t>Vides aizsardzības un reģionālās attīstības ministrija</w:t>
                  </w:r>
                  <w:r w:rsidR="0094731C">
                    <w:t>s</w:t>
                  </w:r>
                  <w:r w:rsidR="005677CF" w:rsidRPr="005677CF">
                    <w:t>,  Latvijas Brīvo arodbiedrību savienība</w:t>
                  </w:r>
                  <w:r w:rsidR="0094731C">
                    <w:t>s</w:t>
                  </w:r>
                  <w:r w:rsidR="005677CF" w:rsidRPr="005677CF">
                    <w:t>,</w:t>
                  </w:r>
                  <w:r w:rsidR="005677CF">
                    <w:t xml:space="preserve"> </w:t>
                  </w:r>
                  <w:r w:rsidR="005677CF" w:rsidRPr="005677CF">
                    <w:t>Latvijas Lielo pilsētu asociācija</w:t>
                  </w:r>
                  <w:r w:rsidR="0094731C">
                    <w:t>s</w:t>
                  </w:r>
                </w:p>
              </w:tc>
              <w:tc>
                <w:tcPr>
                  <w:tcW w:w="249" w:type="dxa"/>
                  <w:tcBorders>
                    <w:left w:val="nil"/>
                  </w:tcBorders>
                </w:tcPr>
                <w:p w14:paraId="45980F42" w14:textId="77777777" w:rsidR="00F82E72" w:rsidRPr="00712B66" w:rsidRDefault="00F82E72" w:rsidP="00162E7F">
                  <w:pPr>
                    <w:pStyle w:val="naiskr"/>
                    <w:spacing w:before="0" w:after="0"/>
                    <w:ind w:firstLine="12"/>
                  </w:pPr>
                </w:p>
              </w:tc>
            </w:tr>
            <w:tr w:rsidR="00F82E72" w:rsidRPr="00712B66" w14:paraId="6866194E" w14:textId="77777777" w:rsidTr="00FB763A">
              <w:trPr>
                <w:gridAfter w:val="1"/>
                <w:trHeight w:val="853"/>
              </w:trPr>
              <w:tc>
                <w:tcPr>
                  <w:tcW w:w="6479" w:type="dxa"/>
                  <w:gridSpan w:val="2"/>
                </w:tcPr>
                <w:p w14:paraId="6DB3D3E9" w14:textId="77777777" w:rsidR="00F82E72" w:rsidRPr="00712B66" w:rsidRDefault="00F82E72" w:rsidP="00162E7F">
                  <w:pPr>
                    <w:pStyle w:val="naiskr"/>
                    <w:spacing w:before="0" w:after="0"/>
                  </w:pPr>
                  <w:r w:rsidRPr="00712B66">
                    <w:lastRenderedPageBreak/>
                    <w:t>Ministrijas (citas institūcijas), kuras nav ieradušās uz sanāksmi vai kuras nav atbildējušas uz uzaicinājumu piedal</w:t>
                  </w:r>
                  <w:r w:rsidR="0012405E">
                    <w:t>īties elektroniskajā saskaņošan</w:t>
                  </w:r>
                  <w:r w:rsidR="007B1787">
                    <w:t>ā</w:t>
                  </w:r>
                </w:p>
              </w:tc>
              <w:tc>
                <w:tcPr>
                  <w:tcW w:w="6103" w:type="dxa"/>
                  <w:gridSpan w:val="2"/>
                </w:tcPr>
                <w:p w14:paraId="26D58543" w14:textId="436BD64D" w:rsidR="00F82E72" w:rsidRPr="006B40AC" w:rsidRDefault="00E72C89" w:rsidP="00162E7F">
                  <w:r w:rsidRPr="00E72C89">
                    <w:t>Finanšu ministrija, Labklājības ministrija, Satiksmes ministrija, Latvijas Darba devēju konfederācija, Latvijas Tirdzniecības un rūpniecības kamera</w:t>
                  </w:r>
                </w:p>
              </w:tc>
            </w:tr>
            <w:tr w:rsidR="00F82E72" w:rsidRPr="00712B66" w14:paraId="6BBDAA11" w14:textId="77777777" w:rsidTr="00FB763A">
              <w:trPr>
                <w:gridAfter w:val="1"/>
              </w:trPr>
              <w:tc>
                <w:tcPr>
                  <w:tcW w:w="6479" w:type="dxa"/>
                  <w:gridSpan w:val="2"/>
                </w:tcPr>
                <w:p w14:paraId="2FE5A77E" w14:textId="77777777" w:rsidR="00F82E72" w:rsidRPr="00712B66" w:rsidRDefault="00F82E72" w:rsidP="00162E7F">
                  <w:pPr>
                    <w:pStyle w:val="naiskr"/>
                    <w:spacing w:before="0" w:after="0"/>
                    <w:ind w:firstLine="720"/>
                  </w:pPr>
                </w:p>
              </w:tc>
              <w:tc>
                <w:tcPr>
                  <w:tcW w:w="6103" w:type="dxa"/>
                  <w:gridSpan w:val="2"/>
                </w:tcPr>
                <w:p w14:paraId="185764AB" w14:textId="77777777" w:rsidR="00F82E72" w:rsidRPr="00712B66" w:rsidRDefault="00F82E72" w:rsidP="00162E7F">
                  <w:pPr>
                    <w:pStyle w:val="naiskr"/>
                    <w:spacing w:before="0" w:after="0"/>
                  </w:pPr>
                </w:p>
              </w:tc>
            </w:tr>
          </w:tbl>
          <w:p w14:paraId="663245FC" w14:textId="77777777" w:rsidR="00F82E72" w:rsidRPr="00712B66" w:rsidRDefault="00F82E72" w:rsidP="00162E7F">
            <w:pPr>
              <w:pStyle w:val="naisc"/>
              <w:spacing w:before="0" w:after="0"/>
              <w:ind w:left="4820" w:firstLine="720"/>
            </w:pPr>
          </w:p>
        </w:tc>
      </w:tr>
    </w:tbl>
    <w:p w14:paraId="57C54026" w14:textId="77777777" w:rsidR="00F82E72" w:rsidRPr="00CC526C" w:rsidRDefault="00F82E72" w:rsidP="005A12E8"/>
    <w:p w14:paraId="453ADEAD" w14:textId="77777777" w:rsidR="005A12E8" w:rsidRPr="00CC526C" w:rsidRDefault="005A12E8" w:rsidP="005A12E8">
      <w:pPr>
        <w:pStyle w:val="naisf"/>
        <w:spacing w:before="0" w:after="0"/>
        <w:ind w:firstLine="0"/>
        <w:jc w:val="center"/>
        <w:rPr>
          <w:b/>
        </w:rPr>
      </w:pPr>
      <w:r w:rsidRPr="00CC526C">
        <w:rPr>
          <w:b/>
        </w:rPr>
        <w:t>II. Jautājumi, par kuriem saskaņošanā vienošanās ir panākta</w:t>
      </w:r>
    </w:p>
    <w:p w14:paraId="7E7D69C3" w14:textId="77777777" w:rsidR="005A12E8" w:rsidRPr="00CC526C" w:rsidRDefault="005A12E8" w:rsidP="005A12E8">
      <w:pPr>
        <w:rPr>
          <w:b/>
        </w:rPr>
      </w:pPr>
      <w:r w:rsidRPr="00CC526C">
        <w:tab/>
      </w:r>
      <w:r w:rsidRPr="00CC526C">
        <w:tab/>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020"/>
        <w:gridCol w:w="3805"/>
        <w:gridCol w:w="2977"/>
        <w:gridCol w:w="2977"/>
      </w:tblGrid>
      <w:tr w:rsidR="005A12E8" w:rsidRPr="00CC526C" w14:paraId="48D60A8F" w14:textId="77777777" w:rsidTr="0033728E">
        <w:trPr>
          <w:trHeight w:val="1920"/>
        </w:trPr>
        <w:tc>
          <w:tcPr>
            <w:tcW w:w="930" w:type="dxa"/>
            <w:shd w:val="clear" w:color="auto" w:fill="auto"/>
            <w:hideMark/>
          </w:tcPr>
          <w:p w14:paraId="2C4F52A8" w14:textId="77777777" w:rsidR="005A12E8" w:rsidRPr="00CC526C" w:rsidRDefault="005A12E8">
            <w:pPr>
              <w:spacing w:before="58" w:after="58"/>
              <w:jc w:val="center"/>
            </w:pPr>
            <w:r w:rsidRPr="00CC526C">
              <w:t> Nr. p.k.</w:t>
            </w:r>
          </w:p>
        </w:tc>
        <w:tc>
          <w:tcPr>
            <w:tcW w:w="4020" w:type="dxa"/>
            <w:shd w:val="clear" w:color="auto" w:fill="auto"/>
            <w:hideMark/>
          </w:tcPr>
          <w:p w14:paraId="7A22B166" w14:textId="77777777" w:rsidR="005A12E8" w:rsidRPr="00CC526C" w:rsidRDefault="005A12E8">
            <w:pPr>
              <w:spacing w:before="58" w:after="58"/>
            </w:pPr>
            <w:r w:rsidRPr="00CC526C">
              <w:t>Saskaņošanai nosūtītā projekta redakcija (konkrēta punkta (panta) redakcija)</w:t>
            </w:r>
          </w:p>
        </w:tc>
        <w:tc>
          <w:tcPr>
            <w:tcW w:w="3805" w:type="dxa"/>
            <w:shd w:val="clear" w:color="auto" w:fill="auto"/>
            <w:hideMark/>
          </w:tcPr>
          <w:p w14:paraId="1FFC8301" w14:textId="77777777" w:rsidR="005A12E8" w:rsidRPr="00CC526C" w:rsidRDefault="005A12E8">
            <w:pPr>
              <w:spacing w:before="58" w:after="58"/>
            </w:pPr>
            <w:r w:rsidRPr="00CC526C">
              <w:t>Atzinumā norādītais ministrijas (citas institūcijas) iebildums, kā arī saskaņošanā papildus izteiktais iebildums par projekta konkrēto punktu (pantu)</w:t>
            </w:r>
          </w:p>
        </w:tc>
        <w:tc>
          <w:tcPr>
            <w:tcW w:w="2977" w:type="dxa"/>
            <w:shd w:val="clear" w:color="auto" w:fill="auto"/>
            <w:hideMark/>
          </w:tcPr>
          <w:p w14:paraId="353A7509" w14:textId="77777777" w:rsidR="005A12E8" w:rsidRPr="00CC526C" w:rsidRDefault="005A12E8">
            <w:pPr>
              <w:spacing w:before="58" w:after="58"/>
            </w:pPr>
            <w:r w:rsidRPr="00CC526C">
              <w:t>Atbildīgās ministrijas norāde par to, ka iebildums ir ņemts vērā, vai informācija par saskaņošanā panākto alternatīvo risinājumu</w:t>
            </w:r>
          </w:p>
        </w:tc>
        <w:tc>
          <w:tcPr>
            <w:tcW w:w="2977" w:type="dxa"/>
            <w:shd w:val="clear" w:color="auto" w:fill="auto"/>
            <w:hideMark/>
          </w:tcPr>
          <w:p w14:paraId="1EA8B28A" w14:textId="77777777" w:rsidR="005A12E8" w:rsidRPr="00CC526C" w:rsidRDefault="005A12E8">
            <w:pPr>
              <w:spacing w:before="58" w:after="58"/>
              <w:jc w:val="center"/>
            </w:pPr>
            <w:r w:rsidRPr="00CC526C">
              <w:t>Projekta attiecīgā punkta (panta) galīgā redakcija</w:t>
            </w:r>
          </w:p>
        </w:tc>
      </w:tr>
      <w:tr w:rsidR="00F421E4" w:rsidRPr="004B2DDF" w14:paraId="7DB8F033" w14:textId="77777777" w:rsidTr="0033728E">
        <w:trPr>
          <w:trHeight w:val="1266"/>
        </w:trPr>
        <w:tc>
          <w:tcPr>
            <w:tcW w:w="930" w:type="dxa"/>
            <w:shd w:val="clear" w:color="auto" w:fill="auto"/>
          </w:tcPr>
          <w:p w14:paraId="565FF327" w14:textId="77777777" w:rsidR="00F421E4" w:rsidRPr="004B2DDF" w:rsidRDefault="00813003">
            <w:pPr>
              <w:spacing w:before="58" w:after="58"/>
              <w:jc w:val="center"/>
            </w:pPr>
            <w:r>
              <w:t>1.</w:t>
            </w:r>
          </w:p>
        </w:tc>
        <w:tc>
          <w:tcPr>
            <w:tcW w:w="4020" w:type="dxa"/>
            <w:shd w:val="clear" w:color="auto" w:fill="auto"/>
          </w:tcPr>
          <w:p w14:paraId="3A000BE4" w14:textId="77777777" w:rsidR="00F421E4" w:rsidRDefault="00EF46C7" w:rsidP="00A86AC1">
            <w:pPr>
              <w:tabs>
                <w:tab w:val="left" w:pos="1134"/>
              </w:tabs>
              <w:jc w:val="both"/>
            </w:pPr>
            <w:r w:rsidRPr="00EF46C7">
              <w:t>2. Izglītības iestāde un eksaminācijas centrs veido, uztur un glabā izglītības iestādes pedagoģiskā procesa un profesionālās kvalifikācijas ieguves organizēšanai nepieciešamo obligāto dokumentāciju elektroniski vai papīra veidā atbilstoši normatīvajiem aktiem, kas nosaka dokumentu pārvaldības un datu aizsardzības prasības.</w:t>
            </w:r>
          </w:p>
        </w:tc>
        <w:tc>
          <w:tcPr>
            <w:tcW w:w="3805" w:type="dxa"/>
            <w:shd w:val="clear" w:color="auto" w:fill="auto"/>
          </w:tcPr>
          <w:p w14:paraId="2ED4F2CF" w14:textId="77777777" w:rsidR="00F421E4" w:rsidRDefault="00F421E4" w:rsidP="004B2DDF">
            <w:pPr>
              <w:tabs>
                <w:tab w:val="left" w:pos="0"/>
                <w:tab w:val="left" w:pos="993"/>
              </w:tabs>
              <w:ind w:left="12"/>
              <w:jc w:val="both"/>
              <w:rPr>
                <w:b/>
              </w:rPr>
            </w:pPr>
            <w:r w:rsidRPr="00F421E4">
              <w:rPr>
                <w:b/>
              </w:rPr>
              <w:t>Tieslietu ministrija:</w:t>
            </w:r>
          </w:p>
          <w:p w14:paraId="3A73C5E4" w14:textId="77777777" w:rsidR="00CA0603" w:rsidRDefault="00CA0603" w:rsidP="00CA0603">
            <w:pPr>
              <w:tabs>
                <w:tab w:val="left" w:pos="0"/>
                <w:tab w:val="left" w:pos="993"/>
              </w:tabs>
              <w:ind w:left="12"/>
              <w:jc w:val="both"/>
            </w:pPr>
            <w:r>
              <w:t>1.</w:t>
            </w:r>
            <w:r>
              <w:tab/>
              <w:t>Noteikumu projekta 2. punkts paredz, ka izglītības iestāde un eksaminācijas centrs veido, uztur un glabā izglītības iestādes pedagoģiskā procesa un profesionālās kvalifikācijas ieguves organizēšanai nepieciešamo obligāto dokumentāciju elektroniski vai papīra veidā atbilstoši normatīvajiem aktiem, kas nosaka dokumentu pārvaldības un datu aizsardzības prasības.</w:t>
            </w:r>
          </w:p>
          <w:p w14:paraId="067B9BBD" w14:textId="77777777" w:rsidR="00CA0603" w:rsidRDefault="00CA0603" w:rsidP="00CA0603">
            <w:pPr>
              <w:tabs>
                <w:tab w:val="left" w:pos="0"/>
                <w:tab w:val="left" w:pos="993"/>
              </w:tabs>
              <w:ind w:left="12"/>
              <w:jc w:val="both"/>
            </w:pPr>
            <w:r>
              <w:t xml:space="preserve">Vēršam uzmanību, ka, izstrādājot noteikumu projektu, tā saturam </w:t>
            </w:r>
            <w:r>
              <w:lastRenderedPageBreak/>
              <w:t xml:space="preserve">jāatbilst likumā noteiktajam pilnvarojumam. Noteikumu projekta saturs nedrīkst būt ne šaurāks, ne plašāks par likumā noteikto pilnvarojumu. Deleģējošās normas Vispārējās izglītības likumā un Profesionālās izglītības likumā neparedz noteikt kārtību, kā veido, uztur vai glabā izglītības iestādes pedagoģiskā procesa un profesionālās kvalifikācijas ieguves organizēšanai nepieciešamo obligāto dokumentāciju. Deleģējums paredz noteikt tikai obligāti nepieciešamo dokumentāciju. </w:t>
            </w:r>
          </w:p>
          <w:p w14:paraId="4F126851" w14:textId="77777777" w:rsidR="00F421E4" w:rsidRPr="00F421E4" w:rsidRDefault="00CA0603" w:rsidP="00CA0603">
            <w:pPr>
              <w:tabs>
                <w:tab w:val="left" w:pos="0"/>
                <w:tab w:val="left" w:pos="993"/>
              </w:tabs>
              <w:ind w:left="12"/>
              <w:jc w:val="both"/>
            </w:pPr>
            <w:r w:rsidRPr="00415356">
              <w:t>Ņemot vērā minēto, noteikumu projekta 2. punkts ir svītrojams.</w:t>
            </w:r>
          </w:p>
        </w:tc>
        <w:tc>
          <w:tcPr>
            <w:tcW w:w="2977" w:type="dxa"/>
            <w:shd w:val="clear" w:color="auto" w:fill="auto"/>
          </w:tcPr>
          <w:p w14:paraId="1038D048" w14:textId="77777777" w:rsidR="00FB56DF" w:rsidRDefault="00B30E6C" w:rsidP="00B30E6C">
            <w:pPr>
              <w:spacing w:before="58" w:after="58"/>
              <w:jc w:val="both"/>
              <w:rPr>
                <w:b/>
              </w:rPr>
            </w:pPr>
            <w:r w:rsidRPr="00B30E6C">
              <w:rPr>
                <w:b/>
              </w:rPr>
              <w:lastRenderedPageBreak/>
              <w:t xml:space="preserve">Ņemts vērā. </w:t>
            </w:r>
          </w:p>
          <w:p w14:paraId="6E9B205D" w14:textId="3DCF3B0B" w:rsidR="00FB56DF" w:rsidRDefault="00415356" w:rsidP="00B30E6C">
            <w:pPr>
              <w:spacing w:before="58" w:after="58"/>
              <w:jc w:val="both"/>
              <w:rPr>
                <w:b/>
              </w:rPr>
            </w:pPr>
            <w:r>
              <w:t xml:space="preserve">Precizēts </w:t>
            </w:r>
            <w:r w:rsidR="00B871FA">
              <w:t>2</w:t>
            </w:r>
            <w:r>
              <w:t xml:space="preserve">. </w:t>
            </w:r>
            <w:r w:rsidR="00B871FA">
              <w:t>3</w:t>
            </w:r>
            <w:r>
              <w:t xml:space="preserve">., </w:t>
            </w:r>
            <w:r w:rsidR="00B871FA">
              <w:t>4</w:t>
            </w:r>
            <w:r>
              <w:t>.</w:t>
            </w:r>
            <w:r w:rsidR="00B871FA">
              <w:t xml:space="preserve"> (iepriekš 3., 4. un 5</w:t>
            </w:r>
            <w:r w:rsidR="00D6629F">
              <w:t>.</w:t>
            </w:r>
            <w:r w:rsidR="00B871FA">
              <w:t>)</w:t>
            </w:r>
            <w:r>
              <w:t xml:space="preserve"> punkt</w:t>
            </w:r>
            <w:r w:rsidRPr="00B871FA">
              <w:t>s</w:t>
            </w:r>
            <w:r w:rsidR="00076C90" w:rsidRPr="00B871FA">
              <w:rPr>
                <w:b/>
                <w:i/>
                <w:iCs/>
              </w:rPr>
              <w:t>.</w:t>
            </w:r>
          </w:p>
          <w:p w14:paraId="50357131" w14:textId="77777777" w:rsidR="00BA2AB7" w:rsidRPr="00B30E6C" w:rsidRDefault="00BA2AB7" w:rsidP="00B30E6C">
            <w:pPr>
              <w:spacing w:before="58" w:after="58"/>
              <w:jc w:val="both"/>
              <w:rPr>
                <w:b/>
              </w:rPr>
            </w:pPr>
          </w:p>
        </w:tc>
        <w:tc>
          <w:tcPr>
            <w:tcW w:w="2977" w:type="dxa"/>
            <w:shd w:val="clear" w:color="auto" w:fill="auto"/>
          </w:tcPr>
          <w:p w14:paraId="2D4443BD" w14:textId="54489A0B" w:rsidR="00C5168B" w:rsidRDefault="00B30E6C" w:rsidP="00B30E6C">
            <w:pPr>
              <w:spacing w:before="58" w:after="58"/>
              <w:jc w:val="both"/>
            </w:pPr>
            <w:r w:rsidRPr="0012063F">
              <w:t>Svītrot</w:t>
            </w:r>
            <w:r w:rsidR="0091125E" w:rsidRPr="0012063F">
              <w:t>s</w:t>
            </w:r>
            <w:r w:rsidRPr="0012063F">
              <w:t xml:space="preserve"> 2.punkts. </w:t>
            </w:r>
          </w:p>
          <w:p w14:paraId="6A40E753" w14:textId="4594F186" w:rsidR="00C516E8" w:rsidRPr="0012063F" w:rsidRDefault="00C516E8" w:rsidP="00B30E6C">
            <w:pPr>
              <w:spacing w:before="58" w:after="58"/>
              <w:jc w:val="both"/>
            </w:pPr>
            <w:r>
              <w:t>Attiecīgi precizēta numerācija visā projekta tekstā.</w:t>
            </w:r>
          </w:p>
          <w:p w14:paraId="2EE76275" w14:textId="77777777" w:rsidR="00F421E4" w:rsidRPr="00111A16" w:rsidRDefault="00F421E4" w:rsidP="00B30E6C">
            <w:pPr>
              <w:spacing w:before="58" w:after="58"/>
              <w:jc w:val="both"/>
              <w:rPr>
                <w:color w:val="7030A0"/>
              </w:rPr>
            </w:pPr>
          </w:p>
        </w:tc>
      </w:tr>
      <w:tr w:rsidR="00F421E4" w:rsidRPr="004B2DDF" w14:paraId="17265EAD" w14:textId="77777777" w:rsidTr="0033728E">
        <w:trPr>
          <w:trHeight w:val="1266"/>
        </w:trPr>
        <w:tc>
          <w:tcPr>
            <w:tcW w:w="930" w:type="dxa"/>
            <w:shd w:val="clear" w:color="auto" w:fill="auto"/>
          </w:tcPr>
          <w:p w14:paraId="3AE3E298" w14:textId="171C89C8" w:rsidR="00F421E4" w:rsidRPr="004B2DDF" w:rsidRDefault="001A394B">
            <w:pPr>
              <w:spacing w:before="58" w:after="58"/>
              <w:jc w:val="center"/>
            </w:pPr>
            <w:bookmarkStart w:id="0" w:name="_Hlk66275475"/>
            <w:r>
              <w:t>2.</w:t>
            </w:r>
          </w:p>
        </w:tc>
        <w:tc>
          <w:tcPr>
            <w:tcW w:w="4020" w:type="dxa"/>
            <w:shd w:val="clear" w:color="auto" w:fill="auto"/>
          </w:tcPr>
          <w:p w14:paraId="5378A3AE" w14:textId="77777777" w:rsidR="00912C98" w:rsidRDefault="00EF46C7" w:rsidP="00912C98">
            <w:pPr>
              <w:tabs>
                <w:tab w:val="left" w:pos="1134"/>
              </w:tabs>
              <w:jc w:val="both"/>
            </w:pPr>
            <w:r w:rsidRPr="00EF46C7">
              <w:t xml:space="preserve">3.9. liecība. Tajā norāda izglītības iestādes nosaukumu, izglītojamā vārdu un uzvārdu, personas kodu, izglītības programmas nosaukumu un kodu, klasi, mācību gadu, plānotos izglītojamam sasniedzamos rezultātus mācību priekšmetā un to apguves līmeni (1.-3.klasē), izglītojamā snieguma vērtējumus mācību priekšmetos (kursos), tostarp </w:t>
            </w:r>
            <w:proofErr w:type="spellStart"/>
            <w:r w:rsidRPr="00EF46C7">
              <w:t>pēcpārbaudījumos</w:t>
            </w:r>
            <w:proofErr w:type="spellEnd"/>
            <w:r w:rsidRPr="00EF46C7">
              <w:t xml:space="preserve">, īstenoto mācību stundu skaitu katrā mācību priekšmetā (kursā), izglītojamā </w:t>
            </w:r>
            <w:r w:rsidRPr="00EF46C7">
              <w:lastRenderedPageBreak/>
              <w:t xml:space="preserve">mācību stundu kavējumus, informāciju par izglītojamam noteiktajiem papildu mācību pasākumiem, pārcelšanu nākamajā klasē, atstāšanu uz otru gadu tajā pašā klasē, kā arī papildu informāciju (par izglītojamā iesaisti mācību procesā, izglītojamā īpašiem sasniegumiem, projektiem, citām aktivitātēm). Liecībā var norādīt izglītojamā snieguma vērtējumus mācību priekšmetos (kursos) semestrī. Šo dokumentu izglītības iestāde izsniedz pēc savas iniciatīvas vai nepilngadīgā izglītojamā likumiskā pārstāvja (turpmāk – vecāks), pilngadīgā izglītojamā vai par ieslodzītā </w:t>
            </w:r>
            <w:proofErr w:type="spellStart"/>
            <w:r w:rsidRPr="00EF46C7">
              <w:t>resocializāciju</w:t>
            </w:r>
            <w:proofErr w:type="spellEnd"/>
            <w:r w:rsidRPr="00EF46C7">
              <w:t xml:space="preserve"> atbildīgās amatpersonas, vai Valsts robežsardzes atbildīgās amatpersonas (turpmāk – atbildīgā amatpersona) pamatota pieprasījuma. Liecība ir ieraksts Valsts izglītības informācijas sistēmā, kurā tā ir pieejama arī elektroniska dokumenta formā;</w:t>
            </w:r>
          </w:p>
        </w:tc>
        <w:tc>
          <w:tcPr>
            <w:tcW w:w="3805" w:type="dxa"/>
            <w:shd w:val="clear" w:color="auto" w:fill="auto"/>
          </w:tcPr>
          <w:p w14:paraId="562C2878" w14:textId="77777777" w:rsidR="00F421E4" w:rsidRPr="00CA0603" w:rsidRDefault="00EA741B" w:rsidP="00F421E4">
            <w:pPr>
              <w:tabs>
                <w:tab w:val="left" w:pos="0"/>
                <w:tab w:val="left" w:pos="993"/>
              </w:tabs>
              <w:ind w:left="12"/>
              <w:jc w:val="both"/>
              <w:rPr>
                <w:b/>
              </w:rPr>
            </w:pPr>
            <w:r w:rsidRPr="00CA0603">
              <w:rPr>
                <w:b/>
              </w:rPr>
              <w:lastRenderedPageBreak/>
              <w:t>Tieslietu ministrija:</w:t>
            </w:r>
          </w:p>
          <w:p w14:paraId="771970C3" w14:textId="77777777" w:rsidR="00CA0603" w:rsidRPr="00CA0603" w:rsidRDefault="00CA0603" w:rsidP="00CA0603">
            <w:pPr>
              <w:tabs>
                <w:tab w:val="left" w:pos="0"/>
                <w:tab w:val="left" w:pos="993"/>
              </w:tabs>
              <w:ind w:left="12"/>
              <w:jc w:val="both"/>
            </w:pPr>
            <w:r w:rsidRPr="00CA0603">
              <w:t>2.</w:t>
            </w:r>
            <w:r w:rsidRPr="00CA0603">
              <w:tab/>
              <w:t xml:space="preserve">Noteikumu projekta 3.9. apakšpunkts paredz, ka izglītības iestāde izsniedz liecību pēc savas iniciatīvas vai nepilngadīgā izglītojamā likumiskā pārstāvja, pilngadīgā izglītojamā vai par ieslodzītā </w:t>
            </w:r>
            <w:proofErr w:type="spellStart"/>
            <w:r w:rsidRPr="00CA0603">
              <w:t>resocializāciju</w:t>
            </w:r>
            <w:proofErr w:type="spellEnd"/>
            <w:r w:rsidRPr="00CA0603">
              <w:t xml:space="preserve"> atbildīgās amatpersonas, vai Valsts robežsardzes atbildīgās amatpersonas pamatota pieprasījuma.</w:t>
            </w:r>
          </w:p>
          <w:p w14:paraId="2607DBA2" w14:textId="77777777" w:rsidR="00CA0603" w:rsidRPr="00CA0603" w:rsidRDefault="00CA0603" w:rsidP="00CA0603">
            <w:pPr>
              <w:tabs>
                <w:tab w:val="left" w:pos="0"/>
                <w:tab w:val="left" w:pos="993"/>
              </w:tabs>
              <w:ind w:left="12"/>
              <w:jc w:val="both"/>
            </w:pPr>
            <w:r w:rsidRPr="00CA0603">
              <w:lastRenderedPageBreak/>
              <w:t xml:space="preserve">Lūdzam izvērtēt minētā regulējuma atbilstību Vispārējās izglītības likuma 39. panta trešajai daļai un 48. panta ceturtajai daļai, jo tajā  jau ir noteikts regulējums, kad izglītības iestāde izsniedz liecību. Papildus vēršam uzmanību, ka Ministru kabineta noteikumos nevar būt ietverts regulējums, kas neatbilst vai ir pretrunā augstāka juridiskā spēka normatīvajam regulējumam – likumam. </w:t>
            </w:r>
          </w:p>
          <w:p w14:paraId="168193D2" w14:textId="77777777" w:rsidR="00CA0603" w:rsidRPr="00CA0603" w:rsidRDefault="00CA0603" w:rsidP="00CA0603">
            <w:pPr>
              <w:tabs>
                <w:tab w:val="left" w:pos="0"/>
                <w:tab w:val="left" w:pos="993"/>
              </w:tabs>
              <w:ind w:left="12"/>
              <w:jc w:val="both"/>
            </w:pPr>
            <w:r w:rsidRPr="00CA0603">
              <w:t>Ņemot vērā minēto, lūdzam precizēt noteikumu projektu un anotāciju.</w:t>
            </w:r>
          </w:p>
        </w:tc>
        <w:tc>
          <w:tcPr>
            <w:tcW w:w="2977" w:type="dxa"/>
            <w:shd w:val="clear" w:color="auto" w:fill="auto"/>
          </w:tcPr>
          <w:p w14:paraId="04109B16" w14:textId="77777777" w:rsidR="00B30E6C" w:rsidRPr="00B30E6C" w:rsidRDefault="00B30E6C" w:rsidP="002E20CA">
            <w:pPr>
              <w:spacing w:before="58" w:after="58"/>
              <w:jc w:val="both"/>
              <w:rPr>
                <w:b/>
              </w:rPr>
            </w:pPr>
            <w:r w:rsidRPr="00B30E6C">
              <w:rPr>
                <w:b/>
              </w:rPr>
              <w:lastRenderedPageBreak/>
              <w:t xml:space="preserve">Ņemts vērā.  </w:t>
            </w:r>
          </w:p>
          <w:p w14:paraId="6F5B2068" w14:textId="1069E46E" w:rsidR="00B30E6C" w:rsidRDefault="00B30E6C" w:rsidP="00956F81">
            <w:pPr>
              <w:spacing w:before="58" w:after="58"/>
              <w:jc w:val="both"/>
              <w:rPr>
                <w:color w:val="FF0000"/>
              </w:rPr>
            </w:pPr>
            <w:r>
              <w:t>Precizēt</w:t>
            </w:r>
            <w:r w:rsidR="00415356">
              <w:t>s</w:t>
            </w:r>
            <w:r>
              <w:t xml:space="preserve"> </w:t>
            </w:r>
            <w:r w:rsidR="00B871FA">
              <w:t xml:space="preserve">2.9. apakšpunkts (iepriekš </w:t>
            </w:r>
            <w:r>
              <w:t>3.9.</w:t>
            </w:r>
            <w:r w:rsidR="00415356">
              <w:t xml:space="preserve"> apakšpunkts.</w:t>
            </w:r>
            <w:r w:rsidR="00B871FA">
              <w:t>)</w:t>
            </w:r>
            <w:r w:rsidR="00415356">
              <w:t xml:space="preserve"> </w:t>
            </w:r>
            <w:r w:rsidR="00415356" w:rsidRPr="001A394B">
              <w:t>Sniegts skaidrojums anotācijā (</w:t>
            </w:r>
            <w:r w:rsidRPr="001A394B">
              <w:t>9. un 12. klase</w:t>
            </w:r>
            <w:r w:rsidR="00415356" w:rsidRPr="001A394B">
              <w:t>)</w:t>
            </w:r>
            <w:r w:rsidR="001A394B">
              <w:t>.</w:t>
            </w:r>
          </w:p>
          <w:p w14:paraId="0C1A4C86" w14:textId="1ED58FED" w:rsidR="00076C90" w:rsidRPr="001A394B" w:rsidRDefault="00076C90" w:rsidP="00956F81">
            <w:pPr>
              <w:spacing w:before="58" w:after="58"/>
              <w:jc w:val="both"/>
            </w:pPr>
            <w:r w:rsidRPr="001A394B">
              <w:t xml:space="preserve">Vispārējās izglītības likuma 39.panta trešajā daļā un 48.panta ceturtajā daļā ir noteikti gadījumi, kad izglītojamajam izsniedz liecību par izglītības programmas apguvi (nevis </w:t>
            </w:r>
            <w:r w:rsidRPr="001A394B">
              <w:lastRenderedPageBreak/>
              <w:t>attiecīgi apliecību par vispārējo pamatizglītību un sekmju izrakstu 9.klasē vai atestātu par vispārējo vidējo izglītību, sekmju izrakstu un vispārējās vidējās izglītības sertifikātu 12.klasē). Līdz ar to, šajos gadījumos izglītības iestādei ir pienākums izsniegt liecību.</w:t>
            </w:r>
          </w:p>
        </w:tc>
        <w:tc>
          <w:tcPr>
            <w:tcW w:w="2977" w:type="dxa"/>
            <w:shd w:val="clear" w:color="auto" w:fill="auto"/>
          </w:tcPr>
          <w:p w14:paraId="72B93103" w14:textId="77777777" w:rsidR="00A63382" w:rsidRPr="00A63382" w:rsidRDefault="00A63382" w:rsidP="00A63382">
            <w:pPr>
              <w:spacing w:before="58" w:after="58"/>
              <w:jc w:val="both"/>
            </w:pPr>
            <w:r w:rsidRPr="00A63382">
              <w:lastRenderedPageBreak/>
              <w:t xml:space="preserve">2.9. liecība. Tajā norāda izglītības iestādes nosaukumu, izglītojamā vārdu (vārdus) un uzvārdu, personas kodu vai izglītības iestādes piešķirto personas identifikācijas numuru, kas nesakrīt ar personas kodu (ja personai Latvijā nav piešķirts personas kods), izglītības programmas nosaukumu un kodu, klasi, </w:t>
            </w:r>
            <w:r w:rsidRPr="00A63382">
              <w:lastRenderedPageBreak/>
              <w:t xml:space="preserve">mācību gadu, izglītojamā snieguma vērtējumus mācību priekšmetos (kursos) gadā, valsts pārbaudes darbos un </w:t>
            </w:r>
            <w:proofErr w:type="spellStart"/>
            <w:r w:rsidRPr="00A63382">
              <w:t>pēcpārbaudījumos</w:t>
            </w:r>
            <w:proofErr w:type="spellEnd"/>
            <w:r w:rsidRPr="00A63382">
              <w:t xml:space="preserve">, mācību stundu skaitu katrā mācību priekšmetā (kursā) atbilstoši mācību plānam, informāciju par izglītojamā mācību stundu kavējumiem semestra laikā (norādot atsevišķi kavēto stundu skaitu slimības dēļ, kavēto stundu skaitu citu attaisnojošu iemeslu dēļ, neattaisnoti kavēto stundu skaitu), papildu mācību pasākumu noteikšanu, pārcelšanu nākamajā klasē, atstāšanu uz otru gadu tajā pašā klasē, kā arī papildu informāciju (ja attiecināms) par izglītojamā īpašiem sasniegumiem, dalību projektos un citās aktivitātēs. Liecībā var norādīt izglītojamā snieguma vērtējumus mācību priekšmetos (kursos) semestrī. Šo dokumentu </w:t>
            </w:r>
            <w:r w:rsidRPr="00A63382">
              <w:lastRenderedPageBreak/>
              <w:t xml:space="preserve">izglītības iestāde izsniedz Vispārējās izglītības likumā noteiktajos gadījumos un pēc savas iniciatīvas vai nepilngadīgā izglītojamā likumiskā pārstāvja (turpmāk – vecāks), pilngadīgā izglītojamā vai par ieslodzītā </w:t>
            </w:r>
            <w:proofErr w:type="spellStart"/>
            <w:r w:rsidRPr="00A63382">
              <w:t>resocializāciju</w:t>
            </w:r>
            <w:proofErr w:type="spellEnd"/>
            <w:r w:rsidRPr="00A63382">
              <w:t xml:space="preserve"> atbildīgās amatpersonas vai Valsts robežsardzes atbildīgās amatpersonas (turpmāk – atbildīgā amatpersona) pamatota pieprasījuma. Liecību  izglītības iestāde sagatavo sistēmā un izsniedz to elektroniskā formā vai izdrukājot no sistēmas;</w:t>
            </w:r>
          </w:p>
          <w:p w14:paraId="72CBFFEF" w14:textId="62E2AFDB" w:rsidR="00A63382" w:rsidRPr="001A394B" w:rsidRDefault="00A63382" w:rsidP="00573F8A">
            <w:pPr>
              <w:spacing w:before="58" w:after="58"/>
              <w:jc w:val="both"/>
            </w:pPr>
          </w:p>
        </w:tc>
      </w:tr>
      <w:bookmarkEnd w:id="0"/>
      <w:tr w:rsidR="00F421E4" w:rsidRPr="004B2DDF" w14:paraId="15422A4B" w14:textId="77777777" w:rsidTr="00CA3914">
        <w:trPr>
          <w:trHeight w:val="702"/>
        </w:trPr>
        <w:tc>
          <w:tcPr>
            <w:tcW w:w="930" w:type="dxa"/>
            <w:shd w:val="clear" w:color="auto" w:fill="auto"/>
          </w:tcPr>
          <w:p w14:paraId="360AC739" w14:textId="77777777" w:rsidR="00F421E4" w:rsidRPr="004B2DDF" w:rsidRDefault="00813003">
            <w:pPr>
              <w:spacing w:before="58" w:after="58"/>
              <w:jc w:val="center"/>
            </w:pPr>
            <w:r>
              <w:lastRenderedPageBreak/>
              <w:t>3.</w:t>
            </w:r>
          </w:p>
        </w:tc>
        <w:tc>
          <w:tcPr>
            <w:tcW w:w="4020" w:type="dxa"/>
            <w:shd w:val="clear" w:color="auto" w:fill="auto"/>
          </w:tcPr>
          <w:p w14:paraId="7687B3F2" w14:textId="77777777" w:rsidR="00F421E4" w:rsidRDefault="00076C90" w:rsidP="00A86AC1">
            <w:pPr>
              <w:tabs>
                <w:tab w:val="left" w:pos="1134"/>
              </w:tabs>
              <w:jc w:val="both"/>
            </w:pPr>
            <w:r w:rsidRPr="00076C90">
              <w:t>3.11. izglītojamā statusu apliecinošs dokuments – skolēna apliecība, skolēna karte u.tml. Tajā ietver izglītojamā fotoattēlu un norāda izglītības iestādes nosaukumu, izglītojamā vārdu un uzvārdu, personas kodu, klasi, kurā izglītojamais mācās. Izglītības iestāde nosaka šī dokumenta veidu un nodrošina tā izsniegšanu;</w:t>
            </w:r>
          </w:p>
          <w:p w14:paraId="1512BA11" w14:textId="77777777" w:rsidR="00076C90" w:rsidRDefault="00076C90" w:rsidP="00A86AC1">
            <w:pPr>
              <w:tabs>
                <w:tab w:val="left" w:pos="1134"/>
              </w:tabs>
              <w:jc w:val="both"/>
            </w:pPr>
          </w:p>
          <w:p w14:paraId="65DFC59A" w14:textId="77777777" w:rsidR="00076C90" w:rsidRDefault="00076C90" w:rsidP="00A86AC1">
            <w:pPr>
              <w:tabs>
                <w:tab w:val="left" w:pos="1134"/>
              </w:tabs>
              <w:jc w:val="both"/>
            </w:pPr>
            <w:r>
              <w:t>[…]</w:t>
            </w:r>
          </w:p>
          <w:p w14:paraId="7C098E57" w14:textId="77777777" w:rsidR="00076C90" w:rsidRDefault="00076C90" w:rsidP="00A86AC1">
            <w:pPr>
              <w:tabs>
                <w:tab w:val="left" w:pos="1134"/>
              </w:tabs>
              <w:jc w:val="both"/>
            </w:pPr>
          </w:p>
          <w:p w14:paraId="5689AE45" w14:textId="0F4E004D" w:rsidR="00076C90" w:rsidRDefault="00076C90" w:rsidP="00A86AC1">
            <w:pPr>
              <w:tabs>
                <w:tab w:val="left" w:pos="1134"/>
              </w:tabs>
              <w:jc w:val="both"/>
            </w:pPr>
            <w:r w:rsidRPr="00076C90">
              <w:t>4.8. izglītojamā statusu apliecinošs dokuments – apliecība u.tml. (izņemot profesionālās ievirzes izglītības programmās, kurās par izglītojamā statusa apliecinoša dokumenta nepieciešamību lemj izglītības iestādes vadītājs). Tajā ietver izglītojamā fotoattēlu un norāda izglītības iestādes nosaukumu, izglītojamā vārdu un uzvārdu, personas kodu. Izglītības iestāde nosaka šī dokumenta veidu un nodrošina tā izsniegšanu;</w:t>
            </w:r>
          </w:p>
        </w:tc>
        <w:tc>
          <w:tcPr>
            <w:tcW w:w="3805" w:type="dxa"/>
            <w:shd w:val="clear" w:color="auto" w:fill="auto"/>
          </w:tcPr>
          <w:p w14:paraId="7AEF81BA" w14:textId="77777777" w:rsidR="00F421E4" w:rsidRDefault="00CA0603" w:rsidP="00F421E4">
            <w:pPr>
              <w:tabs>
                <w:tab w:val="left" w:pos="0"/>
                <w:tab w:val="left" w:pos="993"/>
              </w:tabs>
              <w:ind w:left="12"/>
              <w:jc w:val="both"/>
              <w:rPr>
                <w:b/>
              </w:rPr>
            </w:pPr>
            <w:r w:rsidRPr="00CA0603">
              <w:rPr>
                <w:b/>
              </w:rPr>
              <w:lastRenderedPageBreak/>
              <w:t>Tieslietu ministrija:</w:t>
            </w:r>
          </w:p>
          <w:p w14:paraId="5150B5A7" w14:textId="77777777" w:rsidR="00CA0603" w:rsidRPr="00CA0603" w:rsidRDefault="00CA0603" w:rsidP="00F421E4">
            <w:pPr>
              <w:tabs>
                <w:tab w:val="left" w:pos="0"/>
                <w:tab w:val="left" w:pos="993"/>
              </w:tabs>
              <w:ind w:left="12"/>
              <w:jc w:val="both"/>
            </w:pPr>
            <w:r w:rsidRPr="00CA0603">
              <w:t>3.</w:t>
            </w:r>
            <w:r w:rsidRPr="00CA0603">
              <w:tab/>
              <w:t xml:space="preserve">Noteikumu projekta 3.11. un 4.8. apakšpunkts paredz, ka pedagoģiskā procesa organizēšanai nepieciešamais dokuments ir izglītojamā statusu apliecinošs dokuments, kurā cita starpā ietver izglītojamā fotoattēlu un norāda izglītojamā personas kodu. Vēršam </w:t>
            </w:r>
            <w:r w:rsidRPr="00CA0603">
              <w:lastRenderedPageBreak/>
              <w:t xml:space="preserve">uzmanību, ka anotācijas I sadaļas 2. punktā ir ietverts precīzs skaidrojums tikai par noteikumu projektā paredzēto datu apstrādi attiecībā uz izglītojamā personas lietu un mācību sasniegumu kopsavilkumu žurnālu. </w:t>
            </w:r>
            <w:r w:rsidRPr="00EF46C7">
              <w:t xml:space="preserve">Ievērojot minēto, </w:t>
            </w:r>
            <w:r w:rsidRPr="00415356">
              <w:t xml:space="preserve">lūdzam papildināt anotāciju ar skaidrojumu </w:t>
            </w:r>
            <w:r w:rsidRPr="00EF46C7">
              <w:t>par izglītojamā statusu apliecinošā dokumentā apstrādājamo personas datu – fotoattēla un personas koda – nepieciešamību pedagoģiskā procesa organizēšanai.</w:t>
            </w:r>
          </w:p>
        </w:tc>
        <w:tc>
          <w:tcPr>
            <w:tcW w:w="2977" w:type="dxa"/>
            <w:shd w:val="clear" w:color="auto" w:fill="auto"/>
          </w:tcPr>
          <w:p w14:paraId="6B20DAC0" w14:textId="78D64C51" w:rsidR="000526B5" w:rsidRPr="00C516E8" w:rsidRDefault="00C516E8" w:rsidP="001A394B">
            <w:pPr>
              <w:spacing w:before="58" w:after="58"/>
              <w:jc w:val="both"/>
              <w:rPr>
                <w:b/>
                <w:bCs/>
              </w:rPr>
            </w:pPr>
            <w:r w:rsidRPr="00C516E8">
              <w:rPr>
                <w:b/>
                <w:bCs/>
              </w:rPr>
              <w:lastRenderedPageBreak/>
              <w:t>Ņemts vērā</w:t>
            </w:r>
            <w:r w:rsidR="000E47BA">
              <w:rPr>
                <w:b/>
                <w:bCs/>
              </w:rPr>
              <w:t>.</w:t>
            </w:r>
            <w:r w:rsidRPr="00C516E8">
              <w:rPr>
                <w:b/>
                <w:bCs/>
              </w:rPr>
              <w:t xml:space="preserve"> </w:t>
            </w:r>
          </w:p>
          <w:p w14:paraId="5D3F1DF7" w14:textId="06EDBCEF" w:rsidR="00C516E8" w:rsidRPr="00C516E8" w:rsidRDefault="00C516E8" w:rsidP="001A394B">
            <w:pPr>
              <w:spacing w:before="58" w:after="58"/>
              <w:jc w:val="both"/>
            </w:pPr>
            <w:r w:rsidRPr="00C516E8">
              <w:t xml:space="preserve">Precizēts 2.11. apakšpunkts, svītrojot norādi par personas koda iekļaušanu izglītojamā statusu apliecinošajā dokumentā.  </w:t>
            </w:r>
          </w:p>
          <w:p w14:paraId="11CBF43B" w14:textId="6FB076E3" w:rsidR="00076C90" w:rsidRPr="00C516E8" w:rsidRDefault="00C516E8" w:rsidP="004A5FB5">
            <w:pPr>
              <w:spacing w:before="58" w:after="58"/>
              <w:jc w:val="both"/>
            </w:pPr>
            <w:r w:rsidRPr="00C516E8">
              <w:t xml:space="preserve">Iekļauts skaidrojumu </w:t>
            </w:r>
            <w:r w:rsidR="00F213DD" w:rsidRPr="00C516E8">
              <w:t>anotācijā</w:t>
            </w:r>
            <w:r w:rsidRPr="00C516E8">
              <w:t xml:space="preserve">. </w:t>
            </w:r>
          </w:p>
          <w:p w14:paraId="140369C0" w14:textId="2C73BA4E" w:rsidR="00076C90" w:rsidRPr="001A394B" w:rsidRDefault="00076C90" w:rsidP="004A5FB5">
            <w:pPr>
              <w:spacing w:before="58" w:after="58"/>
              <w:jc w:val="both"/>
              <w:rPr>
                <w:bCs/>
              </w:rPr>
            </w:pPr>
            <w:r w:rsidRPr="001A394B">
              <w:rPr>
                <w:bCs/>
              </w:rPr>
              <w:lastRenderedPageBreak/>
              <w:t xml:space="preserve">Izglītojamā statusu apliecinošā dokumentā ir nepieciešams ietvert fotoattēlu, lai gūtu pārliecību par </w:t>
            </w:r>
            <w:r w:rsidR="008A4CB8" w:rsidRPr="001A394B">
              <w:rPr>
                <w:bCs/>
              </w:rPr>
              <w:t xml:space="preserve">dokumenta piederību konkrētajai personai. </w:t>
            </w:r>
          </w:p>
          <w:p w14:paraId="6EBF004D" w14:textId="058D6CE1" w:rsidR="00E85B1E" w:rsidRPr="001A394B" w:rsidRDefault="00E85B1E" w:rsidP="004A5FB5">
            <w:pPr>
              <w:spacing w:before="58" w:after="58"/>
              <w:jc w:val="both"/>
              <w:rPr>
                <w:bCs/>
              </w:rPr>
            </w:pPr>
            <w:r w:rsidRPr="001A394B">
              <w:rPr>
                <w:bCs/>
              </w:rPr>
              <w:t>Tas ir būtiski, ja šis dokuments ir jāuzrāda, lai apliecinātu piederību konkrētai izglītības iestādei, piemēram, ieejot izglītības iestādē, dienesta viesnīcā.</w:t>
            </w:r>
          </w:p>
          <w:p w14:paraId="132FA6BA" w14:textId="605D1C0E" w:rsidR="008A4CB8" w:rsidRPr="001A394B" w:rsidRDefault="008A4CB8" w:rsidP="004A5FB5">
            <w:pPr>
              <w:spacing w:before="58" w:after="58"/>
              <w:jc w:val="both"/>
              <w:rPr>
                <w:bCs/>
              </w:rPr>
            </w:pPr>
            <w:r w:rsidRPr="001A394B">
              <w:rPr>
                <w:bCs/>
              </w:rPr>
              <w:t xml:space="preserve"> Vienlaikus dokumentā ir nepieciešams norādīt izglītojamā dzimšanas datus (datumu, mēnesi, gadu), lai pārliecinātos par izglītojamā vecumu, tādējādi būtu iespējams izmantot piešķirtās priekšrocības.</w:t>
            </w:r>
          </w:p>
        </w:tc>
        <w:tc>
          <w:tcPr>
            <w:tcW w:w="2977" w:type="dxa"/>
            <w:shd w:val="clear" w:color="auto" w:fill="auto"/>
          </w:tcPr>
          <w:p w14:paraId="0577097E" w14:textId="67C14CCC" w:rsidR="00A63382" w:rsidRPr="00004233" w:rsidRDefault="00A63382" w:rsidP="00147BAC">
            <w:pPr>
              <w:spacing w:before="58" w:after="58"/>
              <w:jc w:val="both"/>
            </w:pPr>
            <w:r w:rsidRPr="00A63382">
              <w:lastRenderedPageBreak/>
              <w:t xml:space="preserve">2.11. izglītojamā statusu apliecinošs dokuments – skolēna apliecība, skolēna karte u.tml. Tajā ietver izglītojamā fotoattēlu un norāda izglītības iestādes nosaukumu, izglītojamā vārdu (vārdus) un uzvārdu, personas dzimšanas datus </w:t>
            </w:r>
            <w:r w:rsidRPr="00A63382">
              <w:lastRenderedPageBreak/>
              <w:t xml:space="preserve">(datums, mēnesis, gads), klasi, kurā izglītojamais mācās, kā arī citu izglītības iestādes skatījumā būtisku papildu informāciju. Izglītības </w:t>
            </w:r>
            <w:r w:rsidRPr="00E72C89">
              <w:t>iestāde</w:t>
            </w:r>
            <w:r w:rsidR="005A4464" w:rsidRPr="00E72C89">
              <w:t>s vadītājs</w:t>
            </w:r>
            <w:r w:rsidRPr="00E72C89">
              <w:t xml:space="preserve"> </w:t>
            </w:r>
            <w:r w:rsidRPr="00A63382">
              <w:t>nosaka šī dokumenta veidu un nodrošina tā izsniegšanu;</w:t>
            </w:r>
          </w:p>
          <w:p w14:paraId="261BD835" w14:textId="5D4ED169" w:rsidR="00A63382" w:rsidRPr="001A394B" w:rsidRDefault="002F3F6B" w:rsidP="00004233">
            <w:pPr>
              <w:shd w:val="clear" w:color="auto" w:fill="FFFFFF"/>
              <w:jc w:val="both"/>
            </w:pPr>
            <w:r w:rsidRPr="002F3F6B">
              <w:t xml:space="preserve">3.8. izglītojamā statusu apliecinošs dokuments – apliecība u.tml. (izņemot profesionālās ievirzes izglītības programmās, kurās par izglītojamā statusa apliecinoša dokumenta nepieciešamību lemj izglītības iestādes vadītājs). Tajā ietver izglītojamā fotoattēlu un norāda izglītības iestādes nosaukumu, izglītojamā vārdu (vārdus) un uzvārdu, personas dzimšanas datus (datumu, mēnesi, gadu), kursu (grupu), kurā izglītojamais mācās, kā arī citu izglītības iestādes skatījumā būtisku papildu informāciju. Izglītības </w:t>
            </w:r>
            <w:r w:rsidRPr="002F3F6B">
              <w:lastRenderedPageBreak/>
              <w:t>iestādes vadītājs nosaka šī dokumenta veidu un nodrošina tā izsniegšanu;</w:t>
            </w:r>
          </w:p>
        </w:tc>
      </w:tr>
      <w:tr w:rsidR="00E10DD2" w:rsidRPr="004B2DDF" w14:paraId="708E1782" w14:textId="77777777" w:rsidTr="0033728E">
        <w:trPr>
          <w:trHeight w:val="1266"/>
        </w:trPr>
        <w:tc>
          <w:tcPr>
            <w:tcW w:w="930" w:type="dxa"/>
            <w:shd w:val="clear" w:color="auto" w:fill="auto"/>
          </w:tcPr>
          <w:p w14:paraId="265D4C33" w14:textId="5286744E" w:rsidR="00E10DD2" w:rsidRPr="004B2DDF" w:rsidRDefault="00D93699" w:rsidP="00E10DD2">
            <w:pPr>
              <w:spacing w:before="58" w:after="58"/>
              <w:jc w:val="center"/>
            </w:pPr>
            <w:r>
              <w:lastRenderedPageBreak/>
              <w:t>4.</w:t>
            </w:r>
          </w:p>
        </w:tc>
        <w:tc>
          <w:tcPr>
            <w:tcW w:w="4020" w:type="dxa"/>
            <w:shd w:val="clear" w:color="auto" w:fill="auto"/>
          </w:tcPr>
          <w:p w14:paraId="644108E8" w14:textId="77777777" w:rsidR="00E10DD2" w:rsidRDefault="00EF46C7" w:rsidP="00461C62">
            <w:pPr>
              <w:tabs>
                <w:tab w:val="left" w:pos="1134"/>
              </w:tabs>
              <w:jc w:val="both"/>
            </w:pPr>
            <w:r w:rsidRPr="00EF46C7">
              <w:t>4.4. stundu (nodarbību) saraksts pusgadam izglītības programmas īstenošanai. Tajā norāda izglītības iestādes nosaukumu, izglītības programmas nosaukumu un kodu, katrai grupai katrā dienā paredzēto mācību priekšmetu (kursu, moduļu) stundas atbilstoši izglītības iestādes īstenotajai izglītības programmai. Vizuāli atšķirīgā veidā norāda ārpus izglītības programmas paredzētas nodarbības, izņemot individuālās nodarbības un individuālās konsultācijas ar izglītojamiem, ko norāda atsevišķi;</w:t>
            </w:r>
          </w:p>
        </w:tc>
        <w:tc>
          <w:tcPr>
            <w:tcW w:w="3805" w:type="dxa"/>
            <w:shd w:val="clear" w:color="auto" w:fill="auto"/>
          </w:tcPr>
          <w:p w14:paraId="2DFF97F4" w14:textId="77777777" w:rsidR="00E10DD2" w:rsidRDefault="00CA0603" w:rsidP="00E10DD2">
            <w:pPr>
              <w:tabs>
                <w:tab w:val="left" w:pos="0"/>
                <w:tab w:val="left" w:pos="993"/>
              </w:tabs>
              <w:ind w:left="12"/>
              <w:jc w:val="both"/>
              <w:rPr>
                <w:b/>
              </w:rPr>
            </w:pPr>
            <w:r w:rsidRPr="00CA0603">
              <w:rPr>
                <w:b/>
              </w:rPr>
              <w:t>Tieslietu ministrija:</w:t>
            </w:r>
          </w:p>
          <w:p w14:paraId="41754627" w14:textId="77777777" w:rsidR="00CA0603" w:rsidRPr="00CA0603" w:rsidRDefault="00CA0603" w:rsidP="00CA0603">
            <w:pPr>
              <w:tabs>
                <w:tab w:val="left" w:pos="0"/>
                <w:tab w:val="left" w:pos="993"/>
              </w:tabs>
              <w:ind w:left="12"/>
              <w:jc w:val="both"/>
            </w:pPr>
            <w:r w:rsidRPr="00CA0603">
              <w:t>4.</w:t>
            </w:r>
            <w:r w:rsidRPr="00CA0603">
              <w:tab/>
              <w:t>Saskaņā ar noteikumu projekta 4.4. apakšpunktu izglītības iestādē, kas īsteno profesionālās izglītības programmas, pedagoģiskā procesa organizēšanai nepieciešami šo noteikumu 3.3., 3.4., 3.5., 3.6., 3.7.6. un 3.12. apakšpunktā minētie dokumenti, kā arī stundu (nodarbību) saraksts pusgadam izglītības programmas īstenošanai.</w:t>
            </w:r>
          </w:p>
          <w:p w14:paraId="4B113031" w14:textId="77777777" w:rsidR="00CA0603" w:rsidRPr="00543D66" w:rsidRDefault="00CA0603" w:rsidP="00CA0603">
            <w:pPr>
              <w:tabs>
                <w:tab w:val="left" w:pos="0"/>
                <w:tab w:val="left" w:pos="993"/>
              </w:tabs>
              <w:ind w:left="12"/>
              <w:jc w:val="both"/>
              <w:rPr>
                <w:b/>
              </w:rPr>
            </w:pPr>
            <w:r w:rsidRPr="00CA0603">
              <w:t>Lūdzam precizēt noteikumu projekta 4.4. apakšpunktu, norādot, ka nodarbību saraksts tiek veidots mācību posmam (semestrim, daļai no izglītības programmas), jo izglītības programmu īstenošanas laiks var būt dažāds un neiekļauties, piemēram, kalendāra vai mācību pusgada ietvaros.</w:t>
            </w:r>
          </w:p>
        </w:tc>
        <w:tc>
          <w:tcPr>
            <w:tcW w:w="2977" w:type="dxa"/>
            <w:shd w:val="clear" w:color="auto" w:fill="auto"/>
          </w:tcPr>
          <w:p w14:paraId="09EEB53D" w14:textId="77777777" w:rsidR="00461C62" w:rsidRPr="00CA3181" w:rsidRDefault="004A5FB5" w:rsidP="003438F0">
            <w:pPr>
              <w:spacing w:before="58" w:after="58"/>
              <w:jc w:val="both"/>
              <w:rPr>
                <w:b/>
              </w:rPr>
            </w:pPr>
            <w:r w:rsidRPr="00CA3181">
              <w:rPr>
                <w:b/>
              </w:rPr>
              <w:t xml:space="preserve">Ņemts vērā. </w:t>
            </w:r>
            <w:r w:rsidR="00415356" w:rsidRPr="00CA3181">
              <w:rPr>
                <w:b/>
              </w:rPr>
              <w:t xml:space="preserve"> </w:t>
            </w:r>
          </w:p>
          <w:p w14:paraId="7DD9AA0C" w14:textId="77777777" w:rsidR="00CA3181" w:rsidRPr="00CA3181" w:rsidRDefault="00CA3181" w:rsidP="00CA3181">
            <w:pPr>
              <w:spacing w:before="58" w:after="58"/>
              <w:jc w:val="both"/>
              <w:rPr>
                <w:bCs/>
              </w:rPr>
            </w:pPr>
            <w:r w:rsidRPr="00CA3181">
              <w:rPr>
                <w:bCs/>
              </w:rPr>
              <w:t>Sniegts papildus  skaidrojums anotācijā</w:t>
            </w:r>
          </w:p>
          <w:p w14:paraId="08F6B0FD" w14:textId="59FDA64B" w:rsidR="00A30470" w:rsidRPr="00CA3181" w:rsidRDefault="00CA3181" w:rsidP="00CA3181">
            <w:pPr>
              <w:spacing w:before="58" w:after="58"/>
              <w:jc w:val="both"/>
              <w:rPr>
                <w:bCs/>
              </w:rPr>
            </w:pPr>
            <w:r w:rsidRPr="00CA3181">
              <w:rPr>
                <w:bCs/>
              </w:rPr>
              <w:t xml:space="preserve">Noteikumu projekta </w:t>
            </w:r>
            <w:r>
              <w:rPr>
                <w:bCs/>
              </w:rPr>
              <w:t>3</w:t>
            </w:r>
            <w:r w:rsidRPr="00CA3181">
              <w:rPr>
                <w:bCs/>
              </w:rPr>
              <w:t>.4.</w:t>
            </w:r>
            <w:r>
              <w:rPr>
                <w:bCs/>
              </w:rPr>
              <w:t xml:space="preserve"> un </w:t>
            </w:r>
            <w:r w:rsidRPr="00CA3181">
              <w:rPr>
                <w:bCs/>
              </w:rPr>
              <w:t xml:space="preserve"> apakšpunkts paredz dokumentu - stundu (nodarbību) saraksts mācību posmam   (mēnesim, semestrim vai gadam)  izglītības programmas īstenošanai.</w:t>
            </w:r>
            <w:r w:rsidR="003D0397">
              <w:rPr>
                <w:bCs/>
              </w:rPr>
              <w:t xml:space="preserve"> </w:t>
            </w:r>
            <w:r w:rsidR="003D0397" w:rsidRPr="003D0397">
              <w:rPr>
                <w:bCs/>
              </w:rPr>
              <w:t>Izglītība iestāde var izvēlēties, kādam posmam sarakstu gatavo</w:t>
            </w:r>
            <w:r w:rsidR="003D0397">
              <w:rPr>
                <w:bCs/>
              </w:rPr>
              <w:t>,</w:t>
            </w:r>
            <w:r w:rsidR="003D0397" w:rsidRPr="003D0397">
              <w:rPr>
                <w:bCs/>
              </w:rPr>
              <w:t xml:space="preserve"> un tai ir jānodrošina stundu saraksta uzglabāšana saskaņ</w:t>
            </w:r>
            <w:r w:rsidR="003D0397">
              <w:rPr>
                <w:bCs/>
              </w:rPr>
              <w:t>ā</w:t>
            </w:r>
            <w:r w:rsidR="003D0397" w:rsidRPr="003D0397">
              <w:rPr>
                <w:bCs/>
              </w:rPr>
              <w:t xml:space="preserve"> ar lietu nomenklatūru.</w:t>
            </w:r>
            <w:r w:rsidRPr="00CA3181">
              <w:rPr>
                <w:bCs/>
              </w:rPr>
              <w:t xml:space="preserve"> Tādejādi izglītības iestāde stundu saraksta veido konkrētam mācību posmam atbilstoši izglītības  programmas īstenošanai un garumam, jo izglītības programmu īstenošanas laiks var būt dažāds un neiekļauties, </w:t>
            </w:r>
            <w:r w:rsidRPr="00CA3181">
              <w:rPr>
                <w:bCs/>
              </w:rPr>
              <w:lastRenderedPageBreak/>
              <w:t>piemēram, kalendāra vai mācību pusgada ietvaros</w:t>
            </w:r>
            <w:r>
              <w:rPr>
                <w:bCs/>
              </w:rPr>
              <w:t>.</w:t>
            </w:r>
          </w:p>
          <w:p w14:paraId="6D72A276" w14:textId="4FB060D9" w:rsidR="00F729B4" w:rsidRPr="00CA3181" w:rsidRDefault="00F729B4" w:rsidP="003438F0">
            <w:pPr>
              <w:spacing w:before="58" w:after="58"/>
              <w:jc w:val="both"/>
              <w:rPr>
                <w:bCs/>
              </w:rPr>
            </w:pPr>
          </w:p>
        </w:tc>
        <w:tc>
          <w:tcPr>
            <w:tcW w:w="2977" w:type="dxa"/>
            <w:shd w:val="clear" w:color="auto" w:fill="auto"/>
          </w:tcPr>
          <w:p w14:paraId="61CF80D3" w14:textId="1DC6BF86" w:rsidR="00A63382" w:rsidRPr="00543D66" w:rsidRDefault="00A63382" w:rsidP="00004233">
            <w:pPr>
              <w:shd w:val="clear" w:color="auto" w:fill="FFFFFF"/>
              <w:contextualSpacing/>
              <w:jc w:val="both"/>
            </w:pPr>
            <w:r w:rsidRPr="00A63382">
              <w:lastRenderedPageBreak/>
              <w:t>3.4. stundu (nodarbību) saraksts mācību posmam (nedēļai, mēnesim, semestrim vai gadam) izglītības programmas īstenošanai. Tajā norāda izglītības iestādes nosaukumu, katram kursam (grupai, klasei) katrā dienā paredzēto mācību priekšmetu (kursu, moduļu) stundas atbilstoši izglītības iestādes īstenotajai izglītības programmai. Vizuāli atšķirīgā veidā norāda ārpus izglītības programmas paredzētas nodarbības, izņemot individuālās nodarbības un individuālās konsultācijas ar izglītojamiem, ko norāda atsevišķi;</w:t>
            </w:r>
          </w:p>
        </w:tc>
      </w:tr>
      <w:tr w:rsidR="00CA0603" w:rsidRPr="004B2DDF" w14:paraId="37C5FF14" w14:textId="77777777" w:rsidTr="0033728E">
        <w:trPr>
          <w:trHeight w:val="1266"/>
        </w:trPr>
        <w:tc>
          <w:tcPr>
            <w:tcW w:w="930" w:type="dxa"/>
            <w:shd w:val="clear" w:color="auto" w:fill="auto"/>
          </w:tcPr>
          <w:p w14:paraId="1628D5E8" w14:textId="3183D378" w:rsidR="00CA0603" w:rsidRPr="004B2DDF" w:rsidRDefault="00D93699" w:rsidP="00E10DD2">
            <w:pPr>
              <w:spacing w:before="58" w:after="58"/>
              <w:jc w:val="center"/>
            </w:pPr>
            <w:r>
              <w:t>5.</w:t>
            </w:r>
          </w:p>
        </w:tc>
        <w:tc>
          <w:tcPr>
            <w:tcW w:w="4020" w:type="dxa"/>
            <w:shd w:val="clear" w:color="auto" w:fill="auto"/>
          </w:tcPr>
          <w:p w14:paraId="37A2EC8A" w14:textId="77777777" w:rsidR="00CA0603" w:rsidRDefault="00EF46C7" w:rsidP="00461C62">
            <w:pPr>
              <w:tabs>
                <w:tab w:val="left" w:pos="1134"/>
              </w:tabs>
              <w:jc w:val="both"/>
            </w:pPr>
            <w:r w:rsidRPr="00EF46C7">
              <w:t>6.1. Ministru kabineta 2005. gada 18. oktobra noteikumus Nr. 779 “Noteikumi par vispārējās izglītības iestāžu pedagoģiskā procesa organizēšanai nepieciešamo obligāto dokumentāciju” (Latvijas Vēstnesis, 2005, 168. nr.; 2012, 561. nr.; 2014, 357. nr.; 2017, 729. nr.);</w:t>
            </w:r>
          </w:p>
        </w:tc>
        <w:tc>
          <w:tcPr>
            <w:tcW w:w="3805" w:type="dxa"/>
            <w:shd w:val="clear" w:color="auto" w:fill="auto"/>
          </w:tcPr>
          <w:p w14:paraId="00593A03" w14:textId="77777777" w:rsidR="00CA0603" w:rsidRDefault="00CA0603" w:rsidP="00E10DD2">
            <w:pPr>
              <w:tabs>
                <w:tab w:val="left" w:pos="0"/>
                <w:tab w:val="left" w:pos="993"/>
              </w:tabs>
              <w:ind w:left="12"/>
              <w:jc w:val="both"/>
              <w:rPr>
                <w:b/>
              </w:rPr>
            </w:pPr>
            <w:r w:rsidRPr="00CA0603">
              <w:rPr>
                <w:b/>
              </w:rPr>
              <w:t>Tieslietu ministrija:</w:t>
            </w:r>
            <w:r>
              <w:rPr>
                <w:b/>
              </w:rPr>
              <w:t xml:space="preserve"> </w:t>
            </w:r>
          </w:p>
          <w:p w14:paraId="7A132A53" w14:textId="77777777" w:rsidR="00CA0603" w:rsidRPr="00CA0603" w:rsidRDefault="00CA0603" w:rsidP="00E10DD2">
            <w:pPr>
              <w:tabs>
                <w:tab w:val="left" w:pos="0"/>
                <w:tab w:val="left" w:pos="993"/>
              </w:tabs>
              <w:ind w:left="12"/>
              <w:jc w:val="both"/>
            </w:pPr>
            <w:r w:rsidRPr="00CA0603">
              <w:t>5.</w:t>
            </w:r>
            <w:r w:rsidRPr="00CA0603">
              <w:tab/>
              <w:t>Lūdzam precizēt noteikumu projekta 6.1. apakšpunktu atbilstoši Ministru kabineta 2009. gada 3. februāra noteikumu Nr. 108 "Normatīvo aktu projektu sagatavošanas noteikumi" (turpmāk – MK noteikumi Nr. 108) 159.7. apakšpunktam un 160. punktam, jo tajā ir norādīti Ministru kabineta 2005. gada 18. oktobra noteikumu Nr. 779 "Noteikumi par vispārējās izglītības iestāžu pedagoģiskā procesa organizēšanai nepieciešamo obligāto dokumentāciju" grozījumu numuri, nevis numuru uzskaitījums publikācijām oficiālajā izdevumā "Latvijas Vēstnesis".</w:t>
            </w:r>
          </w:p>
        </w:tc>
        <w:tc>
          <w:tcPr>
            <w:tcW w:w="2977" w:type="dxa"/>
            <w:shd w:val="clear" w:color="auto" w:fill="auto"/>
          </w:tcPr>
          <w:p w14:paraId="4C4BBCEC" w14:textId="18E43CDB" w:rsidR="00CA0603" w:rsidRPr="000B6D27" w:rsidRDefault="004A5FB5" w:rsidP="003438F0">
            <w:pPr>
              <w:spacing w:before="58" w:after="58"/>
              <w:jc w:val="both"/>
              <w:rPr>
                <w:b/>
              </w:rPr>
            </w:pPr>
            <w:r w:rsidRPr="000B6D27">
              <w:rPr>
                <w:b/>
              </w:rPr>
              <w:t xml:space="preserve">Ņemts vērā. </w:t>
            </w:r>
          </w:p>
        </w:tc>
        <w:tc>
          <w:tcPr>
            <w:tcW w:w="2977" w:type="dxa"/>
            <w:shd w:val="clear" w:color="auto" w:fill="auto"/>
          </w:tcPr>
          <w:p w14:paraId="27F822AC" w14:textId="0CD1AF9A" w:rsidR="0012063F" w:rsidRDefault="0012063F" w:rsidP="0012063F">
            <w:pPr>
              <w:tabs>
                <w:tab w:val="left" w:pos="1134"/>
              </w:tabs>
              <w:jc w:val="both"/>
            </w:pPr>
            <w:r>
              <w:t xml:space="preserve">  </w:t>
            </w:r>
            <w:r w:rsidR="00B871FA">
              <w:t>5</w:t>
            </w:r>
            <w:r>
              <w:t>.1. Ministru kabineta 2005. gada 18. oktobra noteikumus Nr. 779 “Noteikumi par vispārējās izglītības iestāžu pedagoģiskā procesa organizēšanai nepieciešamo obligāto dokumentāciju” (Latvijas Vēstnesis, 2005, 168. nr.; 2012, 131. nr.; 2014, 128. nr.; 2017, 248. nr.);</w:t>
            </w:r>
          </w:p>
          <w:p w14:paraId="109B7AE3" w14:textId="2155DBCA" w:rsidR="00CA0603" w:rsidRPr="00543D66" w:rsidRDefault="0012063F" w:rsidP="0012063F">
            <w:pPr>
              <w:tabs>
                <w:tab w:val="left" w:pos="1134"/>
              </w:tabs>
              <w:jc w:val="both"/>
            </w:pPr>
            <w:r>
              <w:t xml:space="preserve">        </w:t>
            </w:r>
          </w:p>
        </w:tc>
      </w:tr>
      <w:tr w:rsidR="00CA0603" w:rsidRPr="004B2DDF" w14:paraId="2D647819" w14:textId="77777777" w:rsidTr="0033728E">
        <w:trPr>
          <w:trHeight w:val="1266"/>
        </w:trPr>
        <w:tc>
          <w:tcPr>
            <w:tcW w:w="930" w:type="dxa"/>
            <w:shd w:val="clear" w:color="auto" w:fill="auto"/>
          </w:tcPr>
          <w:p w14:paraId="41D766FA" w14:textId="77F91264" w:rsidR="00CA0603" w:rsidRPr="004B2DDF" w:rsidRDefault="00D93699" w:rsidP="00E10DD2">
            <w:pPr>
              <w:spacing w:before="58" w:after="58"/>
              <w:jc w:val="center"/>
            </w:pPr>
            <w:r>
              <w:t>6.</w:t>
            </w:r>
          </w:p>
        </w:tc>
        <w:tc>
          <w:tcPr>
            <w:tcW w:w="4020" w:type="dxa"/>
            <w:shd w:val="clear" w:color="auto" w:fill="auto"/>
          </w:tcPr>
          <w:p w14:paraId="7F964DF2" w14:textId="77777777" w:rsidR="00CA0603" w:rsidRDefault="00CA0603" w:rsidP="00461C62">
            <w:pPr>
              <w:tabs>
                <w:tab w:val="left" w:pos="1134"/>
              </w:tabs>
              <w:jc w:val="both"/>
            </w:pPr>
          </w:p>
        </w:tc>
        <w:tc>
          <w:tcPr>
            <w:tcW w:w="3805" w:type="dxa"/>
            <w:shd w:val="clear" w:color="auto" w:fill="auto"/>
          </w:tcPr>
          <w:p w14:paraId="443947E8" w14:textId="77777777" w:rsidR="00CA0603" w:rsidRDefault="00CA0603" w:rsidP="00CA0603">
            <w:pPr>
              <w:tabs>
                <w:tab w:val="left" w:pos="0"/>
                <w:tab w:val="left" w:pos="993"/>
              </w:tabs>
              <w:ind w:left="12"/>
              <w:jc w:val="both"/>
            </w:pPr>
            <w:r w:rsidRPr="00CA0603">
              <w:rPr>
                <w:b/>
              </w:rPr>
              <w:t>Tieslietu ministrija:</w:t>
            </w:r>
            <w:r>
              <w:t xml:space="preserve"> </w:t>
            </w:r>
          </w:p>
          <w:p w14:paraId="64886705" w14:textId="77777777" w:rsidR="00CA0603" w:rsidRPr="00CA0603" w:rsidRDefault="00CA0603" w:rsidP="00CA0603">
            <w:pPr>
              <w:tabs>
                <w:tab w:val="left" w:pos="0"/>
                <w:tab w:val="left" w:pos="993"/>
              </w:tabs>
              <w:ind w:left="12"/>
              <w:jc w:val="both"/>
            </w:pPr>
            <w:r w:rsidRPr="00CA0603">
              <w:t>6.</w:t>
            </w:r>
            <w:r w:rsidRPr="00CA0603">
              <w:tab/>
              <w:t xml:space="preserve">Anotācijas I sadaļas 2. punktā ir sniegta informācija, ka pārējie noteikumu projekta 4. punktā minētie dokumenti ir specifiski profesionālās izglītības iestādēm,  piemēram, izglītības iestādes </w:t>
            </w:r>
            <w:r w:rsidRPr="00CA0603">
              <w:lastRenderedPageBreak/>
              <w:t>konventa sēžu protokoli, kuri nebija pirms tam paredzēti  Ministru kabineta 2007. gada 6. marta noteikumos Nr. 165 "Noteikumi par profesionālās izglītības iestāžu pedagoģiskā procesa un eksaminācijas centru profesionālās kvalifikācijas ieguves organizēšanai obligāti nepieciešamo dokumentāciju" (turpmāk – MK noteikumi Nr. 165). Minētais netiek attiecināts uz profesionālās ievirzes izglītības programmām, jo to īstenošanai Profesionālās izglītības likums neparedz konventa izveidošanu.</w:t>
            </w:r>
          </w:p>
          <w:p w14:paraId="5FE51F8E" w14:textId="77777777" w:rsidR="00CA0603" w:rsidRPr="00CA0603" w:rsidRDefault="00CA0603" w:rsidP="00CA0603">
            <w:pPr>
              <w:tabs>
                <w:tab w:val="left" w:pos="0"/>
                <w:tab w:val="left" w:pos="993"/>
              </w:tabs>
              <w:ind w:left="12"/>
              <w:jc w:val="both"/>
            </w:pPr>
            <w:r w:rsidRPr="00CA0603">
              <w:t xml:space="preserve">Lūdzam precizēt anotāciju atbilstoši Ministru kabineta 2009. gada 15. decembra instrukcijas Nr. 19 "Tiesību akta projekta sākotnējās ietekmes izvērtēšanas kārtība" </w:t>
            </w:r>
          </w:p>
          <w:p w14:paraId="73F86446" w14:textId="77777777" w:rsidR="00CA0603" w:rsidRPr="00CA0603" w:rsidRDefault="00CA0603" w:rsidP="00CA0603">
            <w:pPr>
              <w:tabs>
                <w:tab w:val="left" w:pos="0"/>
                <w:tab w:val="left" w:pos="993"/>
              </w:tabs>
              <w:ind w:left="12"/>
              <w:jc w:val="both"/>
              <w:rPr>
                <w:b/>
              </w:rPr>
            </w:pPr>
            <w:r w:rsidRPr="00CA0603">
              <w:t xml:space="preserve">(turpmāk – Instrukcija Nr. 19) 14. punktam, jo anotācijas I sadaļas 2. punktā nav raksturotas pastāvošā tiesiskā regulējuma nepilnības (proti, kāpēc konventa sēžu protokoli šobrīd nav ietverti MK noteikumos Nr. 165 un kāpēc tie būtu ietverami noteikumu projektā). Ja attiecībā uz norādīto problēmu nepastāv tiesiskais </w:t>
            </w:r>
            <w:r w:rsidRPr="00CA0603">
              <w:lastRenderedPageBreak/>
              <w:t xml:space="preserve">regulējums, tad skaidro, kādas sekas rada tiesiskā regulējuma </w:t>
            </w:r>
            <w:proofErr w:type="spellStart"/>
            <w:r w:rsidRPr="00CA0603">
              <w:t>neesība</w:t>
            </w:r>
            <w:proofErr w:type="spellEnd"/>
            <w:r w:rsidRPr="00CA0603">
              <w:t>.</w:t>
            </w:r>
          </w:p>
        </w:tc>
        <w:tc>
          <w:tcPr>
            <w:tcW w:w="2977" w:type="dxa"/>
            <w:shd w:val="clear" w:color="auto" w:fill="auto"/>
          </w:tcPr>
          <w:p w14:paraId="1B2BBB88" w14:textId="1D5EF996" w:rsidR="00CA0603" w:rsidRDefault="0010206B" w:rsidP="003438F0">
            <w:pPr>
              <w:spacing w:before="58" w:after="58"/>
              <w:jc w:val="both"/>
              <w:rPr>
                <w:b/>
                <w:bCs/>
              </w:rPr>
            </w:pPr>
            <w:r w:rsidRPr="000B6D27">
              <w:rPr>
                <w:b/>
                <w:bCs/>
              </w:rPr>
              <w:lastRenderedPageBreak/>
              <w:t xml:space="preserve">Ņemts vērā. </w:t>
            </w:r>
          </w:p>
          <w:p w14:paraId="5F99B33A" w14:textId="747B8BE3" w:rsidR="00CA3181" w:rsidRPr="00CA3181" w:rsidRDefault="00CA3181" w:rsidP="003438F0">
            <w:pPr>
              <w:spacing w:before="58" w:after="58"/>
              <w:jc w:val="both"/>
            </w:pPr>
            <w:r w:rsidRPr="00CA3181">
              <w:t>Anotācija</w:t>
            </w:r>
            <w:r w:rsidR="004E6D3F">
              <w:t>s I sadaļas 2.punkts</w:t>
            </w:r>
            <w:r w:rsidRPr="00CA3181">
              <w:t xml:space="preserve"> papildināt</w:t>
            </w:r>
            <w:r w:rsidR="004E6D3F">
              <w:t>s</w:t>
            </w:r>
            <w:r w:rsidRPr="00CA3181">
              <w:t xml:space="preserve"> ar šādu tekstu</w:t>
            </w:r>
            <w:r w:rsidR="0033041A">
              <w:t>:</w:t>
            </w:r>
          </w:p>
          <w:p w14:paraId="77C60BAC" w14:textId="59588CBB" w:rsidR="0010206B" w:rsidRPr="000B6D27" w:rsidRDefault="000526B5" w:rsidP="003438F0">
            <w:pPr>
              <w:spacing w:before="58" w:after="58"/>
              <w:jc w:val="both"/>
              <w:rPr>
                <w:b/>
              </w:rPr>
            </w:pPr>
            <w:r w:rsidRPr="000B6D27">
              <w:t xml:space="preserve">Savukārt, pārējie noteikumu projekta </w:t>
            </w:r>
            <w:r>
              <w:t>3</w:t>
            </w:r>
            <w:r w:rsidRPr="000B6D27">
              <w:t xml:space="preserve">.punktā minētie dokumenti ir specifiski </w:t>
            </w:r>
            <w:r w:rsidRPr="000B6D27">
              <w:lastRenderedPageBreak/>
              <w:t>profesionālās izglītības iestādēm, piemēram , izglītības iestādes koleģiālās padomdevēju institūciju - konventu sēžu protokoli</w:t>
            </w:r>
            <w:r w:rsidR="00132E19">
              <w:t xml:space="preserve"> (noteikumu projekta 3.3. apakšpunkts)</w:t>
            </w:r>
            <w:r w:rsidRPr="000B6D27">
              <w:t xml:space="preserve"> kuri nebija pirms tam paredzēti  Noteikumos Nr. 165.  Konventi profesionālās izglītības iestādēs tik ieviesti, sākot ar 2015.gada  maiju</w:t>
            </w:r>
            <w:r w:rsidR="004E6D3F">
              <w:t>,</w:t>
            </w:r>
            <w:r w:rsidR="004E6D3F" w:rsidRPr="000B6D27">
              <w:t xml:space="preserve"> </w:t>
            </w:r>
            <w:r w:rsidRPr="000B6D27">
              <w:t xml:space="preserve">un to mērķis atbilstoši Profesionālās izglītības likumā noteiktajam ir veicināt profesionālās izglītības iestādes attīstību atbilstoši darba tirgus prasībām.  Konventos tiek izskatīti  vairāki jautājumi, kas saistīti ar pedagoģiskā procesa nodrošināšanu, proti, cita starpā tie sniedz priekšlikumus profesionālās izglītības iestādes vadītājam attīstības stratēģijas jautājumos un profesionālās izglītības plānošanas dokumentu izstrādē, sniedz priekšlikumus par </w:t>
            </w:r>
            <w:r w:rsidRPr="000B6D27">
              <w:lastRenderedPageBreak/>
              <w:t>profesionālās izglītības iestādes izstrādāto profesionālās izglītības programmu pirms tās iesniegšanas licences saņemšanai u.c. Ievērojot minēto, ir būtiski nodrošināt, ka visās profesionālās izglītības iestādēs konventa sēdes tiek protokolētas un to protokoli tiek noteikti  kā izglītības iestādes obligātā dokumentācija</w:t>
            </w:r>
            <w:r w:rsidR="0033041A">
              <w:t>.</w:t>
            </w:r>
          </w:p>
        </w:tc>
        <w:tc>
          <w:tcPr>
            <w:tcW w:w="2977" w:type="dxa"/>
            <w:shd w:val="clear" w:color="auto" w:fill="auto"/>
          </w:tcPr>
          <w:p w14:paraId="450D66AB" w14:textId="38C1DB70" w:rsidR="00CA0603" w:rsidRPr="00CA3914" w:rsidRDefault="00643DF3" w:rsidP="00543D66">
            <w:pPr>
              <w:tabs>
                <w:tab w:val="left" w:pos="1134"/>
              </w:tabs>
              <w:jc w:val="both"/>
            </w:pPr>
            <w:r w:rsidRPr="00CA3914">
              <w:rPr>
                <w:bCs/>
              </w:rPr>
              <w:lastRenderedPageBreak/>
              <w:t>Anotācijas I sadaļas 2. punkts papildināts</w:t>
            </w:r>
            <w:r w:rsidR="000526B5" w:rsidRPr="00CA3914">
              <w:rPr>
                <w:bCs/>
              </w:rPr>
              <w:t>.</w:t>
            </w:r>
          </w:p>
          <w:p w14:paraId="23DB82CE" w14:textId="000C1B6D" w:rsidR="00643DF3" w:rsidRPr="000B6D27" w:rsidRDefault="00643DF3" w:rsidP="00643DF3">
            <w:pPr>
              <w:tabs>
                <w:tab w:val="left" w:pos="1134"/>
              </w:tabs>
              <w:jc w:val="both"/>
            </w:pPr>
          </w:p>
          <w:p w14:paraId="3735EA0F" w14:textId="77777777" w:rsidR="00643DF3" w:rsidRPr="000B6D27" w:rsidRDefault="00643DF3" w:rsidP="00643DF3">
            <w:pPr>
              <w:tabs>
                <w:tab w:val="left" w:pos="1134"/>
              </w:tabs>
              <w:jc w:val="both"/>
            </w:pPr>
          </w:p>
          <w:p w14:paraId="03BAB954" w14:textId="5A6A7419" w:rsidR="00643DF3" w:rsidRPr="000B6D27" w:rsidRDefault="00643DF3" w:rsidP="00643DF3">
            <w:pPr>
              <w:tabs>
                <w:tab w:val="left" w:pos="1134"/>
              </w:tabs>
              <w:jc w:val="both"/>
            </w:pPr>
          </w:p>
        </w:tc>
      </w:tr>
      <w:tr w:rsidR="00CA0603" w:rsidRPr="004B2DDF" w14:paraId="3E43E383" w14:textId="77777777" w:rsidTr="0033728E">
        <w:trPr>
          <w:trHeight w:val="558"/>
        </w:trPr>
        <w:tc>
          <w:tcPr>
            <w:tcW w:w="930" w:type="dxa"/>
            <w:shd w:val="clear" w:color="auto" w:fill="auto"/>
          </w:tcPr>
          <w:p w14:paraId="026033D9" w14:textId="1F2DD9EA" w:rsidR="00CA0603" w:rsidRPr="004B2DDF" w:rsidRDefault="00D93699" w:rsidP="00E10DD2">
            <w:pPr>
              <w:spacing w:before="58" w:after="58"/>
              <w:jc w:val="center"/>
            </w:pPr>
            <w:r>
              <w:lastRenderedPageBreak/>
              <w:t>7.</w:t>
            </w:r>
          </w:p>
        </w:tc>
        <w:tc>
          <w:tcPr>
            <w:tcW w:w="4020" w:type="dxa"/>
            <w:shd w:val="clear" w:color="auto" w:fill="auto"/>
          </w:tcPr>
          <w:p w14:paraId="3FB1BA5D" w14:textId="77777777" w:rsidR="00CA0603" w:rsidRDefault="00CA0603" w:rsidP="00461C62">
            <w:pPr>
              <w:tabs>
                <w:tab w:val="left" w:pos="1134"/>
              </w:tabs>
              <w:jc w:val="both"/>
            </w:pPr>
          </w:p>
        </w:tc>
        <w:tc>
          <w:tcPr>
            <w:tcW w:w="3805" w:type="dxa"/>
            <w:shd w:val="clear" w:color="auto" w:fill="auto"/>
          </w:tcPr>
          <w:p w14:paraId="204753E9" w14:textId="77777777" w:rsidR="00CA0603" w:rsidRPr="0008199A" w:rsidRDefault="00CA0603" w:rsidP="00E10DD2">
            <w:pPr>
              <w:tabs>
                <w:tab w:val="left" w:pos="0"/>
                <w:tab w:val="left" w:pos="993"/>
              </w:tabs>
              <w:ind w:left="12"/>
              <w:jc w:val="both"/>
              <w:rPr>
                <w:b/>
              </w:rPr>
            </w:pPr>
            <w:r w:rsidRPr="0008199A">
              <w:rPr>
                <w:b/>
              </w:rPr>
              <w:t xml:space="preserve">Tieslietu ministrija: </w:t>
            </w:r>
          </w:p>
          <w:p w14:paraId="6B6ADF1E" w14:textId="77777777" w:rsidR="00CA0603" w:rsidRPr="0008199A" w:rsidRDefault="00CA0603" w:rsidP="00E10DD2">
            <w:pPr>
              <w:tabs>
                <w:tab w:val="left" w:pos="0"/>
                <w:tab w:val="left" w:pos="993"/>
              </w:tabs>
              <w:ind w:left="12"/>
              <w:jc w:val="both"/>
            </w:pPr>
            <w:r w:rsidRPr="0008199A">
              <w:t>7.</w:t>
            </w:r>
            <w:r w:rsidRPr="0008199A">
              <w:tab/>
              <w:t>Lūdzam precizēt anotācijas 11. lappuses trešajā rindkopā sniegto informāciju, jo tā nav saprotama. Tāpat lūdzam sniegt informāciju, kādi citi normatīvie akti paredz minēto dokumentu nepieciešamību, jo esošā informācija ir vispārīga.</w:t>
            </w:r>
          </w:p>
        </w:tc>
        <w:tc>
          <w:tcPr>
            <w:tcW w:w="2977" w:type="dxa"/>
            <w:shd w:val="clear" w:color="auto" w:fill="auto"/>
          </w:tcPr>
          <w:p w14:paraId="247D951A" w14:textId="77777777" w:rsidR="00CA0603" w:rsidRDefault="0010206B" w:rsidP="0010206B">
            <w:pPr>
              <w:spacing w:before="58" w:after="58"/>
              <w:jc w:val="both"/>
            </w:pPr>
            <w:r w:rsidRPr="000B6D27">
              <w:rPr>
                <w:b/>
              </w:rPr>
              <w:t>Ņemts vērā</w:t>
            </w:r>
            <w:r w:rsidRPr="000B6D27">
              <w:t xml:space="preserve">. </w:t>
            </w:r>
          </w:p>
          <w:p w14:paraId="2A411841" w14:textId="538F1E98" w:rsidR="00CA3181" w:rsidRDefault="0033041A" w:rsidP="0010206B">
            <w:pPr>
              <w:spacing w:before="58" w:after="58"/>
              <w:jc w:val="both"/>
            </w:pPr>
            <w:r>
              <w:t>Anotācijas I sadaļas 2.punkts papildināts</w:t>
            </w:r>
            <w:r w:rsidR="00CA3181">
              <w:t xml:space="preserve"> ar šādu tekstu:</w:t>
            </w:r>
          </w:p>
          <w:p w14:paraId="10802BAA" w14:textId="4432FA2F" w:rsidR="00CA3181" w:rsidRDefault="00CA3181" w:rsidP="0010206B">
            <w:pPr>
              <w:spacing w:before="58" w:after="58"/>
              <w:jc w:val="both"/>
            </w:pPr>
            <w:r w:rsidRPr="00CA3181">
              <w:t>Noteikumu projekts paredz noteikt informāciju par interešu izglītības žurnāliem, tādējādi skaidrāk būs redzamas katras profesionālās izglītības iesaiste interešu izglītībā, kas nav līdz šim ir bijusi katras izglītība</w:t>
            </w:r>
            <w:r w:rsidR="0033041A">
              <w:t>s</w:t>
            </w:r>
            <w:r w:rsidRPr="00CA3181">
              <w:t xml:space="preserve"> iestādes iniciatīva</w:t>
            </w:r>
            <w:r>
              <w:t>.</w:t>
            </w:r>
          </w:p>
          <w:p w14:paraId="1D8CD051" w14:textId="77777777" w:rsidR="00CA3181" w:rsidRDefault="00CA3181" w:rsidP="0010206B">
            <w:pPr>
              <w:spacing w:before="58" w:after="58"/>
              <w:jc w:val="both"/>
            </w:pPr>
            <w:r w:rsidRPr="00CA3181">
              <w:t xml:space="preserve">Sekmju grāmatiņas kā dokuments  atšķirībā no   </w:t>
            </w:r>
            <w:r w:rsidRPr="00CA3181">
              <w:lastRenderedPageBreak/>
              <w:t xml:space="preserve">Noteikumiem Nr. 165 vairs nav paredzētas, jo informācija par sekmēm ir pieejama attiecīgajā izglītības iestādes platformā saziņai ar izglītojamo vai tā  likumisko pārstāvi (tā var būt  E-klase vai </w:t>
            </w:r>
            <w:proofErr w:type="spellStart"/>
            <w:r w:rsidRPr="00F37BBC">
              <w:rPr>
                <w:i/>
                <w:iCs/>
              </w:rPr>
              <w:t>Mykoob</w:t>
            </w:r>
            <w:proofErr w:type="spellEnd"/>
            <w:r w:rsidRPr="00CA3181">
              <w:t xml:space="preserve"> u.c.), kurā informācija par sekmēm pieejama dažādos griezumos un par dažādiem periodiem.</w:t>
            </w:r>
          </w:p>
          <w:p w14:paraId="7DFE7B0E" w14:textId="36EF6BF0" w:rsidR="00CA3181" w:rsidRPr="009E2969" w:rsidRDefault="00CA3181" w:rsidP="0010206B">
            <w:pPr>
              <w:spacing w:before="58" w:after="58"/>
              <w:jc w:val="both"/>
              <w:rPr>
                <w:highlight w:val="yellow"/>
              </w:rPr>
            </w:pPr>
            <w:r w:rsidRPr="00CA3181">
              <w:t xml:space="preserve">Līdz ar </w:t>
            </w:r>
            <w:r w:rsidR="0033041A">
              <w:t xml:space="preserve">to </w:t>
            </w:r>
            <w:r w:rsidRPr="00CA3181">
              <w:t>tiek paredzēts,</w:t>
            </w:r>
            <w:r w:rsidR="0084005D">
              <w:t xml:space="preserve"> ka liecību vai informāciju par sekmēm </w:t>
            </w:r>
            <w:r w:rsidR="0084005D" w:rsidRPr="0084005D">
              <w:t>izglītības iestāde izsniedz pēc savas iniciatīvas, vecāka, pilngadīgā izglītojamā vai atbildīgās amatpersona pamatota pieprasījuma</w:t>
            </w:r>
            <w:r w:rsidRPr="00CA3181">
              <w:t>.</w:t>
            </w:r>
            <w:r w:rsidR="0084005D">
              <w:t xml:space="preserve"> </w:t>
            </w:r>
            <w:r w:rsidR="0084005D" w:rsidRPr="0084005D">
              <w:t>Liecību vai citu informāciju par izglītojamā sniegumu izglītības iestāde sagatavo sistēmā un izsniedz to elektroniskā formā vai izdrukājot no sistēmas;</w:t>
            </w:r>
          </w:p>
        </w:tc>
        <w:tc>
          <w:tcPr>
            <w:tcW w:w="2977" w:type="dxa"/>
            <w:shd w:val="clear" w:color="auto" w:fill="auto"/>
          </w:tcPr>
          <w:p w14:paraId="0DD7515C" w14:textId="2D6D12B9" w:rsidR="009E2969" w:rsidRPr="00CA3914" w:rsidRDefault="000526B5" w:rsidP="009E2969">
            <w:pPr>
              <w:tabs>
                <w:tab w:val="left" w:pos="1134"/>
              </w:tabs>
              <w:jc w:val="both"/>
            </w:pPr>
            <w:r w:rsidRPr="00CA3914">
              <w:rPr>
                <w:bCs/>
              </w:rPr>
              <w:lastRenderedPageBreak/>
              <w:t>Papildināts anotācijas I sadaļas 2. punkts.</w:t>
            </w:r>
          </w:p>
          <w:p w14:paraId="6AF90ADE" w14:textId="2CEA1959" w:rsidR="009E2969" w:rsidRPr="003F124C" w:rsidRDefault="009E2969" w:rsidP="009E2969">
            <w:pPr>
              <w:tabs>
                <w:tab w:val="left" w:pos="1134"/>
              </w:tabs>
              <w:jc w:val="both"/>
            </w:pPr>
          </w:p>
          <w:p w14:paraId="26C3BD5A" w14:textId="77777777" w:rsidR="00CA0603" w:rsidRPr="003F124C" w:rsidRDefault="00CA0603" w:rsidP="00CA3181">
            <w:pPr>
              <w:tabs>
                <w:tab w:val="left" w:pos="1134"/>
              </w:tabs>
              <w:jc w:val="both"/>
            </w:pPr>
          </w:p>
        </w:tc>
      </w:tr>
      <w:tr w:rsidR="00CA0603" w:rsidRPr="004B2DDF" w14:paraId="3491B8D8" w14:textId="77777777" w:rsidTr="0033728E">
        <w:trPr>
          <w:trHeight w:val="561"/>
        </w:trPr>
        <w:tc>
          <w:tcPr>
            <w:tcW w:w="930" w:type="dxa"/>
            <w:shd w:val="clear" w:color="auto" w:fill="auto"/>
          </w:tcPr>
          <w:p w14:paraId="4D7BECCF" w14:textId="4EA91180" w:rsidR="00CA0603" w:rsidRPr="004B2DDF" w:rsidRDefault="00D93699" w:rsidP="00E10DD2">
            <w:pPr>
              <w:spacing w:before="58" w:after="58"/>
              <w:jc w:val="center"/>
            </w:pPr>
            <w:r>
              <w:t>8.</w:t>
            </w:r>
          </w:p>
        </w:tc>
        <w:tc>
          <w:tcPr>
            <w:tcW w:w="4020" w:type="dxa"/>
            <w:shd w:val="clear" w:color="auto" w:fill="auto"/>
          </w:tcPr>
          <w:p w14:paraId="2638A156" w14:textId="77777777" w:rsidR="00CA0603" w:rsidRDefault="00CA0603" w:rsidP="00461C62">
            <w:pPr>
              <w:tabs>
                <w:tab w:val="left" w:pos="1134"/>
              </w:tabs>
              <w:jc w:val="both"/>
            </w:pPr>
          </w:p>
        </w:tc>
        <w:tc>
          <w:tcPr>
            <w:tcW w:w="3805" w:type="dxa"/>
            <w:shd w:val="clear" w:color="auto" w:fill="auto"/>
          </w:tcPr>
          <w:p w14:paraId="65921570" w14:textId="77777777" w:rsidR="00CA0603" w:rsidRDefault="00CA0603" w:rsidP="00E10DD2">
            <w:pPr>
              <w:tabs>
                <w:tab w:val="left" w:pos="0"/>
                <w:tab w:val="left" w:pos="993"/>
              </w:tabs>
              <w:ind w:left="12"/>
              <w:jc w:val="both"/>
              <w:rPr>
                <w:b/>
              </w:rPr>
            </w:pPr>
            <w:r w:rsidRPr="00CA0603">
              <w:rPr>
                <w:b/>
              </w:rPr>
              <w:t>Tieslietu ministrija:</w:t>
            </w:r>
          </w:p>
          <w:p w14:paraId="304D688B" w14:textId="77777777" w:rsidR="0008199A" w:rsidRPr="0008199A" w:rsidRDefault="0008199A" w:rsidP="0008199A">
            <w:pPr>
              <w:tabs>
                <w:tab w:val="left" w:pos="0"/>
                <w:tab w:val="left" w:pos="993"/>
              </w:tabs>
              <w:ind w:left="12"/>
              <w:jc w:val="both"/>
            </w:pPr>
            <w:r w:rsidRPr="0008199A">
              <w:t>8.</w:t>
            </w:r>
            <w:r w:rsidRPr="0008199A">
              <w:tab/>
              <w:t xml:space="preserve">Lūdzam aizpildīt anotāciju atbilstoši Instrukcijas Nr. 19 14. </w:t>
            </w:r>
            <w:r w:rsidRPr="0008199A">
              <w:lastRenderedPageBreak/>
              <w:t>punktam, sniedzot skaidrojumu par 3.10., 3.11., 4.1., 4.7. apakšpunktā paredzēto ierakstu izdarīšanu Valsts izglītības informācijas sistēmā, kā arī minētā regulējuma atbilstību Ministru kabineta 2019. gada 25. jūnija noteikumiem Nr. 276 "Valsts izglītības informācijas sistēmas noteikumi", proti, norādot, kura norma minētajos Ministru kabineta noteikumos paredz šādu ierakstu veikšanu.</w:t>
            </w:r>
          </w:p>
          <w:p w14:paraId="24B063D4" w14:textId="77777777" w:rsidR="0008199A" w:rsidRPr="00CA0603" w:rsidRDefault="0008199A" w:rsidP="0008199A">
            <w:pPr>
              <w:tabs>
                <w:tab w:val="left" w:pos="0"/>
                <w:tab w:val="left" w:pos="993"/>
              </w:tabs>
              <w:ind w:left="12"/>
              <w:jc w:val="both"/>
              <w:rPr>
                <w:b/>
              </w:rPr>
            </w:pPr>
            <w:r w:rsidRPr="0008199A">
              <w:t xml:space="preserve">Tāpat anotācijas IV sadaļas 3. punktā ir sniegta informācija, ka Valsts izglītības informācijas sistēma tiks salāgota ar noteikumu projektā paredzēto, kā arī vēl tikai tiek domāts par sistēmas salāgošanu ar </w:t>
            </w:r>
            <w:proofErr w:type="spellStart"/>
            <w:r w:rsidRPr="0008199A">
              <w:t>Mykoob</w:t>
            </w:r>
            <w:proofErr w:type="spellEnd"/>
            <w:r w:rsidRPr="0008199A">
              <w:t xml:space="preserve"> un E-klasi. Lūdzam precizēt anotāciju atbilstoši Instrukcijas Nr. 19 4.13. un 14.4. apakšpunktam, jo nav sniegta informācija par to, vai būs nepieciešamas izmaiņas Valsts izglītības informācijas sistēmā, kā arī, vai izmaiņu veikšanai būs nepieciešami valsts budžeta līdzekļi.</w:t>
            </w:r>
          </w:p>
        </w:tc>
        <w:tc>
          <w:tcPr>
            <w:tcW w:w="2977" w:type="dxa"/>
            <w:shd w:val="clear" w:color="auto" w:fill="auto"/>
          </w:tcPr>
          <w:p w14:paraId="027D0140" w14:textId="77777777" w:rsidR="008A4CB8" w:rsidRPr="00D93699" w:rsidRDefault="008A4CB8" w:rsidP="00D35578">
            <w:pPr>
              <w:spacing w:before="58" w:after="58"/>
              <w:jc w:val="both"/>
            </w:pPr>
            <w:r w:rsidRPr="00D93699">
              <w:lastRenderedPageBreak/>
              <w:t xml:space="preserve">Skaidrojam, ka minētie noteikumi Nr.276 tiks grozīti atbilstoši tam, kādas prasības </w:t>
            </w:r>
            <w:r w:rsidRPr="00D93699">
              <w:lastRenderedPageBreak/>
              <w:t>tiks ietvertas šajā noteikumu projektā.</w:t>
            </w:r>
          </w:p>
          <w:p w14:paraId="3F6AEB99" w14:textId="6E523A47" w:rsidR="009179F0" w:rsidRPr="00D93699" w:rsidRDefault="009179F0" w:rsidP="00D35578">
            <w:pPr>
              <w:spacing w:before="58" w:after="58"/>
              <w:jc w:val="both"/>
            </w:pPr>
            <w:r w:rsidRPr="00D93699">
              <w:t xml:space="preserve">Vienlaikus vēršam uzmanību, ka noteikumu projekta </w:t>
            </w:r>
            <w:r w:rsidR="00B871FA">
              <w:t>2</w:t>
            </w:r>
            <w:r w:rsidRPr="00D93699">
              <w:t>.11.apakšpunktā minēto dokumentu (izglītojamā statusa apliecinošo dokumentu) nav paredzēts iekļaut Valsts izglītības informācijas sistēmā.</w:t>
            </w:r>
          </w:p>
          <w:p w14:paraId="7DF8C966" w14:textId="0E53A2C5" w:rsidR="00DA64BC" w:rsidRPr="00D93699" w:rsidRDefault="00DA64BC" w:rsidP="00D35578">
            <w:pPr>
              <w:spacing w:before="58" w:after="58"/>
              <w:jc w:val="both"/>
            </w:pPr>
            <w:r w:rsidRPr="00D93699">
              <w:t>Kā jau anotācijā minēts</w:t>
            </w:r>
            <w:r w:rsidR="0033041A">
              <w:t>,</w:t>
            </w:r>
            <w:r w:rsidRPr="00D93699">
              <w:t xml:space="preserve"> iespējamā VIIS sistēmas salāgošana ar </w:t>
            </w:r>
            <w:proofErr w:type="spellStart"/>
            <w:r w:rsidRPr="00B6708C">
              <w:rPr>
                <w:i/>
                <w:iCs/>
              </w:rPr>
              <w:t>Mykoob</w:t>
            </w:r>
            <w:proofErr w:type="spellEnd"/>
            <w:r w:rsidRPr="00D93699">
              <w:t xml:space="preserve"> un E-klasi,  vēl tiek tikai apspriesta, līdz ar to ar  šo noteikumu projektu šis jautājums netiek risināts.  Tādejādi šāda risinājuma gadījumā nepieciešamās izmaiņa VIIS un tam nepieciešamie valsts budžeta līdzekļi vēl nav apzināti</w:t>
            </w:r>
            <w:r w:rsidR="0033041A">
              <w:t>.</w:t>
            </w:r>
            <w:r w:rsidRPr="00D93699">
              <w:t xml:space="preserve">  </w:t>
            </w:r>
          </w:p>
        </w:tc>
        <w:tc>
          <w:tcPr>
            <w:tcW w:w="2977" w:type="dxa"/>
            <w:shd w:val="clear" w:color="auto" w:fill="auto"/>
          </w:tcPr>
          <w:p w14:paraId="16AFF16F" w14:textId="34958F60" w:rsidR="00CA0603" w:rsidRDefault="00D93699" w:rsidP="00543D66">
            <w:pPr>
              <w:tabs>
                <w:tab w:val="left" w:pos="1134"/>
              </w:tabs>
              <w:jc w:val="both"/>
            </w:pPr>
            <w:r>
              <w:lastRenderedPageBreak/>
              <w:t xml:space="preserve">Papildināta anotācijas IV sadaļa, norādot, ka </w:t>
            </w:r>
            <w:r w:rsidRPr="00D93699">
              <w:t xml:space="preserve">Ministru kabineta 2019. gada 25. </w:t>
            </w:r>
            <w:r w:rsidRPr="00D93699">
              <w:lastRenderedPageBreak/>
              <w:t>jūnija noteikumiem Nr. 276 "Valsts izglītības informācijas sistēmas noteikumi"</w:t>
            </w:r>
            <w:r>
              <w:t xml:space="preserve"> </w:t>
            </w:r>
            <w:r w:rsidRPr="00D93699">
              <w:t xml:space="preserve">tiks grozīti atbilstoši tam, kādas prasības </w:t>
            </w:r>
            <w:r w:rsidR="0033041A">
              <w:t xml:space="preserve">attiecībā uz Valsts izglītības informācijas sistēmā norādāmo informāciju </w:t>
            </w:r>
            <w:r w:rsidRPr="00D93699">
              <w:t>ietvertas šajā noteikumu projektā.</w:t>
            </w:r>
          </w:p>
          <w:p w14:paraId="4C535932" w14:textId="1348E323" w:rsidR="000526B5" w:rsidRPr="00543D66" w:rsidRDefault="000526B5" w:rsidP="00543D66">
            <w:pPr>
              <w:tabs>
                <w:tab w:val="left" w:pos="1134"/>
              </w:tabs>
              <w:jc w:val="both"/>
            </w:pPr>
          </w:p>
        </w:tc>
      </w:tr>
      <w:tr w:rsidR="0008199A" w:rsidRPr="004B2DDF" w14:paraId="1B736757" w14:textId="77777777" w:rsidTr="00C548E8">
        <w:trPr>
          <w:trHeight w:val="1266"/>
        </w:trPr>
        <w:tc>
          <w:tcPr>
            <w:tcW w:w="930" w:type="dxa"/>
            <w:shd w:val="clear" w:color="auto" w:fill="auto"/>
          </w:tcPr>
          <w:p w14:paraId="556CFC9A" w14:textId="7D1ADB0A" w:rsidR="0008199A" w:rsidRPr="004B2DDF" w:rsidRDefault="00D93699" w:rsidP="00E10DD2">
            <w:pPr>
              <w:spacing w:before="58" w:after="58"/>
              <w:jc w:val="center"/>
            </w:pPr>
            <w:r>
              <w:lastRenderedPageBreak/>
              <w:t>9.</w:t>
            </w:r>
          </w:p>
        </w:tc>
        <w:tc>
          <w:tcPr>
            <w:tcW w:w="4020" w:type="dxa"/>
            <w:shd w:val="clear" w:color="auto" w:fill="auto"/>
          </w:tcPr>
          <w:p w14:paraId="51237A62" w14:textId="77777777" w:rsidR="0008199A" w:rsidRDefault="0008199A" w:rsidP="00461C62">
            <w:pPr>
              <w:tabs>
                <w:tab w:val="left" w:pos="1134"/>
              </w:tabs>
              <w:jc w:val="both"/>
            </w:pPr>
          </w:p>
        </w:tc>
        <w:tc>
          <w:tcPr>
            <w:tcW w:w="3805" w:type="dxa"/>
            <w:shd w:val="clear" w:color="auto" w:fill="auto"/>
          </w:tcPr>
          <w:p w14:paraId="591AE4A8" w14:textId="77777777" w:rsidR="0008199A" w:rsidRDefault="0008199A" w:rsidP="00E10DD2">
            <w:pPr>
              <w:tabs>
                <w:tab w:val="left" w:pos="0"/>
                <w:tab w:val="left" w:pos="993"/>
              </w:tabs>
              <w:ind w:left="12"/>
              <w:jc w:val="both"/>
              <w:rPr>
                <w:b/>
              </w:rPr>
            </w:pPr>
            <w:r w:rsidRPr="00CA0603">
              <w:rPr>
                <w:b/>
              </w:rPr>
              <w:t>Tieslietu ministrija:</w:t>
            </w:r>
          </w:p>
          <w:p w14:paraId="77C2DFD0" w14:textId="77777777" w:rsidR="0008199A" w:rsidRPr="0008199A" w:rsidRDefault="0008199A" w:rsidP="00E10DD2">
            <w:pPr>
              <w:tabs>
                <w:tab w:val="left" w:pos="0"/>
                <w:tab w:val="left" w:pos="993"/>
              </w:tabs>
              <w:ind w:left="12"/>
              <w:jc w:val="both"/>
            </w:pPr>
            <w:r w:rsidRPr="0008199A">
              <w:t>9.</w:t>
            </w:r>
            <w:r w:rsidRPr="0008199A">
              <w:tab/>
              <w:t>Lūdzam aizpildīt anotāciju atbilstoši Instrukcijas Nr. 19 14. punktam, jo I sadaļas 2. punktā nav sniegts skaidrojums noteikumu projekta 7.-12. punktā paredzētajam regulējumam.</w:t>
            </w:r>
          </w:p>
        </w:tc>
        <w:tc>
          <w:tcPr>
            <w:tcW w:w="2977" w:type="dxa"/>
            <w:shd w:val="clear" w:color="auto" w:fill="auto"/>
          </w:tcPr>
          <w:p w14:paraId="49131405" w14:textId="503AB2E4" w:rsidR="00C548E8" w:rsidRPr="00C548E8" w:rsidRDefault="00C548E8" w:rsidP="003438F0">
            <w:pPr>
              <w:spacing w:before="58" w:after="58"/>
              <w:jc w:val="both"/>
              <w:rPr>
                <w:b/>
                <w:bCs/>
              </w:rPr>
            </w:pPr>
            <w:r w:rsidRPr="00C548E8">
              <w:rPr>
                <w:b/>
                <w:bCs/>
              </w:rPr>
              <w:t>Ņemts vērā</w:t>
            </w:r>
            <w:r w:rsidR="000E47BA">
              <w:rPr>
                <w:b/>
                <w:bCs/>
              </w:rPr>
              <w:t>.</w:t>
            </w:r>
            <w:r w:rsidRPr="00C548E8">
              <w:rPr>
                <w:b/>
                <w:bCs/>
              </w:rPr>
              <w:t xml:space="preserve"> </w:t>
            </w:r>
          </w:p>
          <w:p w14:paraId="4F640DDF" w14:textId="08136BB6" w:rsidR="00C548E8" w:rsidRDefault="00C548E8" w:rsidP="00C548E8">
            <w:pPr>
              <w:spacing w:before="58" w:after="58"/>
              <w:jc w:val="both"/>
            </w:pPr>
            <w:r>
              <w:t>Noteikumu projekts atsevišķām tā normām paredz atšķirīgu spēkā stāšanās laiku.</w:t>
            </w:r>
          </w:p>
          <w:p w14:paraId="06EEBF08" w14:textId="3BFAAA82" w:rsidR="003D0397" w:rsidRPr="00220E74" w:rsidRDefault="003D0397" w:rsidP="003D0397">
            <w:pPr>
              <w:pStyle w:val="NoSpacing"/>
              <w:jc w:val="both"/>
              <w:rPr>
                <w:rFonts w:eastAsia="Calibri"/>
              </w:rPr>
            </w:pPr>
            <w:r w:rsidRPr="00220E74">
              <w:rPr>
                <w:rFonts w:eastAsia="Calibri"/>
              </w:rPr>
              <w:t>Noteikumu projekta 6.</w:t>
            </w:r>
            <w:r w:rsidR="00275DCB">
              <w:rPr>
                <w:rFonts w:eastAsia="Calibri"/>
              </w:rPr>
              <w:t xml:space="preserve"> un</w:t>
            </w:r>
            <w:r w:rsidR="00FB2BB0">
              <w:rPr>
                <w:rFonts w:eastAsia="Calibri"/>
              </w:rPr>
              <w:t xml:space="preserve"> 9.</w:t>
            </w:r>
            <w:r w:rsidRPr="00220E74">
              <w:rPr>
                <w:rFonts w:eastAsia="Calibri"/>
              </w:rPr>
              <w:t>punktā noteiktais pārejas regulējums ir saistīts ar jauno valsts izglītības standartu ieviešanu, kas notiek pakāpeniski – 2020./2021.mācību gadā jaunie valsts izglītības standarti ieviesti 1., 4., 7., 10.klasēs, 2021./2022.mācību gadā tie tiks ieviesti arī 2., 5., 8., 11.klasēs, savukārt 2022./2023.mācību gadā – arī 3., 6., 9., 12.klasēs.</w:t>
            </w:r>
          </w:p>
          <w:p w14:paraId="10235CDE" w14:textId="77777777" w:rsidR="003D0397" w:rsidRPr="00220E74" w:rsidRDefault="003D0397" w:rsidP="003D0397">
            <w:pPr>
              <w:pStyle w:val="NoSpacing"/>
              <w:jc w:val="both"/>
              <w:rPr>
                <w:rFonts w:eastAsia="Calibri"/>
              </w:rPr>
            </w:pPr>
            <w:r w:rsidRPr="00220E74">
              <w:rPr>
                <w:rFonts w:eastAsia="Calibri"/>
              </w:rPr>
              <w:t xml:space="preserve">Piemēram, noteikumu projekta 6.punkts paredz, ka noteikumu projekta 2.1., 2.7.2., 2.7.3. un 2.9. apakšpunktā minētās tiesības attiecīgajos dokumentos norādīt izglītojamā snieguma vērtējumus mācību priekšmetos (kursos) </w:t>
            </w:r>
            <w:r w:rsidRPr="00220E74">
              <w:rPr>
                <w:rFonts w:eastAsia="Calibri"/>
              </w:rPr>
              <w:lastRenderedPageBreak/>
              <w:t>semestrī piemēro ar 2022./2023. mācību gadu attiecībā uz vispārējās izglītības programmu īstenošanu 3., 6., 9. un 12. klasē. Līdz minētajam laikam attiecīgajos dokumentos par vispārējās izglītības programmu minēto klašu izglītojamiem norāda izglītojamā vērtējumus mācību priekšmetos semestrī atbilstoši normatīvajā aktā par valsts pamatizglītības standartu, pamatizglītības mācību priekšmetu standartiem un pamatizglītības programmu paraugiem un normatīvajā aktā par valsts vispārējās vidējās izglītības standartu, mācību priekšmetu standartiem un izglītības programmu paraugiem, kas bija spēkā līdz 2020. gada 31. augustam, noteiktajam.</w:t>
            </w:r>
          </w:p>
          <w:p w14:paraId="37AE64A6" w14:textId="77777777" w:rsidR="003D0397" w:rsidRPr="00220E74" w:rsidRDefault="003D0397" w:rsidP="003D0397">
            <w:pPr>
              <w:pStyle w:val="NoSpacing"/>
              <w:jc w:val="both"/>
              <w:rPr>
                <w:rFonts w:eastAsia="Calibri"/>
              </w:rPr>
            </w:pPr>
            <w:r w:rsidRPr="00220E74">
              <w:rPr>
                <w:rFonts w:eastAsia="Calibri"/>
              </w:rPr>
              <w:t xml:space="preserve">No minētās normas izriet, ka tajās klasēs, kurās vēl netiek piemēroti jaunie valsts izglītības standarti, </w:t>
            </w:r>
            <w:r w:rsidRPr="00220E74">
              <w:rPr>
                <w:rFonts w:eastAsia="Calibri"/>
              </w:rPr>
              <w:lastRenderedPageBreak/>
              <w:t>saglabājas iepriekšējais regulējums par pienākumu norādīt vērtējumu arī semestrī, savukārt atbilstoši jaunajiem valsts izglītības standartiem izglītības iestādei tiek noteiktas izvēles tiesības.</w:t>
            </w:r>
          </w:p>
          <w:p w14:paraId="38581064" w14:textId="59AA7EAD" w:rsidR="003D0397" w:rsidRDefault="003D0397" w:rsidP="003D0397">
            <w:pPr>
              <w:pStyle w:val="NoSpacing"/>
              <w:jc w:val="both"/>
              <w:rPr>
                <w:rFonts w:eastAsia="Calibri"/>
              </w:rPr>
            </w:pPr>
            <w:r w:rsidRPr="00220E74">
              <w:rPr>
                <w:rFonts w:eastAsia="Calibri"/>
              </w:rPr>
              <w:t>Savukārt noteikumu projekta 7.</w:t>
            </w:r>
            <w:r w:rsidR="00FB2BB0">
              <w:rPr>
                <w:rFonts w:eastAsia="Calibri"/>
              </w:rPr>
              <w:t xml:space="preserve"> un </w:t>
            </w:r>
            <w:r w:rsidRPr="00220E74">
              <w:rPr>
                <w:rFonts w:eastAsia="Calibri"/>
              </w:rPr>
              <w:t>8. punktā attiecīgais pārejas regulējums noteikts, lai būtu iespējams ieviest atbilstošas izmaiņas VIIS.</w:t>
            </w:r>
          </w:p>
          <w:p w14:paraId="2579AF3C" w14:textId="43607AEB" w:rsidR="003D0397" w:rsidRPr="00220E74" w:rsidRDefault="003D0397" w:rsidP="003D0397">
            <w:pPr>
              <w:pStyle w:val="NoSpacing"/>
              <w:jc w:val="both"/>
              <w:rPr>
                <w:rFonts w:eastAsia="Calibri"/>
              </w:rPr>
            </w:pPr>
            <w:r>
              <w:rPr>
                <w:rFonts w:eastAsia="Calibri"/>
              </w:rPr>
              <w:t>Noteikumu projekta 1</w:t>
            </w:r>
            <w:r w:rsidR="00275DCB">
              <w:rPr>
                <w:rFonts w:eastAsia="Calibri"/>
              </w:rPr>
              <w:t>0</w:t>
            </w:r>
            <w:r>
              <w:rPr>
                <w:rFonts w:eastAsia="Calibri"/>
              </w:rPr>
              <w:t>.punkts paredz, ka noteikumi stāsies spēkā 2021. gada 1. septembrī, lai tādējādi jaunās prasības būtu iespējams piemērot ar 2021./2022. mācību gadu.</w:t>
            </w:r>
          </w:p>
          <w:p w14:paraId="0A112627" w14:textId="5214DD12" w:rsidR="00BE31DD" w:rsidRPr="00060667" w:rsidRDefault="00BE31DD" w:rsidP="0064081D">
            <w:pPr>
              <w:spacing w:before="58" w:after="58"/>
              <w:jc w:val="both"/>
              <w:rPr>
                <w:highlight w:val="yellow"/>
              </w:rPr>
            </w:pPr>
          </w:p>
        </w:tc>
        <w:tc>
          <w:tcPr>
            <w:tcW w:w="2977" w:type="dxa"/>
            <w:shd w:val="clear" w:color="auto" w:fill="auto"/>
          </w:tcPr>
          <w:p w14:paraId="4EF155BF" w14:textId="746944C8" w:rsidR="0008199A" w:rsidRPr="00CA3914" w:rsidRDefault="00C548E8" w:rsidP="00543D66">
            <w:pPr>
              <w:tabs>
                <w:tab w:val="left" w:pos="1134"/>
              </w:tabs>
              <w:jc w:val="both"/>
              <w:rPr>
                <w:bCs/>
              </w:rPr>
            </w:pPr>
            <w:r w:rsidRPr="00CA3914">
              <w:rPr>
                <w:bCs/>
              </w:rPr>
              <w:lastRenderedPageBreak/>
              <w:t>Papildināts anotācijas I sadaļas 2.punkts</w:t>
            </w:r>
            <w:r w:rsidR="00A63382" w:rsidRPr="00CA3914">
              <w:rPr>
                <w:bCs/>
              </w:rPr>
              <w:t>.</w:t>
            </w:r>
            <w:r w:rsidRPr="00CA3914">
              <w:rPr>
                <w:bCs/>
              </w:rPr>
              <w:t xml:space="preserve"> </w:t>
            </w:r>
          </w:p>
        </w:tc>
      </w:tr>
      <w:tr w:rsidR="0008199A" w:rsidRPr="004B2DDF" w14:paraId="722232B3" w14:textId="77777777" w:rsidTr="0033728E">
        <w:trPr>
          <w:trHeight w:val="1266"/>
        </w:trPr>
        <w:tc>
          <w:tcPr>
            <w:tcW w:w="930" w:type="dxa"/>
            <w:shd w:val="clear" w:color="auto" w:fill="auto"/>
          </w:tcPr>
          <w:p w14:paraId="35503E1C" w14:textId="37B4D14D" w:rsidR="0008199A" w:rsidRPr="004B2DDF" w:rsidRDefault="00D93699" w:rsidP="00E10DD2">
            <w:pPr>
              <w:spacing w:before="58" w:after="58"/>
              <w:jc w:val="center"/>
            </w:pPr>
            <w:r>
              <w:lastRenderedPageBreak/>
              <w:t>10.</w:t>
            </w:r>
          </w:p>
        </w:tc>
        <w:tc>
          <w:tcPr>
            <w:tcW w:w="4020" w:type="dxa"/>
            <w:shd w:val="clear" w:color="auto" w:fill="auto"/>
          </w:tcPr>
          <w:p w14:paraId="626B9947" w14:textId="77777777" w:rsidR="0008199A" w:rsidRDefault="0008199A" w:rsidP="00461C62">
            <w:pPr>
              <w:tabs>
                <w:tab w:val="left" w:pos="1134"/>
              </w:tabs>
              <w:jc w:val="both"/>
            </w:pPr>
          </w:p>
        </w:tc>
        <w:tc>
          <w:tcPr>
            <w:tcW w:w="3805" w:type="dxa"/>
            <w:shd w:val="clear" w:color="auto" w:fill="auto"/>
          </w:tcPr>
          <w:p w14:paraId="54E42237" w14:textId="77777777" w:rsidR="0008199A" w:rsidRDefault="0008199A" w:rsidP="00E10DD2">
            <w:pPr>
              <w:tabs>
                <w:tab w:val="left" w:pos="0"/>
                <w:tab w:val="left" w:pos="993"/>
              </w:tabs>
              <w:ind w:left="12"/>
              <w:jc w:val="both"/>
              <w:rPr>
                <w:b/>
              </w:rPr>
            </w:pPr>
            <w:r w:rsidRPr="00CA0603">
              <w:rPr>
                <w:b/>
              </w:rPr>
              <w:t>Tieslietu ministrija:</w:t>
            </w:r>
          </w:p>
          <w:p w14:paraId="4F01879F" w14:textId="77777777" w:rsidR="0008199A" w:rsidRPr="0008199A" w:rsidRDefault="0008199A" w:rsidP="0008199A">
            <w:pPr>
              <w:tabs>
                <w:tab w:val="left" w:pos="0"/>
                <w:tab w:val="left" w:pos="993"/>
              </w:tabs>
              <w:ind w:left="12"/>
              <w:jc w:val="both"/>
            </w:pPr>
            <w:r w:rsidRPr="0008199A">
              <w:t>10.</w:t>
            </w:r>
            <w:r w:rsidRPr="0008199A">
              <w:tab/>
              <w:t xml:space="preserve">Lūdzam precizēt anotācijas II sadaļas 2. punktu atbilstoši Instrukcijas Nr. 19 </w:t>
            </w:r>
          </w:p>
          <w:p w14:paraId="08BCD155" w14:textId="03434581" w:rsidR="0008199A" w:rsidRPr="00CA0603" w:rsidRDefault="0008199A" w:rsidP="0008199A">
            <w:pPr>
              <w:tabs>
                <w:tab w:val="left" w:pos="0"/>
                <w:tab w:val="left" w:pos="993"/>
              </w:tabs>
              <w:ind w:left="12"/>
              <w:jc w:val="both"/>
              <w:rPr>
                <w:b/>
              </w:rPr>
            </w:pPr>
            <w:r w:rsidRPr="0008199A">
              <w:t xml:space="preserve">22.2.2. apakšpunktam, konkretizējot ieguvumus, kādi </w:t>
            </w:r>
            <w:r w:rsidR="00B6708C" w:rsidRPr="0008199A">
              <w:t>rodas</w:t>
            </w:r>
            <w:r w:rsidRPr="0008199A">
              <w:t xml:space="preserve">, ja profesionālās izglītības iestādēm vairs nebūs jākārto izglītojamo </w:t>
            </w:r>
            <w:r w:rsidRPr="0008199A">
              <w:lastRenderedPageBreak/>
              <w:t>reģistrācijas un uzskaites grāmata un sekmju grāmatiņa. Papildus vēršam uzmanību, ka anotācijas I sadaļas 2. punktā ir sniegts plašāks skaidrojums par administratīvo slogu, nekā anotācijas II sadaļā.</w:t>
            </w:r>
          </w:p>
        </w:tc>
        <w:tc>
          <w:tcPr>
            <w:tcW w:w="2977" w:type="dxa"/>
            <w:shd w:val="clear" w:color="auto" w:fill="auto"/>
          </w:tcPr>
          <w:p w14:paraId="4EB752F0" w14:textId="77777777" w:rsidR="005530C2" w:rsidRPr="00C548E8" w:rsidRDefault="005530C2" w:rsidP="003438F0">
            <w:pPr>
              <w:spacing w:before="58" w:after="58"/>
              <w:jc w:val="both"/>
              <w:rPr>
                <w:b/>
              </w:rPr>
            </w:pPr>
            <w:r w:rsidRPr="00C548E8">
              <w:rPr>
                <w:b/>
              </w:rPr>
              <w:lastRenderedPageBreak/>
              <w:t xml:space="preserve">Ņemts vērā.  </w:t>
            </w:r>
          </w:p>
          <w:p w14:paraId="11628986" w14:textId="13BEA191" w:rsidR="0008199A" w:rsidRPr="00B6708C" w:rsidRDefault="0008199A" w:rsidP="003438F0">
            <w:pPr>
              <w:spacing w:before="58" w:after="58"/>
              <w:jc w:val="both"/>
              <w:rPr>
                <w:color w:val="FF0000"/>
                <w:highlight w:val="yellow"/>
              </w:rPr>
            </w:pPr>
          </w:p>
        </w:tc>
        <w:tc>
          <w:tcPr>
            <w:tcW w:w="2977" w:type="dxa"/>
            <w:shd w:val="clear" w:color="auto" w:fill="auto"/>
          </w:tcPr>
          <w:p w14:paraId="0C429A32" w14:textId="0580A392" w:rsidR="0008199A" w:rsidRPr="00543D66" w:rsidRDefault="0086662D" w:rsidP="00543D66">
            <w:pPr>
              <w:tabs>
                <w:tab w:val="left" w:pos="1134"/>
              </w:tabs>
              <w:jc w:val="both"/>
            </w:pPr>
            <w:r>
              <w:t>Papildināts anotācijas II sadaļas 2.punkts</w:t>
            </w:r>
            <w:r w:rsidR="00A63382">
              <w:t>.</w:t>
            </w:r>
            <w:r>
              <w:t xml:space="preserve"> </w:t>
            </w:r>
          </w:p>
        </w:tc>
      </w:tr>
      <w:tr w:rsidR="0008199A" w:rsidRPr="004B2DDF" w14:paraId="672F93E7" w14:textId="77777777" w:rsidTr="0033728E">
        <w:trPr>
          <w:trHeight w:val="1266"/>
        </w:trPr>
        <w:tc>
          <w:tcPr>
            <w:tcW w:w="930" w:type="dxa"/>
            <w:shd w:val="clear" w:color="auto" w:fill="auto"/>
          </w:tcPr>
          <w:p w14:paraId="0A58CB69" w14:textId="39FFCEA6" w:rsidR="0008199A" w:rsidRPr="004B2DDF" w:rsidRDefault="00D93699" w:rsidP="00E10DD2">
            <w:pPr>
              <w:spacing w:before="58" w:after="58"/>
              <w:jc w:val="center"/>
            </w:pPr>
            <w:r>
              <w:t>11.</w:t>
            </w:r>
          </w:p>
        </w:tc>
        <w:tc>
          <w:tcPr>
            <w:tcW w:w="4020" w:type="dxa"/>
            <w:shd w:val="clear" w:color="auto" w:fill="auto"/>
          </w:tcPr>
          <w:p w14:paraId="0B8027A8" w14:textId="344DE4DD" w:rsidR="0008199A" w:rsidRPr="00D522B2" w:rsidRDefault="00D522B2" w:rsidP="00461C62">
            <w:pPr>
              <w:tabs>
                <w:tab w:val="left" w:pos="1134"/>
              </w:tabs>
              <w:jc w:val="both"/>
            </w:pPr>
            <w:r w:rsidRPr="00D522B2">
              <w:rPr>
                <w:rFonts w:eastAsia="Calibri"/>
                <w:color w:val="000000"/>
                <w:lang w:eastAsia="en-US"/>
              </w:rPr>
              <w:t xml:space="preserve">3.9. liecība. Tajā norāda izglītības iestādes nosaukumu, izglītojamā vārdu un uzvārdu, personas kodu, izglītības programmas nosaukumu un kodu, klasi, mācību gadu, plānotos izglītojamam sasniedzamos rezultātus mācību priekšmetā un to apguves līmeni (1.-3.klasē), izglītojamā snieguma vērtējumus mācību priekšmetos (kursos), tostarp </w:t>
            </w:r>
            <w:proofErr w:type="spellStart"/>
            <w:r w:rsidRPr="00D522B2">
              <w:rPr>
                <w:rFonts w:eastAsia="Calibri"/>
                <w:color w:val="000000"/>
                <w:lang w:eastAsia="en-US"/>
              </w:rPr>
              <w:t>pēcpārbaudījumos</w:t>
            </w:r>
            <w:proofErr w:type="spellEnd"/>
            <w:r w:rsidRPr="00D522B2">
              <w:rPr>
                <w:rFonts w:eastAsia="Calibri"/>
                <w:color w:val="000000"/>
                <w:lang w:eastAsia="en-US"/>
              </w:rPr>
              <w:t xml:space="preserve">, īstenoto mācību stundu skaitu katrā mācību priekšmetā (kursā), izglītojamā mācību stundu kavējumus, informāciju par izglītojamam noteiktajiem papildu mācību pasākumiem, pārcelšanu nākamajā klasē, atstāšanu uz otru gadu tajā pašā klasē, kā arī papildu informāciju (par izglītojamā iesaisti mācību procesā, izglītojamā īpašiem sasniegumiem, projektiem, citām aktivitātēm). Liecībā var norādīt izglītojamā snieguma vērtējumus mācību priekšmetos (kursos) semestrī. </w:t>
            </w:r>
            <w:r w:rsidRPr="00D522B2">
              <w:rPr>
                <w:rFonts w:eastAsia="Calibri"/>
                <w:color w:val="000000"/>
                <w:lang w:eastAsia="en-US"/>
              </w:rPr>
              <w:lastRenderedPageBreak/>
              <w:t>Šo dokumentu izglītības iestāde izsniedz pēc savas iniciatīvas vai nepilngadīgā izglītojamā likumiskā pārstāvja (turpmāk – vecāks), pilngadīgā izglītojamā vai</w:t>
            </w:r>
            <w:r w:rsidRPr="00D522B2">
              <w:rPr>
                <w:rFonts w:eastAsia="Calibri" w:cs="Helv"/>
                <w:color w:val="000000"/>
                <w:lang w:eastAsia="en-US"/>
              </w:rPr>
              <w:t xml:space="preserve"> </w:t>
            </w:r>
            <w:r w:rsidRPr="00D522B2">
              <w:rPr>
                <w:rFonts w:eastAsia="Calibri"/>
                <w:color w:val="000000"/>
                <w:lang w:eastAsia="en-US"/>
              </w:rPr>
              <w:t xml:space="preserve">par ieslodzītā </w:t>
            </w:r>
            <w:proofErr w:type="spellStart"/>
            <w:r w:rsidRPr="00D522B2">
              <w:rPr>
                <w:rFonts w:eastAsia="Calibri"/>
                <w:color w:val="000000"/>
                <w:lang w:eastAsia="en-US"/>
              </w:rPr>
              <w:t>resocializāciju</w:t>
            </w:r>
            <w:proofErr w:type="spellEnd"/>
            <w:r w:rsidRPr="00D522B2">
              <w:rPr>
                <w:rFonts w:eastAsia="Calibri"/>
                <w:color w:val="000000"/>
                <w:lang w:eastAsia="en-US"/>
              </w:rPr>
              <w:t xml:space="preserve"> atbildīgās amatpersonas, vai Valsts robežsardzes atbildīgās amatpersonas (turpmāk – atbildīgā amatpersona) pamatota pieprasījuma. Liecība ir ieraksts Valsts izglītības informācijas sistēmā, kurā tā ir pieejama arī elektroniska dokumenta formā</w:t>
            </w:r>
            <w:r w:rsidR="0062785F">
              <w:rPr>
                <w:rFonts w:eastAsia="Calibri"/>
                <w:color w:val="000000"/>
                <w:lang w:eastAsia="en-US"/>
              </w:rPr>
              <w:t>.</w:t>
            </w:r>
          </w:p>
        </w:tc>
        <w:tc>
          <w:tcPr>
            <w:tcW w:w="3805" w:type="dxa"/>
            <w:shd w:val="clear" w:color="auto" w:fill="auto"/>
          </w:tcPr>
          <w:p w14:paraId="4E7E0776" w14:textId="77777777" w:rsidR="0008199A" w:rsidRPr="00D93699" w:rsidRDefault="0008199A" w:rsidP="00E10DD2">
            <w:pPr>
              <w:tabs>
                <w:tab w:val="left" w:pos="0"/>
                <w:tab w:val="left" w:pos="993"/>
              </w:tabs>
              <w:ind w:left="12"/>
              <w:jc w:val="both"/>
              <w:rPr>
                <w:b/>
              </w:rPr>
            </w:pPr>
            <w:r w:rsidRPr="00D93699">
              <w:rPr>
                <w:b/>
              </w:rPr>
              <w:lastRenderedPageBreak/>
              <w:t>Tieslietu ministrija:</w:t>
            </w:r>
          </w:p>
          <w:p w14:paraId="53F112E2" w14:textId="77777777" w:rsidR="0008199A" w:rsidRPr="00CA0603" w:rsidRDefault="0008199A" w:rsidP="00E10DD2">
            <w:pPr>
              <w:tabs>
                <w:tab w:val="left" w:pos="0"/>
                <w:tab w:val="left" w:pos="993"/>
              </w:tabs>
              <w:ind w:left="12"/>
              <w:jc w:val="both"/>
              <w:rPr>
                <w:b/>
              </w:rPr>
            </w:pPr>
            <w:r w:rsidRPr="00D93699">
              <w:rPr>
                <w:b/>
              </w:rPr>
              <w:t>2</w:t>
            </w:r>
            <w:r w:rsidRPr="00D93699">
              <w:t>.</w:t>
            </w:r>
            <w:r w:rsidRPr="00D93699">
              <w:tab/>
              <w:t>Saskaņā ar MK noteikumu Nr. 108 2.3. apakšpunktu normatīvā akta projekta tekstu raksta normatīvajiem aktiem atbilstošā vienotā stilistikā, izmantojot vienveidīgas un standartizētas vārdiskās izteiksmes. Lūdzam precizēt noteikumu projektu, jo tajā vienlaicīgi ir lietoti termini "nepilngadīgā izglītojamā likumiskais pārstāvis" un "nepilngadīgā izglītojamā vecāks". Tāpat noteikumu 3.9. apakšpunktā ir veidots saīsinājums vārdkopai "nepilngadīgā izglītojamā likumiskais pārstāvis", bet attiecīgais saīsinājums turpmāk tekstā netiek lietots.</w:t>
            </w:r>
          </w:p>
        </w:tc>
        <w:tc>
          <w:tcPr>
            <w:tcW w:w="2977" w:type="dxa"/>
            <w:shd w:val="clear" w:color="auto" w:fill="auto"/>
          </w:tcPr>
          <w:p w14:paraId="65B5DE4F" w14:textId="07463368" w:rsidR="00D522B2" w:rsidRDefault="00F6383C" w:rsidP="00D522B2">
            <w:pPr>
              <w:spacing w:before="58" w:after="58"/>
              <w:jc w:val="both"/>
            </w:pPr>
            <w:r w:rsidRPr="00D93699">
              <w:rPr>
                <w:b/>
                <w:bCs/>
              </w:rPr>
              <w:t>Ņemts vērā</w:t>
            </w:r>
            <w:r w:rsidRPr="00D93699">
              <w:t>.</w:t>
            </w:r>
          </w:p>
          <w:p w14:paraId="2B2EC3E5" w14:textId="77777777" w:rsidR="00D522B2" w:rsidRPr="009179F0" w:rsidRDefault="00D522B2" w:rsidP="00D522B2">
            <w:pPr>
              <w:spacing w:before="58" w:after="58"/>
              <w:jc w:val="both"/>
              <w:rPr>
                <w:i/>
                <w:iCs/>
              </w:rPr>
            </w:pPr>
          </w:p>
          <w:p w14:paraId="626E39D9" w14:textId="448C96DE" w:rsidR="009179F0" w:rsidRPr="009179F0" w:rsidRDefault="009179F0" w:rsidP="003438F0">
            <w:pPr>
              <w:spacing w:before="58" w:after="58"/>
              <w:jc w:val="both"/>
              <w:rPr>
                <w:i/>
                <w:iCs/>
                <w:highlight w:val="yellow"/>
              </w:rPr>
            </w:pPr>
          </w:p>
        </w:tc>
        <w:tc>
          <w:tcPr>
            <w:tcW w:w="2977" w:type="dxa"/>
            <w:shd w:val="clear" w:color="auto" w:fill="auto"/>
          </w:tcPr>
          <w:p w14:paraId="39AE1A31" w14:textId="6CAE43BB" w:rsidR="0008199A" w:rsidRPr="00543D66" w:rsidRDefault="00DA64BC" w:rsidP="00543D66">
            <w:pPr>
              <w:tabs>
                <w:tab w:val="left" w:pos="1134"/>
              </w:tabs>
              <w:jc w:val="both"/>
            </w:pPr>
            <w:r w:rsidRPr="00D93699">
              <w:t xml:space="preserve">Precizēts </w:t>
            </w:r>
            <w:r w:rsidR="00B871FA">
              <w:t>2</w:t>
            </w:r>
            <w:r w:rsidRPr="00D93699">
              <w:t xml:space="preserve">.10., </w:t>
            </w:r>
            <w:r w:rsidR="00B871FA">
              <w:t>2</w:t>
            </w:r>
            <w:r w:rsidRPr="00D93699">
              <w:t xml:space="preserve">.12. un </w:t>
            </w:r>
            <w:r w:rsidR="00B871FA">
              <w:t>3</w:t>
            </w:r>
            <w:r w:rsidRPr="00D93699">
              <w:t>.10. apakšpunkts, lietojot saīsinājumu “vecāks”</w:t>
            </w:r>
            <w:r w:rsidR="00A63382">
              <w:t>.</w:t>
            </w:r>
          </w:p>
        </w:tc>
      </w:tr>
      <w:tr w:rsidR="00543ECD" w:rsidRPr="004B2DDF" w14:paraId="75C2C5E5" w14:textId="77777777" w:rsidTr="0033728E">
        <w:trPr>
          <w:trHeight w:val="1266"/>
        </w:trPr>
        <w:tc>
          <w:tcPr>
            <w:tcW w:w="930" w:type="dxa"/>
            <w:shd w:val="clear" w:color="auto" w:fill="auto"/>
          </w:tcPr>
          <w:p w14:paraId="2749F769" w14:textId="33ACD166" w:rsidR="00543ECD" w:rsidRPr="004B2DDF" w:rsidRDefault="0033728E" w:rsidP="00E10DD2">
            <w:pPr>
              <w:spacing w:before="58" w:after="58"/>
              <w:jc w:val="center"/>
            </w:pPr>
            <w:r>
              <w:t>12.</w:t>
            </w:r>
          </w:p>
        </w:tc>
        <w:tc>
          <w:tcPr>
            <w:tcW w:w="4020" w:type="dxa"/>
            <w:shd w:val="clear" w:color="auto" w:fill="auto"/>
          </w:tcPr>
          <w:p w14:paraId="5BA53F99" w14:textId="77777777" w:rsidR="00543ECD" w:rsidRDefault="00EF46C7" w:rsidP="00E10DD2">
            <w:pPr>
              <w:tabs>
                <w:tab w:val="left" w:pos="1134"/>
              </w:tabs>
              <w:jc w:val="both"/>
            </w:pPr>
            <w:r w:rsidRPr="00EF46C7">
              <w:t>4.11. citos normatīvajos aktos par izglītības iestādes darbību, izglītojamo prakses organizēšanu, izglītību apliecinošo dokumentu izsniegšanu un apriti noteiktie dokumenti.</w:t>
            </w:r>
          </w:p>
        </w:tc>
        <w:tc>
          <w:tcPr>
            <w:tcW w:w="3805" w:type="dxa"/>
            <w:shd w:val="clear" w:color="auto" w:fill="auto"/>
          </w:tcPr>
          <w:p w14:paraId="6D85C338" w14:textId="77777777" w:rsidR="00543ECD" w:rsidRDefault="00543ECD" w:rsidP="00E10DD2">
            <w:pPr>
              <w:tabs>
                <w:tab w:val="left" w:pos="0"/>
                <w:tab w:val="left" w:pos="993"/>
              </w:tabs>
              <w:ind w:left="12"/>
              <w:jc w:val="both"/>
              <w:rPr>
                <w:b/>
              </w:rPr>
            </w:pPr>
            <w:r>
              <w:rPr>
                <w:b/>
              </w:rPr>
              <w:t xml:space="preserve">Kultūras ministrija: </w:t>
            </w:r>
          </w:p>
          <w:p w14:paraId="3F9F381A" w14:textId="77777777" w:rsidR="009C603D" w:rsidRPr="009C603D" w:rsidRDefault="009C603D" w:rsidP="00E10DD2">
            <w:pPr>
              <w:tabs>
                <w:tab w:val="left" w:pos="0"/>
                <w:tab w:val="left" w:pos="993"/>
              </w:tabs>
              <w:ind w:left="12"/>
              <w:jc w:val="both"/>
            </w:pPr>
            <w:r w:rsidRPr="009C603D">
              <w:t>1. Lūdzam projekta 4.11.apakšpunktu aiz vārdiem „izglītojamo prakses” papildināt ar vārdiem „un kvalifikācijas eksāmena”, ņemot vērā apstākli, ka šobrīd nav noteikta tā dokumentācija (kvalifikācijas eksāmena protokoli un kvalifikācijas eksāmena rezultātu kopsavilkumi), kuru nosaka Ministru kabineta 2011. gada 30. augusta noteikumi Nr. 662 "Profesionālās kvalifikācijas eksāmenu norises kārtība akreditētās profesionālās izglītības programmās", kas regulē kvalifikācijas eksāmena norisi.</w:t>
            </w:r>
          </w:p>
        </w:tc>
        <w:tc>
          <w:tcPr>
            <w:tcW w:w="2977" w:type="dxa"/>
            <w:shd w:val="clear" w:color="auto" w:fill="auto"/>
          </w:tcPr>
          <w:p w14:paraId="5A38018E" w14:textId="77777777" w:rsidR="00543ECD" w:rsidRPr="00AB52C2" w:rsidRDefault="00F6383C" w:rsidP="00E10DD2">
            <w:pPr>
              <w:spacing w:before="58" w:after="58"/>
              <w:jc w:val="both"/>
              <w:rPr>
                <w:b/>
              </w:rPr>
            </w:pPr>
            <w:r>
              <w:rPr>
                <w:b/>
              </w:rPr>
              <w:t xml:space="preserve">Ņemts vērā. </w:t>
            </w:r>
          </w:p>
        </w:tc>
        <w:tc>
          <w:tcPr>
            <w:tcW w:w="2977" w:type="dxa"/>
            <w:shd w:val="clear" w:color="auto" w:fill="auto"/>
          </w:tcPr>
          <w:p w14:paraId="31A082B2" w14:textId="4317B1FA" w:rsidR="00A63382" w:rsidRPr="00E5111B" w:rsidRDefault="00A63382" w:rsidP="00813003">
            <w:pPr>
              <w:spacing w:before="58" w:after="58"/>
              <w:jc w:val="both"/>
            </w:pPr>
            <w:r w:rsidRPr="00A63382">
              <w:t>3.11. citos normatīvajos aktos par izglītības iestādes darbību, izglītojamo prakses un kvalifikācijas eksāmena organizēšanu, izglītību apliecinošo dokumentu izsniegšanu un apriti noteiktie dokumenti.</w:t>
            </w:r>
          </w:p>
        </w:tc>
      </w:tr>
      <w:tr w:rsidR="00543ECD" w:rsidRPr="004B2DDF" w14:paraId="2F621F83" w14:textId="77777777" w:rsidTr="0033728E">
        <w:trPr>
          <w:trHeight w:val="1266"/>
        </w:trPr>
        <w:tc>
          <w:tcPr>
            <w:tcW w:w="930" w:type="dxa"/>
            <w:shd w:val="clear" w:color="auto" w:fill="auto"/>
          </w:tcPr>
          <w:p w14:paraId="4C2EDD39" w14:textId="79F030AC" w:rsidR="00543ECD" w:rsidRPr="004B2DDF" w:rsidRDefault="0033728E" w:rsidP="00E10DD2">
            <w:pPr>
              <w:spacing w:before="58" w:after="58"/>
              <w:jc w:val="center"/>
            </w:pPr>
            <w:r>
              <w:lastRenderedPageBreak/>
              <w:t>13.</w:t>
            </w:r>
          </w:p>
        </w:tc>
        <w:tc>
          <w:tcPr>
            <w:tcW w:w="4020" w:type="dxa"/>
            <w:shd w:val="clear" w:color="auto" w:fill="auto"/>
          </w:tcPr>
          <w:p w14:paraId="3CE9B770" w14:textId="77777777" w:rsidR="00543ECD" w:rsidRDefault="00543ECD" w:rsidP="00E10DD2">
            <w:pPr>
              <w:tabs>
                <w:tab w:val="left" w:pos="1134"/>
              </w:tabs>
              <w:jc w:val="both"/>
            </w:pPr>
          </w:p>
        </w:tc>
        <w:tc>
          <w:tcPr>
            <w:tcW w:w="3805" w:type="dxa"/>
            <w:shd w:val="clear" w:color="auto" w:fill="auto"/>
          </w:tcPr>
          <w:p w14:paraId="6D2F1475" w14:textId="77777777" w:rsidR="00543ECD" w:rsidRPr="009C603D" w:rsidRDefault="00543ECD" w:rsidP="00543ECD">
            <w:pPr>
              <w:tabs>
                <w:tab w:val="left" w:pos="0"/>
                <w:tab w:val="left" w:pos="993"/>
              </w:tabs>
              <w:ind w:left="12"/>
              <w:jc w:val="both"/>
              <w:rPr>
                <w:b/>
              </w:rPr>
            </w:pPr>
            <w:r w:rsidRPr="009C603D">
              <w:rPr>
                <w:b/>
              </w:rPr>
              <w:t xml:space="preserve">Kultūras ministrija: </w:t>
            </w:r>
          </w:p>
          <w:p w14:paraId="4230C55D" w14:textId="77777777" w:rsidR="009C603D" w:rsidRPr="009C603D" w:rsidRDefault="009C603D" w:rsidP="00543ECD">
            <w:pPr>
              <w:tabs>
                <w:tab w:val="left" w:pos="0"/>
                <w:tab w:val="left" w:pos="993"/>
              </w:tabs>
              <w:ind w:left="12"/>
              <w:jc w:val="both"/>
            </w:pPr>
            <w:r w:rsidRPr="009C603D">
              <w:t>2. Lūdzam papildināt projektu ar 13. punktu, kurā tiktu uzskaitīti tie obligāti nepieciešamās dokumentācijas veidi, kuri pastāv tikai elektroniskā veidā un vairs netiek dublēti papīra formā, tādējādi mazinot izglītības iestādēm noteikto birokrātisko slogu. Tajos gadījumos, kad katra obligāti nepieciešamās dokumenta veidu tiek plānots iekļaut Valsts izglītības informācijas sistēmā, nepieciešams norādīt datumu, kad tas spējas spēkā, tādējādi padarot projektu saprotamu un viegli uztveramu. Vienlaikus lūdzam precizēt 3.1. un 4.1.apakšpunktos noteikto par izglītojamo personas lietām – kāda informācija uzglabājama tikai elektroniskā veidā, kāda tikai  papīra formātā, lai neradītu izglītības iestādēm papildus birokrātisko slogu.</w:t>
            </w:r>
          </w:p>
        </w:tc>
        <w:tc>
          <w:tcPr>
            <w:tcW w:w="2977" w:type="dxa"/>
            <w:shd w:val="clear" w:color="auto" w:fill="auto"/>
          </w:tcPr>
          <w:p w14:paraId="54E6E1FD" w14:textId="32ADD5B6" w:rsidR="0091125E" w:rsidRPr="00D522B2" w:rsidRDefault="00A21009" w:rsidP="0091125E">
            <w:pPr>
              <w:spacing w:before="58" w:after="58"/>
              <w:jc w:val="both"/>
            </w:pPr>
            <w:r w:rsidRPr="00D522B2">
              <w:t xml:space="preserve">Skaidrojam, ka </w:t>
            </w:r>
            <w:r w:rsidR="0091125E" w:rsidRPr="00D522B2">
              <w:t>atbilstoši Izglītības likuma 28.pantā noteiktajam izglītības iestādes ir patstāvīgas izglītības programmu izstrādē un īstenošanā, finanšu, saimnieciskajā un citā darbībā saskaņā ar normatīvajiem aktiem un izglītības iestādes nolikumu. Līdz ar to daudzi izglītības ieguves organizācijas jautājumi, tai skaitā arī izglītības iestādes ped</w:t>
            </w:r>
            <w:r w:rsidR="00D522B2" w:rsidRPr="00D522B2">
              <w:t>agoģiskā</w:t>
            </w:r>
            <w:r w:rsidR="0091125E" w:rsidRPr="00D522B2">
              <w:t xml:space="preserve"> procesa dokumentu glabāšanas jautājumi</w:t>
            </w:r>
            <w:r w:rsidR="00443169" w:rsidRPr="00D522B2">
              <w:t xml:space="preserve">, ir izglītības iestādes kompetencē.  </w:t>
            </w:r>
            <w:r w:rsidR="0091125E" w:rsidRPr="00D522B2">
              <w:t xml:space="preserve"> </w:t>
            </w:r>
          </w:p>
          <w:p w14:paraId="6DF21D39" w14:textId="51EC7C3C" w:rsidR="00F469B9" w:rsidRPr="0062785F" w:rsidRDefault="00F469B9" w:rsidP="00F469B9">
            <w:pPr>
              <w:spacing w:before="58" w:after="58"/>
              <w:jc w:val="both"/>
            </w:pPr>
            <w:r w:rsidRPr="00D522B2">
              <w:t xml:space="preserve">Noteikumu projekta </w:t>
            </w:r>
            <w:r w:rsidR="00B871FA">
              <w:t>2</w:t>
            </w:r>
            <w:r w:rsidRPr="00D522B2">
              <w:t xml:space="preserve">.1. un </w:t>
            </w:r>
            <w:r w:rsidR="00B871FA">
              <w:t>3</w:t>
            </w:r>
            <w:r w:rsidRPr="00D522B2">
              <w:t>.1.apakšpunktā minētais dokuments – izglītojamā personas lieta – noteikts kā ieraksts Valsts izglītības informācijas sistēmā, līdz ar to izglītības iestāde ir tiesīga lemt, vai attiecīgie dokumenti glabājami tikai elektroniski.</w:t>
            </w:r>
          </w:p>
          <w:p w14:paraId="62603E92" w14:textId="2CDCF45A" w:rsidR="00F469B9" w:rsidRPr="007C6ED7" w:rsidRDefault="00F469B9" w:rsidP="00FB2BB0">
            <w:pPr>
              <w:spacing w:before="58" w:after="58"/>
              <w:jc w:val="both"/>
              <w:rPr>
                <w:color w:val="7030A0"/>
              </w:rPr>
            </w:pPr>
            <w:r w:rsidRPr="00D522B2">
              <w:lastRenderedPageBreak/>
              <w:t xml:space="preserve">Noteikumu projekts paredz, ka Valsts izglītības informācijas sistēmā </w:t>
            </w:r>
            <w:r w:rsidR="00FB2BB0">
              <w:t xml:space="preserve">ir pieejam </w:t>
            </w:r>
            <w:r w:rsidRPr="00D522B2">
              <w:t xml:space="preserve"> noteikumu projekta </w:t>
            </w:r>
            <w:r w:rsidR="00B871FA">
              <w:t>2</w:t>
            </w:r>
            <w:r w:rsidRPr="00D522B2">
              <w:t xml:space="preserve">.1., </w:t>
            </w:r>
            <w:r w:rsidR="00B871FA">
              <w:t>2</w:t>
            </w:r>
            <w:r w:rsidRPr="00D522B2">
              <w:t xml:space="preserve">.7.3., </w:t>
            </w:r>
            <w:r w:rsidR="00B871FA">
              <w:t>2</w:t>
            </w:r>
            <w:r w:rsidRPr="00D522B2">
              <w:t xml:space="preserve">.9., </w:t>
            </w:r>
            <w:r w:rsidR="00B871FA">
              <w:t>2</w:t>
            </w:r>
            <w:r w:rsidRPr="00D522B2">
              <w:t xml:space="preserve">.10., </w:t>
            </w:r>
            <w:r w:rsidR="00B871FA">
              <w:t>3</w:t>
            </w:r>
            <w:r w:rsidRPr="00D522B2">
              <w:t>.1</w:t>
            </w:r>
            <w:r w:rsidR="00FB2BB0" w:rsidRPr="00D522B2">
              <w:t>.</w:t>
            </w:r>
            <w:r w:rsidR="00FB2BB0">
              <w:t xml:space="preserve">, </w:t>
            </w:r>
            <w:r w:rsidRPr="00D522B2">
              <w:t xml:space="preserve">un </w:t>
            </w:r>
            <w:r w:rsidR="00B871FA">
              <w:t>3</w:t>
            </w:r>
            <w:r w:rsidRPr="00D522B2">
              <w:t>.7.</w:t>
            </w:r>
            <w:r w:rsidR="00FB2BB0">
              <w:t xml:space="preserve"> un 3.10 </w:t>
            </w:r>
            <w:r w:rsidRPr="00D522B2">
              <w:t xml:space="preserve">apakšpunktā minētie dokumenti. Savukārt laiks, no kura attiecīgie dokumenti </w:t>
            </w:r>
            <w:r w:rsidR="00FB2BB0">
              <w:t>pieejami</w:t>
            </w:r>
            <w:r w:rsidR="00FB2BB0" w:rsidRPr="00D522B2">
              <w:t xml:space="preserve"> </w:t>
            </w:r>
            <w:r w:rsidRPr="00D522B2">
              <w:t xml:space="preserve">Valsts izglītības informācijas sistēmā, ir norādīts </w:t>
            </w:r>
            <w:r w:rsidR="0084449F">
              <w:t>noteikumu projekta 7.</w:t>
            </w:r>
            <w:r w:rsidR="00FB2BB0">
              <w:t xml:space="preserve"> un</w:t>
            </w:r>
            <w:r w:rsidR="0084449F">
              <w:t xml:space="preserve">, </w:t>
            </w:r>
            <w:r w:rsidR="00FB2BB0">
              <w:t>8</w:t>
            </w:r>
            <w:r w:rsidR="0084449F">
              <w:t>. punktā</w:t>
            </w:r>
            <w:r w:rsidRPr="00D522B2">
              <w:t>.</w:t>
            </w:r>
          </w:p>
        </w:tc>
        <w:tc>
          <w:tcPr>
            <w:tcW w:w="2977" w:type="dxa"/>
            <w:shd w:val="clear" w:color="auto" w:fill="auto"/>
          </w:tcPr>
          <w:p w14:paraId="214D5928" w14:textId="77777777" w:rsidR="00543ECD" w:rsidRPr="00E5111B" w:rsidRDefault="00543ECD" w:rsidP="00813003">
            <w:pPr>
              <w:spacing w:before="58" w:after="58"/>
              <w:jc w:val="both"/>
            </w:pPr>
          </w:p>
        </w:tc>
      </w:tr>
      <w:tr w:rsidR="00543ECD" w:rsidRPr="004B2DDF" w14:paraId="4394C4B8" w14:textId="77777777" w:rsidTr="00E72C89">
        <w:trPr>
          <w:trHeight w:val="560"/>
        </w:trPr>
        <w:tc>
          <w:tcPr>
            <w:tcW w:w="930" w:type="dxa"/>
            <w:shd w:val="clear" w:color="auto" w:fill="FFFFFF" w:themeFill="background1"/>
          </w:tcPr>
          <w:p w14:paraId="625F9F1B" w14:textId="3E1A6138" w:rsidR="00543ECD" w:rsidRPr="004B2DDF" w:rsidRDefault="0033728E" w:rsidP="00E10DD2">
            <w:pPr>
              <w:spacing w:before="58" w:after="58"/>
              <w:jc w:val="center"/>
            </w:pPr>
            <w:r>
              <w:t>14.</w:t>
            </w:r>
          </w:p>
        </w:tc>
        <w:tc>
          <w:tcPr>
            <w:tcW w:w="4020" w:type="dxa"/>
            <w:shd w:val="clear" w:color="auto" w:fill="FFFFFF" w:themeFill="background1"/>
          </w:tcPr>
          <w:p w14:paraId="0967C9B2" w14:textId="77777777" w:rsidR="00543ECD" w:rsidRDefault="00EF46C7" w:rsidP="00E10DD2">
            <w:pPr>
              <w:tabs>
                <w:tab w:val="left" w:pos="1134"/>
              </w:tabs>
              <w:jc w:val="both"/>
            </w:pPr>
            <w:r w:rsidRPr="00EF46C7">
              <w:t xml:space="preserve">3.7.2. klases žurnāls. Tajā norāda izglītības iestādes nosaukumu, izglītības programmas nosaukumu un kodu, tematus un plānotos izglītojamam sasniedzamos rezultātus mācību priekšmetos (kursos), pedagogu un izglītojamo vārdus un uzvārdus, informāciju par notikušajām mācību un klases stundām, izglītojamā snieguma vērtējumus mācību priekšmetos (kursos), kuri iekļauti attiecīgajā izglītības programmā, gadā, valsts pārbaudes darbos un </w:t>
            </w:r>
            <w:proofErr w:type="spellStart"/>
            <w:r w:rsidRPr="00EF46C7">
              <w:t>pēcpārbaudījumos</w:t>
            </w:r>
            <w:proofErr w:type="spellEnd"/>
            <w:r w:rsidRPr="00EF46C7">
              <w:t xml:space="preserve">, izglītojamā kavējumus, kā arī informāciju par izglītojamā iepazīstināšanu ar iekšējās </w:t>
            </w:r>
            <w:r w:rsidRPr="00EF46C7">
              <w:lastRenderedPageBreak/>
              <w:t xml:space="preserve">kārtības un drošības noteikumiem saskaņā ar normatīvo aktu, kas nosaka kārtību, kādā nodrošināma izglītojamo drošība izglītības iestādēs un to organizētajos pasākumos. Klases žurnālā </w:t>
            </w:r>
            <w:r w:rsidRPr="0029440B">
              <w:t>var</w:t>
            </w:r>
            <w:r w:rsidRPr="00EF46C7">
              <w:t xml:space="preserve"> norādīt izglītojamā snieguma vērtējumus mācību priekšmetos (kursos) semestrī;</w:t>
            </w:r>
          </w:p>
        </w:tc>
        <w:tc>
          <w:tcPr>
            <w:tcW w:w="3805" w:type="dxa"/>
            <w:shd w:val="clear" w:color="auto" w:fill="auto"/>
          </w:tcPr>
          <w:p w14:paraId="6DB160F1" w14:textId="329F5ABA" w:rsidR="00543ECD" w:rsidRPr="0064081D" w:rsidRDefault="00543ECD" w:rsidP="00E10DD2">
            <w:pPr>
              <w:tabs>
                <w:tab w:val="left" w:pos="0"/>
                <w:tab w:val="left" w:pos="993"/>
              </w:tabs>
              <w:ind w:left="12"/>
              <w:jc w:val="both"/>
              <w:rPr>
                <w:b/>
              </w:rPr>
            </w:pPr>
            <w:r w:rsidRPr="0064081D">
              <w:rPr>
                <w:b/>
              </w:rPr>
              <w:lastRenderedPageBreak/>
              <w:t>Kultūras ministrija</w:t>
            </w:r>
            <w:r w:rsidR="00A479EE">
              <w:rPr>
                <w:b/>
              </w:rPr>
              <w:t xml:space="preserve"> </w:t>
            </w:r>
            <w:r w:rsidR="00A479EE" w:rsidRPr="00A479EE">
              <w:rPr>
                <w:bCs/>
              </w:rPr>
              <w:t>(priekšlikums)</w:t>
            </w:r>
            <w:r w:rsidRPr="0064081D">
              <w:rPr>
                <w:b/>
              </w:rPr>
              <w:t xml:space="preserve">: </w:t>
            </w:r>
          </w:p>
          <w:p w14:paraId="783D6069" w14:textId="77777777" w:rsidR="009C603D" w:rsidRPr="0064081D" w:rsidRDefault="009C603D" w:rsidP="0064081D">
            <w:pPr>
              <w:tabs>
                <w:tab w:val="left" w:pos="0"/>
                <w:tab w:val="left" w:pos="993"/>
              </w:tabs>
              <w:ind w:left="12"/>
              <w:jc w:val="both"/>
              <w:rPr>
                <w:b/>
              </w:rPr>
            </w:pPr>
            <w:r w:rsidRPr="0064081D">
              <w:t>3. Projekta 3.7.2.punkta pēdējā teikumā aizstāt vārdus „var norādīt” ar vārdiem „norāda”, tādējādi precizējot klases žurnālā iekļaujamo informāciju.</w:t>
            </w:r>
          </w:p>
        </w:tc>
        <w:tc>
          <w:tcPr>
            <w:tcW w:w="2977" w:type="dxa"/>
            <w:shd w:val="clear" w:color="auto" w:fill="FFFFFF" w:themeFill="background1"/>
          </w:tcPr>
          <w:p w14:paraId="65A889B0" w14:textId="51333540" w:rsidR="002975B4" w:rsidRPr="0033728E" w:rsidRDefault="00026E67" w:rsidP="00966385">
            <w:pPr>
              <w:spacing w:before="58"/>
              <w:jc w:val="both"/>
              <w:rPr>
                <w:bCs/>
              </w:rPr>
            </w:pPr>
            <w:r w:rsidRPr="0033728E">
              <w:rPr>
                <w:bCs/>
              </w:rPr>
              <w:t>Skaidrojam</w:t>
            </w:r>
            <w:r w:rsidR="0062785F">
              <w:rPr>
                <w:bCs/>
              </w:rPr>
              <w:t xml:space="preserve"> (papildināta arī anotācija)</w:t>
            </w:r>
            <w:r w:rsidRPr="0033728E">
              <w:rPr>
                <w:bCs/>
              </w:rPr>
              <w:t xml:space="preserve">, ka noteikumu projekta </w:t>
            </w:r>
            <w:r w:rsidR="0062785F">
              <w:rPr>
                <w:bCs/>
              </w:rPr>
              <w:t>6</w:t>
            </w:r>
            <w:r w:rsidRPr="0033728E">
              <w:rPr>
                <w:bCs/>
              </w:rPr>
              <w:t xml:space="preserve">.punkts paredz, ka </w:t>
            </w:r>
            <w:r w:rsidR="00FB2BB0" w:rsidRPr="00FB2BB0">
              <w:rPr>
                <w:bCs/>
              </w:rPr>
              <w:t xml:space="preserve">2.1., 2.7.2., 2.7.3. un 2.9. apakšpunktā minētās tiesības attiecīgajos dokumentos norādīt izglītojamā snieguma vērtējumus mācību priekšmetos (kursos) semestrī piemēro ar 2022./2023. mācību gadu attiecībā uz vispārējās izglītības programmu īstenošanu 3., 6., 9. un 12. klasē. Līdz minētajam laikam attiecīgajos </w:t>
            </w:r>
            <w:r w:rsidR="00FB2BB0" w:rsidRPr="00FB2BB0">
              <w:rPr>
                <w:bCs/>
              </w:rPr>
              <w:lastRenderedPageBreak/>
              <w:t>dokumentos par vispārējās izglītības programmu minēto klašu izglītojamiem norāda izglītojamā vērtējumus mācību priekšmetos semestrī atbilstoši normatīvajā aktā par valsts pamatizglītības standartu, pamatizglītības mācību priekšmetu standartiem un pamatizglītības programmu paraugiem un normatīvajā aktā par valsts vispārējās vidējās izglītības standartu, mācību priekšmetu standartiem un izglītības programmu paraugiem, kas bija spēkā līdz 2020.</w:t>
            </w:r>
            <w:r w:rsidR="00966385">
              <w:rPr>
                <w:bCs/>
              </w:rPr>
              <w:t> </w:t>
            </w:r>
            <w:r w:rsidR="00FB2BB0" w:rsidRPr="00FB2BB0">
              <w:rPr>
                <w:bCs/>
              </w:rPr>
              <w:t>gada 31.</w:t>
            </w:r>
            <w:r w:rsidR="00966385">
              <w:rPr>
                <w:bCs/>
              </w:rPr>
              <w:t> </w:t>
            </w:r>
            <w:r w:rsidR="00FB2BB0" w:rsidRPr="00FB2BB0">
              <w:rPr>
                <w:bCs/>
              </w:rPr>
              <w:t>augustam, noteiktajam.</w:t>
            </w:r>
            <w:r w:rsidR="00966385">
              <w:rPr>
                <w:bCs/>
              </w:rPr>
              <w:t xml:space="preserve"> </w:t>
            </w:r>
            <w:r w:rsidR="002975B4" w:rsidRPr="0033728E">
              <w:rPr>
                <w:bCs/>
              </w:rPr>
              <w:t>No minētā izriet, ka tajās klasēs, kurās vēl netiek piemēroti jaunie valsts izglītības standarti, saglabājas iepriekšējais regulējums par pienākumu norādīt vērtējumu arī semestrī</w:t>
            </w:r>
            <w:r w:rsidR="00E74890" w:rsidRPr="0033728E">
              <w:rPr>
                <w:bCs/>
              </w:rPr>
              <w:t xml:space="preserve">, savukārt atbilstoši jaunajiem valsts izglītības standartiem izglītības </w:t>
            </w:r>
            <w:r w:rsidR="00E74890" w:rsidRPr="0033728E">
              <w:rPr>
                <w:bCs/>
              </w:rPr>
              <w:lastRenderedPageBreak/>
              <w:t>iestādei tiek noteiktas izvēles tiesības.</w:t>
            </w:r>
          </w:p>
        </w:tc>
        <w:tc>
          <w:tcPr>
            <w:tcW w:w="2977" w:type="dxa"/>
            <w:shd w:val="clear" w:color="auto" w:fill="FFFFFF" w:themeFill="background1"/>
          </w:tcPr>
          <w:p w14:paraId="108B3171" w14:textId="0875E51E" w:rsidR="00A63382" w:rsidRPr="00004233" w:rsidRDefault="00A63382" w:rsidP="00004233">
            <w:pPr>
              <w:jc w:val="both"/>
            </w:pPr>
            <w:r w:rsidRPr="00A63382">
              <w:lastRenderedPageBreak/>
              <w:t xml:space="preserve">2.7.2. klases žurnāls. Tajā norāda izglītības iestādes nosaukumu, izglītības programmas nosaukumu un kodu, mācību gadu, klasi (grupu), mācību priekšmetu (kursu) nosaukumus, pedagogu un izglītojamo vārdus un uzvārdus, notikušo mācību un klases stundu datumu, tematu, plānotos izglītojamam sasniedzamos rezultātus mācību priekšmetos (kursos), pedagoga parakstu vai identifikāciju </w:t>
            </w:r>
            <w:r w:rsidRPr="00A63382">
              <w:lastRenderedPageBreak/>
              <w:t xml:space="preserve">elektroniskajā žurnālā, izglītojamā snieguma vērtējumus mācību priekšmetos (kursos) ikdienā, gadā, valsts pārbaudes darbos un </w:t>
            </w:r>
            <w:proofErr w:type="spellStart"/>
            <w:r w:rsidRPr="00A63382">
              <w:t>pēcpārbaudījumos</w:t>
            </w:r>
            <w:proofErr w:type="spellEnd"/>
            <w:r w:rsidRPr="00A63382">
              <w:t>, izglītojamā kavējumus (norādot atsevišķi kavēto stundu skaitu slimības dēļ, kavēto stundu skaitu citu attaisnojošu iemeslu dēļ, neattaisnoti kavēto stundu skaitu), kā arī informāciju par izglītojamā iepazīstināšanu ar iekšējās kārtības noteikumiem, drošības noteikumiem un evakuācijas plānu saskaņā ar normatīvo aktu, kas nosaka kārtību, kādā nodrošināma izglītojamo drošība izglītības iestādēs un to organizētajos pasākumos. Klases žurnālā var norādīt izglītojamā snieguma vērtējumus mācību priekšmetos (kursos) semestrī;</w:t>
            </w:r>
          </w:p>
          <w:p w14:paraId="0DB7145C" w14:textId="7A1A4D6A" w:rsidR="00543ECD" w:rsidRPr="00E5111B" w:rsidRDefault="00543ECD" w:rsidP="00004233">
            <w:pPr>
              <w:jc w:val="both"/>
            </w:pPr>
          </w:p>
        </w:tc>
      </w:tr>
      <w:tr w:rsidR="009C603D" w:rsidRPr="004B2DDF" w14:paraId="26B50696" w14:textId="77777777" w:rsidTr="00CA3914">
        <w:trPr>
          <w:trHeight w:val="5096"/>
        </w:trPr>
        <w:tc>
          <w:tcPr>
            <w:tcW w:w="930" w:type="dxa"/>
            <w:shd w:val="clear" w:color="auto" w:fill="auto"/>
          </w:tcPr>
          <w:p w14:paraId="3D4BA2A2" w14:textId="5FECFD35" w:rsidR="009C603D" w:rsidRPr="004B2DDF" w:rsidRDefault="0033728E" w:rsidP="00E10DD2">
            <w:pPr>
              <w:spacing w:before="58" w:after="58"/>
              <w:jc w:val="center"/>
            </w:pPr>
            <w:r>
              <w:lastRenderedPageBreak/>
              <w:t>15.</w:t>
            </w:r>
          </w:p>
        </w:tc>
        <w:tc>
          <w:tcPr>
            <w:tcW w:w="4020" w:type="dxa"/>
            <w:shd w:val="clear" w:color="auto" w:fill="auto"/>
          </w:tcPr>
          <w:p w14:paraId="19AAE7E3" w14:textId="77777777" w:rsidR="009C603D" w:rsidRDefault="00EF46C7" w:rsidP="00E10DD2">
            <w:pPr>
              <w:tabs>
                <w:tab w:val="left" w:pos="1134"/>
              </w:tabs>
              <w:jc w:val="both"/>
            </w:pPr>
            <w:r w:rsidRPr="00EF46C7">
              <w:t xml:space="preserve">4.1. izglītojamā personas lieta. Tajā ieraksta izglītojamā vārdu, uzvārdu, personas kodu, izglītojamā deklarētās un faktiskās dzīvesvietas adresi, kā arī ziņas par to, ka izglītojamam, kurš ir sasniedzis 14 gadu vecumu, ir aktivizēts oficiālās elektroniskās adreses konts, izglītības programmas nosaukumu un kodu, izglītojamā apgūstamos mācību priekšmetus (kursus), izglītojamā snieguma vērtējumus mācību priekšmetos (kursos) gadā, valsts pārbaudes darbos, kvalifikācijas eksāmenā informāciju par izglītojamā uzņemšanu izglītības programmā, pārcelšanu nākamajā klasē (grupā),  izglītības ieguvi apliecinoša dokumenta izsniegšanu un atskaitīšanu no izglītības programmas apguves, kā arī profesionālās pamatizglītības, arodizglītības un profesionālās vidējās izglītības programmās informāciju par praksi, piešķirto kvalifikāciju (ja attiecināms), pabeigtajiem moduļiem, kursiem. Izglītojamā personas lieta ir ieraksts Valsts izglītības informācijas </w:t>
            </w:r>
            <w:r w:rsidRPr="00EF46C7">
              <w:lastRenderedPageBreak/>
              <w:t>sistēmā, kurā tā ir pieejama arī elektroniska dokumenta formā;</w:t>
            </w:r>
          </w:p>
        </w:tc>
        <w:tc>
          <w:tcPr>
            <w:tcW w:w="3805" w:type="dxa"/>
            <w:shd w:val="clear" w:color="auto" w:fill="auto"/>
          </w:tcPr>
          <w:p w14:paraId="4C8EAA6F" w14:textId="25A19D75" w:rsidR="009C603D" w:rsidRDefault="009C603D" w:rsidP="00E10DD2">
            <w:pPr>
              <w:tabs>
                <w:tab w:val="left" w:pos="0"/>
                <w:tab w:val="left" w:pos="993"/>
              </w:tabs>
              <w:ind w:left="12"/>
              <w:jc w:val="both"/>
              <w:rPr>
                <w:b/>
              </w:rPr>
            </w:pPr>
            <w:r w:rsidRPr="009C603D">
              <w:rPr>
                <w:b/>
              </w:rPr>
              <w:lastRenderedPageBreak/>
              <w:t>Kultūras ministrija</w:t>
            </w:r>
            <w:r w:rsidR="00A479EE">
              <w:rPr>
                <w:b/>
              </w:rPr>
              <w:t xml:space="preserve"> </w:t>
            </w:r>
            <w:r w:rsidR="00A479EE" w:rsidRPr="00A479EE">
              <w:rPr>
                <w:bCs/>
              </w:rPr>
              <w:t>(priekšlikums)</w:t>
            </w:r>
            <w:r w:rsidRPr="009C603D">
              <w:rPr>
                <w:b/>
              </w:rPr>
              <w:t>:</w:t>
            </w:r>
            <w:r>
              <w:t xml:space="preserve"> </w:t>
            </w:r>
            <w:r w:rsidRPr="0064081D">
              <w:rPr>
                <w:shd w:val="clear" w:color="auto" w:fill="FFFFFF" w:themeFill="background1"/>
              </w:rPr>
              <w:t>4. Projekta 4.1.apakšpunkta otrajā teikumā svītrot vārdus „kā arī profesionālās pamatizglītības, arodizglītības un profesionālās vidējās izglītības programmās informāciju par praksi” vai precizēt par praksi sniedzamo informāciju, jo šobrīd projekts nenosaka, kāda tieši informācija par praksi izglītojamā personas lietā ierakstāma.</w:t>
            </w:r>
          </w:p>
        </w:tc>
        <w:tc>
          <w:tcPr>
            <w:tcW w:w="2977" w:type="dxa"/>
            <w:shd w:val="clear" w:color="auto" w:fill="auto"/>
          </w:tcPr>
          <w:p w14:paraId="085063D9" w14:textId="76EDAB38" w:rsidR="009C603D" w:rsidRDefault="005C37AA" w:rsidP="00E10DD2">
            <w:pPr>
              <w:spacing w:before="58" w:after="58"/>
              <w:jc w:val="both"/>
              <w:rPr>
                <w:b/>
              </w:rPr>
            </w:pPr>
            <w:r>
              <w:rPr>
                <w:b/>
              </w:rPr>
              <w:t>Ņemts vērā</w:t>
            </w:r>
            <w:r w:rsidR="000E47BA">
              <w:rPr>
                <w:b/>
              </w:rPr>
              <w:t>.</w:t>
            </w:r>
            <w:r>
              <w:rPr>
                <w:b/>
              </w:rPr>
              <w:t xml:space="preserve"> </w:t>
            </w:r>
          </w:p>
          <w:p w14:paraId="182D3C4B" w14:textId="62B657BA" w:rsidR="005C37AA" w:rsidRPr="00AB52C2" w:rsidRDefault="005C37AA" w:rsidP="00E10DD2">
            <w:pPr>
              <w:spacing w:before="58" w:after="58"/>
              <w:jc w:val="both"/>
              <w:rPr>
                <w:b/>
              </w:rPr>
            </w:pPr>
          </w:p>
        </w:tc>
        <w:tc>
          <w:tcPr>
            <w:tcW w:w="2977" w:type="dxa"/>
            <w:shd w:val="clear" w:color="auto" w:fill="auto"/>
          </w:tcPr>
          <w:p w14:paraId="1A6EC62A" w14:textId="75F05078" w:rsidR="00A63382" w:rsidRPr="00E5111B" w:rsidRDefault="00A63382" w:rsidP="00DD2527">
            <w:pPr>
              <w:spacing w:before="58" w:after="58"/>
              <w:jc w:val="both"/>
            </w:pPr>
            <w:r w:rsidRPr="00A63382">
              <w:t xml:space="preserve">3.1. izglītojamā personas lieta. Tajā ieraksta izglītojamā vārdu (vārdus), uzvārdu, personas kodu vai izglītības iestādes piešķirto personas identifikācijas numuru, kas nesakrīt ar personas kodu (ja personai Latvijā nav piešķirts personas kods), izglītojamā deklarētās, reģistrētās vai personas norādītās un faktiskās dzīvesvietas adresi, izglītības programmas nosaukumu un kodu, izglītojamā snieguma vērtējumus (profesionālās ievirzes sporta izglītības programmās – rezultativitātes kritēriju izpildi) mācību priekšmetos (moduļos, kursos) gadā, valsts pārbaudes darbos, t.sk. kvalifikācijas eksāmenā, informāciju par izglītojamā uzņemšanu izglītības programmā, pārcelšanu </w:t>
            </w:r>
            <w:r w:rsidRPr="00A63382">
              <w:lastRenderedPageBreak/>
              <w:t xml:space="preserve">nākamajā kursā (grupā, klasē), izglītības ieguvi apliecinoša dokumenta izsniegšanu un atskaitīšanu no izglītības programmas, kā arī profesionālās pamatizglītības, arodizglītības un profesionālās vidējās izglītības programmās informāciju par prakses laiku, piešķirto kvalifikāciju (ja attiecināms), pabeigtajiem mācību priekšmetiem (moduļiem, kursiem). Izglītojamā personas lieta ir ieraksts sistēmā, no kuras to ir iespējams izgūt elektroniskā formā; </w:t>
            </w:r>
          </w:p>
        </w:tc>
      </w:tr>
      <w:tr w:rsidR="009C603D" w:rsidRPr="004B2DDF" w14:paraId="7DF5A74B" w14:textId="77777777" w:rsidTr="0064081D">
        <w:trPr>
          <w:trHeight w:val="1411"/>
        </w:trPr>
        <w:tc>
          <w:tcPr>
            <w:tcW w:w="930" w:type="dxa"/>
            <w:shd w:val="clear" w:color="auto" w:fill="auto"/>
          </w:tcPr>
          <w:p w14:paraId="09CA6D5B" w14:textId="2B63F3B2" w:rsidR="009C603D" w:rsidRPr="004B2DDF" w:rsidRDefault="005C37AA" w:rsidP="00E10DD2">
            <w:pPr>
              <w:spacing w:before="58" w:after="58"/>
              <w:jc w:val="center"/>
            </w:pPr>
            <w:r>
              <w:lastRenderedPageBreak/>
              <w:t>16.</w:t>
            </w:r>
          </w:p>
        </w:tc>
        <w:tc>
          <w:tcPr>
            <w:tcW w:w="4020" w:type="dxa"/>
            <w:shd w:val="clear" w:color="auto" w:fill="auto"/>
          </w:tcPr>
          <w:p w14:paraId="35D1ECC3" w14:textId="539FB3D7" w:rsidR="009C603D" w:rsidRDefault="005C37AA" w:rsidP="00E10DD2">
            <w:pPr>
              <w:tabs>
                <w:tab w:val="left" w:pos="1134"/>
              </w:tabs>
              <w:jc w:val="both"/>
            </w:pPr>
            <w:r w:rsidRPr="005C37AA">
              <w:t>4.6. drošības instruktāžu žurnāls. Tajā norāda informāciju par notikušām drošības instruktāžām, instruktāžas veidu, datumu, izglītojamo parakstus</w:t>
            </w:r>
            <w:r>
              <w:t>;</w:t>
            </w:r>
          </w:p>
        </w:tc>
        <w:tc>
          <w:tcPr>
            <w:tcW w:w="3805" w:type="dxa"/>
            <w:shd w:val="clear" w:color="auto" w:fill="auto"/>
          </w:tcPr>
          <w:p w14:paraId="5174D13A" w14:textId="7AD75E37" w:rsidR="009C603D" w:rsidRDefault="009C603D" w:rsidP="00E10DD2">
            <w:pPr>
              <w:tabs>
                <w:tab w:val="left" w:pos="0"/>
                <w:tab w:val="left" w:pos="993"/>
              </w:tabs>
              <w:ind w:left="12"/>
              <w:jc w:val="both"/>
              <w:rPr>
                <w:b/>
              </w:rPr>
            </w:pPr>
            <w:r w:rsidRPr="009C603D">
              <w:rPr>
                <w:b/>
              </w:rPr>
              <w:t>Kultūras ministrija</w:t>
            </w:r>
            <w:r w:rsidR="00A479EE">
              <w:rPr>
                <w:b/>
              </w:rPr>
              <w:t xml:space="preserve"> </w:t>
            </w:r>
            <w:r w:rsidR="00A479EE" w:rsidRPr="00A479EE">
              <w:rPr>
                <w:bCs/>
              </w:rPr>
              <w:t>(priekšlikums)</w:t>
            </w:r>
            <w:r w:rsidRPr="009C603D">
              <w:rPr>
                <w:b/>
              </w:rPr>
              <w:t>:</w:t>
            </w:r>
            <w:r>
              <w:t xml:space="preserve"> </w:t>
            </w:r>
            <w:r w:rsidRPr="0064081D">
              <w:rPr>
                <w:shd w:val="clear" w:color="auto" w:fill="FFFFFF" w:themeFill="background1"/>
              </w:rPr>
              <w:t xml:space="preserve">5. Ierosinām papildināt projekta sākotnējās ietekmes novērtējuma ziņojumu (anotāciju) ar skaidrojumu par projekta 4.6.apakšpunktā noteikto informāciju attiecībā uz drošības instruktāžu žurnālu. Lūdzam precizēt, vai šajā gadījumā nepieciešams gatavot papildus datus </w:t>
            </w:r>
            <w:r w:rsidRPr="0064081D">
              <w:rPr>
                <w:shd w:val="clear" w:color="auto" w:fill="FFFFFF" w:themeFill="background1"/>
              </w:rPr>
              <w:lastRenderedPageBreak/>
              <w:t>drukātā papīra formā no e-klases un uzglabāt atsevišķā mapē, piemēram, instruktāžas pielikumiem rīkojumiem par ekskursijām u.tml.</w:t>
            </w:r>
          </w:p>
        </w:tc>
        <w:tc>
          <w:tcPr>
            <w:tcW w:w="2977" w:type="dxa"/>
            <w:shd w:val="clear" w:color="auto" w:fill="auto"/>
          </w:tcPr>
          <w:p w14:paraId="464D59C6" w14:textId="2955324A" w:rsidR="00B6708C" w:rsidRPr="008B6E6F" w:rsidRDefault="00BA6B17" w:rsidP="0064081D">
            <w:pPr>
              <w:spacing w:before="58" w:after="58"/>
              <w:jc w:val="both"/>
            </w:pPr>
            <w:r w:rsidRPr="008B6E6F">
              <w:lastRenderedPageBreak/>
              <w:t>Skaidroj</w:t>
            </w:r>
            <w:r w:rsidR="005C37AA" w:rsidRPr="008B6E6F">
              <w:t>am</w:t>
            </w:r>
            <w:r w:rsidR="00B6708C" w:rsidRPr="008B6E6F">
              <w:t xml:space="preserve"> </w:t>
            </w:r>
            <w:r w:rsidR="008B6E6F" w:rsidRPr="008B6E6F">
              <w:t xml:space="preserve"> (papildus skaidrojums ietverts arī anotācijā)</w:t>
            </w:r>
            <w:r w:rsidR="005C37AA" w:rsidRPr="008B6E6F">
              <w:t xml:space="preserve">, ka </w:t>
            </w:r>
            <w:r w:rsidR="00B6708C" w:rsidRPr="008B6E6F">
              <w:t>arī šobrīd</w:t>
            </w:r>
            <w:r w:rsidR="008B6E6F" w:rsidRPr="008B6E6F">
              <w:t xml:space="preserve"> izglītības iestāde instruktāžas </w:t>
            </w:r>
            <w:r w:rsidR="00B6708C" w:rsidRPr="008B6E6F">
              <w:t xml:space="preserve"> drukā, piemēram  no </w:t>
            </w:r>
            <w:r w:rsidR="008B6E6F" w:rsidRPr="008B6E6F">
              <w:rPr>
                <w:lang w:val="en-GB"/>
              </w:rPr>
              <w:t>E</w:t>
            </w:r>
            <w:r w:rsidR="00B6708C" w:rsidRPr="008B6E6F">
              <w:t xml:space="preserve">-klases un </w:t>
            </w:r>
            <w:r w:rsidR="008B6E6F" w:rsidRPr="008B6E6F">
              <w:t xml:space="preserve">izdrukātajā instruktāžā izglītojamie </w:t>
            </w:r>
            <w:r w:rsidR="00B6708C" w:rsidRPr="008B6E6F">
              <w:t xml:space="preserve">parakstās.  Skola </w:t>
            </w:r>
            <w:r w:rsidR="00EA2E35" w:rsidRPr="008B6E6F">
              <w:t xml:space="preserve">parakstīšanos par </w:t>
            </w:r>
            <w:r w:rsidR="00EA2E35" w:rsidRPr="008B6E6F">
              <w:lastRenderedPageBreak/>
              <w:t>notikušām instruktāžām organizē</w:t>
            </w:r>
            <w:r w:rsidR="008B6E6F" w:rsidRPr="008B6E6F">
              <w:t xml:space="preserve"> </w:t>
            </w:r>
            <w:r w:rsidR="00EA0931">
              <w:t xml:space="preserve">un </w:t>
            </w:r>
            <w:r w:rsidR="00B6708C" w:rsidRPr="008B6E6F">
              <w:t>uzglabā atbilstoši skolā noteiktajai kārtībai</w:t>
            </w:r>
            <w:r w:rsidR="008B6E6F" w:rsidRPr="008B6E6F">
              <w:t>, kā arī ņemot vērā Darba aizsardzības likuma 14.pantā noteiktajam, ka nepieciešams nodrošināt, lai ikviens nodarbinātais (par nodarbināti minētā likuma izpratnē uzskatāmas arī personas, kuras nodarbinātas ražošanas mācību prakses laikā) saņemtu instruktāžu un tiktu apmācīts darba aizsardzības jomā, kas tieši attiecas uz viņa darba vietu un darba veikšanu. Šādu instruktāžu un apmācību veic, uzsākot darbu, mainoties darba raksturam vai darba apstākļiem, ieviešot jaunu vai mainot iepriekšējo darba aprīkojumu un ieviešot jaunu tehnoloģiju.</w:t>
            </w:r>
          </w:p>
        </w:tc>
        <w:tc>
          <w:tcPr>
            <w:tcW w:w="2977" w:type="dxa"/>
            <w:shd w:val="clear" w:color="auto" w:fill="auto"/>
          </w:tcPr>
          <w:p w14:paraId="46B1E188" w14:textId="77777777" w:rsidR="004329D3" w:rsidRDefault="004329D3" w:rsidP="00813003">
            <w:pPr>
              <w:spacing w:before="58" w:after="58"/>
              <w:jc w:val="both"/>
            </w:pPr>
            <w:r>
              <w:lastRenderedPageBreak/>
              <w:t>Papildināts anotācijas I sadaļas 2.punkts.</w:t>
            </w:r>
          </w:p>
          <w:p w14:paraId="2079DBE5" w14:textId="6094D474" w:rsidR="00DD2527" w:rsidRPr="00E5111B" w:rsidRDefault="00A63382" w:rsidP="00A63382">
            <w:pPr>
              <w:spacing w:before="58" w:after="58"/>
              <w:jc w:val="both"/>
            </w:pPr>
            <w:r w:rsidRPr="00A63382">
              <w:t>3.6. veikto drošības instruktāžu apkopojums. Tajā norāda informāciju par notikušām drošības instruktāžām, instruktāžas veidu, datumu, izglītojamo parakstus;</w:t>
            </w:r>
          </w:p>
        </w:tc>
      </w:tr>
      <w:tr w:rsidR="000046C2" w:rsidRPr="004B2DDF" w14:paraId="73DD0C69" w14:textId="77777777" w:rsidTr="0064081D">
        <w:trPr>
          <w:trHeight w:val="561"/>
        </w:trPr>
        <w:tc>
          <w:tcPr>
            <w:tcW w:w="930" w:type="dxa"/>
            <w:shd w:val="clear" w:color="auto" w:fill="auto"/>
          </w:tcPr>
          <w:p w14:paraId="541FF6E9" w14:textId="0D56FCAE" w:rsidR="000046C2" w:rsidRPr="004B2DDF" w:rsidRDefault="005C37AA" w:rsidP="000046C2">
            <w:pPr>
              <w:spacing w:before="58" w:after="58"/>
              <w:jc w:val="center"/>
            </w:pPr>
            <w:r>
              <w:t>17.</w:t>
            </w:r>
          </w:p>
        </w:tc>
        <w:tc>
          <w:tcPr>
            <w:tcW w:w="4020" w:type="dxa"/>
            <w:shd w:val="clear" w:color="auto" w:fill="auto"/>
          </w:tcPr>
          <w:p w14:paraId="69501C7D" w14:textId="77777777" w:rsidR="000046C2" w:rsidRDefault="000046C2" w:rsidP="000046C2">
            <w:pPr>
              <w:tabs>
                <w:tab w:val="left" w:pos="1134"/>
              </w:tabs>
              <w:jc w:val="both"/>
            </w:pPr>
          </w:p>
        </w:tc>
        <w:tc>
          <w:tcPr>
            <w:tcW w:w="3805" w:type="dxa"/>
            <w:shd w:val="clear" w:color="auto" w:fill="auto"/>
          </w:tcPr>
          <w:p w14:paraId="4161CB11" w14:textId="5A46233B" w:rsidR="000046C2" w:rsidRDefault="000046C2" w:rsidP="000046C2">
            <w:pPr>
              <w:tabs>
                <w:tab w:val="left" w:pos="0"/>
                <w:tab w:val="left" w:pos="993"/>
              </w:tabs>
              <w:ind w:left="12"/>
              <w:jc w:val="both"/>
              <w:rPr>
                <w:b/>
              </w:rPr>
            </w:pPr>
            <w:r w:rsidRPr="009C603D">
              <w:rPr>
                <w:b/>
              </w:rPr>
              <w:t>Kultūras ministrija</w:t>
            </w:r>
            <w:r w:rsidR="00A479EE">
              <w:rPr>
                <w:b/>
              </w:rPr>
              <w:t xml:space="preserve"> </w:t>
            </w:r>
            <w:r w:rsidR="00A479EE" w:rsidRPr="00A479EE">
              <w:rPr>
                <w:bCs/>
              </w:rPr>
              <w:t>(priekšlikums)</w:t>
            </w:r>
            <w:r w:rsidRPr="009C603D">
              <w:rPr>
                <w:b/>
              </w:rPr>
              <w:t>:</w:t>
            </w:r>
            <w:r>
              <w:t xml:space="preserve"> </w:t>
            </w:r>
            <w:r w:rsidRPr="0064081D">
              <w:rPr>
                <w:shd w:val="clear" w:color="auto" w:fill="FFFFFF" w:themeFill="background1"/>
              </w:rPr>
              <w:t xml:space="preserve">6. Lūdzam precizēt visā projekta tekstā informāciju, kas sniedzama attiecībā uz izglītojamo snieguma </w:t>
            </w:r>
            <w:r w:rsidRPr="0064081D">
              <w:rPr>
                <w:shd w:val="clear" w:color="auto" w:fill="FFFFFF" w:themeFill="background1"/>
              </w:rPr>
              <w:lastRenderedPageBreak/>
              <w:t>vērtējumiem, jo šobrīd projekta dažādos punktos tiek norādīts snieguma vērtējums gan gadā, gan tikai semestrī.</w:t>
            </w:r>
          </w:p>
        </w:tc>
        <w:tc>
          <w:tcPr>
            <w:tcW w:w="2977" w:type="dxa"/>
            <w:shd w:val="clear" w:color="auto" w:fill="auto"/>
          </w:tcPr>
          <w:p w14:paraId="5FB814FB" w14:textId="77E83D95" w:rsidR="000046C2" w:rsidRPr="005C37AA" w:rsidRDefault="000046C2" w:rsidP="000046C2">
            <w:pPr>
              <w:spacing w:before="58" w:after="58"/>
              <w:jc w:val="both"/>
              <w:rPr>
                <w:b/>
              </w:rPr>
            </w:pPr>
            <w:r w:rsidRPr="005C37AA">
              <w:rPr>
                <w:bCs/>
              </w:rPr>
              <w:lastRenderedPageBreak/>
              <w:t>Skaidrojam</w:t>
            </w:r>
            <w:r w:rsidR="004E348F">
              <w:rPr>
                <w:bCs/>
              </w:rPr>
              <w:t xml:space="preserve"> (attiecīgi papildināta arī anotācija)</w:t>
            </w:r>
            <w:r w:rsidRPr="005C37AA">
              <w:rPr>
                <w:bCs/>
              </w:rPr>
              <w:t xml:space="preserve">, ka noteikumu projekta </w:t>
            </w:r>
            <w:r w:rsidR="004E348F">
              <w:rPr>
                <w:bCs/>
              </w:rPr>
              <w:t>6</w:t>
            </w:r>
            <w:r w:rsidRPr="005C37AA">
              <w:rPr>
                <w:bCs/>
              </w:rPr>
              <w:t>.punkts paredz,</w:t>
            </w:r>
            <w:r w:rsidR="0022767F">
              <w:t xml:space="preserve"> ka </w:t>
            </w:r>
            <w:r w:rsidR="0022767F" w:rsidRPr="0022767F">
              <w:rPr>
                <w:bCs/>
              </w:rPr>
              <w:t xml:space="preserve">2.1., 2.7.2., 2.7.3. </w:t>
            </w:r>
            <w:r w:rsidR="0022767F" w:rsidRPr="0022767F">
              <w:rPr>
                <w:bCs/>
              </w:rPr>
              <w:lastRenderedPageBreak/>
              <w:t xml:space="preserve">un 2.9. apakšpunktā minētās tiesības attiecīgajos dokumentos norādīt izglītojamā snieguma vērtējumus mācību priekšmetos (kursos) semestrī piemēro ar 2022./2023. mācību gadu attiecībā uz vispārējās izglītības programmu īstenošanu 3., 6., 9. un 12. klasē. Līdz minētajam laikam attiecīgajos dokumentos par vispārējās izglītības programmu minēto klašu izglītojamiem norāda izglītojamā vērtējumus mācību priekšmetos semestrī atbilstoši normatīvajā aktā par valsts pamatizglītības standartu, pamatizglītības mācību priekšmetu standartiem un pamatizglītības programmu paraugiem un normatīvajā aktā par valsts vispārējās vidējās izglītības standartu, mācību priekšmetu standartiem un izglītības programmu paraugiem, kas </w:t>
            </w:r>
            <w:r w:rsidR="0022767F" w:rsidRPr="0022767F">
              <w:rPr>
                <w:bCs/>
              </w:rPr>
              <w:lastRenderedPageBreak/>
              <w:t>bija spēkā līdz 2020. gada 31. augustam, noteiktajam.</w:t>
            </w:r>
            <w:r w:rsidR="0022767F">
              <w:rPr>
                <w:bCs/>
              </w:rPr>
              <w:t xml:space="preserve"> </w:t>
            </w:r>
            <w:r w:rsidRPr="005C37AA">
              <w:rPr>
                <w:bCs/>
              </w:rPr>
              <w:t xml:space="preserve"> No minētā izriet, ka tajās klasēs, kurās vēl netiek piemēroti jaunie valsts izglītības standarti, saglabājas iepriekšējais regulējums par pienākumu norādīt vērtējumu arī semestrī, savukārt atbilstoši jaunajiem valsts izglītības standartiem izglītības iestādei tiek noteiktas izvēles tiesības.</w:t>
            </w:r>
          </w:p>
        </w:tc>
        <w:tc>
          <w:tcPr>
            <w:tcW w:w="2977" w:type="dxa"/>
            <w:shd w:val="clear" w:color="auto" w:fill="auto"/>
          </w:tcPr>
          <w:p w14:paraId="3409B7CD" w14:textId="77777777" w:rsidR="000046C2" w:rsidRPr="00E5111B" w:rsidRDefault="000046C2" w:rsidP="000046C2">
            <w:pPr>
              <w:spacing w:before="58" w:after="58"/>
              <w:jc w:val="both"/>
            </w:pPr>
          </w:p>
        </w:tc>
      </w:tr>
      <w:tr w:rsidR="000046C2" w:rsidRPr="004B2DDF" w14:paraId="64D2647E" w14:textId="77777777" w:rsidTr="0033728E">
        <w:trPr>
          <w:trHeight w:val="1266"/>
        </w:trPr>
        <w:tc>
          <w:tcPr>
            <w:tcW w:w="930" w:type="dxa"/>
            <w:shd w:val="clear" w:color="auto" w:fill="auto"/>
          </w:tcPr>
          <w:p w14:paraId="0232094A" w14:textId="704B73AA" w:rsidR="000046C2" w:rsidRPr="004B2DDF" w:rsidRDefault="005C37AA" w:rsidP="000046C2">
            <w:pPr>
              <w:spacing w:before="58" w:after="58"/>
              <w:jc w:val="center"/>
            </w:pPr>
            <w:r>
              <w:lastRenderedPageBreak/>
              <w:t>18.</w:t>
            </w:r>
          </w:p>
        </w:tc>
        <w:tc>
          <w:tcPr>
            <w:tcW w:w="4020" w:type="dxa"/>
            <w:shd w:val="clear" w:color="auto" w:fill="auto"/>
          </w:tcPr>
          <w:p w14:paraId="549B1A26" w14:textId="77777777" w:rsidR="000046C2" w:rsidRDefault="000046C2" w:rsidP="000046C2">
            <w:pPr>
              <w:tabs>
                <w:tab w:val="left" w:pos="1134"/>
              </w:tabs>
              <w:jc w:val="both"/>
            </w:pPr>
            <w:r w:rsidRPr="00EF46C7">
              <w:t>3.7.8. individuālā un grupu atbalsta nodarbību izglītojamiem ar speciālajām vajadzībām žurnāls. Tajā norāda izglītības iestādes nosaukumu, pedagogu un izglītojamo vārdus un uzvārdus, notikušo individuālā vai grupu darba ar izglītojamo tematus, plānotos izglītojamiem sasniedzamos rezultātus un izglītojamā nodarbību apmeklējumu;</w:t>
            </w:r>
          </w:p>
        </w:tc>
        <w:tc>
          <w:tcPr>
            <w:tcW w:w="3805" w:type="dxa"/>
            <w:shd w:val="clear" w:color="auto" w:fill="auto"/>
          </w:tcPr>
          <w:p w14:paraId="5D46FB79" w14:textId="77777777" w:rsidR="000046C2" w:rsidRDefault="000046C2" w:rsidP="000046C2">
            <w:pPr>
              <w:tabs>
                <w:tab w:val="left" w:pos="0"/>
                <w:tab w:val="left" w:pos="993"/>
              </w:tabs>
              <w:ind w:left="12"/>
              <w:jc w:val="both"/>
              <w:rPr>
                <w:b/>
              </w:rPr>
            </w:pPr>
            <w:r>
              <w:rPr>
                <w:b/>
              </w:rPr>
              <w:t xml:space="preserve">Labklājības ministrija: </w:t>
            </w:r>
          </w:p>
          <w:p w14:paraId="072A2F5F" w14:textId="77777777" w:rsidR="000046C2" w:rsidRPr="00CA0603" w:rsidRDefault="000046C2" w:rsidP="000046C2">
            <w:pPr>
              <w:tabs>
                <w:tab w:val="left" w:pos="0"/>
                <w:tab w:val="left" w:pos="993"/>
              </w:tabs>
              <w:ind w:left="12"/>
              <w:jc w:val="both"/>
              <w:rPr>
                <w:b/>
              </w:rPr>
            </w:pPr>
            <w:r w:rsidRPr="00B43746">
              <w:t xml:space="preserve">lūdzu precizēt Noteikumu projekta 3.7.8.punktu, kurā noteikts individuālā un grupu atbalsta nodarbību izglītojamiem ar speciālajām vajadzībām žurnālā iekļaujamais saturs, papildinot žurnālā iekļaujamo informāciju ar atbalsta pasākuma veidu.  Uzskatām, ka šādas informācijas fiksēšana žurnālā papildu jau norādītājiem (darba temati, plānotie sasniedzamie rezultāti un nodarbību apmeklējums) ļautu iegūt pilnvērtīgāku un strukturētu informāciju par izglītības </w:t>
            </w:r>
            <w:r w:rsidRPr="00B43746">
              <w:lastRenderedPageBreak/>
              <w:t>iestādē nodrošinātajiem atbalsta pasākumiem izglītojamiem ar speciālām vajadzībām.</w:t>
            </w:r>
          </w:p>
        </w:tc>
        <w:tc>
          <w:tcPr>
            <w:tcW w:w="2977" w:type="dxa"/>
            <w:shd w:val="clear" w:color="auto" w:fill="auto"/>
          </w:tcPr>
          <w:p w14:paraId="624F2556" w14:textId="31EC907D" w:rsidR="000D5251" w:rsidRPr="000D5251" w:rsidRDefault="000D5251" w:rsidP="000D5251">
            <w:pPr>
              <w:jc w:val="both"/>
            </w:pPr>
            <w:r w:rsidRPr="000D5251">
              <w:lastRenderedPageBreak/>
              <w:t>Skaidrojam, ka individuālā un grupu atbalsta nodarbību izglītojamiem ar speciālajām vajadzībām žurnāls tiek veidots, pamatojoties uz Ministru kabineta 2018.</w:t>
            </w:r>
            <w:r w:rsidR="003241A3">
              <w:t> </w:t>
            </w:r>
            <w:r w:rsidRPr="000D5251">
              <w:t>gada 27. novembra noteikumos Nr.</w:t>
            </w:r>
            <w:r w:rsidR="003241A3">
              <w:t> </w:t>
            </w:r>
            <w:r w:rsidRPr="000D5251">
              <w:t>747 „Noteikumi par valsts pamatizglītības standartu un pamatizglītības programmu paraugiem” noteikt</w:t>
            </w:r>
            <w:r w:rsidR="004329D3">
              <w:t>o</w:t>
            </w:r>
            <w:r w:rsidR="004329D3" w:rsidRPr="000D5251">
              <w:t xml:space="preserve">.  </w:t>
            </w:r>
          </w:p>
          <w:p w14:paraId="11584E74" w14:textId="5B6FDA3C" w:rsidR="000D5251" w:rsidRPr="000D5251" w:rsidRDefault="000D5251" w:rsidP="000D5251">
            <w:pPr>
              <w:jc w:val="both"/>
            </w:pPr>
            <w:r w:rsidRPr="000D5251">
              <w:t>Vēršam uzmanību, ka Ministru kabineta 2019.</w:t>
            </w:r>
            <w:r w:rsidR="003241A3">
              <w:t> </w:t>
            </w:r>
            <w:r w:rsidRPr="000D5251">
              <w:t xml:space="preserve">gada noteikumi Nr. </w:t>
            </w:r>
            <w:r w:rsidRPr="000D5251">
              <w:lastRenderedPageBreak/>
              <w:t xml:space="preserve">556 „Prasības vispārējās izglītības iestādēm, lai to īstenotajās izglītības programmās uzņemtu izglītojamos ar speciālām vajadzībām” nosaka individuālā izglītības programmas apguves </w:t>
            </w:r>
            <w:r w:rsidR="006B2975" w:rsidRPr="000D5251">
              <w:t>plān</w:t>
            </w:r>
            <w:r w:rsidR="006B2975">
              <w:t>a izstrādi</w:t>
            </w:r>
            <w:r w:rsidR="006B2975" w:rsidRPr="000D5251">
              <w:t xml:space="preserve"> </w:t>
            </w:r>
            <w:r w:rsidRPr="000D5251">
              <w:t xml:space="preserve">izglītojamam ar speciālām vajadzībām (2.pielikums),  konkrēti </w:t>
            </w:r>
            <w:r w:rsidR="006B2975" w:rsidRPr="000D5251">
              <w:t>norād</w:t>
            </w:r>
            <w:r w:rsidR="006B2975">
              <w:t>ot</w:t>
            </w:r>
            <w:r w:rsidRPr="000D5251">
              <w:t>, kāda informācija ir obligāti jāiekļauj šajā plānā, kur tiek noteikti papildu atbalsta pasākumi ārpus mācību procesa (piemēram, korekcijas nodarbības, nodarbības pie psihologa, ārstnieciskā vingrošana u. c.) Izglītības iestādes individuālo izglītības programmas apguves plānu var veidot arī elektroniskajā vidē.</w:t>
            </w:r>
          </w:p>
          <w:p w14:paraId="03C67570" w14:textId="14EBC367" w:rsidR="000D5251" w:rsidRPr="000D5251" w:rsidRDefault="000D5251" w:rsidP="000D5251">
            <w:pPr>
              <w:jc w:val="both"/>
            </w:pPr>
            <w:r w:rsidRPr="000D5251">
              <w:t xml:space="preserve">Atbilstoši </w:t>
            </w:r>
            <w:r w:rsidR="006B2975">
              <w:t xml:space="preserve">Ministru kabineta </w:t>
            </w:r>
            <w:r w:rsidRPr="000D5251">
              <w:t>2012.gada 16.oktobra noteikumu Nr.709 “Noteikumi par pedagoģiski medicīniskajām komisijām” 4.6.</w:t>
            </w:r>
            <w:r w:rsidR="006B2975">
              <w:t>apakš</w:t>
            </w:r>
            <w:r w:rsidRPr="000D5251">
              <w:t xml:space="preserve">punktam un </w:t>
            </w:r>
            <w:r w:rsidRPr="000D5251">
              <w:lastRenderedPageBreak/>
              <w:t>6.10.</w:t>
            </w:r>
            <w:r w:rsidR="006B2975">
              <w:t>apakš</w:t>
            </w:r>
            <w:r w:rsidRPr="000D5251">
              <w:t xml:space="preserve">punktam Valsts un </w:t>
            </w:r>
            <w:r w:rsidR="006B2975" w:rsidRPr="000D5251">
              <w:t>pašvaldīb</w:t>
            </w:r>
            <w:r w:rsidR="006B2975">
              <w:t>u</w:t>
            </w:r>
            <w:r w:rsidR="006B2975" w:rsidRPr="000D5251">
              <w:t xml:space="preserve"> </w:t>
            </w:r>
            <w:r w:rsidRPr="000D5251">
              <w:t xml:space="preserve">pedagoģiski medicīniskās komisijas sniedz atzinumus par atbalsta pasākumu nepieciešamību mācību procesā un pārbaudes darbos. </w:t>
            </w:r>
          </w:p>
          <w:p w14:paraId="6F93ED20" w14:textId="33B4111F" w:rsidR="000D5251" w:rsidRPr="000D5251" w:rsidRDefault="000D5251" w:rsidP="000D5251">
            <w:pPr>
              <w:jc w:val="both"/>
            </w:pPr>
            <w:r w:rsidRPr="000D5251">
              <w:t xml:space="preserve">Atbilstoši </w:t>
            </w:r>
            <w:r w:rsidR="006B2975">
              <w:t xml:space="preserve">Ministru kabineta </w:t>
            </w:r>
            <w:r w:rsidRPr="000D5251">
              <w:t>2013.gada 17.decembra noteikumu Nr.1510 “Valsts pārbaudījumu norises kārtība”13.punktam atbalsta pasākumus nosaka arī ar logopēda, izglītības vai klīniskā psihologa atzinumu par izglītojamā speciālajām vajadzībām.</w:t>
            </w:r>
          </w:p>
          <w:p w14:paraId="4883FE60" w14:textId="4E8A2F7D" w:rsidR="000D5251" w:rsidRPr="000D5251" w:rsidRDefault="000D5251" w:rsidP="000D5251">
            <w:pPr>
              <w:jc w:val="both"/>
            </w:pPr>
            <w:r w:rsidRPr="000D5251">
              <w:t>Atbilstoši minētajam, atbalsta pasākumu veidi jau ir aprakstīti vairākos dokumentos (pedagoģiski medicīnisko komisiju atzinumi, speciālistu atzinumi, individuālie izglītības programmas apguves plāni), līdz ar to nav lietderīgi tos ietvert arī individuālā un grupu atbalsta nodarbību</w:t>
            </w:r>
            <w:r w:rsidR="000D3F51">
              <w:t xml:space="preserve"> žurnālā </w:t>
            </w:r>
            <w:r w:rsidRPr="000D5251">
              <w:t xml:space="preserve"> </w:t>
            </w:r>
            <w:r w:rsidRPr="000D5251">
              <w:lastRenderedPageBreak/>
              <w:t>izglītojamiem ar speciālajām vajadzībām, jo tas varētu palielināt administratīvo slogu un aizpildāmo dokumentu apjomu.</w:t>
            </w:r>
          </w:p>
        </w:tc>
        <w:tc>
          <w:tcPr>
            <w:tcW w:w="2977" w:type="dxa"/>
            <w:shd w:val="clear" w:color="auto" w:fill="auto"/>
          </w:tcPr>
          <w:p w14:paraId="0AC28E1B" w14:textId="64B9A037" w:rsidR="00A63382" w:rsidRPr="002C6382" w:rsidRDefault="00A63382" w:rsidP="000046C2">
            <w:pPr>
              <w:spacing w:before="58" w:after="58"/>
              <w:jc w:val="both"/>
            </w:pPr>
            <w:r w:rsidRPr="002C6382">
              <w:lastRenderedPageBreak/>
              <w:t xml:space="preserve">2.7.8. individuālā un grupu atbalsta nodarbību žurnāls izglītojamiem ar speciālajām vajadzībām. Tajā norāda izglītības iestādes nosaukumu, pedagogu un izglītojamo vārdus un uzvārdus, notikušo individuālā vai grupu darba ar izglītojamo datumu, tematu, plānotos izglītojamam sasniedzamos rezultātus, izglītojamā nodarbību apmeklējumu, pedagoga parakstu vai </w:t>
            </w:r>
            <w:r w:rsidRPr="002C6382">
              <w:lastRenderedPageBreak/>
              <w:t>identifikāciju elektroniskajā žurnālā;</w:t>
            </w:r>
          </w:p>
        </w:tc>
      </w:tr>
      <w:tr w:rsidR="000046C2" w:rsidRPr="004B2DDF" w14:paraId="123242BE" w14:textId="77777777" w:rsidTr="0033728E">
        <w:trPr>
          <w:trHeight w:val="1266"/>
        </w:trPr>
        <w:tc>
          <w:tcPr>
            <w:tcW w:w="930" w:type="dxa"/>
            <w:shd w:val="clear" w:color="auto" w:fill="auto"/>
          </w:tcPr>
          <w:p w14:paraId="766628EF" w14:textId="031934A1" w:rsidR="000046C2" w:rsidRPr="004B2DDF" w:rsidRDefault="005C37AA" w:rsidP="000046C2">
            <w:pPr>
              <w:spacing w:before="58" w:after="58"/>
              <w:jc w:val="center"/>
            </w:pPr>
            <w:r>
              <w:lastRenderedPageBreak/>
              <w:t>19.</w:t>
            </w:r>
          </w:p>
        </w:tc>
        <w:tc>
          <w:tcPr>
            <w:tcW w:w="4020" w:type="dxa"/>
            <w:shd w:val="clear" w:color="auto" w:fill="auto"/>
          </w:tcPr>
          <w:p w14:paraId="483D5FFF" w14:textId="77777777" w:rsidR="000046C2" w:rsidRDefault="000046C2" w:rsidP="000046C2">
            <w:pPr>
              <w:tabs>
                <w:tab w:val="left" w:pos="1134"/>
              </w:tabs>
              <w:jc w:val="both"/>
            </w:pPr>
            <w:r w:rsidRPr="00EF46C7">
              <w:t>4.4. stundu (nodarbību) saraksts pusgadam izglītības programmas īstenošanai. Tajā norāda izglītības iestādes nosaukumu, izglītības programmas nosaukumu un kodu, katrai grupai katrā dienā paredzēto mācību priekšmetu (kursu, moduļu) stundas atbilstoši izglītības iestādes īstenotajai izglītības programmai. Vizuāli atšķirīgā veidā norāda ārpus izglītības programmas paredzētas nodarbības, izņemot individuālās nodarbības un individuālās konsultācijas ar izglītojamiem, ko norāda atsevišķi;</w:t>
            </w:r>
          </w:p>
        </w:tc>
        <w:tc>
          <w:tcPr>
            <w:tcW w:w="3805" w:type="dxa"/>
            <w:shd w:val="clear" w:color="auto" w:fill="auto"/>
          </w:tcPr>
          <w:p w14:paraId="7598872F" w14:textId="77777777" w:rsidR="000046C2" w:rsidRPr="00B43746" w:rsidRDefault="000046C2" w:rsidP="000046C2">
            <w:pPr>
              <w:tabs>
                <w:tab w:val="left" w:pos="0"/>
                <w:tab w:val="left" w:pos="993"/>
              </w:tabs>
              <w:ind w:left="12"/>
              <w:jc w:val="both"/>
            </w:pPr>
            <w:r>
              <w:rPr>
                <w:b/>
              </w:rPr>
              <w:t>Labklājības ministrija:</w:t>
            </w:r>
            <w:r>
              <w:t xml:space="preserve"> </w:t>
            </w:r>
            <w:r w:rsidRPr="00B43746">
              <w:t>Vienlaikus izsakām priekšlikumu  apsvērt Noteikumu projekta 4.4. apakšpunkta redakcijas precizēšanu, ņemot vērā apstākli,  ka profesionālās  izglītības iestādēs  tiek realizētas  dažāda ilguma izglītības programmas, un šādu programmu  sākums ne vienmēr sakrīt ar mācību gada vai pusgada sākumu, bet nobeigums  ne vienmēr sakrīt ar mācību gada vai pusgada beigām.</w:t>
            </w:r>
          </w:p>
          <w:p w14:paraId="77871633" w14:textId="77777777" w:rsidR="000046C2" w:rsidRPr="00B43746" w:rsidRDefault="000046C2" w:rsidP="000046C2">
            <w:pPr>
              <w:tabs>
                <w:tab w:val="left" w:pos="0"/>
                <w:tab w:val="left" w:pos="993"/>
              </w:tabs>
              <w:ind w:left="12"/>
              <w:jc w:val="both"/>
              <w:rPr>
                <w:b/>
              </w:rPr>
            </w:pPr>
          </w:p>
          <w:p w14:paraId="146B93BF" w14:textId="77777777" w:rsidR="000046C2" w:rsidRDefault="000046C2" w:rsidP="000046C2">
            <w:pPr>
              <w:tabs>
                <w:tab w:val="left" w:pos="0"/>
                <w:tab w:val="left" w:pos="993"/>
              </w:tabs>
              <w:ind w:left="12"/>
              <w:jc w:val="both"/>
              <w:rPr>
                <w:b/>
              </w:rPr>
            </w:pPr>
          </w:p>
        </w:tc>
        <w:tc>
          <w:tcPr>
            <w:tcW w:w="2977" w:type="dxa"/>
            <w:shd w:val="clear" w:color="auto" w:fill="auto"/>
          </w:tcPr>
          <w:p w14:paraId="7E0FCB8B" w14:textId="097345EF" w:rsidR="000046C2" w:rsidRPr="00AB52C2" w:rsidRDefault="000046C2" w:rsidP="000046C2">
            <w:pPr>
              <w:spacing w:before="58" w:after="58"/>
              <w:jc w:val="both"/>
              <w:rPr>
                <w:b/>
              </w:rPr>
            </w:pPr>
            <w:r>
              <w:rPr>
                <w:b/>
              </w:rPr>
              <w:t xml:space="preserve">Ņemts vērā. </w:t>
            </w:r>
          </w:p>
        </w:tc>
        <w:tc>
          <w:tcPr>
            <w:tcW w:w="2977" w:type="dxa"/>
            <w:shd w:val="clear" w:color="auto" w:fill="auto"/>
          </w:tcPr>
          <w:p w14:paraId="3884DB65" w14:textId="77777777" w:rsidR="00A63382" w:rsidRPr="00A63382" w:rsidRDefault="00A63382" w:rsidP="00A63382">
            <w:pPr>
              <w:spacing w:before="58" w:after="58"/>
              <w:jc w:val="both"/>
            </w:pPr>
            <w:r w:rsidRPr="00A63382">
              <w:t>3.4. stundu (nodarbību) saraksts mācību posmam (nedēļai, mēnesim, semestrim vai gadam) izglītības programmas īstenošanai. Tajā norāda izglītības iestādes nosaukumu, katram kursam (grupai, klasei) katrā dienā paredzēto mācību priekšmetu (kursu, moduļu) stundas atbilstoši izglītības iestādes īstenotajai izglītības programmai. Vizuāli atšķirīgā veidā norāda ārpus izglītības programmas paredzētas nodarbības, izņemot individuālās nodarbības un individuālās konsultācijas ar izglītojamiem, ko norāda atsevišķi;</w:t>
            </w:r>
          </w:p>
          <w:p w14:paraId="3F008670" w14:textId="0EEDCD92" w:rsidR="00A63382" w:rsidRPr="00E5111B" w:rsidRDefault="00A63382" w:rsidP="000046C2">
            <w:pPr>
              <w:spacing w:before="58" w:after="58"/>
              <w:jc w:val="both"/>
            </w:pPr>
          </w:p>
        </w:tc>
      </w:tr>
      <w:tr w:rsidR="000046C2" w:rsidRPr="004B2DDF" w14:paraId="4E2BE75F" w14:textId="77777777" w:rsidTr="0033728E">
        <w:trPr>
          <w:trHeight w:val="1266"/>
        </w:trPr>
        <w:tc>
          <w:tcPr>
            <w:tcW w:w="930" w:type="dxa"/>
            <w:shd w:val="clear" w:color="auto" w:fill="auto"/>
          </w:tcPr>
          <w:p w14:paraId="2D373483" w14:textId="1B729075" w:rsidR="000046C2" w:rsidRPr="004B2DDF" w:rsidRDefault="005C37AA" w:rsidP="000046C2">
            <w:pPr>
              <w:spacing w:before="58" w:after="58"/>
              <w:jc w:val="center"/>
            </w:pPr>
            <w:r>
              <w:lastRenderedPageBreak/>
              <w:t xml:space="preserve">20. </w:t>
            </w:r>
          </w:p>
        </w:tc>
        <w:tc>
          <w:tcPr>
            <w:tcW w:w="4020" w:type="dxa"/>
            <w:shd w:val="clear" w:color="auto" w:fill="auto"/>
          </w:tcPr>
          <w:p w14:paraId="39E655FD" w14:textId="77777777" w:rsidR="000046C2" w:rsidRDefault="000046C2" w:rsidP="000046C2">
            <w:pPr>
              <w:tabs>
                <w:tab w:val="left" w:pos="1134"/>
              </w:tabs>
              <w:jc w:val="both"/>
            </w:pPr>
            <w:r w:rsidRPr="00EF46C7">
              <w:t>2. Izglītības iestāde un eksaminācijas centrs veido, uztur un glabā izglītības iestādes pedagoģiskā procesa un profesionālās kvalifikācijas ieguves organizēšanai nepieciešamo obligāto dokumentāciju elektroniski vai papīra veidā atbilstoši normatīvajiem aktiem, kas nosaka dokumentu pārvaldības un datu aizsardzības prasības.</w:t>
            </w:r>
          </w:p>
        </w:tc>
        <w:tc>
          <w:tcPr>
            <w:tcW w:w="3805" w:type="dxa"/>
            <w:shd w:val="clear" w:color="auto" w:fill="auto"/>
          </w:tcPr>
          <w:p w14:paraId="547DA0ED" w14:textId="77777777" w:rsidR="000046C2" w:rsidRDefault="000046C2" w:rsidP="000046C2">
            <w:pPr>
              <w:tabs>
                <w:tab w:val="left" w:pos="0"/>
                <w:tab w:val="left" w:pos="993"/>
              </w:tabs>
              <w:ind w:left="12"/>
              <w:jc w:val="both"/>
              <w:rPr>
                <w:b/>
              </w:rPr>
            </w:pPr>
            <w:r w:rsidRPr="00CA0603">
              <w:rPr>
                <w:b/>
              </w:rPr>
              <w:t>Vides aizsardzības un reģionālās attīstības ministrija</w:t>
            </w:r>
            <w:r>
              <w:rPr>
                <w:b/>
              </w:rPr>
              <w:t xml:space="preserve">: </w:t>
            </w:r>
          </w:p>
          <w:p w14:paraId="72939204" w14:textId="77777777" w:rsidR="000046C2" w:rsidRPr="00CA0603" w:rsidRDefault="000046C2" w:rsidP="000046C2">
            <w:pPr>
              <w:tabs>
                <w:tab w:val="left" w:pos="0"/>
                <w:tab w:val="left" w:pos="993"/>
              </w:tabs>
              <w:ind w:left="12"/>
              <w:jc w:val="both"/>
            </w:pPr>
            <w:r w:rsidRPr="00CA0603">
              <w:t>1.</w:t>
            </w:r>
            <w:r w:rsidRPr="00CA0603">
              <w:tab/>
              <w:t>Noteikumu projekta 2.punkts nosaka, ka “Izglītības iestāde un eksaminācijas centrs veido, uztur un glabā izglītības iestādes pedagoģiskā procesa un profesionālās kvalifikācijas ieguves organizēšanai nepieciešamo obligāto dokumentāciju elektroniski vai papīra veidā atbilstoši normatīvajiem aktiem, kas nosaka dokumentu pārvaldības un datu aizsardzības prasības”, nenosakot, ka primāri dokumentu veidošana, uzturēšana un uzglabāšana notiek elektroniskā veidā, tādējādi pieļaujot dokumentu dublēšanos dažādās vidēs un neefektīvu dokumentu pārvaldības organizēšanu. Tāpēc VARAM norāda uz nepieciešamību Noteikumu projektā ietvert prasību par primāro dokumentācijas veidošanas, uzturēšanas un glabāšanas vidi noteikt elektronisko vidi.</w:t>
            </w:r>
          </w:p>
        </w:tc>
        <w:tc>
          <w:tcPr>
            <w:tcW w:w="2977" w:type="dxa"/>
            <w:shd w:val="clear" w:color="auto" w:fill="auto"/>
          </w:tcPr>
          <w:p w14:paraId="184BDA99" w14:textId="77777777" w:rsidR="00C536D8" w:rsidRDefault="00C536D8" w:rsidP="000046C2">
            <w:pPr>
              <w:spacing w:before="58" w:after="58"/>
              <w:jc w:val="both"/>
            </w:pPr>
            <w:r>
              <w:t>Svītrots noteikumu projekta 2.punkts.</w:t>
            </w:r>
          </w:p>
          <w:p w14:paraId="77ACE261" w14:textId="6C9481FE" w:rsidR="000046C2" w:rsidRPr="002C5993" w:rsidRDefault="000046C2" w:rsidP="000046C2">
            <w:pPr>
              <w:spacing w:before="58" w:after="58"/>
              <w:jc w:val="both"/>
            </w:pPr>
            <w:r w:rsidRPr="002C5993">
              <w:t xml:space="preserve">Skaidrojam, ka atbilstoši Izglītības likuma 28.pantā noteiktajam izglītības iestādes ir patstāvīgas izglītības programmu izstrādē un īstenošanā, finanšu, saimnieciskajā un citā darbībā saskaņā ar normatīvajiem aktiem un izglītības iestādes nolikumu. Līdz ar to daudzi izglītības ieguves organizācijas jautājumi, tai skaitā arī izglītības iestādes </w:t>
            </w:r>
            <w:r w:rsidR="000D3F51" w:rsidRPr="002C5993">
              <w:t>pedagoģiskā</w:t>
            </w:r>
            <w:r w:rsidRPr="002C5993">
              <w:t xml:space="preserve"> procesa dokumentu glabāšanas jautājumi, ir izglītības iestādes kompetencē.   </w:t>
            </w:r>
          </w:p>
          <w:p w14:paraId="6FBD234A" w14:textId="5E567C32" w:rsidR="00562F03" w:rsidRPr="002C5993" w:rsidRDefault="00562F03" w:rsidP="000046C2">
            <w:pPr>
              <w:spacing w:before="58" w:after="58"/>
              <w:jc w:val="both"/>
            </w:pPr>
            <w:r w:rsidRPr="002C5993">
              <w:t xml:space="preserve">Ievērojot likumā noteikto deleģējumu (sk. TM </w:t>
            </w:r>
            <w:r w:rsidR="004E348F">
              <w:t xml:space="preserve">izziņas </w:t>
            </w:r>
            <w:r w:rsidRPr="002C5993">
              <w:t>1.punktā minēto iebildumu)</w:t>
            </w:r>
            <w:r w:rsidR="00751D7D">
              <w:t>, noteikumu projekta</w:t>
            </w:r>
          </w:p>
          <w:p w14:paraId="22558F34" w14:textId="048C7C50" w:rsidR="00562F03" w:rsidRPr="00357377" w:rsidRDefault="00562F03" w:rsidP="000046C2">
            <w:pPr>
              <w:spacing w:before="58" w:after="58"/>
              <w:jc w:val="both"/>
              <w:rPr>
                <w:color w:val="7030A0"/>
              </w:rPr>
            </w:pPr>
            <w:r w:rsidRPr="002C5993">
              <w:t>2.punkts svītrots.</w:t>
            </w:r>
          </w:p>
        </w:tc>
        <w:tc>
          <w:tcPr>
            <w:tcW w:w="2977" w:type="dxa"/>
            <w:shd w:val="clear" w:color="auto" w:fill="auto"/>
          </w:tcPr>
          <w:p w14:paraId="47637929" w14:textId="264CBE5B" w:rsidR="000046C2" w:rsidRPr="00E5111B" w:rsidRDefault="00751D7D" w:rsidP="000046C2">
            <w:pPr>
              <w:spacing w:before="58" w:after="58"/>
              <w:jc w:val="both"/>
            </w:pPr>
            <w:r>
              <w:t>Svītrots noteikumu projekta 2.punkts.</w:t>
            </w:r>
          </w:p>
        </w:tc>
      </w:tr>
      <w:tr w:rsidR="000046C2" w:rsidRPr="004B2DDF" w14:paraId="77B52D2D" w14:textId="77777777" w:rsidTr="0064081D">
        <w:trPr>
          <w:trHeight w:val="983"/>
        </w:trPr>
        <w:tc>
          <w:tcPr>
            <w:tcW w:w="930" w:type="dxa"/>
            <w:shd w:val="clear" w:color="auto" w:fill="auto"/>
          </w:tcPr>
          <w:p w14:paraId="0557FA50" w14:textId="0038E5DE" w:rsidR="000046C2" w:rsidRPr="004B2DDF" w:rsidRDefault="002C5993" w:rsidP="000046C2">
            <w:pPr>
              <w:spacing w:before="58" w:after="58"/>
              <w:jc w:val="center"/>
            </w:pPr>
            <w:r>
              <w:t xml:space="preserve">21. </w:t>
            </w:r>
          </w:p>
        </w:tc>
        <w:tc>
          <w:tcPr>
            <w:tcW w:w="4020" w:type="dxa"/>
            <w:shd w:val="clear" w:color="auto" w:fill="auto"/>
          </w:tcPr>
          <w:p w14:paraId="1B2A7787" w14:textId="77777777" w:rsidR="000046C2" w:rsidRDefault="000046C2" w:rsidP="000046C2">
            <w:pPr>
              <w:tabs>
                <w:tab w:val="left" w:pos="1134"/>
              </w:tabs>
              <w:jc w:val="both"/>
            </w:pPr>
          </w:p>
        </w:tc>
        <w:tc>
          <w:tcPr>
            <w:tcW w:w="3805" w:type="dxa"/>
            <w:shd w:val="clear" w:color="auto" w:fill="auto"/>
          </w:tcPr>
          <w:p w14:paraId="47382CD1" w14:textId="77777777" w:rsidR="000046C2" w:rsidRDefault="000046C2" w:rsidP="000046C2">
            <w:pPr>
              <w:tabs>
                <w:tab w:val="left" w:pos="0"/>
                <w:tab w:val="left" w:pos="993"/>
              </w:tabs>
              <w:ind w:left="12"/>
              <w:jc w:val="both"/>
              <w:rPr>
                <w:b/>
              </w:rPr>
            </w:pPr>
            <w:r w:rsidRPr="00CA0603">
              <w:rPr>
                <w:b/>
              </w:rPr>
              <w:t>Vides aizsardzības un reģionālās attīstības ministrija:</w:t>
            </w:r>
          </w:p>
          <w:p w14:paraId="511C1F4C" w14:textId="77777777" w:rsidR="000046C2" w:rsidRPr="00CA0603" w:rsidRDefault="000046C2" w:rsidP="000046C2">
            <w:pPr>
              <w:tabs>
                <w:tab w:val="left" w:pos="0"/>
                <w:tab w:val="left" w:pos="993"/>
              </w:tabs>
              <w:ind w:left="12"/>
              <w:jc w:val="both"/>
            </w:pPr>
            <w:r w:rsidRPr="00CA0603">
              <w:lastRenderedPageBreak/>
              <w:t>2.</w:t>
            </w:r>
            <w:r w:rsidRPr="00CA0603">
              <w:tab/>
              <w:t>Noteikumu projekta anotācijā ir iekļauts “Precizējot pedagoģiskā procesa organizēšanai nepieciešamo dokumentāciju, noteikumu projekts paredz mazināt administratīvo slogu, pakāpeniski pārejot uz pedagoģiskā procesa organizēšanai paredzēto dokumentu izmantošanu elektroniskajā vidē, kas nodrošinās izglītības iestāžu administrācijas darbu efektīvāku un mazāk laika ietilpīgu.”, bet anotācijā nav skaidrots, kā tiks nodrošināts un veicināts, ka izglītības iestādes pedagoģiskā procesa obligātās izglītības dokumentācija tiek uzturēta un glabāta elektroniski. VARAM ieskatā tas ir būtisks priekšnosacījums ne tikai pilnvērtīgai Valsts izglītības informācijas sistēmas izveides mērķu sasniegšanai un administratīvā sloga mazināšanai izglītības iestādēm, bet arī vienotai izglītības nozares kvalitātes uzraudzībai un koordinēšanai. Lūdzam papildināt anotāciju.</w:t>
            </w:r>
          </w:p>
        </w:tc>
        <w:tc>
          <w:tcPr>
            <w:tcW w:w="2977" w:type="dxa"/>
            <w:shd w:val="clear" w:color="auto" w:fill="auto"/>
          </w:tcPr>
          <w:p w14:paraId="3EE98A7D" w14:textId="268615CF" w:rsidR="000046C2" w:rsidRPr="002C5993" w:rsidRDefault="004E348F" w:rsidP="000046C2">
            <w:pPr>
              <w:spacing w:before="58" w:after="58"/>
              <w:jc w:val="both"/>
            </w:pPr>
            <w:r>
              <w:lastRenderedPageBreak/>
              <w:t>Noteikumu projekta 2. punkts s</w:t>
            </w:r>
            <w:r w:rsidR="000046C2" w:rsidRPr="002C5993">
              <w:t>vītrots.</w:t>
            </w:r>
          </w:p>
          <w:p w14:paraId="1A017ADC" w14:textId="4EBDD605" w:rsidR="004E348F" w:rsidRDefault="004E348F" w:rsidP="000046C2">
            <w:pPr>
              <w:spacing w:before="58" w:after="58"/>
              <w:jc w:val="both"/>
              <w:rPr>
                <w:b/>
              </w:rPr>
            </w:pPr>
            <w:r w:rsidRPr="004E348F">
              <w:rPr>
                <w:bCs/>
              </w:rPr>
              <w:lastRenderedPageBreak/>
              <w:t>Anotācijā noradīts, ka  Izglītības un zinātnes ministrija aicina pedagoģiskā procesa un profesionālās kvalifikācijas ieguves organizēšanai nepieciešamo obligāto dokumentāciju veidot, uzturēt un glabāt tieši elektroniski</w:t>
            </w:r>
            <w:r w:rsidRPr="004E348F">
              <w:rPr>
                <w:b/>
              </w:rPr>
              <w:t>.</w:t>
            </w:r>
          </w:p>
          <w:p w14:paraId="6CA7BB83" w14:textId="38C89FAA" w:rsidR="000046C2" w:rsidRPr="00AB52C2" w:rsidRDefault="00CB5B26" w:rsidP="00E72C89">
            <w:pPr>
              <w:spacing w:before="58" w:after="58"/>
              <w:jc w:val="both"/>
              <w:rPr>
                <w:b/>
              </w:rPr>
            </w:pPr>
            <w:r>
              <w:t>Vienlaikus s</w:t>
            </w:r>
            <w:r w:rsidRPr="002C5993">
              <w:t xml:space="preserve">kaidrojam, ka atbilstoši Izglītības likuma 28.pantā noteiktajam izglītības iestādes ir patstāvīgas izglītības programmu izstrādē un īstenošanā, finanšu, saimnieciskajā un citā darbībā saskaņā ar normatīvajiem aktiem un izglītības iestādes nolikumu. Līdz ar to daudzi izglītības ieguves organizācijas jautājumi, tai skaitā arī izglītības iestādes pedagoģiskā procesa dokumentu glabāšanas jautājumi, ir izglītības iestādes kompetencē. </w:t>
            </w:r>
          </w:p>
        </w:tc>
        <w:tc>
          <w:tcPr>
            <w:tcW w:w="2977" w:type="dxa"/>
            <w:shd w:val="clear" w:color="auto" w:fill="auto"/>
          </w:tcPr>
          <w:p w14:paraId="79D19104" w14:textId="77777777" w:rsidR="000046C2" w:rsidRPr="00E5111B" w:rsidRDefault="000046C2" w:rsidP="000046C2">
            <w:pPr>
              <w:spacing w:before="58" w:after="58"/>
              <w:jc w:val="both"/>
            </w:pPr>
          </w:p>
        </w:tc>
      </w:tr>
      <w:tr w:rsidR="000046C2" w:rsidRPr="004B2DDF" w14:paraId="4E73D58B" w14:textId="77777777" w:rsidTr="0033728E">
        <w:trPr>
          <w:trHeight w:val="1266"/>
        </w:trPr>
        <w:tc>
          <w:tcPr>
            <w:tcW w:w="930" w:type="dxa"/>
            <w:shd w:val="clear" w:color="auto" w:fill="auto"/>
          </w:tcPr>
          <w:p w14:paraId="7C9318BF" w14:textId="3E25D29A" w:rsidR="000046C2" w:rsidRPr="004B2DDF" w:rsidRDefault="002C5993" w:rsidP="000046C2">
            <w:pPr>
              <w:spacing w:before="58" w:after="58"/>
              <w:jc w:val="center"/>
            </w:pPr>
            <w:r>
              <w:lastRenderedPageBreak/>
              <w:t>22.</w:t>
            </w:r>
          </w:p>
        </w:tc>
        <w:tc>
          <w:tcPr>
            <w:tcW w:w="4020" w:type="dxa"/>
            <w:shd w:val="clear" w:color="auto" w:fill="auto"/>
          </w:tcPr>
          <w:p w14:paraId="32294BE7" w14:textId="77777777" w:rsidR="000046C2" w:rsidRDefault="000046C2" w:rsidP="000046C2">
            <w:pPr>
              <w:tabs>
                <w:tab w:val="left" w:pos="1134"/>
              </w:tabs>
              <w:jc w:val="both"/>
            </w:pPr>
          </w:p>
        </w:tc>
        <w:tc>
          <w:tcPr>
            <w:tcW w:w="3805" w:type="dxa"/>
            <w:shd w:val="clear" w:color="auto" w:fill="auto"/>
          </w:tcPr>
          <w:p w14:paraId="7551A1C6" w14:textId="77777777" w:rsidR="000046C2" w:rsidRDefault="000046C2" w:rsidP="000046C2">
            <w:pPr>
              <w:tabs>
                <w:tab w:val="left" w:pos="0"/>
                <w:tab w:val="left" w:pos="993"/>
              </w:tabs>
              <w:ind w:left="12"/>
              <w:jc w:val="both"/>
            </w:pPr>
            <w:r w:rsidRPr="00CA0603">
              <w:rPr>
                <w:b/>
              </w:rPr>
              <w:t>Vides aizsardzības un reģionālās attīstības ministrija:</w:t>
            </w:r>
            <w:r>
              <w:t xml:space="preserve"> </w:t>
            </w:r>
          </w:p>
          <w:p w14:paraId="57B8265C" w14:textId="77777777" w:rsidR="000046C2" w:rsidRPr="00CA0603" w:rsidRDefault="000046C2" w:rsidP="000046C2">
            <w:pPr>
              <w:tabs>
                <w:tab w:val="left" w:pos="0"/>
                <w:tab w:val="left" w:pos="993"/>
              </w:tabs>
              <w:ind w:left="12"/>
              <w:jc w:val="both"/>
            </w:pPr>
            <w:r w:rsidRPr="00CA0603">
              <w:t>3.</w:t>
            </w:r>
            <w:r w:rsidRPr="00CA0603">
              <w:tab/>
              <w:t xml:space="preserve">Tā kā anotācijā ir iekļauta norāde par izglītojamā sekmju datu saņemšanas no www.e-klase un </w:t>
            </w:r>
            <w:proofErr w:type="spellStart"/>
            <w:r w:rsidRPr="00CA0603">
              <w:t>Mykoob</w:t>
            </w:r>
            <w:proofErr w:type="spellEnd"/>
            <w:r w:rsidRPr="00CA0603">
              <w:t xml:space="preserve"> risinājumiem, lūdzam anotācijā iekļaut informāciju par organizatorisko risinājumu un tam nepieciešamo finansējumu (finansējuma avotu) šādas datu apmaiņas nodrošināšanai, ņemot vērā, ka tie ir </w:t>
            </w:r>
            <w:proofErr w:type="spellStart"/>
            <w:r w:rsidRPr="00CA0603">
              <w:t>komercrisinājumi</w:t>
            </w:r>
            <w:proofErr w:type="spellEnd"/>
            <w:r w:rsidRPr="00CA0603">
              <w:t>.</w:t>
            </w:r>
          </w:p>
        </w:tc>
        <w:tc>
          <w:tcPr>
            <w:tcW w:w="2977" w:type="dxa"/>
            <w:shd w:val="clear" w:color="auto" w:fill="auto"/>
          </w:tcPr>
          <w:p w14:paraId="4EA473F5" w14:textId="0F75706D" w:rsidR="000D3F51" w:rsidRPr="004F3E73" w:rsidRDefault="004F3E73" w:rsidP="004F3E73">
            <w:pPr>
              <w:spacing w:before="58" w:after="58"/>
              <w:jc w:val="both"/>
              <w:rPr>
                <w:bCs/>
              </w:rPr>
            </w:pPr>
            <w:r w:rsidRPr="004F3E73">
              <w:rPr>
                <w:bCs/>
              </w:rPr>
              <w:t>Skaidrojam (precizēta</w:t>
            </w:r>
            <w:r>
              <w:rPr>
                <w:bCs/>
              </w:rPr>
              <w:t xml:space="preserve"> arī </w:t>
            </w:r>
            <w:r w:rsidRPr="004F3E73">
              <w:rPr>
                <w:bCs/>
              </w:rPr>
              <w:t xml:space="preserve"> anotācija), ka </w:t>
            </w:r>
            <w:r w:rsidR="00676A6B">
              <w:rPr>
                <w:bCs/>
              </w:rPr>
              <w:t>s</w:t>
            </w:r>
            <w:r w:rsidR="00676A6B" w:rsidRPr="00676A6B">
              <w:rPr>
                <w:bCs/>
              </w:rPr>
              <w:t xml:space="preserve">ekmju grāmatiņas kā dokuments  atšķirībā no   Noteikumiem Nr. 165 vairs nav paredzētas, jo informācija par sekmēm ir pieejama attiecīgajā izglītības iestādes platformā saziņai ar izglītojamo vai tā  likumisko pārstāvi (tā var būt  E-klase vai </w:t>
            </w:r>
            <w:proofErr w:type="spellStart"/>
            <w:r w:rsidR="00676A6B" w:rsidRPr="00A479EE">
              <w:rPr>
                <w:bCs/>
                <w:i/>
                <w:iCs/>
              </w:rPr>
              <w:t>Mykoob</w:t>
            </w:r>
            <w:proofErr w:type="spellEnd"/>
            <w:r w:rsidR="00676A6B" w:rsidRPr="00676A6B">
              <w:rPr>
                <w:bCs/>
              </w:rPr>
              <w:t xml:space="preserve"> u.c.), kurā informācija par sekmēm pieejama dažādos griezumos un par dažādiem periodiem</w:t>
            </w:r>
            <w:r w:rsidR="00676A6B">
              <w:rPr>
                <w:bCs/>
              </w:rPr>
              <w:t>, un šādus elektroniskos risinājumus</w:t>
            </w:r>
            <w:r w:rsidR="000D3F51" w:rsidRPr="004F3E73">
              <w:rPr>
                <w:bCs/>
              </w:rPr>
              <w:t xml:space="preserve"> izglītības iestāde pati izvēlas</w:t>
            </w:r>
            <w:r w:rsidRPr="004F3E73">
              <w:rPr>
                <w:bCs/>
              </w:rPr>
              <w:t xml:space="preserve"> un izmanto jau šobrīd.</w:t>
            </w:r>
          </w:p>
        </w:tc>
        <w:tc>
          <w:tcPr>
            <w:tcW w:w="2977" w:type="dxa"/>
            <w:shd w:val="clear" w:color="auto" w:fill="auto"/>
          </w:tcPr>
          <w:p w14:paraId="1601645C" w14:textId="77D22524" w:rsidR="000046C2" w:rsidRPr="002C6382" w:rsidRDefault="004E348F" w:rsidP="000046C2">
            <w:pPr>
              <w:spacing w:before="58" w:after="58"/>
              <w:jc w:val="both"/>
              <w:rPr>
                <w:bCs/>
              </w:rPr>
            </w:pPr>
            <w:r w:rsidRPr="002C6382">
              <w:rPr>
                <w:bCs/>
              </w:rPr>
              <w:t xml:space="preserve">Precizēts anotācijas </w:t>
            </w:r>
            <w:r w:rsidR="004F3E73" w:rsidRPr="002C6382">
              <w:rPr>
                <w:bCs/>
              </w:rPr>
              <w:t>1.sadaļas 2.punkts</w:t>
            </w:r>
            <w:r w:rsidR="00A63382" w:rsidRPr="002C6382">
              <w:rPr>
                <w:bCs/>
              </w:rPr>
              <w:t>.</w:t>
            </w:r>
          </w:p>
        </w:tc>
      </w:tr>
      <w:tr w:rsidR="000046C2" w:rsidRPr="004B2DDF" w14:paraId="044BD787" w14:textId="77777777" w:rsidTr="0033728E">
        <w:trPr>
          <w:trHeight w:val="1266"/>
        </w:trPr>
        <w:tc>
          <w:tcPr>
            <w:tcW w:w="930" w:type="dxa"/>
            <w:shd w:val="clear" w:color="auto" w:fill="auto"/>
          </w:tcPr>
          <w:p w14:paraId="4CD41135" w14:textId="0FD07212" w:rsidR="000046C2" w:rsidRPr="004B2DDF" w:rsidRDefault="002C5993" w:rsidP="000046C2">
            <w:pPr>
              <w:spacing w:before="58" w:after="58"/>
              <w:jc w:val="center"/>
            </w:pPr>
            <w:r>
              <w:t xml:space="preserve">23. </w:t>
            </w:r>
          </w:p>
        </w:tc>
        <w:tc>
          <w:tcPr>
            <w:tcW w:w="4020" w:type="dxa"/>
            <w:shd w:val="clear" w:color="auto" w:fill="auto"/>
          </w:tcPr>
          <w:p w14:paraId="7EA504AD" w14:textId="77777777" w:rsidR="000046C2" w:rsidRDefault="000046C2" w:rsidP="000046C2">
            <w:pPr>
              <w:tabs>
                <w:tab w:val="left" w:pos="1134"/>
              </w:tabs>
              <w:jc w:val="both"/>
            </w:pPr>
          </w:p>
        </w:tc>
        <w:tc>
          <w:tcPr>
            <w:tcW w:w="3805" w:type="dxa"/>
            <w:shd w:val="clear" w:color="auto" w:fill="auto"/>
          </w:tcPr>
          <w:p w14:paraId="1BB16CAB" w14:textId="77777777" w:rsidR="000046C2" w:rsidRDefault="000046C2" w:rsidP="000046C2">
            <w:pPr>
              <w:tabs>
                <w:tab w:val="left" w:pos="0"/>
                <w:tab w:val="left" w:pos="993"/>
              </w:tabs>
              <w:ind w:left="12"/>
              <w:jc w:val="both"/>
              <w:rPr>
                <w:b/>
              </w:rPr>
            </w:pPr>
            <w:r w:rsidRPr="00CA0603">
              <w:rPr>
                <w:b/>
              </w:rPr>
              <w:t>Vides aizsardzības un reģionālās attīstības ministrija:</w:t>
            </w:r>
          </w:p>
          <w:p w14:paraId="00A28D81" w14:textId="77777777" w:rsidR="000046C2" w:rsidRPr="00CA0603" w:rsidRDefault="000046C2" w:rsidP="000046C2">
            <w:pPr>
              <w:tabs>
                <w:tab w:val="left" w:pos="0"/>
                <w:tab w:val="left" w:pos="993"/>
              </w:tabs>
              <w:ind w:left="12"/>
              <w:jc w:val="both"/>
            </w:pPr>
            <w:r w:rsidRPr="00CA0603">
              <w:t>4.</w:t>
            </w:r>
            <w:r w:rsidRPr="00CA0603">
              <w:tab/>
              <w:t xml:space="preserve">Anotācijā iekļaut  skaidrojumu, vai Noteikumu projekta termins “elektroniskie dokumenti” lietots atbilstoši Elektronisko dokumentu likuma izpratnei.  </w:t>
            </w:r>
          </w:p>
        </w:tc>
        <w:tc>
          <w:tcPr>
            <w:tcW w:w="2977" w:type="dxa"/>
            <w:shd w:val="clear" w:color="auto" w:fill="auto"/>
          </w:tcPr>
          <w:p w14:paraId="047A9F40" w14:textId="1C805066" w:rsidR="00334854" w:rsidRPr="00334854" w:rsidRDefault="00334854" w:rsidP="000046C2">
            <w:pPr>
              <w:spacing w:before="58" w:after="58"/>
              <w:jc w:val="both"/>
              <w:rPr>
                <w:bCs/>
              </w:rPr>
            </w:pPr>
            <w:r w:rsidRPr="00334854">
              <w:rPr>
                <w:bCs/>
              </w:rPr>
              <w:t xml:space="preserve">Iebildums zaudējis aktualitāti, jo </w:t>
            </w:r>
            <w:r w:rsidR="00A74DA6">
              <w:rPr>
                <w:bCs/>
              </w:rPr>
              <w:t xml:space="preserve">noteikumu </w:t>
            </w:r>
            <w:r w:rsidRPr="00334854">
              <w:rPr>
                <w:bCs/>
              </w:rPr>
              <w:t xml:space="preserve">projekta 2.punkts ir svītrots. </w:t>
            </w:r>
          </w:p>
          <w:p w14:paraId="771B35DF" w14:textId="76638264" w:rsidR="00AA04A7" w:rsidRPr="009F1AD4" w:rsidRDefault="00AA04A7" w:rsidP="000046C2">
            <w:pPr>
              <w:spacing w:before="58" w:after="58"/>
              <w:jc w:val="both"/>
              <w:rPr>
                <w:bCs/>
                <w:color w:val="FF0000"/>
              </w:rPr>
            </w:pPr>
          </w:p>
        </w:tc>
        <w:tc>
          <w:tcPr>
            <w:tcW w:w="2977" w:type="dxa"/>
            <w:shd w:val="clear" w:color="auto" w:fill="auto"/>
          </w:tcPr>
          <w:p w14:paraId="69EEAC10" w14:textId="77777777" w:rsidR="000046C2" w:rsidRPr="00E5111B" w:rsidRDefault="000046C2" w:rsidP="000046C2">
            <w:pPr>
              <w:spacing w:before="58" w:after="58"/>
              <w:jc w:val="both"/>
            </w:pPr>
          </w:p>
        </w:tc>
      </w:tr>
      <w:tr w:rsidR="000046C2" w:rsidRPr="004B2DDF" w14:paraId="3EF739DE" w14:textId="77777777" w:rsidTr="0033728E">
        <w:trPr>
          <w:trHeight w:val="1266"/>
        </w:trPr>
        <w:tc>
          <w:tcPr>
            <w:tcW w:w="930" w:type="dxa"/>
            <w:shd w:val="clear" w:color="auto" w:fill="auto"/>
          </w:tcPr>
          <w:p w14:paraId="6C98173A" w14:textId="3EAC28FE" w:rsidR="000046C2" w:rsidRPr="004B2DDF" w:rsidRDefault="002C5993" w:rsidP="000046C2">
            <w:pPr>
              <w:spacing w:before="58" w:after="58"/>
              <w:jc w:val="center"/>
            </w:pPr>
            <w:bookmarkStart w:id="1" w:name="_Hlk66370390"/>
            <w:r>
              <w:lastRenderedPageBreak/>
              <w:t>24.</w:t>
            </w:r>
          </w:p>
        </w:tc>
        <w:tc>
          <w:tcPr>
            <w:tcW w:w="4020" w:type="dxa"/>
            <w:shd w:val="clear" w:color="auto" w:fill="auto"/>
          </w:tcPr>
          <w:p w14:paraId="21C00D53" w14:textId="77777777" w:rsidR="000046C2" w:rsidRPr="00357377" w:rsidRDefault="000046C2" w:rsidP="000046C2">
            <w:pPr>
              <w:jc w:val="both"/>
            </w:pPr>
            <w:r w:rsidRPr="00357377">
              <w:t>3.10. izziņa par izglītības programmas daļēju apguvi. Tajā norāda izglītības iestādes nosaukumu, izglītojamā vārdu un uzvārdu, personas kodu, izglītības programmas nosaukumu un kodu, klasi, mācību gadu, plānotos izglītojamam sasniedzamos rezultātus mācību priekšmetā un to apguves līmeni (1.-3.klasē), izglītojamā snieguma vērtējumus mācību priekšmetos (kursos), īstenoto mācību stundu skaitu katrā mācību priekšmetā (kursā). Šo dokumentu izglītības iestāde izsniedz pēc savas iniciatīvas vai nepilngadīgā izglītojamā vecāka, pilngadīgā izglītojamā vai atbildīgās amatpersonas pieprasījuma par laika periodu, par kuru vēl nav izsniegta liecība. Izziņa ir ieraksts Valsts izglītības informācijas sistēmā, kurā tā ir pieejama arī elektroniska dokumenta formā;</w:t>
            </w:r>
          </w:p>
        </w:tc>
        <w:tc>
          <w:tcPr>
            <w:tcW w:w="3805" w:type="dxa"/>
            <w:shd w:val="clear" w:color="auto" w:fill="auto"/>
          </w:tcPr>
          <w:p w14:paraId="5FCBE95D" w14:textId="77777777" w:rsidR="000046C2" w:rsidRDefault="000046C2" w:rsidP="000046C2">
            <w:pPr>
              <w:tabs>
                <w:tab w:val="left" w:pos="0"/>
                <w:tab w:val="left" w:pos="993"/>
              </w:tabs>
              <w:ind w:left="12"/>
              <w:jc w:val="both"/>
            </w:pPr>
            <w:r w:rsidRPr="00813003">
              <w:rPr>
                <w:b/>
              </w:rPr>
              <w:t>Latvijas Brīvo arodbiedrību savienība:</w:t>
            </w:r>
            <w:r w:rsidRPr="0012405E">
              <w:rPr>
                <w:b/>
              </w:rPr>
              <w:t xml:space="preserve"> </w:t>
            </w:r>
            <w:r>
              <w:t xml:space="preserve"> </w:t>
            </w:r>
          </w:p>
          <w:p w14:paraId="2CC4882D" w14:textId="77777777" w:rsidR="000046C2" w:rsidRPr="00F421E4" w:rsidRDefault="000046C2" w:rsidP="000046C2">
            <w:pPr>
              <w:tabs>
                <w:tab w:val="left" w:pos="0"/>
                <w:tab w:val="left" w:pos="993"/>
              </w:tabs>
              <w:ind w:left="12"/>
              <w:jc w:val="both"/>
              <w:rPr>
                <w:b/>
              </w:rPr>
            </w:pPr>
            <w:r w:rsidRPr="008867F4">
              <w:t>1)</w:t>
            </w:r>
            <w:r w:rsidRPr="008867F4">
              <w:tab/>
              <w:t>Izteikt  noteikumu projekta punktu 3.10. šādā redakcijā: “…Šo dokumentu izglītības iestāde izsniedz pēc savas iniciatīvas vai nepilngadīgā izglītojamā vecāka, pilngadīgā izglītojamā vai atbildīgās amatpersonas pamatota pieprasījuma par laika periodu, par kuru vēl nav izsniegta liecība…”; Pamatojums: ņemot vērā, ka šie noteikumi paredz, ka liecība tiek izsniegta pēc pamatota pieprasījuma (3.9.), uzskatām, ka arī izziņa, ar tajā norādīto informāciju, izsniedzama pēc pamatota pieprasījuma, lai izvairītos no nepamatota resursu un laika patēriņa izglītības iestādes darbiniekiem;</w:t>
            </w:r>
          </w:p>
        </w:tc>
        <w:tc>
          <w:tcPr>
            <w:tcW w:w="2977" w:type="dxa"/>
            <w:shd w:val="clear" w:color="auto" w:fill="auto"/>
          </w:tcPr>
          <w:p w14:paraId="0AA8F5B3" w14:textId="77777777" w:rsidR="000046C2" w:rsidRPr="00CD4DBD" w:rsidRDefault="000046C2" w:rsidP="000046C2">
            <w:pPr>
              <w:spacing w:before="58" w:after="58"/>
              <w:jc w:val="both"/>
              <w:rPr>
                <w:b/>
                <w:color w:val="FF0000"/>
              </w:rPr>
            </w:pPr>
            <w:r w:rsidRPr="002C5993">
              <w:rPr>
                <w:b/>
              </w:rPr>
              <w:t xml:space="preserve">Ņemts vērā. </w:t>
            </w:r>
          </w:p>
        </w:tc>
        <w:tc>
          <w:tcPr>
            <w:tcW w:w="2977" w:type="dxa"/>
            <w:shd w:val="clear" w:color="auto" w:fill="auto"/>
          </w:tcPr>
          <w:p w14:paraId="0EE69538" w14:textId="312403C0" w:rsidR="00A63382" w:rsidRPr="002C5993" w:rsidRDefault="00A63382" w:rsidP="000046C2">
            <w:pPr>
              <w:spacing w:before="58" w:after="58"/>
              <w:jc w:val="both"/>
            </w:pPr>
            <w:r w:rsidRPr="00A63382">
              <w:t xml:space="preserve">2.10. izziņa par izglītības programmas daļēju apguvi. Tajā norāda izglītības iestādes nosaukumu, izglītojamā vārdu (vārdus) un uzvārdu, personas kodu vai izglītības iestādes piešķirto personas identifikācijas numuru, kas nesakrīt ar personas kodu (ja personai Latvijā nav piešķirts personas kods), izglītības programmas nosaukumu un kodu, mācību gadu, klasi, izglītojamā snieguma vērtējumus mācību priekšmetos (kursos), īstenoto mācību stundu skaitu katrā mācību priekšmetā (kursā), informāciju par izglītojamā kavējumiem (norādot atsevišķi kavēto stundu skaitu slimības dēļ, kavēto stundu skaitu citu attaisnojošu iemeslu dēļ, neattaisnoti kavēto stundu skaitu), kā arī papildu informāciju (ja attiecināms) </w:t>
            </w:r>
            <w:r w:rsidRPr="00A63382">
              <w:lastRenderedPageBreak/>
              <w:t>par izglītojamā īpašiem sasniegumiem, dalību projektos un citās aktivitātēs. Šo dokumentu izglītības iestāde izsniedz pēc savas iniciatīvas vai vecāka, pilngadīgā izglītojamā vai atbildīgās amatpersonas pamatota pieprasījuma par laika periodu, par kuru vēl nav izsniegta liecība. Izziņu pievieno sistēmā, ja tas ir nepieciešams.;</w:t>
            </w:r>
          </w:p>
        </w:tc>
      </w:tr>
      <w:bookmarkEnd w:id="1"/>
      <w:tr w:rsidR="000046C2" w:rsidRPr="004B2DDF" w14:paraId="749C198E" w14:textId="77777777" w:rsidTr="0033728E">
        <w:trPr>
          <w:trHeight w:val="1266"/>
        </w:trPr>
        <w:tc>
          <w:tcPr>
            <w:tcW w:w="930" w:type="dxa"/>
            <w:shd w:val="clear" w:color="auto" w:fill="auto"/>
          </w:tcPr>
          <w:p w14:paraId="2D73E027" w14:textId="1E1FC334" w:rsidR="000046C2" w:rsidRPr="004B2DDF" w:rsidRDefault="002C5993" w:rsidP="000046C2">
            <w:pPr>
              <w:spacing w:before="58" w:after="58"/>
              <w:jc w:val="center"/>
            </w:pPr>
            <w:r>
              <w:lastRenderedPageBreak/>
              <w:t>25.</w:t>
            </w:r>
          </w:p>
        </w:tc>
        <w:tc>
          <w:tcPr>
            <w:tcW w:w="4020" w:type="dxa"/>
            <w:shd w:val="clear" w:color="auto" w:fill="auto"/>
          </w:tcPr>
          <w:p w14:paraId="516AFE3A" w14:textId="77777777" w:rsidR="000046C2" w:rsidRPr="00134145" w:rsidRDefault="000046C2" w:rsidP="000046C2">
            <w:pPr>
              <w:tabs>
                <w:tab w:val="left" w:pos="1134"/>
              </w:tabs>
              <w:jc w:val="both"/>
            </w:pPr>
            <w:r w:rsidRPr="00404CAB">
              <w:t xml:space="preserve">3.7.2. klases žurnāls. Tajā norāda izglītības iestādes nosaukumu, izglītības programmas nosaukumu un kodu, tematus un plānotos izglītojamam sasniedzamos rezultātus mācību priekšmetos (kursos), pedagogu un izglītojamo vārdus un uzvārdus, informāciju par notikušajām mācību un klases stundām, izglītojamā snieguma vērtējumus mācību priekšmetos (kursos), kuri iekļauti attiecīgajā izglītības programmā, gadā, valsts pārbaudes darbos un </w:t>
            </w:r>
            <w:proofErr w:type="spellStart"/>
            <w:r w:rsidRPr="00404CAB">
              <w:t>pēcpārbaudījumos</w:t>
            </w:r>
            <w:proofErr w:type="spellEnd"/>
            <w:r w:rsidRPr="00404CAB">
              <w:t xml:space="preserve">, izglītojamā kavējumus, kā arī informāciju par izglītojamā iepazīstināšanu ar iekšējās </w:t>
            </w:r>
            <w:r w:rsidRPr="00404CAB">
              <w:lastRenderedPageBreak/>
              <w:t>kārtības un drošības noteikumiem saskaņā ar normatīvo aktu, kas nosaka kārtību, kādā nodrošināma izglītojamo drošība izglītības iestādēs un to organizētajos pasākumos. Klases žurnālā var norādīt izglītojamā snieguma vērtējumus mācību priekšmetos (kursos) semestrī;</w:t>
            </w:r>
          </w:p>
        </w:tc>
        <w:tc>
          <w:tcPr>
            <w:tcW w:w="3805" w:type="dxa"/>
            <w:shd w:val="clear" w:color="auto" w:fill="auto"/>
          </w:tcPr>
          <w:p w14:paraId="10A7CA8B" w14:textId="77777777" w:rsidR="000046C2" w:rsidRDefault="000046C2" w:rsidP="000046C2">
            <w:pPr>
              <w:tabs>
                <w:tab w:val="left" w:pos="0"/>
                <w:tab w:val="left" w:pos="993"/>
              </w:tabs>
              <w:ind w:left="12"/>
              <w:jc w:val="both"/>
              <w:rPr>
                <w:b/>
              </w:rPr>
            </w:pPr>
            <w:r w:rsidRPr="008867F4">
              <w:rPr>
                <w:b/>
              </w:rPr>
              <w:lastRenderedPageBreak/>
              <w:t xml:space="preserve">Latvijas Brīvo arodbiedrību savienība:  </w:t>
            </w:r>
          </w:p>
          <w:p w14:paraId="1011F750" w14:textId="77777777" w:rsidR="000046C2" w:rsidRPr="00813003" w:rsidRDefault="000046C2" w:rsidP="000046C2">
            <w:pPr>
              <w:tabs>
                <w:tab w:val="left" w:pos="0"/>
                <w:tab w:val="left" w:pos="993"/>
              </w:tabs>
              <w:ind w:left="12"/>
              <w:jc w:val="both"/>
              <w:rPr>
                <w:b/>
              </w:rPr>
            </w:pPr>
            <w:r w:rsidRPr="008867F4">
              <w:t>2)</w:t>
            </w:r>
            <w:r w:rsidRPr="008867F4">
              <w:tab/>
              <w:t xml:space="preserve">papildināt noteikumu projekta anotāciju vai noteikumu projekta 3.7.2. punktu par klases žurnālā norādāmo informāciju par izglītojamo iepazīstināšanu ar iekšējās kārtības un drošības noteikumiem saskaņā ar normatīvo aktu, kas nosaka kārtību, kādā nodrošināma izglītojamo drošība izglītības iestādēs un to organizētajos pasākumos, ar skaidrojumu, </w:t>
            </w:r>
            <w:r w:rsidRPr="000B00B9">
              <w:t xml:space="preserve">ja klases žurnāls ir elektroniskā formātā, tad instruktāžas tiek izdrukātas papīra formātā un pēc instruktāžas </w:t>
            </w:r>
            <w:r w:rsidRPr="000B00B9">
              <w:lastRenderedPageBreak/>
              <w:t>veikšanas, izglītojamo un instruktāžas veicēja parakstīšanas, tiek uzglabātas normatīvajos aktos noteikto termiņu;</w:t>
            </w:r>
          </w:p>
        </w:tc>
        <w:tc>
          <w:tcPr>
            <w:tcW w:w="2977" w:type="dxa"/>
            <w:shd w:val="clear" w:color="auto" w:fill="auto"/>
          </w:tcPr>
          <w:p w14:paraId="496394A4" w14:textId="16CE6DBF" w:rsidR="000B00B9" w:rsidRPr="000B00B9" w:rsidRDefault="000046C2" w:rsidP="000046C2">
            <w:pPr>
              <w:spacing w:before="58" w:after="58"/>
              <w:jc w:val="both"/>
              <w:rPr>
                <w:b/>
                <w:bCs/>
              </w:rPr>
            </w:pPr>
            <w:r w:rsidRPr="000B00B9">
              <w:rPr>
                <w:b/>
                <w:bCs/>
              </w:rPr>
              <w:lastRenderedPageBreak/>
              <w:t>Ņ</w:t>
            </w:r>
            <w:r w:rsidR="00334854" w:rsidRPr="000B00B9">
              <w:rPr>
                <w:b/>
                <w:bCs/>
              </w:rPr>
              <w:t>e</w:t>
            </w:r>
            <w:r w:rsidRPr="000B00B9">
              <w:rPr>
                <w:b/>
                <w:bCs/>
              </w:rPr>
              <w:t>mts  vērā</w:t>
            </w:r>
            <w:r w:rsidR="000E47BA">
              <w:rPr>
                <w:b/>
                <w:bCs/>
              </w:rPr>
              <w:t>.</w:t>
            </w:r>
          </w:p>
          <w:p w14:paraId="2E623AF3" w14:textId="72CEF0AA" w:rsidR="000046C2" w:rsidRPr="00D646D7" w:rsidRDefault="00B144DE" w:rsidP="000046C2">
            <w:pPr>
              <w:spacing w:before="58" w:after="58"/>
              <w:jc w:val="both"/>
            </w:pPr>
            <w:r w:rsidRPr="00D646D7">
              <w:t>Papildināt</w:t>
            </w:r>
            <w:r>
              <w:t>s</w:t>
            </w:r>
            <w:r w:rsidRPr="00D646D7">
              <w:t xml:space="preserve"> </w:t>
            </w:r>
            <w:r w:rsidR="000046C2" w:rsidRPr="00D646D7">
              <w:t>anotācija</w:t>
            </w:r>
            <w:r>
              <w:t>s I sadaļas 2.punkts</w:t>
            </w:r>
            <w:r w:rsidR="000046C2" w:rsidRPr="00D646D7">
              <w:t xml:space="preserve">. </w:t>
            </w:r>
          </w:p>
          <w:p w14:paraId="3302BD26" w14:textId="438AEEEB" w:rsidR="000B00B9" w:rsidRDefault="000B00B9" w:rsidP="000046C2">
            <w:pPr>
              <w:spacing w:before="58" w:after="58"/>
              <w:jc w:val="both"/>
            </w:pPr>
            <w:r>
              <w:t xml:space="preserve">Izglītības iestāde nodrošina </w:t>
            </w:r>
            <w:r w:rsidRPr="000B00B9">
              <w:t>izglītojamo iepazīstināšanu ar iekšējās kārtības un drošības noteikumiem</w:t>
            </w:r>
            <w:r>
              <w:t>.</w:t>
            </w:r>
          </w:p>
          <w:p w14:paraId="4A6E8DB1" w14:textId="1FB0539B" w:rsidR="00334854" w:rsidRDefault="000B00B9" w:rsidP="000046C2">
            <w:pPr>
              <w:spacing w:before="58" w:after="58"/>
              <w:jc w:val="both"/>
            </w:pPr>
            <w:r w:rsidRPr="000B00B9">
              <w:t>J</w:t>
            </w:r>
            <w:r w:rsidR="00334854" w:rsidRPr="000B00B9">
              <w:t xml:space="preserve">a klases žurnāls ir elektroniskā formātā, tad </w:t>
            </w:r>
            <w:r w:rsidRPr="000B00B9">
              <w:t xml:space="preserve">izglītības iestāde nodrošina apliecinājuma uzglabāšanu </w:t>
            </w:r>
            <w:r w:rsidR="00334854" w:rsidRPr="000B00B9">
              <w:t xml:space="preserve">papīra formātā un </w:t>
            </w:r>
            <w:r w:rsidRPr="000B00B9">
              <w:t>uzrādīšan</w:t>
            </w:r>
            <w:r>
              <w:t>u</w:t>
            </w:r>
            <w:r w:rsidRPr="000B00B9">
              <w:t xml:space="preserve"> pēc nepieciešamības. </w:t>
            </w:r>
          </w:p>
          <w:p w14:paraId="1C49701D" w14:textId="43FC8B08" w:rsidR="000B00B9" w:rsidRPr="009A22A2" w:rsidRDefault="000B00B9" w:rsidP="000046C2">
            <w:pPr>
              <w:spacing w:before="58" w:after="58"/>
              <w:jc w:val="both"/>
              <w:rPr>
                <w:color w:val="FF0000"/>
              </w:rPr>
            </w:pPr>
          </w:p>
        </w:tc>
        <w:tc>
          <w:tcPr>
            <w:tcW w:w="2977" w:type="dxa"/>
            <w:shd w:val="clear" w:color="auto" w:fill="auto"/>
          </w:tcPr>
          <w:p w14:paraId="485EB6EA" w14:textId="428A4D00" w:rsidR="00A63382" w:rsidRPr="00DD2527" w:rsidRDefault="00A63382" w:rsidP="00DD2527">
            <w:pPr>
              <w:jc w:val="both"/>
              <w:rPr>
                <w:color w:val="000000" w:themeColor="text1"/>
              </w:rPr>
            </w:pPr>
            <w:r w:rsidRPr="00A63382">
              <w:rPr>
                <w:color w:val="000000" w:themeColor="text1"/>
              </w:rPr>
              <w:t xml:space="preserve">2.7.2. klases žurnāls. Tajā norāda izglītības iestādes nosaukumu, izglītības programmas nosaukumu un kodu, mācību gadu, klasi (grupu), mācību priekšmetu (kursu) nosaukumus, pedagogu un izglītojamo vārdus un uzvārdus, notikušo mācību un klases stundu datumu, tematu, plānotos izglītojamam sasniedzamos rezultātus mācību priekšmetos (kursos), pedagoga parakstu vai identifikāciju </w:t>
            </w:r>
            <w:r w:rsidRPr="00A63382">
              <w:rPr>
                <w:color w:val="000000" w:themeColor="text1"/>
              </w:rPr>
              <w:lastRenderedPageBreak/>
              <w:t xml:space="preserve">elektroniskajā žurnālā, izglītojamā snieguma vērtējumus mācību priekšmetos (kursos) ikdienā, gadā, valsts pārbaudes darbos un </w:t>
            </w:r>
            <w:proofErr w:type="spellStart"/>
            <w:r w:rsidRPr="00A63382">
              <w:rPr>
                <w:color w:val="000000" w:themeColor="text1"/>
              </w:rPr>
              <w:t>pēcpārbaudījumos</w:t>
            </w:r>
            <w:proofErr w:type="spellEnd"/>
            <w:r w:rsidRPr="00A63382">
              <w:rPr>
                <w:color w:val="000000" w:themeColor="text1"/>
              </w:rPr>
              <w:t>, izglītojamā kavējumus (norādot atsevišķi kavēto stundu skaitu slimības dēļ, kavēto stundu skaitu citu attaisnojošu iemeslu dēļ, neattaisnoti kavēto stundu skaitu), kā arī informāciju par izglītojamā iepazīstināšanu ar iekšējās kārtības noteikumiem, drošības noteikumiem un evakuācijas plānu saskaņā ar normatīvo aktu, kas nosaka kārtību, kādā nodrošināma izglītojamo drošība izglītības iestādēs un to organizētajos pasākumos. Klases žurnālā var norādīt izglītojamā snieguma vērtējumus mācību priekšmetos (kursos) semestrī;</w:t>
            </w:r>
          </w:p>
        </w:tc>
      </w:tr>
      <w:tr w:rsidR="000046C2" w:rsidRPr="004B2DDF" w14:paraId="20294993" w14:textId="77777777" w:rsidTr="00E72C89">
        <w:trPr>
          <w:trHeight w:val="560"/>
        </w:trPr>
        <w:tc>
          <w:tcPr>
            <w:tcW w:w="930" w:type="dxa"/>
            <w:shd w:val="clear" w:color="auto" w:fill="auto"/>
          </w:tcPr>
          <w:p w14:paraId="238D41AB" w14:textId="1D8AECDB" w:rsidR="000046C2" w:rsidRPr="004B2DDF" w:rsidRDefault="002C5993" w:rsidP="000046C2">
            <w:pPr>
              <w:spacing w:before="58" w:after="58"/>
              <w:jc w:val="center"/>
            </w:pPr>
            <w:r>
              <w:lastRenderedPageBreak/>
              <w:t>26.</w:t>
            </w:r>
          </w:p>
        </w:tc>
        <w:tc>
          <w:tcPr>
            <w:tcW w:w="4020" w:type="dxa"/>
            <w:shd w:val="clear" w:color="auto" w:fill="auto"/>
          </w:tcPr>
          <w:p w14:paraId="7D1CF1F1" w14:textId="77777777" w:rsidR="000046C2" w:rsidRDefault="000046C2" w:rsidP="000046C2">
            <w:pPr>
              <w:tabs>
                <w:tab w:val="left" w:pos="1134"/>
              </w:tabs>
              <w:jc w:val="both"/>
            </w:pPr>
            <w:r w:rsidRPr="00404CAB">
              <w:t>3.8. mācību darba organizācijas plāns (stundu (nodarbību) saraksts) mēnesim izglītības programmas īstenošanai. Tajā norāda izglītības iestādes nosaukumu, izglītības programmas nosaukumu un kodu, katrai klasei katrā dienā paredzētās mācību priekšmetu (kursu) stundas atbilstoši izglītības iestādes īstenotajai izglītības programmai. Vizuāli atšķirīgā veidā norāda ārpus izglītības programmas paredzētās nodarbības, izņemot individuālās nodarbības un individuālās konsultācijas ar izglītojamiem, ko norāda atsevišķi;</w:t>
            </w:r>
            <w:r w:rsidRPr="00404CAB">
              <w:tab/>
            </w:r>
          </w:p>
          <w:p w14:paraId="5A7AACED" w14:textId="77777777" w:rsidR="000046C2" w:rsidRDefault="000046C2" w:rsidP="000046C2">
            <w:pPr>
              <w:tabs>
                <w:tab w:val="left" w:pos="1134"/>
              </w:tabs>
              <w:jc w:val="both"/>
            </w:pPr>
          </w:p>
          <w:p w14:paraId="2F48DC09" w14:textId="77777777" w:rsidR="000046C2" w:rsidRPr="00134145" w:rsidRDefault="000046C2" w:rsidP="000046C2">
            <w:pPr>
              <w:tabs>
                <w:tab w:val="left" w:pos="1134"/>
              </w:tabs>
              <w:jc w:val="both"/>
            </w:pPr>
            <w:r w:rsidRPr="00404CAB">
              <w:t xml:space="preserve">4.4. stundu (nodarbību) saraksts pusgadam izglītības programmas īstenošanai. Tajā norāda izglītības iestādes nosaukumu, izglītības programmas nosaukumu un kodu, katrai grupai katrā dienā paredzēto mācību priekšmetu (kursu, moduļu) stundas atbilstoši izglītības iestādes īstenotajai izglītības programmai. Vizuāli atšķirīgā veidā norāda ārpus izglītības programmas paredzētas nodarbības, izņemot individuālās nodarbības un individuālās </w:t>
            </w:r>
            <w:r w:rsidRPr="00404CAB">
              <w:lastRenderedPageBreak/>
              <w:t>konsultācijas ar izglītojamiem, ko norāda atsevišķi;</w:t>
            </w:r>
          </w:p>
        </w:tc>
        <w:tc>
          <w:tcPr>
            <w:tcW w:w="3805" w:type="dxa"/>
            <w:shd w:val="clear" w:color="auto" w:fill="auto"/>
          </w:tcPr>
          <w:p w14:paraId="192E1A3E" w14:textId="77777777" w:rsidR="000046C2" w:rsidRDefault="000046C2" w:rsidP="000046C2">
            <w:pPr>
              <w:tabs>
                <w:tab w:val="left" w:pos="0"/>
                <w:tab w:val="left" w:pos="993"/>
              </w:tabs>
              <w:ind w:left="12"/>
              <w:jc w:val="both"/>
            </w:pPr>
            <w:r w:rsidRPr="008867F4">
              <w:rPr>
                <w:b/>
              </w:rPr>
              <w:lastRenderedPageBreak/>
              <w:t>Latvijas Brīvo arodbiedrību savienība</w:t>
            </w:r>
            <w:r w:rsidRPr="008867F4">
              <w:t xml:space="preserve">: </w:t>
            </w:r>
          </w:p>
          <w:p w14:paraId="18B16F41" w14:textId="77777777" w:rsidR="000046C2" w:rsidRPr="008867F4" w:rsidRDefault="000046C2" w:rsidP="000046C2">
            <w:pPr>
              <w:tabs>
                <w:tab w:val="left" w:pos="0"/>
                <w:tab w:val="left" w:pos="993"/>
              </w:tabs>
              <w:ind w:left="12"/>
              <w:jc w:val="both"/>
              <w:rPr>
                <w:b/>
              </w:rPr>
            </w:pPr>
            <w:r w:rsidRPr="008867F4">
              <w:t>3)</w:t>
            </w:r>
            <w:r w:rsidRPr="008867F4">
              <w:tab/>
              <w:t xml:space="preserve">lūdzam argumentēt noteikumu projekta punktos 3.8. un 4.4. noteiktos atšķirīgos laika posmus (mēnesis/pusgads) mācību darba organizācijas plānam (stundu (nodarbību) sarakstam) izglītības programmu īstenošanai. Pamatojums: Ministru kabineta noteikumi Nr. 332 “Noteikumi par valsts profesionālās vidējās izglītības standartu un valsts arodizglītības standartu” nosaka, ka profesionālās vidējās izglītības programma sastāv no profesionālajiem mācību priekšmetiem vai moduļiem un  vispārējās vidējās izglītības mācību priekšmetu </w:t>
            </w:r>
            <w:proofErr w:type="spellStart"/>
            <w:r w:rsidRPr="008867F4">
              <w:t>pamatkursiem</w:t>
            </w:r>
            <w:proofErr w:type="spellEnd"/>
            <w:r w:rsidRPr="008867F4">
              <w:t xml:space="preserve"> atbilstoši normatīvajiem aktiem par valsts vispārējās vidējās izglītības standartu un vispārējās vidējās izglītības programmu paraugiem, ja mācības tiek uzsāktas pēc pamatizglītības ieguves. Vispārējās vidējās izglītības standartā noteikts, ka stundu plānu ar kopējo mācību stundu skaitu attiecīgajā mācību priekšmetā vai kursā apstiprina mēnesim, semestrim, mācību gadam un trijiem gadiem. </w:t>
            </w:r>
            <w:r w:rsidRPr="008867F4">
              <w:lastRenderedPageBreak/>
              <w:t>Nav saprotams, kāpēc ir noteikts atšķirīgs laika posms;</w:t>
            </w:r>
          </w:p>
        </w:tc>
        <w:tc>
          <w:tcPr>
            <w:tcW w:w="2977" w:type="dxa"/>
            <w:shd w:val="clear" w:color="auto" w:fill="auto"/>
          </w:tcPr>
          <w:p w14:paraId="6A05C2F6" w14:textId="0854E92B" w:rsidR="000046C2" w:rsidRPr="009A22A2" w:rsidRDefault="000046C2" w:rsidP="000046C2">
            <w:pPr>
              <w:spacing w:before="58" w:after="58"/>
              <w:jc w:val="both"/>
              <w:rPr>
                <w:color w:val="FF0000"/>
              </w:rPr>
            </w:pPr>
            <w:r w:rsidRPr="002C5993">
              <w:rPr>
                <w:b/>
              </w:rPr>
              <w:lastRenderedPageBreak/>
              <w:t>Ņemts vērā</w:t>
            </w:r>
            <w:r w:rsidR="000E47BA">
              <w:rPr>
                <w:b/>
              </w:rPr>
              <w:t>.</w:t>
            </w:r>
            <w:r w:rsidRPr="00DD0066">
              <w:t xml:space="preserve"> </w:t>
            </w:r>
          </w:p>
        </w:tc>
        <w:tc>
          <w:tcPr>
            <w:tcW w:w="2977" w:type="dxa"/>
            <w:shd w:val="clear" w:color="auto" w:fill="auto"/>
          </w:tcPr>
          <w:p w14:paraId="6BB1928A" w14:textId="77777777" w:rsidR="00A63382" w:rsidRPr="00A63382" w:rsidRDefault="00A63382" w:rsidP="00A63382">
            <w:pPr>
              <w:spacing w:before="58" w:after="58"/>
              <w:jc w:val="both"/>
              <w:rPr>
                <w:bCs/>
                <w:color w:val="000000" w:themeColor="text1"/>
              </w:rPr>
            </w:pPr>
            <w:r w:rsidRPr="00A63382">
              <w:rPr>
                <w:bCs/>
                <w:color w:val="000000" w:themeColor="text1"/>
              </w:rPr>
              <w:t>2.8. mācību priekšmetu (kursu) stundu (nodarbību) saraksts mācību posmam  (mēnesim, semestrim vai mācību gadam) izglītības programmas īstenošanai. Tajā norāda izglītības iestādes nosaukumu, mācību gadu, katrai klasei katrā dienā paredzētās mācību priekšmetu (kursu) stundas atbilstoši izglītības iestādes īstenotajai izglītības programmai. Vizuāli atšķirīgā veidā norāda ārpus izglītības programmas paredzētās nodarbības, izņemot individuālās nodarbības un individuālās konsultācijas ar izglītojamiem, ko norāda atsevišķi;</w:t>
            </w:r>
          </w:p>
          <w:p w14:paraId="7A1559F7" w14:textId="324C2567" w:rsidR="00A63382" w:rsidRPr="00604C59" w:rsidRDefault="00A63382" w:rsidP="00DD2527">
            <w:pPr>
              <w:spacing w:before="58" w:after="58"/>
              <w:jc w:val="both"/>
              <w:rPr>
                <w:bCs/>
                <w:color w:val="000000" w:themeColor="text1"/>
              </w:rPr>
            </w:pPr>
          </w:p>
        </w:tc>
      </w:tr>
      <w:tr w:rsidR="000046C2" w:rsidRPr="004B2DDF" w14:paraId="7E70D436" w14:textId="77777777" w:rsidTr="0033728E">
        <w:trPr>
          <w:trHeight w:val="699"/>
        </w:trPr>
        <w:tc>
          <w:tcPr>
            <w:tcW w:w="930" w:type="dxa"/>
            <w:shd w:val="clear" w:color="auto" w:fill="auto"/>
          </w:tcPr>
          <w:p w14:paraId="6AF85528" w14:textId="54511D56" w:rsidR="000046C2" w:rsidRPr="004B2DDF" w:rsidRDefault="002C5993" w:rsidP="000046C2">
            <w:pPr>
              <w:spacing w:before="58" w:after="58"/>
              <w:jc w:val="center"/>
            </w:pPr>
            <w:r>
              <w:t>27.</w:t>
            </w:r>
          </w:p>
        </w:tc>
        <w:tc>
          <w:tcPr>
            <w:tcW w:w="4020" w:type="dxa"/>
            <w:shd w:val="clear" w:color="auto" w:fill="auto"/>
          </w:tcPr>
          <w:p w14:paraId="53E7C7AE" w14:textId="77777777" w:rsidR="000046C2" w:rsidRPr="00134145" w:rsidRDefault="000046C2" w:rsidP="000046C2">
            <w:pPr>
              <w:tabs>
                <w:tab w:val="left" w:pos="1134"/>
              </w:tabs>
              <w:jc w:val="both"/>
            </w:pPr>
            <w:r w:rsidRPr="00404CAB">
              <w:t>3.11. izglītojamā statusu apliecinošs dokuments – skolēna apliecība, skolēna karte u.tml. Tajā ietver izglītojamā fotoattēlu un norāda izglītības iestādes nosaukumu, izglītojamā vārdu un uzvārdu, personas kodu, klasi, kurā izglītojamais mācās. Izglītības iestāde nosaka šī dokumenta veidu un nodrošina tā izsniegšanu;</w:t>
            </w:r>
          </w:p>
        </w:tc>
        <w:tc>
          <w:tcPr>
            <w:tcW w:w="3805" w:type="dxa"/>
            <w:shd w:val="clear" w:color="auto" w:fill="auto"/>
          </w:tcPr>
          <w:p w14:paraId="7DE44AA1" w14:textId="77777777" w:rsidR="000046C2" w:rsidRDefault="000046C2" w:rsidP="000046C2">
            <w:pPr>
              <w:tabs>
                <w:tab w:val="left" w:pos="0"/>
                <w:tab w:val="left" w:pos="993"/>
              </w:tabs>
              <w:ind w:left="12"/>
              <w:jc w:val="both"/>
              <w:rPr>
                <w:b/>
              </w:rPr>
            </w:pPr>
            <w:r w:rsidRPr="008867F4">
              <w:rPr>
                <w:b/>
              </w:rPr>
              <w:t>Latvijas Brīvo arodbiedrību savienība:</w:t>
            </w:r>
          </w:p>
          <w:p w14:paraId="3A0FFC53" w14:textId="77777777" w:rsidR="000046C2" w:rsidRPr="008867F4" w:rsidRDefault="000046C2" w:rsidP="000046C2">
            <w:pPr>
              <w:tabs>
                <w:tab w:val="left" w:pos="0"/>
                <w:tab w:val="left" w:pos="993"/>
              </w:tabs>
              <w:ind w:left="12"/>
              <w:jc w:val="both"/>
            </w:pPr>
            <w:r w:rsidRPr="008867F4">
              <w:t>4)</w:t>
            </w:r>
            <w:r w:rsidRPr="008867F4">
              <w:tab/>
              <w:t xml:space="preserve">izteikt noteikumu projekta 3.11.punkta pēdējo teikumu šādā redakcijā: “Izglītības iestāde nosaka šī dokumenta veidu un izsniedz to pēc savas iniciatīvas vai nepilngadīgā izglītojamā likumiskā pārstāvja, pilngadīgā izglītojamā pieprasījuma.” Pamatojums: Lai mazinātu birokrātisko slogu - taupītu izglītības iestāžu darbinieku resursus un laiku, ļautu, katrai izglītības iestādei izvērtēt šī dokumenta nepieciešamību. Šobrīd ir pietiekami liels institūciju skaits, kuras neatzīst skolēna statusu apliecinošu dokumentu - skolēna apliecību un prasa no izglītības iestādes izziņu par izglītojamo piederību konkrētai izglītības iestādei, piemēram Valsts ieņēmumu dienests, Valsts sociālās apdrošināšanas aģentūra, pašvaldību institūcijas u.c., līdz ar to izglītības iestādei jāizsniedz gan izglītojamā statusu apliecinošs dokuments, gan izziņas par piederību izglītības </w:t>
            </w:r>
            <w:r w:rsidRPr="008867F4">
              <w:lastRenderedPageBreak/>
              <w:t>iestādei. Izglītojamo statusu apliecinošs dokuments nav izglītojamā personu apliecinošs dokuments.</w:t>
            </w:r>
          </w:p>
        </w:tc>
        <w:tc>
          <w:tcPr>
            <w:tcW w:w="2977" w:type="dxa"/>
            <w:shd w:val="clear" w:color="auto" w:fill="auto"/>
          </w:tcPr>
          <w:p w14:paraId="124FBD1E" w14:textId="77777777" w:rsidR="000046C2" w:rsidRPr="002C5993" w:rsidRDefault="000046C2" w:rsidP="000046C2">
            <w:pPr>
              <w:spacing w:before="58" w:after="58"/>
              <w:jc w:val="both"/>
            </w:pPr>
            <w:r w:rsidRPr="002C5993">
              <w:lastRenderedPageBreak/>
              <w:t xml:space="preserve">Skaidrojam, ka nav atbalstāms viedoklis, ka </w:t>
            </w:r>
          </w:p>
          <w:p w14:paraId="1816EDE2" w14:textId="51910CFD" w:rsidR="000046C2" w:rsidRPr="002C5993" w:rsidRDefault="000046C2" w:rsidP="000046C2">
            <w:pPr>
              <w:spacing w:before="58" w:after="58"/>
              <w:jc w:val="both"/>
            </w:pPr>
            <w:r w:rsidRPr="002C5993">
              <w:t xml:space="preserve">šo dokumentu izsniedz tikai pēc skolas  iniciatīvas vai </w:t>
            </w:r>
            <w:r w:rsidR="009F1AD4" w:rsidRPr="002C5993">
              <w:t>pieprasījuma</w:t>
            </w:r>
            <w:r w:rsidRPr="002C5993">
              <w:t xml:space="preserve">, jo tas </w:t>
            </w:r>
            <w:r w:rsidR="009F1AD4" w:rsidRPr="002C5993">
              <w:t xml:space="preserve">ir </w:t>
            </w:r>
            <w:r w:rsidRPr="002C5993">
              <w:t xml:space="preserve">vienīgais  </w:t>
            </w:r>
          </w:p>
          <w:p w14:paraId="42B0C39A" w14:textId="77777777" w:rsidR="000046C2" w:rsidRPr="002C5993" w:rsidRDefault="000046C2" w:rsidP="000046C2">
            <w:pPr>
              <w:spacing w:before="58" w:after="58"/>
              <w:jc w:val="both"/>
            </w:pPr>
            <w:r w:rsidRPr="002C5993">
              <w:t xml:space="preserve">izglītojamā statusu apliecinošs dokuments, kas apliecina piederību konkrētajai izglītības iestādei.  Minētais dokuments dod tiesības izmantot izglītojamam attiecīgās priekšrocības, piemēram, muzeju, izstāžu u.c.  arī ārpus izglītības programmas apguves. </w:t>
            </w:r>
          </w:p>
          <w:p w14:paraId="124CD63F" w14:textId="52EB8DBC" w:rsidR="000046C2" w:rsidRPr="00D646D7" w:rsidRDefault="00D646D7" w:rsidP="000046C2">
            <w:pPr>
              <w:spacing w:before="58" w:after="58"/>
              <w:jc w:val="both"/>
              <w:rPr>
                <w:color w:val="7030A0"/>
              </w:rPr>
            </w:pPr>
            <w:r w:rsidRPr="00D646D7">
              <w:t>Attiecīgi p</w:t>
            </w:r>
            <w:r w:rsidR="000046C2" w:rsidRPr="00D646D7">
              <w:t>apildināt</w:t>
            </w:r>
            <w:r w:rsidRPr="00D646D7">
              <w:t>s</w:t>
            </w:r>
            <w:r w:rsidR="000046C2" w:rsidRPr="00D646D7">
              <w:t xml:space="preserve"> anotācija</w:t>
            </w:r>
            <w:r w:rsidRPr="00D646D7">
              <w:t>s I sadaļas 2.punkts.</w:t>
            </w:r>
          </w:p>
        </w:tc>
        <w:tc>
          <w:tcPr>
            <w:tcW w:w="2977" w:type="dxa"/>
            <w:shd w:val="clear" w:color="auto" w:fill="auto"/>
          </w:tcPr>
          <w:p w14:paraId="40CBD80E" w14:textId="6211695E" w:rsidR="00A63382" w:rsidRPr="00A63382" w:rsidRDefault="00A63382" w:rsidP="00A63382">
            <w:pPr>
              <w:spacing w:before="58" w:after="58"/>
              <w:jc w:val="both"/>
              <w:rPr>
                <w:color w:val="000000" w:themeColor="text1"/>
              </w:rPr>
            </w:pPr>
            <w:r w:rsidRPr="00A63382">
              <w:rPr>
                <w:color w:val="000000" w:themeColor="text1"/>
              </w:rPr>
              <w:t xml:space="preserve">2.11. izglītojamā statusu apliecinošs dokuments – skolēna apliecība, skolēna karte u.tml. Tajā ietver izglītojamā fotoattēlu un norāda izglītības iestādes nosaukumu, izglītojamā vārdu (vārdus) un uzvārdu, personas dzimšanas datus (datums, mēnesis, gads), klasi, kurā izglītojamais mācās, kā arī citu izglītības iestādes skatījumā būtisku papildu informāciju. Izglītības </w:t>
            </w:r>
            <w:r w:rsidRPr="00E72C89">
              <w:t>iestāde</w:t>
            </w:r>
            <w:r w:rsidR="005A4464" w:rsidRPr="00E72C89">
              <w:t>s vadītājs</w:t>
            </w:r>
            <w:r w:rsidRPr="00E72C89">
              <w:t xml:space="preserve"> </w:t>
            </w:r>
            <w:r w:rsidRPr="00A63382">
              <w:rPr>
                <w:color w:val="000000" w:themeColor="text1"/>
              </w:rPr>
              <w:t>nosaka šī dokumenta veidu un nodrošina tā izsniegšanu;</w:t>
            </w:r>
          </w:p>
          <w:p w14:paraId="28C3E68F" w14:textId="67EC1EF6" w:rsidR="00A63382" w:rsidRPr="00604C59" w:rsidRDefault="00A63382" w:rsidP="000046C2">
            <w:pPr>
              <w:spacing w:before="58" w:after="58"/>
              <w:jc w:val="both"/>
              <w:rPr>
                <w:color w:val="000000" w:themeColor="text1"/>
              </w:rPr>
            </w:pPr>
          </w:p>
        </w:tc>
      </w:tr>
      <w:tr w:rsidR="000046C2" w:rsidRPr="004B2DDF" w14:paraId="6A482092" w14:textId="77777777" w:rsidTr="0033728E">
        <w:trPr>
          <w:trHeight w:val="1266"/>
        </w:trPr>
        <w:tc>
          <w:tcPr>
            <w:tcW w:w="930" w:type="dxa"/>
            <w:shd w:val="clear" w:color="auto" w:fill="auto"/>
          </w:tcPr>
          <w:p w14:paraId="498A1AC5" w14:textId="50C59E7B" w:rsidR="000046C2" w:rsidRPr="004B2DDF" w:rsidRDefault="002C5993" w:rsidP="000046C2">
            <w:pPr>
              <w:spacing w:before="58" w:after="58"/>
              <w:jc w:val="center"/>
            </w:pPr>
            <w:r>
              <w:t>28.</w:t>
            </w:r>
          </w:p>
        </w:tc>
        <w:tc>
          <w:tcPr>
            <w:tcW w:w="4020" w:type="dxa"/>
            <w:shd w:val="clear" w:color="auto" w:fill="auto"/>
          </w:tcPr>
          <w:p w14:paraId="5231DAD8" w14:textId="77777777" w:rsidR="000046C2" w:rsidRPr="00134145" w:rsidRDefault="000046C2" w:rsidP="000046C2">
            <w:pPr>
              <w:tabs>
                <w:tab w:val="left" w:pos="1134"/>
              </w:tabs>
              <w:jc w:val="both"/>
            </w:pPr>
            <w:r>
              <w:t>1. Noteikumi nosaka vispārējās izglītības iestāžu un profesionālās izglītības  iestāžu (turpmāk – izglītības iestāde) pedagoģiskā procesa un eksaminācijas centru profesionālās kvalifikācijas ieguves organizēšanai obligāti nepieciešamo dokumentāciju</w:t>
            </w:r>
          </w:p>
        </w:tc>
        <w:tc>
          <w:tcPr>
            <w:tcW w:w="3805" w:type="dxa"/>
            <w:shd w:val="clear" w:color="auto" w:fill="auto"/>
          </w:tcPr>
          <w:p w14:paraId="5DA58428" w14:textId="77777777" w:rsidR="000046C2" w:rsidRDefault="000046C2" w:rsidP="000046C2">
            <w:pPr>
              <w:tabs>
                <w:tab w:val="left" w:pos="0"/>
                <w:tab w:val="left" w:pos="993"/>
              </w:tabs>
              <w:ind w:left="12"/>
              <w:jc w:val="both"/>
              <w:rPr>
                <w:b/>
              </w:rPr>
            </w:pPr>
            <w:r w:rsidRPr="00997894">
              <w:rPr>
                <w:b/>
              </w:rPr>
              <w:t>La</w:t>
            </w:r>
            <w:r>
              <w:rPr>
                <w:b/>
              </w:rPr>
              <w:t>tvijas Lielo pilsētu asociācija:</w:t>
            </w:r>
          </w:p>
          <w:p w14:paraId="31CBDDC1" w14:textId="77777777" w:rsidR="000046C2" w:rsidRPr="00997894" w:rsidRDefault="000046C2" w:rsidP="000046C2">
            <w:pPr>
              <w:tabs>
                <w:tab w:val="left" w:pos="0"/>
                <w:tab w:val="left" w:pos="993"/>
              </w:tabs>
              <w:ind w:left="12"/>
              <w:jc w:val="both"/>
            </w:pPr>
            <w:r w:rsidRPr="00997894">
              <w:t>Aicinām papildināt 1. punktu ar iestāžu veidu “profesionālas ievirzes izglītības iestādes”, lai izvairītos no noteikumu atšķirīgas interpretācijas. Izglītības likuma 17. panta trešās daļas 1. punktā ir lietots termins “profesionālās ievirzes izglītības iestāde”.</w:t>
            </w:r>
          </w:p>
        </w:tc>
        <w:tc>
          <w:tcPr>
            <w:tcW w:w="2977" w:type="dxa"/>
            <w:shd w:val="clear" w:color="auto" w:fill="auto"/>
          </w:tcPr>
          <w:p w14:paraId="7A4FAA2E" w14:textId="1A0CA7C9" w:rsidR="000046C2" w:rsidRPr="00182B5B" w:rsidRDefault="000046C2" w:rsidP="000046C2">
            <w:pPr>
              <w:spacing w:before="58" w:after="58"/>
              <w:jc w:val="both"/>
            </w:pPr>
            <w:r w:rsidRPr="00182B5B">
              <w:t>Skaidrojam, ka neatkarīgi no izglītības iestāde</w:t>
            </w:r>
            <w:r w:rsidR="00AF15E6" w:rsidRPr="00182B5B">
              <w:t>s</w:t>
            </w:r>
            <w:r w:rsidRPr="00182B5B">
              <w:t xml:space="preserve"> veida (vispārējās vai profesionālās) dokumentācija ir noteikta atbilstoši īstenojamās izglītības programmas veidam (skatīt noteikumu projekta </w:t>
            </w:r>
            <w:r w:rsidR="000B00B9" w:rsidRPr="00182B5B">
              <w:t>2</w:t>
            </w:r>
            <w:r w:rsidRPr="00182B5B">
              <w:t xml:space="preserve">. un </w:t>
            </w:r>
            <w:r w:rsidR="000B00B9" w:rsidRPr="00182B5B">
              <w:t>3</w:t>
            </w:r>
            <w:r w:rsidRPr="00182B5B">
              <w:t>.punkta ievaddaļu).</w:t>
            </w:r>
            <w:r w:rsidR="00087F20" w:rsidRPr="00182B5B">
              <w:t xml:space="preserve"> </w:t>
            </w:r>
            <w:r w:rsidR="00971958" w:rsidRPr="00182B5B">
              <w:t xml:space="preserve"> </w:t>
            </w:r>
            <w:r w:rsidR="00BB260E" w:rsidRPr="00182B5B">
              <w:t>Profesionālās ievirzes izglītības programma atbilstoši Profesionālās izglītības likuma 26.pantam ir viens no profesionālās izglītības programmas veidiem.  Tāpat p</w:t>
            </w:r>
            <w:r w:rsidR="00971958" w:rsidRPr="00182B5B">
              <w:t xml:space="preserve">rofesionālās ievirzes izglītības iestādes </w:t>
            </w:r>
            <w:r w:rsidR="00BB260E" w:rsidRPr="00182B5B">
              <w:t xml:space="preserve">pēc jēgas un būtības </w:t>
            </w:r>
            <w:r w:rsidR="00971958" w:rsidRPr="00182B5B">
              <w:t xml:space="preserve">uzskatāmas par profesionālās izglītības iestādēm. Minētais izriet no, piemēram, tā, ka regulējums par profesionālās ievirzes izglītības iestādēm ir ietverts tieši Profesionālās izglītības </w:t>
            </w:r>
            <w:r w:rsidR="00971958" w:rsidRPr="00182B5B">
              <w:lastRenderedPageBreak/>
              <w:t xml:space="preserve">likumā. Vienlaikus vēršam uzmanību, ka noteikumu projekta 1.punkts veidots atbilstoši Vispārējās izglītības likuma 4.panta 17.punktā un Profesionālās izglītības likuma 7.panta 9.punktā ietvertajiem deleģējumiem Ministru kabinetam, runājot tieši par vispārējās izglītības un profesionālās izglītības iestādēm. </w:t>
            </w:r>
          </w:p>
          <w:p w14:paraId="75070C2D" w14:textId="4E734D55" w:rsidR="00971958" w:rsidRPr="00182B5B" w:rsidRDefault="00971958" w:rsidP="00971958">
            <w:pPr>
              <w:spacing w:before="58" w:after="58"/>
              <w:jc w:val="both"/>
            </w:pPr>
            <w:r w:rsidRPr="00182B5B">
              <w:t>Skaidrojam, ka  no atsevišķiem noteikumu projekta apakšpunktiem (3.3., 3.7., 3.8.) izriet, ka noteikumu projekts attiecināms arī uz profesionālās ievirzes izglītības programmu īstenošanu.</w:t>
            </w:r>
          </w:p>
        </w:tc>
        <w:tc>
          <w:tcPr>
            <w:tcW w:w="2977" w:type="dxa"/>
            <w:shd w:val="clear" w:color="auto" w:fill="auto"/>
          </w:tcPr>
          <w:p w14:paraId="2C96091E" w14:textId="2DCD7DC7" w:rsidR="000046C2" w:rsidRPr="00E72C89" w:rsidRDefault="00F62184" w:rsidP="002C6382">
            <w:pPr>
              <w:jc w:val="both"/>
            </w:pPr>
            <w:r w:rsidRPr="00E72C89">
              <w:lastRenderedPageBreak/>
              <w:t>1. Noteikumi nosaka vispārējās izglītības iestāžu un profesionālās izglītības iestāžu (turpmāk – izglītības iestāde) pedagoģiskā procesa un eksaminācijas centru profesionālās kvalifikācijas ieguves organizēšanai obligāti nepieciešamo dokumentāciju.</w:t>
            </w:r>
          </w:p>
          <w:p w14:paraId="2A6B1D19" w14:textId="3A93C66B" w:rsidR="00BB260E" w:rsidRPr="00E72C89" w:rsidRDefault="00D4549A" w:rsidP="00D4549A">
            <w:pPr>
              <w:jc w:val="both"/>
            </w:pPr>
            <w:r w:rsidRPr="00E72C89">
              <w:t>3. Izglītības iestādē, kas īsteno profesionālās izglītības programmas, pedagoģiskā procesa organizēšanai elektroniskā vai papīra formā ir nepieciešami šo noteikumu 2.7.7. (izņemot profesionālās ievirzes sporta izglītības iestādē),  2.3., 2.4., 2.5., 2.6., 2.7.6. un 2.12. apakšpunktā minētie dokumenti, kā arī šādi dokumenti (ja attiecināms):</w:t>
            </w:r>
          </w:p>
        </w:tc>
      </w:tr>
      <w:tr w:rsidR="000046C2" w:rsidRPr="004B2DDF" w14:paraId="55D97884" w14:textId="77777777" w:rsidTr="0033728E">
        <w:trPr>
          <w:trHeight w:val="1266"/>
        </w:trPr>
        <w:tc>
          <w:tcPr>
            <w:tcW w:w="930" w:type="dxa"/>
            <w:shd w:val="clear" w:color="auto" w:fill="auto"/>
          </w:tcPr>
          <w:p w14:paraId="6C166EBB" w14:textId="5D40B154" w:rsidR="000046C2" w:rsidRPr="004B2DDF" w:rsidRDefault="002C5993" w:rsidP="000046C2">
            <w:pPr>
              <w:spacing w:before="58" w:after="58"/>
              <w:jc w:val="center"/>
            </w:pPr>
            <w:r>
              <w:t>29.</w:t>
            </w:r>
          </w:p>
        </w:tc>
        <w:tc>
          <w:tcPr>
            <w:tcW w:w="4020" w:type="dxa"/>
            <w:shd w:val="clear" w:color="auto" w:fill="auto"/>
          </w:tcPr>
          <w:p w14:paraId="33A2F924" w14:textId="77777777" w:rsidR="000046C2" w:rsidRPr="00997894" w:rsidRDefault="000046C2" w:rsidP="000046C2">
            <w:pPr>
              <w:tabs>
                <w:tab w:val="left" w:pos="1134"/>
              </w:tabs>
              <w:jc w:val="both"/>
            </w:pPr>
            <w:r w:rsidRPr="00404CAB">
              <w:t>3. Izglītības iestādē, kas īsteno vispārējās izglītības programmu, ir šādi pedagoģiskā procesa organizēšanai nepieciešamie dokumenti (ja attiecināms):</w:t>
            </w:r>
          </w:p>
        </w:tc>
        <w:tc>
          <w:tcPr>
            <w:tcW w:w="3805" w:type="dxa"/>
            <w:shd w:val="clear" w:color="auto" w:fill="auto"/>
          </w:tcPr>
          <w:p w14:paraId="0E3CA1A3" w14:textId="77777777" w:rsidR="000046C2" w:rsidRDefault="000046C2" w:rsidP="000046C2">
            <w:pPr>
              <w:tabs>
                <w:tab w:val="left" w:pos="0"/>
                <w:tab w:val="left" w:pos="993"/>
              </w:tabs>
              <w:ind w:left="12"/>
              <w:jc w:val="both"/>
              <w:rPr>
                <w:b/>
              </w:rPr>
            </w:pPr>
            <w:r w:rsidRPr="00997894">
              <w:rPr>
                <w:b/>
              </w:rPr>
              <w:t>Latvijas Lielo pilsētu asociācija:</w:t>
            </w:r>
          </w:p>
          <w:p w14:paraId="4711AF99" w14:textId="77777777" w:rsidR="000046C2" w:rsidRPr="00997894" w:rsidRDefault="000046C2" w:rsidP="000046C2">
            <w:pPr>
              <w:tabs>
                <w:tab w:val="left" w:pos="0"/>
                <w:tab w:val="left" w:pos="993"/>
              </w:tabs>
              <w:ind w:left="12"/>
              <w:jc w:val="both"/>
            </w:pPr>
            <w:r w:rsidRPr="00997894">
              <w:t xml:space="preserve">Nepieciešams precizēt, kuri no 3. punktā uzskaitītajiem dokumentiem ir obligāti izglītības iestādēm, kas īsteno pirmsskolas izglītības programmas, lai izvairītos no noteikumu interpretācijas un </w:t>
            </w:r>
            <w:r w:rsidRPr="00997894">
              <w:lastRenderedPageBreak/>
              <w:t>atšķirīgas izglītības iestāžu un pārraugošo iestāžu pieejas.</w:t>
            </w:r>
          </w:p>
        </w:tc>
        <w:tc>
          <w:tcPr>
            <w:tcW w:w="2977" w:type="dxa"/>
            <w:shd w:val="clear" w:color="auto" w:fill="auto"/>
          </w:tcPr>
          <w:p w14:paraId="75D61262" w14:textId="6E6C28CF" w:rsidR="000046C2" w:rsidRPr="00182B5B" w:rsidRDefault="000046C2" w:rsidP="000046C2">
            <w:pPr>
              <w:spacing w:before="58" w:after="58"/>
              <w:jc w:val="both"/>
            </w:pPr>
            <w:r w:rsidRPr="00182B5B">
              <w:lastRenderedPageBreak/>
              <w:t xml:space="preserve">Izglītības iestāde ir tiesīga īstenot dažādu pakāpju vispārējās izglītības programmas, un no konkrētās izglītības programmas satura un īstenošanas izriet, kāda ir </w:t>
            </w:r>
            <w:r w:rsidRPr="00182B5B">
              <w:lastRenderedPageBreak/>
              <w:t>nepieciešamā dokumentācija.</w:t>
            </w:r>
          </w:p>
          <w:p w14:paraId="0C8A6211" w14:textId="1B45ABB5" w:rsidR="00EE13E0" w:rsidRPr="00182B5B" w:rsidRDefault="00EE13E0" w:rsidP="000046C2">
            <w:pPr>
              <w:spacing w:before="58" w:after="58"/>
              <w:jc w:val="both"/>
              <w:rPr>
                <w:color w:val="FF0000"/>
              </w:rPr>
            </w:pPr>
            <w:r w:rsidRPr="00182B5B">
              <w:t>Skaidrojam, ka no noteikumu projekta izriet obligātās dokumentācijas noteikšana attiecībā uz vispārējās un profesionālās izglītības programmu īstenošanu izglītības iestādē kopumā, izvērtējot uz konkrētās izglītības programmas īstenošanu attiecināmos dokumentus.</w:t>
            </w:r>
          </w:p>
        </w:tc>
        <w:tc>
          <w:tcPr>
            <w:tcW w:w="2977" w:type="dxa"/>
            <w:shd w:val="clear" w:color="auto" w:fill="auto"/>
          </w:tcPr>
          <w:p w14:paraId="33E0E5B7" w14:textId="59A49350" w:rsidR="00F62184" w:rsidRPr="00182B5B" w:rsidRDefault="00F62184" w:rsidP="000046C2">
            <w:pPr>
              <w:spacing w:before="58" w:after="58"/>
              <w:jc w:val="both"/>
              <w:rPr>
                <w:bCs/>
              </w:rPr>
            </w:pPr>
            <w:r w:rsidRPr="00182B5B">
              <w:rPr>
                <w:bCs/>
              </w:rPr>
              <w:lastRenderedPageBreak/>
              <w:t>2. Izglītības iestādē, kas īsteno vispārējās izglītības programmu, elektroniskā vai papīra formā ir šādi pedagoģiskā procesa organizēšanai nepieciešamie dokumenti (ja attiecināms):</w:t>
            </w:r>
          </w:p>
        </w:tc>
      </w:tr>
      <w:tr w:rsidR="000046C2" w:rsidRPr="004B2DDF" w14:paraId="442F7936" w14:textId="77777777" w:rsidTr="002C6382">
        <w:trPr>
          <w:trHeight w:val="560"/>
        </w:trPr>
        <w:tc>
          <w:tcPr>
            <w:tcW w:w="930" w:type="dxa"/>
            <w:shd w:val="clear" w:color="auto" w:fill="auto"/>
          </w:tcPr>
          <w:p w14:paraId="12F15465" w14:textId="4E784436" w:rsidR="000046C2" w:rsidRPr="004B2DDF" w:rsidRDefault="002C5993" w:rsidP="000046C2">
            <w:pPr>
              <w:spacing w:before="58" w:after="58"/>
              <w:jc w:val="center"/>
            </w:pPr>
            <w:r>
              <w:t>30.</w:t>
            </w:r>
          </w:p>
        </w:tc>
        <w:tc>
          <w:tcPr>
            <w:tcW w:w="4020" w:type="dxa"/>
            <w:shd w:val="clear" w:color="auto" w:fill="auto"/>
          </w:tcPr>
          <w:p w14:paraId="4F3F6482" w14:textId="77777777" w:rsidR="000046C2" w:rsidRDefault="000046C2" w:rsidP="000046C2">
            <w:pPr>
              <w:tabs>
                <w:tab w:val="left" w:pos="1134"/>
              </w:tabs>
              <w:jc w:val="both"/>
            </w:pPr>
            <w:r>
              <w:t>3.1. izglītojamā personas lieta. Tajā ieraksta [..]</w:t>
            </w:r>
          </w:p>
          <w:p w14:paraId="4DFFA372" w14:textId="77777777" w:rsidR="000046C2" w:rsidRPr="00997894" w:rsidRDefault="000046C2" w:rsidP="000046C2">
            <w:pPr>
              <w:tabs>
                <w:tab w:val="left" w:pos="1134"/>
              </w:tabs>
              <w:jc w:val="both"/>
            </w:pPr>
            <w:r>
              <w:t>4.1. izglītojamā personas lieta. Tajā ieraksta [..]</w:t>
            </w:r>
          </w:p>
        </w:tc>
        <w:tc>
          <w:tcPr>
            <w:tcW w:w="3805" w:type="dxa"/>
            <w:shd w:val="clear" w:color="auto" w:fill="auto"/>
          </w:tcPr>
          <w:p w14:paraId="632E2C8C" w14:textId="77777777" w:rsidR="000046C2" w:rsidRDefault="000046C2" w:rsidP="000046C2">
            <w:pPr>
              <w:tabs>
                <w:tab w:val="left" w:pos="0"/>
                <w:tab w:val="left" w:pos="993"/>
              </w:tabs>
              <w:ind w:left="12"/>
              <w:jc w:val="both"/>
              <w:rPr>
                <w:b/>
              </w:rPr>
            </w:pPr>
            <w:r w:rsidRPr="00997894">
              <w:rPr>
                <w:b/>
              </w:rPr>
              <w:t>Latvijas Lielo pilsētu asociācija:</w:t>
            </w:r>
          </w:p>
          <w:p w14:paraId="7D6FD26B" w14:textId="77777777" w:rsidR="000046C2" w:rsidRPr="00997894" w:rsidRDefault="000046C2" w:rsidP="000046C2">
            <w:pPr>
              <w:tabs>
                <w:tab w:val="left" w:pos="0"/>
                <w:tab w:val="left" w:pos="993"/>
              </w:tabs>
              <w:ind w:left="12"/>
              <w:jc w:val="both"/>
            </w:pPr>
            <w:r w:rsidRPr="00997894">
              <w:t>Būtu nepieciešams redakcionāli mainīt, lietojot citos apakšpunktos izmantoto vārdu “norāda”; vai arī otrādi – lai būtu vienots jēdzienu lietojums visā noteikumu tekstā.</w:t>
            </w:r>
          </w:p>
        </w:tc>
        <w:tc>
          <w:tcPr>
            <w:tcW w:w="2977" w:type="dxa"/>
            <w:shd w:val="clear" w:color="auto" w:fill="auto"/>
          </w:tcPr>
          <w:p w14:paraId="45E851BA" w14:textId="77777777" w:rsidR="000046C2" w:rsidRPr="00182B5B" w:rsidRDefault="000046C2" w:rsidP="000046C2">
            <w:pPr>
              <w:spacing w:before="58" w:after="58"/>
              <w:jc w:val="both"/>
              <w:rPr>
                <w:b/>
                <w:bCs/>
                <w:color w:val="7030A0"/>
              </w:rPr>
            </w:pPr>
            <w:r w:rsidRPr="00182B5B">
              <w:rPr>
                <w:b/>
                <w:bCs/>
              </w:rPr>
              <w:t>Ņemts vērā</w:t>
            </w:r>
            <w:r w:rsidRPr="00182B5B">
              <w:rPr>
                <w:b/>
                <w:bCs/>
                <w:color w:val="7030A0"/>
              </w:rPr>
              <w:t xml:space="preserve">. </w:t>
            </w:r>
          </w:p>
        </w:tc>
        <w:tc>
          <w:tcPr>
            <w:tcW w:w="2977" w:type="dxa"/>
            <w:shd w:val="clear" w:color="auto" w:fill="auto"/>
          </w:tcPr>
          <w:p w14:paraId="077EBC87" w14:textId="77777777" w:rsidR="00F62184" w:rsidRPr="00182B5B" w:rsidRDefault="00F62184" w:rsidP="00F62184">
            <w:pPr>
              <w:spacing w:before="58" w:after="58"/>
              <w:jc w:val="both"/>
              <w:rPr>
                <w:bCs/>
              </w:rPr>
            </w:pPr>
            <w:r w:rsidRPr="00182B5B">
              <w:rPr>
                <w:bCs/>
              </w:rPr>
              <w:t>2.1. izglītojamā personas lieta, kas ir ieraksts Valsts izglītības informācijas sistēmā (turpmāk – sistēma), no kuras to ir iespējams izgūt elektroniskā formā. Izglītības iestāde, kas īsteno:</w:t>
            </w:r>
          </w:p>
          <w:p w14:paraId="2413295D" w14:textId="77777777" w:rsidR="00F62184" w:rsidRPr="00182B5B" w:rsidRDefault="00F62184" w:rsidP="00F62184">
            <w:pPr>
              <w:spacing w:before="58" w:after="58"/>
              <w:jc w:val="both"/>
              <w:rPr>
                <w:bCs/>
              </w:rPr>
            </w:pPr>
            <w:r w:rsidRPr="00182B5B">
              <w:rPr>
                <w:bCs/>
              </w:rPr>
              <w:t xml:space="preserve">2.1.1. pirmsskolas izglītības programmu, tajā ieraksta izglītojamā vārdu (vārdus), uzvārdu, personas kodu vai izglītības iestādes piešķirto personas identifikācijas numuru, kas nesakrīt ar personas kodu (ja personai Latvijā nav piešķirts </w:t>
            </w:r>
            <w:r w:rsidRPr="00182B5B">
              <w:rPr>
                <w:bCs/>
              </w:rPr>
              <w:lastRenderedPageBreak/>
              <w:t xml:space="preserve">personas kods), izglītojamā deklarētās, reģistrētās vai personas norādītās un faktiskās dzīvesvietas adresi, izglītības programmas nosaukumu un kodu, informāciju par izglītojamā uzņemšanu izglītības programmā un atskaitīšanu no izglītības programmas; </w:t>
            </w:r>
          </w:p>
          <w:p w14:paraId="0E268F9B" w14:textId="77777777" w:rsidR="00F62184" w:rsidRPr="00182B5B" w:rsidRDefault="00F62184" w:rsidP="00F62184">
            <w:pPr>
              <w:spacing w:before="58" w:after="58"/>
              <w:jc w:val="both"/>
              <w:rPr>
                <w:bCs/>
              </w:rPr>
            </w:pPr>
            <w:r w:rsidRPr="00182B5B">
              <w:rPr>
                <w:bCs/>
              </w:rPr>
              <w:t xml:space="preserve">2.1.2. vispārējās izglītības programmu, izņemot 2.1.1. apakšpunktā minēto, tajā ieraksta izglītojamā vārdu (vārdus), uzvārdu, personas kodu vai izglītības iestādes piešķirto personas identifikācijas numuru, kas nesakrīt ar personas kodu (ja personai Latvijā nav piešķirts personas kods), izglītojamā deklarētās, reģistrētās vai personas norādītās un faktiskās dzīvesvietas adresi, izglītības programmas nosaukumu un kodu, izglītojamā snieguma vērtējumus mācību </w:t>
            </w:r>
            <w:r w:rsidRPr="00182B5B">
              <w:rPr>
                <w:bCs/>
              </w:rPr>
              <w:lastRenderedPageBreak/>
              <w:t xml:space="preserve">priekšmetos (kursos) gadā, valsts pārbaudes darbos un </w:t>
            </w:r>
            <w:proofErr w:type="spellStart"/>
            <w:r w:rsidRPr="00182B5B">
              <w:rPr>
                <w:bCs/>
              </w:rPr>
              <w:t>pēcpārbaudījumos</w:t>
            </w:r>
            <w:proofErr w:type="spellEnd"/>
            <w:r w:rsidRPr="00182B5B">
              <w:rPr>
                <w:bCs/>
              </w:rPr>
              <w:t>, informāciju par izglītojamā uzņemšanu izglītības programmā, pārcelšanu nākamajā klasē, papildu mācību pasākumu noteikšanu, atstāšanu uz otru gadu</w:t>
            </w:r>
            <w:r w:rsidRPr="00182B5B" w:rsidDel="008633E7">
              <w:rPr>
                <w:bCs/>
              </w:rPr>
              <w:t xml:space="preserve"> </w:t>
            </w:r>
            <w:r w:rsidRPr="00182B5B">
              <w:rPr>
                <w:bCs/>
              </w:rPr>
              <w:t>tajā pašā klasē, izglītības ieguvi apliecinoša dokumenta izsniegšanu un atskaitīšanu no izglītības programmas. Izglītojamā personas lietā var norādīt izglītojamā snieguma vērtējumus mācību priekšmetos (kursos) semestrī;</w:t>
            </w:r>
          </w:p>
          <w:p w14:paraId="57CF3BA1" w14:textId="13219C34" w:rsidR="00F62184" w:rsidRPr="00182B5B" w:rsidRDefault="00F62184" w:rsidP="00F62184">
            <w:pPr>
              <w:spacing w:before="58" w:after="58"/>
              <w:jc w:val="both"/>
              <w:rPr>
                <w:b/>
                <w:color w:val="7030A0"/>
              </w:rPr>
            </w:pPr>
            <w:r w:rsidRPr="00182B5B">
              <w:rPr>
                <w:bCs/>
              </w:rPr>
              <w:t xml:space="preserve">3.1. izglītojamā personas lieta. Tajā ieraksta izglītojamā vārdu (vārdus), uzvārdu, personas kodu vai izglītības iestādes piešķirto personas identifikācijas numuru, kas nesakrīt ar personas kodu (ja personai Latvijā nav piešķirts personas kods), izglītojamā </w:t>
            </w:r>
            <w:r w:rsidRPr="00182B5B">
              <w:rPr>
                <w:bCs/>
              </w:rPr>
              <w:lastRenderedPageBreak/>
              <w:t xml:space="preserve">deklarētās, reģistrētās vai personas norādītās un faktiskās dzīvesvietas adresi, izglītības programmas nosaukumu un kodu, izglītojamā snieguma vērtējumus (profesionālās ievirzes sporta izglītības programmās – rezultativitātes kritēriju izpildi) mācību priekšmetos (moduļos, kursos) gadā, valsts pārbaudes darbos, t.sk. kvalifikācijas eksāmenā, informāciju par izglītojamā uzņemšanu izglītības programmā, pārcelšanu nākamajā kursā (grupā, klasē), izglītības ieguvi apliecinoša dokumenta izsniegšanu un atskaitīšanu no izglītības programmas, kā arī profesionālās pamatizglītības, arodizglītības un profesionālās vidējās izglītības programmās informāciju par prakses laiku, piešķirto kvalifikāciju (ja attiecināms), </w:t>
            </w:r>
            <w:r w:rsidRPr="00182B5B">
              <w:rPr>
                <w:bCs/>
              </w:rPr>
              <w:lastRenderedPageBreak/>
              <w:t xml:space="preserve">pabeigtajiem mācību priekšmetiem (moduļiem, kursiem). Izglītojamā personas lieta ir ieraksts sistēmā, no kuras to ir iespējams izgūt elektroniskā formā; </w:t>
            </w:r>
          </w:p>
        </w:tc>
      </w:tr>
      <w:tr w:rsidR="000046C2" w:rsidRPr="001166EB" w14:paraId="67E1F279" w14:textId="77777777" w:rsidTr="00CA3914">
        <w:trPr>
          <w:trHeight w:val="6372"/>
        </w:trPr>
        <w:tc>
          <w:tcPr>
            <w:tcW w:w="930" w:type="dxa"/>
            <w:shd w:val="clear" w:color="auto" w:fill="auto"/>
          </w:tcPr>
          <w:p w14:paraId="6C49F1C5" w14:textId="161A87C4" w:rsidR="000046C2" w:rsidRPr="001166EB" w:rsidRDefault="002C5993" w:rsidP="000046C2">
            <w:pPr>
              <w:spacing w:before="58" w:after="58"/>
              <w:jc w:val="center"/>
            </w:pPr>
            <w:r>
              <w:lastRenderedPageBreak/>
              <w:t>31.</w:t>
            </w:r>
          </w:p>
        </w:tc>
        <w:tc>
          <w:tcPr>
            <w:tcW w:w="4020" w:type="dxa"/>
            <w:shd w:val="clear" w:color="auto" w:fill="auto"/>
          </w:tcPr>
          <w:p w14:paraId="6BCCF4A5" w14:textId="77777777" w:rsidR="000046C2" w:rsidRPr="00D22B28" w:rsidRDefault="000046C2" w:rsidP="000046C2">
            <w:pPr>
              <w:tabs>
                <w:tab w:val="left" w:pos="1134"/>
              </w:tabs>
              <w:jc w:val="both"/>
            </w:pPr>
            <w:r w:rsidRPr="001166EB">
              <w:t xml:space="preserve">3.1. [..] izglītojamā deklarētās un </w:t>
            </w:r>
            <w:r w:rsidRPr="00D22B28">
              <w:t>faktiskās dzīvesvietas adresi</w:t>
            </w:r>
          </w:p>
          <w:p w14:paraId="30D2554E" w14:textId="77777777" w:rsidR="000046C2" w:rsidRPr="001166EB" w:rsidRDefault="000046C2" w:rsidP="000046C2">
            <w:pPr>
              <w:tabs>
                <w:tab w:val="left" w:pos="1134"/>
              </w:tabs>
              <w:jc w:val="both"/>
            </w:pPr>
            <w:r w:rsidRPr="00D22B28">
              <w:t>4.1. [..] izglītojamā deklarētās un faktiskās</w:t>
            </w:r>
            <w:r w:rsidRPr="001166EB">
              <w:rPr>
                <w:strike/>
              </w:rPr>
              <w:t xml:space="preserve"> </w:t>
            </w:r>
            <w:r w:rsidRPr="001166EB">
              <w:t>dzīvesvietas adresi</w:t>
            </w:r>
          </w:p>
        </w:tc>
        <w:tc>
          <w:tcPr>
            <w:tcW w:w="3805" w:type="dxa"/>
            <w:shd w:val="clear" w:color="auto" w:fill="auto"/>
          </w:tcPr>
          <w:p w14:paraId="101F5274" w14:textId="77777777" w:rsidR="000046C2" w:rsidRPr="001166EB" w:rsidRDefault="000046C2" w:rsidP="000046C2">
            <w:pPr>
              <w:tabs>
                <w:tab w:val="left" w:pos="0"/>
                <w:tab w:val="left" w:pos="993"/>
              </w:tabs>
              <w:ind w:left="12"/>
              <w:jc w:val="both"/>
              <w:rPr>
                <w:b/>
              </w:rPr>
            </w:pPr>
            <w:r w:rsidRPr="001166EB">
              <w:rPr>
                <w:b/>
              </w:rPr>
              <w:t>Latvijas Lielo pilsētu asociācija:</w:t>
            </w:r>
          </w:p>
          <w:p w14:paraId="1CAAD9B3" w14:textId="77777777" w:rsidR="000046C2" w:rsidRPr="001166EB" w:rsidRDefault="000046C2" w:rsidP="000046C2">
            <w:pPr>
              <w:tabs>
                <w:tab w:val="left" w:pos="0"/>
                <w:tab w:val="left" w:pos="993"/>
              </w:tabs>
              <w:ind w:left="12"/>
              <w:jc w:val="both"/>
            </w:pPr>
            <w:r w:rsidRPr="001166EB">
              <w:t>Aicinām svītrot vārdus “un faktiskās” vai aizstāt ar vārdiem “un papildu”, jo Dzīvesvietas deklarēšanas likumā nav jēdziena “faktiskā dzīvesvieta”. Informācija izglītojamā personas lietā par faktisko dzīvesvietu var būt neprecīza, tā nerada tiesiskas sekas. Dzīvesvietas deklarēšanas likumā ir jēdziens “papildu adrese (adreses)”. Nepieciešams Valsts izglītības informācijas sistēmā (turpmāk – VIIS), kas ir valsts reģistrs, pārņemt uzticamu un pārbaudāmu informāciju no Iedzīvotāju reģistra par personas norādīto papildu adresi.</w:t>
            </w:r>
          </w:p>
        </w:tc>
        <w:tc>
          <w:tcPr>
            <w:tcW w:w="2977" w:type="dxa"/>
            <w:shd w:val="clear" w:color="auto" w:fill="auto"/>
          </w:tcPr>
          <w:p w14:paraId="616E6C49" w14:textId="77777777" w:rsidR="000046C2" w:rsidRPr="007C6ED7" w:rsidRDefault="000046C2" w:rsidP="000046C2">
            <w:pPr>
              <w:spacing w:before="58" w:after="58"/>
              <w:jc w:val="both"/>
              <w:rPr>
                <w:color w:val="7030A0"/>
              </w:rPr>
            </w:pPr>
            <w:r w:rsidRPr="002C5993">
              <w:rPr>
                <w:b/>
                <w:bCs/>
              </w:rPr>
              <w:t>Ņemts vērā</w:t>
            </w:r>
            <w:r w:rsidRPr="007C6ED7">
              <w:rPr>
                <w:color w:val="7030A0"/>
              </w:rPr>
              <w:t xml:space="preserve">. </w:t>
            </w:r>
          </w:p>
          <w:p w14:paraId="643D1890" w14:textId="77777777" w:rsidR="000046C2" w:rsidRPr="002C5993" w:rsidRDefault="000046C2" w:rsidP="000046C2">
            <w:pPr>
              <w:spacing w:before="58" w:after="58"/>
              <w:jc w:val="both"/>
            </w:pPr>
            <w:r w:rsidRPr="002C5993">
              <w:t xml:space="preserve">Precizēts saskaņā ar </w:t>
            </w:r>
          </w:p>
          <w:p w14:paraId="16E449AC" w14:textId="116B26F4" w:rsidR="000046C2" w:rsidRPr="007C6ED7" w:rsidRDefault="000046C2" w:rsidP="003769BF">
            <w:pPr>
              <w:spacing w:before="58" w:after="58"/>
              <w:jc w:val="both"/>
              <w:rPr>
                <w:color w:val="7030A0"/>
              </w:rPr>
            </w:pPr>
            <w:r w:rsidRPr="002C5993">
              <w:t>Dzīvesvietas deklarēšanas likumu un Iedzīvotāju reģistra likumu</w:t>
            </w:r>
            <w:r w:rsidRPr="007C6ED7">
              <w:rPr>
                <w:color w:val="7030A0"/>
              </w:rPr>
              <w:t xml:space="preserve">. </w:t>
            </w:r>
          </w:p>
        </w:tc>
        <w:tc>
          <w:tcPr>
            <w:tcW w:w="2977" w:type="dxa"/>
            <w:shd w:val="clear" w:color="auto" w:fill="auto"/>
          </w:tcPr>
          <w:p w14:paraId="7E5710B4" w14:textId="77777777" w:rsidR="00F62184" w:rsidRPr="002C6382" w:rsidRDefault="00F62184" w:rsidP="00F62184">
            <w:pPr>
              <w:spacing w:before="58" w:after="58"/>
              <w:jc w:val="both"/>
              <w:rPr>
                <w:bCs/>
              </w:rPr>
            </w:pPr>
            <w:r w:rsidRPr="002C6382">
              <w:rPr>
                <w:bCs/>
              </w:rPr>
              <w:t>2.1. izglītojamā personas lieta, kas ir ieraksts Valsts izglītības informācijas sistēmā (turpmāk – sistēma), no kuras to ir iespējams izgūt elektroniskā formā. Izglītības iestāde, kas īsteno:</w:t>
            </w:r>
          </w:p>
          <w:p w14:paraId="6D28C8EB" w14:textId="77777777" w:rsidR="00F62184" w:rsidRPr="002C6382" w:rsidRDefault="00F62184" w:rsidP="00F62184">
            <w:pPr>
              <w:spacing w:before="58" w:after="58"/>
              <w:jc w:val="both"/>
              <w:rPr>
                <w:bCs/>
              </w:rPr>
            </w:pPr>
            <w:r w:rsidRPr="002C6382">
              <w:rPr>
                <w:bCs/>
              </w:rPr>
              <w:t xml:space="preserve">2.1.1. pirmsskolas izglītības programmu, tajā ieraksta izglītojamā vārdu (vārdus), uzvārdu, personas kodu vai izglītības iestādes piešķirto personas identifikācijas numuru, kas nesakrīt ar personas kodu (ja personai Latvijā nav piešķirts personas kods), izglītojamā deklarētās, reģistrētās vai personas norādītās un faktiskās dzīvesvietas adresi, izglītības programmas nosaukumu un kodu, informāciju par izglītojamā uzņemšanu izglītības programmā un atskaitīšanu no izglītības programmas; </w:t>
            </w:r>
          </w:p>
          <w:p w14:paraId="44AA11BE" w14:textId="50B0BF34" w:rsidR="00F62184" w:rsidRPr="002C6382" w:rsidRDefault="00F62184" w:rsidP="00F62184">
            <w:pPr>
              <w:spacing w:before="58" w:after="58"/>
              <w:jc w:val="both"/>
              <w:rPr>
                <w:bCs/>
              </w:rPr>
            </w:pPr>
            <w:r w:rsidRPr="002C6382">
              <w:rPr>
                <w:bCs/>
              </w:rPr>
              <w:t xml:space="preserve">2.1.2. vispārējās izglītības programmu, izņemot 2.1.1. apakšpunktā minēto, tajā </w:t>
            </w:r>
            <w:r w:rsidRPr="002C6382">
              <w:rPr>
                <w:bCs/>
              </w:rPr>
              <w:lastRenderedPageBreak/>
              <w:t xml:space="preserve">ieraksta izglītojamā vārdu (vārdus), uzvārdu, personas kodu vai izglītības iestādes piešķirto personas identifikācijas numuru, kas nesakrīt ar personas kodu (ja personai Latvijā nav piešķirts personas kods), izglītojamā deklarētās, reģistrētās vai personas norādītās un faktiskās dzīvesvietas adresi, izglītības programmas nosaukumu un kodu, izglītojamā snieguma vērtējumus mācību priekšmetos (kursos) gadā, valsts pārbaudes darbos un </w:t>
            </w:r>
            <w:proofErr w:type="spellStart"/>
            <w:r w:rsidRPr="002C6382">
              <w:rPr>
                <w:bCs/>
              </w:rPr>
              <w:t>pēcpārbaudījumos</w:t>
            </w:r>
            <w:proofErr w:type="spellEnd"/>
            <w:r w:rsidRPr="002C6382">
              <w:rPr>
                <w:bCs/>
              </w:rPr>
              <w:t xml:space="preserve">, informāciju par izglītojamā uzņemšanu izglītības programmā, pārcelšanu nākamajā klasē, papildu mācību pasākumu noteikšanu, atstāšanu uz otru gadu tajā pašā klasē, izglītības ieguvi apliecinoša dokumenta izsniegšanu un atskaitīšanu no izglītības programmas. Izglītojamā </w:t>
            </w:r>
            <w:r w:rsidRPr="002C6382">
              <w:rPr>
                <w:bCs/>
              </w:rPr>
              <w:lastRenderedPageBreak/>
              <w:t>personas lietā var norādīt izglītojamā snieguma vērtējumus mācību priekšmetos (kursos) semestrī;</w:t>
            </w:r>
          </w:p>
          <w:p w14:paraId="279A5CAC" w14:textId="2F3744C2" w:rsidR="00F62184" w:rsidRPr="002C6382" w:rsidRDefault="00F62184" w:rsidP="000046C2">
            <w:pPr>
              <w:spacing w:before="58" w:after="58"/>
              <w:jc w:val="both"/>
            </w:pPr>
            <w:r w:rsidRPr="002C6382">
              <w:t xml:space="preserve">3.1. izglītojamā personas lieta. Tajā ieraksta izglītojamā vārdu (vārdus), uzvārdu, personas kodu vai izglītības iestādes piešķirto personas identifikācijas numuru, kas nesakrīt ar personas kodu (ja personai Latvijā nav piešķirts personas kods), izglītojamā deklarētās, reģistrētās vai personas norādītās un faktiskās dzīvesvietas adresi, izglītības programmas nosaukumu un kodu, izglītojamā snieguma vērtējumus (profesionālās ievirzes sporta izglītības programmās – rezultativitātes kritēriju izpildi) mācību priekšmetos (moduļos, kursos) gadā, valsts pārbaudes darbos, t.sk. kvalifikācijas eksāmenā, </w:t>
            </w:r>
            <w:r w:rsidRPr="002C6382">
              <w:lastRenderedPageBreak/>
              <w:t xml:space="preserve">informāciju par izglītojamā uzņemšanu izglītības programmā, pārcelšanu nākamajā kursā (grupā, klasē), izglītības ieguvi apliecinoša dokumenta izsniegšanu un atskaitīšanu no izglītības programmas, kā arī profesionālās pamatizglītības, arodizglītības un profesionālās vidējās izglītības programmās informāciju par prakses laiku, piešķirto kvalifikāciju (ja attiecināms), pabeigtajiem mācību priekšmetiem (moduļiem, kursiem). Izglītojamā personas lieta ir ieraksts sistēmā, no kuras to ir iespējams izgūt elektroniskā formā; </w:t>
            </w:r>
          </w:p>
        </w:tc>
      </w:tr>
      <w:tr w:rsidR="000046C2" w:rsidRPr="004B2DDF" w14:paraId="65729BC6" w14:textId="77777777" w:rsidTr="0064081D">
        <w:trPr>
          <w:trHeight w:val="561"/>
        </w:trPr>
        <w:tc>
          <w:tcPr>
            <w:tcW w:w="930" w:type="dxa"/>
            <w:shd w:val="clear" w:color="auto" w:fill="auto"/>
          </w:tcPr>
          <w:p w14:paraId="621FEA71" w14:textId="1BFC977A" w:rsidR="000046C2" w:rsidRPr="004B2DDF" w:rsidRDefault="002C5993" w:rsidP="000046C2">
            <w:pPr>
              <w:spacing w:before="58" w:after="58"/>
              <w:jc w:val="center"/>
            </w:pPr>
            <w:r>
              <w:lastRenderedPageBreak/>
              <w:t>32.</w:t>
            </w:r>
          </w:p>
        </w:tc>
        <w:tc>
          <w:tcPr>
            <w:tcW w:w="4020" w:type="dxa"/>
            <w:shd w:val="clear" w:color="auto" w:fill="auto"/>
          </w:tcPr>
          <w:p w14:paraId="7D71CCC2" w14:textId="77777777" w:rsidR="000046C2" w:rsidRDefault="000046C2" w:rsidP="000046C2">
            <w:pPr>
              <w:tabs>
                <w:tab w:val="left" w:pos="1134"/>
              </w:tabs>
              <w:jc w:val="both"/>
            </w:pPr>
            <w:r w:rsidRPr="00404CAB">
              <w:t xml:space="preserve">3.1. izglītojamā personas lieta. Tajā ieraksta izglītojamā vārdu, uzvārdu, personas kodu, izglītojamā deklarētās un faktiskās dzīvesvietas adresi, </w:t>
            </w:r>
            <w:r w:rsidRPr="00443BDE">
              <w:t xml:space="preserve">kā arī ziņas par to, ka izglītojamam, kurš ir sasniedzis 14 gadu vecumu, ir aktivizēts </w:t>
            </w:r>
            <w:r w:rsidRPr="00443BDE">
              <w:lastRenderedPageBreak/>
              <w:t>oficiālās elektroniskās adreses konts,</w:t>
            </w:r>
            <w:r w:rsidRPr="00404CAB">
              <w:t xml:space="preserve"> izglītības programmas nosaukumu un kodu, vidējās izglītības pakāpē arī izglītojamā apgūstamos mācību priekšmetus (kursus), izglītojamā snieguma vērtējumus mācību priekšmetos (kursos) gadā, valsts pārbaudes darbos un </w:t>
            </w:r>
            <w:proofErr w:type="spellStart"/>
            <w:r w:rsidRPr="00404CAB">
              <w:t>pēcpārbaudījumos</w:t>
            </w:r>
            <w:proofErr w:type="spellEnd"/>
            <w:r w:rsidRPr="00404CAB">
              <w:t>, informāciju par izglītojamā uzņemšanu izglītības programmā, pārcelšanu nākamajā klasē (grupā), atstāšanu uz otru gadu tajā pašā klasē, izglītības ieguvi apliecinoša dokumenta izsniegšanu un atskaitīšanu no izglītības programmas apguves. Izglītojamā personas lietā var norādīt izglītojamā snieguma vērtējumus mācību priekšmetos (kursos) semestrī. Izglītojamā personas lieta ir ieraksts Valsts izglītības informācijas sistēmā, kurā tā ir pieejama arī elektroniska dokumenta formā;</w:t>
            </w:r>
          </w:p>
          <w:p w14:paraId="11C93B45" w14:textId="77777777" w:rsidR="000046C2" w:rsidRDefault="000046C2" w:rsidP="000046C2">
            <w:pPr>
              <w:tabs>
                <w:tab w:val="left" w:pos="1134"/>
              </w:tabs>
              <w:jc w:val="both"/>
            </w:pPr>
          </w:p>
          <w:p w14:paraId="6FF3853A" w14:textId="77777777" w:rsidR="000046C2" w:rsidRDefault="000046C2" w:rsidP="000046C2">
            <w:pPr>
              <w:tabs>
                <w:tab w:val="left" w:pos="1134"/>
              </w:tabs>
              <w:jc w:val="both"/>
            </w:pPr>
            <w:r w:rsidRPr="00404CAB">
              <w:t xml:space="preserve">4.1. izglītojamā personas lieta. Tajā ieraksta izglītojamā vārdu, uzvārdu, personas kodu, izglītojamā deklarētās un faktiskās dzīvesvietas adresi, kā arī ziņas par to, ka izglītojamam, kurš ir sasniedzis 14 gadu vecumu, ir aktivizēts oficiālās elektroniskās adreses konts, </w:t>
            </w:r>
            <w:r w:rsidRPr="00404CAB">
              <w:lastRenderedPageBreak/>
              <w:t>izglītības programmas nosaukumu un kodu, izglītojamā apgūstamos mācību priekšmetus (kursus), izglītojamā snieguma vērtējumus mācību priekšmetos (kursos) gadā, valsts pārbaudes darbos, kvalifikācijas eksāmenā informāciju par izglītojamā uzņemšanu izglītības programmā, pārcelšanu nākamajā klasē (grupā),  izglītības ieguvi apliecinoša dokumenta izsniegšanu un atskaitīšanu no izglītības programmas apguves, kā arī profesionālās pamatizglītības, arodizglītības un profesionālās vidējās izglītības programmās informāciju par praksi, piešķirto kvalifikāciju (ja attiecināms), pabeigtajiem moduļiem, kursiem. Izglītojamā personas lieta ir ieraksts Valsts izglītības informācijas sistēmā, kurā tā ir pieejama arī elektroniska dokumenta formā;</w:t>
            </w:r>
          </w:p>
        </w:tc>
        <w:tc>
          <w:tcPr>
            <w:tcW w:w="3805" w:type="dxa"/>
            <w:shd w:val="clear" w:color="auto" w:fill="auto"/>
          </w:tcPr>
          <w:p w14:paraId="6C4B06FE" w14:textId="77777777" w:rsidR="000046C2" w:rsidRPr="00997894" w:rsidRDefault="000046C2" w:rsidP="000046C2">
            <w:pPr>
              <w:tabs>
                <w:tab w:val="left" w:pos="0"/>
                <w:tab w:val="left" w:pos="993"/>
              </w:tabs>
              <w:ind w:left="12"/>
              <w:jc w:val="both"/>
              <w:rPr>
                <w:b/>
              </w:rPr>
            </w:pPr>
            <w:r w:rsidRPr="00997894">
              <w:rPr>
                <w:b/>
              </w:rPr>
              <w:lastRenderedPageBreak/>
              <w:t>Latvijas Lielo pilsētu asociācija:</w:t>
            </w:r>
          </w:p>
          <w:p w14:paraId="1558211B" w14:textId="77777777" w:rsidR="000046C2" w:rsidRPr="00997894" w:rsidRDefault="000046C2" w:rsidP="000046C2">
            <w:pPr>
              <w:tabs>
                <w:tab w:val="left" w:pos="0"/>
                <w:tab w:val="left" w:pos="993"/>
              </w:tabs>
              <w:ind w:left="12"/>
              <w:jc w:val="both"/>
            </w:pPr>
            <w:r w:rsidRPr="00997894">
              <w:t xml:space="preserve">Neizprotot nolūku, kādēļ informāciju par oficiālās elektroniskās adreses kontu iekļaut izglītojamā personas lietā, iesakām svītrot 3.1. un 4.1. apakšpunktā vārdus “kā arī ziņas par </w:t>
            </w:r>
            <w:r w:rsidRPr="00997894">
              <w:lastRenderedPageBreak/>
              <w:t xml:space="preserve">to, ka izglītojamam, kurš ir sasniedzis 14 gadu vecumu, ir aktivizēts oficiālās elektroniskās adreses konts.” Ja šo iekšējo noteikumu projekta 3.12. apakšpunkts deleģē iestādei noteikt veidu (dokumentu), kā sazināties ar izglītojamā vecāku vai pilngadīgu izglītojamo, tad līdzvērtīgi iestāde var notikt veidu, kā sazināties ar izglītojamo. Jau šobrīd iestādes izmanto elektronisko </w:t>
            </w:r>
            <w:proofErr w:type="spellStart"/>
            <w:r w:rsidRPr="00997894">
              <w:t>skolvadības</w:t>
            </w:r>
            <w:proofErr w:type="spellEnd"/>
            <w:r w:rsidRPr="00997894">
              <w:t xml:space="preserve"> sistēmu un citu IT sistēmu (piemēram, MS </w:t>
            </w:r>
            <w:proofErr w:type="spellStart"/>
            <w:r w:rsidRPr="00997894">
              <w:t>Teams</w:t>
            </w:r>
            <w:proofErr w:type="spellEnd"/>
            <w:r w:rsidRPr="00997894">
              <w:t>) piedāvātos risinājumus, savukārt, rīks dokumenta nosūtīšanai uz privātpersonas oficiālo e-adresi ir integrēts iestāžu dokumentu pārvaldības sistēmās, tāpēc informācija par adresātam aktivizētu e-adreses kontu ir pieejama tur. Tomēr, ja šādai informācijai personas lietā jābūt, tad starp divām valsts sistēmām – Oficiālo elektronisko adrešu informācijas sistēmu un VIIS – ir nepieciešams nodrošināt automātisku datu apmaiņu.</w:t>
            </w:r>
          </w:p>
        </w:tc>
        <w:tc>
          <w:tcPr>
            <w:tcW w:w="2977" w:type="dxa"/>
            <w:shd w:val="clear" w:color="auto" w:fill="auto"/>
          </w:tcPr>
          <w:p w14:paraId="4B560E27" w14:textId="77777777" w:rsidR="000046C2" w:rsidRDefault="000046C2" w:rsidP="000046C2">
            <w:pPr>
              <w:spacing w:before="58" w:after="58"/>
              <w:jc w:val="both"/>
              <w:rPr>
                <w:b/>
                <w:bCs/>
              </w:rPr>
            </w:pPr>
            <w:r w:rsidRPr="009F1AD4">
              <w:rPr>
                <w:b/>
                <w:bCs/>
              </w:rPr>
              <w:lastRenderedPageBreak/>
              <w:t xml:space="preserve">Ņemts </w:t>
            </w:r>
            <w:r w:rsidR="009F1AD4" w:rsidRPr="009F1AD4">
              <w:rPr>
                <w:b/>
                <w:bCs/>
              </w:rPr>
              <w:t>vērā</w:t>
            </w:r>
            <w:r w:rsidRPr="009F1AD4">
              <w:rPr>
                <w:b/>
                <w:bCs/>
              </w:rPr>
              <w:t xml:space="preserve">. </w:t>
            </w:r>
          </w:p>
          <w:p w14:paraId="70FAD2C3" w14:textId="3189F118" w:rsidR="00BB1A96" w:rsidRPr="00F37BBC" w:rsidRDefault="00BB1A96" w:rsidP="000046C2">
            <w:pPr>
              <w:spacing w:before="58" w:after="58"/>
              <w:jc w:val="both"/>
              <w:rPr>
                <w:color w:val="FF0000"/>
              </w:rPr>
            </w:pPr>
            <w:r w:rsidRPr="00F37BBC">
              <w:t>Attiecīgā norāde no 2.1. un 3.1.apakšpunkta svītrota.</w:t>
            </w:r>
          </w:p>
        </w:tc>
        <w:tc>
          <w:tcPr>
            <w:tcW w:w="2977" w:type="dxa"/>
            <w:shd w:val="clear" w:color="auto" w:fill="auto"/>
          </w:tcPr>
          <w:p w14:paraId="7CD3FC78" w14:textId="4E16938C" w:rsidR="00F62184" w:rsidRPr="00F62184" w:rsidRDefault="00F62184" w:rsidP="00F62184">
            <w:pPr>
              <w:jc w:val="both"/>
            </w:pPr>
            <w:r w:rsidRPr="00F62184">
              <w:t xml:space="preserve">2.1. izglītojamā personas lieta, kas ir ieraksts Valsts izglītības informācijas sistēmā (turpmāk – sistēma), no kuras to ir iespējams izgūt </w:t>
            </w:r>
            <w:r w:rsidRPr="00F62184">
              <w:lastRenderedPageBreak/>
              <w:t>elektroniskā formā. Izglītības iestāde, kas īsteno:</w:t>
            </w:r>
          </w:p>
          <w:p w14:paraId="6B897450" w14:textId="77777777" w:rsidR="00F62184" w:rsidRPr="00F62184" w:rsidRDefault="00F62184" w:rsidP="00F62184">
            <w:pPr>
              <w:jc w:val="both"/>
            </w:pPr>
            <w:r w:rsidRPr="00F62184">
              <w:t xml:space="preserve">2.1.1. pirmsskolas izglītības programmu, tajā ieraksta izglītojamā vārdu (vārdus), uzvārdu, personas kodu vai izglītības iestādes piešķirto personas identifikācijas numuru, kas nesakrīt ar personas kodu (ja personai Latvijā nav piešķirts personas kods), izglītojamā deklarētās, reģistrētās vai personas norādītās un faktiskās dzīvesvietas adresi, izglītības programmas nosaukumu un kodu, informāciju par izglītojamā uzņemšanu izglītības programmā un atskaitīšanu no izglītības programmas; </w:t>
            </w:r>
          </w:p>
          <w:p w14:paraId="1340107C" w14:textId="77777777" w:rsidR="00F62184" w:rsidRPr="00F62184" w:rsidRDefault="00F62184" w:rsidP="00F62184">
            <w:pPr>
              <w:jc w:val="both"/>
            </w:pPr>
            <w:r w:rsidRPr="00F62184">
              <w:t xml:space="preserve">2.1.2. vispārējās izglītības programmu, izņemot 2.1.1. apakšpunktā minēto, tajā ieraksta izglītojamā vārdu (vārdus), uzvārdu, personas kodu vai izglītības iestādes piešķirto personas identifikācijas numuru, kas nesakrīt ar personas kodu (ja </w:t>
            </w:r>
            <w:r w:rsidRPr="00F62184">
              <w:lastRenderedPageBreak/>
              <w:t xml:space="preserve">personai Latvijā nav piešķirts personas kods), izglītojamā deklarētās, reģistrētās vai personas norādītās un faktiskās dzīvesvietas adresi, izglītības programmas nosaukumu un kodu, izglītojamā snieguma vērtējumus mācību priekšmetos (kursos) gadā, valsts pārbaudes darbos un </w:t>
            </w:r>
            <w:proofErr w:type="spellStart"/>
            <w:r w:rsidRPr="00F62184">
              <w:t>pēcpārbaudījumos</w:t>
            </w:r>
            <w:proofErr w:type="spellEnd"/>
            <w:r w:rsidRPr="00F62184">
              <w:t>, informāciju par izglītojamā uzņemšanu izglītības programmā, pārcelšanu nākamajā klasē, papildu mācību pasākumu noteikšanu, atstāšanu uz otru gadu</w:t>
            </w:r>
            <w:r w:rsidRPr="00F62184" w:rsidDel="008633E7">
              <w:t xml:space="preserve"> </w:t>
            </w:r>
            <w:r w:rsidRPr="00F62184">
              <w:t>tajā pašā klasē, izglītības ieguvi apliecinoša dokumenta izsniegšanu un atskaitīšanu no izglītības programmas. Izglītojamā personas lietā var norādīt izglītojamā snieguma vērtējumus mācību priekšmetos (kursos) semestrī;</w:t>
            </w:r>
          </w:p>
          <w:p w14:paraId="67CAAD98" w14:textId="53311DBA" w:rsidR="00BD4667" w:rsidRPr="002C5993" w:rsidRDefault="00F62184" w:rsidP="002C6382">
            <w:pPr>
              <w:shd w:val="clear" w:color="auto" w:fill="FFFFFF"/>
              <w:ind w:firstLine="720"/>
              <w:jc w:val="both"/>
            </w:pPr>
            <w:r w:rsidRPr="00F62184">
              <w:lastRenderedPageBreak/>
              <w:t xml:space="preserve">3.1. izglītojamā personas lieta. Tajā ieraksta izglītojamā vārdu (vārdus), uzvārdu, personas kodu vai izglītības iestādes piešķirto personas identifikācijas numuru, kas nesakrīt ar personas kodu (ja personai Latvijā nav piešķirts personas kods), izglītojamā deklarētās, reģistrētās vai personas norādītās un faktiskās dzīvesvietas adresi, izglītības programmas nosaukumu un kodu, izglītojamā snieguma vērtējumus (profesionālās ievirzes sporta izglītības programmās – rezultativitātes kritēriju izpildi) mācību priekšmetos (moduļos, kursos) gadā, valsts pārbaudes darbos, t.sk. kvalifikācijas eksāmenā, informāciju par izglītojamā uzņemšanu izglītības programmā, pārcelšanu nākamajā kursā (grupā, klasē), izglītības ieguvi apliecinoša dokumenta </w:t>
            </w:r>
            <w:r w:rsidRPr="00F62184">
              <w:lastRenderedPageBreak/>
              <w:t xml:space="preserve">izsniegšanu un atskaitīšanu no izglītības programmas, kā arī profesionālās pamatizglītības, arodizglītības un profesionālās vidējās izglītības programmās informāciju par prakses laiku, piešķirto kvalifikāciju (ja attiecināms), pabeigtajiem mācību priekšmetiem (moduļiem, kursiem). Izglītojamā personas lieta ir ieraksts sistēmā, no kuras to ir iespējams izgūt elektroniskā formā; </w:t>
            </w:r>
          </w:p>
        </w:tc>
      </w:tr>
      <w:tr w:rsidR="005B3E65" w:rsidRPr="004B2DDF" w14:paraId="66ADA066" w14:textId="77777777" w:rsidTr="00966385">
        <w:trPr>
          <w:trHeight w:val="844"/>
        </w:trPr>
        <w:tc>
          <w:tcPr>
            <w:tcW w:w="930" w:type="dxa"/>
            <w:shd w:val="clear" w:color="auto" w:fill="auto"/>
          </w:tcPr>
          <w:p w14:paraId="78CEE8EC" w14:textId="16F9DCEF" w:rsidR="005B3E65" w:rsidRPr="004B2DDF" w:rsidRDefault="002C5993" w:rsidP="005B3E65">
            <w:pPr>
              <w:spacing w:before="58" w:after="58"/>
              <w:jc w:val="center"/>
            </w:pPr>
            <w:r>
              <w:lastRenderedPageBreak/>
              <w:t>33.</w:t>
            </w:r>
          </w:p>
        </w:tc>
        <w:tc>
          <w:tcPr>
            <w:tcW w:w="4020" w:type="dxa"/>
            <w:shd w:val="clear" w:color="auto" w:fill="auto"/>
          </w:tcPr>
          <w:p w14:paraId="34CA9873" w14:textId="77777777" w:rsidR="005B3E65" w:rsidRDefault="005B3E65" w:rsidP="005B3E65">
            <w:pPr>
              <w:tabs>
                <w:tab w:val="left" w:pos="1134"/>
              </w:tabs>
              <w:jc w:val="both"/>
            </w:pPr>
            <w:r w:rsidRPr="00404CAB">
              <w:t>3.7.2. klases žurnāls. Tajā norāda izglītības iestādes nosaukumu, izglītības programmas nosaukumu un kodu, tematus un plānotos izglītojamam sasniedzamos rezultātus mācību priekšmetos (kursos), pedagogu un izglītojamo vārdus un uzvārdus, informāciju par notikušajām mācību un klases stundām, izglītojamā snieguma vērtējumus mācību priekšmetos (kursos), kuri iekļauti attiecīgajā izglītības programmā</w:t>
            </w:r>
            <w:r w:rsidRPr="00C80E50">
              <w:t xml:space="preserve">, gadā, valsts </w:t>
            </w:r>
            <w:r w:rsidRPr="00C80E50">
              <w:lastRenderedPageBreak/>
              <w:t xml:space="preserve">pārbaudes darbos </w:t>
            </w:r>
            <w:r w:rsidRPr="00404CAB">
              <w:t xml:space="preserve">un </w:t>
            </w:r>
            <w:proofErr w:type="spellStart"/>
            <w:r w:rsidRPr="00404CAB">
              <w:t>pēcpārbaudījumos</w:t>
            </w:r>
            <w:proofErr w:type="spellEnd"/>
            <w:r w:rsidRPr="00404CAB">
              <w:t>, izglītojamā kavējumus, kā arī informāciju par izglītojamā iepazīstināšanu ar iekšējās kārtības un drošības noteikumiem saskaņā ar normatīvo aktu, kas nosaka kārtību, kādā nodrošināma izglītojamo drošība izglītības iestādēs un to organizētajos pasākumos. Klases žurnālā var norādīt izglītojamā snieguma vērtējumus mācību priekšmetos (kursos) semestrī;</w:t>
            </w:r>
          </w:p>
        </w:tc>
        <w:tc>
          <w:tcPr>
            <w:tcW w:w="3805" w:type="dxa"/>
            <w:shd w:val="clear" w:color="auto" w:fill="auto"/>
          </w:tcPr>
          <w:p w14:paraId="5B475136" w14:textId="77777777" w:rsidR="005B3E65" w:rsidRDefault="005B3E65" w:rsidP="005B3E65">
            <w:pPr>
              <w:tabs>
                <w:tab w:val="left" w:pos="0"/>
                <w:tab w:val="left" w:pos="993"/>
              </w:tabs>
              <w:ind w:left="12"/>
              <w:jc w:val="both"/>
              <w:rPr>
                <w:b/>
              </w:rPr>
            </w:pPr>
            <w:r w:rsidRPr="00997894">
              <w:rPr>
                <w:b/>
              </w:rPr>
              <w:lastRenderedPageBreak/>
              <w:t>Latvijas Lielo pilsētu asociācija:</w:t>
            </w:r>
          </w:p>
          <w:p w14:paraId="5A0371DD" w14:textId="77777777" w:rsidR="005B3E65" w:rsidRPr="00997894" w:rsidRDefault="005B3E65" w:rsidP="005B3E65">
            <w:pPr>
              <w:tabs>
                <w:tab w:val="left" w:pos="0"/>
                <w:tab w:val="left" w:pos="993"/>
              </w:tabs>
              <w:ind w:left="12"/>
              <w:jc w:val="both"/>
            </w:pPr>
            <w:r w:rsidRPr="00997894">
              <w:t>Nepieciešams papildināt uzskaitīto informāciju ar vārdiem “izglītojamā ikdienas snieguma vērtējumus”, pretējā gadījumā klases žurnāla galvenā jēga zūd.</w:t>
            </w:r>
          </w:p>
        </w:tc>
        <w:tc>
          <w:tcPr>
            <w:tcW w:w="2977" w:type="dxa"/>
            <w:shd w:val="clear" w:color="auto" w:fill="auto"/>
          </w:tcPr>
          <w:p w14:paraId="09D1DD06" w14:textId="5813783A" w:rsidR="005B3E65" w:rsidRPr="00C80E50" w:rsidRDefault="005B3E65" w:rsidP="005B3E65">
            <w:pPr>
              <w:spacing w:before="58" w:after="58"/>
              <w:jc w:val="both"/>
              <w:rPr>
                <w:b/>
              </w:rPr>
            </w:pPr>
            <w:r w:rsidRPr="00C80E50">
              <w:rPr>
                <w:b/>
              </w:rPr>
              <w:t xml:space="preserve">Ņemts vērā. </w:t>
            </w:r>
          </w:p>
          <w:p w14:paraId="7DF824C7" w14:textId="3C067A0F" w:rsidR="00AC5407" w:rsidRDefault="00252AF5" w:rsidP="005B3E65">
            <w:pPr>
              <w:spacing w:before="58" w:after="58"/>
              <w:jc w:val="both"/>
              <w:rPr>
                <w:bCs/>
              </w:rPr>
            </w:pPr>
            <w:r>
              <w:rPr>
                <w:bCs/>
              </w:rPr>
              <w:t>Vienlaikus s</w:t>
            </w:r>
            <w:r w:rsidRPr="00C80E50">
              <w:rPr>
                <w:bCs/>
              </w:rPr>
              <w:t xml:space="preserve">kaidrojam </w:t>
            </w:r>
            <w:r w:rsidR="00AC5407" w:rsidRPr="00C80E50">
              <w:rPr>
                <w:bCs/>
              </w:rPr>
              <w:t>anotācijā, ka ikdienā vērtēšana notiek saskaņā ar skolas noteikto vērtēšanas kārtību (piemēram, pārbaudes darbā).</w:t>
            </w:r>
            <w:r w:rsidR="00AC5407" w:rsidRPr="00AC5407">
              <w:rPr>
                <w:bCs/>
              </w:rPr>
              <w:t xml:space="preserve"> </w:t>
            </w:r>
          </w:p>
          <w:p w14:paraId="04AEC637" w14:textId="3FF6D1AB" w:rsidR="00AC5407" w:rsidRDefault="00AC5407" w:rsidP="005B3E65">
            <w:pPr>
              <w:spacing w:before="58" w:after="58"/>
              <w:jc w:val="both"/>
              <w:rPr>
                <w:bCs/>
              </w:rPr>
            </w:pPr>
          </w:p>
          <w:p w14:paraId="7AD674F8" w14:textId="5158A8C6" w:rsidR="00AC5407" w:rsidRPr="00AC5407" w:rsidRDefault="00AC5407" w:rsidP="005B3E65">
            <w:pPr>
              <w:spacing w:before="58" w:after="58"/>
              <w:jc w:val="both"/>
              <w:rPr>
                <w:bCs/>
              </w:rPr>
            </w:pPr>
            <w:r>
              <w:rPr>
                <w:bCs/>
              </w:rPr>
              <w:t xml:space="preserve"> </w:t>
            </w:r>
          </w:p>
          <w:p w14:paraId="70ADAE8A" w14:textId="520DD8A5" w:rsidR="00A15745" w:rsidRPr="00A15745" w:rsidRDefault="00A15745" w:rsidP="005B3E65">
            <w:pPr>
              <w:spacing w:before="58" w:after="58"/>
              <w:jc w:val="both"/>
              <w:rPr>
                <w:b/>
                <w:color w:val="FF0000"/>
              </w:rPr>
            </w:pPr>
          </w:p>
          <w:p w14:paraId="5133FEAE" w14:textId="5597E9B7" w:rsidR="005B3E65" w:rsidRPr="00443BDE" w:rsidRDefault="005B3E65" w:rsidP="001C6BF9">
            <w:pPr>
              <w:spacing w:before="58" w:after="58"/>
              <w:jc w:val="both"/>
              <w:rPr>
                <w:b/>
                <w:color w:val="FF0000"/>
              </w:rPr>
            </w:pPr>
          </w:p>
        </w:tc>
        <w:tc>
          <w:tcPr>
            <w:tcW w:w="2977" w:type="dxa"/>
            <w:shd w:val="clear" w:color="auto" w:fill="auto"/>
          </w:tcPr>
          <w:p w14:paraId="52BE396B" w14:textId="4AE8D36D" w:rsidR="002C6382" w:rsidRPr="002C6382" w:rsidRDefault="002C6382" w:rsidP="005B3E65">
            <w:pPr>
              <w:spacing w:before="58" w:after="58"/>
              <w:jc w:val="both"/>
            </w:pPr>
            <w:r w:rsidRPr="002C6382">
              <w:t xml:space="preserve">2.7.2. klases žurnāls. Tajā norāda izglītības iestādes nosaukumu, izglītības programmas nosaukumu un kodu, mācību gadu, klasi (grupu), mācību priekšmetu (kursu) nosaukumus, pedagogu un izglītojamo vārdus un uzvārdus, notikušo mācību un klases stundu datumu, tematu, plānotos izglītojamam </w:t>
            </w:r>
            <w:r w:rsidRPr="002C6382">
              <w:lastRenderedPageBreak/>
              <w:t xml:space="preserve">sasniedzamos rezultātus mācību priekšmetos (kursos), pedagoga parakstu vai identifikāciju elektroniskajā žurnālā, izglītojamā snieguma vērtējumus mācību priekšmetos (kursos) ikdienā, gadā, valsts pārbaudes darbos un </w:t>
            </w:r>
            <w:proofErr w:type="spellStart"/>
            <w:r w:rsidRPr="002C6382">
              <w:t>pēcpārbaudījumos</w:t>
            </w:r>
            <w:proofErr w:type="spellEnd"/>
            <w:r w:rsidRPr="002C6382">
              <w:t xml:space="preserve">, izglītojamā kavējumus (norādot atsevišķi kavēto stundu skaitu slimības dēļ, kavēto stundu skaitu citu attaisnojošu iemeslu dēļ, neattaisnoti kavēto stundu skaitu), kā arī informāciju par izglītojamā iepazīstināšanu ar iekšējās kārtības noteikumiem, drošības noteikumiem un evakuācijas plānu saskaņā ar normatīvo aktu, kas nosaka kārtību, kādā nodrošināma izglītojamo drošība izglītības iestādēs un to organizētajos pasākumos. Klases žurnālā var norādīt izglītojamā snieguma </w:t>
            </w:r>
            <w:r w:rsidRPr="002C6382">
              <w:lastRenderedPageBreak/>
              <w:t>vērtējumus mācību priekšmetos (kursos) semestrī;</w:t>
            </w:r>
          </w:p>
        </w:tc>
      </w:tr>
      <w:tr w:rsidR="005B3E65" w:rsidRPr="004B2DDF" w14:paraId="4B96DE6F" w14:textId="77777777" w:rsidTr="00B731CF">
        <w:trPr>
          <w:trHeight w:val="58"/>
        </w:trPr>
        <w:tc>
          <w:tcPr>
            <w:tcW w:w="930" w:type="dxa"/>
            <w:shd w:val="clear" w:color="auto" w:fill="auto"/>
          </w:tcPr>
          <w:p w14:paraId="2DEF63CA" w14:textId="688C8025" w:rsidR="005B3E65" w:rsidRPr="004B2DDF" w:rsidRDefault="002C5993" w:rsidP="005B3E65">
            <w:pPr>
              <w:spacing w:before="58" w:after="58"/>
              <w:jc w:val="center"/>
            </w:pPr>
            <w:r>
              <w:lastRenderedPageBreak/>
              <w:t>34.</w:t>
            </w:r>
          </w:p>
        </w:tc>
        <w:tc>
          <w:tcPr>
            <w:tcW w:w="4020" w:type="dxa"/>
            <w:shd w:val="clear" w:color="auto" w:fill="auto"/>
          </w:tcPr>
          <w:p w14:paraId="53D40417" w14:textId="77777777" w:rsidR="005B3E65" w:rsidRPr="00997894" w:rsidRDefault="005B3E65" w:rsidP="005B3E65">
            <w:pPr>
              <w:tabs>
                <w:tab w:val="left" w:pos="1134"/>
              </w:tabs>
              <w:jc w:val="both"/>
            </w:pPr>
            <w:r w:rsidRPr="00404CAB">
              <w:t>3.8. mācību darba organizācijas plāns (stundu (nodarbību) saraksts) mēnesim izglītības programmas īstenošanai. Tajā norāda izglītības iestādes nosaukumu, izglītības programmas nosaukumu un kodu, katrai klasei katrā dienā paredzētās mācību priekšmetu (kursu) stundas atbilstoši izglītības iestādes īstenotajai izglītības programmai. Vizuāli atšķirīgā veidā norāda ārpus izglītības programmas paredzētās nodarbības, izņemot individuālās nodarbības un individuālās konsultācijas ar izglītojamiem, ko norāda atsevišķi;</w:t>
            </w:r>
            <w:r w:rsidRPr="00404CAB">
              <w:tab/>
            </w:r>
          </w:p>
        </w:tc>
        <w:tc>
          <w:tcPr>
            <w:tcW w:w="3805" w:type="dxa"/>
            <w:shd w:val="clear" w:color="auto" w:fill="auto"/>
          </w:tcPr>
          <w:p w14:paraId="07ADB9AE" w14:textId="77777777" w:rsidR="005B3E65" w:rsidRDefault="005B3E65" w:rsidP="005B3E65">
            <w:pPr>
              <w:tabs>
                <w:tab w:val="left" w:pos="0"/>
                <w:tab w:val="left" w:pos="993"/>
              </w:tabs>
              <w:ind w:left="12"/>
              <w:jc w:val="both"/>
              <w:rPr>
                <w:b/>
              </w:rPr>
            </w:pPr>
            <w:r w:rsidRPr="00997894">
              <w:rPr>
                <w:b/>
              </w:rPr>
              <w:t>Latvijas Lielo pilsētu asociācija:</w:t>
            </w:r>
          </w:p>
          <w:p w14:paraId="2EB8FB17" w14:textId="77777777" w:rsidR="005B3E65" w:rsidRPr="00997894" w:rsidRDefault="005B3E65" w:rsidP="005B3E65">
            <w:pPr>
              <w:tabs>
                <w:tab w:val="left" w:pos="0"/>
                <w:tab w:val="left" w:pos="993"/>
              </w:tabs>
              <w:ind w:left="12"/>
              <w:jc w:val="both"/>
            </w:pPr>
            <w:r w:rsidRPr="00997894">
              <w:t>Aiz vārda “mēnesim” nepieciešams papildināt ar vārdiem “(semestrim, mācību gadam)”, lai formulējums neatšķirtos no Ministru kabineta 27.11.2018. noteikumu Nr. 747 “Noteikumi par valsts pamatizglītības standartu un pamatizglītības programmu paraugiem” 11. pielikuma 7., 10. punkta un citos pielikumos noteiktā laikposma.</w:t>
            </w:r>
          </w:p>
        </w:tc>
        <w:tc>
          <w:tcPr>
            <w:tcW w:w="2977" w:type="dxa"/>
            <w:shd w:val="clear" w:color="auto" w:fill="auto"/>
          </w:tcPr>
          <w:p w14:paraId="5CFFCAEF" w14:textId="3C81D39D" w:rsidR="005B3E65" w:rsidRPr="000D5251" w:rsidRDefault="000D5251" w:rsidP="005B3E65">
            <w:pPr>
              <w:spacing w:before="58" w:after="58"/>
              <w:jc w:val="both"/>
              <w:rPr>
                <w:b/>
                <w:bCs/>
                <w:color w:val="FF0000"/>
              </w:rPr>
            </w:pPr>
            <w:r w:rsidRPr="000D5251">
              <w:rPr>
                <w:b/>
                <w:bCs/>
              </w:rPr>
              <w:t>Ņemts vērā</w:t>
            </w:r>
            <w:r w:rsidR="000E47BA">
              <w:rPr>
                <w:b/>
                <w:bCs/>
              </w:rPr>
              <w:t>.</w:t>
            </w:r>
          </w:p>
        </w:tc>
        <w:tc>
          <w:tcPr>
            <w:tcW w:w="2977" w:type="dxa"/>
            <w:shd w:val="clear" w:color="auto" w:fill="auto"/>
          </w:tcPr>
          <w:p w14:paraId="7BAA1624" w14:textId="77777777" w:rsidR="002C6382" w:rsidRPr="002C6382" w:rsidRDefault="002C6382" w:rsidP="002C6382">
            <w:pPr>
              <w:spacing w:before="58" w:after="58"/>
              <w:jc w:val="both"/>
              <w:rPr>
                <w:color w:val="000000" w:themeColor="text1"/>
              </w:rPr>
            </w:pPr>
            <w:r w:rsidRPr="002C6382">
              <w:rPr>
                <w:color w:val="000000" w:themeColor="text1"/>
              </w:rPr>
              <w:t>2.8. mācību priekšmetu (kursu) stundu (nodarbību) saraksts mācību posmam  (mēnesim, semestrim vai mācību gadam) izglītības programmas īstenošanai. Tajā norāda izglītības iestādes nosaukumu, mācību gadu, katrai klasei katrā dienā paredzētās mācību priekšmetu (kursu) stundas atbilstoši izglītības iestādes īstenotajai izglītības programmai. Vizuāli atšķirīgā veidā norāda ārpus izglītības programmas paredzētās nodarbības, izņemot individuālās nodarbības un individuālās konsultācijas ar izglītojamiem, ko norāda atsevišķi;</w:t>
            </w:r>
          </w:p>
          <w:p w14:paraId="5C19246A" w14:textId="31F0E94C" w:rsidR="002C6382" w:rsidRPr="00B731CF" w:rsidRDefault="002C6382" w:rsidP="005B3E65">
            <w:pPr>
              <w:spacing w:before="58" w:after="58"/>
              <w:jc w:val="both"/>
              <w:rPr>
                <w:color w:val="000000" w:themeColor="text1"/>
              </w:rPr>
            </w:pPr>
          </w:p>
        </w:tc>
      </w:tr>
      <w:tr w:rsidR="005B3E65" w:rsidRPr="004B2DDF" w14:paraId="74811BC9" w14:textId="77777777" w:rsidTr="0033728E">
        <w:trPr>
          <w:trHeight w:val="1266"/>
        </w:trPr>
        <w:tc>
          <w:tcPr>
            <w:tcW w:w="930" w:type="dxa"/>
            <w:shd w:val="clear" w:color="auto" w:fill="auto"/>
          </w:tcPr>
          <w:p w14:paraId="75E01FB0" w14:textId="00568294" w:rsidR="005B3E65" w:rsidRPr="004B2DDF" w:rsidRDefault="002C5993" w:rsidP="005B3E65">
            <w:pPr>
              <w:spacing w:before="58" w:after="58"/>
              <w:jc w:val="center"/>
            </w:pPr>
            <w:r>
              <w:lastRenderedPageBreak/>
              <w:t>35.</w:t>
            </w:r>
          </w:p>
        </w:tc>
        <w:tc>
          <w:tcPr>
            <w:tcW w:w="4020" w:type="dxa"/>
            <w:shd w:val="clear" w:color="auto" w:fill="auto"/>
          </w:tcPr>
          <w:p w14:paraId="322C9B33" w14:textId="77777777" w:rsidR="005B3E65" w:rsidRPr="00997894" w:rsidRDefault="005B3E65" w:rsidP="005B3E65">
            <w:pPr>
              <w:tabs>
                <w:tab w:val="left" w:pos="1134"/>
              </w:tabs>
              <w:jc w:val="both"/>
            </w:pPr>
            <w:r w:rsidRPr="00404CAB">
              <w:t>3.11. izglītojamā statusu apliecinošs dokuments – skolēna apliecība, skolēna karte u.tml. Tajā ietver izglītojamā fotoattēlu un norāda izglītības iestādes nosaukumu, izglītojamā vārdu un uzvārdu, personas kodu, klasi, kurā izglītojamais mācās. Izglītības iestāde</w:t>
            </w:r>
            <w:r>
              <w:t xml:space="preserve"> </w:t>
            </w:r>
            <w:r w:rsidRPr="00404CAB">
              <w:t xml:space="preserve"> nosaka šī dokumenta veidu un nodrošina tā izsniegšanu;</w:t>
            </w:r>
          </w:p>
        </w:tc>
        <w:tc>
          <w:tcPr>
            <w:tcW w:w="3805" w:type="dxa"/>
            <w:shd w:val="clear" w:color="auto" w:fill="auto"/>
          </w:tcPr>
          <w:p w14:paraId="744ABB88" w14:textId="77777777" w:rsidR="005B3E65" w:rsidRDefault="005B3E65" w:rsidP="005B3E65">
            <w:pPr>
              <w:tabs>
                <w:tab w:val="left" w:pos="0"/>
                <w:tab w:val="left" w:pos="993"/>
              </w:tabs>
              <w:ind w:left="12"/>
              <w:jc w:val="both"/>
              <w:rPr>
                <w:b/>
              </w:rPr>
            </w:pPr>
            <w:r w:rsidRPr="00997894">
              <w:rPr>
                <w:b/>
              </w:rPr>
              <w:t>Latvijas Lielo pilsētu asociācija:</w:t>
            </w:r>
          </w:p>
          <w:p w14:paraId="72093F99" w14:textId="77777777" w:rsidR="005B3E65" w:rsidRPr="00997894" w:rsidRDefault="005B3E65" w:rsidP="005B3E65">
            <w:pPr>
              <w:tabs>
                <w:tab w:val="left" w:pos="0"/>
                <w:tab w:val="left" w:pos="993"/>
              </w:tabs>
              <w:ind w:left="12"/>
              <w:jc w:val="both"/>
            </w:pPr>
            <w:r w:rsidRPr="00997894">
              <w:t>Atsevišķās pilsētās ir noteikta vienotas formas skolēna karte, kas darbojas gan kā skolēna apliecība, gan kā dokuments bezmaksas braucienam sabiedriskajā transportā, gan ēdināšanas pakalpojuma saņemšanai izglītības iestādē, līdz ar to izglītības iestāde pati nevar noteikt šī dokumenta veidu.</w:t>
            </w:r>
          </w:p>
          <w:p w14:paraId="67D9BFB3" w14:textId="77777777" w:rsidR="005B3E65" w:rsidRPr="00997894" w:rsidRDefault="005B3E65" w:rsidP="005B3E65">
            <w:pPr>
              <w:tabs>
                <w:tab w:val="left" w:pos="0"/>
                <w:tab w:val="left" w:pos="993"/>
              </w:tabs>
              <w:ind w:left="12"/>
              <w:jc w:val="both"/>
            </w:pPr>
            <w:r w:rsidRPr="00997894">
              <w:t>Dibinātājs nosaka šī dokumenta veidu un nodrošina tā izsniegšanu. Apsverama arī iespēja nenorādīt klasi, kurā izglītojamais mācās, jo katru gadu tas prasa resursu patēriņu mainot šo informāciju skolēna apliecībā, bet šī informācija nav tik būtiska.</w:t>
            </w:r>
          </w:p>
          <w:p w14:paraId="279C1E41" w14:textId="77777777" w:rsidR="005B3E65" w:rsidRPr="00997894" w:rsidRDefault="005B3E65" w:rsidP="005B3E65">
            <w:pPr>
              <w:tabs>
                <w:tab w:val="left" w:pos="0"/>
                <w:tab w:val="left" w:pos="993"/>
              </w:tabs>
              <w:ind w:left="12"/>
              <w:jc w:val="both"/>
            </w:pPr>
            <w:r w:rsidRPr="00997894">
              <w:t>Ņemot vērā minēto, aicinām apakšpunktu izteikt šādā redakcijā:</w:t>
            </w:r>
          </w:p>
          <w:p w14:paraId="2B41707E" w14:textId="77777777" w:rsidR="005B3E65" w:rsidRPr="00997894" w:rsidRDefault="005B3E65" w:rsidP="005B3E65">
            <w:pPr>
              <w:tabs>
                <w:tab w:val="left" w:pos="0"/>
                <w:tab w:val="left" w:pos="993"/>
              </w:tabs>
              <w:ind w:left="12"/>
              <w:jc w:val="both"/>
              <w:rPr>
                <w:b/>
              </w:rPr>
            </w:pPr>
            <w:r w:rsidRPr="00997894">
              <w:t xml:space="preserve"> “3.11. izglītojamā statusu apliecinošs dokuments – skolēna apliecība, skolēna karte u.tml. Tajā ietver izglītojamā fotoattēlu un norāda izglītības iestādes nosaukumu, izglītojamā vārdu un uzvārdu un personas kodu. Pašvaldība vai izglītības iestāde nosaka šī dokumenta veidu un nodrošina tā izsniegšanu.”</w:t>
            </w:r>
          </w:p>
        </w:tc>
        <w:tc>
          <w:tcPr>
            <w:tcW w:w="2977" w:type="dxa"/>
            <w:shd w:val="clear" w:color="auto" w:fill="auto"/>
          </w:tcPr>
          <w:p w14:paraId="5012ABBA" w14:textId="52D3E729" w:rsidR="003D28FF" w:rsidRPr="004D2FD2" w:rsidRDefault="00A15745" w:rsidP="005B3E65">
            <w:pPr>
              <w:spacing w:before="58" w:after="58"/>
              <w:jc w:val="both"/>
            </w:pPr>
            <w:r w:rsidRPr="004D2FD2">
              <w:t>Skaidroj</w:t>
            </w:r>
            <w:r w:rsidR="004D2FD2">
              <w:t xml:space="preserve">am (attiecīgi papildināta arī anotācija), ka </w:t>
            </w:r>
          </w:p>
          <w:p w14:paraId="4215FD15" w14:textId="15D9C108" w:rsidR="003D28FF" w:rsidRPr="003D28FF" w:rsidRDefault="004D2FD2" w:rsidP="005B3E65">
            <w:pPr>
              <w:spacing w:before="58" w:after="58"/>
              <w:jc w:val="both"/>
            </w:pPr>
            <w:r>
              <w:t>n</w:t>
            </w:r>
            <w:r w:rsidR="003D28FF" w:rsidRPr="003D28FF">
              <w:t>oteikumu projekts attiecas uz izglītības iestāžu obligāto dokumentāciju un izglītības iestāžu veicamajām darbībām.</w:t>
            </w:r>
          </w:p>
          <w:p w14:paraId="08855331" w14:textId="4AAB0596" w:rsidR="005B3E65" w:rsidRPr="009A22A2" w:rsidRDefault="003D28FF" w:rsidP="005B3E65">
            <w:pPr>
              <w:spacing w:before="58" w:after="58"/>
              <w:jc w:val="both"/>
              <w:rPr>
                <w:color w:val="FF0000"/>
              </w:rPr>
            </w:pPr>
            <w:r w:rsidRPr="003D28FF">
              <w:t xml:space="preserve">Tā kā izglītības iestādei ir saistoši </w:t>
            </w:r>
            <w:r w:rsidR="005B3E65" w:rsidRPr="003D28FF">
              <w:t>izglītības iestādes dibinātāja lēmumi</w:t>
            </w:r>
            <w:r w:rsidRPr="003D28FF">
              <w:t xml:space="preserve">, pirms  izglītojamā statusu apliecinoša dokumenta veida noteikšanas, izglītības iestādei būs jāņem vērā izglītības iestādes dibinātāja norādījumi. </w:t>
            </w:r>
          </w:p>
        </w:tc>
        <w:tc>
          <w:tcPr>
            <w:tcW w:w="2977" w:type="dxa"/>
            <w:shd w:val="clear" w:color="auto" w:fill="auto"/>
          </w:tcPr>
          <w:p w14:paraId="7DD521DD" w14:textId="270CF5B5" w:rsidR="00BD4667" w:rsidRPr="00B731CF" w:rsidRDefault="002C6382" w:rsidP="00B731CF">
            <w:pPr>
              <w:jc w:val="both"/>
              <w:rPr>
                <w:color w:val="000000" w:themeColor="text1"/>
              </w:rPr>
            </w:pPr>
            <w:r w:rsidRPr="002C6382">
              <w:rPr>
                <w:color w:val="000000" w:themeColor="text1"/>
              </w:rPr>
              <w:t xml:space="preserve">2.11. izglītojamā statusu apliecinošs dokuments – skolēna apliecība, skolēna karte u.tml. Tajā ietver izglītojamā fotoattēlu un norāda izglītības iestādes nosaukumu, izglītojamā vārdu (vārdus) un uzvārdu, personas dzimšanas datus (datums, mēnesis, gads), klasi, kurā izglītojamais mācās, kā arī citu izglītības iestādes skatījumā būtisku papildu informāciju. Izglītības </w:t>
            </w:r>
            <w:r w:rsidRPr="00E72C89">
              <w:t>iestāde</w:t>
            </w:r>
            <w:r w:rsidR="005A4464" w:rsidRPr="00E72C89">
              <w:t>s vadītājs</w:t>
            </w:r>
            <w:r w:rsidRPr="00E72C89">
              <w:t xml:space="preserve"> </w:t>
            </w:r>
            <w:r w:rsidRPr="002C6382">
              <w:rPr>
                <w:color w:val="000000" w:themeColor="text1"/>
              </w:rPr>
              <w:t>nosaka šī dokumenta veidu un nodrošina tā izsniegšanu;</w:t>
            </w:r>
          </w:p>
        </w:tc>
      </w:tr>
      <w:tr w:rsidR="005B3E65" w:rsidRPr="004B2DDF" w14:paraId="01539164" w14:textId="77777777" w:rsidTr="0033728E">
        <w:trPr>
          <w:trHeight w:val="1266"/>
        </w:trPr>
        <w:tc>
          <w:tcPr>
            <w:tcW w:w="930" w:type="dxa"/>
            <w:shd w:val="clear" w:color="auto" w:fill="auto"/>
          </w:tcPr>
          <w:p w14:paraId="1813DBA4" w14:textId="42FDCAD7" w:rsidR="005B3E65" w:rsidRPr="004B2DDF" w:rsidRDefault="002C5993" w:rsidP="005B3E65">
            <w:pPr>
              <w:spacing w:before="58" w:after="58"/>
              <w:jc w:val="center"/>
            </w:pPr>
            <w:r>
              <w:lastRenderedPageBreak/>
              <w:t>36.</w:t>
            </w:r>
          </w:p>
        </w:tc>
        <w:tc>
          <w:tcPr>
            <w:tcW w:w="4020" w:type="dxa"/>
            <w:shd w:val="clear" w:color="auto" w:fill="auto"/>
          </w:tcPr>
          <w:p w14:paraId="4CDDF287" w14:textId="1C0079E2" w:rsidR="005B3E65" w:rsidRDefault="005B3E65" w:rsidP="005B3E65">
            <w:pPr>
              <w:tabs>
                <w:tab w:val="left" w:pos="1134"/>
              </w:tabs>
              <w:jc w:val="both"/>
            </w:pPr>
            <w:r w:rsidRPr="00404CAB">
              <w:t>3. Izglītības iestādē, kas īsteno vispārējās izglītības programmu, ir šādi pedagoģiskā procesa organizēšanai nepieciešamie dokumenti (ja attiecināms):</w:t>
            </w:r>
          </w:p>
          <w:p w14:paraId="5950A094" w14:textId="77777777" w:rsidR="005B3E65" w:rsidRDefault="005B3E65" w:rsidP="005B3E65">
            <w:pPr>
              <w:tabs>
                <w:tab w:val="left" w:pos="1134"/>
              </w:tabs>
              <w:jc w:val="both"/>
            </w:pPr>
          </w:p>
          <w:p w14:paraId="052D2091" w14:textId="77777777" w:rsidR="005B3E65" w:rsidRPr="002C5993" w:rsidRDefault="005B3E65" w:rsidP="005B3E65">
            <w:pPr>
              <w:tabs>
                <w:tab w:val="left" w:pos="1134"/>
              </w:tabs>
              <w:jc w:val="both"/>
            </w:pPr>
            <w:r w:rsidRPr="002C5993">
              <w:t>3.14. citos normatīvajos aktos par izglītības iestādes darbību, izglītību apliecinošo dokumentu izsniegšanu un apriti noteiktie dokumenti.</w:t>
            </w:r>
          </w:p>
          <w:p w14:paraId="2F470323" w14:textId="77777777" w:rsidR="005B3E65" w:rsidRPr="002C5993" w:rsidRDefault="005B3E65" w:rsidP="005B3E65">
            <w:pPr>
              <w:tabs>
                <w:tab w:val="left" w:pos="1134"/>
              </w:tabs>
              <w:jc w:val="both"/>
            </w:pPr>
          </w:p>
          <w:p w14:paraId="525032DA" w14:textId="77777777" w:rsidR="005B3E65" w:rsidRPr="002C5993" w:rsidRDefault="005B3E65" w:rsidP="005B3E65">
            <w:pPr>
              <w:tabs>
                <w:tab w:val="left" w:pos="1134"/>
              </w:tabs>
              <w:jc w:val="both"/>
            </w:pPr>
            <w:r w:rsidRPr="002C5993">
              <w:t>4.  Izglītības iestādē, kas īsteno profesionālās izglītības programmas, pedagoģiskā procesa organizēšanai nepieciešami šo noteikumu 3.3., 3.4., 3.5., 3.6., 3.7.6. un 3.12. apakšpunktos minētie dokumenti, kā arī šādi dokumenti (ja attiecināms):</w:t>
            </w:r>
          </w:p>
          <w:p w14:paraId="69BBA691" w14:textId="77777777" w:rsidR="005B3E65" w:rsidRPr="002C5993" w:rsidRDefault="005B3E65" w:rsidP="005B3E65">
            <w:pPr>
              <w:tabs>
                <w:tab w:val="left" w:pos="1134"/>
              </w:tabs>
              <w:jc w:val="both"/>
            </w:pPr>
          </w:p>
          <w:p w14:paraId="79ADF79C" w14:textId="5EF1EC8E" w:rsidR="005B3E65" w:rsidRDefault="005B3E65" w:rsidP="005B3E65">
            <w:pPr>
              <w:tabs>
                <w:tab w:val="left" w:pos="1134"/>
              </w:tabs>
              <w:jc w:val="both"/>
            </w:pPr>
            <w:r w:rsidRPr="002C5993">
              <w:t>4.11. citos normatīvajos aktos par izglītības iestādes darbību, izglītojamo prakses organizēšanu, izglītību apliecinošo dokumentu izsniegšanu un apriti noteiktie dokumenti.</w:t>
            </w:r>
          </w:p>
          <w:p w14:paraId="22012252" w14:textId="469BC35A" w:rsidR="005B3E65" w:rsidRPr="00997894" w:rsidRDefault="005B3E65" w:rsidP="005B3E65">
            <w:pPr>
              <w:tabs>
                <w:tab w:val="left" w:pos="1134"/>
              </w:tabs>
              <w:jc w:val="both"/>
            </w:pPr>
          </w:p>
        </w:tc>
        <w:tc>
          <w:tcPr>
            <w:tcW w:w="3805" w:type="dxa"/>
            <w:shd w:val="clear" w:color="auto" w:fill="auto"/>
          </w:tcPr>
          <w:p w14:paraId="208E6701" w14:textId="77777777" w:rsidR="005B3E65" w:rsidRDefault="005B3E65" w:rsidP="005B3E65">
            <w:pPr>
              <w:tabs>
                <w:tab w:val="left" w:pos="0"/>
                <w:tab w:val="left" w:pos="993"/>
              </w:tabs>
              <w:ind w:left="12"/>
              <w:jc w:val="both"/>
              <w:rPr>
                <w:b/>
              </w:rPr>
            </w:pPr>
            <w:r w:rsidRPr="00997894">
              <w:rPr>
                <w:b/>
              </w:rPr>
              <w:t>Latvijas Lielo pilsētu asociācija:</w:t>
            </w:r>
          </w:p>
          <w:p w14:paraId="12124238" w14:textId="77777777" w:rsidR="005B3E65" w:rsidRPr="00997894" w:rsidRDefault="005B3E65" w:rsidP="005B3E65">
            <w:pPr>
              <w:tabs>
                <w:tab w:val="left" w:pos="0"/>
                <w:tab w:val="left" w:pos="993"/>
              </w:tabs>
              <w:ind w:left="12"/>
              <w:jc w:val="both"/>
            </w:pPr>
            <w:r w:rsidRPr="00997894">
              <w:t>Lai gan Ministru kabineta noteikumu projekta 3.14. un 4.11. apakšpunktā ir atrunāts, ka obligātie dokumenti ir vēl citos normatīvajos aktos noteiktie dokumenti, 3. un 4. punktu nepieciešams papildināt ar izsniegto izglītības dokumentu reģistrācijas grāmatu. Ministru kabineta 06.11.2006. noteikumi Nr. 913 “Kārtība, kādā izsniedzami valsts atzīti vispārējās izglītības dokumenti” un Ministru kabineta 29.11.2005. noteikumi Nr. 902 “Kārtība, kādā izsniedzami profesionālās pilnveides un profesionālās ievirzes izglītību apliecinoši dokumenti” paredz, ka izglītības iestādē jāveido izsniegto izglītības dokumentu reģistrācijas grāmata, kurai arī jābūt iekļautai šo noteikumu projektā. Ministru kabineta noteikumi Nr. 913 nenosaka reģistrācijas grāmatā iekļaujamo informāciju, ko iespējams atrunāt šajos noteikumos.</w:t>
            </w:r>
          </w:p>
          <w:p w14:paraId="6183224D" w14:textId="77777777" w:rsidR="005B3E65" w:rsidRPr="00997894" w:rsidRDefault="005B3E65" w:rsidP="005B3E65">
            <w:pPr>
              <w:tabs>
                <w:tab w:val="left" w:pos="0"/>
                <w:tab w:val="left" w:pos="993"/>
              </w:tabs>
              <w:ind w:left="12"/>
              <w:jc w:val="both"/>
              <w:rPr>
                <w:b/>
              </w:rPr>
            </w:pPr>
            <w:r w:rsidRPr="00997894">
              <w:t xml:space="preserve">Lai izglītības iestādes darbu padarītu efektīvāku, nepieciešams VIIS izgūt izsniegto izglītības dokumentu reģistrācijas grāmatas izdruku, kurā </w:t>
            </w:r>
            <w:r w:rsidRPr="00997894">
              <w:lastRenderedPageBreak/>
              <w:t>saņemt izglītojamo apliecinājumus par izglītības dokumentu un to dublikātu saņemšanu.</w:t>
            </w:r>
          </w:p>
        </w:tc>
        <w:tc>
          <w:tcPr>
            <w:tcW w:w="2977" w:type="dxa"/>
            <w:shd w:val="clear" w:color="auto" w:fill="auto"/>
          </w:tcPr>
          <w:p w14:paraId="3BC239FA" w14:textId="6D0EC620" w:rsidR="005B3E65" w:rsidRPr="002C5993" w:rsidRDefault="005B3E65" w:rsidP="005B3E65">
            <w:pPr>
              <w:spacing w:before="58" w:after="58"/>
              <w:jc w:val="both"/>
            </w:pPr>
            <w:r w:rsidRPr="002C5993">
              <w:lastRenderedPageBreak/>
              <w:t xml:space="preserve">Skaidrojam, ka </w:t>
            </w:r>
            <w:r w:rsidR="0012063F" w:rsidRPr="002C5993">
              <w:t xml:space="preserve">atbilstoši Ministru kabineta 2009.gada 3.februāra noteikumu Nr.108 "Normatīvo aktu projektu sagatavošanas noteikumi" 3.2.apakšpunktā noteiktajam normatīvā akta projektā neietver normas, kas dublē augstāka vai tāda paša spēka normatīvā akta tiesību normās ietverto, līdz ar to,  </w:t>
            </w:r>
            <w:r w:rsidRPr="002C5993">
              <w:t xml:space="preserve">lai netiktu dublēti citi normatīvie akti,  projektā tiek uzskaitīt tikai tie dokumenti, kas netiek minēti citos attiecīgu jautājumu regulējošos normatīvajos aktos. </w:t>
            </w:r>
            <w:r w:rsidR="0012063F" w:rsidRPr="002C5993">
              <w:t>normatīvo regulējumu.</w:t>
            </w:r>
          </w:p>
          <w:p w14:paraId="7EC7DA81" w14:textId="22F3963F" w:rsidR="005B3E65" w:rsidRPr="002C5993" w:rsidRDefault="005B3E65" w:rsidP="005B3E65">
            <w:pPr>
              <w:spacing w:before="58" w:after="58"/>
              <w:jc w:val="both"/>
              <w:rPr>
                <w:color w:val="FF0000"/>
              </w:rPr>
            </w:pPr>
            <w:r w:rsidRPr="002C5993">
              <w:t>Līdz ar to, nepieciešamie grozījumi attiecībā uz dokumentiem, kas minēti Ministru kabinet</w:t>
            </w:r>
            <w:r w:rsidR="00A15745" w:rsidRPr="002C5993">
              <w:t>a</w:t>
            </w:r>
            <w:r w:rsidRPr="002C5993">
              <w:t xml:space="preserve"> noteikumos par valsts atzītu vispārējās izglītības dokumentu izsniegšanu, nepieciešamības gadījumā izdarāmi attiecīgi  Ministru kabineta 06.11.2006. </w:t>
            </w:r>
            <w:r w:rsidRPr="002C5993">
              <w:lastRenderedPageBreak/>
              <w:t>noteikumos Nr. 913 “Kārtība, kādā izsniedzami valsts atzīti vispārējās izglītības dokumenti” .</w:t>
            </w:r>
          </w:p>
        </w:tc>
        <w:tc>
          <w:tcPr>
            <w:tcW w:w="2977" w:type="dxa"/>
            <w:shd w:val="clear" w:color="auto" w:fill="auto"/>
          </w:tcPr>
          <w:p w14:paraId="4058B355" w14:textId="2D94FE92" w:rsidR="002C6382" w:rsidRPr="00E72C89" w:rsidRDefault="002C6382" w:rsidP="005B3E65">
            <w:pPr>
              <w:tabs>
                <w:tab w:val="left" w:pos="1134"/>
              </w:tabs>
              <w:jc w:val="both"/>
            </w:pPr>
            <w:r w:rsidRPr="00E72C89">
              <w:lastRenderedPageBreak/>
              <w:t>2. Izglītības iestādē, kas īsteno vispārējās izglītības programmu, elektroniskā vai papīra formā ir šādi pedagoģiskā procesa organizēšanai nepieciešamie dokumenti (ja attiecināms):</w:t>
            </w:r>
          </w:p>
          <w:p w14:paraId="6A6B250B" w14:textId="59AAC8B7" w:rsidR="005B3E65" w:rsidRPr="00E72C89" w:rsidRDefault="002C6382" w:rsidP="005B3E65">
            <w:pPr>
              <w:tabs>
                <w:tab w:val="left" w:pos="1134"/>
              </w:tabs>
              <w:jc w:val="both"/>
            </w:pPr>
            <w:r w:rsidRPr="00E72C89">
              <w:t>2.14. citos normatīvajos aktos par izglītības iestādes darbību, izglītību apliecinošo dokumentu izsniegšanu un apriti noteiktie dokumenti</w:t>
            </w:r>
          </w:p>
          <w:p w14:paraId="6D16CA77" w14:textId="45B37C16" w:rsidR="00D4549A" w:rsidRPr="00E72C89" w:rsidRDefault="00D4549A" w:rsidP="002C6382">
            <w:pPr>
              <w:tabs>
                <w:tab w:val="left" w:pos="1134"/>
              </w:tabs>
              <w:jc w:val="both"/>
            </w:pPr>
            <w:r w:rsidRPr="00E72C89">
              <w:t>3. Izglītības iestādē, kas īsteno profesionālās izglītības programmas, pedagoģiskā procesa organizēšanai elektroniskā vai papīra formā ir nepieciešami šo noteikumu 2.7.7. (izņemot profesionālās ievirzes sporta izglītības iestādē),  2.3., 2.4., 2.5., 2.6., 2.7.6. un 2.12. apakšpunktā minētie dokumenti, kā arī šādi dokumenti (ja attiecināms):</w:t>
            </w:r>
          </w:p>
          <w:p w14:paraId="541694B4" w14:textId="6D5B92AC" w:rsidR="005B3E65" w:rsidRPr="00E72C89" w:rsidRDefault="002C6382" w:rsidP="002C6382">
            <w:pPr>
              <w:tabs>
                <w:tab w:val="left" w:pos="1134"/>
              </w:tabs>
              <w:jc w:val="both"/>
            </w:pPr>
            <w:r w:rsidRPr="00E72C89">
              <w:t xml:space="preserve">3.11. citos normatīvajos aktos par izglītības iestādes darbību, izglītojamo prakses </w:t>
            </w:r>
            <w:r w:rsidRPr="00E72C89">
              <w:lastRenderedPageBreak/>
              <w:t>un kvalifikācijas eksāmena organizēšanu, izglītību apliecinošo dokumentu izsniegšanu un apriti noteiktie dokumenti.</w:t>
            </w:r>
          </w:p>
        </w:tc>
      </w:tr>
      <w:tr w:rsidR="005B3E65" w:rsidRPr="004B2DDF" w14:paraId="73F9DE09" w14:textId="77777777" w:rsidTr="0033728E">
        <w:trPr>
          <w:trHeight w:val="1266"/>
        </w:trPr>
        <w:tc>
          <w:tcPr>
            <w:tcW w:w="930" w:type="dxa"/>
            <w:shd w:val="clear" w:color="auto" w:fill="auto"/>
          </w:tcPr>
          <w:p w14:paraId="7DFD4E30" w14:textId="64FE7B92" w:rsidR="005B3E65" w:rsidRPr="004B2DDF" w:rsidRDefault="002C5993" w:rsidP="005B3E65">
            <w:pPr>
              <w:spacing w:before="58" w:after="58"/>
              <w:jc w:val="center"/>
            </w:pPr>
            <w:r>
              <w:lastRenderedPageBreak/>
              <w:t xml:space="preserve">37. </w:t>
            </w:r>
          </w:p>
        </w:tc>
        <w:tc>
          <w:tcPr>
            <w:tcW w:w="4020" w:type="dxa"/>
            <w:shd w:val="clear" w:color="auto" w:fill="auto"/>
          </w:tcPr>
          <w:p w14:paraId="79AD95B9" w14:textId="77777777" w:rsidR="005B3E65" w:rsidRPr="00997894" w:rsidRDefault="005B3E65" w:rsidP="005B3E65">
            <w:pPr>
              <w:tabs>
                <w:tab w:val="left" w:pos="1134"/>
              </w:tabs>
              <w:jc w:val="both"/>
            </w:pPr>
          </w:p>
        </w:tc>
        <w:tc>
          <w:tcPr>
            <w:tcW w:w="3805" w:type="dxa"/>
            <w:shd w:val="clear" w:color="auto" w:fill="auto"/>
          </w:tcPr>
          <w:p w14:paraId="1355E38E" w14:textId="77777777" w:rsidR="005B3E65" w:rsidRDefault="005B3E65" w:rsidP="005B3E65">
            <w:pPr>
              <w:tabs>
                <w:tab w:val="left" w:pos="0"/>
                <w:tab w:val="left" w:pos="993"/>
              </w:tabs>
              <w:ind w:left="12"/>
              <w:jc w:val="both"/>
              <w:rPr>
                <w:b/>
              </w:rPr>
            </w:pPr>
            <w:r w:rsidRPr="00997894">
              <w:rPr>
                <w:b/>
              </w:rPr>
              <w:t>Latvijas Lielo pilsētu asociācija:</w:t>
            </w:r>
          </w:p>
          <w:p w14:paraId="6107701D" w14:textId="77777777" w:rsidR="005B3E65" w:rsidRPr="008C6099" w:rsidRDefault="005B3E65" w:rsidP="005B3E65">
            <w:pPr>
              <w:pStyle w:val="CommentText"/>
              <w:spacing w:after="0"/>
              <w:jc w:val="both"/>
              <w:rPr>
                <w:rFonts w:ascii="Times New Roman" w:hAnsi="Times New Roman"/>
                <w:sz w:val="24"/>
                <w:szCs w:val="24"/>
              </w:rPr>
            </w:pPr>
            <w:r w:rsidRPr="008C6099">
              <w:rPr>
                <w:rFonts w:ascii="Times New Roman" w:hAnsi="Times New Roman"/>
                <w:sz w:val="24"/>
                <w:szCs w:val="24"/>
              </w:rPr>
              <w:t xml:space="preserve">Atzinīgi vērtējams fakts, ka, izglītības iestādēm turpmāk kā obligāts dokuments nebūs jāuztur </w:t>
            </w:r>
            <w:r w:rsidRPr="008C6099">
              <w:rPr>
                <w:rFonts w:ascii="Times New Roman" w:hAnsi="Times New Roman"/>
                <w:b/>
                <w:bCs/>
                <w:sz w:val="24"/>
                <w:szCs w:val="24"/>
              </w:rPr>
              <w:t>izglītojamo reģistrācijas un uzskaites grāmatas</w:t>
            </w:r>
            <w:r w:rsidRPr="008C6099">
              <w:rPr>
                <w:rFonts w:ascii="Times New Roman" w:hAnsi="Times New Roman"/>
                <w:sz w:val="24"/>
                <w:szCs w:val="24"/>
              </w:rPr>
              <w:t xml:space="preserve"> (“alfabēta grāmatas”), kuras atviegloja izglītojamo meklēšanu, kā arī nodrošināja pašreizējo Ministru kabineta noteikumu regulējumu – izveidoja numuru, kuru norādīt izglītojamā personas lietā. </w:t>
            </w:r>
            <w:r w:rsidRPr="00BE693B">
              <w:rPr>
                <w:rFonts w:ascii="Times New Roman" w:hAnsi="Times New Roman"/>
                <w:b/>
                <w:sz w:val="24"/>
                <w:szCs w:val="24"/>
              </w:rPr>
              <w:t>Taču nepieciešams nostiprināt ārējā normatīvajā aktā, ka šī dokumenta funkcijas turpmāk nodrošinās VIIS</w:t>
            </w:r>
            <w:r w:rsidRPr="008C6099">
              <w:rPr>
                <w:rFonts w:ascii="Times New Roman" w:hAnsi="Times New Roman"/>
                <w:sz w:val="24"/>
                <w:szCs w:val="24"/>
              </w:rPr>
              <w:t xml:space="preserve">. Tāpēc vienlaikus aktualizējami Ministru kabineta 25.06.2019. noteikumi Nr. 276 “Valsts izglītības informācijas sistēmas noteikumi” un Ministru kabineta 13.11.2018. notikumi Nr. 690 “Noteikumi par personas darba vai dienesta gaitu un izglītību apliecinošiem dokumentiem, kuriem ir </w:t>
            </w:r>
            <w:proofErr w:type="spellStart"/>
            <w:r w:rsidRPr="008C6099">
              <w:rPr>
                <w:rFonts w:ascii="Times New Roman" w:hAnsi="Times New Roman"/>
                <w:sz w:val="24"/>
                <w:szCs w:val="24"/>
              </w:rPr>
              <w:t>arhīviska</w:t>
            </w:r>
            <w:proofErr w:type="spellEnd"/>
            <w:r w:rsidRPr="008C6099">
              <w:rPr>
                <w:rFonts w:ascii="Times New Roman" w:hAnsi="Times New Roman"/>
                <w:sz w:val="24"/>
                <w:szCs w:val="24"/>
              </w:rPr>
              <w:t xml:space="preserve"> </w:t>
            </w:r>
            <w:r w:rsidRPr="008C6099">
              <w:rPr>
                <w:rFonts w:ascii="Times New Roman" w:hAnsi="Times New Roman"/>
                <w:sz w:val="24"/>
                <w:szCs w:val="24"/>
              </w:rPr>
              <w:lastRenderedPageBreak/>
              <w:t xml:space="preserve">vērtība, un to glabāšanas termiņiem”, nosakot, ka izglītojamā personas lietas daļa, kurā norādīts izglītojamā vārds, uzvārds, personas kods, uzņemšanas un atskaitīšanas datums, ir dokuments ar </w:t>
            </w:r>
            <w:proofErr w:type="spellStart"/>
            <w:r w:rsidRPr="008C6099">
              <w:rPr>
                <w:rFonts w:ascii="Times New Roman" w:hAnsi="Times New Roman"/>
                <w:sz w:val="24"/>
                <w:szCs w:val="24"/>
              </w:rPr>
              <w:t>arhīvisku</w:t>
            </w:r>
            <w:proofErr w:type="spellEnd"/>
            <w:r w:rsidRPr="008C6099">
              <w:rPr>
                <w:rFonts w:ascii="Times New Roman" w:hAnsi="Times New Roman"/>
                <w:sz w:val="24"/>
                <w:szCs w:val="24"/>
              </w:rPr>
              <w:t xml:space="preserve"> vērtību, glabājams un pieejams izmantošanai izglītības iestādei 75 gadus. Tas nodrošinās efektīvu informācijas meklēšanu gadījumā, kad privātpersona izglītības iestādei pieprasa ziņas par sevi, kā arī novērsīs izglītības iestādēm vēlmi šo fizisko personu datus saturošu informāciju uzkrāt un glabāt citos informācijas nesējos.</w:t>
            </w:r>
          </w:p>
          <w:p w14:paraId="7564E4D8" w14:textId="77777777" w:rsidR="005B3E65" w:rsidRPr="00997894" w:rsidRDefault="005B3E65" w:rsidP="005B3E65">
            <w:pPr>
              <w:tabs>
                <w:tab w:val="left" w:pos="0"/>
                <w:tab w:val="left" w:pos="993"/>
              </w:tabs>
              <w:ind w:left="12"/>
              <w:jc w:val="both"/>
              <w:rPr>
                <w:b/>
              </w:rPr>
            </w:pPr>
            <w:r w:rsidRPr="008C6099">
              <w:t xml:space="preserve">Ministru kabineta 29.11.2005. noteikumu Nr. 902 “Kārtība, kādā izsniedzami profesionālās pilnveides un profesionālās ievirzes izglītību apliecinoši dokumenti” 16. punkts nosaka, ka izglītības dokumentu izsniegšanas reģistrācijas grāmatā tiek norādīts absolventa numurs audzēkņu reģistrācijas un uzskaites grāmatā, tāpēc vai nu nepieciešams grozīt Ministru kabineta 29.11.2005. noteikumus Nr. 902, svītrojot šo prasību, vai arī papildināt šo Ministru kabineta noteikumu projekta 3.1. un </w:t>
            </w:r>
            <w:r w:rsidRPr="008C6099">
              <w:lastRenderedPageBreak/>
              <w:t>4.1. apakšpunktu, nosakot, ka izglītojamā personas lietā norāda arī izglītojamā numuru, kā arī papildināt Ministru kabineta 25.06.2019. noteikumus Nr. 276, nosakot, ka VIIS šādu numuru ģenerē.</w:t>
            </w:r>
          </w:p>
        </w:tc>
        <w:tc>
          <w:tcPr>
            <w:tcW w:w="2977" w:type="dxa"/>
            <w:shd w:val="clear" w:color="auto" w:fill="auto"/>
          </w:tcPr>
          <w:p w14:paraId="3F0D9B4A" w14:textId="77777777" w:rsidR="005B3E65" w:rsidRPr="004D2FD2" w:rsidRDefault="00A53E54" w:rsidP="005B3E65">
            <w:pPr>
              <w:spacing w:before="58" w:after="58"/>
              <w:jc w:val="both"/>
              <w:rPr>
                <w:bCs/>
              </w:rPr>
            </w:pPr>
            <w:r w:rsidRPr="004D2FD2">
              <w:rPr>
                <w:bCs/>
              </w:rPr>
              <w:lastRenderedPageBreak/>
              <w:t>Skaidrojam, ka efektīvāka un lietderīgāka meklēšana ir pēc personas vārda, uzvārda, personas koda, ko šobrīd jau nodrošina Valsts izglītības informācijas sistēmā.</w:t>
            </w:r>
          </w:p>
          <w:p w14:paraId="3AAC2A48" w14:textId="5F855DF3" w:rsidR="0076764C" w:rsidRPr="0086662D" w:rsidRDefault="004D2FD2" w:rsidP="005B3E65">
            <w:pPr>
              <w:spacing w:before="58" w:after="58"/>
              <w:jc w:val="both"/>
              <w:rPr>
                <w:bCs/>
                <w:lang w:val="en-GB"/>
              </w:rPr>
            </w:pPr>
            <w:r w:rsidRPr="0086662D">
              <w:rPr>
                <w:bCs/>
              </w:rPr>
              <w:t>Papildinā</w:t>
            </w:r>
            <w:r w:rsidR="0086662D" w:rsidRPr="0086662D">
              <w:rPr>
                <w:bCs/>
              </w:rPr>
              <w:t>ts</w:t>
            </w:r>
            <w:r w:rsidRPr="0086662D">
              <w:rPr>
                <w:bCs/>
              </w:rPr>
              <w:t xml:space="preserve"> anotācijas </w:t>
            </w:r>
            <w:r w:rsidR="00BB0BF8" w:rsidRPr="0086662D">
              <w:rPr>
                <w:bCs/>
              </w:rPr>
              <w:t xml:space="preserve"> IV  sadaļas 1.punkt</w:t>
            </w:r>
            <w:r w:rsidR="0086662D" w:rsidRPr="0086662D">
              <w:rPr>
                <w:bCs/>
              </w:rPr>
              <w:t xml:space="preserve">s, iekļaujot </w:t>
            </w:r>
            <w:r w:rsidR="00BB0BF8" w:rsidRPr="0086662D">
              <w:rPr>
                <w:bCs/>
              </w:rPr>
              <w:t xml:space="preserve"> </w:t>
            </w:r>
            <w:r w:rsidRPr="0086662D">
              <w:rPr>
                <w:bCs/>
              </w:rPr>
              <w:t xml:space="preserve"> informācija par grozījumu nepieciešamību </w:t>
            </w:r>
            <w:r w:rsidR="0076764C" w:rsidRPr="0086662D">
              <w:rPr>
                <w:bCs/>
              </w:rPr>
              <w:t xml:space="preserve"> Ministru kab</w:t>
            </w:r>
            <w:r w:rsidR="00BB0BF8" w:rsidRPr="0086662D">
              <w:rPr>
                <w:bCs/>
              </w:rPr>
              <w:t>i</w:t>
            </w:r>
            <w:r w:rsidR="0076764C" w:rsidRPr="0086662D">
              <w:rPr>
                <w:bCs/>
              </w:rPr>
              <w:t>neta 2005.</w:t>
            </w:r>
            <w:r w:rsidR="004E7C1E">
              <w:rPr>
                <w:bCs/>
              </w:rPr>
              <w:t>gada 29.novembra</w:t>
            </w:r>
            <w:r w:rsidR="0076764C" w:rsidRPr="0086662D">
              <w:rPr>
                <w:bCs/>
              </w:rPr>
              <w:t xml:space="preserve"> noteiku</w:t>
            </w:r>
            <w:r w:rsidR="004E7C1E">
              <w:rPr>
                <w:bCs/>
              </w:rPr>
              <w:t>m</w:t>
            </w:r>
            <w:r w:rsidR="0086662D" w:rsidRPr="0086662D">
              <w:rPr>
                <w:bCs/>
              </w:rPr>
              <w:t>os</w:t>
            </w:r>
            <w:r w:rsidR="0076764C" w:rsidRPr="0086662D">
              <w:rPr>
                <w:bCs/>
              </w:rPr>
              <w:t xml:space="preserve"> Nr. 902 “Kārtība, kādā izsniedzami profesionālās pilnveides un profesionālās ievirzes izglītību apliecinoši dokumenti”</w:t>
            </w:r>
            <w:r w:rsidR="0086662D" w:rsidRPr="0086662D">
              <w:rPr>
                <w:bCs/>
              </w:rPr>
              <w:t xml:space="preserve"> un </w:t>
            </w:r>
            <w:r w:rsidR="0076764C" w:rsidRPr="0086662D">
              <w:rPr>
                <w:bCs/>
              </w:rPr>
              <w:t>Ministru kabineta 2005.gada 21.jūnija noteikum</w:t>
            </w:r>
            <w:r w:rsidR="0086662D" w:rsidRPr="0086662D">
              <w:rPr>
                <w:bCs/>
              </w:rPr>
              <w:t>os</w:t>
            </w:r>
            <w:r w:rsidR="0076764C" w:rsidRPr="0086662D">
              <w:rPr>
                <w:bCs/>
              </w:rPr>
              <w:t xml:space="preserve"> Nr.451 "Kārtība, kādā izsniedzami valsts atzīti profesionālo izglītību un profesionālo kvalifikāciju apliecinoši dokumenti un akreditētas profesionālās </w:t>
            </w:r>
            <w:r w:rsidR="0076764C" w:rsidRPr="0086662D">
              <w:rPr>
                <w:bCs/>
              </w:rPr>
              <w:lastRenderedPageBreak/>
              <w:t xml:space="preserve">izglītības programmas daļas apguvi apliecinoši dokumenti" </w:t>
            </w:r>
            <w:r w:rsidR="0086662D">
              <w:rPr>
                <w:bCs/>
              </w:rPr>
              <w:t>.</w:t>
            </w:r>
          </w:p>
        </w:tc>
        <w:tc>
          <w:tcPr>
            <w:tcW w:w="2977" w:type="dxa"/>
            <w:shd w:val="clear" w:color="auto" w:fill="auto"/>
          </w:tcPr>
          <w:p w14:paraId="79DED0B6" w14:textId="15F5BC7F" w:rsidR="0086662D" w:rsidRPr="0086662D" w:rsidRDefault="0086662D" w:rsidP="005B3E65">
            <w:pPr>
              <w:spacing w:before="58" w:after="58"/>
              <w:jc w:val="both"/>
              <w:rPr>
                <w:bCs/>
                <w:color w:val="FF0000"/>
              </w:rPr>
            </w:pPr>
            <w:r w:rsidRPr="0086662D">
              <w:rPr>
                <w:bCs/>
              </w:rPr>
              <w:lastRenderedPageBreak/>
              <w:t>Precizēts anotācijas IV. sadaļas 1.punkts</w:t>
            </w:r>
            <w:r w:rsidR="002C6382">
              <w:rPr>
                <w:bCs/>
              </w:rPr>
              <w:t>.</w:t>
            </w:r>
            <w:r w:rsidRPr="0086662D">
              <w:rPr>
                <w:bCs/>
              </w:rPr>
              <w:t xml:space="preserve"> </w:t>
            </w:r>
          </w:p>
        </w:tc>
      </w:tr>
      <w:tr w:rsidR="005B3E65" w:rsidRPr="004B2DDF" w14:paraId="7D629D5F" w14:textId="77777777" w:rsidTr="0033728E">
        <w:trPr>
          <w:trHeight w:val="1266"/>
        </w:trPr>
        <w:tc>
          <w:tcPr>
            <w:tcW w:w="930" w:type="dxa"/>
            <w:shd w:val="clear" w:color="auto" w:fill="auto"/>
          </w:tcPr>
          <w:p w14:paraId="53C7EC4A" w14:textId="77CA355E" w:rsidR="005B3E65" w:rsidRPr="004B2DDF" w:rsidRDefault="002C5993" w:rsidP="005B3E65">
            <w:pPr>
              <w:spacing w:before="58" w:after="58"/>
              <w:jc w:val="center"/>
            </w:pPr>
            <w:r>
              <w:lastRenderedPageBreak/>
              <w:t>38.</w:t>
            </w:r>
          </w:p>
        </w:tc>
        <w:tc>
          <w:tcPr>
            <w:tcW w:w="4020" w:type="dxa"/>
            <w:shd w:val="clear" w:color="auto" w:fill="auto"/>
          </w:tcPr>
          <w:p w14:paraId="37C0B7D0" w14:textId="77777777" w:rsidR="005B3E65" w:rsidRPr="00997894" w:rsidRDefault="005B3E65" w:rsidP="005B3E65">
            <w:pPr>
              <w:tabs>
                <w:tab w:val="left" w:pos="1134"/>
              </w:tabs>
              <w:jc w:val="both"/>
            </w:pPr>
            <w:r w:rsidRPr="00997894">
              <w:t>4. Izglītības iestādē, kas īsteno profesionālās izglītības programmas, pedagoģiskā procesa organizēšanai nepieciešami šo noteikumu 3.3., 3.4., 3.5., 3.6., 3.7.6. un 3.12. apakšpunktos minētie dokumenti, kā arī šādi dokumenti (ja attiecināms)</w:t>
            </w:r>
          </w:p>
        </w:tc>
        <w:tc>
          <w:tcPr>
            <w:tcW w:w="3805" w:type="dxa"/>
            <w:shd w:val="clear" w:color="auto" w:fill="auto"/>
          </w:tcPr>
          <w:p w14:paraId="775873BC" w14:textId="77777777" w:rsidR="005B3E65" w:rsidRDefault="005B3E65" w:rsidP="005B3E65">
            <w:pPr>
              <w:tabs>
                <w:tab w:val="left" w:pos="0"/>
                <w:tab w:val="left" w:pos="993"/>
              </w:tabs>
              <w:ind w:left="12"/>
              <w:jc w:val="both"/>
              <w:rPr>
                <w:b/>
              </w:rPr>
            </w:pPr>
            <w:r w:rsidRPr="00997894">
              <w:rPr>
                <w:b/>
              </w:rPr>
              <w:t>Latvijas Lielo pilsētu asociācija:</w:t>
            </w:r>
          </w:p>
          <w:p w14:paraId="175CF6F3" w14:textId="77777777" w:rsidR="005B3E65" w:rsidRPr="00997894" w:rsidRDefault="005B3E65" w:rsidP="005B3E65">
            <w:pPr>
              <w:tabs>
                <w:tab w:val="left" w:pos="0"/>
                <w:tab w:val="left" w:pos="993"/>
              </w:tabs>
              <w:ind w:left="12"/>
              <w:jc w:val="both"/>
            </w:pPr>
            <w:r w:rsidRPr="00997894">
              <w:t xml:space="preserve">Aiz vārda “programmas” nepieciešams papildināt ar vārdiem “tajā skaitā iestādes, kas īsteno profesionālās ievirzes izglītības programmas”, labot gramatisku kļūdu, vārdu daudzskaitlī “apakšpunktos” aizstājot ar vārdu vienskaitlī “apakšpunktā”. </w:t>
            </w:r>
          </w:p>
          <w:p w14:paraId="647A814C" w14:textId="77777777" w:rsidR="005B3E65" w:rsidRPr="00997894" w:rsidRDefault="005B3E65" w:rsidP="005B3E65">
            <w:pPr>
              <w:tabs>
                <w:tab w:val="left" w:pos="0"/>
                <w:tab w:val="left" w:pos="993"/>
              </w:tabs>
              <w:ind w:left="12"/>
              <w:jc w:val="both"/>
              <w:rPr>
                <w:b/>
              </w:rPr>
            </w:pPr>
            <w:r w:rsidRPr="00997894">
              <w:t>Izglītības iestādē, kas īsteno profesionālās izglītības vai profesionālās ievirzes izglītības programmas, pedagoģiskā procesa organizēšanai nepieciešami šo noteikumu 3.3., 3.4., 3.5., 3.6., 3.7.6. un 3.12. apakšpunktos minētie dokumenti, kā arī šādi dokumenti (ja attiecināms). Labot gramatisku kļūdu, vārdu daudzskaitlī “apakšpunktos” aizstājot ar vārdu vienskaitlī “apakšpunktā”.</w:t>
            </w:r>
          </w:p>
        </w:tc>
        <w:tc>
          <w:tcPr>
            <w:tcW w:w="2977" w:type="dxa"/>
            <w:shd w:val="clear" w:color="auto" w:fill="auto"/>
          </w:tcPr>
          <w:p w14:paraId="7F9DBCBE" w14:textId="6602D084" w:rsidR="005B3E65" w:rsidRPr="002C5993" w:rsidRDefault="005B3E65" w:rsidP="005B3E65">
            <w:pPr>
              <w:spacing w:before="58" w:after="58"/>
              <w:jc w:val="both"/>
            </w:pPr>
            <w:r w:rsidRPr="002C5993">
              <w:t>Ņemts vērā attiecībā uz gramatiskās kļūdas labošanu</w:t>
            </w:r>
            <w:r w:rsidR="0018619C">
              <w:t xml:space="preserve">. </w:t>
            </w:r>
            <w:r w:rsidRPr="002C5993">
              <w:t xml:space="preserve"> </w:t>
            </w:r>
          </w:p>
          <w:p w14:paraId="29282794" w14:textId="059F7A2E" w:rsidR="00D22B28" w:rsidRDefault="005B3E65" w:rsidP="005B3E65">
            <w:pPr>
              <w:spacing w:before="58" w:after="58"/>
              <w:jc w:val="both"/>
            </w:pPr>
            <w:r w:rsidRPr="002C5993">
              <w:t>Attiecībā uz nepieciešamību papildināt ar vārdiem “tajā skaitā iestādes, kas īsteno profesionālās ievirzes izglītības programmas”, skaidrojam, ka atbilstoši Profesionālās izglītības likuma 26.panta pirmās daļas 7.punktam, profesionālās ievirzes izglītības programmas ir viens no profesionālās izglītības programmas viediem.  Līdz ar to jēdzienā “profesionālās izglītības programmas” ietilpst arī profesionālās ievirzes izglītības programmas.</w:t>
            </w:r>
            <w:r w:rsidR="003160C3">
              <w:t xml:space="preserve"> </w:t>
            </w:r>
          </w:p>
          <w:p w14:paraId="4ABF2337" w14:textId="6E5760C4" w:rsidR="005B3E65" w:rsidRPr="002C5993" w:rsidRDefault="003160C3" w:rsidP="005B3E65">
            <w:pPr>
              <w:spacing w:before="58" w:after="58"/>
              <w:jc w:val="both"/>
              <w:rPr>
                <w:color w:val="FF0000"/>
              </w:rPr>
            </w:pPr>
            <w:r>
              <w:t>T</w:t>
            </w:r>
            <w:r w:rsidRPr="003160C3">
              <w:t xml:space="preserve">urklāt no atsevišķiem noteikumu projekta </w:t>
            </w:r>
            <w:r w:rsidRPr="003160C3">
              <w:lastRenderedPageBreak/>
              <w:t>apakšpunktiem (3.3., 3.7., 3.8.) izriet, ka noteikumu projekts attiecināms arī uz profesionālās ievirzes izglītības programmu īstenošanu.</w:t>
            </w:r>
          </w:p>
        </w:tc>
        <w:tc>
          <w:tcPr>
            <w:tcW w:w="2977" w:type="dxa"/>
            <w:shd w:val="clear" w:color="auto" w:fill="auto"/>
          </w:tcPr>
          <w:p w14:paraId="21B6D052" w14:textId="7ADD3BDC" w:rsidR="002C6382" w:rsidRPr="00E72C89" w:rsidRDefault="00D4549A" w:rsidP="005B3E65">
            <w:pPr>
              <w:spacing w:before="58" w:after="58"/>
              <w:jc w:val="both"/>
            </w:pPr>
            <w:r w:rsidRPr="00E72C89">
              <w:lastRenderedPageBreak/>
              <w:t>3. Izglītības iestādē, kas īsteno profesionālās izglītības programmas, pedagoģiskā procesa organizēšanai elektroniskā vai papīra formā ir nepieciešami šo noteikumu 2.7.7. (izņemot profesionālās ievirzes sporta izglītības iestādē),  2.3., 2.4., 2.5., 2.6., 2.7.6. un 2.12. apakšpunktā minētie dokumenti, kā arī šādi dokumenti (ja attiecināms):</w:t>
            </w:r>
          </w:p>
        </w:tc>
      </w:tr>
      <w:tr w:rsidR="005B3E65" w:rsidRPr="004B2DDF" w14:paraId="39F4BAE1" w14:textId="77777777" w:rsidTr="0033728E">
        <w:trPr>
          <w:trHeight w:val="1266"/>
        </w:trPr>
        <w:tc>
          <w:tcPr>
            <w:tcW w:w="930" w:type="dxa"/>
            <w:shd w:val="clear" w:color="auto" w:fill="auto"/>
          </w:tcPr>
          <w:p w14:paraId="4B3C3F92" w14:textId="2C41644E" w:rsidR="005B3E65" w:rsidRPr="004B2DDF" w:rsidRDefault="002C5993" w:rsidP="005B3E65">
            <w:pPr>
              <w:spacing w:before="58" w:after="58"/>
              <w:jc w:val="center"/>
            </w:pPr>
            <w:r>
              <w:t>39.</w:t>
            </w:r>
          </w:p>
        </w:tc>
        <w:tc>
          <w:tcPr>
            <w:tcW w:w="4020" w:type="dxa"/>
            <w:shd w:val="clear" w:color="auto" w:fill="auto"/>
          </w:tcPr>
          <w:p w14:paraId="615F99D5" w14:textId="77777777" w:rsidR="005B3E65" w:rsidRPr="00997894" w:rsidRDefault="005B3E65" w:rsidP="005B3E65">
            <w:pPr>
              <w:tabs>
                <w:tab w:val="left" w:pos="1134"/>
              </w:tabs>
              <w:jc w:val="both"/>
            </w:pPr>
            <w:r w:rsidRPr="00D21915">
              <w:t>4.2. izglītības iestādes investīciju un attīstības stratēģija. Tajā norāda izglītības iestādes sasniedzamos mērķus, attīstības redzējumu, rīcības plānu mērķu īstenošanai, nepieciešamos ieguldījumus, komunikācijas stratēģiju ar  potenciālajiem izglītojamiem, citām institūcijām un starptautiskā sadarbība ne mazāk kā trīs gadu periodam, un to saskaņo ar izglītības iestādes dibinātāju</w:t>
            </w:r>
          </w:p>
        </w:tc>
        <w:tc>
          <w:tcPr>
            <w:tcW w:w="3805" w:type="dxa"/>
            <w:shd w:val="clear" w:color="auto" w:fill="auto"/>
          </w:tcPr>
          <w:p w14:paraId="2B9D5965" w14:textId="77777777" w:rsidR="005B3E65" w:rsidRDefault="005B3E65" w:rsidP="005B3E65">
            <w:pPr>
              <w:tabs>
                <w:tab w:val="left" w:pos="0"/>
                <w:tab w:val="left" w:pos="993"/>
              </w:tabs>
              <w:ind w:left="12"/>
              <w:jc w:val="both"/>
              <w:rPr>
                <w:b/>
              </w:rPr>
            </w:pPr>
            <w:r w:rsidRPr="00997894">
              <w:rPr>
                <w:b/>
              </w:rPr>
              <w:t>Latvijas Lielo pilsētu asociācija:</w:t>
            </w:r>
          </w:p>
          <w:p w14:paraId="4E7B4970" w14:textId="77777777" w:rsidR="005B3E65" w:rsidRPr="00D21915" w:rsidRDefault="005B3E65" w:rsidP="005B3E65">
            <w:pPr>
              <w:tabs>
                <w:tab w:val="left" w:pos="0"/>
                <w:tab w:val="left" w:pos="993"/>
              </w:tabs>
              <w:ind w:left="12"/>
              <w:jc w:val="both"/>
            </w:pPr>
            <w:r w:rsidRPr="00D21915">
              <w:t>Profesionālās ievirzes izglītības iestādēm 4.2. apakšpunkts pašreizējā redakcijā būs pārāk sarežģīti izpildāms, tāpēc rosinām to pielīdzināt 3.2. apakšpunktam, kas nosaka attīstības plānu vispārējās izglītības iestādēm. Aicinām  izteikt apakšpunktu šādā redakcijā:</w:t>
            </w:r>
          </w:p>
          <w:p w14:paraId="6ABD2E0B" w14:textId="1FEE8AE0" w:rsidR="009623DF" w:rsidRPr="00997894" w:rsidRDefault="005B3E65" w:rsidP="00CA2C5E">
            <w:pPr>
              <w:tabs>
                <w:tab w:val="left" w:pos="0"/>
                <w:tab w:val="left" w:pos="993"/>
              </w:tabs>
              <w:ind w:left="12"/>
              <w:jc w:val="both"/>
              <w:rPr>
                <w:b/>
              </w:rPr>
            </w:pPr>
            <w:r w:rsidRPr="00D21915">
              <w:t>“4.2. izglītības iestādes attīstības plāns. Tajā norāda izglītības iestādes attīstības prioritātes, sasniedzamos mērķus, nepieciešamos ieguldījumus, komunikācijas stratēģiju ar izglītojamajiem, vecākiem, uzdevumus un rezultātus ne mazāk kā trīs gadu periodam, un to saskaņo ar izglītības iestādes dibinātāju;”</w:t>
            </w:r>
          </w:p>
        </w:tc>
        <w:tc>
          <w:tcPr>
            <w:tcW w:w="2977" w:type="dxa"/>
            <w:shd w:val="clear" w:color="auto" w:fill="auto"/>
          </w:tcPr>
          <w:p w14:paraId="769C4C76" w14:textId="1F2EC138" w:rsidR="005B3E65" w:rsidRPr="0064081D" w:rsidRDefault="005B3E65" w:rsidP="005B3E65">
            <w:pPr>
              <w:spacing w:before="58" w:after="58"/>
              <w:jc w:val="both"/>
              <w:rPr>
                <w:b/>
                <w:bCs/>
                <w:color w:val="FF0000"/>
              </w:rPr>
            </w:pPr>
            <w:r w:rsidRPr="0064081D">
              <w:rPr>
                <w:b/>
                <w:bCs/>
              </w:rPr>
              <w:t>Ņemts vērā</w:t>
            </w:r>
            <w:r w:rsidR="0064081D">
              <w:rPr>
                <w:b/>
                <w:bCs/>
              </w:rPr>
              <w:t>.</w:t>
            </w:r>
          </w:p>
        </w:tc>
        <w:tc>
          <w:tcPr>
            <w:tcW w:w="2977" w:type="dxa"/>
            <w:shd w:val="clear" w:color="auto" w:fill="auto"/>
          </w:tcPr>
          <w:p w14:paraId="65B120A3" w14:textId="77777777" w:rsidR="002C6382" w:rsidRPr="002C6382" w:rsidRDefault="002C6382" w:rsidP="002C6382">
            <w:pPr>
              <w:spacing w:before="58" w:after="58"/>
              <w:jc w:val="both"/>
            </w:pPr>
            <w:r w:rsidRPr="002C6382">
              <w:t>3.2. izglītības iestādes attīstības plāns. Tajā norāda izglītības iestādes misiju, vīziju, stratēģiskos mērķus, uzdevumus, attīstības prioritātes un plānotos sasniedzamos rezultātus, komunikācijas kanālus, metodes ar potenciālajiem izglītojamajiem, citām institūcijām un starptautisko sadarbību ne mazāk kā trīs gadu periodam, un to saskaņo ar izglītības iestādes dibinātāju vai ministriju, kuras padotībā atrodas izglītības iestāde;</w:t>
            </w:r>
          </w:p>
          <w:p w14:paraId="652E3D5B" w14:textId="193C5902" w:rsidR="002C6382" w:rsidRPr="00912C98" w:rsidRDefault="002C6382" w:rsidP="005B3E65">
            <w:pPr>
              <w:spacing w:before="58" w:after="58"/>
              <w:jc w:val="both"/>
              <w:rPr>
                <w:b/>
                <w:color w:val="FF0000"/>
              </w:rPr>
            </w:pPr>
          </w:p>
        </w:tc>
      </w:tr>
    </w:tbl>
    <w:p w14:paraId="57036DD8" w14:textId="77777777" w:rsidR="00F71617" w:rsidRPr="00CC526C" w:rsidRDefault="00F71617" w:rsidP="005A12E8">
      <w:pPr>
        <w:jc w:val="both"/>
      </w:pPr>
    </w:p>
    <w:p w14:paraId="3999E1F1" w14:textId="77777777" w:rsidR="00FB763A" w:rsidRPr="00FB763A" w:rsidRDefault="00FB763A" w:rsidP="00FB763A">
      <w:pPr>
        <w:ind w:firstLine="720"/>
        <w:jc w:val="both"/>
      </w:pPr>
      <w:r w:rsidRPr="00FB763A">
        <w:t>Piezīme. * Dokumenta rekvizītu "paraksts" neaizpilda, ja elektroniskais dokuments ir sagatavots atbilstoši normatīvajiem aktiem par elektronisko dokumentu noformēšanu.</w:t>
      </w:r>
    </w:p>
    <w:p w14:paraId="5F7DB8A9" w14:textId="77777777" w:rsidR="00FB763A" w:rsidRPr="00FB763A" w:rsidRDefault="00FB763A" w:rsidP="00FB763A">
      <w:pPr>
        <w:ind w:firstLine="720"/>
        <w:jc w:val="both"/>
      </w:pPr>
    </w:p>
    <w:p w14:paraId="75220AA0" w14:textId="77777777" w:rsidR="00FB763A" w:rsidRPr="00FB763A" w:rsidRDefault="00FB763A" w:rsidP="00FB763A">
      <w:pPr>
        <w:ind w:firstLine="720"/>
        <w:jc w:val="both"/>
      </w:pPr>
    </w:p>
    <w:p w14:paraId="35FE9729" w14:textId="77777777" w:rsidR="00FB763A" w:rsidRPr="00FB763A" w:rsidRDefault="00FB763A" w:rsidP="00FB763A">
      <w:pPr>
        <w:jc w:val="both"/>
      </w:pPr>
      <w:r>
        <w:lastRenderedPageBreak/>
        <w:t xml:space="preserve">  </w:t>
      </w:r>
      <w:r w:rsidRPr="00FB763A">
        <w:t xml:space="preserve">Līga </w:t>
      </w:r>
      <w:proofErr w:type="spellStart"/>
      <w:r w:rsidRPr="00FB763A">
        <w:t>Buceniece</w:t>
      </w:r>
      <w:proofErr w:type="spellEnd"/>
    </w:p>
    <w:tbl>
      <w:tblPr>
        <w:tblW w:w="0" w:type="auto"/>
        <w:tblLook w:val="00A0" w:firstRow="1" w:lastRow="0" w:firstColumn="1" w:lastColumn="0" w:noHBand="0" w:noVBand="0"/>
      </w:tblPr>
      <w:tblGrid>
        <w:gridCol w:w="8268"/>
      </w:tblGrid>
      <w:tr w:rsidR="00FB763A" w:rsidRPr="00FB763A" w14:paraId="41DE841D" w14:textId="77777777" w:rsidTr="00162E7F">
        <w:tc>
          <w:tcPr>
            <w:tcW w:w="8268" w:type="dxa"/>
            <w:tcBorders>
              <w:top w:val="single" w:sz="4" w:space="0" w:color="000000"/>
            </w:tcBorders>
          </w:tcPr>
          <w:p w14:paraId="02F9BD44" w14:textId="77777777" w:rsidR="00FB763A" w:rsidRPr="00FB763A" w:rsidRDefault="00FB763A" w:rsidP="00FB763A">
            <w:pPr>
              <w:jc w:val="center"/>
            </w:pPr>
          </w:p>
        </w:tc>
      </w:tr>
      <w:tr w:rsidR="00FB763A" w:rsidRPr="00FB763A" w14:paraId="77D66638" w14:textId="77777777" w:rsidTr="00162E7F">
        <w:tc>
          <w:tcPr>
            <w:tcW w:w="8268" w:type="dxa"/>
            <w:tcBorders>
              <w:bottom w:val="single" w:sz="4" w:space="0" w:color="000000"/>
            </w:tcBorders>
          </w:tcPr>
          <w:p w14:paraId="107F1F09" w14:textId="77777777" w:rsidR="00FB763A" w:rsidRPr="00FB763A" w:rsidRDefault="00FB763A" w:rsidP="00FB763A">
            <w:r w:rsidRPr="00FB763A">
              <w:t>Izglītības un zinātnes ministrijas Izglītības departamenta direktore</w:t>
            </w:r>
          </w:p>
        </w:tc>
      </w:tr>
      <w:tr w:rsidR="00FB763A" w:rsidRPr="00FB763A" w14:paraId="1AFE4431" w14:textId="77777777" w:rsidTr="00162E7F">
        <w:tc>
          <w:tcPr>
            <w:tcW w:w="8268" w:type="dxa"/>
            <w:tcBorders>
              <w:top w:val="single" w:sz="4" w:space="0" w:color="000000"/>
            </w:tcBorders>
          </w:tcPr>
          <w:p w14:paraId="771C7D42" w14:textId="77777777" w:rsidR="00FB763A" w:rsidRPr="00FB763A" w:rsidRDefault="00FB763A" w:rsidP="00FB763A">
            <w:pPr>
              <w:jc w:val="center"/>
            </w:pPr>
          </w:p>
        </w:tc>
      </w:tr>
      <w:tr w:rsidR="00FB763A" w:rsidRPr="00FB763A" w14:paraId="10CD58FC" w14:textId="77777777" w:rsidTr="00162E7F">
        <w:tc>
          <w:tcPr>
            <w:tcW w:w="8268" w:type="dxa"/>
            <w:tcBorders>
              <w:bottom w:val="single" w:sz="4" w:space="0" w:color="000000"/>
            </w:tcBorders>
          </w:tcPr>
          <w:p w14:paraId="278ABEFB" w14:textId="77777777" w:rsidR="00FB763A" w:rsidRPr="00FB763A" w:rsidRDefault="00FB763A" w:rsidP="00FB763A">
            <w:r w:rsidRPr="00FB763A">
              <w:t>Tālrunis 67047830</w:t>
            </w:r>
          </w:p>
        </w:tc>
      </w:tr>
      <w:tr w:rsidR="00FB763A" w:rsidRPr="00FB763A" w14:paraId="6FA62F2C" w14:textId="77777777" w:rsidTr="00162E7F">
        <w:tc>
          <w:tcPr>
            <w:tcW w:w="8268" w:type="dxa"/>
            <w:tcBorders>
              <w:top w:val="single" w:sz="4" w:space="0" w:color="000000"/>
            </w:tcBorders>
          </w:tcPr>
          <w:p w14:paraId="30DB7F0F" w14:textId="77777777" w:rsidR="00FB763A" w:rsidRPr="00FB763A" w:rsidRDefault="00FB763A" w:rsidP="00FB763A">
            <w:pPr>
              <w:jc w:val="center"/>
            </w:pPr>
          </w:p>
        </w:tc>
      </w:tr>
      <w:tr w:rsidR="00FB763A" w:rsidRPr="00FB763A" w14:paraId="44F0222F" w14:textId="77777777" w:rsidTr="00FB763A">
        <w:tc>
          <w:tcPr>
            <w:tcW w:w="8268" w:type="dxa"/>
          </w:tcPr>
          <w:p w14:paraId="556CAB30" w14:textId="77777777" w:rsidR="00FB763A" w:rsidRPr="00FB763A" w:rsidRDefault="00FB763A" w:rsidP="00FB763A">
            <w:r w:rsidRPr="00FB763A">
              <w:t xml:space="preserve">liga.buceniece@izm.gov.lv </w:t>
            </w:r>
          </w:p>
        </w:tc>
      </w:tr>
      <w:tr w:rsidR="00FB763A" w:rsidRPr="00FB763A" w14:paraId="2DE07D6E" w14:textId="77777777" w:rsidTr="00162E7F">
        <w:tc>
          <w:tcPr>
            <w:tcW w:w="8268" w:type="dxa"/>
            <w:tcBorders>
              <w:bottom w:val="single" w:sz="4" w:space="0" w:color="000000"/>
            </w:tcBorders>
          </w:tcPr>
          <w:p w14:paraId="4B5C456E" w14:textId="77777777" w:rsidR="00FB763A" w:rsidRPr="00FB763A" w:rsidRDefault="00FB763A" w:rsidP="00FB763A"/>
        </w:tc>
      </w:tr>
    </w:tbl>
    <w:p w14:paraId="1838B117" w14:textId="77777777" w:rsidR="00847571" w:rsidRDefault="00847571" w:rsidP="00FB763A"/>
    <w:p w14:paraId="2CD237A9" w14:textId="349746AE" w:rsidR="00F37BBC" w:rsidRPr="00FB763A" w:rsidRDefault="00F37BBC" w:rsidP="00F37BBC">
      <w:pPr>
        <w:jc w:val="both"/>
      </w:pPr>
      <w:r>
        <w:t xml:space="preserve">Rūta </w:t>
      </w:r>
      <w:proofErr w:type="spellStart"/>
      <w:r>
        <w:t>Gintaute-Marihina</w:t>
      </w:r>
      <w:proofErr w:type="spellEnd"/>
    </w:p>
    <w:tbl>
      <w:tblPr>
        <w:tblW w:w="0" w:type="auto"/>
        <w:tblLook w:val="00A0" w:firstRow="1" w:lastRow="0" w:firstColumn="1" w:lastColumn="0" w:noHBand="0" w:noVBand="0"/>
      </w:tblPr>
      <w:tblGrid>
        <w:gridCol w:w="8268"/>
      </w:tblGrid>
      <w:tr w:rsidR="00F37BBC" w:rsidRPr="00FB763A" w14:paraId="0AC9AB55" w14:textId="77777777" w:rsidTr="00166628">
        <w:tc>
          <w:tcPr>
            <w:tcW w:w="8268" w:type="dxa"/>
            <w:tcBorders>
              <w:top w:val="single" w:sz="4" w:space="0" w:color="000000"/>
            </w:tcBorders>
          </w:tcPr>
          <w:p w14:paraId="17AE0A31" w14:textId="77777777" w:rsidR="00F37BBC" w:rsidRPr="00FB763A" w:rsidRDefault="00F37BBC" w:rsidP="00166628">
            <w:pPr>
              <w:jc w:val="center"/>
            </w:pPr>
          </w:p>
        </w:tc>
      </w:tr>
      <w:tr w:rsidR="00F37BBC" w:rsidRPr="00FB763A" w14:paraId="2AED4377" w14:textId="77777777" w:rsidTr="00166628">
        <w:tc>
          <w:tcPr>
            <w:tcW w:w="8268" w:type="dxa"/>
            <w:tcBorders>
              <w:bottom w:val="single" w:sz="4" w:space="0" w:color="000000"/>
            </w:tcBorders>
          </w:tcPr>
          <w:p w14:paraId="75BE91D3" w14:textId="6CD64A05" w:rsidR="00F37BBC" w:rsidRPr="00FB763A" w:rsidRDefault="00F37BBC" w:rsidP="00166628">
            <w:r w:rsidRPr="00FB763A">
              <w:t xml:space="preserve">Izglītības un zinātnes ministrijas </w:t>
            </w:r>
            <w:r>
              <w:t>Profesionālās un pieaugušo izglītības</w:t>
            </w:r>
            <w:r w:rsidRPr="00FB763A">
              <w:t xml:space="preserve"> departamenta direktore</w:t>
            </w:r>
          </w:p>
        </w:tc>
      </w:tr>
      <w:tr w:rsidR="00F37BBC" w:rsidRPr="00FB763A" w14:paraId="5BBF56F0" w14:textId="77777777" w:rsidTr="00166628">
        <w:tc>
          <w:tcPr>
            <w:tcW w:w="8268" w:type="dxa"/>
            <w:tcBorders>
              <w:top w:val="single" w:sz="4" w:space="0" w:color="000000"/>
            </w:tcBorders>
          </w:tcPr>
          <w:p w14:paraId="6B41F0CA" w14:textId="77777777" w:rsidR="00F37BBC" w:rsidRPr="00FB763A" w:rsidRDefault="00F37BBC" w:rsidP="00166628">
            <w:pPr>
              <w:jc w:val="center"/>
            </w:pPr>
          </w:p>
        </w:tc>
      </w:tr>
      <w:tr w:rsidR="00F37BBC" w:rsidRPr="00FB763A" w14:paraId="3368301C" w14:textId="77777777" w:rsidTr="00166628">
        <w:tc>
          <w:tcPr>
            <w:tcW w:w="8268" w:type="dxa"/>
            <w:tcBorders>
              <w:bottom w:val="single" w:sz="4" w:space="0" w:color="000000"/>
            </w:tcBorders>
          </w:tcPr>
          <w:p w14:paraId="56772235" w14:textId="3B93A54B" w:rsidR="00F37BBC" w:rsidRPr="00FB763A" w:rsidRDefault="00F37BBC" w:rsidP="00166628">
            <w:r w:rsidRPr="00FB763A">
              <w:t>Tālrunis 67047</w:t>
            </w:r>
            <w:r w:rsidR="00166628">
              <w:t>903</w:t>
            </w:r>
          </w:p>
        </w:tc>
      </w:tr>
      <w:tr w:rsidR="00F37BBC" w:rsidRPr="00FB763A" w14:paraId="0D5332A6" w14:textId="77777777" w:rsidTr="00166628">
        <w:tc>
          <w:tcPr>
            <w:tcW w:w="8268" w:type="dxa"/>
            <w:tcBorders>
              <w:top w:val="single" w:sz="4" w:space="0" w:color="000000"/>
            </w:tcBorders>
          </w:tcPr>
          <w:p w14:paraId="3F0A6861" w14:textId="77777777" w:rsidR="00F37BBC" w:rsidRPr="00FB763A" w:rsidRDefault="00F37BBC" w:rsidP="00166628">
            <w:pPr>
              <w:jc w:val="center"/>
            </w:pPr>
          </w:p>
        </w:tc>
      </w:tr>
      <w:tr w:rsidR="00F37BBC" w:rsidRPr="00FB763A" w14:paraId="3CA2EA89" w14:textId="77777777" w:rsidTr="00166628">
        <w:tc>
          <w:tcPr>
            <w:tcW w:w="8268" w:type="dxa"/>
          </w:tcPr>
          <w:p w14:paraId="4BCAC2E0" w14:textId="14DE8573" w:rsidR="00F37BBC" w:rsidRPr="00FB763A" w:rsidRDefault="00166628" w:rsidP="00166628">
            <w:r>
              <w:t>r</w:t>
            </w:r>
            <w:r w:rsidRPr="00166628">
              <w:t>uta.</w:t>
            </w:r>
            <w:r>
              <w:t>g</w:t>
            </w:r>
            <w:r w:rsidRPr="00166628">
              <w:t>intaute-</w:t>
            </w:r>
            <w:r>
              <w:t>m</w:t>
            </w:r>
            <w:r w:rsidRPr="00166628">
              <w:t>arihina@izm.gov.lv</w:t>
            </w:r>
          </w:p>
        </w:tc>
      </w:tr>
      <w:tr w:rsidR="00F37BBC" w:rsidRPr="00FB763A" w14:paraId="61847E4B" w14:textId="77777777" w:rsidTr="00166628">
        <w:tc>
          <w:tcPr>
            <w:tcW w:w="8268" w:type="dxa"/>
            <w:tcBorders>
              <w:bottom w:val="single" w:sz="4" w:space="0" w:color="000000"/>
            </w:tcBorders>
          </w:tcPr>
          <w:p w14:paraId="510C5778" w14:textId="77777777" w:rsidR="00F37BBC" w:rsidRPr="00FB763A" w:rsidRDefault="00F37BBC" w:rsidP="00166628"/>
        </w:tc>
      </w:tr>
    </w:tbl>
    <w:p w14:paraId="32EDEC12" w14:textId="77777777" w:rsidR="00F37BBC" w:rsidRDefault="00F37BBC" w:rsidP="00F37BBC"/>
    <w:p w14:paraId="4250CD2A" w14:textId="1A721E94" w:rsidR="00BD1EC0" w:rsidRDefault="00BD1EC0" w:rsidP="00BD1EC0">
      <w:pPr>
        <w:tabs>
          <w:tab w:val="left" w:pos="5055"/>
        </w:tabs>
      </w:pPr>
      <w:proofErr w:type="spellStart"/>
      <w:r>
        <w:t>I</w:t>
      </w:r>
      <w:r w:rsidR="00D00C15">
        <w:t>.</w:t>
      </w:r>
      <w:r>
        <w:t>Seipule</w:t>
      </w:r>
      <w:proofErr w:type="spellEnd"/>
    </w:p>
    <w:p w14:paraId="30DBA1B2" w14:textId="77777777" w:rsidR="00BD1EC0" w:rsidRDefault="00BD1EC0" w:rsidP="00BD1EC0">
      <w:pPr>
        <w:tabs>
          <w:tab w:val="left" w:pos="5055"/>
        </w:tabs>
      </w:pPr>
      <w:r>
        <w:t>Izglītības departamenta</w:t>
      </w:r>
    </w:p>
    <w:p w14:paraId="74D6F08B" w14:textId="77777777" w:rsidR="00BD1EC0" w:rsidRDefault="00BD1EC0" w:rsidP="00BD1EC0">
      <w:pPr>
        <w:tabs>
          <w:tab w:val="left" w:pos="5055"/>
        </w:tabs>
      </w:pPr>
      <w:r>
        <w:t>direktora vietniece vispārējās izglītības jomā</w:t>
      </w:r>
    </w:p>
    <w:p w14:paraId="74D6FE40" w14:textId="088CF4AB" w:rsidR="00BD1EC0" w:rsidRPr="000F3334" w:rsidRDefault="00D00C15" w:rsidP="00BD1EC0">
      <w:pPr>
        <w:tabs>
          <w:tab w:val="left" w:pos="5055"/>
        </w:tabs>
      </w:pPr>
      <w:r>
        <w:t xml:space="preserve">67047792, </w:t>
      </w:r>
      <w:r w:rsidR="00BD1EC0">
        <w:t>Ilze.Seipule@izm.gov.lv</w:t>
      </w:r>
    </w:p>
    <w:p w14:paraId="2985B7D6" w14:textId="77777777" w:rsidR="00EA0931" w:rsidRDefault="00EA0931" w:rsidP="00EA0931">
      <w:pPr>
        <w:tabs>
          <w:tab w:val="left" w:pos="5055"/>
        </w:tabs>
      </w:pPr>
      <w:proofErr w:type="spellStart"/>
      <w:r>
        <w:t>I.Terinka</w:t>
      </w:r>
      <w:proofErr w:type="spellEnd"/>
    </w:p>
    <w:p w14:paraId="09EA48FD" w14:textId="77777777" w:rsidR="00EA0931" w:rsidRDefault="00EA0931" w:rsidP="00EA0931">
      <w:pPr>
        <w:tabs>
          <w:tab w:val="left" w:pos="5055"/>
        </w:tabs>
      </w:pPr>
      <w:r w:rsidRPr="00FA563A">
        <w:t>Profesionālās un pieaugušo izglītības departament</w:t>
      </w:r>
      <w:r>
        <w:t>a v</w:t>
      </w:r>
      <w:r w:rsidRPr="00FA563A">
        <w:t>ecākā eksperte</w:t>
      </w:r>
    </w:p>
    <w:p w14:paraId="32956D0F" w14:textId="25DC1B2B" w:rsidR="00EA0931" w:rsidRDefault="00EA0931" w:rsidP="00FC4709">
      <w:pPr>
        <w:tabs>
          <w:tab w:val="left" w:pos="5055"/>
        </w:tabs>
        <w:rPr>
          <w:rStyle w:val="Hyperlink"/>
          <w:color w:val="auto"/>
          <w:u w:val="none"/>
        </w:rPr>
      </w:pPr>
      <w:r w:rsidRPr="00CD4DBD">
        <w:t>67507975, Inese.Terinka@izm.gov.lv</w:t>
      </w:r>
    </w:p>
    <w:p w14:paraId="250FDE14" w14:textId="3F0952F3" w:rsidR="00CD4DBD" w:rsidRDefault="00CD4DBD" w:rsidP="00FC4709">
      <w:pPr>
        <w:tabs>
          <w:tab w:val="left" w:pos="5055"/>
        </w:tabs>
        <w:rPr>
          <w:rStyle w:val="Hyperlink"/>
          <w:color w:val="auto"/>
          <w:u w:val="none"/>
        </w:rPr>
      </w:pPr>
      <w:proofErr w:type="spellStart"/>
      <w:r>
        <w:rPr>
          <w:rStyle w:val="Hyperlink"/>
          <w:color w:val="auto"/>
          <w:u w:val="none"/>
        </w:rPr>
        <w:t>A.Rudz</w:t>
      </w:r>
      <w:r w:rsidR="004D3742">
        <w:rPr>
          <w:rStyle w:val="Hyperlink"/>
          <w:color w:val="auto"/>
          <w:u w:val="none"/>
        </w:rPr>
        <w:t>ī</w:t>
      </w:r>
      <w:r>
        <w:rPr>
          <w:rStyle w:val="Hyperlink"/>
          <w:color w:val="auto"/>
          <w:u w:val="none"/>
        </w:rPr>
        <w:t>te</w:t>
      </w:r>
      <w:proofErr w:type="spellEnd"/>
    </w:p>
    <w:p w14:paraId="6CC75A3D" w14:textId="77777777" w:rsidR="00CD4DBD" w:rsidRDefault="00CD4DBD" w:rsidP="00FC4709">
      <w:pPr>
        <w:tabs>
          <w:tab w:val="left" w:pos="5055"/>
        </w:tabs>
        <w:rPr>
          <w:rStyle w:val="Hyperlink"/>
          <w:color w:val="auto"/>
          <w:u w:val="none"/>
        </w:rPr>
      </w:pPr>
      <w:r>
        <w:rPr>
          <w:rStyle w:val="Hyperlink"/>
          <w:color w:val="auto"/>
          <w:u w:val="none"/>
        </w:rPr>
        <w:t xml:space="preserve">Izglītības departamenta juriskonsulte </w:t>
      </w:r>
    </w:p>
    <w:p w14:paraId="36DDC01C" w14:textId="3904D5E6" w:rsidR="00CD4DBD" w:rsidRDefault="00CD4DBD" w:rsidP="00FC4709">
      <w:pPr>
        <w:tabs>
          <w:tab w:val="left" w:pos="5055"/>
        </w:tabs>
        <w:rPr>
          <w:rStyle w:val="Hyperlink"/>
          <w:color w:val="000000" w:themeColor="text1"/>
          <w:u w:val="none"/>
        </w:rPr>
      </w:pPr>
      <w:r w:rsidRPr="00604C59">
        <w:rPr>
          <w:color w:val="000000" w:themeColor="text1"/>
        </w:rPr>
        <w:t xml:space="preserve">67047807, </w:t>
      </w:r>
      <w:hyperlink r:id="rId8" w:history="1">
        <w:r w:rsidR="005C301E" w:rsidRPr="00604C59">
          <w:rPr>
            <w:rStyle w:val="Hyperlink"/>
            <w:color w:val="000000" w:themeColor="text1"/>
            <w:u w:val="none"/>
          </w:rPr>
          <w:t>ance.rudzite@izm.gov.lv</w:t>
        </w:r>
      </w:hyperlink>
    </w:p>
    <w:p w14:paraId="62F87C0D" w14:textId="77777777" w:rsidR="002C6382" w:rsidRPr="000F3334" w:rsidRDefault="002C6382" w:rsidP="002C6382">
      <w:pPr>
        <w:jc w:val="both"/>
      </w:pPr>
      <w:proofErr w:type="spellStart"/>
      <w:r w:rsidRPr="000F3334">
        <w:lastRenderedPageBreak/>
        <w:t>Dz.Mergupe-Kutraite</w:t>
      </w:r>
      <w:proofErr w:type="spellEnd"/>
    </w:p>
    <w:p w14:paraId="71BBF7CE" w14:textId="77777777" w:rsidR="002C6382" w:rsidRPr="000F3334" w:rsidRDefault="002C6382" w:rsidP="002C6382">
      <w:pPr>
        <w:jc w:val="both"/>
      </w:pPr>
      <w:r w:rsidRPr="000F3334">
        <w:t xml:space="preserve">Izglītības departamenta eksperte </w:t>
      </w:r>
    </w:p>
    <w:p w14:paraId="531E880E" w14:textId="77777777" w:rsidR="002C6382" w:rsidRDefault="002C6382" w:rsidP="002C6382">
      <w:pPr>
        <w:tabs>
          <w:tab w:val="left" w:pos="5055"/>
        </w:tabs>
        <w:rPr>
          <w:rStyle w:val="Hyperlink"/>
          <w:color w:val="auto"/>
          <w:u w:val="none"/>
        </w:rPr>
      </w:pPr>
      <w:r w:rsidRPr="000F3334">
        <w:t xml:space="preserve">67047817, </w:t>
      </w:r>
      <w:hyperlink r:id="rId9" w:history="1"/>
      <w:hyperlink r:id="rId10" w:history="1">
        <w:r w:rsidRPr="000F3334">
          <w:rPr>
            <w:rStyle w:val="Hyperlink"/>
            <w:color w:val="auto"/>
            <w:u w:val="none"/>
          </w:rPr>
          <w:t>Dzintra.Mergupe-Kutraite@izm.gov.lv</w:t>
        </w:r>
      </w:hyperlink>
    </w:p>
    <w:p w14:paraId="098EBB64" w14:textId="77777777" w:rsidR="005C301E" w:rsidRPr="00604C59" w:rsidRDefault="005C301E" w:rsidP="005C301E">
      <w:pPr>
        <w:tabs>
          <w:tab w:val="left" w:pos="5055"/>
        </w:tabs>
        <w:rPr>
          <w:color w:val="000000" w:themeColor="text1"/>
        </w:rPr>
      </w:pPr>
      <w:proofErr w:type="spellStart"/>
      <w:r w:rsidRPr="00604C59">
        <w:rPr>
          <w:color w:val="000000" w:themeColor="text1"/>
        </w:rPr>
        <w:t>I.Siliņa</w:t>
      </w:r>
      <w:proofErr w:type="spellEnd"/>
    </w:p>
    <w:p w14:paraId="43B78ED8" w14:textId="77777777" w:rsidR="005C301E" w:rsidRPr="00604C59" w:rsidRDefault="005C301E" w:rsidP="005C301E">
      <w:pPr>
        <w:tabs>
          <w:tab w:val="left" w:pos="5055"/>
        </w:tabs>
        <w:rPr>
          <w:color w:val="000000" w:themeColor="text1"/>
        </w:rPr>
      </w:pPr>
      <w:r w:rsidRPr="00604C59">
        <w:rPr>
          <w:color w:val="000000" w:themeColor="text1"/>
        </w:rPr>
        <w:t>Profesionālās un pieaugušo izglītības departamenta vecākā referente</w:t>
      </w:r>
    </w:p>
    <w:p w14:paraId="6D344F08" w14:textId="0FC243A8" w:rsidR="005C301E" w:rsidRPr="00604C59" w:rsidRDefault="005C301E" w:rsidP="00FC4709">
      <w:pPr>
        <w:tabs>
          <w:tab w:val="left" w:pos="5055"/>
        </w:tabs>
        <w:rPr>
          <w:color w:val="000000" w:themeColor="text1"/>
        </w:rPr>
      </w:pPr>
      <w:r w:rsidRPr="00604C59">
        <w:rPr>
          <w:color w:val="000000" w:themeColor="text1"/>
        </w:rPr>
        <w:t>67047789, ilze.silina@izm.gov.lv</w:t>
      </w:r>
    </w:p>
    <w:p w14:paraId="40B5E106" w14:textId="7F6EB4C4" w:rsidR="003F41A0" w:rsidRPr="00604C59" w:rsidRDefault="003F41A0" w:rsidP="003F41A0">
      <w:pPr>
        <w:tabs>
          <w:tab w:val="left" w:pos="5055"/>
        </w:tabs>
        <w:rPr>
          <w:color w:val="000000" w:themeColor="text1"/>
        </w:rPr>
      </w:pPr>
      <w:proofErr w:type="spellStart"/>
      <w:r w:rsidRPr="00604C59">
        <w:rPr>
          <w:color w:val="000000" w:themeColor="text1"/>
        </w:rPr>
        <w:t>M.Platonovs</w:t>
      </w:r>
      <w:proofErr w:type="spellEnd"/>
    </w:p>
    <w:p w14:paraId="6D436853" w14:textId="567EB491" w:rsidR="003F41A0" w:rsidRPr="00604C59" w:rsidRDefault="003F41A0" w:rsidP="003F41A0">
      <w:pPr>
        <w:tabs>
          <w:tab w:val="left" w:pos="5055"/>
        </w:tabs>
        <w:rPr>
          <w:color w:val="000000" w:themeColor="text1"/>
        </w:rPr>
      </w:pPr>
      <w:r w:rsidRPr="00604C59">
        <w:rPr>
          <w:color w:val="000000" w:themeColor="text1"/>
        </w:rPr>
        <w:t>Izglītības kvalitātes valsts dienesta</w:t>
      </w:r>
    </w:p>
    <w:p w14:paraId="5CB30F26" w14:textId="5B15B9F5" w:rsidR="003F41A0" w:rsidRPr="00604C59" w:rsidRDefault="003F41A0" w:rsidP="003F41A0">
      <w:pPr>
        <w:tabs>
          <w:tab w:val="left" w:pos="5055"/>
        </w:tabs>
        <w:rPr>
          <w:color w:val="000000" w:themeColor="text1"/>
        </w:rPr>
      </w:pPr>
      <w:r w:rsidRPr="00604C59">
        <w:rPr>
          <w:color w:val="000000" w:themeColor="text1"/>
        </w:rPr>
        <w:t>Uzraudzības departamenta direktora vietnieks,</w:t>
      </w:r>
    </w:p>
    <w:p w14:paraId="2EC161C9" w14:textId="6B8BD281" w:rsidR="003F41A0" w:rsidRPr="00604C59" w:rsidRDefault="003F41A0" w:rsidP="003F41A0">
      <w:pPr>
        <w:tabs>
          <w:tab w:val="left" w:pos="5055"/>
        </w:tabs>
        <w:rPr>
          <w:color w:val="000000" w:themeColor="text1"/>
        </w:rPr>
      </w:pPr>
      <w:r w:rsidRPr="00604C59">
        <w:rPr>
          <w:color w:val="000000" w:themeColor="text1"/>
        </w:rPr>
        <w:t>Kontroles nodaļas vadītājs</w:t>
      </w:r>
    </w:p>
    <w:p w14:paraId="6B609EC3" w14:textId="728B98B6" w:rsidR="003F41A0" w:rsidRPr="00604C59" w:rsidRDefault="00D00C15" w:rsidP="003F41A0">
      <w:pPr>
        <w:tabs>
          <w:tab w:val="left" w:pos="5055"/>
        </w:tabs>
        <w:rPr>
          <w:color w:val="000000" w:themeColor="text1"/>
        </w:rPr>
      </w:pPr>
      <w:r w:rsidRPr="00604C59">
        <w:rPr>
          <w:color w:val="000000" w:themeColor="text1"/>
        </w:rPr>
        <w:t xml:space="preserve">67507837, </w:t>
      </w:r>
      <w:hyperlink r:id="rId11" w:history="1">
        <w:r w:rsidR="005C301E" w:rsidRPr="00604C59">
          <w:rPr>
            <w:rStyle w:val="Hyperlink"/>
            <w:color w:val="000000" w:themeColor="text1"/>
            <w:u w:val="none"/>
          </w:rPr>
          <w:t>maksims.platonovs@ikvd.gov.lv</w:t>
        </w:r>
      </w:hyperlink>
    </w:p>
    <w:p w14:paraId="36DF53FA" w14:textId="77777777" w:rsidR="00BD1EC0" w:rsidRPr="00604C59" w:rsidRDefault="00BD1EC0">
      <w:pPr>
        <w:tabs>
          <w:tab w:val="left" w:pos="5055"/>
        </w:tabs>
        <w:rPr>
          <w:color w:val="000000" w:themeColor="text1"/>
        </w:rPr>
      </w:pPr>
    </w:p>
    <w:sectPr w:rsidR="00BD1EC0" w:rsidRPr="00604C59" w:rsidSect="00861F96">
      <w:headerReference w:type="default" r:id="rId12"/>
      <w:footerReference w:type="default" r:id="rId13"/>
      <w:footerReference w:type="first" r:id="rId14"/>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19B7" w14:textId="77777777" w:rsidR="00F51CAE" w:rsidRDefault="00F51CAE" w:rsidP="005A12E8">
      <w:r>
        <w:separator/>
      </w:r>
    </w:p>
  </w:endnote>
  <w:endnote w:type="continuationSeparator" w:id="0">
    <w:p w14:paraId="60F69869" w14:textId="77777777" w:rsidR="00F51CAE" w:rsidRDefault="00F51CAE" w:rsidP="005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9184" w14:textId="29EBB241" w:rsidR="000A3D60" w:rsidRPr="00BA2AB7" w:rsidRDefault="000A3D60" w:rsidP="00BA2AB7">
    <w:pPr>
      <w:pStyle w:val="Footer"/>
    </w:pPr>
    <w:r w:rsidRPr="00170644">
      <w:t>IZMIzz_</w:t>
    </w:r>
    <w:r w:rsidR="00275DCB">
      <w:t>1</w:t>
    </w:r>
    <w:r w:rsidR="0014715F">
      <w:t>6</w:t>
    </w:r>
    <w:r w:rsidRPr="00170644">
      <w:t>0721_VSS_4</w:t>
    </w:r>
    <w:r w:rsidRPr="0017064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10E3" w14:textId="50858573" w:rsidR="000A3D60" w:rsidRDefault="000A3D60">
    <w:pPr>
      <w:pStyle w:val="Footer"/>
    </w:pPr>
    <w:r w:rsidRPr="003F0E42">
      <w:t>IZMIzz_</w:t>
    </w:r>
    <w:r w:rsidR="00275DCB">
      <w:t>1</w:t>
    </w:r>
    <w:r w:rsidR="0014715F">
      <w:t>6</w:t>
    </w:r>
    <w:r>
      <w:t>0721</w:t>
    </w:r>
    <w:r w:rsidRPr="003F0E42">
      <w:t>_VSS_4</w:t>
    </w:r>
    <w:r w:rsidRPr="003F0E4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2FAF" w14:textId="77777777" w:rsidR="00F51CAE" w:rsidRDefault="00F51CAE" w:rsidP="005A12E8">
      <w:r>
        <w:separator/>
      </w:r>
    </w:p>
  </w:footnote>
  <w:footnote w:type="continuationSeparator" w:id="0">
    <w:p w14:paraId="7B4E45F2" w14:textId="77777777" w:rsidR="00F51CAE" w:rsidRDefault="00F51CAE" w:rsidP="005A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E7BE" w14:textId="77777777" w:rsidR="000A3D60" w:rsidRDefault="000A3D60">
    <w:pPr>
      <w:pStyle w:val="Header"/>
      <w:jc w:val="center"/>
    </w:pPr>
    <w:r>
      <w:fldChar w:fldCharType="begin"/>
    </w:r>
    <w:r>
      <w:instrText xml:space="preserve"> PAGE   \* MERGEFORMAT </w:instrText>
    </w:r>
    <w:r>
      <w:fldChar w:fldCharType="separate"/>
    </w:r>
    <w:r w:rsidR="002F3F6B">
      <w:rPr>
        <w:noProof/>
      </w:rPr>
      <w:t>6</w:t>
    </w:r>
    <w:r>
      <w:rPr>
        <w:noProof/>
      </w:rPr>
      <w:fldChar w:fldCharType="end"/>
    </w:r>
  </w:p>
  <w:p w14:paraId="516E66C6" w14:textId="77777777" w:rsidR="000A3D60" w:rsidRDefault="000A3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C93"/>
    <w:multiLevelType w:val="hybridMultilevel"/>
    <w:tmpl w:val="3438A73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CC23269"/>
    <w:multiLevelType w:val="hybridMultilevel"/>
    <w:tmpl w:val="CF160782"/>
    <w:lvl w:ilvl="0" w:tplc="14B265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C104868"/>
    <w:multiLevelType w:val="hybridMultilevel"/>
    <w:tmpl w:val="1CD0D7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C995F0A"/>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35C1DD1"/>
    <w:multiLevelType w:val="hybridMultilevel"/>
    <w:tmpl w:val="EB20C55C"/>
    <w:lvl w:ilvl="0" w:tplc="0512DB3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C1D6028"/>
    <w:multiLevelType w:val="hybridMultilevel"/>
    <w:tmpl w:val="79006E7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398615B"/>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D631297"/>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2C05727"/>
    <w:multiLevelType w:val="hybridMultilevel"/>
    <w:tmpl w:val="8A184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DC7E44"/>
    <w:multiLevelType w:val="hybridMultilevel"/>
    <w:tmpl w:val="06D0C1FC"/>
    <w:lvl w:ilvl="0" w:tplc="EBE8C93E">
      <w:start w:val="2019"/>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2"/>
  </w:num>
  <w:num w:numId="3">
    <w:abstractNumId w:val="8"/>
  </w:num>
  <w:num w:numId="4">
    <w:abstractNumId w:val="0"/>
  </w:num>
  <w:num w:numId="5">
    <w:abstractNumId w:val="3"/>
  </w:num>
  <w:num w:numId="6">
    <w:abstractNumId w:val="7"/>
  </w:num>
  <w:num w:numId="7">
    <w:abstractNumId w:val="6"/>
  </w:num>
  <w:num w:numId="8">
    <w:abstractNumId w:val="5"/>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E8"/>
    <w:rsid w:val="000004BD"/>
    <w:rsid w:val="00004233"/>
    <w:rsid w:val="000046C2"/>
    <w:rsid w:val="00006416"/>
    <w:rsid w:val="00016789"/>
    <w:rsid w:val="00024029"/>
    <w:rsid w:val="00024421"/>
    <w:rsid w:val="000248F7"/>
    <w:rsid w:val="00026E67"/>
    <w:rsid w:val="00036D7F"/>
    <w:rsid w:val="00037D54"/>
    <w:rsid w:val="00040033"/>
    <w:rsid w:val="00040900"/>
    <w:rsid w:val="000526B5"/>
    <w:rsid w:val="00054C4B"/>
    <w:rsid w:val="0006038A"/>
    <w:rsid w:val="00060667"/>
    <w:rsid w:val="000727DD"/>
    <w:rsid w:val="000748E5"/>
    <w:rsid w:val="00076C90"/>
    <w:rsid w:val="0008199A"/>
    <w:rsid w:val="00087F20"/>
    <w:rsid w:val="000A3D60"/>
    <w:rsid w:val="000A6E4B"/>
    <w:rsid w:val="000B00B9"/>
    <w:rsid w:val="000B03EE"/>
    <w:rsid w:val="000B0824"/>
    <w:rsid w:val="000B6D27"/>
    <w:rsid w:val="000C3FF0"/>
    <w:rsid w:val="000D1FAE"/>
    <w:rsid w:val="000D3F51"/>
    <w:rsid w:val="000D5251"/>
    <w:rsid w:val="000E4714"/>
    <w:rsid w:val="000E47BA"/>
    <w:rsid w:val="000F3334"/>
    <w:rsid w:val="000F3540"/>
    <w:rsid w:val="0010206B"/>
    <w:rsid w:val="0010308C"/>
    <w:rsid w:val="00111A16"/>
    <w:rsid w:val="001137FB"/>
    <w:rsid w:val="001166EB"/>
    <w:rsid w:val="0012063F"/>
    <w:rsid w:val="00120916"/>
    <w:rsid w:val="0012405E"/>
    <w:rsid w:val="00132E19"/>
    <w:rsid w:val="001331B9"/>
    <w:rsid w:val="001335F5"/>
    <w:rsid w:val="00134145"/>
    <w:rsid w:val="0014715F"/>
    <w:rsid w:val="00147464"/>
    <w:rsid w:val="00147BAC"/>
    <w:rsid w:val="00162E7F"/>
    <w:rsid w:val="00166628"/>
    <w:rsid w:val="00167693"/>
    <w:rsid w:val="001679D0"/>
    <w:rsid w:val="00170644"/>
    <w:rsid w:val="00173AC4"/>
    <w:rsid w:val="0018066F"/>
    <w:rsid w:val="00182B5B"/>
    <w:rsid w:val="0018619C"/>
    <w:rsid w:val="001A394B"/>
    <w:rsid w:val="001A50D4"/>
    <w:rsid w:val="001C0035"/>
    <w:rsid w:val="001C19B8"/>
    <w:rsid w:val="001C6BF9"/>
    <w:rsid w:val="001D2AA5"/>
    <w:rsid w:val="001D565D"/>
    <w:rsid w:val="001D577A"/>
    <w:rsid w:val="001E538F"/>
    <w:rsid w:val="001E6DEE"/>
    <w:rsid w:val="001F4EB8"/>
    <w:rsid w:val="00204F9A"/>
    <w:rsid w:val="002054B5"/>
    <w:rsid w:val="002137E5"/>
    <w:rsid w:val="00217E62"/>
    <w:rsid w:val="00225873"/>
    <w:rsid w:val="0022767F"/>
    <w:rsid w:val="002372B1"/>
    <w:rsid w:val="002416E2"/>
    <w:rsid w:val="00252AF5"/>
    <w:rsid w:val="0025470B"/>
    <w:rsid w:val="00275DCB"/>
    <w:rsid w:val="002822CB"/>
    <w:rsid w:val="0029235B"/>
    <w:rsid w:val="002924AC"/>
    <w:rsid w:val="00293225"/>
    <w:rsid w:val="0029440B"/>
    <w:rsid w:val="002975B4"/>
    <w:rsid w:val="002A0FEC"/>
    <w:rsid w:val="002B78B1"/>
    <w:rsid w:val="002C3377"/>
    <w:rsid w:val="002C5993"/>
    <w:rsid w:val="002C6382"/>
    <w:rsid w:val="002D7AC5"/>
    <w:rsid w:val="002E20CA"/>
    <w:rsid w:val="002E42A9"/>
    <w:rsid w:val="002E5DDF"/>
    <w:rsid w:val="002F3F6B"/>
    <w:rsid w:val="002F73CC"/>
    <w:rsid w:val="003160C3"/>
    <w:rsid w:val="003241A3"/>
    <w:rsid w:val="0033041A"/>
    <w:rsid w:val="00331C39"/>
    <w:rsid w:val="00334854"/>
    <w:rsid w:val="0033728E"/>
    <w:rsid w:val="003438F0"/>
    <w:rsid w:val="003461C9"/>
    <w:rsid w:val="00346BB8"/>
    <w:rsid w:val="00357377"/>
    <w:rsid w:val="003575A6"/>
    <w:rsid w:val="00365000"/>
    <w:rsid w:val="0036501C"/>
    <w:rsid w:val="00365626"/>
    <w:rsid w:val="00366D1C"/>
    <w:rsid w:val="003769BF"/>
    <w:rsid w:val="003931B3"/>
    <w:rsid w:val="003A1346"/>
    <w:rsid w:val="003A7932"/>
    <w:rsid w:val="003C3BA8"/>
    <w:rsid w:val="003C669F"/>
    <w:rsid w:val="003C6E6A"/>
    <w:rsid w:val="003D0397"/>
    <w:rsid w:val="003D179F"/>
    <w:rsid w:val="003D28FF"/>
    <w:rsid w:val="003D6241"/>
    <w:rsid w:val="003E2167"/>
    <w:rsid w:val="003E7699"/>
    <w:rsid w:val="003E797A"/>
    <w:rsid w:val="003F0CCB"/>
    <w:rsid w:val="003F0E42"/>
    <w:rsid w:val="003F124C"/>
    <w:rsid w:val="003F3A58"/>
    <w:rsid w:val="003F41A0"/>
    <w:rsid w:val="003F6E75"/>
    <w:rsid w:val="0040010E"/>
    <w:rsid w:val="004007BF"/>
    <w:rsid w:val="0040473C"/>
    <w:rsid w:val="00404CAB"/>
    <w:rsid w:val="00405F9E"/>
    <w:rsid w:val="0040607D"/>
    <w:rsid w:val="0041485F"/>
    <w:rsid w:val="00415356"/>
    <w:rsid w:val="004231CE"/>
    <w:rsid w:val="0043194F"/>
    <w:rsid w:val="004329D3"/>
    <w:rsid w:val="00437ACF"/>
    <w:rsid w:val="00443169"/>
    <w:rsid w:val="00443BDE"/>
    <w:rsid w:val="00461C62"/>
    <w:rsid w:val="004672A7"/>
    <w:rsid w:val="00467CC8"/>
    <w:rsid w:val="00484EC9"/>
    <w:rsid w:val="004908C9"/>
    <w:rsid w:val="00491E0C"/>
    <w:rsid w:val="00492FB1"/>
    <w:rsid w:val="004A5FB5"/>
    <w:rsid w:val="004B2DDF"/>
    <w:rsid w:val="004C0B33"/>
    <w:rsid w:val="004D2FD2"/>
    <w:rsid w:val="004D3742"/>
    <w:rsid w:val="004E0CB5"/>
    <w:rsid w:val="004E348F"/>
    <w:rsid w:val="004E698A"/>
    <w:rsid w:val="004E6D3F"/>
    <w:rsid w:val="004E7C1E"/>
    <w:rsid w:val="004F2130"/>
    <w:rsid w:val="004F3E73"/>
    <w:rsid w:val="004F77AB"/>
    <w:rsid w:val="00511A0F"/>
    <w:rsid w:val="00512712"/>
    <w:rsid w:val="00514D7A"/>
    <w:rsid w:val="00530DCF"/>
    <w:rsid w:val="00543D66"/>
    <w:rsid w:val="00543ECD"/>
    <w:rsid w:val="00544975"/>
    <w:rsid w:val="00550C89"/>
    <w:rsid w:val="00551D9A"/>
    <w:rsid w:val="005530C2"/>
    <w:rsid w:val="00561E34"/>
    <w:rsid w:val="00562F03"/>
    <w:rsid w:val="00565749"/>
    <w:rsid w:val="005677CF"/>
    <w:rsid w:val="00573F8A"/>
    <w:rsid w:val="005740D1"/>
    <w:rsid w:val="00581DCF"/>
    <w:rsid w:val="00584AAE"/>
    <w:rsid w:val="005927DD"/>
    <w:rsid w:val="00594AC9"/>
    <w:rsid w:val="005963A8"/>
    <w:rsid w:val="00596C48"/>
    <w:rsid w:val="00596E3E"/>
    <w:rsid w:val="00597D5A"/>
    <w:rsid w:val="005A12E8"/>
    <w:rsid w:val="005A4464"/>
    <w:rsid w:val="005B2FA7"/>
    <w:rsid w:val="005B3E65"/>
    <w:rsid w:val="005B71B9"/>
    <w:rsid w:val="005B7346"/>
    <w:rsid w:val="005C301E"/>
    <w:rsid w:val="005C3575"/>
    <w:rsid w:val="005C37AA"/>
    <w:rsid w:val="005C5FB9"/>
    <w:rsid w:val="005D31F8"/>
    <w:rsid w:val="005E31EA"/>
    <w:rsid w:val="005F7BF8"/>
    <w:rsid w:val="00604C59"/>
    <w:rsid w:val="00606867"/>
    <w:rsid w:val="0062785F"/>
    <w:rsid w:val="0064081D"/>
    <w:rsid w:val="006409FE"/>
    <w:rsid w:val="00643DF3"/>
    <w:rsid w:val="00645C2F"/>
    <w:rsid w:val="0064609B"/>
    <w:rsid w:val="006468D3"/>
    <w:rsid w:val="00653CC2"/>
    <w:rsid w:val="00655BD9"/>
    <w:rsid w:val="00656EA4"/>
    <w:rsid w:val="00661346"/>
    <w:rsid w:val="0066216B"/>
    <w:rsid w:val="00665EA3"/>
    <w:rsid w:val="00667EDD"/>
    <w:rsid w:val="00675934"/>
    <w:rsid w:val="00676A6B"/>
    <w:rsid w:val="006906EB"/>
    <w:rsid w:val="00690E1B"/>
    <w:rsid w:val="006A5491"/>
    <w:rsid w:val="006B2975"/>
    <w:rsid w:val="006B5D62"/>
    <w:rsid w:val="006B76F8"/>
    <w:rsid w:val="006C756D"/>
    <w:rsid w:val="006D55A1"/>
    <w:rsid w:val="006E3BDC"/>
    <w:rsid w:val="006E4503"/>
    <w:rsid w:val="006F5605"/>
    <w:rsid w:val="00706048"/>
    <w:rsid w:val="007235F5"/>
    <w:rsid w:val="00730790"/>
    <w:rsid w:val="00734EE7"/>
    <w:rsid w:val="007362B8"/>
    <w:rsid w:val="00740AC7"/>
    <w:rsid w:val="00751D7D"/>
    <w:rsid w:val="00766784"/>
    <w:rsid w:val="0076764C"/>
    <w:rsid w:val="0078722F"/>
    <w:rsid w:val="00796317"/>
    <w:rsid w:val="007A10A0"/>
    <w:rsid w:val="007A75A1"/>
    <w:rsid w:val="007B1787"/>
    <w:rsid w:val="007C414E"/>
    <w:rsid w:val="007C5850"/>
    <w:rsid w:val="007C6ED7"/>
    <w:rsid w:val="007D5A08"/>
    <w:rsid w:val="00813003"/>
    <w:rsid w:val="0082496C"/>
    <w:rsid w:val="00830A1E"/>
    <w:rsid w:val="00835CE7"/>
    <w:rsid w:val="0084005D"/>
    <w:rsid w:val="0084449F"/>
    <w:rsid w:val="008450E9"/>
    <w:rsid w:val="00846056"/>
    <w:rsid w:val="00846927"/>
    <w:rsid w:val="00847571"/>
    <w:rsid w:val="00847F45"/>
    <w:rsid w:val="00855992"/>
    <w:rsid w:val="00856BA4"/>
    <w:rsid w:val="00861F96"/>
    <w:rsid w:val="0086662D"/>
    <w:rsid w:val="0087160A"/>
    <w:rsid w:val="0088337D"/>
    <w:rsid w:val="008867F4"/>
    <w:rsid w:val="00893ECA"/>
    <w:rsid w:val="008A4CB8"/>
    <w:rsid w:val="008A7477"/>
    <w:rsid w:val="008B2567"/>
    <w:rsid w:val="008B45E8"/>
    <w:rsid w:val="008B6E6F"/>
    <w:rsid w:val="008C23A5"/>
    <w:rsid w:val="008D4133"/>
    <w:rsid w:val="008E79CF"/>
    <w:rsid w:val="008F5D17"/>
    <w:rsid w:val="00902954"/>
    <w:rsid w:val="00903869"/>
    <w:rsid w:val="0091125E"/>
    <w:rsid w:val="009113E8"/>
    <w:rsid w:val="00912C98"/>
    <w:rsid w:val="0091370D"/>
    <w:rsid w:val="009179F0"/>
    <w:rsid w:val="00920793"/>
    <w:rsid w:val="00920D98"/>
    <w:rsid w:val="009328F5"/>
    <w:rsid w:val="00933C1C"/>
    <w:rsid w:val="0093555E"/>
    <w:rsid w:val="00943DC8"/>
    <w:rsid w:val="0094523F"/>
    <w:rsid w:val="0094731C"/>
    <w:rsid w:val="009507DE"/>
    <w:rsid w:val="00950AAF"/>
    <w:rsid w:val="00956F81"/>
    <w:rsid w:val="009623DF"/>
    <w:rsid w:val="009654E6"/>
    <w:rsid w:val="00966385"/>
    <w:rsid w:val="00966E6A"/>
    <w:rsid w:val="00970164"/>
    <w:rsid w:val="00971958"/>
    <w:rsid w:val="0097559C"/>
    <w:rsid w:val="00997894"/>
    <w:rsid w:val="009A22A2"/>
    <w:rsid w:val="009A3E2F"/>
    <w:rsid w:val="009A5E65"/>
    <w:rsid w:val="009A5F66"/>
    <w:rsid w:val="009A7706"/>
    <w:rsid w:val="009C603D"/>
    <w:rsid w:val="009D681C"/>
    <w:rsid w:val="009E2969"/>
    <w:rsid w:val="009E5DA6"/>
    <w:rsid w:val="009F1AD4"/>
    <w:rsid w:val="009F4C5D"/>
    <w:rsid w:val="00A110BF"/>
    <w:rsid w:val="00A155D0"/>
    <w:rsid w:val="00A15745"/>
    <w:rsid w:val="00A21009"/>
    <w:rsid w:val="00A22D49"/>
    <w:rsid w:val="00A23E89"/>
    <w:rsid w:val="00A251C0"/>
    <w:rsid w:val="00A27B13"/>
    <w:rsid w:val="00A30470"/>
    <w:rsid w:val="00A3338E"/>
    <w:rsid w:val="00A446C7"/>
    <w:rsid w:val="00A479EE"/>
    <w:rsid w:val="00A47EFF"/>
    <w:rsid w:val="00A50710"/>
    <w:rsid w:val="00A51318"/>
    <w:rsid w:val="00A53E54"/>
    <w:rsid w:val="00A56459"/>
    <w:rsid w:val="00A57285"/>
    <w:rsid w:val="00A608DF"/>
    <w:rsid w:val="00A63382"/>
    <w:rsid w:val="00A6744F"/>
    <w:rsid w:val="00A74DA6"/>
    <w:rsid w:val="00A772FE"/>
    <w:rsid w:val="00A86AC1"/>
    <w:rsid w:val="00A91FC9"/>
    <w:rsid w:val="00A9260F"/>
    <w:rsid w:val="00AA04A7"/>
    <w:rsid w:val="00AB2E19"/>
    <w:rsid w:val="00AB52C2"/>
    <w:rsid w:val="00AC30BE"/>
    <w:rsid w:val="00AC3839"/>
    <w:rsid w:val="00AC5407"/>
    <w:rsid w:val="00AD3FB8"/>
    <w:rsid w:val="00AE0A40"/>
    <w:rsid w:val="00AE2F5D"/>
    <w:rsid w:val="00AE39E8"/>
    <w:rsid w:val="00AE73FC"/>
    <w:rsid w:val="00AF15E6"/>
    <w:rsid w:val="00AF5670"/>
    <w:rsid w:val="00AF78D9"/>
    <w:rsid w:val="00B0317A"/>
    <w:rsid w:val="00B03BDC"/>
    <w:rsid w:val="00B138C8"/>
    <w:rsid w:val="00B144DE"/>
    <w:rsid w:val="00B170F7"/>
    <w:rsid w:val="00B2156E"/>
    <w:rsid w:val="00B22853"/>
    <w:rsid w:val="00B2372F"/>
    <w:rsid w:val="00B30E6C"/>
    <w:rsid w:val="00B31AC3"/>
    <w:rsid w:val="00B327BA"/>
    <w:rsid w:val="00B36AD2"/>
    <w:rsid w:val="00B37907"/>
    <w:rsid w:val="00B43746"/>
    <w:rsid w:val="00B56332"/>
    <w:rsid w:val="00B57328"/>
    <w:rsid w:val="00B602CF"/>
    <w:rsid w:val="00B6708C"/>
    <w:rsid w:val="00B67234"/>
    <w:rsid w:val="00B731CF"/>
    <w:rsid w:val="00B74657"/>
    <w:rsid w:val="00B815D6"/>
    <w:rsid w:val="00B871FA"/>
    <w:rsid w:val="00B87C75"/>
    <w:rsid w:val="00B93EE9"/>
    <w:rsid w:val="00BA2AB7"/>
    <w:rsid w:val="00BA53C0"/>
    <w:rsid w:val="00BA6B17"/>
    <w:rsid w:val="00BA75C1"/>
    <w:rsid w:val="00BB0BF8"/>
    <w:rsid w:val="00BB1A96"/>
    <w:rsid w:val="00BB260E"/>
    <w:rsid w:val="00BB40FD"/>
    <w:rsid w:val="00BB59A0"/>
    <w:rsid w:val="00BB7397"/>
    <w:rsid w:val="00BC2A52"/>
    <w:rsid w:val="00BC3995"/>
    <w:rsid w:val="00BC5474"/>
    <w:rsid w:val="00BD1EC0"/>
    <w:rsid w:val="00BD4667"/>
    <w:rsid w:val="00BE31DD"/>
    <w:rsid w:val="00BE3675"/>
    <w:rsid w:val="00BE593E"/>
    <w:rsid w:val="00BE693B"/>
    <w:rsid w:val="00BF02D1"/>
    <w:rsid w:val="00BF30E7"/>
    <w:rsid w:val="00BF3A2F"/>
    <w:rsid w:val="00BF42C1"/>
    <w:rsid w:val="00C00FF8"/>
    <w:rsid w:val="00C1643A"/>
    <w:rsid w:val="00C26978"/>
    <w:rsid w:val="00C300FE"/>
    <w:rsid w:val="00C36161"/>
    <w:rsid w:val="00C369F3"/>
    <w:rsid w:val="00C5168B"/>
    <w:rsid w:val="00C516E8"/>
    <w:rsid w:val="00C52817"/>
    <w:rsid w:val="00C536D8"/>
    <w:rsid w:val="00C54539"/>
    <w:rsid w:val="00C548E8"/>
    <w:rsid w:val="00C57382"/>
    <w:rsid w:val="00C73EBC"/>
    <w:rsid w:val="00C755D3"/>
    <w:rsid w:val="00C777BD"/>
    <w:rsid w:val="00C80E50"/>
    <w:rsid w:val="00C85EDC"/>
    <w:rsid w:val="00C90CA4"/>
    <w:rsid w:val="00CA0603"/>
    <w:rsid w:val="00CA2C5E"/>
    <w:rsid w:val="00CA3181"/>
    <w:rsid w:val="00CA3914"/>
    <w:rsid w:val="00CB248C"/>
    <w:rsid w:val="00CB5B26"/>
    <w:rsid w:val="00CC0E80"/>
    <w:rsid w:val="00CC0F0D"/>
    <w:rsid w:val="00CC1521"/>
    <w:rsid w:val="00CC526C"/>
    <w:rsid w:val="00CD127B"/>
    <w:rsid w:val="00CD4DBD"/>
    <w:rsid w:val="00CD50EA"/>
    <w:rsid w:val="00CD5EB0"/>
    <w:rsid w:val="00D00C15"/>
    <w:rsid w:val="00D03A74"/>
    <w:rsid w:val="00D06358"/>
    <w:rsid w:val="00D138B7"/>
    <w:rsid w:val="00D15B72"/>
    <w:rsid w:val="00D21915"/>
    <w:rsid w:val="00D21BE8"/>
    <w:rsid w:val="00D22B28"/>
    <w:rsid w:val="00D26372"/>
    <w:rsid w:val="00D34A8F"/>
    <w:rsid w:val="00D35578"/>
    <w:rsid w:val="00D3767F"/>
    <w:rsid w:val="00D42500"/>
    <w:rsid w:val="00D44B4D"/>
    <w:rsid w:val="00D4549A"/>
    <w:rsid w:val="00D522B2"/>
    <w:rsid w:val="00D646D7"/>
    <w:rsid w:val="00D6629F"/>
    <w:rsid w:val="00D67116"/>
    <w:rsid w:val="00D932AE"/>
    <w:rsid w:val="00D93699"/>
    <w:rsid w:val="00DA1AA6"/>
    <w:rsid w:val="00DA44F6"/>
    <w:rsid w:val="00DA64BC"/>
    <w:rsid w:val="00DA6DEA"/>
    <w:rsid w:val="00DB0634"/>
    <w:rsid w:val="00DB7687"/>
    <w:rsid w:val="00DC7293"/>
    <w:rsid w:val="00DC73EA"/>
    <w:rsid w:val="00DD0066"/>
    <w:rsid w:val="00DD2527"/>
    <w:rsid w:val="00DE1890"/>
    <w:rsid w:val="00DE3565"/>
    <w:rsid w:val="00DF29A5"/>
    <w:rsid w:val="00E01785"/>
    <w:rsid w:val="00E02C5D"/>
    <w:rsid w:val="00E06E5B"/>
    <w:rsid w:val="00E10DD2"/>
    <w:rsid w:val="00E12334"/>
    <w:rsid w:val="00E257C6"/>
    <w:rsid w:val="00E2761B"/>
    <w:rsid w:val="00E358EB"/>
    <w:rsid w:val="00E3679F"/>
    <w:rsid w:val="00E44E8A"/>
    <w:rsid w:val="00E5111B"/>
    <w:rsid w:val="00E72C89"/>
    <w:rsid w:val="00E74890"/>
    <w:rsid w:val="00E74D80"/>
    <w:rsid w:val="00E85B1E"/>
    <w:rsid w:val="00E93CD0"/>
    <w:rsid w:val="00E95F2B"/>
    <w:rsid w:val="00EA0931"/>
    <w:rsid w:val="00EA2E35"/>
    <w:rsid w:val="00EA31BC"/>
    <w:rsid w:val="00EA741B"/>
    <w:rsid w:val="00EB273E"/>
    <w:rsid w:val="00EC1BBD"/>
    <w:rsid w:val="00EE13E0"/>
    <w:rsid w:val="00EE3AB2"/>
    <w:rsid w:val="00EF46C7"/>
    <w:rsid w:val="00EF49CF"/>
    <w:rsid w:val="00F162D1"/>
    <w:rsid w:val="00F213DD"/>
    <w:rsid w:val="00F23BED"/>
    <w:rsid w:val="00F25B1B"/>
    <w:rsid w:val="00F3197F"/>
    <w:rsid w:val="00F3270C"/>
    <w:rsid w:val="00F347BF"/>
    <w:rsid w:val="00F37BBC"/>
    <w:rsid w:val="00F4017D"/>
    <w:rsid w:val="00F421E4"/>
    <w:rsid w:val="00F469B9"/>
    <w:rsid w:val="00F50E5B"/>
    <w:rsid w:val="00F51CAE"/>
    <w:rsid w:val="00F5226D"/>
    <w:rsid w:val="00F62184"/>
    <w:rsid w:val="00F6383C"/>
    <w:rsid w:val="00F66B9B"/>
    <w:rsid w:val="00F67627"/>
    <w:rsid w:val="00F71617"/>
    <w:rsid w:val="00F729B4"/>
    <w:rsid w:val="00F75A11"/>
    <w:rsid w:val="00F803C4"/>
    <w:rsid w:val="00F82E03"/>
    <w:rsid w:val="00F82E72"/>
    <w:rsid w:val="00F93487"/>
    <w:rsid w:val="00F93624"/>
    <w:rsid w:val="00F940DE"/>
    <w:rsid w:val="00F95E1A"/>
    <w:rsid w:val="00F97D11"/>
    <w:rsid w:val="00FA563A"/>
    <w:rsid w:val="00FB2BB0"/>
    <w:rsid w:val="00FB56DF"/>
    <w:rsid w:val="00FB763A"/>
    <w:rsid w:val="00FC4709"/>
    <w:rsid w:val="00FD23F6"/>
    <w:rsid w:val="00FD4D62"/>
    <w:rsid w:val="00FE381E"/>
    <w:rsid w:val="00FE4064"/>
    <w:rsid w:val="00FE4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133C"/>
  <w15:docId w15:val="{5423BA8C-74EA-467B-8907-7B6E591A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2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A12E8"/>
    <w:pPr>
      <w:spacing w:before="75" w:after="75"/>
      <w:ind w:firstLine="375"/>
      <w:jc w:val="both"/>
    </w:pPr>
  </w:style>
  <w:style w:type="character" w:styleId="Hyperlink">
    <w:name w:val="Hyperlink"/>
    <w:uiPriority w:val="99"/>
    <w:unhideWhenUsed/>
    <w:rsid w:val="005A12E8"/>
    <w:rPr>
      <w:color w:val="0000FF"/>
      <w:u w:val="single"/>
    </w:rPr>
  </w:style>
  <w:style w:type="paragraph" w:styleId="Header">
    <w:name w:val="header"/>
    <w:basedOn w:val="Normal"/>
    <w:link w:val="HeaderChar"/>
    <w:uiPriority w:val="99"/>
    <w:unhideWhenUsed/>
    <w:rsid w:val="005A12E8"/>
    <w:pPr>
      <w:tabs>
        <w:tab w:val="center" w:pos="4153"/>
        <w:tab w:val="right" w:pos="8306"/>
      </w:tabs>
    </w:pPr>
  </w:style>
  <w:style w:type="character" w:customStyle="1" w:styleId="HeaderChar">
    <w:name w:val="Header Char"/>
    <w:link w:val="Header"/>
    <w:uiPriority w:val="99"/>
    <w:rsid w:val="005A12E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A12E8"/>
    <w:pPr>
      <w:tabs>
        <w:tab w:val="center" w:pos="4153"/>
        <w:tab w:val="right" w:pos="8306"/>
      </w:tabs>
    </w:pPr>
  </w:style>
  <w:style w:type="character" w:customStyle="1" w:styleId="FooterChar">
    <w:name w:val="Footer Char"/>
    <w:link w:val="Footer"/>
    <w:uiPriority w:val="99"/>
    <w:rsid w:val="005A12E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A12E8"/>
    <w:pPr>
      <w:suppressAutoHyphens/>
      <w:ind w:left="720"/>
      <w:contextualSpacing/>
    </w:pPr>
    <w:rPr>
      <w:lang w:eastAsia="zh-CN"/>
    </w:rPr>
  </w:style>
  <w:style w:type="paragraph" w:customStyle="1" w:styleId="tv2131">
    <w:name w:val="tv2131"/>
    <w:basedOn w:val="Normal"/>
    <w:rsid w:val="00DE1890"/>
    <w:pPr>
      <w:spacing w:line="360" w:lineRule="auto"/>
      <w:ind w:firstLine="300"/>
    </w:pPr>
    <w:rPr>
      <w:color w:val="414142"/>
      <w:sz w:val="20"/>
      <w:szCs w:val="20"/>
    </w:rPr>
  </w:style>
  <w:style w:type="paragraph" w:styleId="NoSpacing">
    <w:name w:val="No Spacing"/>
    <w:uiPriority w:val="1"/>
    <w:qFormat/>
    <w:rsid w:val="000748E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06358"/>
    <w:rPr>
      <w:rFonts w:ascii="Segoe UI" w:hAnsi="Segoe UI" w:cs="Segoe UI"/>
      <w:sz w:val="18"/>
      <w:szCs w:val="18"/>
    </w:rPr>
  </w:style>
  <w:style w:type="character" w:customStyle="1" w:styleId="BalloonTextChar">
    <w:name w:val="Balloon Text Char"/>
    <w:link w:val="BalloonText"/>
    <w:uiPriority w:val="99"/>
    <w:semiHidden/>
    <w:rsid w:val="00D06358"/>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4B2DDF"/>
    <w:pPr>
      <w:widowControl w:val="0"/>
      <w:jc w:val="both"/>
    </w:pPr>
    <w:rPr>
      <w:rFonts w:eastAsia="Calibri"/>
      <w:sz w:val="20"/>
      <w:szCs w:val="20"/>
      <w:lang w:eastAsia="en-US"/>
    </w:rPr>
  </w:style>
  <w:style w:type="character" w:customStyle="1" w:styleId="FootnoteTextChar">
    <w:name w:val="Footnote Text Char"/>
    <w:link w:val="FootnoteText"/>
    <w:uiPriority w:val="99"/>
    <w:semiHidden/>
    <w:rsid w:val="004B2DDF"/>
    <w:rPr>
      <w:rFonts w:ascii="Times New Roman" w:hAnsi="Times New Roman"/>
      <w:lang w:eastAsia="en-US"/>
    </w:rPr>
  </w:style>
  <w:style w:type="character" w:styleId="FootnoteReference">
    <w:name w:val="footnote reference"/>
    <w:uiPriority w:val="99"/>
    <w:semiHidden/>
    <w:unhideWhenUsed/>
    <w:rsid w:val="004B2DDF"/>
    <w:rPr>
      <w:vertAlign w:val="superscript"/>
    </w:rPr>
  </w:style>
  <w:style w:type="paragraph" w:styleId="NormalWeb">
    <w:name w:val="Normal (Web)"/>
    <w:basedOn w:val="Normal"/>
    <w:uiPriority w:val="99"/>
    <w:rsid w:val="00F82E72"/>
    <w:pPr>
      <w:spacing w:before="100" w:beforeAutospacing="1" w:after="100" w:afterAutospacing="1"/>
    </w:pPr>
  </w:style>
  <w:style w:type="paragraph" w:customStyle="1" w:styleId="naiskr">
    <w:name w:val="naiskr"/>
    <w:basedOn w:val="Normal"/>
    <w:rsid w:val="00F82E72"/>
    <w:pPr>
      <w:spacing w:before="75" w:after="75"/>
    </w:pPr>
  </w:style>
  <w:style w:type="paragraph" w:customStyle="1" w:styleId="naisc">
    <w:name w:val="naisc"/>
    <w:basedOn w:val="Normal"/>
    <w:rsid w:val="00F82E72"/>
    <w:pPr>
      <w:spacing w:before="75" w:after="75"/>
      <w:jc w:val="center"/>
    </w:pPr>
  </w:style>
  <w:style w:type="paragraph" w:styleId="CommentText">
    <w:name w:val="annotation text"/>
    <w:basedOn w:val="Normal"/>
    <w:link w:val="CommentTextChar"/>
    <w:uiPriority w:val="99"/>
    <w:unhideWhenUsed/>
    <w:rsid w:val="00997894"/>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97894"/>
    <w:rPr>
      <w:lang w:eastAsia="en-US"/>
    </w:rPr>
  </w:style>
  <w:style w:type="character" w:styleId="CommentReference">
    <w:name w:val="annotation reference"/>
    <w:basedOn w:val="DefaultParagraphFont"/>
    <w:uiPriority w:val="99"/>
    <w:semiHidden/>
    <w:unhideWhenUsed/>
    <w:rsid w:val="0084449F"/>
    <w:rPr>
      <w:sz w:val="16"/>
      <w:szCs w:val="16"/>
    </w:rPr>
  </w:style>
  <w:style w:type="paragraph" w:styleId="CommentSubject">
    <w:name w:val="annotation subject"/>
    <w:basedOn w:val="CommentText"/>
    <w:next w:val="CommentText"/>
    <w:link w:val="CommentSubjectChar"/>
    <w:uiPriority w:val="99"/>
    <w:semiHidden/>
    <w:unhideWhenUsed/>
    <w:rsid w:val="0084449F"/>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84449F"/>
    <w:rPr>
      <w:rFonts w:ascii="Times New Roman" w:eastAsia="Times New Roman" w:hAnsi="Times New Roman"/>
      <w:b/>
      <w:bCs/>
      <w:lang w:eastAsia="en-US"/>
    </w:rPr>
  </w:style>
  <w:style w:type="character" w:customStyle="1" w:styleId="Neatrisintapieminana1">
    <w:name w:val="Neatrisināta pieminēšana1"/>
    <w:basedOn w:val="DefaultParagraphFont"/>
    <w:uiPriority w:val="99"/>
    <w:semiHidden/>
    <w:unhideWhenUsed/>
    <w:rsid w:val="005C3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13320">
      <w:bodyDiv w:val="1"/>
      <w:marLeft w:val="0"/>
      <w:marRight w:val="0"/>
      <w:marTop w:val="0"/>
      <w:marBottom w:val="0"/>
      <w:divBdr>
        <w:top w:val="none" w:sz="0" w:space="0" w:color="auto"/>
        <w:left w:val="none" w:sz="0" w:space="0" w:color="auto"/>
        <w:bottom w:val="none" w:sz="0" w:space="0" w:color="auto"/>
        <w:right w:val="none" w:sz="0" w:space="0" w:color="auto"/>
      </w:divBdr>
    </w:div>
    <w:div w:id="15254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e.rudzite@i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ksims.platonovs@ikv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intra.Mergupe-Kutraite@izm.gov.lv"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7FD94-8D43-45D6-98DD-698BE66E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61</Pages>
  <Words>55959</Words>
  <Characters>31898</Characters>
  <Application>Microsoft Office Word</Application>
  <DocSecurity>0</DocSecurity>
  <Lines>265</Lines>
  <Paragraphs>175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“Vispārējās izglītības iestāžu un profesionālās  izglītības iestāžu pedagoģiskā procesa un eksaminācijas centru profesionālās  kvalifikācijas ieguves organizēšanai  obligāti nepieciešamā  dokumentācija”</vt:lpstr>
      <vt:lpstr>Ministru kabineta noteikumu projektu “Vispārējās izglītības iestāžu un profesionālās  izglītības iestāžu pedagoģiskā procesa un eksaminācijas centru profesionālās  kvalifikācijas ieguves organizēšanai  obligāti nepieciešamā  dokumentācija”</vt:lpstr>
    </vt:vector>
  </TitlesOfParts>
  <Company> </Company>
  <LinksUpToDate>false</LinksUpToDate>
  <CharactersWithSpaces>87682</CharactersWithSpaces>
  <SharedDoc>false</SharedDoc>
  <HLinks>
    <vt:vector size="18" baseType="variant">
      <vt:variant>
        <vt:i4>655406</vt:i4>
      </vt:variant>
      <vt:variant>
        <vt:i4>6</vt:i4>
      </vt:variant>
      <vt:variant>
        <vt:i4>0</vt:i4>
      </vt:variant>
      <vt:variant>
        <vt:i4>5</vt:i4>
      </vt:variant>
      <vt:variant>
        <vt:lpwstr>mailto:Guntra.Kuske@izm.gov.lv</vt:lpwstr>
      </vt:variant>
      <vt:variant>
        <vt:lpwstr/>
      </vt:variant>
      <vt:variant>
        <vt:i4>6029359</vt:i4>
      </vt:variant>
      <vt:variant>
        <vt:i4>3</vt:i4>
      </vt:variant>
      <vt:variant>
        <vt:i4>0</vt:i4>
      </vt:variant>
      <vt:variant>
        <vt:i4>5</vt:i4>
      </vt:variant>
      <vt:variant>
        <vt:lpwstr>mailto:Dzintra.Mergupe-Kutraite@izm.gov.lv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“Vispārējās izglītības iestāžu un profesionālās  izglītības iestāžu pedagoģiskā procesa un eksaminācijas centru profesionālās  kvalifikācijas ieguves organizēšanai  obligāti nepieciešamā  dokumentācija”</dc:title>
  <dc:subject>Izziņa</dc:subject>
  <dc:creator>Dzintra Mergupe-Kutraite</dc:creator>
  <cp:keywords/>
  <dc:description/>
  <cp:lastModifiedBy>Ance Rudzīte</cp:lastModifiedBy>
  <cp:revision>11</cp:revision>
  <cp:lastPrinted>2015-11-03T08:02:00Z</cp:lastPrinted>
  <dcterms:created xsi:type="dcterms:W3CDTF">2021-07-07T07:18:00Z</dcterms:created>
  <dcterms:modified xsi:type="dcterms:W3CDTF">2021-07-16T11:53:00Z</dcterms:modified>
</cp:coreProperties>
</file>