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3114" w14:textId="77777777" w:rsidR="002C678D" w:rsidRPr="00D91D22" w:rsidRDefault="002C678D" w:rsidP="002C678D">
      <w:pPr>
        <w:pStyle w:val="naisnod"/>
        <w:spacing w:before="0" w:after="0"/>
        <w:rPr>
          <w:sz w:val="22"/>
          <w:szCs w:val="22"/>
        </w:rPr>
      </w:pPr>
      <w:r w:rsidRPr="00D91D22">
        <w:rPr>
          <w:sz w:val="22"/>
          <w:szCs w:val="22"/>
        </w:rPr>
        <w:t>Izziņa par atzinumos sniegtajiem iebildumiem</w:t>
      </w:r>
    </w:p>
    <w:p w14:paraId="6BE8E853" w14:textId="77777777" w:rsidR="00A50F7D" w:rsidRDefault="002C678D" w:rsidP="007F0A53">
      <w:pPr>
        <w:jc w:val="center"/>
        <w:rPr>
          <w:b/>
          <w:bCs/>
          <w:sz w:val="22"/>
          <w:szCs w:val="22"/>
        </w:rPr>
      </w:pPr>
      <w:r w:rsidRPr="00D91D22">
        <w:rPr>
          <w:b/>
          <w:sz w:val="22"/>
          <w:szCs w:val="22"/>
        </w:rPr>
        <w:t>par Ministru kabineta rīkojuma projektu „</w:t>
      </w:r>
      <w:r w:rsidR="007F0A53" w:rsidRPr="00D91D22">
        <w:rPr>
          <w:b/>
          <w:bCs/>
          <w:sz w:val="22"/>
          <w:szCs w:val="22"/>
        </w:rPr>
        <w:t>Par valsts līdzdalības saglabāšanu</w:t>
      </w:r>
      <w:r w:rsidR="007F0A53" w:rsidRPr="00D91D22">
        <w:rPr>
          <w:b/>
          <w:bCs/>
          <w:sz w:val="22"/>
          <w:szCs w:val="22"/>
          <w:shd w:val="clear" w:color="auto" w:fill="FFFFFF"/>
        </w:rPr>
        <w:t xml:space="preserve"> </w:t>
      </w:r>
      <w:r w:rsidR="007F0A53" w:rsidRPr="00D91D22">
        <w:rPr>
          <w:b/>
          <w:bCs/>
          <w:sz w:val="22"/>
          <w:szCs w:val="22"/>
        </w:rPr>
        <w:t xml:space="preserve">sabiedrībā ar ierobežotu atbildību </w:t>
      </w:r>
    </w:p>
    <w:p w14:paraId="107BA01D" w14:textId="1AE3005E" w:rsidR="002C678D" w:rsidRPr="00D91D22" w:rsidRDefault="007F0A53" w:rsidP="007F0A53">
      <w:pPr>
        <w:jc w:val="center"/>
        <w:rPr>
          <w:b/>
          <w:sz w:val="22"/>
          <w:szCs w:val="22"/>
        </w:rPr>
      </w:pPr>
      <w:r w:rsidRPr="00D91D22">
        <w:rPr>
          <w:b/>
          <w:bCs/>
          <w:sz w:val="22"/>
          <w:szCs w:val="22"/>
        </w:rPr>
        <w:t xml:space="preserve">„Starptautiskā Rakstnieku un tulkotāju māja” un </w:t>
      </w:r>
      <w:r w:rsidRPr="00D91D22">
        <w:rPr>
          <w:b/>
          <w:bCs/>
          <w:sz w:val="22"/>
          <w:szCs w:val="22"/>
          <w:shd w:val="clear" w:color="auto" w:fill="FFFFFF"/>
        </w:rPr>
        <w:t>vispārējo stratēģisko mērķi</w:t>
      </w:r>
      <w:r w:rsidR="00B856B6" w:rsidRPr="00D91D22">
        <w:rPr>
          <w:b/>
          <w:sz w:val="22"/>
          <w:szCs w:val="22"/>
        </w:rPr>
        <w:t xml:space="preserve">” </w:t>
      </w:r>
    </w:p>
    <w:p w14:paraId="71BA35D3" w14:textId="77777777" w:rsidR="002C678D" w:rsidRPr="00D91D22" w:rsidRDefault="002C678D" w:rsidP="002C678D">
      <w:pPr>
        <w:jc w:val="center"/>
        <w:rPr>
          <w:b/>
          <w:sz w:val="22"/>
          <w:szCs w:val="22"/>
        </w:rPr>
      </w:pPr>
    </w:p>
    <w:p w14:paraId="0FAFCFD3" w14:textId="77777777" w:rsidR="002C678D" w:rsidRPr="00D91D22" w:rsidRDefault="00B856B6" w:rsidP="002C678D">
      <w:pPr>
        <w:numPr>
          <w:ilvl w:val="0"/>
          <w:numId w:val="1"/>
        </w:numPr>
        <w:ind w:left="567" w:hanging="207"/>
        <w:jc w:val="center"/>
        <w:rPr>
          <w:b/>
          <w:bCs/>
          <w:sz w:val="22"/>
          <w:szCs w:val="22"/>
        </w:rPr>
      </w:pPr>
      <w:r w:rsidRPr="00D91D22">
        <w:rPr>
          <w:b/>
          <w:bCs/>
          <w:sz w:val="22"/>
          <w:szCs w:val="22"/>
        </w:rPr>
        <w:t>Jautājumi, par kuriem saskaņošanā vienošanās nav panākta</w:t>
      </w:r>
    </w:p>
    <w:p w14:paraId="66C481FB" w14:textId="77777777" w:rsidR="002C678D" w:rsidRPr="00D91D22" w:rsidRDefault="002C678D" w:rsidP="002C678D">
      <w:pPr>
        <w:ind w:left="567"/>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9"/>
        <w:gridCol w:w="2377"/>
        <w:gridCol w:w="3117"/>
        <w:gridCol w:w="2969"/>
        <w:gridCol w:w="2412"/>
        <w:gridCol w:w="2406"/>
      </w:tblGrid>
      <w:tr w:rsidR="002C678D" w:rsidRPr="00D91D22" w14:paraId="7CAA89BF" w14:textId="77777777" w:rsidTr="00777F2F">
        <w:tc>
          <w:tcPr>
            <w:tcW w:w="253" w:type="pct"/>
            <w:tcBorders>
              <w:top w:val="single" w:sz="6" w:space="0" w:color="000000"/>
              <w:left w:val="single" w:sz="6" w:space="0" w:color="000000"/>
              <w:bottom w:val="single" w:sz="6" w:space="0" w:color="000000"/>
              <w:right w:val="single" w:sz="6" w:space="0" w:color="000000"/>
            </w:tcBorders>
            <w:vAlign w:val="center"/>
            <w:hideMark/>
          </w:tcPr>
          <w:p w14:paraId="1BBB5A18" w14:textId="77777777" w:rsidR="002C678D" w:rsidRPr="00D91D22" w:rsidRDefault="00B856B6" w:rsidP="00777F2F">
            <w:pPr>
              <w:pStyle w:val="naisc"/>
              <w:spacing w:before="0" w:after="0"/>
              <w:rPr>
                <w:lang w:eastAsia="en-US"/>
              </w:rPr>
            </w:pPr>
            <w:r w:rsidRPr="00D91D22">
              <w:rPr>
                <w:sz w:val="22"/>
                <w:szCs w:val="22"/>
                <w:lang w:eastAsia="en-US"/>
              </w:rPr>
              <w:t>Nr. p.k.</w:t>
            </w:r>
          </w:p>
        </w:tc>
        <w:tc>
          <w:tcPr>
            <w:tcW w:w="849" w:type="pct"/>
            <w:tcBorders>
              <w:top w:val="single" w:sz="6" w:space="0" w:color="000000"/>
              <w:left w:val="single" w:sz="6" w:space="0" w:color="000000"/>
              <w:bottom w:val="single" w:sz="6" w:space="0" w:color="000000"/>
              <w:right w:val="single" w:sz="6" w:space="0" w:color="000000"/>
            </w:tcBorders>
            <w:vAlign w:val="center"/>
            <w:hideMark/>
          </w:tcPr>
          <w:p w14:paraId="7D7C115F" w14:textId="77777777" w:rsidR="002C678D" w:rsidRPr="00D91D22" w:rsidRDefault="002C678D" w:rsidP="00777F2F">
            <w:pPr>
              <w:pStyle w:val="naisc"/>
              <w:spacing w:before="0" w:after="0"/>
              <w:ind w:firstLine="12"/>
              <w:rPr>
                <w:lang w:eastAsia="en-US"/>
              </w:rPr>
            </w:pPr>
            <w:r w:rsidRPr="00D91D22">
              <w:rPr>
                <w:sz w:val="22"/>
                <w:szCs w:val="22"/>
                <w:lang w:eastAsia="en-US"/>
              </w:rPr>
              <w:t>Saskaņošanai nosūtītā projekta redakcija (konkrēta punkta (panta) redakcija)</w:t>
            </w:r>
          </w:p>
        </w:tc>
        <w:tc>
          <w:tcPr>
            <w:tcW w:w="1114" w:type="pct"/>
            <w:tcBorders>
              <w:top w:val="single" w:sz="6" w:space="0" w:color="000000"/>
              <w:left w:val="single" w:sz="6" w:space="0" w:color="000000"/>
              <w:bottom w:val="single" w:sz="6" w:space="0" w:color="000000"/>
              <w:right w:val="single" w:sz="6" w:space="0" w:color="000000"/>
            </w:tcBorders>
            <w:vAlign w:val="center"/>
            <w:hideMark/>
          </w:tcPr>
          <w:p w14:paraId="1BB374BB" w14:textId="77777777" w:rsidR="002C678D" w:rsidRPr="00D91D22" w:rsidRDefault="002C678D" w:rsidP="00777F2F">
            <w:pPr>
              <w:pStyle w:val="naisc"/>
              <w:spacing w:before="0" w:after="0"/>
              <w:ind w:right="3"/>
              <w:rPr>
                <w:lang w:eastAsia="en-US"/>
              </w:rPr>
            </w:pPr>
            <w:r w:rsidRPr="00D91D22">
              <w:rPr>
                <w:sz w:val="22"/>
                <w:szCs w:val="22"/>
                <w:lang w:eastAsia="en-US"/>
              </w:rPr>
              <w:t>Atzinumā norādītais ministrijas (citas institūcijas) iebildums, kā arī saskaņošanā papildus izteiktais iebildums par projekta konkrēto punktu (pantu)</w:t>
            </w:r>
          </w:p>
        </w:tc>
        <w:tc>
          <w:tcPr>
            <w:tcW w:w="1061" w:type="pct"/>
            <w:tcBorders>
              <w:top w:val="single" w:sz="6" w:space="0" w:color="000000"/>
              <w:left w:val="single" w:sz="6" w:space="0" w:color="000000"/>
              <w:bottom w:val="single" w:sz="6" w:space="0" w:color="000000"/>
              <w:right w:val="single" w:sz="6" w:space="0" w:color="000000"/>
            </w:tcBorders>
            <w:vAlign w:val="center"/>
            <w:hideMark/>
          </w:tcPr>
          <w:p w14:paraId="4E91F04A" w14:textId="77777777" w:rsidR="002C678D" w:rsidRPr="00D91D22" w:rsidRDefault="002C678D" w:rsidP="00777F2F">
            <w:pPr>
              <w:pStyle w:val="naisc"/>
              <w:spacing w:before="0" w:after="0"/>
              <w:ind w:firstLine="21"/>
              <w:rPr>
                <w:lang w:eastAsia="en-US"/>
              </w:rPr>
            </w:pPr>
            <w:r w:rsidRPr="00D91D22">
              <w:rPr>
                <w:sz w:val="22"/>
                <w:szCs w:val="22"/>
                <w:lang w:eastAsia="en-US"/>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hideMark/>
          </w:tcPr>
          <w:p w14:paraId="4FBC363A" w14:textId="77777777" w:rsidR="002C678D" w:rsidRPr="00D91D22" w:rsidRDefault="002C678D" w:rsidP="00777F2F">
            <w:pPr>
              <w:jc w:val="center"/>
              <w:rPr>
                <w:lang w:eastAsia="en-US"/>
              </w:rPr>
            </w:pPr>
            <w:r w:rsidRPr="00D91D22">
              <w:rPr>
                <w:sz w:val="22"/>
                <w:szCs w:val="22"/>
                <w:lang w:eastAsia="en-US"/>
              </w:rPr>
              <w:t>Atzinuma sniedzēja uzturētais iebildums, ja tas atšķiras no atzinumā norādītā iebilduma pamatojuma</w:t>
            </w:r>
          </w:p>
        </w:tc>
        <w:tc>
          <w:tcPr>
            <w:tcW w:w="860" w:type="pct"/>
            <w:tcBorders>
              <w:top w:val="single" w:sz="4" w:space="0" w:color="auto"/>
              <w:left w:val="single" w:sz="4" w:space="0" w:color="auto"/>
              <w:bottom w:val="single" w:sz="4" w:space="0" w:color="auto"/>
              <w:right w:val="single" w:sz="4" w:space="0" w:color="auto"/>
            </w:tcBorders>
            <w:vAlign w:val="center"/>
            <w:hideMark/>
          </w:tcPr>
          <w:p w14:paraId="027925C4" w14:textId="77777777" w:rsidR="002C678D" w:rsidRPr="00D91D22" w:rsidRDefault="002C678D" w:rsidP="00777F2F">
            <w:pPr>
              <w:jc w:val="center"/>
              <w:rPr>
                <w:lang w:eastAsia="en-US"/>
              </w:rPr>
            </w:pPr>
            <w:r w:rsidRPr="00D91D22">
              <w:rPr>
                <w:sz w:val="22"/>
                <w:szCs w:val="22"/>
                <w:lang w:eastAsia="en-US"/>
              </w:rPr>
              <w:t>Projekta attiecīgā punkta (panta) galīgā redakcija</w:t>
            </w:r>
          </w:p>
        </w:tc>
      </w:tr>
      <w:tr w:rsidR="002C678D" w:rsidRPr="00D91D22" w14:paraId="7A2D5F77" w14:textId="77777777" w:rsidTr="00777F2F">
        <w:tc>
          <w:tcPr>
            <w:tcW w:w="253" w:type="pct"/>
            <w:tcBorders>
              <w:top w:val="single" w:sz="6" w:space="0" w:color="000000"/>
              <w:left w:val="single" w:sz="6" w:space="0" w:color="000000"/>
              <w:bottom w:val="single" w:sz="6" w:space="0" w:color="000000"/>
              <w:right w:val="single" w:sz="6" w:space="0" w:color="000000"/>
            </w:tcBorders>
            <w:hideMark/>
          </w:tcPr>
          <w:p w14:paraId="35735169" w14:textId="77777777" w:rsidR="002C678D" w:rsidRPr="00D91D22" w:rsidRDefault="002C678D" w:rsidP="00777F2F">
            <w:pPr>
              <w:pStyle w:val="naisc"/>
              <w:spacing w:before="0" w:after="0"/>
              <w:rPr>
                <w:lang w:eastAsia="en-US"/>
              </w:rPr>
            </w:pPr>
            <w:r w:rsidRPr="00D91D22">
              <w:rPr>
                <w:sz w:val="22"/>
                <w:szCs w:val="22"/>
                <w:lang w:eastAsia="en-US"/>
              </w:rPr>
              <w:t>1</w:t>
            </w:r>
          </w:p>
        </w:tc>
        <w:tc>
          <w:tcPr>
            <w:tcW w:w="849" w:type="pct"/>
            <w:tcBorders>
              <w:top w:val="single" w:sz="6" w:space="0" w:color="000000"/>
              <w:left w:val="single" w:sz="6" w:space="0" w:color="000000"/>
              <w:bottom w:val="single" w:sz="6" w:space="0" w:color="000000"/>
              <w:right w:val="single" w:sz="6" w:space="0" w:color="000000"/>
            </w:tcBorders>
            <w:hideMark/>
          </w:tcPr>
          <w:p w14:paraId="2406FEA4" w14:textId="77777777" w:rsidR="002C678D" w:rsidRPr="00D91D22" w:rsidRDefault="002C678D" w:rsidP="00777F2F">
            <w:pPr>
              <w:pStyle w:val="naisc"/>
              <w:spacing w:before="0" w:after="0"/>
              <w:ind w:hanging="11"/>
              <w:rPr>
                <w:lang w:eastAsia="en-US"/>
              </w:rPr>
            </w:pPr>
            <w:r w:rsidRPr="00D91D22">
              <w:rPr>
                <w:sz w:val="22"/>
                <w:szCs w:val="22"/>
                <w:lang w:eastAsia="en-US"/>
              </w:rPr>
              <w:t>2</w:t>
            </w:r>
          </w:p>
        </w:tc>
        <w:tc>
          <w:tcPr>
            <w:tcW w:w="1114" w:type="pct"/>
            <w:tcBorders>
              <w:top w:val="single" w:sz="6" w:space="0" w:color="000000"/>
              <w:left w:val="single" w:sz="6" w:space="0" w:color="000000"/>
              <w:bottom w:val="single" w:sz="6" w:space="0" w:color="000000"/>
              <w:right w:val="single" w:sz="6" w:space="0" w:color="000000"/>
            </w:tcBorders>
            <w:hideMark/>
          </w:tcPr>
          <w:p w14:paraId="3B6396B8" w14:textId="77777777" w:rsidR="002C678D" w:rsidRPr="00D91D22" w:rsidRDefault="002C678D" w:rsidP="00777F2F">
            <w:pPr>
              <w:pStyle w:val="naisc"/>
              <w:spacing w:before="0" w:after="0"/>
              <w:rPr>
                <w:lang w:eastAsia="en-US"/>
              </w:rPr>
            </w:pPr>
            <w:r w:rsidRPr="00D91D22">
              <w:rPr>
                <w:sz w:val="22"/>
                <w:szCs w:val="22"/>
                <w:lang w:eastAsia="en-US"/>
              </w:rPr>
              <w:t>3</w:t>
            </w:r>
          </w:p>
        </w:tc>
        <w:tc>
          <w:tcPr>
            <w:tcW w:w="1061" w:type="pct"/>
            <w:tcBorders>
              <w:top w:val="single" w:sz="6" w:space="0" w:color="000000"/>
              <w:left w:val="single" w:sz="6" w:space="0" w:color="000000"/>
              <w:bottom w:val="single" w:sz="6" w:space="0" w:color="000000"/>
              <w:right w:val="single" w:sz="6" w:space="0" w:color="000000"/>
            </w:tcBorders>
            <w:hideMark/>
          </w:tcPr>
          <w:p w14:paraId="7699F312" w14:textId="77777777" w:rsidR="002C678D" w:rsidRPr="00D91D22" w:rsidRDefault="002C678D" w:rsidP="00777F2F">
            <w:pPr>
              <w:pStyle w:val="naisc"/>
              <w:spacing w:before="0" w:after="0"/>
              <w:rPr>
                <w:lang w:eastAsia="en-US"/>
              </w:rPr>
            </w:pPr>
            <w:r w:rsidRPr="00D91D22">
              <w:rPr>
                <w:sz w:val="22"/>
                <w:szCs w:val="22"/>
                <w:lang w:eastAsia="en-US"/>
              </w:rPr>
              <w:t>4</w:t>
            </w:r>
          </w:p>
        </w:tc>
        <w:tc>
          <w:tcPr>
            <w:tcW w:w="862" w:type="pct"/>
            <w:tcBorders>
              <w:top w:val="single" w:sz="4" w:space="0" w:color="auto"/>
              <w:left w:val="single" w:sz="4" w:space="0" w:color="auto"/>
              <w:bottom w:val="single" w:sz="4" w:space="0" w:color="auto"/>
              <w:right w:val="single" w:sz="4" w:space="0" w:color="auto"/>
            </w:tcBorders>
            <w:hideMark/>
          </w:tcPr>
          <w:p w14:paraId="0B0EFEC4" w14:textId="77777777" w:rsidR="002C678D" w:rsidRPr="00D91D22" w:rsidRDefault="002C678D" w:rsidP="00777F2F">
            <w:pPr>
              <w:jc w:val="center"/>
              <w:rPr>
                <w:lang w:eastAsia="en-US"/>
              </w:rPr>
            </w:pPr>
            <w:r w:rsidRPr="00D91D22">
              <w:rPr>
                <w:sz w:val="22"/>
                <w:szCs w:val="22"/>
                <w:lang w:eastAsia="en-US"/>
              </w:rPr>
              <w:t>5</w:t>
            </w:r>
          </w:p>
        </w:tc>
        <w:tc>
          <w:tcPr>
            <w:tcW w:w="860" w:type="pct"/>
            <w:tcBorders>
              <w:top w:val="single" w:sz="4" w:space="0" w:color="auto"/>
              <w:left w:val="single" w:sz="4" w:space="0" w:color="auto"/>
              <w:bottom w:val="single" w:sz="4" w:space="0" w:color="auto"/>
              <w:right w:val="single" w:sz="4" w:space="0" w:color="auto"/>
            </w:tcBorders>
            <w:hideMark/>
          </w:tcPr>
          <w:p w14:paraId="5950572E" w14:textId="77777777" w:rsidR="002C678D" w:rsidRPr="00D91D22" w:rsidRDefault="002C678D" w:rsidP="00777F2F">
            <w:pPr>
              <w:jc w:val="center"/>
              <w:rPr>
                <w:lang w:eastAsia="en-US"/>
              </w:rPr>
            </w:pPr>
            <w:r w:rsidRPr="00D91D22">
              <w:rPr>
                <w:sz w:val="22"/>
                <w:szCs w:val="22"/>
                <w:lang w:eastAsia="en-US"/>
              </w:rPr>
              <w:t>6</w:t>
            </w:r>
          </w:p>
        </w:tc>
      </w:tr>
      <w:tr w:rsidR="002C678D" w:rsidRPr="00D91D22" w14:paraId="2C07A8CE" w14:textId="77777777" w:rsidTr="00777F2F">
        <w:tc>
          <w:tcPr>
            <w:tcW w:w="253" w:type="pct"/>
            <w:tcBorders>
              <w:top w:val="single" w:sz="6" w:space="0" w:color="000000"/>
              <w:left w:val="single" w:sz="6" w:space="0" w:color="000000"/>
              <w:bottom w:val="single" w:sz="6" w:space="0" w:color="000000"/>
              <w:right w:val="single" w:sz="6" w:space="0" w:color="000000"/>
            </w:tcBorders>
            <w:hideMark/>
          </w:tcPr>
          <w:p w14:paraId="39B45DAE" w14:textId="77777777" w:rsidR="002C678D" w:rsidRPr="00D91D22" w:rsidRDefault="002C678D" w:rsidP="00777F2F">
            <w:pPr>
              <w:pStyle w:val="naisc"/>
              <w:spacing w:before="0" w:after="0"/>
              <w:rPr>
                <w:lang w:eastAsia="en-US"/>
              </w:rPr>
            </w:pPr>
          </w:p>
        </w:tc>
        <w:tc>
          <w:tcPr>
            <w:tcW w:w="849" w:type="pct"/>
            <w:tcBorders>
              <w:top w:val="single" w:sz="6" w:space="0" w:color="000000"/>
              <w:left w:val="single" w:sz="6" w:space="0" w:color="000000"/>
              <w:bottom w:val="single" w:sz="6" w:space="0" w:color="000000"/>
              <w:right w:val="single" w:sz="6" w:space="0" w:color="000000"/>
            </w:tcBorders>
          </w:tcPr>
          <w:p w14:paraId="577AA304" w14:textId="77777777" w:rsidR="002C678D" w:rsidRPr="00D91D22" w:rsidRDefault="002C678D" w:rsidP="00777F2F">
            <w:pPr>
              <w:jc w:val="both"/>
              <w:rPr>
                <w:lang w:eastAsia="en-US"/>
              </w:rPr>
            </w:pPr>
          </w:p>
        </w:tc>
        <w:tc>
          <w:tcPr>
            <w:tcW w:w="1114" w:type="pct"/>
            <w:tcBorders>
              <w:top w:val="single" w:sz="6" w:space="0" w:color="000000"/>
              <w:left w:val="single" w:sz="6" w:space="0" w:color="000000"/>
              <w:bottom w:val="single" w:sz="6" w:space="0" w:color="000000"/>
              <w:right w:val="single" w:sz="6" w:space="0" w:color="000000"/>
            </w:tcBorders>
            <w:hideMark/>
          </w:tcPr>
          <w:p w14:paraId="16CCC33F" w14:textId="77777777" w:rsidR="002C678D" w:rsidRPr="00D91D22" w:rsidRDefault="002C678D" w:rsidP="00777F2F">
            <w:pPr>
              <w:rPr>
                <w:rFonts w:eastAsiaTheme="minorHAnsi"/>
                <w:lang w:eastAsia="en-US"/>
              </w:rPr>
            </w:pPr>
          </w:p>
        </w:tc>
        <w:tc>
          <w:tcPr>
            <w:tcW w:w="1061" w:type="pct"/>
            <w:tcBorders>
              <w:top w:val="single" w:sz="6" w:space="0" w:color="000000"/>
              <w:left w:val="single" w:sz="6" w:space="0" w:color="000000"/>
              <w:bottom w:val="single" w:sz="6" w:space="0" w:color="000000"/>
              <w:right w:val="single" w:sz="6" w:space="0" w:color="000000"/>
            </w:tcBorders>
            <w:hideMark/>
          </w:tcPr>
          <w:p w14:paraId="486B05DA" w14:textId="77777777" w:rsidR="002C678D" w:rsidRPr="00D91D22" w:rsidRDefault="002C678D" w:rsidP="00777F2F">
            <w:pPr>
              <w:rPr>
                <w:rFonts w:eastAsiaTheme="minorHAnsi"/>
                <w:lang w:eastAsia="en-US"/>
              </w:rPr>
            </w:pPr>
          </w:p>
        </w:tc>
        <w:tc>
          <w:tcPr>
            <w:tcW w:w="862" w:type="pct"/>
            <w:tcBorders>
              <w:top w:val="single" w:sz="4" w:space="0" w:color="auto"/>
              <w:left w:val="single" w:sz="4" w:space="0" w:color="auto"/>
              <w:bottom w:val="single" w:sz="4" w:space="0" w:color="auto"/>
              <w:right w:val="single" w:sz="4" w:space="0" w:color="auto"/>
            </w:tcBorders>
          </w:tcPr>
          <w:p w14:paraId="4CCC5E5A" w14:textId="77777777" w:rsidR="002C678D" w:rsidRPr="00D91D22" w:rsidRDefault="002C678D" w:rsidP="00777F2F">
            <w:pPr>
              <w:pStyle w:val="Bezatstarpm"/>
              <w:jc w:val="both"/>
              <w:rPr>
                <w:rFonts w:ascii="Times New Roman" w:eastAsia="Times New Roman" w:hAnsi="Times New Roman"/>
                <w:lang w:eastAsia="lv-LV" w:bidi="yi-Hebr"/>
              </w:rPr>
            </w:pPr>
          </w:p>
        </w:tc>
        <w:tc>
          <w:tcPr>
            <w:tcW w:w="860" w:type="pct"/>
            <w:tcBorders>
              <w:top w:val="single" w:sz="4" w:space="0" w:color="auto"/>
              <w:left w:val="single" w:sz="4" w:space="0" w:color="auto"/>
              <w:bottom w:val="single" w:sz="4" w:space="0" w:color="auto"/>
              <w:right w:val="single" w:sz="4" w:space="0" w:color="auto"/>
            </w:tcBorders>
          </w:tcPr>
          <w:p w14:paraId="574C7A96" w14:textId="77777777" w:rsidR="002C678D" w:rsidRPr="00D91D22" w:rsidRDefault="002C678D" w:rsidP="00777F2F">
            <w:pPr>
              <w:jc w:val="both"/>
              <w:rPr>
                <w:color w:val="000000"/>
                <w:lang w:eastAsia="en-US"/>
              </w:rPr>
            </w:pPr>
          </w:p>
        </w:tc>
      </w:tr>
    </w:tbl>
    <w:p w14:paraId="3CE3B849" w14:textId="77777777" w:rsidR="002C678D" w:rsidRPr="00D91D22" w:rsidRDefault="002C678D" w:rsidP="002C678D">
      <w:pPr>
        <w:ind w:left="57" w:right="57" w:firstLine="375"/>
        <w:contextualSpacing/>
        <w:mirrorIndents/>
        <w:jc w:val="both"/>
        <w:rPr>
          <w:sz w:val="22"/>
          <w:szCs w:val="22"/>
        </w:rPr>
      </w:pPr>
    </w:p>
    <w:p w14:paraId="07218D02" w14:textId="446D958A" w:rsidR="002C678D" w:rsidRPr="00D91D22" w:rsidRDefault="00EB48B0" w:rsidP="002C678D">
      <w:pPr>
        <w:ind w:left="57" w:right="57"/>
        <w:contextualSpacing/>
        <w:mirrorIndents/>
        <w:rPr>
          <w:sz w:val="22"/>
          <w:szCs w:val="22"/>
        </w:rPr>
      </w:pPr>
      <w:r>
        <w:rPr>
          <w:b/>
          <w:bCs/>
          <w:sz w:val="22"/>
          <w:szCs w:val="22"/>
        </w:rPr>
        <w:t> </w:t>
      </w:r>
      <w:r w:rsidR="00B856B6" w:rsidRPr="00D91D22">
        <w:rPr>
          <w:b/>
          <w:bCs/>
          <w:sz w:val="22"/>
          <w:szCs w:val="22"/>
        </w:rPr>
        <w:t>Informācija par starpministriju (starpinstitūciju) sanāksmi vai elektronisko saskaņošanu</w:t>
      </w:r>
      <w:r w:rsidR="00B856B6" w:rsidRPr="00D91D22">
        <w:rPr>
          <w:sz w:val="22"/>
          <w:szCs w:val="22"/>
        </w:rPr>
        <w:t> </w:t>
      </w:r>
    </w:p>
    <w:p w14:paraId="2D2B39F4" w14:textId="739ABE6F" w:rsidR="002C678D" w:rsidRPr="00D91D22" w:rsidRDefault="002C678D" w:rsidP="002C678D">
      <w:pPr>
        <w:ind w:left="57" w:right="57"/>
        <w:contextualSpacing/>
        <w:mirrorIndents/>
        <w:rPr>
          <w:sz w:val="22"/>
          <w:szCs w:val="22"/>
        </w:rPr>
      </w:pPr>
    </w:p>
    <w:tbl>
      <w:tblPr>
        <w:tblW w:w="14034" w:type="dxa"/>
        <w:tblLook w:val="00A0" w:firstRow="1" w:lastRow="0" w:firstColumn="1" w:lastColumn="0" w:noHBand="0" w:noVBand="0"/>
      </w:tblPr>
      <w:tblGrid>
        <w:gridCol w:w="6487"/>
        <w:gridCol w:w="1651"/>
        <w:gridCol w:w="5896"/>
      </w:tblGrid>
      <w:tr w:rsidR="00F135C2" w:rsidRPr="00D91D22" w14:paraId="464E9145" w14:textId="77777777" w:rsidTr="00393082">
        <w:tc>
          <w:tcPr>
            <w:tcW w:w="6487" w:type="dxa"/>
            <w:hideMark/>
          </w:tcPr>
          <w:p w14:paraId="1BA59A89" w14:textId="77777777" w:rsidR="00F135C2" w:rsidRPr="00D91D22" w:rsidRDefault="00F135C2" w:rsidP="00393082">
            <w:pPr>
              <w:pStyle w:val="naisf"/>
              <w:spacing w:before="0" w:after="0"/>
              <w:ind w:firstLine="0"/>
              <w:rPr>
                <w:lang w:eastAsia="en-US"/>
              </w:rPr>
            </w:pPr>
            <w:r w:rsidRPr="00D91D22">
              <w:rPr>
                <w:sz w:val="22"/>
                <w:szCs w:val="22"/>
                <w:lang w:eastAsia="en-US"/>
              </w:rPr>
              <w:t>Datums</w:t>
            </w:r>
          </w:p>
        </w:tc>
        <w:tc>
          <w:tcPr>
            <w:tcW w:w="7547" w:type="dxa"/>
            <w:gridSpan w:val="2"/>
            <w:tcBorders>
              <w:top w:val="nil"/>
              <w:left w:val="nil"/>
              <w:bottom w:val="single" w:sz="4" w:space="0" w:color="auto"/>
              <w:right w:val="nil"/>
            </w:tcBorders>
            <w:hideMark/>
          </w:tcPr>
          <w:p w14:paraId="3B2645BF" w14:textId="0ED15471" w:rsidR="00F135C2" w:rsidRPr="00D91D22" w:rsidRDefault="00F135C2" w:rsidP="00393082">
            <w:pPr>
              <w:pStyle w:val="Paraststmeklis"/>
              <w:spacing w:before="0" w:beforeAutospacing="0" w:after="0" w:afterAutospacing="0"/>
              <w:rPr>
                <w:lang w:eastAsia="en-US"/>
              </w:rPr>
            </w:pPr>
            <w:proofErr w:type="gramStart"/>
            <w:r w:rsidRPr="00D91D22">
              <w:rPr>
                <w:sz w:val="22"/>
                <w:szCs w:val="22"/>
              </w:rPr>
              <w:t>2021.gada</w:t>
            </w:r>
            <w:proofErr w:type="gramEnd"/>
            <w:r w:rsidRPr="00D91D22">
              <w:rPr>
                <w:sz w:val="22"/>
                <w:szCs w:val="22"/>
              </w:rPr>
              <w:t xml:space="preserve"> </w:t>
            </w:r>
            <w:r w:rsidR="002826A1" w:rsidRPr="00D91D22">
              <w:rPr>
                <w:sz w:val="22"/>
                <w:szCs w:val="22"/>
              </w:rPr>
              <w:t>2</w:t>
            </w:r>
            <w:r w:rsidR="009745B6">
              <w:rPr>
                <w:sz w:val="22"/>
                <w:szCs w:val="22"/>
              </w:rPr>
              <w:t>2</w:t>
            </w:r>
            <w:r w:rsidRPr="00D91D22">
              <w:rPr>
                <w:sz w:val="22"/>
                <w:szCs w:val="22"/>
              </w:rPr>
              <w:t>.aprīl</w:t>
            </w:r>
            <w:r w:rsidR="002A2C30">
              <w:rPr>
                <w:sz w:val="22"/>
                <w:szCs w:val="22"/>
              </w:rPr>
              <w:t>ī</w:t>
            </w:r>
            <w:r w:rsidR="00F539B3">
              <w:rPr>
                <w:sz w:val="22"/>
                <w:szCs w:val="22"/>
              </w:rPr>
              <w:t xml:space="preserve">, </w:t>
            </w:r>
            <w:r w:rsidR="003B6EEE">
              <w:rPr>
                <w:sz w:val="22"/>
                <w:szCs w:val="22"/>
              </w:rPr>
              <w:t xml:space="preserve">2021.gada </w:t>
            </w:r>
            <w:r w:rsidR="00F539B3">
              <w:rPr>
                <w:sz w:val="22"/>
                <w:szCs w:val="22"/>
              </w:rPr>
              <w:t>1</w:t>
            </w:r>
            <w:r w:rsidR="00E655D7">
              <w:rPr>
                <w:sz w:val="22"/>
                <w:szCs w:val="22"/>
              </w:rPr>
              <w:t>7</w:t>
            </w:r>
            <w:r w:rsidR="00F539B3">
              <w:rPr>
                <w:sz w:val="22"/>
                <w:szCs w:val="22"/>
              </w:rPr>
              <w:t>.jūnijā</w:t>
            </w:r>
          </w:p>
        </w:tc>
      </w:tr>
      <w:tr w:rsidR="00F135C2" w:rsidRPr="00D91D22" w14:paraId="6D86B1CA" w14:textId="77777777" w:rsidTr="00393082">
        <w:tc>
          <w:tcPr>
            <w:tcW w:w="6487" w:type="dxa"/>
          </w:tcPr>
          <w:p w14:paraId="4F27D896" w14:textId="77777777" w:rsidR="00F135C2" w:rsidRPr="00D91D22" w:rsidRDefault="00F135C2" w:rsidP="00393082">
            <w:pPr>
              <w:pStyle w:val="naisf"/>
              <w:spacing w:before="0" w:after="0"/>
              <w:rPr>
                <w:lang w:eastAsia="en-US"/>
              </w:rPr>
            </w:pPr>
          </w:p>
        </w:tc>
        <w:tc>
          <w:tcPr>
            <w:tcW w:w="7547" w:type="dxa"/>
            <w:gridSpan w:val="2"/>
            <w:tcBorders>
              <w:top w:val="single" w:sz="4" w:space="0" w:color="auto"/>
              <w:left w:val="nil"/>
              <w:bottom w:val="nil"/>
              <w:right w:val="nil"/>
            </w:tcBorders>
          </w:tcPr>
          <w:p w14:paraId="46ACC823" w14:textId="77777777" w:rsidR="00F135C2" w:rsidRPr="00D91D22" w:rsidRDefault="00F135C2" w:rsidP="00393082">
            <w:pPr>
              <w:pStyle w:val="Paraststmeklis"/>
              <w:spacing w:before="0" w:beforeAutospacing="0" w:after="0" w:afterAutospacing="0"/>
              <w:ind w:firstLine="720"/>
              <w:rPr>
                <w:lang w:eastAsia="en-US"/>
              </w:rPr>
            </w:pPr>
          </w:p>
        </w:tc>
      </w:tr>
      <w:tr w:rsidR="00F135C2" w:rsidRPr="00D91D22" w14:paraId="1391164D" w14:textId="77777777" w:rsidTr="00393082">
        <w:tc>
          <w:tcPr>
            <w:tcW w:w="6487" w:type="dxa"/>
            <w:hideMark/>
          </w:tcPr>
          <w:p w14:paraId="635F92BC" w14:textId="3E10CE8A" w:rsidR="00F135C2" w:rsidRPr="00D91D22" w:rsidRDefault="00F135C2" w:rsidP="00393082">
            <w:pPr>
              <w:pStyle w:val="naiskr"/>
              <w:tabs>
                <w:tab w:val="center" w:pos="3135"/>
              </w:tabs>
              <w:spacing w:before="0" w:after="0"/>
              <w:rPr>
                <w:lang w:eastAsia="en-US"/>
              </w:rPr>
            </w:pPr>
            <w:r w:rsidRPr="00D91D22">
              <w:rPr>
                <w:sz w:val="22"/>
                <w:szCs w:val="22"/>
                <w:lang w:eastAsia="en-US"/>
              </w:rPr>
              <w:t>Saskaņošanas dalībnieki</w:t>
            </w:r>
          </w:p>
        </w:tc>
        <w:tc>
          <w:tcPr>
            <w:tcW w:w="7547" w:type="dxa"/>
            <w:gridSpan w:val="2"/>
            <w:tcBorders>
              <w:top w:val="nil"/>
              <w:left w:val="nil"/>
              <w:bottom w:val="single" w:sz="4" w:space="0" w:color="auto"/>
              <w:right w:val="nil"/>
            </w:tcBorders>
            <w:hideMark/>
          </w:tcPr>
          <w:p w14:paraId="648D15FA" w14:textId="77777777" w:rsidR="00F135C2" w:rsidRPr="00D91D22" w:rsidRDefault="00F135C2" w:rsidP="00A50F7D">
            <w:pPr>
              <w:pStyle w:val="Paraststmeklis"/>
              <w:spacing w:before="0" w:beforeAutospacing="0" w:after="0" w:afterAutospacing="0"/>
              <w:jc w:val="both"/>
              <w:rPr>
                <w:lang w:eastAsia="en-US"/>
              </w:rPr>
            </w:pPr>
            <w:r w:rsidRPr="00D91D22">
              <w:rPr>
                <w:sz w:val="22"/>
                <w:szCs w:val="22"/>
                <w:lang w:eastAsia="en-US"/>
              </w:rPr>
              <w:t>Finanšu ministrija, Tieslietu ministrija, Latvijas Brīvo arodbiedrību savienība, Konkurences padome un Pārresoru koordinācijas centrs</w:t>
            </w:r>
          </w:p>
        </w:tc>
      </w:tr>
      <w:tr w:rsidR="00F135C2" w:rsidRPr="00D91D22" w14:paraId="75BFFC2E" w14:textId="77777777" w:rsidTr="00393082">
        <w:trPr>
          <w:trHeight w:val="208"/>
        </w:trPr>
        <w:tc>
          <w:tcPr>
            <w:tcW w:w="6487" w:type="dxa"/>
          </w:tcPr>
          <w:p w14:paraId="401152D4" w14:textId="77777777" w:rsidR="00F135C2" w:rsidRPr="00D91D22" w:rsidRDefault="00F135C2" w:rsidP="00393082">
            <w:pPr>
              <w:pStyle w:val="naiskr"/>
              <w:spacing w:before="0" w:after="0"/>
              <w:rPr>
                <w:lang w:eastAsia="en-US"/>
              </w:rPr>
            </w:pPr>
          </w:p>
        </w:tc>
        <w:tc>
          <w:tcPr>
            <w:tcW w:w="1651" w:type="dxa"/>
          </w:tcPr>
          <w:p w14:paraId="73A35419" w14:textId="77777777" w:rsidR="00F135C2" w:rsidRPr="00D91D22" w:rsidRDefault="00F135C2" w:rsidP="00393082">
            <w:pPr>
              <w:pStyle w:val="naiskr"/>
              <w:spacing w:before="0" w:after="0"/>
              <w:ind w:firstLine="720"/>
              <w:rPr>
                <w:lang w:eastAsia="en-US"/>
              </w:rPr>
            </w:pPr>
          </w:p>
        </w:tc>
        <w:tc>
          <w:tcPr>
            <w:tcW w:w="5896" w:type="dxa"/>
          </w:tcPr>
          <w:p w14:paraId="5BDE2F0D" w14:textId="77777777" w:rsidR="00F135C2" w:rsidRPr="00D91D22" w:rsidRDefault="00F135C2" w:rsidP="00393082">
            <w:pPr>
              <w:pStyle w:val="naiskr"/>
              <w:spacing w:before="0" w:after="0"/>
              <w:ind w:firstLine="12"/>
              <w:rPr>
                <w:lang w:eastAsia="en-US"/>
              </w:rPr>
            </w:pPr>
          </w:p>
        </w:tc>
      </w:tr>
      <w:tr w:rsidR="00F135C2" w:rsidRPr="00D91D22" w14:paraId="12EE2238" w14:textId="77777777" w:rsidTr="00393082">
        <w:trPr>
          <w:trHeight w:val="461"/>
        </w:trPr>
        <w:tc>
          <w:tcPr>
            <w:tcW w:w="6487" w:type="dxa"/>
            <w:hideMark/>
          </w:tcPr>
          <w:p w14:paraId="613A7795" w14:textId="77777777" w:rsidR="00F135C2" w:rsidRPr="00D91D22" w:rsidRDefault="00F135C2" w:rsidP="00393082">
            <w:pPr>
              <w:pStyle w:val="naiskr"/>
              <w:spacing w:before="0" w:after="0"/>
              <w:ind w:right="500"/>
              <w:rPr>
                <w:lang w:eastAsia="en-US"/>
              </w:rPr>
            </w:pPr>
            <w:r w:rsidRPr="00D91D22">
              <w:rPr>
                <w:sz w:val="22"/>
                <w:szCs w:val="22"/>
                <w:lang w:eastAsia="en-US"/>
              </w:rPr>
              <w:t>Saskaņošanas dalībnieki izskatīja šādu ministriju (citu institūciju) iebildumus</w:t>
            </w:r>
          </w:p>
        </w:tc>
        <w:tc>
          <w:tcPr>
            <w:tcW w:w="7547" w:type="dxa"/>
            <w:gridSpan w:val="2"/>
            <w:tcBorders>
              <w:top w:val="nil"/>
              <w:left w:val="nil"/>
              <w:bottom w:val="single" w:sz="4" w:space="0" w:color="auto"/>
              <w:right w:val="nil"/>
            </w:tcBorders>
            <w:hideMark/>
          </w:tcPr>
          <w:p w14:paraId="1B0A672C" w14:textId="77777777" w:rsidR="00F135C2" w:rsidRPr="00D91D22" w:rsidRDefault="00F135C2" w:rsidP="00393082">
            <w:pPr>
              <w:pStyle w:val="naiskr"/>
              <w:spacing w:before="0" w:after="0"/>
              <w:ind w:right="500"/>
              <w:rPr>
                <w:lang w:eastAsia="en-US"/>
              </w:rPr>
            </w:pPr>
          </w:p>
          <w:p w14:paraId="7924C6DE" w14:textId="77777777" w:rsidR="00F135C2" w:rsidRPr="00D91D22" w:rsidRDefault="00F135C2" w:rsidP="00A50F7D">
            <w:pPr>
              <w:pStyle w:val="naiskr"/>
              <w:spacing w:before="0" w:after="0"/>
              <w:jc w:val="both"/>
              <w:rPr>
                <w:lang w:eastAsia="en-US"/>
              </w:rPr>
            </w:pPr>
            <w:r w:rsidRPr="00D91D22">
              <w:rPr>
                <w:sz w:val="22"/>
                <w:szCs w:val="22"/>
                <w:lang w:eastAsia="en-US"/>
              </w:rPr>
              <w:t>Finanšu ministrija, Tieslietu ministrija, Konkurences padome un Pārresoru koordinācijas centrs</w:t>
            </w:r>
          </w:p>
        </w:tc>
      </w:tr>
      <w:tr w:rsidR="00F135C2" w:rsidRPr="00D91D22" w14:paraId="1FFE782F" w14:textId="77777777" w:rsidTr="00393082">
        <w:trPr>
          <w:trHeight w:val="224"/>
        </w:trPr>
        <w:tc>
          <w:tcPr>
            <w:tcW w:w="14034" w:type="dxa"/>
            <w:gridSpan w:val="3"/>
          </w:tcPr>
          <w:p w14:paraId="54A383A7" w14:textId="77777777" w:rsidR="00F135C2" w:rsidRPr="00D91D22" w:rsidRDefault="00F135C2" w:rsidP="00393082">
            <w:pPr>
              <w:pStyle w:val="naisc"/>
              <w:spacing w:before="0" w:after="0"/>
              <w:ind w:right="500"/>
              <w:rPr>
                <w:lang w:eastAsia="en-US"/>
              </w:rPr>
            </w:pPr>
          </w:p>
        </w:tc>
      </w:tr>
      <w:tr w:rsidR="00F135C2" w:rsidRPr="00D91D22" w14:paraId="7957F2F6" w14:textId="77777777" w:rsidTr="00393082">
        <w:tc>
          <w:tcPr>
            <w:tcW w:w="6487" w:type="dxa"/>
            <w:hideMark/>
          </w:tcPr>
          <w:p w14:paraId="005566BD" w14:textId="77777777" w:rsidR="00F135C2" w:rsidRPr="00D91D22" w:rsidRDefault="00F135C2" w:rsidP="00393082">
            <w:pPr>
              <w:pStyle w:val="naiskr"/>
              <w:spacing w:before="0" w:after="0"/>
              <w:ind w:right="500"/>
              <w:rPr>
                <w:lang w:eastAsia="en-US"/>
              </w:rPr>
            </w:pPr>
            <w:r w:rsidRPr="00D91D22">
              <w:rPr>
                <w:sz w:val="22"/>
                <w:szCs w:val="22"/>
                <w:lang w:eastAsia="en-US"/>
              </w:rPr>
              <w:t>Ministrijas (citas institūcijas), kuras nav ieradušās uz sanāksmi vai kuras nav atbildējušas uz uzaicinājumu piedalīties elektroniskajā saskaņošanā</w:t>
            </w:r>
          </w:p>
        </w:tc>
        <w:tc>
          <w:tcPr>
            <w:tcW w:w="7547" w:type="dxa"/>
            <w:gridSpan w:val="2"/>
            <w:tcBorders>
              <w:top w:val="nil"/>
              <w:left w:val="nil"/>
              <w:bottom w:val="single" w:sz="4" w:space="0" w:color="auto"/>
              <w:right w:val="nil"/>
            </w:tcBorders>
          </w:tcPr>
          <w:p w14:paraId="675314F5" w14:textId="77777777" w:rsidR="00F135C2" w:rsidRPr="00D91D22" w:rsidRDefault="00F135C2" w:rsidP="00393082">
            <w:pPr>
              <w:pStyle w:val="naiskr"/>
              <w:spacing w:before="0" w:after="0"/>
              <w:ind w:right="500" w:firstLine="720"/>
              <w:rPr>
                <w:lang w:eastAsia="en-US"/>
              </w:rPr>
            </w:pPr>
          </w:p>
        </w:tc>
      </w:tr>
    </w:tbl>
    <w:p w14:paraId="12888D68" w14:textId="77777777" w:rsidR="00F135C2" w:rsidRPr="00D91D22" w:rsidRDefault="00F135C2" w:rsidP="002C678D">
      <w:pPr>
        <w:ind w:left="57" w:right="57"/>
        <w:contextualSpacing/>
        <w:mirrorIndents/>
        <w:rPr>
          <w:sz w:val="22"/>
          <w:szCs w:val="22"/>
        </w:rPr>
      </w:pPr>
    </w:p>
    <w:p w14:paraId="3011DD7B" w14:textId="77777777" w:rsidR="00F135C2" w:rsidRPr="00D91D22" w:rsidRDefault="00F135C2" w:rsidP="002C678D">
      <w:pPr>
        <w:pStyle w:val="naisnod"/>
        <w:spacing w:before="0" w:after="0"/>
        <w:ind w:left="57" w:right="57"/>
        <w:contextualSpacing/>
        <w:mirrorIndents/>
        <w:rPr>
          <w:sz w:val="22"/>
          <w:szCs w:val="22"/>
        </w:rPr>
      </w:pPr>
    </w:p>
    <w:p w14:paraId="3C6079AF" w14:textId="77777777" w:rsidR="00F135C2" w:rsidRPr="00D91D22" w:rsidRDefault="00F135C2" w:rsidP="002C678D">
      <w:pPr>
        <w:pStyle w:val="naisnod"/>
        <w:spacing w:before="0" w:after="0"/>
        <w:ind w:left="57" w:right="57"/>
        <w:contextualSpacing/>
        <w:mirrorIndents/>
        <w:rPr>
          <w:sz w:val="22"/>
          <w:szCs w:val="22"/>
        </w:rPr>
      </w:pPr>
    </w:p>
    <w:p w14:paraId="1749A069" w14:textId="77777777" w:rsidR="00F135C2" w:rsidRPr="00D91D22" w:rsidRDefault="00F135C2" w:rsidP="002C678D">
      <w:pPr>
        <w:pStyle w:val="naisnod"/>
        <w:spacing w:before="0" w:after="0"/>
        <w:ind w:left="57" w:right="57"/>
        <w:contextualSpacing/>
        <w:mirrorIndents/>
        <w:rPr>
          <w:sz w:val="22"/>
          <w:szCs w:val="22"/>
        </w:rPr>
      </w:pPr>
    </w:p>
    <w:p w14:paraId="076E6F29" w14:textId="77777777" w:rsidR="00F135C2" w:rsidRPr="00D91D22" w:rsidRDefault="00F135C2" w:rsidP="002C678D">
      <w:pPr>
        <w:pStyle w:val="naisnod"/>
        <w:spacing w:before="0" w:after="0"/>
        <w:ind w:left="57" w:right="57"/>
        <w:contextualSpacing/>
        <w:mirrorIndents/>
        <w:rPr>
          <w:sz w:val="22"/>
          <w:szCs w:val="22"/>
        </w:rPr>
      </w:pPr>
    </w:p>
    <w:p w14:paraId="146C406D" w14:textId="77777777" w:rsidR="00F135C2" w:rsidRPr="00D91D22" w:rsidRDefault="00F135C2" w:rsidP="002C678D">
      <w:pPr>
        <w:pStyle w:val="naisnod"/>
        <w:spacing w:before="0" w:after="0"/>
        <w:ind w:left="57" w:right="57"/>
        <w:contextualSpacing/>
        <w:mirrorIndents/>
        <w:rPr>
          <w:sz w:val="22"/>
          <w:szCs w:val="22"/>
        </w:rPr>
      </w:pPr>
    </w:p>
    <w:p w14:paraId="7D540DDE" w14:textId="77777777" w:rsidR="00F135C2" w:rsidRPr="00D91D22" w:rsidRDefault="00F135C2" w:rsidP="002C678D">
      <w:pPr>
        <w:pStyle w:val="naisnod"/>
        <w:spacing w:before="0" w:after="0"/>
        <w:ind w:left="57" w:right="57"/>
        <w:contextualSpacing/>
        <w:mirrorIndents/>
        <w:rPr>
          <w:sz w:val="22"/>
          <w:szCs w:val="22"/>
        </w:rPr>
      </w:pPr>
    </w:p>
    <w:p w14:paraId="28B3AAB9" w14:textId="77777777" w:rsidR="00F135C2" w:rsidRPr="00D91D22" w:rsidRDefault="00F135C2" w:rsidP="002C678D">
      <w:pPr>
        <w:pStyle w:val="naisnod"/>
        <w:spacing w:before="0" w:after="0"/>
        <w:ind w:left="57" w:right="57"/>
        <w:contextualSpacing/>
        <w:mirrorIndents/>
        <w:rPr>
          <w:sz w:val="22"/>
          <w:szCs w:val="22"/>
        </w:rPr>
      </w:pPr>
    </w:p>
    <w:p w14:paraId="1DB99297" w14:textId="309A40C6" w:rsidR="002C678D" w:rsidRPr="00D91D22" w:rsidRDefault="002C678D" w:rsidP="002C678D">
      <w:pPr>
        <w:pStyle w:val="naisnod"/>
        <w:spacing w:before="0" w:after="0"/>
        <w:ind w:left="57" w:right="57"/>
        <w:contextualSpacing/>
        <w:mirrorIndents/>
        <w:rPr>
          <w:sz w:val="22"/>
          <w:szCs w:val="22"/>
        </w:rPr>
      </w:pPr>
      <w:r w:rsidRPr="00D91D22">
        <w:rPr>
          <w:sz w:val="22"/>
          <w:szCs w:val="22"/>
        </w:rPr>
        <w:lastRenderedPageBreak/>
        <w:t>II. Jautājumi, par kuriem saskaņošanā vienošanās ir panākta</w:t>
      </w:r>
    </w:p>
    <w:p w14:paraId="7339757B" w14:textId="77777777" w:rsidR="002C678D" w:rsidRPr="00D91D22" w:rsidRDefault="002C678D" w:rsidP="002C678D">
      <w:pPr>
        <w:pStyle w:val="naisnod"/>
        <w:spacing w:before="0" w:after="0"/>
        <w:ind w:left="57" w:right="57"/>
        <w:contextualSpacing/>
        <w:mirrorIndents/>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261"/>
        <w:gridCol w:w="3260"/>
        <w:gridCol w:w="3118"/>
        <w:gridCol w:w="3544"/>
      </w:tblGrid>
      <w:tr w:rsidR="008B7CC9" w:rsidRPr="00D91D22" w14:paraId="613465D8" w14:textId="77777777" w:rsidTr="00EF50EB">
        <w:tc>
          <w:tcPr>
            <w:tcW w:w="675" w:type="dxa"/>
            <w:tcBorders>
              <w:top w:val="single" w:sz="6" w:space="0" w:color="000000"/>
              <w:left w:val="single" w:sz="6" w:space="0" w:color="000000"/>
              <w:bottom w:val="single" w:sz="6" w:space="0" w:color="000000"/>
              <w:right w:val="single" w:sz="6" w:space="0" w:color="000000"/>
            </w:tcBorders>
            <w:vAlign w:val="center"/>
          </w:tcPr>
          <w:p w14:paraId="7E5CEC96" w14:textId="77777777" w:rsidR="002C678D" w:rsidRPr="00D91D22" w:rsidRDefault="008B7CC9" w:rsidP="00777F2F">
            <w:pPr>
              <w:pStyle w:val="naisc"/>
              <w:spacing w:before="0" w:after="0"/>
              <w:rPr>
                <w:lang w:eastAsia="en-US"/>
              </w:rPr>
            </w:pPr>
            <w:r w:rsidRPr="00D91D22">
              <w:rPr>
                <w:sz w:val="22"/>
                <w:szCs w:val="22"/>
                <w:lang w:eastAsia="en-US"/>
              </w:rPr>
              <w:t>Nr. p.k.</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4DED2EE7" w14:textId="77777777" w:rsidR="002C678D" w:rsidRPr="00D91D22" w:rsidRDefault="002C678D" w:rsidP="00777F2F">
            <w:pPr>
              <w:pStyle w:val="naisc"/>
              <w:spacing w:before="0" w:after="0"/>
              <w:ind w:firstLine="12"/>
              <w:rPr>
                <w:lang w:eastAsia="en-US"/>
              </w:rPr>
            </w:pPr>
            <w:r w:rsidRPr="00D91D22">
              <w:rPr>
                <w:sz w:val="22"/>
                <w:szCs w:val="22"/>
                <w:lang w:eastAsia="en-US"/>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hideMark/>
          </w:tcPr>
          <w:p w14:paraId="1F2D29DD" w14:textId="77777777" w:rsidR="002C678D" w:rsidRPr="00D91D22" w:rsidRDefault="002C678D" w:rsidP="00777F2F">
            <w:pPr>
              <w:pStyle w:val="naisc"/>
              <w:spacing w:before="0" w:after="0"/>
              <w:ind w:right="31"/>
              <w:rPr>
                <w:lang w:eastAsia="en-US"/>
              </w:rPr>
            </w:pPr>
            <w:r w:rsidRPr="00D91D22">
              <w:rPr>
                <w:sz w:val="22"/>
                <w:szCs w:val="22"/>
                <w:lang w:eastAsia="en-US"/>
              </w:rP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22ABC3E0" w14:textId="77777777" w:rsidR="002C678D" w:rsidRPr="00D91D22" w:rsidRDefault="002C678D" w:rsidP="00777F2F">
            <w:pPr>
              <w:pStyle w:val="naisc"/>
              <w:spacing w:before="0" w:after="0"/>
              <w:rPr>
                <w:lang w:eastAsia="en-US"/>
              </w:rPr>
            </w:pPr>
            <w:r w:rsidRPr="00D91D22">
              <w:rPr>
                <w:sz w:val="22"/>
                <w:szCs w:val="22"/>
                <w:lang w:eastAsia="en-US"/>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8631E1" w14:textId="77777777" w:rsidR="002C678D" w:rsidRPr="00D91D22" w:rsidRDefault="002C678D" w:rsidP="00777F2F">
            <w:pPr>
              <w:pStyle w:val="naisc"/>
              <w:spacing w:before="0" w:after="0"/>
              <w:rPr>
                <w:lang w:eastAsia="en-US"/>
              </w:rPr>
            </w:pPr>
            <w:r w:rsidRPr="00D91D22">
              <w:rPr>
                <w:sz w:val="22"/>
                <w:szCs w:val="22"/>
                <w:lang w:eastAsia="en-US"/>
              </w:rPr>
              <w:t>Projekta attiecīgā punkta (panta) galīgā redakcija</w:t>
            </w:r>
          </w:p>
        </w:tc>
      </w:tr>
      <w:tr w:rsidR="008B7CC9" w:rsidRPr="00D91D22" w14:paraId="6C8953AE" w14:textId="77777777" w:rsidTr="00EF50EB">
        <w:tc>
          <w:tcPr>
            <w:tcW w:w="675" w:type="dxa"/>
            <w:tcBorders>
              <w:top w:val="single" w:sz="6" w:space="0" w:color="000000"/>
              <w:left w:val="single" w:sz="6" w:space="0" w:color="000000"/>
              <w:bottom w:val="single" w:sz="4" w:space="0" w:color="auto"/>
              <w:right w:val="single" w:sz="6" w:space="0" w:color="000000"/>
            </w:tcBorders>
            <w:hideMark/>
          </w:tcPr>
          <w:p w14:paraId="3233F8E5" w14:textId="77777777" w:rsidR="002C678D" w:rsidRPr="00D91D22" w:rsidRDefault="002C678D" w:rsidP="00777F2F">
            <w:pPr>
              <w:pStyle w:val="naisc"/>
              <w:spacing w:before="0" w:after="0"/>
              <w:rPr>
                <w:lang w:eastAsia="en-US"/>
              </w:rPr>
            </w:pPr>
            <w:r w:rsidRPr="00D91D22">
              <w:rPr>
                <w:sz w:val="22"/>
                <w:szCs w:val="22"/>
                <w:lang w:eastAsia="en-US"/>
              </w:rPr>
              <w:t>1</w:t>
            </w:r>
          </w:p>
        </w:tc>
        <w:tc>
          <w:tcPr>
            <w:tcW w:w="3261" w:type="dxa"/>
            <w:tcBorders>
              <w:top w:val="single" w:sz="6" w:space="0" w:color="000000"/>
              <w:left w:val="single" w:sz="6" w:space="0" w:color="000000"/>
              <w:bottom w:val="single" w:sz="4" w:space="0" w:color="auto"/>
              <w:right w:val="single" w:sz="6" w:space="0" w:color="000000"/>
            </w:tcBorders>
            <w:hideMark/>
          </w:tcPr>
          <w:p w14:paraId="0EE03279" w14:textId="77777777" w:rsidR="002C678D" w:rsidRPr="00D91D22" w:rsidRDefault="002C678D" w:rsidP="00777F2F">
            <w:pPr>
              <w:pStyle w:val="naisc"/>
              <w:spacing w:before="0" w:after="0"/>
              <w:ind w:firstLine="12"/>
              <w:rPr>
                <w:lang w:eastAsia="en-US"/>
              </w:rPr>
            </w:pPr>
            <w:r w:rsidRPr="00D91D22">
              <w:rPr>
                <w:sz w:val="22"/>
                <w:szCs w:val="22"/>
                <w:lang w:eastAsia="en-US"/>
              </w:rPr>
              <w:t>2</w:t>
            </w:r>
          </w:p>
        </w:tc>
        <w:tc>
          <w:tcPr>
            <w:tcW w:w="3260" w:type="dxa"/>
            <w:tcBorders>
              <w:top w:val="single" w:sz="6" w:space="0" w:color="000000"/>
              <w:left w:val="single" w:sz="6" w:space="0" w:color="000000"/>
              <w:bottom w:val="single" w:sz="4" w:space="0" w:color="auto"/>
              <w:right w:val="single" w:sz="6" w:space="0" w:color="000000"/>
            </w:tcBorders>
            <w:hideMark/>
          </w:tcPr>
          <w:p w14:paraId="49FD1829" w14:textId="77777777" w:rsidR="002C678D" w:rsidRPr="00D91D22" w:rsidRDefault="002C678D" w:rsidP="00777F2F">
            <w:pPr>
              <w:pStyle w:val="naisc"/>
              <w:spacing w:before="0" w:after="0"/>
              <w:ind w:right="31"/>
              <w:rPr>
                <w:lang w:eastAsia="en-US"/>
              </w:rPr>
            </w:pPr>
            <w:r w:rsidRPr="00D91D22">
              <w:rPr>
                <w:sz w:val="22"/>
                <w:szCs w:val="22"/>
                <w:lang w:eastAsia="en-US"/>
              </w:rPr>
              <w:t>3</w:t>
            </w:r>
          </w:p>
        </w:tc>
        <w:tc>
          <w:tcPr>
            <w:tcW w:w="3118" w:type="dxa"/>
            <w:tcBorders>
              <w:top w:val="single" w:sz="6" w:space="0" w:color="000000"/>
              <w:left w:val="single" w:sz="6" w:space="0" w:color="000000"/>
              <w:bottom w:val="single" w:sz="4" w:space="0" w:color="auto"/>
              <w:right w:val="single" w:sz="6" w:space="0" w:color="000000"/>
            </w:tcBorders>
            <w:hideMark/>
          </w:tcPr>
          <w:p w14:paraId="0D94AC52" w14:textId="77777777" w:rsidR="002C678D" w:rsidRPr="00D91D22" w:rsidRDefault="002C678D" w:rsidP="00777F2F">
            <w:pPr>
              <w:pStyle w:val="naisc"/>
              <w:spacing w:before="0" w:after="0"/>
              <w:rPr>
                <w:lang w:eastAsia="en-US"/>
              </w:rPr>
            </w:pPr>
            <w:r w:rsidRPr="00D91D22">
              <w:rPr>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14:paraId="1BA38DF3" w14:textId="77777777" w:rsidR="002C678D" w:rsidRPr="00D91D22" w:rsidRDefault="002C678D" w:rsidP="00777F2F">
            <w:pPr>
              <w:jc w:val="center"/>
              <w:rPr>
                <w:lang w:eastAsia="en-US"/>
              </w:rPr>
            </w:pPr>
            <w:r w:rsidRPr="00D91D22">
              <w:rPr>
                <w:sz w:val="22"/>
                <w:szCs w:val="22"/>
                <w:lang w:eastAsia="en-US"/>
              </w:rPr>
              <w:t>5</w:t>
            </w:r>
          </w:p>
        </w:tc>
      </w:tr>
      <w:tr w:rsidR="008B7CC9" w:rsidRPr="00D91D22" w14:paraId="04ABF681" w14:textId="77777777" w:rsidTr="00EF50EB">
        <w:tc>
          <w:tcPr>
            <w:tcW w:w="675" w:type="dxa"/>
            <w:tcBorders>
              <w:top w:val="single" w:sz="4" w:space="0" w:color="auto"/>
              <w:left w:val="single" w:sz="6" w:space="0" w:color="000000"/>
              <w:bottom w:val="single" w:sz="4" w:space="0" w:color="auto"/>
              <w:right w:val="single" w:sz="6" w:space="0" w:color="000000"/>
            </w:tcBorders>
          </w:tcPr>
          <w:p w14:paraId="6B5C2116" w14:textId="77777777" w:rsidR="002C678D" w:rsidRPr="00D91D22" w:rsidRDefault="002C678D"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right w:val="single" w:sz="6" w:space="0" w:color="000000"/>
            </w:tcBorders>
            <w:hideMark/>
          </w:tcPr>
          <w:p w14:paraId="486E31F7" w14:textId="34FE334A" w:rsidR="002C678D" w:rsidRPr="00D91D22" w:rsidRDefault="00777F2F" w:rsidP="00777F2F">
            <w:pPr>
              <w:pStyle w:val="Sarakstarindkopa"/>
              <w:ind w:left="0"/>
              <w:jc w:val="both"/>
              <w:rPr>
                <w:rFonts w:ascii="Times New Roman" w:hAnsi="Times New Roman"/>
              </w:rPr>
            </w:pPr>
            <w:r w:rsidRPr="00D91D22">
              <w:rPr>
                <w:rFonts w:ascii="Times New Roman" w:hAnsi="Times New Roman"/>
              </w:rPr>
              <w:t>Ministru kabineta rīkojuma projekt</w:t>
            </w:r>
            <w:r w:rsidR="0041128B">
              <w:rPr>
                <w:rFonts w:ascii="Times New Roman" w:hAnsi="Times New Roman"/>
              </w:rPr>
              <w:t>a</w:t>
            </w:r>
            <w:r w:rsidRPr="00D91D22">
              <w:rPr>
                <w:rFonts w:ascii="Times New Roman" w:hAnsi="Times New Roman"/>
              </w:rPr>
              <w:t xml:space="preserve"> „</w:t>
            </w:r>
            <w:r w:rsidR="00C66A83" w:rsidRPr="00D91D22">
              <w:rPr>
                <w:rFonts w:ascii="Times New Roman" w:hAnsi="Times New Roman"/>
                <w:bCs/>
              </w:rPr>
              <w:t>Par valsts līdzdalības saglabāšanu</w:t>
            </w:r>
            <w:r w:rsidR="00C66A83" w:rsidRPr="00D91D22">
              <w:rPr>
                <w:rFonts w:ascii="Times New Roman" w:hAnsi="Times New Roman"/>
                <w:bCs/>
                <w:shd w:val="clear" w:color="auto" w:fill="FFFFFF"/>
              </w:rPr>
              <w:t xml:space="preserve"> </w:t>
            </w:r>
            <w:r w:rsidR="00C66A83" w:rsidRPr="00D91D22">
              <w:rPr>
                <w:rFonts w:ascii="Times New Roman" w:hAnsi="Times New Roman"/>
                <w:bCs/>
              </w:rPr>
              <w:t xml:space="preserve">sabiedrībā ar ierobežotu atbildību „Starptautiskā Rakstnieku un tulkotāju māja” un </w:t>
            </w:r>
            <w:r w:rsidR="00C66A83" w:rsidRPr="00D91D22">
              <w:rPr>
                <w:rFonts w:ascii="Times New Roman" w:hAnsi="Times New Roman"/>
                <w:bCs/>
                <w:shd w:val="clear" w:color="auto" w:fill="FFFFFF"/>
              </w:rPr>
              <w:t>vispārējo stratēģisko mērķi</w:t>
            </w:r>
            <w:r w:rsidR="00B856B6" w:rsidRPr="00D91D22">
              <w:rPr>
                <w:rFonts w:ascii="Times New Roman" w:eastAsia="Batang" w:hAnsi="Times New Roman"/>
              </w:rPr>
              <w:t>”</w:t>
            </w:r>
            <w:r w:rsidR="00B856B6" w:rsidRPr="00D91D22">
              <w:rPr>
                <w:rFonts w:ascii="Times New Roman" w:hAnsi="Times New Roman"/>
              </w:rPr>
              <w:t xml:space="preserve"> (turpmāk – rīkojuma projekts) </w:t>
            </w:r>
            <w:r w:rsidR="006B50E7" w:rsidRPr="00D91D22">
              <w:rPr>
                <w:rFonts w:ascii="Times New Roman" w:hAnsi="Times New Roman"/>
              </w:rPr>
              <w:t>sākotnējās ietekmes novērtējuma ziņojuma (anotācijas) I sadaļas 2.punkts</w:t>
            </w:r>
            <w:r w:rsidR="00B856B6" w:rsidRPr="00D91D22">
              <w:rPr>
                <w:rFonts w:ascii="Times New Roman" w:hAnsi="Times New Roman"/>
              </w:rPr>
              <w:t>.</w:t>
            </w:r>
          </w:p>
        </w:tc>
        <w:tc>
          <w:tcPr>
            <w:tcW w:w="3260" w:type="dxa"/>
            <w:tcBorders>
              <w:top w:val="single" w:sz="4" w:space="0" w:color="auto"/>
              <w:left w:val="single" w:sz="6" w:space="0" w:color="000000"/>
              <w:bottom w:val="single" w:sz="4" w:space="0" w:color="auto"/>
              <w:right w:val="single" w:sz="6" w:space="0" w:color="000000"/>
            </w:tcBorders>
            <w:hideMark/>
          </w:tcPr>
          <w:p w14:paraId="467FBD00" w14:textId="77777777" w:rsidR="002C678D" w:rsidRPr="0041128B" w:rsidRDefault="002C678D" w:rsidP="00777F2F">
            <w:pPr>
              <w:pStyle w:val="Sarakstarindkopa"/>
              <w:ind w:left="0"/>
              <w:jc w:val="both"/>
              <w:rPr>
                <w:rFonts w:ascii="Times New Roman" w:hAnsi="Times New Roman"/>
                <w:lang w:eastAsia="lv-LV"/>
              </w:rPr>
            </w:pPr>
            <w:r w:rsidRPr="0041128B">
              <w:rPr>
                <w:rFonts w:ascii="Times New Roman" w:hAnsi="Times New Roman"/>
                <w:b/>
              </w:rPr>
              <w:t>Pārresoru koordinācijas centrs:</w:t>
            </w:r>
          </w:p>
          <w:p w14:paraId="2D8294E6" w14:textId="77D3B8FF" w:rsidR="002C678D" w:rsidRPr="0041128B" w:rsidRDefault="0041128B" w:rsidP="00F02094">
            <w:pPr>
              <w:pStyle w:val="Kjene"/>
              <w:widowControl w:val="0"/>
              <w:tabs>
                <w:tab w:val="clear" w:pos="4153"/>
                <w:tab w:val="clear" w:pos="8306"/>
                <w:tab w:val="left" w:pos="851"/>
                <w:tab w:val="right" w:pos="8640"/>
              </w:tabs>
              <w:jc w:val="both"/>
              <w:rPr>
                <w:rFonts w:eastAsiaTheme="minorHAnsi"/>
                <w:lang w:eastAsia="en-US"/>
              </w:rPr>
            </w:pPr>
            <w:r w:rsidRPr="0041128B">
              <w:rPr>
                <w:sz w:val="22"/>
                <w:szCs w:val="22"/>
              </w:rPr>
              <w:t xml:space="preserve">Rīkojuma projekts paredz saglabāt valsts līdzdalību sabiedrībā ar ierobežotu atbildību “Starptautiskā Rakstnieku un tulkotāju māja” (turpmāk – Sabiedrība), to pamatojot ar Valsts pārvaldes iekārtas likuma 88. panta pirmās daļas 2. punktu, proti, Sabiedrības darbības rezultātā tiek radīti pakalpojumi, kas ir stratēģiski svarīgi valsts vai pašvaldības administratīvās teritorijas attīstībai. PKC norāda, ka jēdziens “stratēģiski svarīgs” ir saturiski mainīgs un galvenokārt izriet no ilgtermiņa attīstības plānošanas dokumentos noteiktajiem mērķiem un normatīvajiem tiesību aktiem. Rīkojuma projektam pievienotajā anotācijā Sabiedrības radīto pakalpojumu stratēģiskā nozīme pamatota ar Satversmi, tāpat ir norādīts, ka, ņemot vērā Kultūrpolitikas pamatnostādnēs 2014. – 2020. gadam “Radošā Latvija” (apstiprinātas ar Ministru kabineta 2014. gada 29. jūlija </w:t>
            </w:r>
            <w:r w:rsidRPr="0041128B">
              <w:rPr>
                <w:sz w:val="22"/>
                <w:szCs w:val="22"/>
              </w:rPr>
              <w:lastRenderedPageBreak/>
              <w:t xml:space="preserve">rīkojumu Nr. 401) noteiktos rīcības virzienus un aktivitātes, 2018. gada 16. janvārī starp KM un Sabiedrību noslēgts līdzdarbības līgums Nr. 2.5.-8-15 “Par atsevišķu valsts pārvaldes uzdevumu deleģēšanu kultūras jomā”. </w:t>
            </w:r>
            <w:r w:rsidR="00CF366C" w:rsidRPr="0041128B">
              <w:rPr>
                <w:sz w:val="22"/>
                <w:szCs w:val="22"/>
              </w:rPr>
              <w:t>Ņemot vērā, ka kultūras telpas attīstība ir noteikta kā viena no Latvijas ilgtspējīgas attīstības stratēģijas līdz 2030.gadam prioritātēm (piemēram, viens no stratēģiskajiem indikatoriem ir latviešu oriģinālliteratūras izdevumu skaits gadā) un Nacionālais attīstības plāns 2021.–2027.gadam paredz uzdevumus kas saistīti ar Sabiedrības sniegtajiem pakalpojumiem (piemēram, kultūras eksporta palielināšana), PKC lūdz Rīkojuma projekta anotāciju papildināt ar Sabiedrības radīto pakalpojumu stratēģiskās nozīmes pamatojumu ilgtermiņa attīstības plānošanas dokumentos.</w:t>
            </w:r>
          </w:p>
        </w:tc>
        <w:tc>
          <w:tcPr>
            <w:tcW w:w="3118" w:type="dxa"/>
            <w:tcBorders>
              <w:top w:val="single" w:sz="4" w:space="0" w:color="auto"/>
              <w:left w:val="single" w:sz="6" w:space="0" w:color="000000"/>
              <w:bottom w:val="single" w:sz="4" w:space="0" w:color="auto"/>
              <w:right w:val="single" w:sz="6" w:space="0" w:color="000000"/>
            </w:tcBorders>
            <w:hideMark/>
          </w:tcPr>
          <w:p w14:paraId="0597049D" w14:textId="77777777" w:rsidR="002C678D" w:rsidRPr="00D91D22" w:rsidRDefault="002C678D" w:rsidP="00777F2F">
            <w:pPr>
              <w:jc w:val="center"/>
              <w:rPr>
                <w:b/>
                <w:lang w:eastAsia="en-US"/>
              </w:rPr>
            </w:pPr>
            <w:r w:rsidRPr="00D91D22">
              <w:rPr>
                <w:b/>
                <w:sz w:val="22"/>
                <w:szCs w:val="22"/>
                <w:lang w:eastAsia="en-US"/>
              </w:rPr>
              <w:lastRenderedPageBreak/>
              <w:t>Ņemts vērā</w:t>
            </w:r>
          </w:p>
        </w:tc>
        <w:tc>
          <w:tcPr>
            <w:tcW w:w="3544" w:type="dxa"/>
            <w:tcBorders>
              <w:top w:val="single" w:sz="4" w:space="0" w:color="auto"/>
              <w:left w:val="single" w:sz="4" w:space="0" w:color="auto"/>
              <w:bottom w:val="single" w:sz="4" w:space="0" w:color="auto"/>
              <w:right w:val="single" w:sz="4" w:space="0" w:color="auto"/>
            </w:tcBorders>
          </w:tcPr>
          <w:p w14:paraId="0D98B256" w14:textId="62E50F84" w:rsidR="002C678D" w:rsidRPr="00D91D22" w:rsidRDefault="00777F2F" w:rsidP="00777F2F">
            <w:pPr>
              <w:pStyle w:val="tv2132"/>
              <w:spacing w:line="240" w:lineRule="auto"/>
              <w:ind w:firstLine="0"/>
              <w:jc w:val="both"/>
              <w:rPr>
                <w:color w:val="auto"/>
                <w:sz w:val="22"/>
                <w:szCs w:val="22"/>
              </w:rPr>
            </w:pPr>
            <w:r w:rsidRPr="00D91D22">
              <w:rPr>
                <w:color w:val="auto"/>
                <w:sz w:val="22"/>
                <w:szCs w:val="22"/>
              </w:rPr>
              <w:t>P</w:t>
            </w:r>
            <w:r w:rsidR="0041128B">
              <w:rPr>
                <w:color w:val="auto"/>
                <w:sz w:val="22"/>
                <w:szCs w:val="22"/>
              </w:rPr>
              <w:t>recizēta</w:t>
            </w:r>
            <w:r w:rsidRPr="00D91D22">
              <w:rPr>
                <w:color w:val="auto"/>
                <w:sz w:val="22"/>
                <w:szCs w:val="22"/>
              </w:rPr>
              <w:t xml:space="preserve"> </w:t>
            </w:r>
            <w:r w:rsidR="006B50E7" w:rsidRPr="00D91D22">
              <w:rPr>
                <w:color w:val="auto"/>
                <w:sz w:val="22"/>
                <w:szCs w:val="22"/>
              </w:rPr>
              <w:t xml:space="preserve">rīkojuma projekta sākotnējās ietekmes novērtējuma ziņojuma (anotācijas) </w:t>
            </w:r>
            <w:r w:rsidR="006B50E7" w:rsidRPr="00D91D22">
              <w:rPr>
                <w:color w:val="auto"/>
                <w:sz w:val="22"/>
                <w:szCs w:val="22"/>
                <w:lang w:eastAsia="en-US"/>
              </w:rPr>
              <w:t>I sadaļas 2.punkt</w:t>
            </w:r>
            <w:r w:rsidR="0041128B">
              <w:rPr>
                <w:color w:val="auto"/>
                <w:sz w:val="22"/>
                <w:szCs w:val="22"/>
                <w:lang w:eastAsia="en-US"/>
              </w:rPr>
              <w:t>ā</w:t>
            </w:r>
            <w:r w:rsidR="006B50E7" w:rsidRPr="00D91D22">
              <w:rPr>
                <w:color w:val="auto"/>
                <w:sz w:val="22"/>
                <w:szCs w:val="22"/>
                <w:lang w:eastAsia="en-US"/>
              </w:rPr>
              <w:t xml:space="preserve"> </w:t>
            </w:r>
            <w:r w:rsidR="0041128B">
              <w:rPr>
                <w:color w:val="auto"/>
                <w:sz w:val="22"/>
                <w:szCs w:val="22"/>
                <w:lang w:eastAsia="en-US"/>
              </w:rPr>
              <w:t>norādītā informācija</w:t>
            </w:r>
            <w:r w:rsidR="00C265A6" w:rsidRPr="00D91D22">
              <w:rPr>
                <w:color w:val="auto"/>
                <w:sz w:val="22"/>
                <w:szCs w:val="22"/>
                <w:lang w:eastAsia="en-US"/>
              </w:rPr>
              <w:t xml:space="preserve"> </w:t>
            </w:r>
            <w:r w:rsidR="006B50E7" w:rsidRPr="00D91D22">
              <w:rPr>
                <w:bCs/>
                <w:iCs/>
                <w:color w:val="auto"/>
                <w:sz w:val="22"/>
                <w:szCs w:val="22"/>
                <w:lang w:val="sv-SE"/>
              </w:rPr>
              <w:t>šād</w:t>
            </w:r>
            <w:r w:rsidR="0041128B">
              <w:rPr>
                <w:bCs/>
                <w:iCs/>
                <w:color w:val="auto"/>
                <w:sz w:val="22"/>
                <w:szCs w:val="22"/>
                <w:lang w:val="sv-SE"/>
              </w:rPr>
              <w:t>ā</w:t>
            </w:r>
            <w:r w:rsidR="006B50E7" w:rsidRPr="00D91D22">
              <w:rPr>
                <w:bCs/>
                <w:iCs/>
                <w:color w:val="auto"/>
                <w:sz w:val="22"/>
                <w:szCs w:val="22"/>
                <w:lang w:val="sv-SE"/>
              </w:rPr>
              <w:t xml:space="preserve"> redakcij</w:t>
            </w:r>
            <w:r w:rsidR="0041128B">
              <w:rPr>
                <w:bCs/>
                <w:iCs/>
                <w:color w:val="auto"/>
                <w:sz w:val="22"/>
                <w:szCs w:val="22"/>
                <w:lang w:val="sv-SE"/>
              </w:rPr>
              <w:t>ā</w:t>
            </w:r>
            <w:r w:rsidRPr="00D91D22">
              <w:rPr>
                <w:color w:val="auto"/>
                <w:sz w:val="22"/>
                <w:szCs w:val="22"/>
              </w:rPr>
              <w:t>:</w:t>
            </w:r>
          </w:p>
          <w:p w14:paraId="35FE42AB" w14:textId="77777777" w:rsidR="00EF50EB" w:rsidRPr="00D91D22" w:rsidRDefault="00EF50EB" w:rsidP="00777F2F">
            <w:pPr>
              <w:pStyle w:val="tv2132"/>
              <w:spacing w:line="240" w:lineRule="auto"/>
              <w:ind w:firstLine="0"/>
              <w:jc w:val="both"/>
              <w:rPr>
                <w:color w:val="auto"/>
                <w:sz w:val="22"/>
                <w:szCs w:val="22"/>
              </w:rPr>
            </w:pPr>
          </w:p>
          <w:p w14:paraId="76506126" w14:textId="30939801" w:rsidR="00D54E65" w:rsidRPr="00D91D22" w:rsidRDefault="00777F2F">
            <w:pPr>
              <w:pStyle w:val="Paraststmeklis1"/>
              <w:spacing w:before="0" w:beforeAutospacing="0" w:after="0" w:afterAutospacing="0"/>
              <w:jc w:val="both"/>
              <w:rPr>
                <w:sz w:val="22"/>
                <w:szCs w:val="22"/>
              </w:rPr>
            </w:pPr>
            <w:r w:rsidRPr="00D91D22">
              <w:rPr>
                <w:rFonts w:ascii="Times New Roman" w:eastAsiaTheme="minorHAnsi" w:hAnsi="Times New Roman"/>
                <w:color w:val="auto"/>
                <w:sz w:val="22"/>
                <w:szCs w:val="22"/>
                <w:lang w:eastAsia="en-US"/>
              </w:rPr>
              <w:t>„</w:t>
            </w:r>
            <w:r w:rsidR="00E7597F" w:rsidRPr="00D91D22">
              <w:rPr>
                <w:rFonts w:ascii="Times New Roman" w:hAnsi="Times New Roman"/>
                <w:sz w:val="22"/>
                <w:szCs w:val="22"/>
              </w:rPr>
              <w:t>Atbilstoši Latvijas Nacionālā attīstības plāna 2021.</w:t>
            </w:r>
            <w:r w:rsidR="002D1317">
              <w:rPr>
                <w:rFonts w:ascii="Times New Roman" w:hAnsi="Times New Roman"/>
                <w:sz w:val="22"/>
                <w:szCs w:val="22"/>
              </w:rPr>
              <w:t> </w:t>
            </w:r>
            <w:r w:rsidR="00E7597F" w:rsidRPr="00D91D22">
              <w:rPr>
                <w:rFonts w:ascii="Times New Roman" w:hAnsi="Times New Roman"/>
                <w:sz w:val="22"/>
                <w:szCs w:val="22"/>
              </w:rPr>
              <w:t>–</w:t>
            </w:r>
            <w:r w:rsidR="002D1317">
              <w:rPr>
                <w:rFonts w:ascii="Times New Roman" w:hAnsi="Times New Roman"/>
                <w:sz w:val="22"/>
                <w:szCs w:val="22"/>
              </w:rPr>
              <w:t> </w:t>
            </w:r>
            <w:proofErr w:type="gramStart"/>
            <w:r w:rsidR="00E7597F" w:rsidRPr="00D91D22">
              <w:rPr>
                <w:rFonts w:ascii="Times New Roman" w:hAnsi="Times New Roman"/>
                <w:sz w:val="22"/>
                <w:szCs w:val="22"/>
              </w:rPr>
              <w:t>2027.gadam</w:t>
            </w:r>
            <w:proofErr w:type="gramEnd"/>
            <w:r w:rsidR="00E7597F" w:rsidRPr="00D91D22">
              <w:rPr>
                <w:rFonts w:ascii="Times New Roman" w:hAnsi="Times New Roman"/>
                <w:sz w:val="22"/>
                <w:szCs w:val="22"/>
              </w:rPr>
              <w:t xml:space="preserve"> (apstiprināts Saeimas 2020.gada 2.jūlija sēdē) prioritātes „Kultūra un sports aktīvai un pilnvērtīgai dzīvei” rīcības virzienam „Cilvēku līdzdalība kultūras un sporta aktivitātēs” kapitālsabiedrība nodrošina literāro radošo rezidenču pakalpojumu, atbalstot jaunu literāro darbu tapšanu un pieejamību sabiedrībai, kā arī nodrošina Latvijas literāro darbu  profesionālu izvērtēšanu un sasniegumu popularizēšanu sabiedrībā, savukārt atbilstoši rīcības virziena „Kultūras un sporta devums ilgtspējīgai sabiedrībai” 384.aktivitātei „Kultūras, sporta un tūrisma pakalpojumu eksporta palielināšana, popularizējot Latvijas tēlu un veicinot kultūras un sporta pakalpojumu patērētāju un investīciju </w:t>
            </w:r>
            <w:r w:rsidR="00E7597F" w:rsidRPr="00D91D22">
              <w:rPr>
                <w:rFonts w:ascii="Times New Roman" w:hAnsi="Times New Roman"/>
                <w:sz w:val="22"/>
                <w:szCs w:val="22"/>
              </w:rPr>
              <w:lastRenderedPageBreak/>
              <w:t xml:space="preserve">piesaisti” kapitālsabiedrības radītie pakalpojumi veicina tautsaimniecības ekonomisko izaugsmi un ārējo tirdzniecību, radot būtisku pievienoto vērtību arī citām tautsaimniecības nozarēm, stimulējot inovācijas un paaugstinot to eksportspēju. Vienlaikus kapitālsabiedrības darbība, veicinot teritorijas attīstību, radot darba vietas un uzlabojot dzīves kvalitāti, ir pozitīvs vietas vai reģiona tēls, kas veidots, identificējot un novērtējot kultūras resursus. </w:t>
            </w:r>
            <w:r w:rsidR="003B6EEE" w:rsidRPr="003B6EEE">
              <w:rPr>
                <w:rFonts w:ascii="Times New Roman" w:hAnsi="Times New Roman"/>
                <w:sz w:val="22"/>
                <w:szCs w:val="22"/>
              </w:rPr>
              <w:t xml:space="preserve">Valsts sekretāru 2021.gada 29.aprīļa sanāksmē (prot. Nr.17 12.§) izsludināts pamatnostādņu projekts </w:t>
            </w:r>
            <w:r w:rsidR="00E7597F" w:rsidRPr="00D91D22">
              <w:rPr>
                <w:rFonts w:ascii="Times New Roman" w:hAnsi="Times New Roman"/>
                <w:sz w:val="22"/>
                <w:szCs w:val="22"/>
              </w:rPr>
              <w:t>„Kultūrpolitikas pamatnostādnes 2021.</w:t>
            </w:r>
            <w:r w:rsidR="002D1317">
              <w:rPr>
                <w:rFonts w:ascii="Times New Roman" w:hAnsi="Times New Roman"/>
                <w:sz w:val="22"/>
                <w:szCs w:val="22"/>
              </w:rPr>
              <w:t> </w:t>
            </w:r>
            <w:r w:rsidR="00E7597F" w:rsidRPr="00D91D22">
              <w:rPr>
                <w:rFonts w:ascii="Times New Roman" w:hAnsi="Times New Roman"/>
                <w:sz w:val="22"/>
                <w:szCs w:val="22"/>
              </w:rPr>
              <w:t>–</w:t>
            </w:r>
            <w:r w:rsidR="002D1317">
              <w:rPr>
                <w:rFonts w:ascii="Times New Roman" w:hAnsi="Times New Roman"/>
                <w:sz w:val="22"/>
                <w:szCs w:val="22"/>
              </w:rPr>
              <w:t> </w:t>
            </w:r>
            <w:r w:rsidR="00E7597F" w:rsidRPr="00D91D22">
              <w:rPr>
                <w:rFonts w:ascii="Times New Roman" w:hAnsi="Times New Roman"/>
                <w:sz w:val="22"/>
                <w:szCs w:val="22"/>
              </w:rPr>
              <w:t>2027.gadam</w:t>
            </w:r>
            <w:r w:rsidR="003B6EEE">
              <w:rPr>
                <w:rFonts w:ascii="Times New Roman" w:hAnsi="Times New Roman"/>
                <w:sz w:val="22"/>
                <w:szCs w:val="22"/>
              </w:rPr>
              <w:t xml:space="preserve"> </w:t>
            </w:r>
            <w:r w:rsidR="003B6EEE" w:rsidRPr="00D91D22">
              <w:rPr>
                <w:rFonts w:ascii="Times New Roman" w:hAnsi="Times New Roman"/>
                <w:sz w:val="22"/>
                <w:szCs w:val="22"/>
              </w:rPr>
              <w:t>„</w:t>
            </w:r>
            <w:r w:rsidR="003B6EEE">
              <w:rPr>
                <w:rFonts w:ascii="Times New Roman" w:hAnsi="Times New Roman"/>
                <w:sz w:val="22"/>
                <w:szCs w:val="22"/>
              </w:rPr>
              <w:t>Kultūrvalsts”</w:t>
            </w:r>
            <w:r w:rsidR="00E7597F" w:rsidRPr="00D91D22">
              <w:rPr>
                <w:rFonts w:ascii="Times New Roman" w:hAnsi="Times New Roman"/>
                <w:sz w:val="22"/>
                <w:szCs w:val="22"/>
              </w:rPr>
              <w:t>”, kura 3.rīcības virziena „Kultūras procesu attīstība” 3.1.punktā ir paredzēts uzdevums radīt priekšnosacījumus daudzveidīgai profesionālās mākslas jaunrades attīstībai, savukārt 3.6.punktā paredzēts uzdevums stiprināt kultūras eksportspēju un starptautisko atpazīstamību Latvijas tēla veidošanā, kas nostiprina  kapitālsabiedrības lomu minēto rīcības virzienu īstenošanai literatūras nozarē, jo tās darbība sniedz pastāvīgu atbalstu literatūras jaunradei un īsteno atbalsta pasākumus literatūras eksporta attīstībai</w:t>
            </w:r>
            <w:r w:rsidR="00D6278E" w:rsidRPr="00D91D22">
              <w:rPr>
                <w:rFonts w:ascii="Times New Roman" w:hAnsi="Times New Roman"/>
                <w:color w:val="auto"/>
                <w:sz w:val="22"/>
                <w:szCs w:val="22"/>
              </w:rPr>
              <w:t>.”</w:t>
            </w:r>
          </w:p>
        </w:tc>
      </w:tr>
      <w:tr w:rsidR="008B7CC9" w:rsidRPr="00D91D22" w14:paraId="710E8F1E" w14:textId="77777777" w:rsidTr="00EF50EB">
        <w:tc>
          <w:tcPr>
            <w:tcW w:w="675" w:type="dxa"/>
            <w:tcBorders>
              <w:top w:val="single" w:sz="4" w:space="0" w:color="auto"/>
              <w:left w:val="single" w:sz="6" w:space="0" w:color="000000"/>
              <w:bottom w:val="single" w:sz="4" w:space="0" w:color="auto"/>
              <w:right w:val="single" w:sz="6" w:space="0" w:color="000000"/>
            </w:tcBorders>
          </w:tcPr>
          <w:p w14:paraId="541C648A" w14:textId="77777777" w:rsidR="002C678D" w:rsidRPr="00D91D22" w:rsidRDefault="002C678D"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hideMark/>
          </w:tcPr>
          <w:p w14:paraId="6049EC61" w14:textId="58495CF0" w:rsidR="002C678D" w:rsidRPr="00D91D22" w:rsidRDefault="00777F2F" w:rsidP="00777F2F">
            <w:pPr>
              <w:jc w:val="both"/>
              <w:rPr>
                <w:lang w:eastAsia="en-US"/>
              </w:rPr>
            </w:pPr>
            <w:r w:rsidRPr="00D91D22">
              <w:rPr>
                <w:sz w:val="22"/>
                <w:szCs w:val="22"/>
              </w:rPr>
              <w:t>R</w:t>
            </w:r>
            <w:r w:rsidR="002C678D" w:rsidRPr="00D91D22">
              <w:rPr>
                <w:sz w:val="22"/>
                <w:szCs w:val="22"/>
              </w:rPr>
              <w:t>īkojuma projekt</w:t>
            </w:r>
            <w:r w:rsidRPr="00D91D22">
              <w:rPr>
                <w:sz w:val="22"/>
                <w:szCs w:val="22"/>
              </w:rPr>
              <w:t xml:space="preserve">a </w:t>
            </w:r>
            <w:r w:rsidR="00603606" w:rsidRPr="00D91D22">
              <w:rPr>
                <w:sz w:val="22"/>
                <w:szCs w:val="22"/>
              </w:rPr>
              <w:t>sākotnējās ietekmes novērtējuma ziņojuma (anotācijas)</w:t>
            </w:r>
            <w:r w:rsidR="00B856B6" w:rsidRPr="00D91D22">
              <w:rPr>
                <w:bCs/>
                <w:iCs/>
                <w:sz w:val="22"/>
                <w:szCs w:val="22"/>
                <w:lang w:val="sv-SE"/>
              </w:rPr>
              <w:t xml:space="preserve"> </w:t>
            </w:r>
            <w:r w:rsidR="00FB456B" w:rsidRPr="00D91D22">
              <w:rPr>
                <w:sz w:val="22"/>
                <w:szCs w:val="22"/>
                <w:lang w:eastAsia="en-US"/>
              </w:rPr>
              <w:t>I sadaļas 2.punkts</w:t>
            </w:r>
            <w:r w:rsidR="00FB456B"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hideMark/>
          </w:tcPr>
          <w:p w14:paraId="0EFE34CF" w14:textId="77777777" w:rsidR="002C678D" w:rsidRPr="00D91D22" w:rsidRDefault="00777F2F" w:rsidP="00777F2F">
            <w:pPr>
              <w:pStyle w:val="Sarakstarindkopa"/>
              <w:ind w:left="0" w:right="31"/>
              <w:jc w:val="both"/>
              <w:rPr>
                <w:rFonts w:ascii="Times New Roman" w:hAnsi="Times New Roman"/>
                <w:b/>
              </w:rPr>
            </w:pPr>
            <w:r w:rsidRPr="00D91D22">
              <w:rPr>
                <w:rFonts w:ascii="Times New Roman" w:hAnsi="Times New Roman"/>
                <w:b/>
              </w:rPr>
              <w:t>Pārresoru koordinācijas centrs:</w:t>
            </w:r>
          </w:p>
          <w:p w14:paraId="493CAE6F" w14:textId="77777777" w:rsidR="005624B6" w:rsidRPr="00D91D22" w:rsidRDefault="00CF366C" w:rsidP="00777F2F">
            <w:pPr>
              <w:pStyle w:val="Sarakstarindkopa"/>
              <w:ind w:left="0" w:right="31"/>
              <w:jc w:val="both"/>
              <w:rPr>
                <w:rFonts w:ascii="Times New Roman" w:hAnsi="Times New Roman"/>
                <w:b/>
              </w:rPr>
            </w:pPr>
            <w:r w:rsidRPr="00D91D22">
              <w:rPr>
                <w:rFonts w:ascii="Times New Roman" w:hAnsi="Times New Roman"/>
              </w:rPr>
              <w:t>Ņemot vērā, ka starp Sabiedrību un KM noslēgtais līdzdarbības līgums ir spēkā līdz 2020. gada 31. decembrim (mazāk nekā mēnesi), lūdzam papildināt Rīkojuma projekta anotāciju ar informāciju par pārvaldes uzdevumu izpildi pēc līdzdarbības līguma termiņa beigām.</w:t>
            </w:r>
          </w:p>
        </w:tc>
        <w:tc>
          <w:tcPr>
            <w:tcW w:w="3118" w:type="dxa"/>
            <w:tcBorders>
              <w:top w:val="single" w:sz="4" w:space="0" w:color="auto"/>
              <w:left w:val="single" w:sz="6" w:space="0" w:color="000000"/>
              <w:bottom w:val="single" w:sz="4" w:space="0" w:color="auto"/>
              <w:right w:val="single" w:sz="6" w:space="0" w:color="000000"/>
            </w:tcBorders>
            <w:hideMark/>
          </w:tcPr>
          <w:p w14:paraId="37FCABDF" w14:textId="77777777" w:rsidR="002C678D" w:rsidRPr="00D91D22" w:rsidRDefault="00B856B6" w:rsidP="00777F2F">
            <w:pPr>
              <w:jc w:val="center"/>
              <w:rPr>
                <w:b/>
                <w:lang w:eastAsia="en-US"/>
              </w:rPr>
            </w:pPr>
            <w:r w:rsidRPr="00D91D22">
              <w:rPr>
                <w:b/>
                <w:sz w:val="22"/>
                <w:szCs w:val="22"/>
                <w:lang w:eastAsia="en-US"/>
              </w:rPr>
              <w:t>Ņemts vērā</w:t>
            </w:r>
          </w:p>
        </w:tc>
        <w:tc>
          <w:tcPr>
            <w:tcW w:w="3544" w:type="dxa"/>
            <w:tcBorders>
              <w:top w:val="single" w:sz="4" w:space="0" w:color="auto"/>
              <w:left w:val="single" w:sz="4" w:space="0" w:color="auto"/>
              <w:bottom w:val="single" w:sz="4" w:space="0" w:color="auto"/>
              <w:right w:val="single" w:sz="4" w:space="0" w:color="auto"/>
            </w:tcBorders>
          </w:tcPr>
          <w:p w14:paraId="41BE00CF" w14:textId="77777777" w:rsidR="00901C09" w:rsidRPr="00D91D22" w:rsidRDefault="00901C09" w:rsidP="00901C09">
            <w:pPr>
              <w:pStyle w:val="tv2132"/>
              <w:spacing w:line="240" w:lineRule="auto"/>
              <w:ind w:firstLine="0"/>
              <w:jc w:val="both"/>
              <w:rPr>
                <w:color w:val="auto"/>
                <w:sz w:val="22"/>
                <w:szCs w:val="22"/>
              </w:rPr>
            </w:pPr>
            <w:r w:rsidRPr="00D91D22">
              <w:rPr>
                <w:color w:val="auto"/>
                <w:sz w:val="22"/>
                <w:szCs w:val="22"/>
              </w:rPr>
              <w:t>P</w:t>
            </w:r>
            <w:r>
              <w:rPr>
                <w:color w:val="auto"/>
                <w:sz w:val="22"/>
                <w:szCs w:val="22"/>
              </w:rPr>
              <w:t>recizēta</w:t>
            </w:r>
            <w:r w:rsidRPr="00D91D22">
              <w:rPr>
                <w:color w:val="auto"/>
                <w:sz w:val="22"/>
                <w:szCs w:val="22"/>
              </w:rPr>
              <w:t xml:space="preserve"> rīkojuma projekta sākotnējās ietekmes novērtējuma ziņojuma (anotācijas) </w:t>
            </w:r>
            <w:r w:rsidRPr="00D91D22">
              <w:rPr>
                <w:color w:val="auto"/>
                <w:sz w:val="22"/>
                <w:szCs w:val="22"/>
                <w:lang w:eastAsia="en-US"/>
              </w:rPr>
              <w:t>I sadaļas 2.punkt</w:t>
            </w:r>
            <w:r>
              <w:rPr>
                <w:color w:val="auto"/>
                <w:sz w:val="22"/>
                <w:szCs w:val="22"/>
                <w:lang w:eastAsia="en-US"/>
              </w:rPr>
              <w:t>ā</w:t>
            </w:r>
            <w:r w:rsidRPr="00D91D22">
              <w:rPr>
                <w:color w:val="auto"/>
                <w:sz w:val="22"/>
                <w:szCs w:val="22"/>
                <w:lang w:eastAsia="en-US"/>
              </w:rPr>
              <w:t xml:space="preserve"> </w:t>
            </w:r>
            <w:r>
              <w:rPr>
                <w:color w:val="auto"/>
                <w:sz w:val="22"/>
                <w:szCs w:val="22"/>
                <w:lang w:eastAsia="en-US"/>
              </w:rPr>
              <w:t>norādītā informācija</w:t>
            </w:r>
            <w:r w:rsidRPr="00D91D22">
              <w:rPr>
                <w:color w:val="auto"/>
                <w:sz w:val="22"/>
                <w:szCs w:val="22"/>
                <w:lang w:eastAsia="en-US"/>
              </w:rPr>
              <w:t xml:space="preserve"> </w:t>
            </w:r>
            <w:r w:rsidRPr="00D91D22">
              <w:rPr>
                <w:bCs/>
                <w:iCs/>
                <w:color w:val="auto"/>
                <w:sz w:val="22"/>
                <w:szCs w:val="22"/>
                <w:lang w:val="sv-SE"/>
              </w:rPr>
              <w:t>šād</w:t>
            </w:r>
            <w:r>
              <w:rPr>
                <w:bCs/>
                <w:iCs/>
                <w:color w:val="auto"/>
                <w:sz w:val="22"/>
                <w:szCs w:val="22"/>
                <w:lang w:val="sv-SE"/>
              </w:rPr>
              <w:t>ā</w:t>
            </w:r>
            <w:r w:rsidRPr="00D91D22">
              <w:rPr>
                <w:bCs/>
                <w:iCs/>
                <w:color w:val="auto"/>
                <w:sz w:val="22"/>
                <w:szCs w:val="22"/>
                <w:lang w:val="sv-SE"/>
              </w:rPr>
              <w:t xml:space="preserve"> redakcij</w:t>
            </w:r>
            <w:r>
              <w:rPr>
                <w:bCs/>
                <w:iCs/>
                <w:color w:val="auto"/>
                <w:sz w:val="22"/>
                <w:szCs w:val="22"/>
                <w:lang w:val="sv-SE"/>
              </w:rPr>
              <w:t>ā</w:t>
            </w:r>
            <w:r w:rsidRPr="00D91D22">
              <w:rPr>
                <w:color w:val="auto"/>
                <w:sz w:val="22"/>
                <w:szCs w:val="22"/>
              </w:rPr>
              <w:t>:</w:t>
            </w:r>
          </w:p>
          <w:p w14:paraId="6B00B308" w14:textId="77777777" w:rsidR="00EF50EB" w:rsidRPr="00D91D22" w:rsidRDefault="00EF50EB" w:rsidP="00D3056F">
            <w:pPr>
              <w:pStyle w:val="Default"/>
              <w:jc w:val="both"/>
              <w:rPr>
                <w:bCs/>
                <w:iCs/>
                <w:color w:val="auto"/>
                <w:sz w:val="22"/>
                <w:szCs w:val="22"/>
                <w:lang w:val="sv-SE"/>
              </w:rPr>
            </w:pPr>
          </w:p>
          <w:p w14:paraId="6C1BCA6A" w14:textId="242E8156" w:rsidR="00E7597F" w:rsidRPr="00D91D22" w:rsidRDefault="00B5740E" w:rsidP="00D91D22">
            <w:pPr>
              <w:pStyle w:val="Pamatteksts"/>
              <w:jc w:val="both"/>
              <w:rPr>
                <w:color w:val="000000" w:themeColor="text1"/>
                <w:sz w:val="22"/>
                <w:szCs w:val="22"/>
              </w:rPr>
            </w:pPr>
            <w:r w:rsidRPr="00D91D22">
              <w:rPr>
                <w:rFonts w:eastAsiaTheme="minorHAnsi"/>
                <w:sz w:val="22"/>
                <w:szCs w:val="22"/>
              </w:rPr>
              <w:t>„</w:t>
            </w:r>
            <w:r w:rsidR="00E7597F" w:rsidRPr="00D91D22">
              <w:rPr>
                <w:color w:val="000000" w:themeColor="text1"/>
                <w:sz w:val="22"/>
                <w:szCs w:val="22"/>
              </w:rPr>
              <w:t xml:space="preserve">Kapitālsabiedrības darbība </w:t>
            </w:r>
            <w:r w:rsidR="00E7597F" w:rsidRPr="00D91D22">
              <w:rPr>
                <w:bCs/>
                <w:color w:val="000000" w:themeColor="text1"/>
                <w:sz w:val="22"/>
                <w:szCs w:val="22"/>
                <w:shd w:val="clear" w:color="auto" w:fill="FFFFFF"/>
              </w:rPr>
              <w:t xml:space="preserve">atbilst Kultūras institūciju likuma </w:t>
            </w:r>
            <w:proofErr w:type="gramStart"/>
            <w:r w:rsidR="00E7597F" w:rsidRPr="00D91D22">
              <w:rPr>
                <w:bCs/>
                <w:color w:val="000000" w:themeColor="text1"/>
                <w:sz w:val="22"/>
                <w:szCs w:val="22"/>
              </w:rPr>
              <w:t>2.panta</w:t>
            </w:r>
            <w:proofErr w:type="gramEnd"/>
            <w:r w:rsidR="00E7597F" w:rsidRPr="00D91D22">
              <w:rPr>
                <w:bCs/>
                <w:color w:val="000000" w:themeColor="text1"/>
                <w:sz w:val="22"/>
                <w:szCs w:val="22"/>
              </w:rPr>
              <w:t xml:space="preserve"> pirmajā un otrajā daļā noteiktajām</w:t>
            </w:r>
            <w:r w:rsidR="00E7597F" w:rsidRPr="00D91D22">
              <w:rPr>
                <w:bCs/>
                <w:color w:val="000000" w:themeColor="text1"/>
                <w:sz w:val="22"/>
                <w:szCs w:val="22"/>
                <w:shd w:val="clear" w:color="auto" w:fill="FFFFFF"/>
              </w:rPr>
              <w:t xml:space="preserve"> kultūras institūcijas funkcijām, jo kapitālsabiedrības</w:t>
            </w:r>
            <w:r w:rsidR="00E7597F" w:rsidRPr="00D91D22">
              <w:rPr>
                <w:color w:val="000000" w:themeColor="text1"/>
                <w:sz w:val="22"/>
                <w:szCs w:val="22"/>
              </w:rPr>
              <w:t xml:space="preserve"> darbības pamatmērķis ir kultūras vērtību radīšana, izplatīšana un saglabāšana. </w:t>
            </w:r>
            <w:r w:rsidR="00E7597F" w:rsidRPr="00D91D22">
              <w:rPr>
                <w:rFonts w:eastAsia="Arial Unicode MS"/>
                <w:color w:val="000000" w:themeColor="text1"/>
                <w:sz w:val="22"/>
                <w:szCs w:val="22"/>
              </w:rPr>
              <w:t xml:space="preserve">Ņemot vērā Latvijas Nacionālā attīstības plāna 2021. – 2027.gadam (apstiprināts Saeimas 2020.gada 2.jūlija sēdē) prioritātes „Kultūra un sports aktīvai un pilnvērtīgai dzīvei” ietvaros noteikto rīcības virzienu „Cilvēku līdzdalība kultūras un sporta aktivitātēs” un rīcības virziena „Kultūras un sporta devums ilgtspējīgai sabiedrībai” 384.aktivitāti „Kultūras, sporta un tūrisma pakalpojumu eksporta palielināšana, popularizējot Latvijas tēlu un veicinot kultūras un sporta pakalpojumu patērētāju un investīciju piesaisti”, </w:t>
            </w:r>
            <w:r w:rsidR="00E7597F" w:rsidRPr="00D91D22">
              <w:rPr>
                <w:color w:val="000000" w:themeColor="text1"/>
                <w:sz w:val="22"/>
                <w:szCs w:val="22"/>
              </w:rPr>
              <w:t>2021.gada 11.janvārī starp Kultūras ministriju un kapitālsabiedrību noslēgts līdzdarbības līgums Nr.</w:t>
            </w:r>
            <w:hyperlink r:id="rId8" w:tgtFrame="_blank" w:history="1">
              <w:r w:rsidR="00E7597F" w:rsidRPr="00D91D22">
                <w:rPr>
                  <w:rStyle w:val="Hipersaite"/>
                  <w:color w:val="000000" w:themeColor="text1"/>
                  <w:sz w:val="22"/>
                  <w:szCs w:val="22"/>
                  <w:u w:val="none"/>
                  <w:shd w:val="clear" w:color="auto" w:fill="FFFFFF"/>
                </w:rPr>
                <w:t>2.5-8-15</w:t>
              </w:r>
            </w:hyperlink>
            <w:r w:rsidR="00E7597F" w:rsidRPr="00D91D22">
              <w:rPr>
                <w:color w:val="000000" w:themeColor="text1"/>
                <w:sz w:val="22"/>
                <w:szCs w:val="22"/>
              </w:rPr>
              <w:t xml:space="preserve"> „Par atsevišķu valsts pārvaldes uzdevumu deleģēšanu kultūras jomā”, deleģējot šādu valsts pārvaldes uzdevumu izpildi kultūras jomā līdz 2023.gada 31.decembrim: </w:t>
            </w:r>
          </w:p>
          <w:p w14:paraId="01312F23" w14:textId="77777777" w:rsidR="00E7597F" w:rsidRPr="00D91D22" w:rsidRDefault="00E7597F" w:rsidP="00E7597F">
            <w:pPr>
              <w:pStyle w:val="Sarakstarindkopa"/>
              <w:numPr>
                <w:ilvl w:val="0"/>
                <w:numId w:val="8"/>
              </w:numPr>
              <w:tabs>
                <w:tab w:val="left" w:pos="1276"/>
              </w:tabs>
              <w:ind w:left="357" w:hanging="357"/>
              <w:jc w:val="both"/>
              <w:rPr>
                <w:rFonts w:ascii="Times New Roman" w:eastAsia="Arial Unicode MS" w:hAnsi="Times New Roman"/>
                <w:color w:val="000000" w:themeColor="text1"/>
              </w:rPr>
            </w:pPr>
            <w:r w:rsidRPr="00D91D22">
              <w:rPr>
                <w:rFonts w:ascii="Times New Roman" w:eastAsia="Arial Unicode MS" w:hAnsi="Times New Roman"/>
                <w:color w:val="000000" w:themeColor="text1"/>
              </w:rPr>
              <w:lastRenderedPageBreak/>
              <w:t>nodrošināt literāro radošo rezidenču programmas darbību kapitālsabiedrības apsaimniekotajās telpās Ventspilī, Annas ielā 13;</w:t>
            </w:r>
          </w:p>
          <w:p w14:paraId="56E9F11C" w14:textId="77777777" w:rsidR="00E7597F" w:rsidRPr="00D91D22" w:rsidRDefault="00E7597F" w:rsidP="00E7597F">
            <w:pPr>
              <w:pStyle w:val="Sarakstarindkopa"/>
              <w:numPr>
                <w:ilvl w:val="0"/>
                <w:numId w:val="8"/>
              </w:numPr>
              <w:tabs>
                <w:tab w:val="left" w:pos="1276"/>
              </w:tabs>
              <w:ind w:left="357" w:hanging="357"/>
              <w:jc w:val="both"/>
              <w:rPr>
                <w:rFonts w:ascii="Times New Roman" w:hAnsi="Times New Roman"/>
                <w:bCs/>
                <w:color w:val="000000" w:themeColor="text1"/>
              </w:rPr>
            </w:pPr>
            <w:r w:rsidRPr="00D91D22">
              <w:rPr>
                <w:rFonts w:ascii="Times New Roman" w:hAnsi="Times New Roman"/>
                <w:bCs/>
                <w:color w:val="000000" w:themeColor="text1"/>
              </w:rPr>
              <w:t xml:space="preserve">nodrošināt </w:t>
            </w:r>
            <w:r w:rsidRPr="00D91D22">
              <w:rPr>
                <w:rFonts w:ascii="Times New Roman" w:hAnsi="Times New Roman"/>
                <w:bCs/>
                <w:iCs/>
                <w:color w:val="000000" w:themeColor="text1"/>
              </w:rPr>
              <w:t xml:space="preserve">kapitālsabiedrības </w:t>
            </w:r>
            <w:r w:rsidRPr="00D91D22">
              <w:rPr>
                <w:rFonts w:ascii="Times New Roman" w:hAnsi="Times New Roman"/>
                <w:bCs/>
                <w:color w:val="000000" w:themeColor="text1"/>
              </w:rPr>
              <w:t>radošo rezidentu iesaisti publisku literāro pasākumu norisēs kapitālsabiedrībā, kā arī citās publiskās kultūras telpās;</w:t>
            </w:r>
          </w:p>
          <w:p w14:paraId="67D39D22" w14:textId="77777777" w:rsidR="00E7597F" w:rsidRPr="00D91D22" w:rsidRDefault="00E7597F" w:rsidP="00E7597F">
            <w:pPr>
              <w:pStyle w:val="Sarakstarindkopa"/>
              <w:numPr>
                <w:ilvl w:val="0"/>
                <w:numId w:val="8"/>
              </w:numPr>
              <w:tabs>
                <w:tab w:val="left" w:pos="1276"/>
              </w:tabs>
              <w:ind w:left="357" w:hanging="357"/>
              <w:jc w:val="both"/>
              <w:rPr>
                <w:rFonts w:ascii="Times New Roman" w:eastAsia="Arial Unicode MS" w:hAnsi="Times New Roman"/>
                <w:color w:val="000000" w:themeColor="text1"/>
              </w:rPr>
            </w:pPr>
            <w:r w:rsidRPr="00D91D22">
              <w:rPr>
                <w:rFonts w:ascii="Times New Roman" w:eastAsia="Arial Unicode MS" w:hAnsi="Times New Roman"/>
                <w:color w:val="000000" w:themeColor="text1"/>
              </w:rPr>
              <w:t>nodrošināt kapitālsabiedrības iekļaušanos starptautiskā apritē, sadarbojoties ar līdzīga profila centriem Eiropā un pasaulē;</w:t>
            </w:r>
          </w:p>
          <w:p w14:paraId="3C3FFE1D" w14:textId="77777777" w:rsidR="00E7597F" w:rsidRPr="00D91D22" w:rsidRDefault="00E7597F" w:rsidP="00E7597F">
            <w:pPr>
              <w:pStyle w:val="Sarakstarindkopa"/>
              <w:numPr>
                <w:ilvl w:val="0"/>
                <w:numId w:val="8"/>
              </w:numPr>
              <w:tabs>
                <w:tab w:val="left" w:pos="1276"/>
              </w:tabs>
              <w:ind w:left="357" w:hanging="357"/>
              <w:jc w:val="both"/>
              <w:rPr>
                <w:rFonts w:ascii="Times New Roman" w:eastAsia="Arial Unicode MS" w:hAnsi="Times New Roman"/>
                <w:color w:val="000000" w:themeColor="text1"/>
              </w:rPr>
            </w:pPr>
            <w:r w:rsidRPr="00D91D22">
              <w:rPr>
                <w:rFonts w:ascii="Times New Roman" w:hAnsi="Times New Roman"/>
                <w:color w:val="000000" w:themeColor="text1"/>
              </w:rPr>
              <w:t>nodrošināt Latvijas aktuālā literārā procesa – izdoto darbu, tostarp bērnu literatūrā un ilustrācijā, izvērtēšanas procesu, sasniegumu novērtēšanu un popularizēšanu;</w:t>
            </w:r>
          </w:p>
          <w:p w14:paraId="7E04736D" w14:textId="77777777" w:rsidR="00E7597F" w:rsidRPr="00D91D22" w:rsidRDefault="00E7597F" w:rsidP="00E7597F">
            <w:pPr>
              <w:pStyle w:val="Sarakstarindkopa"/>
              <w:numPr>
                <w:ilvl w:val="0"/>
                <w:numId w:val="8"/>
              </w:numPr>
              <w:tabs>
                <w:tab w:val="left" w:pos="1276"/>
              </w:tabs>
              <w:ind w:left="357" w:hanging="357"/>
              <w:contextualSpacing w:val="0"/>
              <w:jc w:val="both"/>
              <w:rPr>
                <w:rFonts w:ascii="Times New Roman" w:eastAsia="Arial Unicode MS" w:hAnsi="Times New Roman"/>
                <w:color w:val="000000" w:themeColor="text1"/>
              </w:rPr>
            </w:pPr>
            <w:r w:rsidRPr="00D91D22">
              <w:rPr>
                <w:rFonts w:ascii="Times New Roman" w:eastAsia="Arial Unicode MS" w:hAnsi="Times New Roman"/>
                <w:color w:val="000000" w:themeColor="text1"/>
              </w:rPr>
              <w:t>nodrošināt Latvijas literatūras un grāmatniecības eksportu un Latvijas literatūras pazīstamību ārvalstīs.</w:t>
            </w:r>
          </w:p>
          <w:p w14:paraId="0BCD1516" w14:textId="77777777" w:rsidR="00E7597F" w:rsidRPr="00D91D22" w:rsidRDefault="00E7597F" w:rsidP="00E7597F">
            <w:pPr>
              <w:tabs>
                <w:tab w:val="left" w:pos="1276"/>
              </w:tabs>
              <w:ind w:firstLine="567"/>
              <w:jc w:val="both"/>
              <w:rPr>
                <w:rFonts w:eastAsia="Arial Unicode MS"/>
                <w:color w:val="000000" w:themeColor="text1"/>
              </w:rPr>
            </w:pPr>
            <w:r w:rsidRPr="00D91D22">
              <w:rPr>
                <w:rFonts w:eastAsia="Arial Unicode MS"/>
                <w:color w:val="000000" w:themeColor="text1"/>
                <w:sz w:val="22"/>
                <w:szCs w:val="22"/>
              </w:rPr>
              <w:t xml:space="preserve">Kapitālsabiedrība deleģēto valsts pārvaldes uzdevumu kultūras jomā ietvaros </w:t>
            </w:r>
            <w:proofErr w:type="gramStart"/>
            <w:r w:rsidRPr="00D91D22">
              <w:rPr>
                <w:rFonts w:eastAsia="Arial Unicode MS"/>
                <w:color w:val="000000" w:themeColor="text1"/>
                <w:sz w:val="22"/>
                <w:szCs w:val="22"/>
              </w:rPr>
              <w:t>2021.gadā</w:t>
            </w:r>
            <w:proofErr w:type="gramEnd"/>
            <w:r w:rsidRPr="00D91D22">
              <w:rPr>
                <w:rFonts w:eastAsia="Arial Unicode MS"/>
                <w:color w:val="000000" w:themeColor="text1"/>
                <w:sz w:val="22"/>
                <w:szCs w:val="22"/>
              </w:rPr>
              <w:t xml:space="preserve"> plāno sasniegt šādus rezultatīvos rādītājus:</w:t>
            </w:r>
          </w:p>
          <w:p w14:paraId="55AEA377" w14:textId="77777777" w:rsidR="00E7597F" w:rsidRPr="00D91D22" w:rsidRDefault="00E7597F" w:rsidP="00E7597F">
            <w:pPr>
              <w:tabs>
                <w:tab w:val="left" w:pos="1276"/>
              </w:tabs>
              <w:ind w:firstLine="567"/>
              <w:jc w:val="both"/>
              <w:rPr>
                <w:rFonts w:eastAsia="Arial Unicode MS"/>
                <w:color w:val="000000" w:themeColor="text1"/>
              </w:rPr>
            </w:pPr>
            <w:r w:rsidRPr="00D91D22">
              <w:rPr>
                <w:rFonts w:eastAsia="Arial Unicode MS"/>
                <w:color w:val="000000" w:themeColor="text1"/>
                <w:sz w:val="22"/>
                <w:szCs w:val="22"/>
              </w:rPr>
              <w:t xml:space="preserve"> </w:t>
            </w:r>
          </w:p>
          <w:tbl>
            <w:tblPr>
              <w:tblW w:w="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559"/>
            </w:tblGrid>
            <w:tr w:rsidR="00E7597F" w:rsidRPr="00D91D22" w14:paraId="513446FA" w14:textId="77777777" w:rsidTr="00D91D22">
              <w:trPr>
                <w:trHeight w:val="422"/>
                <w:jc w:val="center"/>
              </w:trPr>
              <w:tc>
                <w:tcPr>
                  <w:tcW w:w="870" w:type="pct"/>
                  <w:vAlign w:val="center"/>
                </w:tcPr>
                <w:p w14:paraId="27C1E818" w14:textId="77777777" w:rsidR="00E7597F" w:rsidRPr="00D91D22" w:rsidRDefault="00E7597F" w:rsidP="00E7597F">
                  <w:pPr>
                    <w:jc w:val="center"/>
                    <w:rPr>
                      <w:color w:val="000000" w:themeColor="text1"/>
                    </w:rPr>
                  </w:pPr>
                  <w:r w:rsidRPr="00D91D22">
                    <w:rPr>
                      <w:color w:val="000000" w:themeColor="text1"/>
                      <w:sz w:val="22"/>
                      <w:szCs w:val="22"/>
                    </w:rPr>
                    <w:t>Nr.</w:t>
                  </w:r>
                </w:p>
              </w:tc>
              <w:tc>
                <w:tcPr>
                  <w:tcW w:w="1739" w:type="pct"/>
                  <w:vAlign w:val="center"/>
                </w:tcPr>
                <w:p w14:paraId="54F1AEB8" w14:textId="77777777" w:rsidR="00E7597F" w:rsidRPr="00D91D22" w:rsidRDefault="00E7597F" w:rsidP="00E7597F">
                  <w:pPr>
                    <w:jc w:val="center"/>
                    <w:rPr>
                      <w:color w:val="000000" w:themeColor="text1"/>
                    </w:rPr>
                  </w:pPr>
                  <w:r w:rsidRPr="00D91D22">
                    <w:rPr>
                      <w:color w:val="000000" w:themeColor="text1"/>
                      <w:sz w:val="22"/>
                      <w:szCs w:val="22"/>
                    </w:rPr>
                    <w:t>Rezultatīvais rādītājs</w:t>
                  </w:r>
                </w:p>
              </w:tc>
              <w:tc>
                <w:tcPr>
                  <w:tcW w:w="2391" w:type="pct"/>
                  <w:vAlign w:val="center"/>
                </w:tcPr>
                <w:p w14:paraId="56C8A60E" w14:textId="77777777" w:rsidR="00E7597F" w:rsidRPr="00D91D22" w:rsidRDefault="00E7597F" w:rsidP="00E7597F">
                  <w:pPr>
                    <w:jc w:val="center"/>
                    <w:rPr>
                      <w:color w:val="000000" w:themeColor="text1"/>
                    </w:rPr>
                  </w:pPr>
                  <w:r w:rsidRPr="00D91D22">
                    <w:rPr>
                      <w:color w:val="000000" w:themeColor="text1"/>
                      <w:sz w:val="22"/>
                      <w:szCs w:val="22"/>
                    </w:rPr>
                    <w:t>Plāns</w:t>
                  </w:r>
                </w:p>
              </w:tc>
            </w:tr>
            <w:tr w:rsidR="00E7597F" w:rsidRPr="00D91D22" w14:paraId="5D265F9B" w14:textId="77777777" w:rsidTr="00D91D22">
              <w:trPr>
                <w:trHeight w:val="1154"/>
                <w:jc w:val="center"/>
              </w:trPr>
              <w:tc>
                <w:tcPr>
                  <w:tcW w:w="870" w:type="pct"/>
                </w:tcPr>
                <w:p w14:paraId="4769185B" w14:textId="77777777" w:rsidR="00E7597F" w:rsidRPr="00D91D22" w:rsidRDefault="00E7597F" w:rsidP="00E7597F">
                  <w:pPr>
                    <w:jc w:val="center"/>
                    <w:rPr>
                      <w:color w:val="000000" w:themeColor="text1"/>
                    </w:rPr>
                  </w:pPr>
                  <w:r w:rsidRPr="00D91D22">
                    <w:rPr>
                      <w:color w:val="000000" w:themeColor="text1"/>
                      <w:sz w:val="22"/>
                      <w:szCs w:val="22"/>
                    </w:rPr>
                    <w:t>1.</w:t>
                  </w:r>
                </w:p>
              </w:tc>
              <w:tc>
                <w:tcPr>
                  <w:tcW w:w="1739" w:type="pct"/>
                </w:tcPr>
                <w:p w14:paraId="25D83A25" w14:textId="77777777" w:rsidR="00E7597F" w:rsidRPr="00D91D22" w:rsidRDefault="00E7597F" w:rsidP="00E7597F">
                  <w:pPr>
                    <w:pStyle w:val="Sarakstarindkopa"/>
                    <w:ind w:left="0"/>
                    <w:jc w:val="both"/>
                    <w:rPr>
                      <w:rFonts w:ascii="Times New Roman" w:hAnsi="Times New Roman"/>
                      <w:color w:val="000000" w:themeColor="text1"/>
                    </w:rPr>
                  </w:pPr>
                  <w:r w:rsidRPr="00D91D22">
                    <w:rPr>
                      <w:rFonts w:ascii="Times New Roman" w:hAnsi="Times New Roman"/>
                      <w:color w:val="000000" w:themeColor="text1"/>
                    </w:rPr>
                    <w:t xml:space="preserve">Literāro radošo rezidenču skaits </w:t>
                  </w:r>
                  <w:r w:rsidRPr="00D91D22">
                    <w:rPr>
                      <w:rFonts w:ascii="Times New Roman" w:hAnsi="Times New Roman"/>
                      <w:color w:val="000000" w:themeColor="text1"/>
                    </w:rPr>
                    <w:lastRenderedPageBreak/>
                    <w:t>gadā, tai skaitā piešķirto stipendiju skaits</w:t>
                  </w:r>
                </w:p>
              </w:tc>
              <w:tc>
                <w:tcPr>
                  <w:tcW w:w="2391" w:type="pct"/>
                </w:tcPr>
                <w:p w14:paraId="733B642C" w14:textId="77777777" w:rsidR="00E7597F" w:rsidRPr="00D91D22" w:rsidRDefault="00E7597F" w:rsidP="00E7597F">
                  <w:pPr>
                    <w:jc w:val="both"/>
                    <w:rPr>
                      <w:color w:val="000000" w:themeColor="text1"/>
                    </w:rPr>
                  </w:pPr>
                  <w:r w:rsidRPr="00D91D22">
                    <w:rPr>
                      <w:color w:val="000000" w:themeColor="text1"/>
                      <w:sz w:val="22"/>
                      <w:szCs w:val="22"/>
                    </w:rPr>
                    <w:lastRenderedPageBreak/>
                    <w:t>Plānotais radošo rezidenču skaits – 99.</w:t>
                  </w:r>
                </w:p>
                <w:p w14:paraId="487ED7CE" w14:textId="77777777" w:rsidR="00E7597F" w:rsidRPr="00D91D22" w:rsidRDefault="00E7597F" w:rsidP="00E7597F">
                  <w:pPr>
                    <w:jc w:val="both"/>
                    <w:rPr>
                      <w:color w:val="000000" w:themeColor="text1"/>
                    </w:rPr>
                  </w:pPr>
                  <w:r w:rsidRPr="00D91D22">
                    <w:rPr>
                      <w:color w:val="000000" w:themeColor="text1"/>
                      <w:sz w:val="22"/>
                      <w:szCs w:val="22"/>
                    </w:rPr>
                    <w:lastRenderedPageBreak/>
                    <w:t>Plānoto stipendiju skaits – 70.</w:t>
                  </w:r>
                </w:p>
              </w:tc>
            </w:tr>
            <w:tr w:rsidR="00E7597F" w:rsidRPr="00D91D22" w14:paraId="2312CBF4" w14:textId="77777777" w:rsidTr="00D91D22">
              <w:trPr>
                <w:jc w:val="center"/>
              </w:trPr>
              <w:tc>
                <w:tcPr>
                  <w:tcW w:w="870" w:type="pct"/>
                </w:tcPr>
                <w:p w14:paraId="72DDCC2B" w14:textId="77777777" w:rsidR="00E7597F" w:rsidRPr="00D91D22" w:rsidRDefault="00E7597F" w:rsidP="00E7597F">
                  <w:pPr>
                    <w:jc w:val="center"/>
                    <w:rPr>
                      <w:color w:val="000000" w:themeColor="text1"/>
                    </w:rPr>
                  </w:pPr>
                  <w:r w:rsidRPr="00D91D22">
                    <w:rPr>
                      <w:color w:val="000000" w:themeColor="text1"/>
                      <w:sz w:val="22"/>
                      <w:szCs w:val="22"/>
                    </w:rPr>
                    <w:lastRenderedPageBreak/>
                    <w:t>2.</w:t>
                  </w:r>
                </w:p>
              </w:tc>
              <w:tc>
                <w:tcPr>
                  <w:tcW w:w="1739" w:type="pct"/>
                </w:tcPr>
                <w:p w14:paraId="41EE8B47" w14:textId="77777777" w:rsidR="00E7597F" w:rsidRPr="00D91D22" w:rsidRDefault="00E7597F" w:rsidP="00E7597F">
                  <w:pPr>
                    <w:pStyle w:val="Sarakstarindkopa"/>
                    <w:ind w:left="0"/>
                    <w:jc w:val="both"/>
                    <w:rPr>
                      <w:rFonts w:ascii="Times New Roman" w:hAnsi="Times New Roman"/>
                      <w:color w:val="000000" w:themeColor="text1"/>
                    </w:rPr>
                  </w:pPr>
                  <w:r w:rsidRPr="00D91D22">
                    <w:rPr>
                      <w:rFonts w:ascii="Times New Roman" w:hAnsi="Times New Roman"/>
                      <w:color w:val="000000" w:themeColor="text1"/>
                    </w:rPr>
                    <w:t>Radošajā rezidencē tapušo literāro darbu skaits gadā (publikāciju skaits)</w:t>
                  </w:r>
                </w:p>
              </w:tc>
              <w:tc>
                <w:tcPr>
                  <w:tcW w:w="2391" w:type="pct"/>
                </w:tcPr>
                <w:p w14:paraId="7761EDCB" w14:textId="77777777" w:rsidR="00E7597F" w:rsidRPr="00D91D22" w:rsidRDefault="00E7597F" w:rsidP="00E7597F">
                  <w:pPr>
                    <w:jc w:val="both"/>
                    <w:rPr>
                      <w:color w:val="000000" w:themeColor="text1"/>
                    </w:rPr>
                  </w:pPr>
                  <w:r w:rsidRPr="00D91D22">
                    <w:rPr>
                      <w:color w:val="000000" w:themeColor="text1"/>
                      <w:sz w:val="22"/>
                      <w:szCs w:val="22"/>
                    </w:rPr>
                    <w:t>Plānotais tapušo literāro darbu skaits – 20.</w:t>
                  </w:r>
                </w:p>
              </w:tc>
            </w:tr>
            <w:tr w:rsidR="00E7597F" w:rsidRPr="00D91D22" w14:paraId="05E8D8C7" w14:textId="77777777" w:rsidTr="00D91D22">
              <w:trPr>
                <w:trHeight w:val="623"/>
                <w:jc w:val="center"/>
              </w:trPr>
              <w:tc>
                <w:tcPr>
                  <w:tcW w:w="870" w:type="pct"/>
                </w:tcPr>
                <w:p w14:paraId="45AF9BB8" w14:textId="77777777" w:rsidR="00E7597F" w:rsidRPr="00D91D22" w:rsidRDefault="00E7597F" w:rsidP="00E7597F">
                  <w:pPr>
                    <w:jc w:val="center"/>
                    <w:rPr>
                      <w:color w:val="000000" w:themeColor="text1"/>
                    </w:rPr>
                  </w:pPr>
                  <w:r w:rsidRPr="00D91D22">
                    <w:rPr>
                      <w:color w:val="000000" w:themeColor="text1"/>
                      <w:sz w:val="22"/>
                      <w:szCs w:val="22"/>
                    </w:rPr>
                    <w:t>3.</w:t>
                  </w:r>
                </w:p>
              </w:tc>
              <w:tc>
                <w:tcPr>
                  <w:tcW w:w="1739" w:type="pct"/>
                </w:tcPr>
                <w:p w14:paraId="7CF5B29E" w14:textId="77777777" w:rsidR="00E7597F" w:rsidRPr="00D91D22" w:rsidRDefault="00E7597F" w:rsidP="00E7597F">
                  <w:pPr>
                    <w:pStyle w:val="Sarakstarindkopa"/>
                    <w:ind w:left="0"/>
                    <w:jc w:val="both"/>
                    <w:rPr>
                      <w:rFonts w:ascii="Times New Roman" w:hAnsi="Times New Roman"/>
                      <w:color w:val="000000" w:themeColor="text1"/>
                    </w:rPr>
                  </w:pPr>
                  <w:proofErr w:type="gramStart"/>
                  <w:r w:rsidRPr="00D91D22">
                    <w:rPr>
                      <w:rFonts w:ascii="Times New Roman" w:hAnsi="Times New Roman"/>
                      <w:color w:val="000000" w:themeColor="text1"/>
                    </w:rPr>
                    <w:t>Literāro radošu rezidenču</w:t>
                  </w:r>
                  <w:proofErr w:type="gramEnd"/>
                  <w:r w:rsidRPr="00D91D22">
                    <w:rPr>
                      <w:rFonts w:ascii="Times New Roman" w:hAnsi="Times New Roman"/>
                      <w:color w:val="000000" w:themeColor="text1"/>
                    </w:rPr>
                    <w:t xml:space="preserve"> atlases ekspertu komisijas darbība gadā (ekspertu komisijas sēžu skaits, saņemto un izskatīto pieteikumu skaits gadā, apstiprināto rezidenču/ </w:t>
                  </w:r>
                  <w:r w:rsidRPr="00D91D22">
                    <w:rPr>
                      <w:rFonts w:ascii="Times New Roman" w:hAnsi="Times New Roman"/>
                      <w:color w:val="000000" w:themeColor="text1"/>
                    </w:rPr>
                    <w:lastRenderedPageBreak/>
                    <w:t>stipendiju skaits)</w:t>
                  </w:r>
                </w:p>
              </w:tc>
              <w:tc>
                <w:tcPr>
                  <w:tcW w:w="2391" w:type="pct"/>
                </w:tcPr>
                <w:p w14:paraId="78D240E5" w14:textId="77777777" w:rsidR="00E7597F" w:rsidRPr="00D91D22" w:rsidRDefault="00E7597F" w:rsidP="00E7597F">
                  <w:pPr>
                    <w:jc w:val="both"/>
                    <w:rPr>
                      <w:color w:val="000000" w:themeColor="text1"/>
                    </w:rPr>
                  </w:pPr>
                  <w:r w:rsidRPr="00D91D22">
                    <w:rPr>
                      <w:color w:val="000000" w:themeColor="text1"/>
                      <w:sz w:val="22"/>
                      <w:szCs w:val="22"/>
                    </w:rPr>
                    <w:lastRenderedPageBreak/>
                    <w:t>Plānotais ekspertu komisijas sēžu skaits – 6.</w:t>
                  </w:r>
                </w:p>
                <w:p w14:paraId="351087CE" w14:textId="77777777" w:rsidR="00E7597F" w:rsidRPr="00D91D22" w:rsidRDefault="00E7597F" w:rsidP="00E7597F">
                  <w:pPr>
                    <w:jc w:val="both"/>
                    <w:rPr>
                      <w:color w:val="000000" w:themeColor="text1"/>
                    </w:rPr>
                  </w:pPr>
                  <w:r w:rsidRPr="00D91D22">
                    <w:rPr>
                      <w:color w:val="000000" w:themeColor="text1"/>
                      <w:sz w:val="22"/>
                      <w:szCs w:val="22"/>
                    </w:rPr>
                    <w:t>Plānotais pieteikumu skaits – 140.</w:t>
                  </w:r>
                </w:p>
                <w:p w14:paraId="5636B1FE" w14:textId="77777777" w:rsidR="00E7597F" w:rsidRPr="00D91D22" w:rsidRDefault="00E7597F" w:rsidP="00E7597F">
                  <w:pPr>
                    <w:jc w:val="both"/>
                    <w:rPr>
                      <w:color w:val="000000" w:themeColor="text1"/>
                    </w:rPr>
                  </w:pPr>
                  <w:r w:rsidRPr="00D91D22">
                    <w:rPr>
                      <w:color w:val="000000" w:themeColor="text1"/>
                      <w:sz w:val="22"/>
                      <w:szCs w:val="22"/>
                    </w:rPr>
                    <w:t>Plānotais apstiprināto rezidenču skaits – 100.</w:t>
                  </w:r>
                </w:p>
                <w:p w14:paraId="0B57340B" w14:textId="77777777" w:rsidR="00E7597F" w:rsidRPr="00D91D22" w:rsidRDefault="00E7597F" w:rsidP="00E7597F">
                  <w:pPr>
                    <w:jc w:val="both"/>
                    <w:rPr>
                      <w:color w:val="000000" w:themeColor="text1"/>
                    </w:rPr>
                  </w:pPr>
                  <w:r w:rsidRPr="00D91D22">
                    <w:rPr>
                      <w:color w:val="000000" w:themeColor="text1"/>
                      <w:sz w:val="22"/>
                      <w:szCs w:val="22"/>
                    </w:rPr>
                    <w:t>Plānotais piešķirto stipendiju skaits un apmērs – 70.</w:t>
                  </w:r>
                </w:p>
              </w:tc>
            </w:tr>
            <w:tr w:rsidR="00E7597F" w:rsidRPr="00D91D22" w14:paraId="6856EDAA" w14:textId="77777777" w:rsidTr="00D91D22">
              <w:trPr>
                <w:jc w:val="center"/>
              </w:trPr>
              <w:tc>
                <w:tcPr>
                  <w:tcW w:w="870" w:type="pct"/>
                </w:tcPr>
                <w:p w14:paraId="275B4621" w14:textId="77777777" w:rsidR="00E7597F" w:rsidRPr="00D91D22" w:rsidRDefault="00E7597F" w:rsidP="00E7597F">
                  <w:pPr>
                    <w:jc w:val="center"/>
                    <w:rPr>
                      <w:color w:val="000000" w:themeColor="text1"/>
                    </w:rPr>
                  </w:pPr>
                  <w:r w:rsidRPr="00D91D22">
                    <w:rPr>
                      <w:color w:val="000000" w:themeColor="text1"/>
                      <w:sz w:val="22"/>
                      <w:szCs w:val="22"/>
                    </w:rPr>
                    <w:t>4.</w:t>
                  </w:r>
                </w:p>
              </w:tc>
              <w:tc>
                <w:tcPr>
                  <w:tcW w:w="1739" w:type="pct"/>
                </w:tcPr>
                <w:p w14:paraId="739E1EDA" w14:textId="77777777" w:rsidR="00E7597F" w:rsidRPr="00D91D22" w:rsidRDefault="00E7597F" w:rsidP="00E7597F">
                  <w:pPr>
                    <w:pStyle w:val="Sarakstarindkopa"/>
                    <w:ind w:left="0"/>
                    <w:jc w:val="both"/>
                    <w:rPr>
                      <w:rFonts w:ascii="Times New Roman" w:hAnsi="Times New Roman"/>
                      <w:color w:val="000000" w:themeColor="text1"/>
                    </w:rPr>
                  </w:pPr>
                  <w:r w:rsidRPr="00D91D22">
                    <w:rPr>
                      <w:rFonts w:ascii="Times New Roman" w:hAnsi="Times New Roman"/>
                      <w:color w:val="000000" w:themeColor="text1"/>
                    </w:rPr>
                    <w:t>Sadarbība ar līdzīga profila centriem Eiropā un pasaulē, citām starptautiskā organizācijām gadā (sadarbības veids, projektu veids un skaits)</w:t>
                  </w:r>
                </w:p>
              </w:tc>
              <w:tc>
                <w:tcPr>
                  <w:tcW w:w="2391" w:type="pct"/>
                </w:tcPr>
                <w:p w14:paraId="14127A3F" w14:textId="77777777" w:rsidR="00E7597F" w:rsidRPr="00D91D22" w:rsidRDefault="00E7597F" w:rsidP="00E7597F">
                  <w:pPr>
                    <w:jc w:val="both"/>
                    <w:rPr>
                      <w:color w:val="000000" w:themeColor="text1"/>
                    </w:rPr>
                  </w:pPr>
                  <w:r w:rsidRPr="00D91D22">
                    <w:rPr>
                      <w:color w:val="000000" w:themeColor="text1"/>
                      <w:sz w:val="22"/>
                      <w:szCs w:val="22"/>
                    </w:rPr>
                    <w:t>Plānoto projektu un sadarbības aktivitāšu veids un skaits – 5.</w:t>
                  </w:r>
                </w:p>
              </w:tc>
            </w:tr>
            <w:tr w:rsidR="00E7597F" w:rsidRPr="00D91D22" w14:paraId="4AAE5B62" w14:textId="77777777" w:rsidTr="00D91D22">
              <w:trPr>
                <w:jc w:val="center"/>
              </w:trPr>
              <w:tc>
                <w:tcPr>
                  <w:tcW w:w="870" w:type="pct"/>
                </w:tcPr>
                <w:p w14:paraId="2BE2F37D" w14:textId="77777777" w:rsidR="00E7597F" w:rsidRPr="00D91D22" w:rsidRDefault="00E7597F" w:rsidP="00E7597F">
                  <w:pPr>
                    <w:jc w:val="center"/>
                    <w:rPr>
                      <w:color w:val="000000" w:themeColor="text1"/>
                    </w:rPr>
                  </w:pPr>
                  <w:r w:rsidRPr="00D91D22">
                    <w:rPr>
                      <w:color w:val="000000" w:themeColor="text1"/>
                      <w:sz w:val="22"/>
                      <w:szCs w:val="22"/>
                    </w:rPr>
                    <w:t>5.</w:t>
                  </w:r>
                </w:p>
              </w:tc>
              <w:tc>
                <w:tcPr>
                  <w:tcW w:w="1739" w:type="pct"/>
                </w:tcPr>
                <w:p w14:paraId="3CA3C7B8" w14:textId="77777777" w:rsidR="00E7597F" w:rsidRPr="00D91D22" w:rsidRDefault="00E7597F" w:rsidP="00E7597F">
                  <w:pPr>
                    <w:pStyle w:val="Sarakstarindkopa"/>
                    <w:ind w:left="0"/>
                    <w:jc w:val="both"/>
                    <w:rPr>
                      <w:rFonts w:ascii="Times New Roman" w:hAnsi="Times New Roman"/>
                      <w:color w:val="000000" w:themeColor="text1"/>
                    </w:rPr>
                  </w:pPr>
                  <w:r w:rsidRPr="00D91D22">
                    <w:rPr>
                      <w:rFonts w:ascii="Times New Roman" w:hAnsi="Times New Roman"/>
                      <w:color w:val="000000" w:themeColor="text1"/>
                    </w:rPr>
                    <w:t>Ar rezidentu iesaisti plānoto pasākumu veids un skaits gadā</w:t>
                  </w:r>
                </w:p>
              </w:tc>
              <w:tc>
                <w:tcPr>
                  <w:tcW w:w="2391" w:type="pct"/>
                </w:tcPr>
                <w:p w14:paraId="7231B85B" w14:textId="77777777" w:rsidR="00E7597F" w:rsidRPr="00D91D22" w:rsidRDefault="00E7597F" w:rsidP="00E7597F">
                  <w:pPr>
                    <w:jc w:val="both"/>
                    <w:rPr>
                      <w:color w:val="000000" w:themeColor="text1"/>
                    </w:rPr>
                  </w:pPr>
                  <w:r w:rsidRPr="00D91D22">
                    <w:rPr>
                      <w:color w:val="000000" w:themeColor="text1"/>
                      <w:sz w:val="22"/>
                      <w:szCs w:val="22"/>
                    </w:rPr>
                    <w:t>Plānotais pasākumu skaits – 12.</w:t>
                  </w:r>
                </w:p>
              </w:tc>
            </w:tr>
            <w:tr w:rsidR="00E7597F" w:rsidRPr="00D91D22" w14:paraId="53FFCC5A" w14:textId="77777777" w:rsidTr="00D91D22">
              <w:trPr>
                <w:jc w:val="center"/>
              </w:trPr>
              <w:tc>
                <w:tcPr>
                  <w:tcW w:w="870" w:type="pct"/>
                </w:tcPr>
                <w:p w14:paraId="0A84B15F" w14:textId="77777777" w:rsidR="00E7597F" w:rsidRPr="00D91D22" w:rsidRDefault="00E7597F" w:rsidP="00E7597F">
                  <w:pPr>
                    <w:jc w:val="center"/>
                    <w:rPr>
                      <w:color w:val="000000" w:themeColor="text1"/>
                    </w:rPr>
                  </w:pPr>
                  <w:r w:rsidRPr="00D91D22">
                    <w:rPr>
                      <w:color w:val="000000" w:themeColor="text1"/>
                      <w:sz w:val="22"/>
                      <w:szCs w:val="22"/>
                    </w:rPr>
                    <w:t>6.</w:t>
                  </w:r>
                </w:p>
              </w:tc>
              <w:tc>
                <w:tcPr>
                  <w:tcW w:w="1739" w:type="pct"/>
                </w:tcPr>
                <w:p w14:paraId="1F953BCA" w14:textId="77777777" w:rsidR="00E7597F" w:rsidRPr="00D91D22" w:rsidRDefault="00E7597F" w:rsidP="00E7597F">
                  <w:pPr>
                    <w:jc w:val="both"/>
                    <w:rPr>
                      <w:color w:val="000000" w:themeColor="text1"/>
                    </w:rPr>
                  </w:pPr>
                  <w:r w:rsidRPr="00D91D22">
                    <w:rPr>
                      <w:color w:val="000000" w:themeColor="text1"/>
                      <w:sz w:val="22"/>
                      <w:szCs w:val="22"/>
                    </w:rPr>
                    <w:t>Literāro radošo meistardarbnīcu nodrošināšana latviešu literatūras tulkošanai (personāli</w:t>
                  </w:r>
                  <w:r w:rsidRPr="00D91D22">
                    <w:rPr>
                      <w:color w:val="000000" w:themeColor="text1"/>
                      <w:sz w:val="22"/>
                      <w:szCs w:val="22"/>
                    </w:rPr>
                    <w:lastRenderedPageBreak/>
                    <w:t>jas, meistardarbnīcu norises veids)</w:t>
                  </w:r>
                </w:p>
              </w:tc>
              <w:tc>
                <w:tcPr>
                  <w:tcW w:w="2391" w:type="pct"/>
                </w:tcPr>
                <w:p w14:paraId="3B2389A7" w14:textId="77777777" w:rsidR="00E7597F" w:rsidRPr="00D91D22" w:rsidRDefault="00E7597F" w:rsidP="00E7597F">
                  <w:pPr>
                    <w:jc w:val="both"/>
                    <w:rPr>
                      <w:color w:val="000000" w:themeColor="text1"/>
                    </w:rPr>
                  </w:pPr>
                  <w:r w:rsidRPr="00D91D22">
                    <w:rPr>
                      <w:color w:val="000000" w:themeColor="text1"/>
                      <w:sz w:val="22"/>
                      <w:szCs w:val="22"/>
                    </w:rPr>
                    <w:lastRenderedPageBreak/>
                    <w:t>Plānotā radošo meistardarbnīcu nodrošināšana – 2.</w:t>
                  </w:r>
                </w:p>
              </w:tc>
            </w:tr>
            <w:tr w:rsidR="00E7597F" w:rsidRPr="00D91D22" w14:paraId="24D070D2" w14:textId="77777777" w:rsidTr="00D91D22">
              <w:trPr>
                <w:trHeight w:val="765"/>
                <w:jc w:val="center"/>
              </w:trPr>
              <w:tc>
                <w:tcPr>
                  <w:tcW w:w="870" w:type="pct"/>
                </w:tcPr>
                <w:p w14:paraId="777F114B" w14:textId="77777777" w:rsidR="00E7597F" w:rsidRPr="00D91D22" w:rsidRDefault="00E7597F" w:rsidP="00E7597F">
                  <w:pPr>
                    <w:jc w:val="center"/>
                    <w:rPr>
                      <w:color w:val="000000" w:themeColor="text1"/>
                    </w:rPr>
                  </w:pPr>
                  <w:r w:rsidRPr="00D91D22">
                    <w:rPr>
                      <w:color w:val="000000" w:themeColor="text1"/>
                      <w:sz w:val="22"/>
                      <w:szCs w:val="22"/>
                    </w:rPr>
                    <w:t>7.</w:t>
                  </w:r>
                </w:p>
              </w:tc>
              <w:tc>
                <w:tcPr>
                  <w:tcW w:w="1739" w:type="pct"/>
                </w:tcPr>
                <w:p w14:paraId="60C76E58" w14:textId="77777777" w:rsidR="00E7597F" w:rsidRPr="00D91D22" w:rsidRDefault="00E7597F" w:rsidP="00E7597F">
                  <w:pPr>
                    <w:pStyle w:val="Sarakstarindkopa"/>
                    <w:ind w:left="0"/>
                    <w:rPr>
                      <w:rFonts w:ascii="Times New Roman" w:hAnsi="Times New Roman"/>
                      <w:color w:val="000000" w:themeColor="text1"/>
                    </w:rPr>
                  </w:pPr>
                  <w:r w:rsidRPr="00D91D22">
                    <w:rPr>
                      <w:rFonts w:ascii="Times New Roman" w:hAnsi="Times New Roman"/>
                      <w:i/>
                      <w:color w:val="000000" w:themeColor="text1"/>
                    </w:rPr>
                    <w:t>Rakstnieku mājas</w:t>
                  </w:r>
                  <w:r w:rsidRPr="00D91D22">
                    <w:rPr>
                      <w:rFonts w:ascii="Times New Roman" w:hAnsi="Times New Roman"/>
                      <w:color w:val="000000" w:themeColor="text1"/>
                    </w:rPr>
                    <w:t xml:space="preserve"> pašu ieņēmumu (no maksas pakalpojumiem un no citām saimnieciskām darbībām), publisko (valsts un/vai pašvaldību dotācijas) un papildus piesaistīto (fondi, sponsori, ziedotāji) līdzekļu dinamika, stabilitāte un līdzsvarotība periodā</w:t>
                  </w:r>
                </w:p>
              </w:tc>
              <w:tc>
                <w:tcPr>
                  <w:tcW w:w="2391" w:type="pct"/>
                </w:tcPr>
                <w:p w14:paraId="5DE108CC" w14:textId="77777777" w:rsidR="00E7597F" w:rsidRPr="00D91D22" w:rsidRDefault="00E7597F" w:rsidP="00E7597F">
                  <w:pPr>
                    <w:jc w:val="both"/>
                    <w:rPr>
                      <w:color w:val="000000" w:themeColor="text1"/>
                    </w:rPr>
                  </w:pPr>
                  <w:r w:rsidRPr="00D91D22">
                    <w:rPr>
                      <w:color w:val="000000" w:themeColor="text1"/>
                      <w:sz w:val="22"/>
                      <w:szCs w:val="22"/>
                    </w:rPr>
                    <w:t xml:space="preserve">Plānoto ieņēmumu struktūra, </w:t>
                  </w:r>
                  <w:r w:rsidRPr="00D91D22">
                    <w:rPr>
                      <w:i/>
                      <w:color w:val="000000" w:themeColor="text1"/>
                      <w:sz w:val="22"/>
                      <w:szCs w:val="22"/>
                    </w:rPr>
                    <w:t>euro</w:t>
                  </w:r>
                  <w:r w:rsidRPr="00D91D22">
                    <w:rPr>
                      <w:color w:val="000000" w:themeColor="text1"/>
                      <w:sz w:val="22"/>
                      <w:szCs w:val="22"/>
                    </w:rPr>
                    <w:t>:</w:t>
                  </w:r>
                </w:p>
                <w:tbl>
                  <w:tblPr>
                    <w:tblW w:w="1312" w:type="dxa"/>
                    <w:tblLayout w:type="fixed"/>
                    <w:tblLook w:val="0000" w:firstRow="0" w:lastRow="0" w:firstColumn="0" w:lastColumn="0" w:noHBand="0" w:noVBand="0"/>
                  </w:tblPr>
                  <w:tblGrid>
                    <w:gridCol w:w="745"/>
                    <w:gridCol w:w="567"/>
                  </w:tblGrid>
                  <w:tr w:rsidR="00E7597F" w:rsidRPr="00D91D22" w14:paraId="0ACE8AFB" w14:textId="77777777" w:rsidTr="00D91D22">
                    <w:trPr>
                      <w:trHeight w:val="255"/>
                    </w:trPr>
                    <w:tc>
                      <w:tcPr>
                        <w:tcW w:w="745" w:type="dxa"/>
                        <w:tcBorders>
                          <w:top w:val="single" w:sz="4" w:space="0" w:color="auto"/>
                          <w:left w:val="single" w:sz="4" w:space="0" w:color="auto"/>
                          <w:bottom w:val="single" w:sz="4" w:space="0" w:color="auto"/>
                          <w:right w:val="single" w:sz="4" w:space="0" w:color="auto"/>
                        </w:tcBorders>
                        <w:noWrap/>
                        <w:vAlign w:val="bottom"/>
                      </w:tcPr>
                      <w:p w14:paraId="1D1B6A5B" w14:textId="77777777" w:rsidR="00E7597F" w:rsidRPr="00D91D22" w:rsidRDefault="00E7597F" w:rsidP="00E7597F">
                        <w:pPr>
                          <w:rPr>
                            <w:color w:val="000000" w:themeColor="text1"/>
                          </w:rPr>
                        </w:pPr>
                        <w:r w:rsidRPr="00D91D22">
                          <w:rPr>
                            <w:color w:val="000000" w:themeColor="text1"/>
                            <w:sz w:val="22"/>
                            <w:szCs w:val="22"/>
                          </w:rPr>
                          <w:t>Dotācija no valsts pamatbudžeta</w:t>
                        </w:r>
                      </w:p>
                    </w:tc>
                    <w:tc>
                      <w:tcPr>
                        <w:tcW w:w="567" w:type="dxa"/>
                        <w:tcBorders>
                          <w:top w:val="single" w:sz="4" w:space="0" w:color="auto"/>
                          <w:left w:val="single" w:sz="4" w:space="0" w:color="auto"/>
                          <w:bottom w:val="single" w:sz="4" w:space="0" w:color="auto"/>
                          <w:right w:val="single" w:sz="4" w:space="0" w:color="auto"/>
                        </w:tcBorders>
                        <w:vAlign w:val="bottom"/>
                      </w:tcPr>
                      <w:p w14:paraId="3FCBDC48" w14:textId="77777777" w:rsidR="00E7597F" w:rsidRPr="00D91D22" w:rsidRDefault="00E7597F" w:rsidP="00E7597F">
                        <w:pPr>
                          <w:rPr>
                            <w:color w:val="000000" w:themeColor="text1"/>
                          </w:rPr>
                        </w:pPr>
                        <w:r w:rsidRPr="00D91D22">
                          <w:rPr>
                            <w:color w:val="000000" w:themeColor="text1"/>
                            <w:sz w:val="22"/>
                            <w:szCs w:val="22"/>
                          </w:rPr>
                          <w:t>643</w:t>
                        </w:r>
                        <w:r w:rsidRPr="00D91D22">
                          <w:rPr>
                            <w:rFonts w:eastAsia="Arial Unicode MS"/>
                            <w:color w:val="000000" w:themeColor="text1"/>
                            <w:sz w:val="22"/>
                            <w:szCs w:val="22"/>
                          </w:rPr>
                          <w:t> </w:t>
                        </w:r>
                        <w:r w:rsidRPr="00D91D22">
                          <w:rPr>
                            <w:color w:val="000000" w:themeColor="text1"/>
                            <w:sz w:val="22"/>
                            <w:szCs w:val="22"/>
                          </w:rPr>
                          <w:t>397</w:t>
                        </w:r>
                      </w:p>
                    </w:tc>
                  </w:tr>
                  <w:tr w:rsidR="00E7597F" w:rsidRPr="00D91D22" w14:paraId="32E945FF" w14:textId="77777777" w:rsidTr="00D91D22">
                    <w:trPr>
                      <w:trHeight w:val="255"/>
                    </w:trPr>
                    <w:tc>
                      <w:tcPr>
                        <w:tcW w:w="745" w:type="dxa"/>
                        <w:tcBorders>
                          <w:top w:val="single" w:sz="4" w:space="0" w:color="auto"/>
                          <w:left w:val="single" w:sz="4" w:space="0" w:color="auto"/>
                          <w:bottom w:val="single" w:sz="4" w:space="0" w:color="auto"/>
                          <w:right w:val="single" w:sz="4" w:space="0" w:color="auto"/>
                        </w:tcBorders>
                        <w:noWrap/>
                        <w:vAlign w:val="bottom"/>
                      </w:tcPr>
                      <w:p w14:paraId="30B663FA" w14:textId="77777777" w:rsidR="00E7597F" w:rsidRPr="00D91D22" w:rsidRDefault="00E7597F" w:rsidP="00E7597F">
                        <w:pPr>
                          <w:rPr>
                            <w:color w:val="000000" w:themeColor="text1"/>
                          </w:rPr>
                        </w:pPr>
                        <w:r w:rsidRPr="00D91D22">
                          <w:rPr>
                            <w:color w:val="000000" w:themeColor="text1"/>
                            <w:sz w:val="22"/>
                            <w:szCs w:val="22"/>
                          </w:rPr>
                          <w:t>Pašu ieņēmumi</w:t>
                        </w:r>
                      </w:p>
                    </w:tc>
                    <w:tc>
                      <w:tcPr>
                        <w:tcW w:w="567" w:type="dxa"/>
                        <w:tcBorders>
                          <w:top w:val="single" w:sz="4" w:space="0" w:color="auto"/>
                          <w:left w:val="single" w:sz="4" w:space="0" w:color="auto"/>
                          <w:bottom w:val="single" w:sz="4" w:space="0" w:color="auto"/>
                          <w:right w:val="single" w:sz="4" w:space="0" w:color="auto"/>
                        </w:tcBorders>
                        <w:vAlign w:val="bottom"/>
                      </w:tcPr>
                      <w:p w14:paraId="6026286A" w14:textId="77777777" w:rsidR="00E7597F" w:rsidRPr="00D91D22" w:rsidRDefault="00E7597F" w:rsidP="00E7597F">
                        <w:pPr>
                          <w:rPr>
                            <w:color w:val="000000" w:themeColor="text1"/>
                          </w:rPr>
                        </w:pPr>
                        <w:r w:rsidRPr="00D91D22">
                          <w:rPr>
                            <w:color w:val="000000" w:themeColor="text1"/>
                            <w:sz w:val="22"/>
                            <w:szCs w:val="22"/>
                          </w:rPr>
                          <w:t>26</w:t>
                        </w:r>
                        <w:r w:rsidRPr="00D91D22">
                          <w:rPr>
                            <w:rFonts w:eastAsia="Arial Unicode MS"/>
                            <w:color w:val="000000" w:themeColor="text1"/>
                            <w:sz w:val="22"/>
                            <w:szCs w:val="22"/>
                          </w:rPr>
                          <w:t> </w:t>
                        </w:r>
                        <w:r w:rsidRPr="00D91D22">
                          <w:rPr>
                            <w:color w:val="000000" w:themeColor="text1"/>
                            <w:sz w:val="22"/>
                            <w:szCs w:val="22"/>
                          </w:rPr>
                          <w:t>000</w:t>
                        </w:r>
                      </w:p>
                    </w:tc>
                  </w:tr>
                  <w:tr w:rsidR="00E7597F" w:rsidRPr="00D91D22" w14:paraId="5C0AFDCC" w14:textId="77777777" w:rsidTr="00D91D22">
                    <w:trPr>
                      <w:trHeight w:val="343"/>
                    </w:trPr>
                    <w:tc>
                      <w:tcPr>
                        <w:tcW w:w="745" w:type="dxa"/>
                        <w:tcBorders>
                          <w:top w:val="nil"/>
                          <w:left w:val="single" w:sz="4" w:space="0" w:color="auto"/>
                          <w:bottom w:val="single" w:sz="4" w:space="0" w:color="auto"/>
                          <w:right w:val="single" w:sz="4" w:space="0" w:color="auto"/>
                        </w:tcBorders>
                        <w:noWrap/>
                        <w:vAlign w:val="bottom"/>
                      </w:tcPr>
                      <w:p w14:paraId="3A2F1929" w14:textId="77777777" w:rsidR="00E7597F" w:rsidRPr="00D91D22" w:rsidRDefault="00E7597F" w:rsidP="00E7597F">
                        <w:pPr>
                          <w:rPr>
                            <w:color w:val="000000" w:themeColor="text1"/>
                          </w:rPr>
                        </w:pPr>
                        <w:r w:rsidRPr="00D91D22">
                          <w:rPr>
                            <w:color w:val="000000" w:themeColor="text1"/>
                            <w:sz w:val="22"/>
                            <w:szCs w:val="22"/>
                          </w:rPr>
                          <w:t>Tajā skaitā:</w:t>
                        </w:r>
                      </w:p>
                    </w:tc>
                    <w:tc>
                      <w:tcPr>
                        <w:tcW w:w="567" w:type="dxa"/>
                        <w:tcBorders>
                          <w:top w:val="nil"/>
                          <w:left w:val="single" w:sz="4" w:space="0" w:color="auto"/>
                          <w:bottom w:val="single" w:sz="4" w:space="0" w:color="auto"/>
                          <w:right w:val="single" w:sz="4" w:space="0" w:color="auto"/>
                        </w:tcBorders>
                        <w:vAlign w:val="bottom"/>
                      </w:tcPr>
                      <w:p w14:paraId="3BE50559" w14:textId="77777777" w:rsidR="00E7597F" w:rsidRPr="00D91D22" w:rsidRDefault="00E7597F" w:rsidP="00E7597F">
                        <w:pPr>
                          <w:rPr>
                            <w:color w:val="000000" w:themeColor="text1"/>
                          </w:rPr>
                        </w:pPr>
                      </w:p>
                    </w:tc>
                  </w:tr>
                  <w:tr w:rsidR="00E7597F" w:rsidRPr="00D91D22" w14:paraId="2E288856" w14:textId="77777777" w:rsidTr="00D91D22">
                    <w:trPr>
                      <w:trHeight w:val="255"/>
                    </w:trPr>
                    <w:tc>
                      <w:tcPr>
                        <w:tcW w:w="745" w:type="dxa"/>
                        <w:tcBorders>
                          <w:top w:val="nil"/>
                          <w:left w:val="single" w:sz="4" w:space="0" w:color="auto"/>
                          <w:bottom w:val="single" w:sz="4" w:space="0" w:color="auto"/>
                          <w:right w:val="single" w:sz="4" w:space="0" w:color="auto"/>
                        </w:tcBorders>
                        <w:noWrap/>
                        <w:vAlign w:val="bottom"/>
                      </w:tcPr>
                      <w:p w14:paraId="2CB76C7A" w14:textId="77777777" w:rsidR="00E7597F" w:rsidRPr="00D91D22" w:rsidRDefault="00E7597F" w:rsidP="00E7597F">
                        <w:pPr>
                          <w:rPr>
                            <w:color w:val="000000" w:themeColor="text1"/>
                          </w:rPr>
                        </w:pPr>
                        <w:r w:rsidRPr="00D91D22">
                          <w:rPr>
                            <w:color w:val="000000" w:themeColor="text1"/>
                            <w:sz w:val="22"/>
                            <w:szCs w:val="22"/>
                          </w:rPr>
                          <w:t>Telpu noma</w:t>
                        </w:r>
                      </w:p>
                    </w:tc>
                    <w:tc>
                      <w:tcPr>
                        <w:tcW w:w="567" w:type="dxa"/>
                        <w:tcBorders>
                          <w:top w:val="nil"/>
                          <w:left w:val="single" w:sz="4" w:space="0" w:color="auto"/>
                          <w:bottom w:val="single" w:sz="4" w:space="0" w:color="auto"/>
                          <w:right w:val="single" w:sz="4" w:space="0" w:color="auto"/>
                        </w:tcBorders>
                        <w:vAlign w:val="bottom"/>
                      </w:tcPr>
                      <w:p w14:paraId="13C95758" w14:textId="77777777" w:rsidR="00E7597F" w:rsidRPr="00D91D22" w:rsidRDefault="00E7597F" w:rsidP="00E7597F">
                        <w:pPr>
                          <w:rPr>
                            <w:color w:val="000000" w:themeColor="text1"/>
                          </w:rPr>
                        </w:pPr>
                        <w:r w:rsidRPr="00D91D22">
                          <w:rPr>
                            <w:color w:val="000000" w:themeColor="text1"/>
                            <w:sz w:val="22"/>
                            <w:szCs w:val="22"/>
                          </w:rPr>
                          <w:t>4</w:t>
                        </w:r>
                        <w:r w:rsidRPr="00D91D22">
                          <w:rPr>
                            <w:rFonts w:eastAsia="Arial Unicode MS"/>
                            <w:color w:val="000000" w:themeColor="text1"/>
                            <w:sz w:val="22"/>
                            <w:szCs w:val="22"/>
                          </w:rPr>
                          <w:t> </w:t>
                        </w:r>
                        <w:r w:rsidRPr="00D91D22">
                          <w:rPr>
                            <w:color w:val="000000" w:themeColor="text1"/>
                            <w:sz w:val="22"/>
                            <w:szCs w:val="22"/>
                          </w:rPr>
                          <w:t>000</w:t>
                        </w:r>
                      </w:p>
                    </w:tc>
                  </w:tr>
                  <w:tr w:rsidR="00E7597F" w:rsidRPr="00D91D22" w14:paraId="23101E98" w14:textId="77777777" w:rsidTr="00D91D22">
                    <w:trPr>
                      <w:trHeight w:val="559"/>
                    </w:trPr>
                    <w:tc>
                      <w:tcPr>
                        <w:tcW w:w="745" w:type="dxa"/>
                        <w:tcBorders>
                          <w:top w:val="nil"/>
                          <w:left w:val="single" w:sz="4" w:space="0" w:color="auto"/>
                          <w:bottom w:val="single" w:sz="4" w:space="0" w:color="auto"/>
                          <w:right w:val="single" w:sz="4" w:space="0" w:color="auto"/>
                        </w:tcBorders>
                        <w:noWrap/>
                        <w:vAlign w:val="bottom"/>
                      </w:tcPr>
                      <w:p w14:paraId="64031C03" w14:textId="77777777" w:rsidR="00E7597F" w:rsidRPr="00D91D22" w:rsidRDefault="00E7597F" w:rsidP="00E7597F">
                        <w:pPr>
                          <w:rPr>
                            <w:color w:val="000000" w:themeColor="text1"/>
                          </w:rPr>
                        </w:pPr>
                        <w:r w:rsidRPr="00D91D22">
                          <w:rPr>
                            <w:color w:val="000000" w:themeColor="text1"/>
                            <w:sz w:val="22"/>
                            <w:szCs w:val="22"/>
                          </w:rPr>
                          <w:t>Pārējie pašu ieņēmumi (citu finansējuma avotu piesaiste)</w:t>
                        </w:r>
                      </w:p>
                    </w:tc>
                    <w:tc>
                      <w:tcPr>
                        <w:tcW w:w="567" w:type="dxa"/>
                        <w:tcBorders>
                          <w:top w:val="nil"/>
                          <w:left w:val="single" w:sz="4" w:space="0" w:color="auto"/>
                          <w:bottom w:val="single" w:sz="4" w:space="0" w:color="auto"/>
                          <w:right w:val="single" w:sz="4" w:space="0" w:color="auto"/>
                        </w:tcBorders>
                        <w:vAlign w:val="bottom"/>
                      </w:tcPr>
                      <w:p w14:paraId="665697F2" w14:textId="77777777" w:rsidR="00E7597F" w:rsidRPr="00D91D22" w:rsidRDefault="00E7597F" w:rsidP="00E7597F">
                        <w:pPr>
                          <w:rPr>
                            <w:color w:val="000000" w:themeColor="text1"/>
                          </w:rPr>
                        </w:pPr>
                        <w:r w:rsidRPr="00D91D22">
                          <w:rPr>
                            <w:color w:val="000000" w:themeColor="text1"/>
                            <w:sz w:val="22"/>
                            <w:szCs w:val="22"/>
                          </w:rPr>
                          <w:t>22</w:t>
                        </w:r>
                        <w:r w:rsidRPr="00D91D22">
                          <w:rPr>
                            <w:rFonts w:eastAsia="Arial Unicode MS"/>
                            <w:color w:val="000000" w:themeColor="text1"/>
                            <w:sz w:val="22"/>
                            <w:szCs w:val="22"/>
                          </w:rPr>
                          <w:t> </w:t>
                        </w:r>
                        <w:r w:rsidRPr="00D91D22">
                          <w:rPr>
                            <w:color w:val="000000" w:themeColor="text1"/>
                            <w:sz w:val="22"/>
                            <w:szCs w:val="22"/>
                          </w:rPr>
                          <w:t>000</w:t>
                        </w:r>
                      </w:p>
                    </w:tc>
                  </w:tr>
                </w:tbl>
                <w:p w14:paraId="3C72747A" w14:textId="77777777" w:rsidR="00E7597F" w:rsidRPr="00D91D22" w:rsidRDefault="00E7597F" w:rsidP="00E7597F">
                  <w:pPr>
                    <w:rPr>
                      <w:color w:val="000000" w:themeColor="text1"/>
                    </w:rPr>
                  </w:pPr>
                </w:p>
              </w:tc>
            </w:tr>
            <w:tr w:rsidR="00E7597F" w:rsidRPr="00D91D22" w14:paraId="3C4D253E" w14:textId="77777777" w:rsidTr="00D91D22">
              <w:trPr>
                <w:trHeight w:val="340"/>
                <w:jc w:val="center"/>
              </w:trPr>
              <w:tc>
                <w:tcPr>
                  <w:tcW w:w="870" w:type="pct"/>
                </w:tcPr>
                <w:p w14:paraId="147115C5" w14:textId="77777777" w:rsidR="00E7597F" w:rsidRPr="00D91D22" w:rsidRDefault="00E7597F" w:rsidP="00E7597F">
                  <w:pPr>
                    <w:jc w:val="center"/>
                    <w:rPr>
                      <w:color w:val="000000" w:themeColor="text1"/>
                    </w:rPr>
                  </w:pPr>
                  <w:r w:rsidRPr="00D91D22">
                    <w:rPr>
                      <w:color w:val="000000" w:themeColor="text1"/>
                      <w:sz w:val="22"/>
                      <w:szCs w:val="22"/>
                    </w:rPr>
                    <w:lastRenderedPageBreak/>
                    <w:t>8.</w:t>
                  </w:r>
                </w:p>
              </w:tc>
              <w:tc>
                <w:tcPr>
                  <w:tcW w:w="1739" w:type="pct"/>
                </w:tcPr>
                <w:p w14:paraId="515CE49B" w14:textId="77777777" w:rsidR="00E7597F" w:rsidRPr="00D91D22" w:rsidRDefault="00E7597F" w:rsidP="00E7597F">
                  <w:pPr>
                    <w:pStyle w:val="Sarakstarindkopa"/>
                    <w:ind w:left="0"/>
                    <w:jc w:val="both"/>
                    <w:rPr>
                      <w:rFonts w:ascii="Times New Roman" w:hAnsi="Times New Roman"/>
                      <w:color w:val="000000" w:themeColor="text1"/>
                    </w:rPr>
                  </w:pPr>
                  <w:r w:rsidRPr="00D91D22">
                    <w:rPr>
                      <w:rFonts w:ascii="Times New Roman" w:hAnsi="Times New Roman"/>
                      <w:color w:val="000000" w:themeColor="text1"/>
                    </w:rPr>
                    <w:t>Latvijas literāro, tostarp bērnu grāmatu, sasniegumu novērtēšanas procesa nodrošināšana</w:t>
                  </w:r>
                </w:p>
              </w:tc>
              <w:tc>
                <w:tcPr>
                  <w:tcW w:w="2391" w:type="pct"/>
                </w:tcPr>
                <w:p w14:paraId="73BAF76E" w14:textId="77777777" w:rsidR="00E7597F" w:rsidRPr="00D91D22" w:rsidRDefault="00E7597F" w:rsidP="00E7597F">
                  <w:pPr>
                    <w:jc w:val="both"/>
                    <w:rPr>
                      <w:color w:val="000000" w:themeColor="text1"/>
                    </w:rPr>
                  </w:pPr>
                  <w:r w:rsidRPr="00D91D22">
                    <w:rPr>
                      <w:color w:val="000000" w:themeColor="text1"/>
                      <w:sz w:val="22"/>
                      <w:szCs w:val="22"/>
                    </w:rPr>
                    <w:t xml:space="preserve">Plānotais ekspertu komisijas sēžu skaits – 6; tai skaitā 4 sēdes </w:t>
                  </w:r>
                  <w:r w:rsidRPr="00D91D22">
                    <w:rPr>
                      <w:bCs/>
                      <w:color w:val="000000" w:themeColor="text1"/>
                      <w:sz w:val="22"/>
                      <w:szCs w:val="22"/>
                    </w:rPr>
                    <w:t>7</w:t>
                  </w:r>
                  <w:r w:rsidRPr="00D91D22">
                    <w:rPr>
                      <w:color w:val="000000" w:themeColor="text1"/>
                      <w:sz w:val="22"/>
                      <w:szCs w:val="22"/>
                    </w:rPr>
                    <w:t> ekspertu un 2 sēdes 6 ekspertu sastāvā.</w:t>
                  </w:r>
                </w:p>
                <w:p w14:paraId="66B33118" w14:textId="77777777" w:rsidR="00E7597F" w:rsidRPr="00D91D22" w:rsidRDefault="00E7597F" w:rsidP="00E7597F">
                  <w:pPr>
                    <w:jc w:val="both"/>
                    <w:rPr>
                      <w:color w:val="000000" w:themeColor="text1"/>
                    </w:rPr>
                  </w:pPr>
                  <w:r w:rsidRPr="00D91D22">
                    <w:rPr>
                      <w:color w:val="000000" w:themeColor="text1"/>
                      <w:sz w:val="22"/>
                      <w:szCs w:val="22"/>
                    </w:rPr>
                    <w:t>Plānotais balvai pieteikto un izvērtējamo darbu skaits – 187 darbi, tai skaitā 97 darbi (Latvijas Literatūras gada balva) un 90 darbi (Baltvilka balva).</w:t>
                  </w:r>
                </w:p>
                <w:p w14:paraId="036F428F" w14:textId="77777777" w:rsidR="00E7597F" w:rsidRPr="00D91D22" w:rsidRDefault="00E7597F" w:rsidP="00E7597F">
                  <w:pPr>
                    <w:jc w:val="both"/>
                    <w:rPr>
                      <w:color w:val="000000" w:themeColor="text1"/>
                    </w:rPr>
                  </w:pPr>
                  <w:r w:rsidRPr="00D91D22">
                    <w:rPr>
                      <w:color w:val="000000" w:themeColor="text1"/>
                      <w:sz w:val="22"/>
                      <w:szCs w:val="22"/>
                    </w:rPr>
                    <w:t>Plānotais nominēto darbu skaits – 35, tai skaitā 20 (Latvijas Literatūras gada balva) un 15 (Baltvilka balva).</w:t>
                  </w:r>
                </w:p>
                <w:p w14:paraId="5E591D72" w14:textId="77777777" w:rsidR="00E7597F" w:rsidRPr="00D91D22" w:rsidRDefault="00E7597F" w:rsidP="00E7597F">
                  <w:pPr>
                    <w:jc w:val="both"/>
                    <w:rPr>
                      <w:color w:val="000000" w:themeColor="text1"/>
                    </w:rPr>
                  </w:pPr>
                  <w:r w:rsidRPr="00D91D22">
                    <w:rPr>
                      <w:color w:val="000000" w:themeColor="text1"/>
                      <w:sz w:val="22"/>
                      <w:szCs w:val="22"/>
                    </w:rPr>
                    <w:t xml:space="preserve">Plānotais pasniegto balvu skaits un apmērs – 11, tai skaitā 2 </w:t>
                  </w:r>
                  <w:r w:rsidRPr="00D91D22">
                    <w:rPr>
                      <w:color w:val="000000" w:themeColor="text1"/>
                      <w:sz w:val="22"/>
                      <w:szCs w:val="22"/>
                    </w:rPr>
                    <w:lastRenderedPageBreak/>
                    <w:t>mūža balvas 2 000 </w:t>
                  </w:r>
                  <w:r w:rsidRPr="00D91D22">
                    <w:rPr>
                      <w:i/>
                      <w:color w:val="000000" w:themeColor="text1"/>
                      <w:sz w:val="22"/>
                      <w:szCs w:val="22"/>
                    </w:rPr>
                    <w:t>euro</w:t>
                  </w:r>
                  <w:r w:rsidRPr="00D91D22">
                    <w:rPr>
                      <w:color w:val="000000" w:themeColor="text1"/>
                      <w:sz w:val="22"/>
                      <w:szCs w:val="22"/>
                    </w:rPr>
                    <w:t xml:space="preserve"> (pēc nodokļu samaksas), 5 balvas nominācijās – dzeja, proza, tulkojumi, literatūra bērniem, debija 1 500 </w:t>
                  </w:r>
                  <w:r w:rsidRPr="00D91D22">
                    <w:rPr>
                      <w:i/>
                      <w:color w:val="000000" w:themeColor="text1"/>
                      <w:sz w:val="22"/>
                      <w:szCs w:val="22"/>
                    </w:rPr>
                    <w:t>euro</w:t>
                  </w:r>
                  <w:r w:rsidRPr="00D91D22">
                    <w:rPr>
                      <w:color w:val="000000" w:themeColor="text1"/>
                      <w:sz w:val="22"/>
                      <w:szCs w:val="22"/>
                    </w:rPr>
                    <w:t xml:space="preserve"> (pēc nodokļu samaksas) un speciālbalva, </w:t>
                  </w:r>
                  <w:r w:rsidRPr="00D91D22">
                    <w:rPr>
                      <w:bCs/>
                      <w:color w:val="000000" w:themeColor="text1"/>
                      <w:sz w:val="22"/>
                      <w:szCs w:val="22"/>
                    </w:rPr>
                    <w:t>4</w:t>
                  </w:r>
                  <w:r w:rsidRPr="00D91D22">
                    <w:rPr>
                      <w:color w:val="000000" w:themeColor="text1"/>
                      <w:sz w:val="22"/>
                      <w:szCs w:val="22"/>
                    </w:rPr>
                    <w:t xml:space="preserve"> balvas bērnu literatūrā un ilustrācijā </w:t>
                  </w:r>
                  <w:proofErr w:type="gramStart"/>
                  <w:r w:rsidRPr="00D91D22">
                    <w:rPr>
                      <w:color w:val="000000" w:themeColor="text1"/>
                      <w:sz w:val="22"/>
                      <w:szCs w:val="22"/>
                    </w:rPr>
                    <w:t>(</w:t>
                  </w:r>
                  <w:proofErr w:type="gramEnd"/>
                  <w:r w:rsidRPr="00D91D22">
                    <w:rPr>
                      <w:color w:val="000000" w:themeColor="text1"/>
                      <w:sz w:val="22"/>
                      <w:szCs w:val="22"/>
                    </w:rPr>
                    <w:t xml:space="preserve">starptautiska mēroga oriģinālliteratūras darbs un tā tulkojums latviski, Latvijas </w:t>
                  </w:r>
                  <w:proofErr w:type="spellStart"/>
                  <w:r w:rsidRPr="00D91D22">
                    <w:rPr>
                      <w:color w:val="000000" w:themeColor="text1"/>
                      <w:sz w:val="22"/>
                      <w:szCs w:val="22"/>
                    </w:rPr>
                    <w:t>oriģināliteratūras</w:t>
                  </w:r>
                  <w:proofErr w:type="spellEnd"/>
                  <w:r w:rsidRPr="00D91D22">
                    <w:rPr>
                      <w:color w:val="000000" w:themeColor="text1"/>
                      <w:sz w:val="22"/>
                      <w:szCs w:val="22"/>
                    </w:rPr>
                    <w:t xml:space="preserve"> darbs, ilustrācija un debija) 1 400 </w:t>
                  </w:r>
                  <w:r w:rsidRPr="00D91D22">
                    <w:rPr>
                      <w:i/>
                      <w:color w:val="000000" w:themeColor="text1"/>
                      <w:sz w:val="22"/>
                      <w:szCs w:val="22"/>
                    </w:rPr>
                    <w:t>euro</w:t>
                  </w:r>
                  <w:r w:rsidRPr="00D91D22">
                    <w:rPr>
                      <w:color w:val="000000" w:themeColor="text1"/>
                      <w:sz w:val="22"/>
                      <w:szCs w:val="22"/>
                    </w:rPr>
                    <w:t xml:space="preserve"> (pēc nodokļu nomaksas).</w:t>
                  </w:r>
                </w:p>
                <w:p w14:paraId="1BCB92C8" w14:textId="77777777" w:rsidR="00E7597F" w:rsidRPr="00D91D22" w:rsidRDefault="00E7597F" w:rsidP="00E7597F">
                  <w:pPr>
                    <w:jc w:val="both"/>
                    <w:rPr>
                      <w:color w:val="000000" w:themeColor="text1"/>
                    </w:rPr>
                  </w:pPr>
                  <w:r w:rsidRPr="00D91D22">
                    <w:rPr>
                      <w:sz w:val="22"/>
                      <w:szCs w:val="22"/>
                    </w:rPr>
                    <w:t xml:space="preserve">Plānotais balvas un saistīto pasākumu </w:t>
                  </w:r>
                  <w:r w:rsidRPr="00D91D22">
                    <w:rPr>
                      <w:sz w:val="22"/>
                      <w:szCs w:val="22"/>
                    </w:rPr>
                    <w:lastRenderedPageBreak/>
                    <w:t>skaits – vismaz 4, tai skaitā</w:t>
                  </w:r>
                  <w:r w:rsidRPr="00D91D22">
                    <w:rPr>
                      <w:b/>
                      <w:bCs/>
                      <w:sz w:val="22"/>
                      <w:szCs w:val="22"/>
                    </w:rPr>
                    <w:t xml:space="preserve"> </w:t>
                  </w:r>
                  <w:r w:rsidRPr="00D91D22">
                    <w:rPr>
                      <w:sz w:val="22"/>
                      <w:szCs w:val="22"/>
                    </w:rPr>
                    <w:t>Latvijas Literatūras gada balvas pasākums raidījuma formā vismaz 20 000 skatītāju auditorijai un lasījumu pasākums tiešsaistē vismaz 200 personu auditorijai, un J.</w:t>
                  </w:r>
                  <w:r w:rsidRPr="00D91D22">
                    <w:rPr>
                      <w:color w:val="000000"/>
                      <w:sz w:val="22"/>
                      <w:szCs w:val="22"/>
                    </w:rPr>
                    <w:t>Baltvilka balvas pasākums un lasījumu pasākums ar kopējo auditoriju vismaz 300 personas.</w:t>
                  </w:r>
                </w:p>
              </w:tc>
            </w:tr>
            <w:tr w:rsidR="00E7597F" w:rsidRPr="00D91D22" w14:paraId="18773280" w14:textId="77777777" w:rsidTr="00D91D22">
              <w:trPr>
                <w:jc w:val="center"/>
              </w:trPr>
              <w:tc>
                <w:tcPr>
                  <w:tcW w:w="870" w:type="pct"/>
                </w:tcPr>
                <w:p w14:paraId="5B3B6234" w14:textId="77777777" w:rsidR="00E7597F" w:rsidRPr="00D91D22" w:rsidRDefault="00E7597F" w:rsidP="00E7597F">
                  <w:pPr>
                    <w:jc w:val="center"/>
                    <w:rPr>
                      <w:color w:val="000000" w:themeColor="text1"/>
                    </w:rPr>
                  </w:pPr>
                  <w:r w:rsidRPr="00D91D22">
                    <w:rPr>
                      <w:color w:val="000000" w:themeColor="text1"/>
                      <w:sz w:val="22"/>
                      <w:szCs w:val="22"/>
                    </w:rPr>
                    <w:lastRenderedPageBreak/>
                    <w:t>9.</w:t>
                  </w:r>
                </w:p>
              </w:tc>
              <w:tc>
                <w:tcPr>
                  <w:tcW w:w="1739" w:type="pct"/>
                </w:tcPr>
                <w:p w14:paraId="103344BA" w14:textId="77777777" w:rsidR="00E7597F" w:rsidRPr="00D91D22" w:rsidRDefault="00E7597F" w:rsidP="00E7597F">
                  <w:pPr>
                    <w:tabs>
                      <w:tab w:val="left" w:pos="176"/>
                    </w:tabs>
                    <w:jc w:val="both"/>
                    <w:rPr>
                      <w:color w:val="000000" w:themeColor="text1"/>
                    </w:rPr>
                  </w:pPr>
                  <w:r w:rsidRPr="00D91D22">
                    <w:rPr>
                      <w:color w:val="000000" w:themeColor="text1"/>
                      <w:sz w:val="22"/>
                      <w:szCs w:val="22"/>
                    </w:rPr>
                    <w:t xml:space="preserve">Latvijas literatūras un grāmatniecības eksporta nodrošināšana un Latvijas literatūras </w:t>
                  </w:r>
                  <w:r w:rsidRPr="00D91D22">
                    <w:rPr>
                      <w:color w:val="000000" w:themeColor="text1"/>
                      <w:sz w:val="22"/>
                      <w:szCs w:val="22"/>
                    </w:rPr>
                    <w:lastRenderedPageBreak/>
                    <w:t>pazīstamības veicināšana ārvalstīs</w:t>
                  </w:r>
                </w:p>
              </w:tc>
              <w:tc>
                <w:tcPr>
                  <w:tcW w:w="2391" w:type="pct"/>
                </w:tcPr>
                <w:p w14:paraId="19E05343" w14:textId="77777777" w:rsidR="00E7597F" w:rsidRPr="00D91D22" w:rsidRDefault="00E7597F" w:rsidP="00E7597F">
                  <w:pPr>
                    <w:jc w:val="both"/>
                    <w:rPr>
                      <w:color w:val="000000" w:themeColor="text1"/>
                    </w:rPr>
                  </w:pPr>
                  <w:r w:rsidRPr="00D91D22">
                    <w:rPr>
                      <w:color w:val="000000" w:themeColor="text1"/>
                      <w:sz w:val="22"/>
                      <w:szCs w:val="22"/>
                    </w:rPr>
                    <w:lastRenderedPageBreak/>
                    <w:t xml:space="preserve">Plānoti Latvijas literatūras u.c. profila autordarbu tulkošanas un izdošanas grantu programmas 2 konkursi </w:t>
                  </w:r>
                  <w:r w:rsidRPr="00D91D22">
                    <w:rPr>
                      <w:color w:val="000000" w:themeColor="text1"/>
                      <w:sz w:val="22"/>
                      <w:szCs w:val="22"/>
                    </w:rPr>
                    <w:lastRenderedPageBreak/>
                    <w:t>vismaz 40 Latvijas literatūras darbu izdošanas atbalstam ārvalstīs.</w:t>
                  </w:r>
                </w:p>
                <w:p w14:paraId="4DE6F3F3" w14:textId="77777777" w:rsidR="00E7597F" w:rsidRPr="00D91D22" w:rsidRDefault="00E7597F" w:rsidP="00E7597F">
                  <w:pPr>
                    <w:jc w:val="both"/>
                    <w:rPr>
                      <w:color w:val="000000" w:themeColor="text1"/>
                    </w:rPr>
                  </w:pPr>
                  <w:r w:rsidRPr="00D91D22">
                    <w:rPr>
                      <w:color w:val="000000" w:themeColor="text1"/>
                      <w:sz w:val="22"/>
                      <w:szCs w:val="22"/>
                    </w:rPr>
                    <w:t xml:space="preserve">Plānota Latvijas literatūras darbu 15 </w:t>
                  </w:r>
                  <w:proofErr w:type="spellStart"/>
                  <w:r w:rsidRPr="00D91D22">
                    <w:rPr>
                      <w:color w:val="000000" w:themeColor="text1"/>
                      <w:sz w:val="22"/>
                      <w:szCs w:val="22"/>
                    </w:rPr>
                    <w:t>paraugfragmentu</w:t>
                  </w:r>
                  <w:proofErr w:type="spellEnd"/>
                  <w:r w:rsidRPr="00D91D22">
                    <w:rPr>
                      <w:color w:val="000000" w:themeColor="text1"/>
                      <w:sz w:val="22"/>
                      <w:szCs w:val="22"/>
                    </w:rPr>
                    <w:t xml:space="preserve"> tapšana.</w:t>
                  </w:r>
                </w:p>
                <w:p w14:paraId="30299D7A" w14:textId="77777777" w:rsidR="00E7597F" w:rsidRPr="00D91D22" w:rsidRDefault="00E7597F" w:rsidP="00E7597F">
                  <w:pPr>
                    <w:jc w:val="both"/>
                    <w:rPr>
                      <w:color w:val="000000" w:themeColor="text1"/>
                    </w:rPr>
                  </w:pPr>
                  <w:r w:rsidRPr="00D91D22">
                    <w:rPr>
                      <w:color w:val="000000" w:themeColor="text1"/>
                      <w:sz w:val="22"/>
                      <w:szCs w:val="22"/>
                    </w:rPr>
                    <w:t>Plānota Latvijas stenda saturiskā, darbības, tehniskā un ekspluatācijas nodrošināšana vismaz 4 prioritārajos grāmatu tirgos ārvalstīs un pārstāvniecība profesionālā viesa statusā 5 grāmatu tirgos.</w:t>
                  </w:r>
                </w:p>
                <w:p w14:paraId="478B0FE3" w14:textId="77777777" w:rsidR="00E7597F" w:rsidRPr="00D91D22" w:rsidRDefault="00E7597F" w:rsidP="00E7597F">
                  <w:pPr>
                    <w:jc w:val="both"/>
                    <w:rPr>
                      <w:color w:val="000000" w:themeColor="text1"/>
                    </w:rPr>
                  </w:pPr>
                  <w:r w:rsidRPr="00D91D22">
                    <w:rPr>
                      <w:color w:val="000000" w:themeColor="text1"/>
                      <w:sz w:val="22"/>
                      <w:szCs w:val="22"/>
                    </w:rPr>
                    <w:t xml:space="preserve">Plānota 20 </w:t>
                  </w:r>
                  <w:proofErr w:type="gramStart"/>
                  <w:r w:rsidRPr="00D91D22">
                    <w:rPr>
                      <w:color w:val="000000" w:themeColor="text1"/>
                      <w:sz w:val="22"/>
                      <w:szCs w:val="22"/>
                    </w:rPr>
                    <w:t>nozares</w:t>
                  </w:r>
                  <w:proofErr w:type="gramEnd"/>
                  <w:r w:rsidRPr="00D91D22">
                    <w:rPr>
                      <w:color w:val="000000" w:themeColor="text1"/>
                      <w:sz w:val="22"/>
                      <w:szCs w:val="22"/>
                    </w:rPr>
                    <w:t xml:space="preserve"> profesionāļu dalība 10 pasākumos ārvalstīs.</w:t>
                  </w:r>
                </w:p>
                <w:p w14:paraId="3CED44A4" w14:textId="77777777" w:rsidR="00E7597F" w:rsidRPr="00D91D22" w:rsidRDefault="00E7597F" w:rsidP="00E7597F">
                  <w:pPr>
                    <w:jc w:val="both"/>
                    <w:rPr>
                      <w:color w:val="000000" w:themeColor="text1"/>
                    </w:rPr>
                  </w:pPr>
                  <w:r w:rsidRPr="00D91D22">
                    <w:rPr>
                      <w:color w:val="000000" w:themeColor="text1"/>
                      <w:sz w:val="22"/>
                      <w:szCs w:val="22"/>
                    </w:rPr>
                    <w:t xml:space="preserve">Plānots 3 literāro aģentu </w:t>
                  </w:r>
                  <w:r w:rsidRPr="00D91D22">
                    <w:rPr>
                      <w:color w:val="000000" w:themeColor="text1"/>
                      <w:sz w:val="22"/>
                      <w:szCs w:val="22"/>
                    </w:rPr>
                    <w:lastRenderedPageBreak/>
                    <w:t xml:space="preserve">darbs ar vismaz 50 ārvalstu izdevējiem gadā. </w:t>
                  </w:r>
                </w:p>
                <w:p w14:paraId="756F24DC" w14:textId="77777777" w:rsidR="00E7597F" w:rsidRPr="00D91D22" w:rsidRDefault="00E7597F" w:rsidP="00E7597F">
                  <w:pPr>
                    <w:jc w:val="both"/>
                    <w:rPr>
                      <w:color w:val="000000" w:themeColor="text1"/>
                    </w:rPr>
                  </w:pPr>
                  <w:r w:rsidRPr="00D91D22">
                    <w:rPr>
                      <w:color w:val="000000" w:themeColor="text1"/>
                      <w:sz w:val="22"/>
                      <w:szCs w:val="22"/>
                    </w:rPr>
                    <w:t>Plānotas 20 ārvalstu izdevēju, mediju un festivālu pārstāvju 2 vizītes Latvijā.</w:t>
                  </w:r>
                </w:p>
                <w:p w14:paraId="43E61198" w14:textId="77777777" w:rsidR="00E7597F" w:rsidRPr="00D91D22" w:rsidRDefault="00E7597F" w:rsidP="00E7597F">
                  <w:pPr>
                    <w:jc w:val="both"/>
                    <w:rPr>
                      <w:color w:val="000000" w:themeColor="text1"/>
                    </w:rPr>
                  </w:pPr>
                  <w:r w:rsidRPr="00D91D22">
                    <w:rPr>
                      <w:color w:val="000000" w:themeColor="text1"/>
                      <w:sz w:val="22"/>
                      <w:szCs w:val="22"/>
                    </w:rPr>
                    <w:t xml:space="preserve">Plānota 30 tulkotāju </w:t>
                  </w:r>
                  <w:proofErr w:type="gramStart"/>
                  <w:r w:rsidRPr="00D91D22">
                    <w:rPr>
                      <w:color w:val="000000" w:themeColor="text1"/>
                      <w:sz w:val="22"/>
                      <w:szCs w:val="22"/>
                    </w:rPr>
                    <w:t>dalība</w:t>
                  </w:r>
                  <w:proofErr w:type="gramEnd"/>
                  <w:r w:rsidRPr="00D91D22">
                    <w:rPr>
                      <w:color w:val="000000" w:themeColor="text1"/>
                      <w:sz w:val="22"/>
                      <w:szCs w:val="22"/>
                    </w:rPr>
                    <w:t xml:space="preserve"> informatīvajā seminārā un 10 tulkotāju dalība 2 meistardarbnīcās.</w:t>
                  </w:r>
                </w:p>
                <w:p w14:paraId="6C3DCFDB" w14:textId="77777777" w:rsidR="00E7597F" w:rsidRPr="00D91D22" w:rsidRDefault="00E7597F" w:rsidP="00E7597F">
                  <w:pPr>
                    <w:jc w:val="both"/>
                    <w:rPr>
                      <w:color w:val="000000" w:themeColor="text1"/>
                    </w:rPr>
                  </w:pPr>
                  <w:r w:rsidRPr="00D91D22">
                    <w:rPr>
                      <w:color w:val="000000" w:themeColor="text1"/>
                      <w:sz w:val="22"/>
                      <w:szCs w:val="22"/>
                    </w:rPr>
                    <w:t xml:space="preserve">Plānota tīmekļvietnes uzturēšana Latvijas literatūras popularizēšanai ārvalstīs ar unikālo apmeklētāju skaitu 2 000 un vismaz 2 sociālo tīklu kontu regulāru darbība </w:t>
                  </w:r>
                  <w:r w:rsidRPr="00D91D22">
                    <w:rPr>
                      <w:color w:val="000000" w:themeColor="text1"/>
                      <w:sz w:val="22"/>
                      <w:szCs w:val="22"/>
                    </w:rPr>
                    <w:lastRenderedPageBreak/>
                    <w:t>aktualitāšu popularizēšanai ar kopējo sekotāju skaitu 5 000.</w:t>
                  </w:r>
                </w:p>
                <w:p w14:paraId="1A5BE405" w14:textId="77777777" w:rsidR="00E7597F" w:rsidRPr="00D91D22" w:rsidRDefault="00E7597F" w:rsidP="00E7597F">
                  <w:pPr>
                    <w:jc w:val="both"/>
                    <w:rPr>
                      <w:color w:val="000000" w:themeColor="text1"/>
                    </w:rPr>
                  </w:pPr>
                  <w:r w:rsidRPr="00D91D22">
                    <w:rPr>
                      <w:color w:val="000000" w:themeColor="text1"/>
                      <w:sz w:val="22"/>
                      <w:szCs w:val="22"/>
                    </w:rPr>
                    <w:t>Plānoti 2 drukāti</w:t>
                  </w:r>
                  <w:proofErr w:type="gramStart"/>
                  <w:r w:rsidRPr="00D91D22">
                    <w:rPr>
                      <w:color w:val="000000" w:themeColor="text1"/>
                      <w:sz w:val="22"/>
                      <w:szCs w:val="22"/>
                    </w:rPr>
                    <w:t xml:space="preserve"> vai elektroniski informatīvie materiāli par Latvijas literatūru</w:t>
                  </w:r>
                  <w:proofErr w:type="gramEnd"/>
                  <w:r w:rsidRPr="00D91D22">
                    <w:rPr>
                      <w:color w:val="000000" w:themeColor="text1"/>
                      <w:sz w:val="22"/>
                      <w:szCs w:val="22"/>
                    </w:rPr>
                    <w:t xml:space="preserve"> un autoriem ārvalstu valodās un izplatīšana 3 kanālos/vietās.</w:t>
                  </w:r>
                </w:p>
                <w:p w14:paraId="5247572D" w14:textId="77777777" w:rsidR="00E7597F" w:rsidRPr="00D91D22" w:rsidRDefault="00E7597F" w:rsidP="00E7597F">
                  <w:pPr>
                    <w:jc w:val="both"/>
                    <w:rPr>
                      <w:color w:val="000000" w:themeColor="text1"/>
                    </w:rPr>
                  </w:pPr>
                  <w:r w:rsidRPr="00D91D22">
                    <w:rPr>
                      <w:color w:val="000000" w:themeColor="text1"/>
                      <w:sz w:val="22"/>
                      <w:szCs w:val="22"/>
                    </w:rPr>
                    <w:t>Plānota datu bāzes ar 1 500 ārvalstu izdevēju, tulkotāju un festivālu kontaktiem uzturēšana un papildināšana, kā arī informācijas pastāvīga papildināšana tīmekļvietnē par 68 tulkotājiem un 400 tulkojumiem.</w:t>
                  </w:r>
                </w:p>
                <w:p w14:paraId="15E83E81" w14:textId="77777777" w:rsidR="00E7597F" w:rsidRPr="00D91D22" w:rsidRDefault="00E7597F" w:rsidP="00E7597F">
                  <w:pPr>
                    <w:jc w:val="both"/>
                    <w:rPr>
                      <w:color w:val="000000" w:themeColor="text1"/>
                    </w:rPr>
                  </w:pPr>
                  <w:r w:rsidRPr="00D91D22">
                    <w:rPr>
                      <w:color w:val="000000" w:themeColor="text1"/>
                      <w:sz w:val="22"/>
                      <w:szCs w:val="22"/>
                    </w:rPr>
                    <w:lastRenderedPageBreak/>
                    <w:t>Plānotas Latvijas literatūras zīmola nostiprināšanas 3 mārketinga aktivitātes.</w:t>
                  </w:r>
                </w:p>
                <w:p w14:paraId="09B29696" w14:textId="77777777" w:rsidR="00E7597F" w:rsidRPr="00D91D22" w:rsidRDefault="00E7597F" w:rsidP="00E7597F">
                  <w:pPr>
                    <w:jc w:val="both"/>
                    <w:rPr>
                      <w:color w:val="000000" w:themeColor="text1"/>
                    </w:rPr>
                  </w:pPr>
                  <w:r w:rsidRPr="00D91D22">
                    <w:rPr>
                      <w:sz w:val="22"/>
                      <w:szCs w:val="22"/>
                    </w:rPr>
                    <w:t xml:space="preserve">Plānota Latvijas ekspozīcijas Londonas dizaina biennālē izbūve, </w:t>
                  </w:r>
                  <w:proofErr w:type="spellStart"/>
                  <w:r w:rsidRPr="00D91D22">
                    <w:rPr>
                      <w:sz w:val="22"/>
                      <w:szCs w:val="22"/>
                    </w:rPr>
                    <w:t>nobūve</w:t>
                  </w:r>
                  <w:proofErr w:type="spellEnd"/>
                  <w:r w:rsidRPr="00D91D22">
                    <w:rPr>
                      <w:sz w:val="22"/>
                      <w:szCs w:val="22"/>
                    </w:rPr>
                    <w:t xml:space="preserve"> un darbības nodrošināšana atbilstoši Lielbritānijas epidemioloģiskajām prasībām.</w:t>
                  </w:r>
                </w:p>
              </w:tc>
            </w:tr>
          </w:tbl>
          <w:p w14:paraId="66233E01" w14:textId="77777777" w:rsidR="00FB456B" w:rsidRPr="00D91D22" w:rsidRDefault="00FB456B" w:rsidP="00656EA2">
            <w:pPr>
              <w:pStyle w:val="Default"/>
              <w:jc w:val="both"/>
              <w:rPr>
                <w:color w:val="000000" w:themeColor="text1"/>
                <w:sz w:val="22"/>
                <w:szCs w:val="22"/>
              </w:rPr>
            </w:pPr>
            <w:r w:rsidRPr="00D91D22">
              <w:rPr>
                <w:sz w:val="22"/>
                <w:szCs w:val="22"/>
              </w:rPr>
              <w:lastRenderedPageBreak/>
              <w:t>”</w:t>
            </w:r>
          </w:p>
        </w:tc>
      </w:tr>
      <w:tr w:rsidR="008B7CC9" w:rsidRPr="00D91D22" w14:paraId="6F5539E3" w14:textId="77777777" w:rsidTr="00EF50EB">
        <w:tc>
          <w:tcPr>
            <w:tcW w:w="675" w:type="dxa"/>
            <w:tcBorders>
              <w:top w:val="single" w:sz="4" w:space="0" w:color="auto"/>
              <w:left w:val="single" w:sz="6" w:space="0" w:color="000000"/>
              <w:bottom w:val="single" w:sz="4" w:space="0" w:color="auto"/>
              <w:right w:val="single" w:sz="6" w:space="0" w:color="000000"/>
            </w:tcBorders>
          </w:tcPr>
          <w:p w14:paraId="797D3A99" w14:textId="77777777" w:rsidR="002C678D" w:rsidRPr="00D91D22" w:rsidRDefault="002C678D"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hideMark/>
          </w:tcPr>
          <w:p w14:paraId="543DEE66" w14:textId="4FC17A8B" w:rsidR="002C678D" w:rsidRPr="00D91D22" w:rsidRDefault="0006652D" w:rsidP="00CD7AE2">
            <w:pPr>
              <w:jc w:val="both"/>
            </w:pPr>
            <w:r w:rsidRPr="00D91D22">
              <w:rPr>
                <w:sz w:val="22"/>
                <w:szCs w:val="22"/>
              </w:rPr>
              <w:t xml:space="preserve">Rīkojuma projekta </w:t>
            </w:r>
            <w:r w:rsidR="00603606" w:rsidRPr="00D91D22">
              <w:rPr>
                <w:sz w:val="22"/>
                <w:szCs w:val="22"/>
              </w:rPr>
              <w:t>sākotnējās ietekmes novērtējuma ziņojuma (anotācijas)</w:t>
            </w:r>
            <w:r w:rsidRPr="00D91D22">
              <w:rPr>
                <w:sz w:val="22"/>
                <w:szCs w:val="22"/>
                <w:lang w:eastAsia="en-US"/>
              </w:rPr>
              <w:t xml:space="preserve"> I sadaļas 2.punkt</w:t>
            </w:r>
            <w:r w:rsidR="004E27E0" w:rsidRPr="00D91D22">
              <w:rPr>
                <w:sz w:val="22"/>
                <w:szCs w:val="22"/>
                <w:lang w:eastAsia="en-US"/>
              </w:rPr>
              <w:t>s</w:t>
            </w:r>
            <w:r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66EFB1C5" w14:textId="77777777" w:rsidR="00CF366C" w:rsidRPr="00D91D22" w:rsidRDefault="00CF366C" w:rsidP="00FB456B">
            <w:pPr>
              <w:pStyle w:val="Sarakstarindkopa"/>
              <w:ind w:left="0" w:right="31"/>
              <w:jc w:val="both"/>
              <w:rPr>
                <w:rFonts w:ascii="Times New Roman" w:hAnsi="Times New Roman"/>
                <w:b/>
              </w:rPr>
            </w:pPr>
            <w:r w:rsidRPr="00D91D22">
              <w:rPr>
                <w:rFonts w:ascii="Times New Roman" w:hAnsi="Times New Roman"/>
                <w:b/>
              </w:rPr>
              <w:t>Finanšu ministrija</w:t>
            </w:r>
            <w:r w:rsidR="00FB456B" w:rsidRPr="00D91D22">
              <w:rPr>
                <w:rFonts w:ascii="Times New Roman" w:hAnsi="Times New Roman"/>
                <w:b/>
              </w:rPr>
              <w:t>:</w:t>
            </w:r>
          </w:p>
          <w:p w14:paraId="0FEE5ED4" w14:textId="77777777" w:rsidR="00901C09" w:rsidRDefault="00CF366C" w:rsidP="00CF366C">
            <w:pPr>
              <w:jc w:val="both"/>
            </w:pPr>
            <w:r w:rsidRPr="00D91D22">
              <w:rPr>
                <w:sz w:val="22"/>
                <w:szCs w:val="22"/>
              </w:rPr>
              <w:t>Aicinām atkārtoti izvērtēt nepieciešamību un ieguvumus no dalības kapitālsabiedrībā, ņemot vērā, ka</w:t>
            </w:r>
            <w:r w:rsidR="00901C09">
              <w:rPr>
                <w:sz w:val="22"/>
                <w:szCs w:val="22"/>
              </w:rPr>
              <w:t>:</w:t>
            </w:r>
          </w:p>
          <w:p w14:paraId="1483AFEE" w14:textId="6B666237" w:rsidR="002C678D" w:rsidRPr="00D91D22" w:rsidRDefault="00901C09" w:rsidP="00CF366C">
            <w:pPr>
              <w:jc w:val="both"/>
              <w:rPr>
                <w:b/>
              </w:rPr>
            </w:pPr>
            <w:r>
              <w:rPr>
                <w:sz w:val="22"/>
                <w:szCs w:val="22"/>
              </w:rPr>
              <w:t>1)</w:t>
            </w:r>
            <w:r w:rsidR="00CF366C" w:rsidRPr="00D91D22">
              <w:rPr>
                <w:sz w:val="22"/>
                <w:szCs w:val="22"/>
              </w:rPr>
              <w:t xml:space="preserve"> 33,33 % kapitāla daļu pieder valstij</w:t>
            </w:r>
            <w:proofErr w:type="gramStart"/>
            <w:r w:rsidR="00CF366C" w:rsidRPr="00D91D22">
              <w:rPr>
                <w:sz w:val="22"/>
                <w:szCs w:val="22"/>
              </w:rPr>
              <w:t xml:space="preserve"> un</w:t>
            </w:r>
            <w:proofErr w:type="gramEnd"/>
            <w:r w:rsidR="00CF366C" w:rsidRPr="00D91D22">
              <w:rPr>
                <w:sz w:val="22"/>
                <w:szCs w:val="22"/>
              </w:rPr>
              <w:t xml:space="preserve"> valsts kapitāla daļu turētājs ir Kultūras ministrija, 33,33 % kapitāla daļu pieder pašvaldībai un 33,33 % kapitāla daļu – privātpersonai, tādējādi Finanšu ministrijas ieskatā finansiālajiem ieguldījumiem kapitālsabiedrībā vajadzētu būt </w:t>
            </w:r>
            <w:r w:rsidR="00CF366C" w:rsidRPr="00D91D22">
              <w:rPr>
                <w:sz w:val="22"/>
                <w:szCs w:val="22"/>
              </w:rPr>
              <w:lastRenderedPageBreak/>
              <w:t>aptuveni līdzvērtīgiem starp kapitālsabiedrības īpašniekiem</w:t>
            </w:r>
            <w:r>
              <w:rPr>
                <w:sz w:val="22"/>
                <w:szCs w:val="22"/>
              </w:rPr>
              <w:t>.</w:t>
            </w:r>
          </w:p>
        </w:tc>
        <w:tc>
          <w:tcPr>
            <w:tcW w:w="3118" w:type="dxa"/>
            <w:tcBorders>
              <w:top w:val="single" w:sz="4" w:space="0" w:color="auto"/>
              <w:left w:val="single" w:sz="6" w:space="0" w:color="000000"/>
              <w:bottom w:val="single" w:sz="4" w:space="0" w:color="auto"/>
              <w:right w:val="single" w:sz="6" w:space="0" w:color="000000"/>
            </w:tcBorders>
          </w:tcPr>
          <w:p w14:paraId="1B00FD61" w14:textId="77777777" w:rsidR="002C678D" w:rsidRPr="00D91D22" w:rsidRDefault="00FB456B" w:rsidP="00777F2F">
            <w:pPr>
              <w:jc w:val="center"/>
              <w:rPr>
                <w:b/>
                <w:lang w:eastAsia="en-US"/>
              </w:rPr>
            </w:pPr>
            <w:r w:rsidRPr="00D91D22">
              <w:rPr>
                <w:b/>
                <w:sz w:val="22"/>
                <w:szCs w:val="22"/>
                <w:lang w:eastAsia="en-US"/>
              </w:rPr>
              <w:lastRenderedPageBreak/>
              <w:t>Ņemts vērā</w:t>
            </w:r>
          </w:p>
        </w:tc>
        <w:tc>
          <w:tcPr>
            <w:tcW w:w="3544" w:type="dxa"/>
            <w:tcBorders>
              <w:top w:val="single" w:sz="4" w:space="0" w:color="auto"/>
              <w:left w:val="single" w:sz="4" w:space="0" w:color="auto"/>
              <w:bottom w:val="single" w:sz="4" w:space="0" w:color="auto"/>
              <w:right w:val="single" w:sz="4" w:space="0" w:color="auto"/>
            </w:tcBorders>
          </w:tcPr>
          <w:p w14:paraId="10052365" w14:textId="65256786" w:rsidR="00FB456B" w:rsidRPr="00D91D22" w:rsidRDefault="00603606" w:rsidP="00FB456B">
            <w:pPr>
              <w:pStyle w:val="Default"/>
              <w:jc w:val="both"/>
              <w:rPr>
                <w:bCs/>
                <w:iCs/>
                <w:color w:val="auto"/>
                <w:sz w:val="22"/>
                <w:szCs w:val="22"/>
                <w:lang w:val="sv-SE"/>
              </w:rPr>
            </w:pPr>
            <w:r w:rsidRPr="00D91D22">
              <w:rPr>
                <w:color w:val="auto"/>
                <w:sz w:val="22"/>
                <w:szCs w:val="22"/>
              </w:rPr>
              <w:t>Papildināts</w:t>
            </w:r>
            <w:r w:rsidR="00FB456B" w:rsidRPr="00D91D22">
              <w:rPr>
                <w:color w:val="auto"/>
                <w:sz w:val="22"/>
                <w:szCs w:val="22"/>
              </w:rPr>
              <w:t xml:space="preserve"> rīkojuma projekta sākotnējās ietekmes novērtējuma ziņojuma (anotācijas) </w:t>
            </w:r>
            <w:r w:rsidR="008B5BAA" w:rsidRPr="00D91D22">
              <w:rPr>
                <w:color w:val="auto"/>
                <w:sz w:val="22"/>
                <w:szCs w:val="22"/>
              </w:rPr>
              <w:t>I sadaļas 2.</w:t>
            </w:r>
            <w:r w:rsidRPr="00D91D22">
              <w:rPr>
                <w:color w:val="auto"/>
                <w:sz w:val="22"/>
                <w:szCs w:val="22"/>
              </w:rPr>
              <w:t xml:space="preserve">punkts </w:t>
            </w:r>
            <w:r w:rsidR="008B5BAA" w:rsidRPr="00D91D22">
              <w:rPr>
                <w:color w:val="auto"/>
                <w:sz w:val="22"/>
                <w:szCs w:val="22"/>
              </w:rPr>
              <w:t xml:space="preserve">ar </w:t>
            </w:r>
            <w:r w:rsidR="008B5BAA" w:rsidRPr="00D91D22">
              <w:rPr>
                <w:bCs/>
                <w:iCs/>
                <w:color w:val="auto"/>
                <w:sz w:val="22"/>
                <w:szCs w:val="22"/>
                <w:lang w:val="sv-SE"/>
              </w:rPr>
              <w:t>šādu informāciju:</w:t>
            </w:r>
          </w:p>
          <w:p w14:paraId="302B932A" w14:textId="77777777" w:rsidR="00C73507" w:rsidRPr="00D91D22" w:rsidRDefault="00C73507" w:rsidP="00FB456B">
            <w:pPr>
              <w:pStyle w:val="Default"/>
              <w:jc w:val="both"/>
              <w:rPr>
                <w:bCs/>
                <w:iCs/>
                <w:color w:val="auto"/>
                <w:sz w:val="22"/>
                <w:szCs w:val="22"/>
                <w:lang w:val="sv-SE"/>
              </w:rPr>
            </w:pPr>
          </w:p>
          <w:p w14:paraId="12B971F3" w14:textId="3CBD286A" w:rsidR="005530F1" w:rsidRPr="00D91D22" w:rsidRDefault="00B5740E" w:rsidP="000313A3">
            <w:pPr>
              <w:jc w:val="both"/>
              <w:rPr>
                <w:color w:val="000000" w:themeColor="text1"/>
              </w:rPr>
            </w:pPr>
            <w:r w:rsidRPr="00D91D22">
              <w:rPr>
                <w:rFonts w:eastAsiaTheme="minorHAnsi"/>
                <w:sz w:val="22"/>
                <w:szCs w:val="22"/>
                <w:lang w:eastAsia="en-US"/>
              </w:rPr>
              <w:t>„</w:t>
            </w:r>
            <w:r w:rsidR="00D91D22" w:rsidRPr="00D91D22">
              <w:rPr>
                <w:sz w:val="22"/>
                <w:szCs w:val="22"/>
              </w:rPr>
              <w:t>Valsts dotācijas apmērs ir atbilstošs kapitālsabiedrībai deleģēto valsts pārvaldes uzdevumu izmaksām un nodrošina Latvijas kultūrpolitikas mērķu īstenošanu un rezultātu sasniegšanu profesionālās mākslas, un konkrēti, literatūras jomā</w:t>
            </w:r>
            <w:r w:rsidRPr="00D91D22">
              <w:rPr>
                <w:sz w:val="22"/>
                <w:szCs w:val="22"/>
              </w:rPr>
              <w:t>.”</w:t>
            </w:r>
          </w:p>
        </w:tc>
      </w:tr>
      <w:tr w:rsidR="008B7CC9" w:rsidRPr="00D91D22" w14:paraId="4E31FC51" w14:textId="77777777" w:rsidTr="00EF50EB">
        <w:tc>
          <w:tcPr>
            <w:tcW w:w="675" w:type="dxa"/>
            <w:tcBorders>
              <w:top w:val="single" w:sz="4" w:space="0" w:color="auto"/>
              <w:left w:val="single" w:sz="6" w:space="0" w:color="000000"/>
              <w:bottom w:val="single" w:sz="4" w:space="0" w:color="auto"/>
              <w:right w:val="single" w:sz="6" w:space="0" w:color="000000"/>
            </w:tcBorders>
          </w:tcPr>
          <w:p w14:paraId="339AA5AA" w14:textId="77777777" w:rsidR="00CF366C" w:rsidRPr="00D91D22" w:rsidRDefault="00CF366C"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hideMark/>
          </w:tcPr>
          <w:p w14:paraId="4ED22953" w14:textId="67017431" w:rsidR="00CF366C" w:rsidRPr="00D91D22" w:rsidRDefault="00CD7AE2" w:rsidP="004E27E0">
            <w:pPr>
              <w:jc w:val="both"/>
            </w:pPr>
            <w:r w:rsidRPr="00D91D22">
              <w:rPr>
                <w:sz w:val="22"/>
                <w:szCs w:val="22"/>
              </w:rPr>
              <w:t xml:space="preserve">Rīkojuma projekta </w:t>
            </w:r>
            <w:r w:rsidR="00603606" w:rsidRPr="00D91D22">
              <w:rPr>
                <w:sz w:val="22"/>
                <w:szCs w:val="22"/>
              </w:rPr>
              <w:t>sākotnējās ietekmes novērtējuma ziņojuma (anotācijas)</w:t>
            </w:r>
            <w:r w:rsidR="00603606" w:rsidRPr="00D91D22">
              <w:rPr>
                <w:bCs/>
                <w:iCs/>
                <w:sz w:val="22"/>
                <w:szCs w:val="22"/>
                <w:lang w:val="sv-SE"/>
              </w:rPr>
              <w:t xml:space="preserve"> </w:t>
            </w:r>
            <w:r w:rsidRPr="00D91D22">
              <w:rPr>
                <w:sz w:val="22"/>
                <w:szCs w:val="22"/>
                <w:lang w:eastAsia="en-US"/>
              </w:rPr>
              <w:t>I sadaļas 2.punkts</w:t>
            </w:r>
            <w:r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6F882253" w14:textId="77777777" w:rsidR="00CF366C" w:rsidRPr="00D91D22" w:rsidRDefault="00CF366C" w:rsidP="00CF366C">
            <w:pPr>
              <w:pStyle w:val="Sarakstarindkopa"/>
              <w:ind w:left="0" w:right="31"/>
              <w:jc w:val="both"/>
              <w:rPr>
                <w:rFonts w:ascii="Times New Roman" w:hAnsi="Times New Roman"/>
                <w:b/>
              </w:rPr>
            </w:pPr>
            <w:r w:rsidRPr="00D91D22">
              <w:rPr>
                <w:rFonts w:ascii="Times New Roman" w:hAnsi="Times New Roman"/>
                <w:b/>
              </w:rPr>
              <w:t>Finanšu ministrija:</w:t>
            </w:r>
          </w:p>
          <w:p w14:paraId="544A207C" w14:textId="77777777" w:rsidR="00901C09" w:rsidRDefault="00901C09" w:rsidP="00901C09">
            <w:pPr>
              <w:jc w:val="both"/>
            </w:pPr>
            <w:r w:rsidRPr="00D91D22">
              <w:rPr>
                <w:sz w:val="22"/>
                <w:szCs w:val="22"/>
              </w:rPr>
              <w:t>Aicinām atkārtoti izvērtēt nepieciešamību un ieguvumus no dalības kapitālsabiedrībā, ņemot vērā, ka</w:t>
            </w:r>
            <w:r>
              <w:rPr>
                <w:sz w:val="22"/>
                <w:szCs w:val="22"/>
              </w:rPr>
              <w:t>:</w:t>
            </w:r>
          </w:p>
          <w:p w14:paraId="5499CDCD" w14:textId="60112A93" w:rsidR="00CF366C" w:rsidRPr="00D91D22" w:rsidRDefault="00901C09" w:rsidP="00CF366C">
            <w:pPr>
              <w:pStyle w:val="Sarakstarindkopa"/>
              <w:ind w:left="0" w:right="31"/>
              <w:jc w:val="both"/>
              <w:rPr>
                <w:rFonts w:ascii="Times New Roman" w:hAnsi="Times New Roman"/>
              </w:rPr>
            </w:pPr>
            <w:r>
              <w:rPr>
                <w:rFonts w:ascii="Times New Roman" w:hAnsi="Times New Roman"/>
              </w:rPr>
              <w:t>2) a</w:t>
            </w:r>
            <w:r w:rsidR="00CF366C" w:rsidRPr="00D91D22">
              <w:rPr>
                <w:rFonts w:ascii="Times New Roman" w:hAnsi="Times New Roman"/>
              </w:rPr>
              <w:t xml:space="preserve">notācijā ietverta informācija, ka kapitālsabiedrība no 2006. līdz </w:t>
            </w:r>
            <w:proofErr w:type="gramStart"/>
            <w:r w:rsidR="00CF366C" w:rsidRPr="00D91D22">
              <w:rPr>
                <w:rFonts w:ascii="Times New Roman" w:hAnsi="Times New Roman"/>
              </w:rPr>
              <w:t>2020.gadam</w:t>
            </w:r>
            <w:proofErr w:type="gramEnd"/>
            <w:r w:rsidR="00CF366C" w:rsidRPr="00D91D22">
              <w:rPr>
                <w:rFonts w:ascii="Times New Roman" w:hAnsi="Times New Roman"/>
              </w:rPr>
              <w:t xml:space="preserve"> īstenojusi 117 projektus literatūras un kultūras sadarbības jomā, piesaistot finansējumu 797</w:t>
            </w:r>
            <w:r>
              <w:rPr>
                <w:rFonts w:ascii="Times New Roman" w:hAnsi="Times New Roman"/>
              </w:rPr>
              <w:t> </w:t>
            </w:r>
            <w:r w:rsidR="00CF366C" w:rsidRPr="00D91D22">
              <w:rPr>
                <w:rFonts w:ascii="Times New Roman" w:hAnsi="Times New Roman"/>
              </w:rPr>
              <w:t xml:space="preserve">720 </w:t>
            </w:r>
            <w:r w:rsidR="00CF366C" w:rsidRPr="00D91D22">
              <w:rPr>
                <w:rFonts w:ascii="Times New Roman" w:hAnsi="Times New Roman"/>
                <w:i/>
                <w:iCs/>
              </w:rPr>
              <w:t>euro</w:t>
            </w:r>
            <w:r w:rsidR="00CF366C" w:rsidRPr="00D91D22">
              <w:rPr>
                <w:rFonts w:ascii="Times New Roman" w:hAnsi="Times New Roman"/>
              </w:rPr>
              <w:t xml:space="preserve"> apmērā no dažādiem ārvalstu un Latvijas fondiem, savukārt valsts budžeta dotācija no 2015.gada līdz 2020.gadam ir norādīta 3 562 899 </w:t>
            </w:r>
            <w:r w:rsidR="00CF366C" w:rsidRPr="00D91D22">
              <w:rPr>
                <w:rFonts w:ascii="Times New Roman" w:hAnsi="Times New Roman"/>
                <w:i/>
                <w:iCs/>
              </w:rPr>
              <w:t>euro</w:t>
            </w:r>
            <w:r w:rsidR="00CF366C" w:rsidRPr="00D91D22">
              <w:rPr>
                <w:rFonts w:ascii="Times New Roman" w:hAnsi="Times New Roman"/>
              </w:rPr>
              <w:t xml:space="preserve"> apmērā. Lai varētu novērtēt piesaistītā finansējuma apmēru no dažādiem fondiem pret piešķirtās valsts budžeta dotācijas apmēru, lūdzam papildināt informāciju anotācijas 5.lpp., norādot piešķirto valsts budžeta dotācijas apjomu no 2006. līdz 2020.gadam.</w:t>
            </w:r>
          </w:p>
        </w:tc>
        <w:tc>
          <w:tcPr>
            <w:tcW w:w="3118" w:type="dxa"/>
            <w:tcBorders>
              <w:top w:val="single" w:sz="4" w:space="0" w:color="auto"/>
              <w:left w:val="single" w:sz="6" w:space="0" w:color="000000"/>
              <w:bottom w:val="single" w:sz="4" w:space="0" w:color="auto"/>
              <w:right w:val="single" w:sz="6" w:space="0" w:color="000000"/>
            </w:tcBorders>
          </w:tcPr>
          <w:p w14:paraId="2B7910DC" w14:textId="77777777" w:rsidR="00CF366C" w:rsidRPr="00D91D22" w:rsidRDefault="00960F52" w:rsidP="00777F2F">
            <w:pPr>
              <w:jc w:val="center"/>
              <w:rPr>
                <w:b/>
                <w:lang w:eastAsia="en-US"/>
              </w:rPr>
            </w:pPr>
            <w:r w:rsidRPr="00D91D22">
              <w:rPr>
                <w:b/>
                <w:sz w:val="22"/>
                <w:szCs w:val="22"/>
                <w:lang w:eastAsia="en-US"/>
              </w:rPr>
              <w:t>Ņemts vērā</w:t>
            </w:r>
          </w:p>
        </w:tc>
        <w:tc>
          <w:tcPr>
            <w:tcW w:w="3544" w:type="dxa"/>
            <w:tcBorders>
              <w:top w:val="single" w:sz="4" w:space="0" w:color="auto"/>
              <w:left w:val="single" w:sz="4" w:space="0" w:color="auto"/>
              <w:bottom w:val="single" w:sz="4" w:space="0" w:color="auto"/>
              <w:right w:val="single" w:sz="4" w:space="0" w:color="auto"/>
            </w:tcBorders>
          </w:tcPr>
          <w:p w14:paraId="01A3AFC8" w14:textId="77777777" w:rsidR="00901C09" w:rsidRPr="00D91D22" w:rsidRDefault="00901C09" w:rsidP="00901C09">
            <w:pPr>
              <w:pStyle w:val="tv2132"/>
              <w:spacing w:line="240" w:lineRule="auto"/>
              <w:ind w:firstLine="0"/>
              <w:jc w:val="both"/>
              <w:rPr>
                <w:color w:val="auto"/>
                <w:sz w:val="22"/>
                <w:szCs w:val="22"/>
              </w:rPr>
            </w:pPr>
            <w:r w:rsidRPr="00D91D22">
              <w:rPr>
                <w:color w:val="auto"/>
                <w:sz w:val="22"/>
                <w:szCs w:val="22"/>
              </w:rPr>
              <w:t>P</w:t>
            </w:r>
            <w:r>
              <w:rPr>
                <w:color w:val="auto"/>
                <w:sz w:val="22"/>
                <w:szCs w:val="22"/>
              </w:rPr>
              <w:t>recizēta</w:t>
            </w:r>
            <w:r w:rsidRPr="00D91D22">
              <w:rPr>
                <w:color w:val="auto"/>
                <w:sz w:val="22"/>
                <w:szCs w:val="22"/>
              </w:rPr>
              <w:t xml:space="preserve"> rīkojuma projekta sākotnējās ietekmes novērtējuma ziņojuma (anotācijas) </w:t>
            </w:r>
            <w:r w:rsidRPr="00D91D22">
              <w:rPr>
                <w:color w:val="auto"/>
                <w:sz w:val="22"/>
                <w:szCs w:val="22"/>
                <w:lang w:eastAsia="en-US"/>
              </w:rPr>
              <w:t>I sadaļas 2.punkt</w:t>
            </w:r>
            <w:r>
              <w:rPr>
                <w:color w:val="auto"/>
                <w:sz w:val="22"/>
                <w:szCs w:val="22"/>
                <w:lang w:eastAsia="en-US"/>
              </w:rPr>
              <w:t>ā</w:t>
            </w:r>
            <w:r w:rsidRPr="00D91D22">
              <w:rPr>
                <w:color w:val="auto"/>
                <w:sz w:val="22"/>
                <w:szCs w:val="22"/>
                <w:lang w:eastAsia="en-US"/>
              </w:rPr>
              <w:t xml:space="preserve"> </w:t>
            </w:r>
            <w:r>
              <w:rPr>
                <w:color w:val="auto"/>
                <w:sz w:val="22"/>
                <w:szCs w:val="22"/>
                <w:lang w:eastAsia="en-US"/>
              </w:rPr>
              <w:t>norādītā informācija</w:t>
            </w:r>
            <w:r w:rsidRPr="00D91D22">
              <w:rPr>
                <w:color w:val="auto"/>
                <w:sz w:val="22"/>
                <w:szCs w:val="22"/>
                <w:lang w:eastAsia="en-US"/>
              </w:rPr>
              <w:t xml:space="preserve"> </w:t>
            </w:r>
            <w:r w:rsidRPr="00D91D22">
              <w:rPr>
                <w:bCs/>
                <w:iCs/>
                <w:color w:val="auto"/>
                <w:sz w:val="22"/>
                <w:szCs w:val="22"/>
                <w:lang w:val="sv-SE"/>
              </w:rPr>
              <w:t>šād</w:t>
            </w:r>
            <w:r>
              <w:rPr>
                <w:bCs/>
                <w:iCs/>
                <w:color w:val="auto"/>
                <w:sz w:val="22"/>
                <w:szCs w:val="22"/>
                <w:lang w:val="sv-SE"/>
              </w:rPr>
              <w:t>ā</w:t>
            </w:r>
            <w:r w:rsidRPr="00D91D22">
              <w:rPr>
                <w:bCs/>
                <w:iCs/>
                <w:color w:val="auto"/>
                <w:sz w:val="22"/>
                <w:szCs w:val="22"/>
                <w:lang w:val="sv-SE"/>
              </w:rPr>
              <w:t xml:space="preserve"> redakcij</w:t>
            </w:r>
            <w:r>
              <w:rPr>
                <w:bCs/>
                <w:iCs/>
                <w:color w:val="auto"/>
                <w:sz w:val="22"/>
                <w:szCs w:val="22"/>
                <w:lang w:val="sv-SE"/>
              </w:rPr>
              <w:t>ā</w:t>
            </w:r>
            <w:r w:rsidRPr="00D91D22">
              <w:rPr>
                <w:color w:val="auto"/>
                <w:sz w:val="22"/>
                <w:szCs w:val="22"/>
              </w:rPr>
              <w:t>:</w:t>
            </w:r>
          </w:p>
          <w:p w14:paraId="36431A99" w14:textId="77777777" w:rsidR="00EF50EB" w:rsidRPr="00D91D22" w:rsidRDefault="00EF50EB" w:rsidP="000313A3">
            <w:pPr>
              <w:pStyle w:val="Default"/>
              <w:jc w:val="both"/>
              <w:rPr>
                <w:bCs/>
                <w:iCs/>
                <w:color w:val="auto"/>
                <w:sz w:val="22"/>
                <w:szCs w:val="22"/>
                <w:lang w:val="sv-SE"/>
              </w:rPr>
            </w:pPr>
          </w:p>
          <w:p w14:paraId="4760232B" w14:textId="7D1A56F9" w:rsidR="000313A3" w:rsidRPr="005E2EAD" w:rsidRDefault="006B534F" w:rsidP="000313A3">
            <w:pPr>
              <w:pStyle w:val="Default"/>
              <w:jc w:val="both"/>
              <w:rPr>
                <w:color w:val="auto"/>
                <w:sz w:val="22"/>
                <w:szCs w:val="22"/>
              </w:rPr>
            </w:pPr>
            <w:r w:rsidRPr="005E2EAD">
              <w:rPr>
                <w:rFonts w:eastAsiaTheme="minorHAnsi"/>
                <w:sz w:val="22"/>
                <w:szCs w:val="22"/>
              </w:rPr>
              <w:t>„</w:t>
            </w:r>
            <w:r w:rsidR="005E2EAD" w:rsidRPr="005E2EAD">
              <w:rPr>
                <w:color w:val="000000" w:themeColor="text1"/>
                <w:sz w:val="22"/>
                <w:szCs w:val="22"/>
              </w:rPr>
              <w:t xml:space="preserve">Kapitālsabiedrības darbību nodrošina ikgadēja valsts budžeta dotācija (no 2006. līdz </w:t>
            </w:r>
            <w:proofErr w:type="gramStart"/>
            <w:r w:rsidR="005E2EAD" w:rsidRPr="005E2EAD">
              <w:rPr>
                <w:color w:val="000000" w:themeColor="text1"/>
                <w:sz w:val="22"/>
                <w:szCs w:val="22"/>
              </w:rPr>
              <w:t>2020.gadam</w:t>
            </w:r>
            <w:proofErr w:type="gramEnd"/>
            <w:r w:rsidR="005E2EAD" w:rsidRPr="005E2EAD">
              <w:rPr>
                <w:color w:val="000000" w:themeColor="text1"/>
                <w:sz w:val="22"/>
                <w:szCs w:val="22"/>
              </w:rPr>
              <w:t xml:space="preserve"> – 4 695 235 </w:t>
            </w:r>
            <w:r w:rsidR="005E2EAD" w:rsidRPr="005E2EAD">
              <w:rPr>
                <w:i/>
                <w:color w:val="000000" w:themeColor="text1"/>
                <w:sz w:val="22"/>
                <w:szCs w:val="22"/>
              </w:rPr>
              <w:t>euro</w:t>
            </w:r>
            <w:r w:rsidR="005E2EAD" w:rsidRPr="005E2EAD">
              <w:rPr>
                <w:iCs/>
                <w:color w:val="000000" w:themeColor="text1"/>
                <w:sz w:val="22"/>
                <w:szCs w:val="22"/>
              </w:rPr>
              <w:t>, tai skaitā</w:t>
            </w:r>
            <w:r w:rsidR="005E2EAD" w:rsidRPr="005E2EAD">
              <w:rPr>
                <w:i/>
                <w:color w:val="000000" w:themeColor="text1"/>
                <w:sz w:val="22"/>
                <w:szCs w:val="22"/>
              </w:rPr>
              <w:t xml:space="preserve"> </w:t>
            </w:r>
            <w:r w:rsidR="005E2EAD" w:rsidRPr="005E2EAD">
              <w:rPr>
                <w:color w:val="000000" w:themeColor="text1"/>
                <w:sz w:val="22"/>
                <w:szCs w:val="22"/>
              </w:rPr>
              <w:t xml:space="preserve">2020.gadā – </w:t>
            </w:r>
            <w:r w:rsidR="005E2EAD" w:rsidRPr="005E2EAD">
              <w:rPr>
                <w:sz w:val="22"/>
                <w:szCs w:val="22"/>
              </w:rPr>
              <w:t xml:space="preserve">673 397 </w:t>
            </w:r>
            <w:r w:rsidR="005E2EAD" w:rsidRPr="005E2EAD">
              <w:rPr>
                <w:i/>
                <w:color w:val="000000" w:themeColor="text1"/>
                <w:sz w:val="22"/>
                <w:szCs w:val="22"/>
              </w:rPr>
              <w:t>euro</w:t>
            </w:r>
            <w:r w:rsidR="005E2EAD" w:rsidRPr="005E2EAD">
              <w:rPr>
                <w:iCs/>
                <w:color w:val="000000" w:themeColor="text1"/>
                <w:sz w:val="22"/>
                <w:szCs w:val="22"/>
              </w:rPr>
              <w:t>,</w:t>
            </w:r>
            <w:r w:rsidR="005E2EAD" w:rsidRPr="005E2EAD">
              <w:rPr>
                <w:color w:val="000000" w:themeColor="text1"/>
                <w:sz w:val="22"/>
                <w:szCs w:val="22"/>
              </w:rPr>
              <w:t xml:space="preserve"> tostarp 139 822 </w:t>
            </w:r>
            <w:r w:rsidR="005E2EAD" w:rsidRPr="005E2EAD">
              <w:rPr>
                <w:i/>
                <w:color w:val="000000" w:themeColor="text1"/>
                <w:sz w:val="22"/>
                <w:szCs w:val="22"/>
              </w:rPr>
              <w:t>euro</w:t>
            </w:r>
            <w:r w:rsidR="005E2EAD" w:rsidRPr="005E2EAD">
              <w:rPr>
                <w:color w:val="000000" w:themeColor="text1"/>
                <w:sz w:val="22"/>
                <w:szCs w:val="22"/>
              </w:rPr>
              <w:t xml:space="preserve"> pamatdarbības (literāro rezidenču) nodrošināšanai un 445 575 </w:t>
            </w:r>
            <w:r w:rsidR="005E2EAD" w:rsidRPr="005E2EAD">
              <w:rPr>
                <w:i/>
                <w:iCs/>
                <w:color w:val="000000" w:themeColor="text1"/>
                <w:sz w:val="22"/>
                <w:szCs w:val="22"/>
              </w:rPr>
              <w:t>euro</w:t>
            </w:r>
            <w:r w:rsidR="005E2EAD" w:rsidRPr="005E2EAD">
              <w:rPr>
                <w:color w:val="000000" w:themeColor="text1"/>
                <w:sz w:val="22"/>
                <w:szCs w:val="22"/>
              </w:rPr>
              <w:t xml:space="preserve"> Latvijas literatūras eksporta sistēmas nodrošināšanai – Latvijas literatūras darbu tulkošanai un izdošanai ārvalstīs, kontaktu dibināšanai ar ārvalstu izdevējiem un literārajiem aģentiem, literatūras tulkotāju izglītošanai un dalībai starptautiskos pasākumos u.c. aktivitātēm no valsts budžeta apakšprogrammas „Mākslas un literatūra” un 88 000 </w:t>
            </w:r>
            <w:r w:rsidR="005E2EAD" w:rsidRPr="005E2EAD">
              <w:rPr>
                <w:i/>
                <w:iCs/>
                <w:color w:val="000000" w:themeColor="text1"/>
                <w:sz w:val="22"/>
                <w:szCs w:val="22"/>
              </w:rPr>
              <w:t>euro</w:t>
            </w:r>
            <w:r w:rsidR="005E2EAD" w:rsidRPr="005E2EAD">
              <w:rPr>
                <w:color w:val="000000" w:themeColor="text1"/>
                <w:sz w:val="22"/>
                <w:szCs w:val="22"/>
              </w:rPr>
              <w:t xml:space="preserve"> Latvijas literatūras profesionālā novērtējuma un sasniegumu apbalvošanas un dalības sagatavošanai Londonas dizaina biennālē no valsts budžeta apakšprogrammas </w:t>
            </w:r>
            <w:r w:rsidR="007742EC" w:rsidRPr="005E2EAD">
              <w:rPr>
                <w:color w:val="000000" w:themeColor="text1"/>
                <w:sz w:val="22"/>
                <w:szCs w:val="22"/>
              </w:rPr>
              <w:t>„</w:t>
            </w:r>
            <w:r w:rsidR="007742EC">
              <w:rPr>
                <w:color w:val="000000" w:themeColor="text1"/>
                <w:sz w:val="22"/>
                <w:szCs w:val="22"/>
              </w:rPr>
              <w:t>Kultūras p</w:t>
            </w:r>
            <w:r w:rsidR="005E2EAD" w:rsidRPr="005E2EAD">
              <w:rPr>
                <w:color w:val="000000" w:themeColor="text1"/>
                <w:sz w:val="22"/>
                <w:szCs w:val="22"/>
              </w:rPr>
              <w:t xml:space="preserve">asākumi, sadarbības līgumi un programmas”), pašvaldības ieguldījums, nododot kapitālsabiedrības lietošanā vēsturisko rātsnama ēku Ventspilī, Annas ielā 13, un veicot ēkas </w:t>
            </w:r>
            <w:r w:rsidR="005E2EAD" w:rsidRPr="005E2EAD">
              <w:rPr>
                <w:color w:val="000000" w:themeColor="text1"/>
                <w:sz w:val="22"/>
                <w:szCs w:val="22"/>
              </w:rPr>
              <w:lastRenderedPageBreak/>
              <w:t>infrastruktūras uzturēšanu un uzlabošanu, kā arī dalībnieku ieguldījums kapitālsabiedrības darbības attīstības stratēģijas veidošanā.</w:t>
            </w:r>
            <w:r w:rsidR="000313A3" w:rsidRPr="005E2EAD">
              <w:rPr>
                <w:sz w:val="22"/>
                <w:szCs w:val="22"/>
              </w:rPr>
              <w:t>”</w:t>
            </w:r>
          </w:p>
        </w:tc>
      </w:tr>
      <w:tr w:rsidR="00217AC7" w:rsidRPr="00D91D22" w14:paraId="58A006B9" w14:textId="77777777" w:rsidTr="00EF50EB">
        <w:tc>
          <w:tcPr>
            <w:tcW w:w="675" w:type="dxa"/>
            <w:tcBorders>
              <w:top w:val="single" w:sz="4" w:space="0" w:color="auto"/>
              <w:left w:val="single" w:sz="6" w:space="0" w:color="000000"/>
              <w:bottom w:val="single" w:sz="4" w:space="0" w:color="auto"/>
              <w:right w:val="single" w:sz="6" w:space="0" w:color="000000"/>
            </w:tcBorders>
          </w:tcPr>
          <w:p w14:paraId="578E3D0B" w14:textId="77777777" w:rsidR="00217AC7" w:rsidRPr="00D91D22" w:rsidRDefault="00217AC7"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tcPr>
          <w:p w14:paraId="06C8A9E3" w14:textId="30DB89A3" w:rsidR="00217AC7" w:rsidRPr="00D91D22" w:rsidRDefault="00217AC7" w:rsidP="004E27E0">
            <w:pPr>
              <w:jc w:val="both"/>
              <w:rPr>
                <w:sz w:val="22"/>
                <w:szCs w:val="22"/>
              </w:rPr>
            </w:pPr>
            <w:r w:rsidRPr="00D91D22">
              <w:rPr>
                <w:sz w:val="22"/>
                <w:szCs w:val="22"/>
              </w:rPr>
              <w:t xml:space="preserve">Rīkojuma projekta sākotnējās ietekmes novērtējuma ziņojuma (anotācijas) </w:t>
            </w:r>
            <w:r w:rsidRPr="00D91D22">
              <w:rPr>
                <w:sz w:val="22"/>
                <w:szCs w:val="22"/>
                <w:lang w:eastAsia="en-US"/>
              </w:rPr>
              <w:t>I sadaļas 2.punkts</w:t>
            </w:r>
            <w:r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26F4264B" w14:textId="77777777" w:rsidR="00217AC7" w:rsidRPr="00217AC7" w:rsidRDefault="00217AC7" w:rsidP="00217AC7">
            <w:pPr>
              <w:pStyle w:val="Sarakstarindkopa"/>
              <w:ind w:left="0" w:right="31"/>
              <w:jc w:val="both"/>
              <w:rPr>
                <w:rFonts w:ascii="Times New Roman" w:hAnsi="Times New Roman"/>
                <w:b/>
              </w:rPr>
            </w:pPr>
            <w:r w:rsidRPr="00217AC7">
              <w:rPr>
                <w:rFonts w:ascii="Times New Roman" w:hAnsi="Times New Roman"/>
                <w:b/>
              </w:rPr>
              <w:t>Finanšu ministrija:</w:t>
            </w:r>
          </w:p>
          <w:p w14:paraId="5B2A299A" w14:textId="19EFE7E7" w:rsidR="00217AC7" w:rsidRPr="00217AC7" w:rsidRDefault="00217AC7" w:rsidP="00CF366C">
            <w:pPr>
              <w:pStyle w:val="Sarakstarindkopa"/>
              <w:ind w:left="0" w:right="31"/>
              <w:jc w:val="both"/>
              <w:rPr>
                <w:rFonts w:ascii="Times New Roman" w:hAnsi="Times New Roman"/>
                <w:b/>
              </w:rPr>
            </w:pPr>
            <w:proofErr w:type="gramStart"/>
            <w:r w:rsidRPr="00217AC7">
              <w:rPr>
                <w:rFonts w:ascii="Times New Roman" w:eastAsia="Times New Roman" w:hAnsi="Times New Roman"/>
              </w:rPr>
              <w:t>Finanšu ministrijas ieskatā,</w:t>
            </w:r>
            <w:proofErr w:type="gramEnd"/>
            <w:r w:rsidRPr="00217AC7">
              <w:rPr>
                <w:rFonts w:ascii="Times New Roman" w:eastAsia="Times New Roman" w:hAnsi="Times New Roman"/>
              </w:rPr>
              <w:t xml:space="preserve"> finansiālajiem ieguldījumiem Kapitālsabiedrībā vajadzētu būt aptuveni līdzvērtīgiem starp Kapitālsabiedrības īpašniekiem. Anotācijā ietvertā informācija liecina, ka Kapitālsabiedrība no </w:t>
            </w:r>
            <w:proofErr w:type="gramStart"/>
            <w:r w:rsidRPr="00217AC7">
              <w:rPr>
                <w:rFonts w:ascii="Times New Roman" w:eastAsia="Times New Roman" w:hAnsi="Times New Roman"/>
              </w:rPr>
              <w:t>2006.gada</w:t>
            </w:r>
            <w:proofErr w:type="gramEnd"/>
            <w:r w:rsidRPr="00217AC7">
              <w:rPr>
                <w:rFonts w:ascii="Times New Roman" w:eastAsia="Times New Roman" w:hAnsi="Times New Roman"/>
              </w:rPr>
              <w:t xml:space="preserve"> līdz 2020.gadam īstenojusi 191 projektu literatūras un kultūras sadarbības jomā, piesaistot finansējumu 958 505 </w:t>
            </w:r>
            <w:r w:rsidRPr="00217AC7">
              <w:rPr>
                <w:rFonts w:ascii="Times New Roman" w:eastAsia="Times New Roman" w:hAnsi="Times New Roman"/>
                <w:i/>
                <w:iCs/>
              </w:rPr>
              <w:t>euro</w:t>
            </w:r>
            <w:r w:rsidRPr="00217AC7">
              <w:rPr>
                <w:rFonts w:ascii="Times New Roman" w:eastAsia="Times New Roman" w:hAnsi="Times New Roman"/>
              </w:rPr>
              <w:t xml:space="preserve"> apmērā no dažādiem ārvalstu un Latvijas fondiem, savukārt valsts budžeta dotācija no 2006.gada līdz 2020.gadam ir norādīta 4 695 235 </w:t>
            </w:r>
            <w:r w:rsidRPr="00217AC7">
              <w:rPr>
                <w:rFonts w:ascii="Times New Roman" w:eastAsia="Times New Roman" w:hAnsi="Times New Roman"/>
                <w:i/>
                <w:iCs/>
              </w:rPr>
              <w:t>euro</w:t>
            </w:r>
            <w:r w:rsidRPr="00217AC7">
              <w:rPr>
                <w:rFonts w:ascii="Times New Roman" w:eastAsia="Times New Roman" w:hAnsi="Times New Roman"/>
              </w:rPr>
              <w:t xml:space="preserve"> apmērā. Līdz ar to secināms, ka valsts budžeta dotācija no 2006.gada līdz 2020.gadam veido 83% no kopējiem Kapitālsabiedrības ieņēmumiem, savukārt dividenžu izmaksas gadījumā visi trīs Kapitālsabiedrības īpašnieki saņemtu vienādu finansējuma apmēru.</w:t>
            </w:r>
          </w:p>
        </w:tc>
        <w:tc>
          <w:tcPr>
            <w:tcW w:w="3118" w:type="dxa"/>
            <w:tcBorders>
              <w:top w:val="single" w:sz="4" w:space="0" w:color="auto"/>
              <w:left w:val="single" w:sz="6" w:space="0" w:color="000000"/>
              <w:bottom w:val="single" w:sz="4" w:space="0" w:color="auto"/>
              <w:right w:val="single" w:sz="6" w:space="0" w:color="000000"/>
            </w:tcBorders>
          </w:tcPr>
          <w:p w14:paraId="7B8AE55D" w14:textId="2C056354" w:rsidR="00217AC7" w:rsidRPr="00D91D22" w:rsidRDefault="00217AC7" w:rsidP="00777F2F">
            <w:pPr>
              <w:jc w:val="center"/>
              <w:rPr>
                <w:b/>
                <w:sz w:val="22"/>
                <w:szCs w:val="22"/>
                <w:lang w:eastAsia="en-US"/>
              </w:rPr>
            </w:pPr>
            <w:r w:rsidRPr="00D91D22">
              <w:rPr>
                <w:b/>
                <w:sz w:val="22"/>
                <w:szCs w:val="22"/>
                <w:lang w:eastAsia="en-US"/>
              </w:rPr>
              <w:t>Ņemts vērā</w:t>
            </w:r>
          </w:p>
        </w:tc>
        <w:tc>
          <w:tcPr>
            <w:tcW w:w="3544" w:type="dxa"/>
            <w:tcBorders>
              <w:top w:val="single" w:sz="4" w:space="0" w:color="auto"/>
              <w:left w:val="single" w:sz="4" w:space="0" w:color="auto"/>
              <w:bottom w:val="single" w:sz="4" w:space="0" w:color="auto"/>
              <w:right w:val="single" w:sz="4" w:space="0" w:color="auto"/>
            </w:tcBorders>
          </w:tcPr>
          <w:p w14:paraId="380A4280" w14:textId="77777777" w:rsidR="00217AC7" w:rsidRPr="00217AC7" w:rsidRDefault="00217AC7" w:rsidP="00217AC7">
            <w:pPr>
              <w:pStyle w:val="Default"/>
              <w:jc w:val="both"/>
              <w:rPr>
                <w:bCs/>
                <w:iCs/>
                <w:color w:val="auto"/>
                <w:sz w:val="22"/>
                <w:szCs w:val="22"/>
                <w:lang w:val="sv-SE"/>
              </w:rPr>
            </w:pPr>
            <w:r w:rsidRPr="00217AC7">
              <w:rPr>
                <w:color w:val="auto"/>
                <w:sz w:val="22"/>
                <w:szCs w:val="22"/>
              </w:rPr>
              <w:t xml:space="preserve">Papildināts rīkojuma projekta sākotnējās ietekmes novērtējuma ziņojuma (anotācijas) I sadaļas 2.punkts ar </w:t>
            </w:r>
            <w:r w:rsidRPr="00217AC7">
              <w:rPr>
                <w:bCs/>
                <w:iCs/>
                <w:color w:val="auto"/>
                <w:sz w:val="22"/>
                <w:szCs w:val="22"/>
                <w:lang w:val="sv-SE"/>
              </w:rPr>
              <w:t xml:space="preserve">šādu informāciju: </w:t>
            </w:r>
          </w:p>
          <w:p w14:paraId="7CA5E749" w14:textId="77777777" w:rsidR="00217AC7" w:rsidRPr="00217AC7" w:rsidRDefault="00217AC7" w:rsidP="00217AC7">
            <w:pPr>
              <w:pStyle w:val="Default"/>
              <w:jc w:val="both"/>
              <w:rPr>
                <w:bCs/>
                <w:iCs/>
                <w:color w:val="auto"/>
                <w:sz w:val="22"/>
                <w:szCs w:val="22"/>
                <w:lang w:val="sv-SE"/>
              </w:rPr>
            </w:pPr>
          </w:p>
          <w:p w14:paraId="1A8E1A9F" w14:textId="49E8D62C" w:rsidR="00217AC7" w:rsidRPr="00217AC7" w:rsidRDefault="0020633F" w:rsidP="00901C09">
            <w:pPr>
              <w:pStyle w:val="tv2132"/>
              <w:spacing w:line="240" w:lineRule="auto"/>
              <w:ind w:firstLine="0"/>
              <w:jc w:val="both"/>
              <w:rPr>
                <w:color w:val="auto"/>
                <w:sz w:val="22"/>
                <w:szCs w:val="22"/>
              </w:rPr>
            </w:pPr>
            <w:r w:rsidRPr="005E2EAD">
              <w:rPr>
                <w:rFonts w:eastAsiaTheme="minorHAnsi"/>
                <w:sz w:val="22"/>
                <w:szCs w:val="22"/>
              </w:rPr>
              <w:t>„</w:t>
            </w:r>
            <w:r w:rsidR="00217AC7" w:rsidRPr="00217AC7">
              <w:rPr>
                <w:color w:val="000000" w:themeColor="text1"/>
                <w:sz w:val="22"/>
                <w:szCs w:val="22"/>
              </w:rPr>
              <w:t>Valsts kopā ar pašvaldību nodrošina dalībnieku sapulcēs nepieciešamo balsu vairākumu, lai pieņemtu lēmumus, kas veicina efektīvu piešķirto resursu izmantošanu un peļņas ieguldīšanu kapitālsabiedrības attīstībā.”</w:t>
            </w:r>
          </w:p>
        </w:tc>
      </w:tr>
      <w:tr w:rsidR="00C37F05" w:rsidRPr="00D91D22" w14:paraId="37A47CCB" w14:textId="77777777" w:rsidTr="00EF50EB">
        <w:tc>
          <w:tcPr>
            <w:tcW w:w="675" w:type="dxa"/>
            <w:tcBorders>
              <w:top w:val="single" w:sz="4" w:space="0" w:color="auto"/>
              <w:left w:val="single" w:sz="6" w:space="0" w:color="000000"/>
              <w:bottom w:val="single" w:sz="4" w:space="0" w:color="auto"/>
              <w:right w:val="single" w:sz="6" w:space="0" w:color="000000"/>
            </w:tcBorders>
          </w:tcPr>
          <w:p w14:paraId="6EA98524" w14:textId="77777777" w:rsidR="00C37F05" w:rsidRPr="00D91D22" w:rsidRDefault="00C37F05"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hideMark/>
          </w:tcPr>
          <w:p w14:paraId="7865AE7C" w14:textId="7AA52438" w:rsidR="00C37F05" w:rsidRPr="00D91D22" w:rsidRDefault="00CD7AE2" w:rsidP="004E27E0">
            <w:pPr>
              <w:jc w:val="both"/>
            </w:pPr>
            <w:r w:rsidRPr="00D91D22">
              <w:rPr>
                <w:sz w:val="22"/>
                <w:szCs w:val="22"/>
              </w:rPr>
              <w:t xml:space="preserve">Rīkojuma projekta </w:t>
            </w:r>
            <w:r w:rsidR="00603606" w:rsidRPr="00D91D22">
              <w:rPr>
                <w:sz w:val="22"/>
                <w:szCs w:val="22"/>
              </w:rPr>
              <w:t xml:space="preserve">sākotnējās ietekmes novērtējuma ziņojuma (anotācijas) </w:t>
            </w:r>
            <w:r w:rsidR="00603606" w:rsidRPr="00D91D22">
              <w:rPr>
                <w:sz w:val="22"/>
                <w:szCs w:val="22"/>
                <w:lang w:eastAsia="en-US"/>
              </w:rPr>
              <w:t>I sadaļas 2.punkts</w:t>
            </w:r>
            <w:r w:rsidR="00603606"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6FE3C75A" w14:textId="77777777" w:rsidR="00C37F05" w:rsidRPr="00D91D22" w:rsidRDefault="00C37F05" w:rsidP="00D87D12">
            <w:pPr>
              <w:pStyle w:val="Sarakstarindkopa"/>
              <w:ind w:left="0" w:right="31"/>
              <w:jc w:val="both"/>
              <w:rPr>
                <w:rFonts w:ascii="Times New Roman" w:hAnsi="Times New Roman"/>
                <w:b/>
              </w:rPr>
            </w:pPr>
            <w:r w:rsidRPr="00D91D22">
              <w:rPr>
                <w:rFonts w:ascii="Times New Roman" w:hAnsi="Times New Roman"/>
                <w:b/>
              </w:rPr>
              <w:t>Tieslietu ministrija:</w:t>
            </w:r>
          </w:p>
          <w:p w14:paraId="1063AEBA" w14:textId="77777777" w:rsidR="00C37F05" w:rsidRPr="00D91D22" w:rsidRDefault="00C37F05" w:rsidP="00CF366C">
            <w:pPr>
              <w:pStyle w:val="Sarakstarindkopa"/>
              <w:ind w:left="0" w:right="31"/>
              <w:jc w:val="both"/>
              <w:rPr>
                <w:rFonts w:ascii="Times New Roman" w:hAnsi="Times New Roman"/>
                <w:b/>
              </w:rPr>
            </w:pPr>
            <w:r w:rsidRPr="00D91D22">
              <w:rPr>
                <w:rFonts w:ascii="Times New Roman" w:hAnsi="Times New Roman"/>
                <w:color w:val="000000" w:themeColor="text1"/>
                <w:lang w:eastAsia="lv-LV"/>
              </w:rPr>
              <w:t xml:space="preserve">Vēršam uzmanību, ka projekta anotācijā nav atrodama informācija, ka ir veiktas konsultācijas ar kompetentajām </w:t>
            </w:r>
            <w:r w:rsidRPr="00D91D22">
              <w:rPr>
                <w:rFonts w:ascii="Times New Roman" w:hAnsi="Times New Roman"/>
                <w:color w:val="000000" w:themeColor="text1"/>
                <w:lang w:eastAsia="lv-LV"/>
              </w:rPr>
              <w:lastRenderedPageBreak/>
              <w:t>institūcijām konkurences aizsardzības jomā. Līdz ar to aicinām pilnveidot projekta anotācijā ietverto izvērtējumu par valsts līdzdalības saglabāšanu sabiedrībā ar ierobežotu atbildību "Starptautiskā Rakstnieku un tulkotāju māja" un konsultēties ar kompetentajām institūcijām konkurences aizsardzības jomā.</w:t>
            </w:r>
          </w:p>
        </w:tc>
        <w:tc>
          <w:tcPr>
            <w:tcW w:w="3118" w:type="dxa"/>
            <w:tcBorders>
              <w:top w:val="single" w:sz="4" w:space="0" w:color="auto"/>
              <w:left w:val="single" w:sz="6" w:space="0" w:color="000000"/>
              <w:bottom w:val="single" w:sz="4" w:space="0" w:color="auto"/>
              <w:right w:val="single" w:sz="6" w:space="0" w:color="000000"/>
            </w:tcBorders>
          </w:tcPr>
          <w:p w14:paraId="44F33311" w14:textId="1FB80824" w:rsidR="00C37F05" w:rsidRPr="00D91D22" w:rsidRDefault="00C37F05" w:rsidP="00603606">
            <w:pPr>
              <w:jc w:val="center"/>
              <w:rPr>
                <w:b/>
                <w:lang w:eastAsia="en-US"/>
              </w:rPr>
            </w:pPr>
            <w:r w:rsidRPr="00D91D22">
              <w:rPr>
                <w:b/>
                <w:sz w:val="22"/>
                <w:szCs w:val="22"/>
                <w:lang w:eastAsia="en-US"/>
              </w:rPr>
              <w:lastRenderedPageBreak/>
              <w:t>Ņemts vērā</w:t>
            </w:r>
          </w:p>
        </w:tc>
        <w:tc>
          <w:tcPr>
            <w:tcW w:w="3544" w:type="dxa"/>
            <w:tcBorders>
              <w:top w:val="single" w:sz="4" w:space="0" w:color="auto"/>
              <w:left w:val="single" w:sz="4" w:space="0" w:color="auto"/>
              <w:bottom w:val="single" w:sz="4" w:space="0" w:color="auto"/>
              <w:right w:val="single" w:sz="4" w:space="0" w:color="auto"/>
            </w:tcBorders>
          </w:tcPr>
          <w:p w14:paraId="40FAF8DB" w14:textId="3F041B1C" w:rsidR="00C37F05" w:rsidRPr="00D91D22" w:rsidRDefault="00C37F05" w:rsidP="00D87D12">
            <w:pPr>
              <w:pStyle w:val="Default"/>
              <w:jc w:val="both"/>
              <w:rPr>
                <w:bCs/>
                <w:iCs/>
                <w:color w:val="auto"/>
                <w:sz w:val="22"/>
                <w:szCs w:val="22"/>
                <w:lang w:val="sv-SE"/>
              </w:rPr>
            </w:pPr>
            <w:r w:rsidRPr="00D91D22">
              <w:rPr>
                <w:color w:val="auto"/>
                <w:sz w:val="22"/>
                <w:szCs w:val="22"/>
              </w:rPr>
              <w:t>Papildināt</w:t>
            </w:r>
            <w:r w:rsidR="00603606" w:rsidRPr="00D91D22">
              <w:rPr>
                <w:color w:val="auto"/>
                <w:sz w:val="22"/>
                <w:szCs w:val="22"/>
              </w:rPr>
              <w:t>s</w:t>
            </w:r>
            <w:r w:rsidRPr="00D91D22">
              <w:rPr>
                <w:color w:val="auto"/>
                <w:sz w:val="22"/>
                <w:szCs w:val="22"/>
              </w:rPr>
              <w:t xml:space="preserve"> rīkojuma projekta sākotnējās ietekmes novērtējuma ziņojuma (anotācijas) I sadaļas 2.punkt</w:t>
            </w:r>
            <w:r w:rsidR="00603606" w:rsidRPr="00D91D22">
              <w:rPr>
                <w:color w:val="auto"/>
                <w:sz w:val="22"/>
                <w:szCs w:val="22"/>
              </w:rPr>
              <w:t>s</w:t>
            </w:r>
            <w:r w:rsidRPr="00D91D22">
              <w:rPr>
                <w:color w:val="auto"/>
                <w:sz w:val="22"/>
                <w:szCs w:val="22"/>
              </w:rPr>
              <w:t xml:space="preserve"> ar </w:t>
            </w:r>
            <w:r w:rsidRPr="00D91D22">
              <w:rPr>
                <w:bCs/>
                <w:iCs/>
                <w:color w:val="auto"/>
                <w:sz w:val="22"/>
                <w:szCs w:val="22"/>
                <w:lang w:val="sv-SE"/>
              </w:rPr>
              <w:t xml:space="preserve">šādu informāciju: </w:t>
            </w:r>
          </w:p>
          <w:p w14:paraId="7729AFB0" w14:textId="77777777" w:rsidR="00C37F05" w:rsidRPr="00D91D22" w:rsidRDefault="00C37F05" w:rsidP="00D87D12">
            <w:pPr>
              <w:pStyle w:val="Default"/>
              <w:jc w:val="both"/>
              <w:rPr>
                <w:bCs/>
                <w:iCs/>
                <w:color w:val="auto"/>
                <w:sz w:val="22"/>
                <w:szCs w:val="22"/>
                <w:lang w:val="sv-SE"/>
              </w:rPr>
            </w:pPr>
          </w:p>
          <w:p w14:paraId="1545F3BE" w14:textId="36995E4B" w:rsidR="00C37F05" w:rsidRPr="00D91D22" w:rsidRDefault="002826A1" w:rsidP="000313A3">
            <w:pPr>
              <w:pStyle w:val="Default"/>
              <w:jc w:val="both"/>
              <w:rPr>
                <w:color w:val="auto"/>
                <w:sz w:val="22"/>
                <w:szCs w:val="22"/>
              </w:rPr>
            </w:pPr>
            <w:r w:rsidRPr="00D91D22">
              <w:rPr>
                <w:bCs/>
                <w:iCs/>
                <w:color w:val="auto"/>
                <w:sz w:val="22"/>
                <w:szCs w:val="22"/>
                <w:lang w:val="sv-SE"/>
              </w:rPr>
              <w:lastRenderedPageBreak/>
              <w:t>„</w:t>
            </w:r>
            <w:r w:rsidR="00D91D22" w:rsidRPr="00D91D22">
              <w:rPr>
                <w:bCs/>
                <w:iCs/>
                <w:color w:val="auto"/>
                <w:sz w:val="22"/>
                <w:szCs w:val="22"/>
                <w:lang w:val="sv-SE"/>
              </w:rPr>
              <w:t>Kultūras ministrija ir veikusi konsultācijas ar kompetento institūciju konkurences aizsardzības jomā un ir saņēmusi Konkurences padomes 2020.gada 7.decembra atzinumu Nr.1.8-2/1330 „Atzinums par sākotnējās ietekmes novērtējuma ziņojumu „Par valsts līdzdalības saglabāšanu sabiedrībā ar ierobežotu atbildību „Starptautiskā Rakstnieku un tulkotāju māja” un vispārējo stratēģisko mērķi” (VSS-983)”</w:t>
            </w:r>
            <w:r w:rsidR="00C37F05" w:rsidRPr="00D91D22">
              <w:rPr>
                <w:iCs/>
                <w:sz w:val="22"/>
                <w:szCs w:val="22"/>
              </w:rPr>
              <w:t>”.</w:t>
            </w:r>
          </w:p>
        </w:tc>
      </w:tr>
      <w:tr w:rsidR="008B7CC9" w:rsidRPr="00D91D22" w14:paraId="59984719" w14:textId="77777777" w:rsidTr="00EF50EB">
        <w:tc>
          <w:tcPr>
            <w:tcW w:w="675" w:type="dxa"/>
            <w:tcBorders>
              <w:top w:val="single" w:sz="4" w:space="0" w:color="auto"/>
              <w:left w:val="single" w:sz="6" w:space="0" w:color="000000"/>
              <w:bottom w:val="single" w:sz="4" w:space="0" w:color="auto"/>
              <w:right w:val="single" w:sz="6" w:space="0" w:color="000000"/>
            </w:tcBorders>
          </w:tcPr>
          <w:p w14:paraId="3C543723" w14:textId="77777777" w:rsidR="00CF366C" w:rsidRPr="00D91D22" w:rsidRDefault="00CF366C"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hideMark/>
          </w:tcPr>
          <w:p w14:paraId="05D406D2" w14:textId="29456885" w:rsidR="00CF366C" w:rsidRPr="00D91D22" w:rsidRDefault="00CD7AE2" w:rsidP="004E27E0">
            <w:pPr>
              <w:jc w:val="both"/>
            </w:pPr>
            <w:r w:rsidRPr="00D91D22">
              <w:rPr>
                <w:sz w:val="22"/>
                <w:szCs w:val="22"/>
              </w:rPr>
              <w:t xml:space="preserve">Rīkojuma projekta </w:t>
            </w:r>
            <w:r w:rsidR="00603606" w:rsidRPr="00D91D22">
              <w:rPr>
                <w:sz w:val="22"/>
                <w:szCs w:val="22"/>
              </w:rPr>
              <w:t>sākotnējās ietekmes novērtējuma ziņojuma (anotācijas)</w:t>
            </w:r>
            <w:r w:rsidRPr="00D91D22">
              <w:rPr>
                <w:bCs/>
                <w:iCs/>
                <w:sz w:val="22"/>
                <w:szCs w:val="22"/>
                <w:lang w:val="sv-SE"/>
              </w:rPr>
              <w:t xml:space="preserve"> </w:t>
            </w:r>
            <w:r w:rsidRPr="00D91D22">
              <w:rPr>
                <w:sz w:val="22"/>
                <w:szCs w:val="22"/>
                <w:lang w:eastAsia="en-US"/>
              </w:rPr>
              <w:t>I sadaļas 2.punkts</w:t>
            </w:r>
            <w:r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3216563F" w14:textId="77777777" w:rsidR="00CF366C" w:rsidRPr="00D91D22" w:rsidRDefault="00CF366C" w:rsidP="00CF366C">
            <w:pPr>
              <w:pStyle w:val="Sarakstarindkopa"/>
              <w:ind w:left="0" w:right="31"/>
              <w:jc w:val="both"/>
              <w:rPr>
                <w:rFonts w:ascii="Times New Roman" w:hAnsi="Times New Roman"/>
                <w:b/>
              </w:rPr>
            </w:pPr>
            <w:r w:rsidRPr="00D91D22">
              <w:rPr>
                <w:rFonts w:ascii="Times New Roman" w:hAnsi="Times New Roman"/>
                <w:b/>
              </w:rPr>
              <w:t>Finanšu ministrija:</w:t>
            </w:r>
          </w:p>
          <w:p w14:paraId="68A58443" w14:textId="77777777" w:rsidR="00901C09" w:rsidRDefault="00CF366C" w:rsidP="00CF366C">
            <w:pPr>
              <w:jc w:val="both"/>
            </w:pPr>
            <w:r w:rsidRPr="00D91D22">
              <w:rPr>
                <w:sz w:val="22"/>
                <w:szCs w:val="22"/>
              </w:rPr>
              <w:t>Aicinām atkārtoti izvērtēt nepieciešamību un ieguvumus no dalības kapitālsabiedrībā, ņemot vērā, ka</w:t>
            </w:r>
            <w:r w:rsidR="00901C09">
              <w:rPr>
                <w:sz w:val="22"/>
                <w:szCs w:val="22"/>
              </w:rPr>
              <w:t>:</w:t>
            </w:r>
          </w:p>
          <w:p w14:paraId="1DF76BF5" w14:textId="2C5F7661" w:rsidR="00CF366C" w:rsidRPr="00D91D22" w:rsidRDefault="00901C09" w:rsidP="00CF366C">
            <w:pPr>
              <w:jc w:val="both"/>
              <w:rPr>
                <w:b/>
              </w:rPr>
            </w:pPr>
            <w:r>
              <w:rPr>
                <w:sz w:val="22"/>
                <w:szCs w:val="22"/>
              </w:rPr>
              <w:t>3) </w:t>
            </w:r>
            <w:r w:rsidR="00CF366C" w:rsidRPr="00D91D22">
              <w:rPr>
                <w:sz w:val="22"/>
                <w:szCs w:val="22"/>
              </w:rPr>
              <w:t>anotācijas 9.lpp. norādīts, ka privātpersonas mērķi nesakrīt ar valsts, pašvaldības un kapitālsabiedrības statūtos noteikto darbības mērķi un saskaņā ar līdzdarbības līgumu deleģētajiem valsts pārvaldes uzdevumiem.</w:t>
            </w:r>
          </w:p>
        </w:tc>
        <w:tc>
          <w:tcPr>
            <w:tcW w:w="3118" w:type="dxa"/>
            <w:tcBorders>
              <w:top w:val="single" w:sz="4" w:space="0" w:color="auto"/>
              <w:left w:val="single" w:sz="6" w:space="0" w:color="000000"/>
              <w:bottom w:val="single" w:sz="4" w:space="0" w:color="auto"/>
              <w:right w:val="single" w:sz="6" w:space="0" w:color="000000"/>
            </w:tcBorders>
          </w:tcPr>
          <w:p w14:paraId="37F54AE7" w14:textId="77777777" w:rsidR="00CF366C" w:rsidRPr="00D91D22" w:rsidRDefault="00960F52" w:rsidP="00777F2F">
            <w:pPr>
              <w:jc w:val="center"/>
              <w:rPr>
                <w:b/>
                <w:lang w:eastAsia="en-US"/>
              </w:rPr>
            </w:pPr>
            <w:r w:rsidRPr="00D91D22">
              <w:rPr>
                <w:b/>
                <w:sz w:val="22"/>
                <w:szCs w:val="22"/>
                <w:lang w:eastAsia="en-US"/>
              </w:rPr>
              <w:t>Ņemts vērā</w:t>
            </w:r>
          </w:p>
        </w:tc>
        <w:tc>
          <w:tcPr>
            <w:tcW w:w="3544" w:type="dxa"/>
            <w:tcBorders>
              <w:top w:val="single" w:sz="4" w:space="0" w:color="auto"/>
              <w:left w:val="single" w:sz="4" w:space="0" w:color="auto"/>
              <w:bottom w:val="single" w:sz="4" w:space="0" w:color="auto"/>
              <w:right w:val="single" w:sz="4" w:space="0" w:color="auto"/>
            </w:tcBorders>
          </w:tcPr>
          <w:p w14:paraId="01FCEB17" w14:textId="77777777" w:rsidR="00901C09" w:rsidRPr="00D91D22" w:rsidRDefault="00901C09" w:rsidP="00901C09">
            <w:pPr>
              <w:pStyle w:val="Default"/>
              <w:jc w:val="both"/>
              <w:rPr>
                <w:bCs/>
                <w:iCs/>
                <w:color w:val="auto"/>
                <w:sz w:val="22"/>
                <w:szCs w:val="22"/>
                <w:lang w:val="sv-SE"/>
              </w:rPr>
            </w:pPr>
            <w:r w:rsidRPr="00D91D22">
              <w:rPr>
                <w:color w:val="auto"/>
                <w:sz w:val="22"/>
                <w:szCs w:val="22"/>
              </w:rPr>
              <w:t xml:space="preserve">Papildināts rīkojuma projekta sākotnējās ietekmes novērtējuma ziņojuma (anotācijas) I sadaļas 2.punkts ar </w:t>
            </w:r>
            <w:r w:rsidRPr="00D91D22">
              <w:rPr>
                <w:bCs/>
                <w:iCs/>
                <w:color w:val="auto"/>
                <w:sz w:val="22"/>
                <w:szCs w:val="22"/>
                <w:lang w:val="sv-SE"/>
              </w:rPr>
              <w:t>šādu informāciju:</w:t>
            </w:r>
          </w:p>
          <w:p w14:paraId="45A9E95F" w14:textId="77777777" w:rsidR="00EF50EB" w:rsidRPr="00D91D22" w:rsidRDefault="00EF50EB" w:rsidP="00FB456B">
            <w:pPr>
              <w:pStyle w:val="Default"/>
              <w:jc w:val="both"/>
              <w:rPr>
                <w:bCs/>
                <w:iCs/>
                <w:color w:val="auto"/>
                <w:sz w:val="22"/>
                <w:szCs w:val="22"/>
                <w:lang w:val="sv-SE"/>
              </w:rPr>
            </w:pPr>
          </w:p>
          <w:p w14:paraId="226AB6DB" w14:textId="3F86394C" w:rsidR="00CF366C" w:rsidRPr="00D91D22" w:rsidRDefault="006B534F" w:rsidP="00FB456B">
            <w:pPr>
              <w:pStyle w:val="Default"/>
              <w:jc w:val="both"/>
              <w:rPr>
                <w:rFonts w:eastAsia="Times New Roman"/>
                <w:color w:val="auto"/>
                <w:sz w:val="22"/>
                <w:szCs w:val="22"/>
              </w:rPr>
            </w:pPr>
            <w:r w:rsidRPr="00D91D22">
              <w:rPr>
                <w:rFonts w:eastAsiaTheme="minorHAnsi"/>
                <w:sz w:val="22"/>
                <w:szCs w:val="22"/>
              </w:rPr>
              <w:t>„</w:t>
            </w:r>
            <w:r w:rsidRPr="00D91D22">
              <w:rPr>
                <w:rFonts w:eastAsia="Times New Roman"/>
                <w:color w:val="auto"/>
                <w:sz w:val="22"/>
                <w:szCs w:val="22"/>
              </w:rPr>
              <w:t>Privātpersona iegādājās kapitālsabiedrības 33,33 % kapitāla daļas peļņas nolūkos zvērināta revidenta rīkotajā publiskajā izsolē, nosolot augstāko cenu, un pēc kapitāl</w:t>
            </w:r>
            <w:r w:rsidR="00571784">
              <w:rPr>
                <w:rFonts w:eastAsia="Times New Roman"/>
                <w:color w:val="auto"/>
                <w:sz w:val="22"/>
                <w:szCs w:val="22"/>
              </w:rPr>
              <w:t xml:space="preserve">a </w:t>
            </w:r>
            <w:r w:rsidRPr="00D91D22">
              <w:rPr>
                <w:rFonts w:eastAsia="Times New Roman"/>
                <w:color w:val="auto"/>
                <w:sz w:val="22"/>
                <w:szCs w:val="22"/>
              </w:rPr>
              <w:t>daļu iegādes privātpersonas noteiktais nesamērīgais kapitāl</w:t>
            </w:r>
            <w:r w:rsidR="00571784">
              <w:rPr>
                <w:rFonts w:eastAsia="Times New Roman"/>
                <w:color w:val="auto"/>
                <w:sz w:val="22"/>
                <w:szCs w:val="22"/>
              </w:rPr>
              <w:t xml:space="preserve">a </w:t>
            </w:r>
            <w:r w:rsidRPr="00D91D22">
              <w:rPr>
                <w:rFonts w:eastAsia="Times New Roman"/>
                <w:color w:val="auto"/>
                <w:sz w:val="22"/>
                <w:szCs w:val="22"/>
              </w:rPr>
              <w:t>daļu pārdošanas cenas lielums neļauj šīs kapitāl</w:t>
            </w:r>
            <w:r w:rsidR="00571784">
              <w:rPr>
                <w:rFonts w:eastAsia="Times New Roman"/>
                <w:color w:val="auto"/>
                <w:sz w:val="22"/>
                <w:szCs w:val="22"/>
              </w:rPr>
              <w:t xml:space="preserve">a </w:t>
            </w:r>
            <w:r w:rsidRPr="00D91D22">
              <w:rPr>
                <w:rFonts w:eastAsia="Times New Roman"/>
                <w:color w:val="auto"/>
                <w:sz w:val="22"/>
                <w:szCs w:val="22"/>
              </w:rPr>
              <w:t>daļas iegādāties kādam, kura darbības mērķi būtu savienojami ar kapitālsabiedrības darbības mērķi.</w:t>
            </w:r>
            <w:r w:rsidR="00571784">
              <w:rPr>
                <w:rFonts w:eastAsia="Times New Roman"/>
                <w:color w:val="auto"/>
                <w:sz w:val="22"/>
                <w:szCs w:val="22"/>
              </w:rPr>
              <w:t xml:space="preserve"> </w:t>
            </w:r>
            <w:r w:rsidR="00571784" w:rsidRPr="00571784">
              <w:rPr>
                <w:rFonts w:eastAsia="Times New Roman"/>
                <w:color w:val="auto"/>
                <w:sz w:val="22"/>
                <w:szCs w:val="22"/>
              </w:rPr>
              <w:t xml:space="preserve">Atbilstoši Komerclikuma </w:t>
            </w:r>
            <w:proofErr w:type="gramStart"/>
            <w:r w:rsidR="00571784" w:rsidRPr="00571784">
              <w:rPr>
                <w:rFonts w:eastAsia="Times New Roman"/>
                <w:color w:val="auto"/>
                <w:sz w:val="22"/>
                <w:szCs w:val="22"/>
              </w:rPr>
              <w:t>1.panta</w:t>
            </w:r>
            <w:proofErr w:type="gramEnd"/>
            <w:r w:rsidR="00571784" w:rsidRPr="00571784">
              <w:rPr>
                <w:rFonts w:eastAsia="Times New Roman"/>
                <w:color w:val="auto"/>
                <w:sz w:val="22"/>
                <w:szCs w:val="22"/>
              </w:rPr>
              <w:t xml:space="preserve"> otrajā daļā noteiktajam komercdarbība ir atklāta saimnieciskā darbība, kuru savā vārdā peļņas gūšanas nolūkā veic komersants, līdz ar to privātpersonas darbība kapitālsabiedrībā atbilst Komerclikumā noteiktajam un </w:t>
            </w:r>
            <w:r w:rsidR="00571784" w:rsidRPr="00571784">
              <w:rPr>
                <w:rFonts w:eastAsia="Times New Roman"/>
                <w:color w:val="auto"/>
                <w:sz w:val="22"/>
                <w:szCs w:val="22"/>
              </w:rPr>
              <w:lastRenderedPageBreak/>
              <w:t>netraucē kapitālsabiedrībai īstenot deleģētos valsts pārvaldes uzdevumus. Valsts (dotācija radošo rezidenču centra darbības nodrošināšanai) un pašvaldības (ēkas ekspluatācijas izdevumi) ikgadējais finanšu ieguldījums, kā arī valsts un pašvaldības dalībnieku intelektuālais ieguldījums kapitālsabiedrības attīstībā nodrošina tās pakalpojumu pieejamību un kvalitāti, kā arī konkurētspēju</w:t>
            </w:r>
            <w:r w:rsidR="00571784">
              <w:rPr>
                <w:rFonts w:eastAsia="Times New Roman"/>
                <w:color w:val="auto"/>
                <w:sz w:val="22"/>
                <w:szCs w:val="22"/>
              </w:rPr>
              <w:t>.</w:t>
            </w:r>
          </w:p>
          <w:p w14:paraId="72F5C520" w14:textId="5ED3788B" w:rsidR="00D54E65" w:rsidRPr="00D91D22" w:rsidRDefault="006B534F" w:rsidP="00901C09">
            <w:pPr>
              <w:pStyle w:val="Default"/>
              <w:ind w:firstLine="454"/>
              <w:jc w:val="both"/>
              <w:rPr>
                <w:color w:val="auto"/>
                <w:sz w:val="22"/>
                <w:szCs w:val="22"/>
              </w:rPr>
            </w:pPr>
            <w:r w:rsidRPr="00D91D22">
              <w:rPr>
                <w:sz w:val="22"/>
                <w:szCs w:val="22"/>
              </w:rPr>
              <w:t>Ievērojot to, ka kapitālsabiedrības 33,33 % kapitāla daļu pieder valstij un 33,33</w:t>
            </w:r>
            <w:r w:rsidR="00EF50EB" w:rsidRPr="00D91D22">
              <w:rPr>
                <w:sz w:val="22"/>
                <w:szCs w:val="22"/>
              </w:rPr>
              <w:t> </w:t>
            </w:r>
            <w:r w:rsidRPr="00D91D22">
              <w:rPr>
                <w:sz w:val="22"/>
                <w:szCs w:val="22"/>
              </w:rPr>
              <w:t>% kapitāla daļu pieder pašvaldībai, publiskai personai kopumā pieder 66,66</w:t>
            </w:r>
            <w:r w:rsidR="00EF50EB" w:rsidRPr="00D91D22">
              <w:rPr>
                <w:sz w:val="22"/>
                <w:szCs w:val="22"/>
              </w:rPr>
              <w:t> </w:t>
            </w:r>
            <w:r w:rsidRPr="00D91D22">
              <w:rPr>
                <w:sz w:val="22"/>
                <w:szCs w:val="22"/>
              </w:rPr>
              <w:t>% kapitāla daļu, kas izslēdz risku, ka publiskas personas rīcībā varētu nebūt pietiekamas ietekmes, lai nodrošinātu publiskas personas komercdarbību attaisnojošo mērķu sasniegšanu.”</w:t>
            </w:r>
          </w:p>
        </w:tc>
      </w:tr>
      <w:tr w:rsidR="00217AC7" w:rsidRPr="00D91D22" w14:paraId="4C9CB84D" w14:textId="77777777" w:rsidTr="00EF50EB">
        <w:tc>
          <w:tcPr>
            <w:tcW w:w="675" w:type="dxa"/>
            <w:tcBorders>
              <w:top w:val="single" w:sz="4" w:space="0" w:color="auto"/>
              <w:left w:val="single" w:sz="6" w:space="0" w:color="000000"/>
              <w:bottom w:val="single" w:sz="4" w:space="0" w:color="auto"/>
              <w:right w:val="single" w:sz="6" w:space="0" w:color="000000"/>
            </w:tcBorders>
          </w:tcPr>
          <w:p w14:paraId="06B7A52E" w14:textId="77777777" w:rsidR="00217AC7" w:rsidRPr="00D91D22" w:rsidRDefault="00217AC7"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tcPr>
          <w:p w14:paraId="4E489CF8" w14:textId="5863920B" w:rsidR="00217AC7" w:rsidRPr="00D91D22" w:rsidRDefault="00217AC7" w:rsidP="004E27E0">
            <w:pPr>
              <w:jc w:val="both"/>
              <w:rPr>
                <w:sz w:val="22"/>
                <w:szCs w:val="22"/>
              </w:rPr>
            </w:pPr>
            <w:r w:rsidRPr="00D91D22">
              <w:rPr>
                <w:sz w:val="22"/>
                <w:szCs w:val="22"/>
              </w:rPr>
              <w:t>Rīkojuma projekta sākotnējās ietekmes novērtējuma ziņojuma (anotācijas)</w:t>
            </w:r>
            <w:r w:rsidRPr="00D91D22">
              <w:rPr>
                <w:bCs/>
                <w:iCs/>
                <w:sz w:val="22"/>
                <w:szCs w:val="22"/>
                <w:lang w:val="sv-SE"/>
              </w:rPr>
              <w:t xml:space="preserve"> </w:t>
            </w:r>
            <w:r w:rsidRPr="00D91D22">
              <w:rPr>
                <w:sz w:val="22"/>
                <w:szCs w:val="22"/>
                <w:lang w:eastAsia="en-US"/>
              </w:rPr>
              <w:t>I sadaļas 2.punkts</w:t>
            </w:r>
            <w:r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040FE94D" w14:textId="77777777" w:rsidR="00217AC7" w:rsidRPr="00217AC7" w:rsidRDefault="00217AC7" w:rsidP="00217AC7">
            <w:pPr>
              <w:pStyle w:val="Sarakstarindkopa"/>
              <w:ind w:left="0" w:right="31"/>
              <w:jc w:val="both"/>
              <w:rPr>
                <w:rFonts w:ascii="Times New Roman" w:hAnsi="Times New Roman"/>
                <w:b/>
              </w:rPr>
            </w:pPr>
            <w:r w:rsidRPr="00217AC7">
              <w:rPr>
                <w:rFonts w:ascii="Times New Roman" w:hAnsi="Times New Roman"/>
                <w:b/>
              </w:rPr>
              <w:t>Finanšu ministrija:</w:t>
            </w:r>
          </w:p>
          <w:p w14:paraId="52BAA5F7" w14:textId="796C4A9D" w:rsidR="00217AC7" w:rsidRPr="00217AC7" w:rsidRDefault="00217AC7" w:rsidP="00CF366C">
            <w:pPr>
              <w:pStyle w:val="Sarakstarindkopa"/>
              <w:ind w:left="0" w:right="31"/>
              <w:jc w:val="both"/>
              <w:rPr>
                <w:rFonts w:ascii="Times New Roman" w:hAnsi="Times New Roman"/>
                <w:b/>
              </w:rPr>
            </w:pPr>
            <w:r w:rsidRPr="00217AC7">
              <w:rPr>
                <w:rFonts w:ascii="Times New Roman" w:eastAsia="Times New Roman" w:hAnsi="Times New Roman"/>
              </w:rPr>
              <w:t xml:space="preserve">Anotācijas 15.lpp. norādīts, ka privātpersonas </w:t>
            </w:r>
            <w:r w:rsidRPr="00217AC7">
              <w:rPr>
                <w:rFonts w:ascii="Times New Roman" w:eastAsia="Times New Roman" w:hAnsi="Times New Roman"/>
                <w:u w:val="single"/>
              </w:rPr>
              <w:t>mērķi nesakrīt</w:t>
            </w:r>
            <w:r w:rsidRPr="00217AC7">
              <w:rPr>
                <w:rFonts w:ascii="Times New Roman" w:eastAsia="Times New Roman" w:hAnsi="Times New Roman"/>
              </w:rPr>
              <w:t xml:space="preserve"> ar valsts, pašvaldības un kapitālsabiedrības statūtos noteikto darbības mērķi un saskaņā ar līdzdarbības līgumu deleģētajiem valsts pārvaldes uzdevumiem. Līdz ar to nav saprotams, kāpēc valstij būtu jāsaglabā līdzdalība Kapitālsabiedrībā, ja tās īpašniekiem </w:t>
            </w:r>
            <w:proofErr w:type="gramStart"/>
            <w:r w:rsidRPr="00217AC7">
              <w:rPr>
                <w:rFonts w:ascii="Times New Roman" w:eastAsia="Times New Roman" w:hAnsi="Times New Roman"/>
              </w:rPr>
              <w:t>nav vienota darbības</w:t>
            </w:r>
            <w:proofErr w:type="gramEnd"/>
            <w:r w:rsidRPr="00217AC7">
              <w:rPr>
                <w:rFonts w:ascii="Times New Roman" w:eastAsia="Times New Roman" w:hAnsi="Times New Roman"/>
              </w:rPr>
              <w:t xml:space="preserve"> mērķa.</w:t>
            </w:r>
          </w:p>
        </w:tc>
        <w:tc>
          <w:tcPr>
            <w:tcW w:w="3118" w:type="dxa"/>
            <w:tcBorders>
              <w:top w:val="single" w:sz="4" w:space="0" w:color="auto"/>
              <w:left w:val="single" w:sz="6" w:space="0" w:color="000000"/>
              <w:bottom w:val="single" w:sz="4" w:space="0" w:color="auto"/>
              <w:right w:val="single" w:sz="6" w:space="0" w:color="000000"/>
            </w:tcBorders>
          </w:tcPr>
          <w:p w14:paraId="5D7DE6B2" w14:textId="50274259" w:rsidR="00217AC7" w:rsidRPr="00D91D22" w:rsidRDefault="00217AC7" w:rsidP="00777F2F">
            <w:pPr>
              <w:jc w:val="center"/>
              <w:rPr>
                <w:b/>
                <w:sz w:val="22"/>
                <w:szCs w:val="22"/>
                <w:lang w:eastAsia="en-US"/>
              </w:rPr>
            </w:pPr>
            <w:r w:rsidRPr="00D91D22">
              <w:rPr>
                <w:b/>
                <w:sz w:val="22"/>
                <w:szCs w:val="22"/>
                <w:lang w:eastAsia="en-US"/>
              </w:rPr>
              <w:t>Ņemts vērā</w:t>
            </w:r>
          </w:p>
        </w:tc>
        <w:tc>
          <w:tcPr>
            <w:tcW w:w="3544" w:type="dxa"/>
            <w:tcBorders>
              <w:top w:val="single" w:sz="4" w:space="0" w:color="auto"/>
              <w:left w:val="single" w:sz="4" w:space="0" w:color="auto"/>
              <w:bottom w:val="single" w:sz="4" w:space="0" w:color="auto"/>
              <w:right w:val="single" w:sz="4" w:space="0" w:color="auto"/>
            </w:tcBorders>
          </w:tcPr>
          <w:p w14:paraId="6E57AD85" w14:textId="135137C1" w:rsidR="00217AC7" w:rsidRDefault="00217AC7" w:rsidP="00217AC7">
            <w:pPr>
              <w:pStyle w:val="Default"/>
              <w:jc w:val="both"/>
              <w:rPr>
                <w:bCs/>
                <w:iCs/>
                <w:color w:val="auto"/>
                <w:sz w:val="22"/>
                <w:szCs w:val="22"/>
                <w:lang w:val="sv-SE"/>
              </w:rPr>
            </w:pPr>
            <w:r w:rsidRPr="00217AC7">
              <w:rPr>
                <w:color w:val="auto"/>
                <w:sz w:val="22"/>
                <w:szCs w:val="22"/>
              </w:rPr>
              <w:t xml:space="preserve">Papildināts rīkojuma projekta sākotnējās ietekmes novērtējuma ziņojuma (anotācijas) I sadaļas 2.punkts ar </w:t>
            </w:r>
            <w:r w:rsidRPr="00217AC7">
              <w:rPr>
                <w:bCs/>
                <w:iCs/>
                <w:color w:val="auto"/>
                <w:sz w:val="22"/>
                <w:szCs w:val="22"/>
                <w:lang w:val="sv-SE"/>
              </w:rPr>
              <w:t>šādu informāciju:</w:t>
            </w:r>
          </w:p>
          <w:p w14:paraId="2DD4950C" w14:textId="77777777" w:rsidR="00217AC7" w:rsidRPr="00217AC7" w:rsidRDefault="00217AC7" w:rsidP="00217AC7">
            <w:pPr>
              <w:pStyle w:val="Default"/>
              <w:jc w:val="both"/>
              <w:rPr>
                <w:bCs/>
                <w:iCs/>
                <w:color w:val="auto"/>
                <w:sz w:val="22"/>
                <w:szCs w:val="22"/>
                <w:lang w:val="sv-SE"/>
              </w:rPr>
            </w:pPr>
          </w:p>
          <w:p w14:paraId="42081F11" w14:textId="68659F5B" w:rsidR="00217AC7" w:rsidRPr="00217AC7" w:rsidRDefault="00217AC7" w:rsidP="00901C09">
            <w:pPr>
              <w:pStyle w:val="Default"/>
              <w:jc w:val="both"/>
              <w:rPr>
                <w:color w:val="auto"/>
                <w:sz w:val="22"/>
                <w:szCs w:val="22"/>
              </w:rPr>
            </w:pPr>
            <w:r w:rsidRPr="0020173B">
              <w:rPr>
                <w:rFonts w:eastAsiaTheme="minorHAnsi"/>
                <w:color w:val="auto"/>
                <w:sz w:val="22"/>
                <w:szCs w:val="22"/>
              </w:rPr>
              <w:t>„</w:t>
            </w:r>
            <w:r w:rsidRPr="0020173B">
              <w:rPr>
                <w:rFonts w:eastAsia="Times New Roman"/>
                <w:color w:val="auto"/>
                <w:sz w:val="22"/>
                <w:szCs w:val="22"/>
              </w:rPr>
              <w:t xml:space="preserve">Atbilstoši Komerclikuma </w:t>
            </w:r>
            <w:proofErr w:type="gramStart"/>
            <w:r w:rsidRPr="0020173B">
              <w:rPr>
                <w:rFonts w:eastAsia="Times New Roman"/>
                <w:color w:val="auto"/>
                <w:sz w:val="22"/>
                <w:szCs w:val="22"/>
              </w:rPr>
              <w:t>1.panta</w:t>
            </w:r>
            <w:proofErr w:type="gramEnd"/>
            <w:r w:rsidRPr="0020173B">
              <w:rPr>
                <w:rFonts w:eastAsia="Times New Roman"/>
                <w:color w:val="auto"/>
                <w:sz w:val="22"/>
                <w:szCs w:val="22"/>
              </w:rPr>
              <w:t xml:space="preserve"> otrajā daļā noteiktajam </w:t>
            </w:r>
            <w:r w:rsidRPr="0020173B">
              <w:rPr>
                <w:color w:val="auto"/>
                <w:sz w:val="22"/>
                <w:szCs w:val="22"/>
                <w:shd w:val="clear" w:color="auto" w:fill="FFFFFF"/>
              </w:rPr>
              <w:t xml:space="preserve">komercdarbība ir atklāta saimnieciskā darbība, kuru savā vārdā peļņas gūšanas nolūkā veic komersants, līdz ar to privātpersonas darbība kapitālsabiedrībā atbilst Komerclikumā noteiktajam un netraucē kapitālsabiedrībai </w:t>
            </w:r>
            <w:r w:rsidR="00571784" w:rsidRPr="00571784">
              <w:rPr>
                <w:color w:val="auto"/>
                <w:sz w:val="22"/>
                <w:szCs w:val="22"/>
                <w:shd w:val="clear" w:color="auto" w:fill="FFFFFF"/>
              </w:rPr>
              <w:t xml:space="preserve">īstenot </w:t>
            </w:r>
            <w:r w:rsidR="00571784" w:rsidRPr="00571784">
              <w:rPr>
                <w:color w:val="auto"/>
                <w:sz w:val="22"/>
                <w:szCs w:val="22"/>
                <w:shd w:val="clear" w:color="auto" w:fill="FFFFFF"/>
              </w:rPr>
              <w:lastRenderedPageBreak/>
              <w:t>deleģētos valsts pārvaldes uzdevumus</w:t>
            </w:r>
            <w:r w:rsidRPr="00C161A3">
              <w:rPr>
                <w:color w:val="auto"/>
                <w:sz w:val="22"/>
                <w:szCs w:val="22"/>
                <w:shd w:val="clear" w:color="auto" w:fill="FFFFFF"/>
              </w:rPr>
              <w:t>.”</w:t>
            </w:r>
          </w:p>
        </w:tc>
      </w:tr>
      <w:tr w:rsidR="00FA2826" w:rsidRPr="00D91D22" w14:paraId="31691C53" w14:textId="77777777" w:rsidTr="00EF50EB">
        <w:tc>
          <w:tcPr>
            <w:tcW w:w="675" w:type="dxa"/>
            <w:tcBorders>
              <w:top w:val="single" w:sz="4" w:space="0" w:color="auto"/>
              <w:left w:val="single" w:sz="6" w:space="0" w:color="000000"/>
              <w:bottom w:val="single" w:sz="4" w:space="0" w:color="auto"/>
              <w:right w:val="single" w:sz="6" w:space="0" w:color="000000"/>
            </w:tcBorders>
          </w:tcPr>
          <w:p w14:paraId="41EC6844" w14:textId="77777777" w:rsidR="00FA2826" w:rsidRPr="00D91D22" w:rsidRDefault="00FA2826"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hideMark/>
          </w:tcPr>
          <w:p w14:paraId="2568DEE8" w14:textId="72A0F59D" w:rsidR="00FA2826" w:rsidRPr="00D91D22" w:rsidRDefault="00FA2826" w:rsidP="004E27E0">
            <w:pPr>
              <w:jc w:val="both"/>
            </w:pPr>
            <w:r w:rsidRPr="00D91D22">
              <w:rPr>
                <w:sz w:val="22"/>
                <w:szCs w:val="22"/>
              </w:rPr>
              <w:t xml:space="preserve">Rīkojuma projekta </w:t>
            </w:r>
            <w:r w:rsidR="00603606" w:rsidRPr="00D91D22">
              <w:rPr>
                <w:sz w:val="22"/>
                <w:szCs w:val="22"/>
              </w:rPr>
              <w:t>sākotnējās ietekmes novērtējuma ziņojuma (anotācijas)</w:t>
            </w:r>
            <w:r w:rsidRPr="00D91D22">
              <w:rPr>
                <w:bCs/>
                <w:iCs/>
                <w:sz w:val="22"/>
                <w:szCs w:val="22"/>
                <w:lang w:val="sv-SE"/>
              </w:rPr>
              <w:t xml:space="preserve"> </w:t>
            </w:r>
            <w:r w:rsidRPr="00D91D22">
              <w:rPr>
                <w:sz w:val="22"/>
                <w:szCs w:val="22"/>
                <w:lang w:eastAsia="en-US"/>
              </w:rPr>
              <w:t>I sadaļas 2.punkts</w:t>
            </w:r>
            <w:r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433C3AD4" w14:textId="77777777" w:rsidR="00FA2826" w:rsidRPr="00D91D22" w:rsidRDefault="00FA2826" w:rsidP="00D87D12">
            <w:pPr>
              <w:pStyle w:val="Sarakstarindkopa"/>
              <w:ind w:left="0" w:right="31"/>
              <w:jc w:val="both"/>
              <w:rPr>
                <w:rFonts w:ascii="Times New Roman" w:hAnsi="Times New Roman"/>
                <w:b/>
              </w:rPr>
            </w:pPr>
            <w:r w:rsidRPr="00D91D22">
              <w:rPr>
                <w:rFonts w:ascii="Times New Roman" w:hAnsi="Times New Roman"/>
                <w:b/>
              </w:rPr>
              <w:t>Pārresoru koordinācijas centrs:</w:t>
            </w:r>
          </w:p>
          <w:p w14:paraId="78A9BAF8" w14:textId="77777777" w:rsidR="00FA2826" w:rsidRPr="00D91D22" w:rsidRDefault="00FA2826" w:rsidP="00CF366C">
            <w:pPr>
              <w:pStyle w:val="Sarakstarindkopa"/>
              <w:ind w:left="0" w:right="31"/>
              <w:jc w:val="both"/>
              <w:rPr>
                <w:rFonts w:ascii="Times New Roman" w:hAnsi="Times New Roman"/>
                <w:b/>
              </w:rPr>
            </w:pPr>
            <w:r w:rsidRPr="00D91D22">
              <w:rPr>
                <w:rFonts w:ascii="Times New Roman" w:hAnsi="Times New Roman"/>
              </w:rPr>
              <w:t>PKC ieskatā, KM būtu jāizvērtē, vai komercdarbība ir piemērotākais un efektīvākais veids Sabiedrībai nodoto uzdevumu īstenošanai, vienlaikus ņemot vērā, ka valstij pieder 33,3333 % Sabiedrības kapitāla daļu un ietekmi Sabiedrībā šobrīd iespējams īstenot kopā ar Ventspils pilsētas pašvaldību.</w:t>
            </w:r>
          </w:p>
        </w:tc>
        <w:tc>
          <w:tcPr>
            <w:tcW w:w="3118" w:type="dxa"/>
            <w:tcBorders>
              <w:top w:val="single" w:sz="4" w:space="0" w:color="auto"/>
              <w:left w:val="single" w:sz="6" w:space="0" w:color="000000"/>
              <w:bottom w:val="single" w:sz="4" w:space="0" w:color="auto"/>
              <w:right w:val="single" w:sz="6" w:space="0" w:color="000000"/>
            </w:tcBorders>
          </w:tcPr>
          <w:p w14:paraId="2276A1C6" w14:textId="77777777" w:rsidR="00FA2826" w:rsidRPr="00D91D22" w:rsidRDefault="00FA2826" w:rsidP="00777F2F">
            <w:pPr>
              <w:jc w:val="center"/>
              <w:rPr>
                <w:b/>
                <w:lang w:eastAsia="en-US"/>
              </w:rPr>
            </w:pPr>
            <w:r w:rsidRPr="00D91D22">
              <w:rPr>
                <w:b/>
                <w:sz w:val="22"/>
                <w:szCs w:val="22"/>
                <w:lang w:eastAsia="en-US"/>
              </w:rPr>
              <w:t>Ņemts vērā</w:t>
            </w:r>
          </w:p>
        </w:tc>
        <w:tc>
          <w:tcPr>
            <w:tcW w:w="3544" w:type="dxa"/>
            <w:tcBorders>
              <w:top w:val="single" w:sz="4" w:space="0" w:color="auto"/>
              <w:left w:val="single" w:sz="4" w:space="0" w:color="auto"/>
              <w:bottom w:val="single" w:sz="4" w:space="0" w:color="auto"/>
              <w:right w:val="single" w:sz="4" w:space="0" w:color="auto"/>
            </w:tcBorders>
          </w:tcPr>
          <w:p w14:paraId="4467DC81" w14:textId="77777777" w:rsidR="00901C09" w:rsidRPr="00D91D22" w:rsidRDefault="00901C09" w:rsidP="00901C09">
            <w:pPr>
              <w:pStyle w:val="Default"/>
              <w:jc w:val="both"/>
              <w:rPr>
                <w:bCs/>
                <w:iCs/>
                <w:color w:val="auto"/>
                <w:sz w:val="22"/>
                <w:szCs w:val="22"/>
                <w:lang w:val="sv-SE"/>
              </w:rPr>
            </w:pPr>
            <w:r w:rsidRPr="00D91D22">
              <w:rPr>
                <w:color w:val="auto"/>
                <w:sz w:val="22"/>
                <w:szCs w:val="22"/>
              </w:rPr>
              <w:t xml:space="preserve">Papildināts rīkojuma projekta sākotnējās ietekmes novērtējuma ziņojuma (anotācijas) I sadaļas 2.punkts ar </w:t>
            </w:r>
            <w:r w:rsidRPr="00D91D22">
              <w:rPr>
                <w:bCs/>
                <w:iCs/>
                <w:color w:val="auto"/>
                <w:sz w:val="22"/>
                <w:szCs w:val="22"/>
                <w:lang w:val="sv-SE"/>
              </w:rPr>
              <w:t>šādu informāciju:</w:t>
            </w:r>
          </w:p>
          <w:p w14:paraId="096AF320" w14:textId="77777777" w:rsidR="00FA2826" w:rsidRPr="00D91D22" w:rsidRDefault="00FA2826" w:rsidP="00D87D12">
            <w:pPr>
              <w:pStyle w:val="Default"/>
              <w:jc w:val="both"/>
              <w:rPr>
                <w:rStyle w:val="Izclums"/>
                <w:bCs/>
                <w:i w:val="0"/>
                <w:color w:val="auto"/>
                <w:sz w:val="22"/>
                <w:szCs w:val="22"/>
                <w:shd w:val="clear" w:color="auto" w:fill="FFFFFF"/>
              </w:rPr>
            </w:pPr>
          </w:p>
          <w:p w14:paraId="66FDCB32" w14:textId="570CF836" w:rsidR="00FA2826" w:rsidRPr="00D91D22" w:rsidRDefault="00FA2826" w:rsidP="00FB456B">
            <w:pPr>
              <w:pStyle w:val="Default"/>
              <w:jc w:val="both"/>
              <w:rPr>
                <w:color w:val="auto"/>
                <w:sz w:val="22"/>
                <w:szCs w:val="22"/>
              </w:rPr>
            </w:pPr>
            <w:r w:rsidRPr="00D91D22">
              <w:rPr>
                <w:rStyle w:val="Izclums"/>
                <w:bCs/>
                <w:i w:val="0"/>
                <w:color w:val="auto"/>
                <w:sz w:val="22"/>
                <w:szCs w:val="22"/>
                <w:shd w:val="clear" w:color="auto" w:fill="FFFFFF"/>
              </w:rPr>
              <w:t>„</w:t>
            </w:r>
            <w:r w:rsidR="00D91D22" w:rsidRPr="00D91D22">
              <w:rPr>
                <w:rFonts w:eastAsia="Times New Roman"/>
                <w:sz w:val="22"/>
                <w:szCs w:val="22"/>
              </w:rPr>
              <w:t xml:space="preserve">Kultūras ministrija ir veikusi kultūras institūciju – kapitālsabiedrību, kurās Kultūras ministrija ir valsts kapitāla daļu turētāja, juridiskā statusa izvērtējumu, tostarp analizējusi, kādas juridiskās formas tiek izmantotas kultūras jomas darbībā, apskatot gan normatīvo regulējumu, gan analizējot praktiskās problēmas, kuras rodas kultūras nozares institūciju darbībā, un ir secinājusi, ka sabiedrība ar ierobežotu atbildību ir vispiemērotākais veids, kā īstenot deleģēto valsts pārvaldes uzdevumu izpildi kultūras jomā ar privāttiesiskiem instrumentiem, lai nodrošinātu sabiedrības vajadzību apmierināšanu, sniedzot tai publiskos pakalpojumus vai īstenojot projektus. Kultūras ministrija ir izvērtējusi kapitālsabiedrības līdzšinējo darbību un norāda, ka Kultūras ministrija un pašvaldība ir ieinteresētas daudzfunkcionālā starptautisku rakstnieku un tulkotāju centra attīstībā Ventspils pilsētā un kapitālsabiedrības pašreizējais juridiskais statuss, kurā valstij un pašvaldībai pieder kopumā 66,66 % </w:t>
            </w:r>
            <w:r w:rsidR="00D91D22" w:rsidRPr="00D91D22">
              <w:rPr>
                <w:rFonts w:eastAsia="Times New Roman"/>
                <w:sz w:val="22"/>
                <w:szCs w:val="22"/>
              </w:rPr>
              <w:lastRenderedPageBreak/>
              <w:t>kapitāla daļas, kapitālsabiedrībai sniedz iespēju sekmīgi īstenot kapitālsabiedrībai deleģētos valsts pārvaldes uzdevumus un sasniegt noteiktos rezultatīvos rādītājus, kā arī sniedz iespējas efektīvi piesaistīt un izmantot finanšu un materiāltehniskos resursus. Kapitālsabiedrības ekonomiskais izvērtējums sniegts Projekta sākotnējās ietekmes novērtējuma ziņojuma (anotācijas) 1.pielikumā. Savukārt izmaksu un uzdevumu izpildes rezultativitātes salīdzinājums starp esošo veidu un iespējamiem citiem veidiem valsts deleģēto uzdevumu īstenošanai ir sniegts Projekta sākotnējās ietekmes novērtējuma ziņojuma (anotācijas) 2.pielikumā.</w:t>
            </w:r>
            <w:r w:rsidRPr="00D91D22">
              <w:rPr>
                <w:rFonts w:eastAsia="Times New Roman"/>
                <w:color w:val="auto"/>
                <w:sz w:val="22"/>
                <w:szCs w:val="22"/>
              </w:rPr>
              <w:t>”</w:t>
            </w:r>
          </w:p>
        </w:tc>
      </w:tr>
      <w:tr w:rsidR="008B7CC9" w:rsidRPr="00D91D22" w14:paraId="53CDA53B" w14:textId="77777777" w:rsidTr="00EF50EB">
        <w:tc>
          <w:tcPr>
            <w:tcW w:w="675" w:type="dxa"/>
            <w:tcBorders>
              <w:top w:val="single" w:sz="4" w:space="0" w:color="auto"/>
              <w:left w:val="single" w:sz="6" w:space="0" w:color="000000"/>
              <w:bottom w:val="single" w:sz="4" w:space="0" w:color="auto"/>
              <w:right w:val="single" w:sz="6" w:space="0" w:color="000000"/>
            </w:tcBorders>
          </w:tcPr>
          <w:p w14:paraId="287069DB" w14:textId="77777777" w:rsidR="00CF366C" w:rsidRPr="00D91D22" w:rsidRDefault="00CF366C"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hideMark/>
          </w:tcPr>
          <w:p w14:paraId="7B99B7E5" w14:textId="23FB7B94" w:rsidR="00CF366C" w:rsidRPr="00D91D22" w:rsidRDefault="00CD7AE2" w:rsidP="004E27E0">
            <w:pPr>
              <w:jc w:val="both"/>
            </w:pPr>
            <w:r w:rsidRPr="00D91D22">
              <w:rPr>
                <w:sz w:val="22"/>
                <w:szCs w:val="22"/>
              </w:rPr>
              <w:t xml:space="preserve">Rīkojuma projekta </w:t>
            </w:r>
            <w:r w:rsidR="00603606" w:rsidRPr="00D91D22">
              <w:rPr>
                <w:sz w:val="22"/>
                <w:szCs w:val="22"/>
              </w:rPr>
              <w:t>sākotnējās ietekmes novērtējuma ziņojums (anotācija)</w:t>
            </w:r>
            <w:r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5330B504" w14:textId="77777777" w:rsidR="00CF366C" w:rsidRPr="00D91D22" w:rsidRDefault="00F02094" w:rsidP="00FB456B">
            <w:pPr>
              <w:pStyle w:val="Sarakstarindkopa"/>
              <w:ind w:left="0" w:right="31"/>
              <w:jc w:val="both"/>
              <w:rPr>
                <w:rFonts w:ascii="Times New Roman" w:hAnsi="Times New Roman"/>
                <w:b/>
              </w:rPr>
            </w:pPr>
            <w:r w:rsidRPr="00D91D22">
              <w:rPr>
                <w:rFonts w:ascii="Times New Roman" w:hAnsi="Times New Roman"/>
                <w:b/>
              </w:rPr>
              <w:t>Tieslietu ministrija:</w:t>
            </w:r>
          </w:p>
          <w:p w14:paraId="0E9D38CB" w14:textId="77777777" w:rsidR="00F02094" w:rsidRPr="00D91D22" w:rsidRDefault="00F02094" w:rsidP="00F02094">
            <w:pPr>
              <w:pStyle w:val="Sarakstarindkopa"/>
              <w:ind w:left="0" w:right="31"/>
              <w:jc w:val="both"/>
              <w:rPr>
                <w:rFonts w:ascii="Times New Roman" w:hAnsi="Times New Roman"/>
                <w:b/>
              </w:rPr>
            </w:pPr>
            <w:r w:rsidRPr="00D91D22">
              <w:rPr>
                <w:rFonts w:ascii="Times New Roman" w:hAnsi="Times New Roman"/>
                <w:color w:val="000000" w:themeColor="text1"/>
                <w:lang w:eastAsia="lv-LV"/>
              </w:rPr>
              <w:t xml:space="preserve">Atgādinām, ka 2016. gada 1. janvārī spēkā stājās grozījumi Valsts pārvaldes iekārtas likuma 88. pantā, kas paredz ne tikai jaunus nosacījumus publiskās personas līdzdalībai kapitālsabiedrībā, bet arī nosaka, ka lēmums par līdzdalības pārvērtēšanu jāpieņem tādā pašā kārtībā, kāda paredzēta publiskas personas kapitālsabiedrības dibināšanai </w:t>
            </w:r>
            <w:proofErr w:type="gramStart"/>
            <w:r w:rsidRPr="00D91D22">
              <w:rPr>
                <w:rFonts w:ascii="Times New Roman" w:hAnsi="Times New Roman"/>
                <w:color w:val="000000" w:themeColor="text1"/>
                <w:lang w:eastAsia="lv-LV"/>
              </w:rPr>
              <w:t>(</w:t>
            </w:r>
            <w:proofErr w:type="gramEnd"/>
            <w:r w:rsidRPr="00D91D22">
              <w:rPr>
                <w:rFonts w:ascii="Times New Roman" w:hAnsi="Times New Roman"/>
                <w:color w:val="000000" w:themeColor="text1"/>
                <w:lang w:eastAsia="lv-LV"/>
              </w:rPr>
              <w:t xml:space="preserve">Valsts pārvaldes iekārtas likuma 88. panta septītā daļa). Tas nozīmē, ka lēmumā par līdzdalības pārvērtēšanu publiska persona veic paredzētās rīcības </w:t>
            </w:r>
            <w:r w:rsidRPr="00D91D22">
              <w:rPr>
                <w:rFonts w:ascii="Times New Roman" w:hAnsi="Times New Roman"/>
                <w:color w:val="000000" w:themeColor="text1"/>
                <w:lang w:eastAsia="lv-LV"/>
              </w:rPr>
              <w:lastRenderedPageBreak/>
              <w:t xml:space="preserve">izvērtējumu, ietverot arī ekonomisko izvērtējumu, lai pamatotu, ka citādā veidā nav iespējams efektīvi sasniegt šā panta pirmajā daļā noteiktos mērķus. </w:t>
            </w:r>
          </w:p>
        </w:tc>
        <w:tc>
          <w:tcPr>
            <w:tcW w:w="3118" w:type="dxa"/>
            <w:tcBorders>
              <w:top w:val="single" w:sz="4" w:space="0" w:color="auto"/>
              <w:left w:val="single" w:sz="6" w:space="0" w:color="000000"/>
              <w:bottom w:val="single" w:sz="4" w:space="0" w:color="auto"/>
              <w:right w:val="single" w:sz="6" w:space="0" w:color="000000"/>
            </w:tcBorders>
          </w:tcPr>
          <w:p w14:paraId="40986B29" w14:textId="77777777" w:rsidR="00CF366C" w:rsidRPr="00D91D22" w:rsidRDefault="00960F52" w:rsidP="00777F2F">
            <w:pPr>
              <w:jc w:val="center"/>
              <w:rPr>
                <w:b/>
                <w:lang w:eastAsia="en-US"/>
              </w:rPr>
            </w:pPr>
            <w:r w:rsidRPr="00D91D22">
              <w:rPr>
                <w:b/>
                <w:sz w:val="22"/>
                <w:szCs w:val="22"/>
                <w:lang w:eastAsia="en-US"/>
              </w:rPr>
              <w:lastRenderedPageBreak/>
              <w:t>Ņemts vērā</w:t>
            </w:r>
          </w:p>
        </w:tc>
        <w:tc>
          <w:tcPr>
            <w:tcW w:w="3544" w:type="dxa"/>
            <w:tcBorders>
              <w:top w:val="single" w:sz="4" w:space="0" w:color="auto"/>
              <w:left w:val="single" w:sz="4" w:space="0" w:color="auto"/>
              <w:bottom w:val="single" w:sz="4" w:space="0" w:color="auto"/>
              <w:right w:val="single" w:sz="4" w:space="0" w:color="auto"/>
            </w:tcBorders>
          </w:tcPr>
          <w:p w14:paraId="3253CC34" w14:textId="22C1FA9A" w:rsidR="00CF366C" w:rsidRPr="00901C09" w:rsidRDefault="00901C09" w:rsidP="00AE6654">
            <w:pPr>
              <w:jc w:val="both"/>
              <w:textAlignment w:val="baseline"/>
              <w:rPr>
                <w:b/>
                <w:bCs/>
                <w:color w:val="000000"/>
              </w:rPr>
            </w:pPr>
            <w:r>
              <w:rPr>
                <w:sz w:val="22"/>
                <w:szCs w:val="22"/>
              </w:rPr>
              <w:t>R</w:t>
            </w:r>
            <w:r w:rsidR="00CD7AE2" w:rsidRPr="00901C09">
              <w:rPr>
                <w:sz w:val="22"/>
                <w:szCs w:val="22"/>
              </w:rPr>
              <w:t>īkojuma projekta sākotnējās ietekmes novērtējuma ziņojum</w:t>
            </w:r>
            <w:r w:rsidR="00603606" w:rsidRPr="00901C09">
              <w:rPr>
                <w:sz w:val="22"/>
                <w:szCs w:val="22"/>
              </w:rPr>
              <w:t>s</w:t>
            </w:r>
            <w:r w:rsidR="00CD7AE2" w:rsidRPr="00901C09">
              <w:rPr>
                <w:sz w:val="22"/>
                <w:szCs w:val="22"/>
              </w:rPr>
              <w:t xml:space="preserve"> (anotācija) </w:t>
            </w:r>
            <w:r>
              <w:rPr>
                <w:sz w:val="22"/>
                <w:szCs w:val="22"/>
              </w:rPr>
              <w:t xml:space="preserve">papildināts </w:t>
            </w:r>
            <w:r w:rsidR="000544A9" w:rsidRPr="00901C09">
              <w:rPr>
                <w:sz w:val="22"/>
                <w:szCs w:val="22"/>
              </w:rPr>
              <w:t>ar 1.pielikumu „</w:t>
            </w:r>
            <w:r w:rsidR="00AE6654" w:rsidRPr="00901C09">
              <w:rPr>
                <w:color w:val="000000"/>
                <w:sz w:val="22"/>
                <w:szCs w:val="22"/>
              </w:rPr>
              <w:t>Sabiedrības ar ierobežotu atbildību „Starptautiskā Rakstnieku un tulkotāju māja” ekonomiskais izvērtējums</w:t>
            </w:r>
            <w:r w:rsidR="000544A9" w:rsidRPr="00901C09">
              <w:rPr>
                <w:sz w:val="22"/>
                <w:szCs w:val="22"/>
              </w:rPr>
              <w:t>” un 2.pielikumu „</w:t>
            </w:r>
            <w:r w:rsidR="00AE6654" w:rsidRPr="00901C09">
              <w:rPr>
                <w:sz w:val="22"/>
                <w:szCs w:val="22"/>
                <w:shd w:val="clear" w:color="auto" w:fill="FFFFFF"/>
              </w:rPr>
              <w:t>Izmaksu un uzdevumu izpildes rezultativitātes salīdzinājums starp esošo veidu un iespējamiem citiem veidiem deleģēto valsts pārvaldes uzdevumu īstenošanai</w:t>
            </w:r>
            <w:r w:rsidR="000544A9" w:rsidRPr="00901C09">
              <w:rPr>
                <w:sz w:val="22"/>
                <w:szCs w:val="22"/>
                <w:shd w:val="clear" w:color="auto" w:fill="FFFFFF"/>
              </w:rPr>
              <w:t>”.</w:t>
            </w:r>
          </w:p>
        </w:tc>
      </w:tr>
      <w:tr w:rsidR="008B7CC9" w:rsidRPr="00D91D22" w14:paraId="71859302" w14:textId="77777777" w:rsidTr="00EF50EB">
        <w:tc>
          <w:tcPr>
            <w:tcW w:w="675" w:type="dxa"/>
            <w:tcBorders>
              <w:top w:val="single" w:sz="4" w:space="0" w:color="auto"/>
              <w:left w:val="single" w:sz="6" w:space="0" w:color="000000"/>
              <w:bottom w:val="single" w:sz="4" w:space="0" w:color="auto"/>
              <w:right w:val="single" w:sz="6" w:space="0" w:color="000000"/>
            </w:tcBorders>
          </w:tcPr>
          <w:p w14:paraId="53335582" w14:textId="77777777" w:rsidR="00CF366C" w:rsidRPr="00D91D22" w:rsidRDefault="00CF366C"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hideMark/>
          </w:tcPr>
          <w:p w14:paraId="73643F5B" w14:textId="03B3188D" w:rsidR="00CF366C" w:rsidRPr="00D91D22" w:rsidRDefault="00C540D7" w:rsidP="004E27E0">
            <w:pPr>
              <w:jc w:val="both"/>
            </w:pPr>
            <w:r w:rsidRPr="00D91D22">
              <w:rPr>
                <w:sz w:val="22"/>
                <w:szCs w:val="22"/>
              </w:rPr>
              <w:t xml:space="preserve">Rīkojuma projekta </w:t>
            </w:r>
            <w:r w:rsidR="00603606" w:rsidRPr="00D91D22">
              <w:rPr>
                <w:sz w:val="22"/>
                <w:szCs w:val="22"/>
              </w:rPr>
              <w:t>sākotnējās ietekmes novērtējuma ziņojuma (anotācija).</w:t>
            </w:r>
          </w:p>
        </w:tc>
        <w:tc>
          <w:tcPr>
            <w:tcW w:w="3260" w:type="dxa"/>
            <w:tcBorders>
              <w:top w:val="single" w:sz="4" w:space="0" w:color="auto"/>
              <w:left w:val="single" w:sz="6" w:space="0" w:color="000000"/>
              <w:bottom w:val="single" w:sz="4" w:space="0" w:color="auto"/>
              <w:right w:val="single" w:sz="6" w:space="0" w:color="000000"/>
            </w:tcBorders>
          </w:tcPr>
          <w:p w14:paraId="67DF6BCF" w14:textId="77777777" w:rsidR="00CF366C" w:rsidRPr="00D91D22" w:rsidRDefault="00F02094" w:rsidP="00FB456B">
            <w:pPr>
              <w:pStyle w:val="Sarakstarindkopa"/>
              <w:ind w:left="0" w:right="31"/>
              <w:jc w:val="both"/>
              <w:rPr>
                <w:rFonts w:ascii="Times New Roman" w:hAnsi="Times New Roman"/>
                <w:b/>
              </w:rPr>
            </w:pPr>
            <w:r w:rsidRPr="00D91D22">
              <w:rPr>
                <w:rFonts w:ascii="Times New Roman" w:hAnsi="Times New Roman"/>
                <w:b/>
              </w:rPr>
              <w:t>Konkurences padome:</w:t>
            </w:r>
          </w:p>
          <w:p w14:paraId="0137D7D1" w14:textId="77777777" w:rsidR="00F02094" w:rsidRPr="00D91D22" w:rsidRDefault="00F02094" w:rsidP="00FB456B">
            <w:pPr>
              <w:pStyle w:val="Sarakstarindkopa"/>
              <w:ind w:left="0" w:right="31"/>
              <w:jc w:val="both"/>
              <w:rPr>
                <w:rFonts w:ascii="Times New Roman" w:hAnsi="Times New Roman"/>
                <w:b/>
              </w:rPr>
            </w:pPr>
            <w:r w:rsidRPr="00D91D22">
              <w:rPr>
                <w:rFonts w:ascii="Times New Roman" w:hAnsi="Times New Roman"/>
              </w:rPr>
              <w:t xml:space="preserve">KP aicina KM papildināt Ziņojumu attiecībā uz pakalpojumiem saistībā ar Latvijas literatūras eksporta un starptautiskās sadarbības grāmatniecībā veicināšanu ar </w:t>
            </w:r>
            <w:r w:rsidRPr="00D91D22">
              <w:rPr>
                <w:rFonts w:ascii="Times New Roman" w:hAnsi="Times New Roman"/>
                <w:shd w:val="clear" w:color="auto" w:fill="FFFFFF"/>
              </w:rPr>
              <w:t>ekonomisko izvērtējumu, lai pamatotu, ka citā veidā publiskā persona nespēj efektīvi realizēt savas funkcijas.</w:t>
            </w:r>
          </w:p>
        </w:tc>
        <w:tc>
          <w:tcPr>
            <w:tcW w:w="3118" w:type="dxa"/>
            <w:tcBorders>
              <w:top w:val="single" w:sz="4" w:space="0" w:color="auto"/>
              <w:left w:val="single" w:sz="6" w:space="0" w:color="000000"/>
              <w:bottom w:val="single" w:sz="4" w:space="0" w:color="auto"/>
              <w:right w:val="single" w:sz="6" w:space="0" w:color="000000"/>
            </w:tcBorders>
          </w:tcPr>
          <w:p w14:paraId="565F2AD1" w14:textId="77777777" w:rsidR="00CF366C" w:rsidRPr="00D91D22" w:rsidRDefault="00960F52" w:rsidP="00777F2F">
            <w:pPr>
              <w:jc w:val="center"/>
              <w:rPr>
                <w:b/>
                <w:lang w:eastAsia="en-US"/>
              </w:rPr>
            </w:pPr>
            <w:r w:rsidRPr="00D91D22">
              <w:rPr>
                <w:b/>
                <w:sz w:val="22"/>
                <w:szCs w:val="22"/>
                <w:lang w:eastAsia="en-US"/>
              </w:rPr>
              <w:t>Ņemts vērā</w:t>
            </w:r>
          </w:p>
        </w:tc>
        <w:tc>
          <w:tcPr>
            <w:tcW w:w="3544" w:type="dxa"/>
            <w:tcBorders>
              <w:top w:val="single" w:sz="4" w:space="0" w:color="auto"/>
              <w:left w:val="single" w:sz="4" w:space="0" w:color="auto"/>
              <w:bottom w:val="single" w:sz="4" w:space="0" w:color="auto"/>
              <w:right w:val="single" w:sz="4" w:space="0" w:color="auto"/>
            </w:tcBorders>
          </w:tcPr>
          <w:p w14:paraId="1BFA6F1E" w14:textId="126EAC0D" w:rsidR="00CF366C" w:rsidRPr="005708D0" w:rsidRDefault="005708D0" w:rsidP="00C37F05">
            <w:pPr>
              <w:pStyle w:val="Default"/>
              <w:jc w:val="both"/>
              <w:rPr>
                <w:color w:val="auto"/>
                <w:sz w:val="22"/>
                <w:szCs w:val="22"/>
              </w:rPr>
            </w:pPr>
            <w:r>
              <w:rPr>
                <w:sz w:val="22"/>
                <w:szCs w:val="22"/>
              </w:rPr>
              <w:t>R</w:t>
            </w:r>
            <w:r w:rsidRPr="00901C09">
              <w:rPr>
                <w:sz w:val="22"/>
                <w:szCs w:val="22"/>
              </w:rPr>
              <w:t xml:space="preserve">īkojuma projekta sākotnējās ietekmes novērtējuma ziņojums (anotācija) </w:t>
            </w:r>
            <w:r>
              <w:rPr>
                <w:sz w:val="22"/>
                <w:szCs w:val="22"/>
              </w:rPr>
              <w:t xml:space="preserve">papildināts </w:t>
            </w:r>
            <w:r w:rsidRPr="00901C09">
              <w:rPr>
                <w:sz w:val="22"/>
                <w:szCs w:val="22"/>
              </w:rPr>
              <w:t>ar 1.pielikumu „Sabiedrības ar ierobežotu atbildību „Starptautiskā Rakstnieku un tulkotāju māja” ekonomiskais izvērtējums” un 2.pielikumu „</w:t>
            </w:r>
            <w:r w:rsidRPr="00901C09">
              <w:rPr>
                <w:sz w:val="22"/>
                <w:szCs w:val="22"/>
                <w:shd w:val="clear" w:color="auto" w:fill="FFFFFF"/>
              </w:rPr>
              <w:t>Izmaksu un uzdevumu izpildes rezultativitātes salīdzinājums starp esošo veidu un iespējamiem citiem veidiem deleģēto valsts pārvaldes uzdevumu īstenošanai”.</w:t>
            </w:r>
          </w:p>
        </w:tc>
      </w:tr>
      <w:tr w:rsidR="00485864" w:rsidRPr="00D91D22" w14:paraId="38180AE4" w14:textId="77777777" w:rsidTr="00EF50EB">
        <w:tc>
          <w:tcPr>
            <w:tcW w:w="675" w:type="dxa"/>
            <w:tcBorders>
              <w:top w:val="single" w:sz="4" w:space="0" w:color="auto"/>
              <w:left w:val="single" w:sz="6" w:space="0" w:color="000000"/>
              <w:bottom w:val="single" w:sz="4" w:space="0" w:color="auto"/>
              <w:right w:val="single" w:sz="6" w:space="0" w:color="000000"/>
            </w:tcBorders>
          </w:tcPr>
          <w:p w14:paraId="3A861688" w14:textId="77777777" w:rsidR="00485864" w:rsidRPr="00D91D22" w:rsidRDefault="00485864" w:rsidP="00777F2F">
            <w:pPr>
              <w:pStyle w:val="naisc"/>
              <w:numPr>
                <w:ilvl w:val="0"/>
                <w:numId w:val="2"/>
              </w:numPr>
              <w:spacing w:before="0" w:after="0"/>
              <w:jc w:val="right"/>
              <w:rPr>
                <w:lang w:eastAsia="en-US"/>
              </w:rPr>
            </w:pPr>
          </w:p>
        </w:tc>
        <w:tc>
          <w:tcPr>
            <w:tcW w:w="3261" w:type="dxa"/>
            <w:tcBorders>
              <w:top w:val="single" w:sz="4" w:space="0" w:color="auto"/>
              <w:left w:val="single" w:sz="6" w:space="0" w:color="000000"/>
              <w:bottom w:val="single" w:sz="4" w:space="0" w:color="auto"/>
              <w:right w:val="single" w:sz="6" w:space="0" w:color="000000"/>
            </w:tcBorders>
          </w:tcPr>
          <w:p w14:paraId="451B3C3E" w14:textId="05FBCC4D" w:rsidR="00485864" w:rsidRPr="00D91D22" w:rsidRDefault="00485864" w:rsidP="004E27E0">
            <w:pPr>
              <w:jc w:val="both"/>
              <w:rPr>
                <w:sz w:val="22"/>
                <w:szCs w:val="22"/>
              </w:rPr>
            </w:pPr>
            <w:r w:rsidRPr="00D91D22">
              <w:rPr>
                <w:sz w:val="22"/>
                <w:szCs w:val="22"/>
              </w:rPr>
              <w:t>Rīkojuma projekta sākotnējās ietekmes novērtējuma ziņojuma (anotācija)</w:t>
            </w:r>
            <w:r>
              <w:rPr>
                <w:sz w:val="22"/>
                <w:szCs w:val="22"/>
              </w:rPr>
              <w:t xml:space="preserve"> 1.pielikums</w:t>
            </w:r>
            <w:r w:rsidR="0028227B">
              <w:rPr>
                <w:sz w:val="22"/>
                <w:szCs w:val="22"/>
              </w:rPr>
              <w:t xml:space="preserve"> </w:t>
            </w:r>
            <w:r w:rsidR="0028227B" w:rsidRPr="00901C09">
              <w:rPr>
                <w:sz w:val="22"/>
                <w:szCs w:val="22"/>
              </w:rPr>
              <w:t>„Sabiedrības ar ierobežotu atbildību „Starptautiskā Rakstnieku un tulkotāju māja” ekonomiskais izvērtējums</w:t>
            </w:r>
            <w:r w:rsidR="0028227B">
              <w:rPr>
                <w:sz w:val="22"/>
                <w:szCs w:val="22"/>
              </w:rPr>
              <w:t>”</w:t>
            </w:r>
            <w:r w:rsidRPr="00D91D22">
              <w:rPr>
                <w:sz w:val="22"/>
                <w:szCs w:val="22"/>
              </w:rPr>
              <w:t>.</w:t>
            </w:r>
          </w:p>
        </w:tc>
        <w:tc>
          <w:tcPr>
            <w:tcW w:w="3260" w:type="dxa"/>
            <w:tcBorders>
              <w:top w:val="single" w:sz="4" w:space="0" w:color="auto"/>
              <w:left w:val="single" w:sz="6" w:space="0" w:color="000000"/>
              <w:bottom w:val="single" w:sz="4" w:space="0" w:color="auto"/>
              <w:right w:val="single" w:sz="6" w:space="0" w:color="000000"/>
            </w:tcBorders>
          </w:tcPr>
          <w:p w14:paraId="70943409" w14:textId="77777777" w:rsidR="00485864" w:rsidRDefault="00485864" w:rsidP="00FB456B">
            <w:pPr>
              <w:pStyle w:val="Sarakstarindkopa"/>
              <w:ind w:left="0" w:right="31"/>
              <w:jc w:val="both"/>
              <w:rPr>
                <w:rFonts w:ascii="Times New Roman" w:hAnsi="Times New Roman"/>
                <w:b/>
              </w:rPr>
            </w:pPr>
            <w:r w:rsidRPr="00D91D22">
              <w:rPr>
                <w:rFonts w:ascii="Times New Roman" w:hAnsi="Times New Roman"/>
                <w:b/>
              </w:rPr>
              <w:t>Pārresoru koordinācijas centrs</w:t>
            </w:r>
            <w:r>
              <w:rPr>
                <w:rFonts w:ascii="Times New Roman" w:hAnsi="Times New Roman"/>
                <w:b/>
              </w:rPr>
              <w:t>:</w:t>
            </w:r>
          </w:p>
          <w:p w14:paraId="40E2F263" w14:textId="34128107" w:rsidR="00485864" w:rsidRPr="00485864" w:rsidRDefault="00485864" w:rsidP="00FB456B">
            <w:pPr>
              <w:pStyle w:val="Sarakstarindkopa"/>
              <w:ind w:left="0" w:right="31"/>
              <w:jc w:val="both"/>
              <w:rPr>
                <w:rFonts w:ascii="Times New Roman" w:hAnsi="Times New Roman"/>
                <w:b/>
              </w:rPr>
            </w:pPr>
            <w:r w:rsidRPr="00485864">
              <w:rPr>
                <w:rFonts w:ascii="Times New Roman" w:hAnsi="Times New Roman"/>
              </w:rPr>
              <w:t>Saskaņā ar likuma Par budžetu un finanšu vadību I.</w:t>
            </w:r>
            <w:r w:rsidR="0020173B">
              <w:rPr>
                <w:rFonts w:ascii="Times New Roman" w:hAnsi="Times New Roman"/>
              </w:rPr>
              <w:t> </w:t>
            </w:r>
            <w:r w:rsidRPr="00485864">
              <w:rPr>
                <w:rFonts w:ascii="Times New Roman" w:hAnsi="Times New Roman"/>
              </w:rPr>
              <w:t>sadaļas definīciju dotācija ir budžeta līdzekļi, kas tiek piešķirti, lai nodrošinātu valsts funkciju izpildi, šajā gadījumā – par līdzdarbības līgumā noteikto uzdevumu izpildi. Ņemot vērā, ka līdzdalības līgumā noteiktie uzdevumi ir izpildīti un par to izpildi ir samaksāti līdzekļi piešķirtās dotācijas apmērā, PKC ieskatā, nav pamatots anotācijas 1.</w:t>
            </w:r>
            <w:r w:rsidR="0020173B">
              <w:rPr>
                <w:rFonts w:ascii="Times New Roman" w:hAnsi="Times New Roman"/>
              </w:rPr>
              <w:t> </w:t>
            </w:r>
            <w:r w:rsidRPr="00485864">
              <w:rPr>
                <w:rFonts w:ascii="Times New Roman" w:hAnsi="Times New Roman"/>
              </w:rPr>
              <w:t xml:space="preserve">pielikumā minētais, ka neturpinot valsts līdzdalību kapitālsabiedrībā, tiktu zaudēti ieguldītie valsts investīciju </w:t>
            </w:r>
            <w:r w:rsidRPr="00485864">
              <w:rPr>
                <w:rFonts w:ascii="Times New Roman" w:hAnsi="Times New Roman"/>
              </w:rPr>
              <w:lastRenderedPageBreak/>
              <w:t xml:space="preserve">līdzekļi 511 522 </w:t>
            </w:r>
            <w:r w:rsidRPr="00C161A3">
              <w:rPr>
                <w:rFonts w:ascii="Times New Roman" w:hAnsi="Times New Roman"/>
                <w:i/>
                <w:iCs/>
              </w:rPr>
              <w:t>euro</w:t>
            </w:r>
            <w:r w:rsidRPr="00485864">
              <w:rPr>
                <w:rFonts w:ascii="Times New Roman" w:hAnsi="Times New Roman"/>
              </w:rPr>
              <w:t xml:space="preserve"> apmērā ēkas piemērošanai rezidencei un administratīvā darba veikšanai, kā arī kapitālsabiedrības 15 gadu laikā ieguldītās valsts dotācijas 4</w:t>
            </w:r>
            <w:r w:rsidR="0020173B">
              <w:rPr>
                <w:rFonts w:ascii="Times New Roman" w:hAnsi="Times New Roman"/>
              </w:rPr>
              <w:t> </w:t>
            </w:r>
            <w:r w:rsidRPr="00485864">
              <w:rPr>
                <w:rFonts w:ascii="Times New Roman" w:hAnsi="Times New Roman"/>
              </w:rPr>
              <w:t>080</w:t>
            </w:r>
            <w:r w:rsidR="0020173B">
              <w:rPr>
                <w:rFonts w:ascii="Times New Roman" w:hAnsi="Times New Roman"/>
              </w:rPr>
              <w:t> </w:t>
            </w:r>
            <w:r w:rsidRPr="00485864">
              <w:rPr>
                <w:rFonts w:ascii="Times New Roman" w:hAnsi="Times New Roman"/>
              </w:rPr>
              <w:t xml:space="preserve">009 </w:t>
            </w:r>
            <w:r w:rsidRPr="00C161A3">
              <w:rPr>
                <w:rFonts w:ascii="Times New Roman" w:hAnsi="Times New Roman"/>
                <w:i/>
                <w:iCs/>
              </w:rPr>
              <w:t>euro</w:t>
            </w:r>
            <w:r w:rsidRPr="00485864">
              <w:rPr>
                <w:rFonts w:ascii="Times New Roman" w:hAnsi="Times New Roman"/>
              </w:rPr>
              <w:t xml:space="preserve"> apmērā, kas ieguldītas kvalificēta administratīva aparāta nodrošināšanai, nozares attīstības iniciatīvu pastāvīgai īstenošanai, uzkrātās pieredzes un zināšanu kapitālā, starptautisko kontaktu veidošanā</w:t>
            </w:r>
            <w:r>
              <w:rPr>
                <w:rFonts w:ascii="Times New Roman" w:hAnsi="Times New Roman"/>
              </w:rPr>
              <w:t>.</w:t>
            </w:r>
          </w:p>
        </w:tc>
        <w:tc>
          <w:tcPr>
            <w:tcW w:w="3118" w:type="dxa"/>
            <w:tcBorders>
              <w:top w:val="single" w:sz="4" w:space="0" w:color="auto"/>
              <w:left w:val="single" w:sz="6" w:space="0" w:color="000000"/>
              <w:bottom w:val="single" w:sz="4" w:space="0" w:color="auto"/>
              <w:right w:val="single" w:sz="6" w:space="0" w:color="000000"/>
            </w:tcBorders>
          </w:tcPr>
          <w:p w14:paraId="5D798DF7" w14:textId="2357C7FF" w:rsidR="00485864" w:rsidRPr="00D91D22" w:rsidRDefault="00485864" w:rsidP="00777F2F">
            <w:pPr>
              <w:jc w:val="center"/>
              <w:rPr>
                <w:b/>
                <w:sz w:val="22"/>
                <w:szCs w:val="22"/>
                <w:lang w:eastAsia="en-US"/>
              </w:rPr>
            </w:pPr>
            <w:r w:rsidRPr="00D91D22">
              <w:rPr>
                <w:b/>
                <w:sz w:val="22"/>
                <w:szCs w:val="22"/>
                <w:lang w:eastAsia="en-US"/>
              </w:rPr>
              <w:lastRenderedPageBreak/>
              <w:t>Ņemts vērā</w:t>
            </w:r>
          </w:p>
        </w:tc>
        <w:tc>
          <w:tcPr>
            <w:tcW w:w="3544" w:type="dxa"/>
            <w:tcBorders>
              <w:top w:val="single" w:sz="4" w:space="0" w:color="auto"/>
              <w:left w:val="single" w:sz="4" w:space="0" w:color="auto"/>
              <w:bottom w:val="single" w:sz="4" w:space="0" w:color="auto"/>
              <w:right w:val="single" w:sz="4" w:space="0" w:color="auto"/>
            </w:tcBorders>
          </w:tcPr>
          <w:p w14:paraId="1F7685B0" w14:textId="4E98CA4B" w:rsidR="00C161A3" w:rsidRDefault="0020173B" w:rsidP="00C37F05">
            <w:pPr>
              <w:pStyle w:val="Default"/>
              <w:jc w:val="both"/>
              <w:rPr>
                <w:rFonts w:eastAsia="Times New Roman"/>
                <w:sz w:val="22"/>
                <w:szCs w:val="22"/>
                <w:lang w:eastAsia="lv-LV"/>
              </w:rPr>
            </w:pPr>
            <w:r>
              <w:rPr>
                <w:sz w:val="22"/>
                <w:szCs w:val="22"/>
              </w:rPr>
              <w:t>Precizēt</w:t>
            </w:r>
            <w:r w:rsidR="00C161A3">
              <w:rPr>
                <w:sz w:val="22"/>
                <w:szCs w:val="22"/>
              </w:rPr>
              <w:t>a</w:t>
            </w:r>
            <w:r>
              <w:rPr>
                <w:sz w:val="22"/>
                <w:szCs w:val="22"/>
              </w:rPr>
              <w:t xml:space="preserve"> r</w:t>
            </w:r>
            <w:r w:rsidRPr="00D91D22">
              <w:rPr>
                <w:sz w:val="22"/>
                <w:szCs w:val="22"/>
              </w:rPr>
              <w:t>īkojuma projekta sākotnējās ietekmes novērtējuma ziņojuma (anotācija)</w:t>
            </w:r>
            <w:r>
              <w:rPr>
                <w:sz w:val="22"/>
                <w:szCs w:val="22"/>
              </w:rPr>
              <w:t xml:space="preserve"> 1.pielikum</w:t>
            </w:r>
            <w:r w:rsidR="007A46F5">
              <w:rPr>
                <w:sz w:val="22"/>
                <w:szCs w:val="22"/>
              </w:rPr>
              <w:t>a</w:t>
            </w:r>
            <w:r>
              <w:rPr>
                <w:sz w:val="22"/>
                <w:szCs w:val="22"/>
              </w:rPr>
              <w:t xml:space="preserve"> </w:t>
            </w:r>
            <w:r w:rsidRPr="00901C09">
              <w:rPr>
                <w:sz w:val="22"/>
                <w:szCs w:val="22"/>
              </w:rPr>
              <w:t>„Sabiedrības ar ierobežotu atbildību „Starptautiskā Rakstnieku un tulkotāju māja” ekonomiskais izvērtējums</w:t>
            </w:r>
            <w:r>
              <w:rPr>
                <w:sz w:val="22"/>
                <w:szCs w:val="22"/>
              </w:rPr>
              <w:t xml:space="preserve">” </w:t>
            </w:r>
            <w:r w:rsidR="00485864" w:rsidRPr="00C161A3">
              <w:rPr>
                <w:sz w:val="22"/>
                <w:szCs w:val="22"/>
              </w:rPr>
              <w:t>sadaļ</w:t>
            </w:r>
            <w:r w:rsidR="00C161A3">
              <w:rPr>
                <w:sz w:val="22"/>
                <w:szCs w:val="22"/>
              </w:rPr>
              <w:t>a</w:t>
            </w:r>
            <w:r w:rsidR="00485864" w:rsidRPr="00C161A3">
              <w:rPr>
                <w:sz w:val="22"/>
                <w:szCs w:val="22"/>
              </w:rPr>
              <w:t xml:space="preserve"> </w:t>
            </w:r>
            <w:r w:rsidRPr="00901C09">
              <w:rPr>
                <w:sz w:val="22"/>
                <w:szCs w:val="22"/>
              </w:rPr>
              <w:t>„</w:t>
            </w:r>
            <w:r w:rsidR="00485864" w:rsidRPr="00C161A3">
              <w:rPr>
                <w:rFonts w:eastAsia="Times New Roman"/>
                <w:sz w:val="22"/>
                <w:szCs w:val="22"/>
                <w:lang w:eastAsia="lv-LV"/>
              </w:rPr>
              <w:t>Kādas (tai skaitā cik būtiskas) būtu iespējamās ilgtermiņa sekas uz patērētājiem, ja publiska persona neturpinātu komercdarbību? Vai tas radītu lielāku zaudējumu patērētājam, nekā darbības turpināšana tirgū?</w:t>
            </w:r>
            <w:r w:rsidR="00C161A3">
              <w:rPr>
                <w:rFonts w:eastAsia="Times New Roman"/>
                <w:sz w:val="22"/>
                <w:szCs w:val="22"/>
                <w:lang w:eastAsia="lv-LV"/>
              </w:rPr>
              <w:t>”</w:t>
            </w:r>
            <w:r w:rsidR="00217AC7" w:rsidRPr="00C161A3">
              <w:rPr>
                <w:rFonts w:eastAsia="Times New Roman"/>
                <w:sz w:val="22"/>
                <w:szCs w:val="22"/>
                <w:lang w:eastAsia="lv-LV"/>
              </w:rPr>
              <w:t xml:space="preserve"> </w:t>
            </w:r>
            <w:r w:rsidR="00C161A3">
              <w:rPr>
                <w:rFonts w:eastAsia="Times New Roman"/>
                <w:sz w:val="22"/>
                <w:szCs w:val="22"/>
                <w:lang w:eastAsia="lv-LV"/>
              </w:rPr>
              <w:t>šādā redakcijā:</w:t>
            </w:r>
          </w:p>
          <w:p w14:paraId="020551FF" w14:textId="051BED9D" w:rsidR="00485864" w:rsidRDefault="00485864" w:rsidP="00C37F05">
            <w:pPr>
              <w:pStyle w:val="Default"/>
              <w:jc w:val="both"/>
              <w:rPr>
                <w:rFonts w:eastAsia="Times New Roman"/>
                <w:sz w:val="22"/>
                <w:szCs w:val="22"/>
                <w:lang w:eastAsia="lv-LV"/>
              </w:rPr>
            </w:pPr>
          </w:p>
          <w:p w14:paraId="1E77434D" w14:textId="2B609D32" w:rsidR="00C161A3" w:rsidRPr="00C161A3" w:rsidRDefault="00C161A3" w:rsidP="00C161A3">
            <w:pPr>
              <w:jc w:val="both"/>
              <w:textAlignment w:val="baseline"/>
              <w:rPr>
                <w:color w:val="000000"/>
                <w:sz w:val="22"/>
                <w:szCs w:val="22"/>
              </w:rPr>
            </w:pPr>
            <w:r w:rsidRPr="00901C09">
              <w:rPr>
                <w:sz w:val="22"/>
                <w:szCs w:val="22"/>
              </w:rPr>
              <w:t>„</w:t>
            </w:r>
            <w:r w:rsidRPr="00C161A3">
              <w:rPr>
                <w:color w:val="000000"/>
                <w:sz w:val="22"/>
                <w:szCs w:val="22"/>
              </w:rPr>
              <w:t xml:space="preserve">Neturpinot valsts līdzdalību kapitālsabiedrībā, tās darbība tiktu pārtraukta, apdraudot kultūrpolitiku, </w:t>
            </w:r>
            <w:r w:rsidRPr="00C161A3">
              <w:rPr>
                <w:color w:val="000000"/>
                <w:sz w:val="22"/>
                <w:szCs w:val="22"/>
              </w:rPr>
              <w:lastRenderedPageBreak/>
              <w:t>kas vērsta uz Latvijas literatūras attīstību un tās ietekmi uz kvalitatīvas latviešu valodas saglabāšanu, apriti un attīstību. Latvijas autori zaudētu atbalstu literārā radošā darba veikšanai, novērtēšanai, pārstāvniecībai un literāro darbu autortiesību pārdošanas stimulēšanai ārvalstīs, radot nozares stagnāciju un regresu.</w:t>
            </w:r>
          </w:p>
          <w:p w14:paraId="1B4819F2" w14:textId="786021F4" w:rsidR="00C161A3" w:rsidRPr="00C161A3" w:rsidRDefault="00C161A3" w:rsidP="00C161A3">
            <w:pPr>
              <w:pStyle w:val="Default"/>
              <w:ind w:firstLine="454"/>
              <w:jc w:val="both"/>
              <w:rPr>
                <w:sz w:val="22"/>
                <w:szCs w:val="22"/>
              </w:rPr>
            </w:pPr>
            <w:r w:rsidRPr="00C161A3">
              <w:rPr>
                <w:rFonts w:eastAsia="Times New Roman"/>
                <w:sz w:val="22"/>
                <w:szCs w:val="22"/>
                <w:lang w:eastAsia="lv-LV"/>
              </w:rPr>
              <w:t>Neturpinot valsts līdzdalību kapitālsabiedrībā, visticamāk kapitālsabiedrība nevarētu turpināt savu līdzšinējo darbību, jo bez pastāvīga valsts finansējuma Ventspils pilsētas dome un privātais dalībnieks neuzturētu kapitālsabiedrību, kuras mērķi ir rakstnieku un tulkotāju radošā darba stimulēšana, popularizēšana sabiedrībā un sasniegumu izvērtēšana, Latvijas autoru iekļaušanu un pārstāvniecību pasaules literatūras apritē, veicinot literāro darbu tulkošanu un tulkojumu tiesību pārdošanu ārvalstīs.”</w:t>
            </w:r>
          </w:p>
        </w:tc>
      </w:tr>
    </w:tbl>
    <w:p w14:paraId="2C65AE03" w14:textId="77777777" w:rsidR="002C678D" w:rsidRPr="00D91D22" w:rsidRDefault="002C678D" w:rsidP="002C678D">
      <w:pPr>
        <w:outlineLvl w:val="0"/>
        <w:rPr>
          <w:sz w:val="22"/>
          <w:szCs w:val="22"/>
        </w:rPr>
      </w:pPr>
    </w:p>
    <w:p w14:paraId="53D16D59" w14:textId="77777777" w:rsidR="002C678D" w:rsidRPr="00D91D22" w:rsidRDefault="002C678D" w:rsidP="002C678D">
      <w:pPr>
        <w:outlineLvl w:val="0"/>
        <w:rPr>
          <w:sz w:val="22"/>
          <w:szCs w:val="22"/>
        </w:rPr>
      </w:pPr>
    </w:p>
    <w:p w14:paraId="245CDB61" w14:textId="77777777" w:rsidR="002C678D" w:rsidRPr="00AE6654" w:rsidRDefault="00B856B6" w:rsidP="002C678D">
      <w:pPr>
        <w:outlineLvl w:val="0"/>
        <w:rPr>
          <w:sz w:val="20"/>
          <w:szCs w:val="20"/>
        </w:rPr>
      </w:pPr>
      <w:r w:rsidRPr="00AE6654">
        <w:rPr>
          <w:sz w:val="20"/>
          <w:szCs w:val="20"/>
        </w:rPr>
        <w:t>Mārcis Katajs</w:t>
      </w:r>
    </w:p>
    <w:p w14:paraId="1958EF3C" w14:textId="77777777" w:rsidR="002C678D" w:rsidRPr="00AE6654" w:rsidRDefault="00B856B6" w:rsidP="002C678D">
      <w:pPr>
        <w:rPr>
          <w:iCs/>
          <w:sz w:val="20"/>
          <w:szCs w:val="20"/>
        </w:rPr>
      </w:pPr>
      <w:r w:rsidRPr="00AE6654">
        <w:rPr>
          <w:iCs/>
          <w:sz w:val="20"/>
          <w:szCs w:val="20"/>
        </w:rPr>
        <w:t xml:space="preserve">Kultūras ministrijas </w:t>
      </w:r>
    </w:p>
    <w:p w14:paraId="03DE7FDB" w14:textId="77777777" w:rsidR="002C678D" w:rsidRPr="00AE6654" w:rsidRDefault="00B856B6" w:rsidP="002C678D">
      <w:pPr>
        <w:rPr>
          <w:iCs/>
          <w:sz w:val="20"/>
          <w:szCs w:val="20"/>
        </w:rPr>
      </w:pPr>
      <w:r w:rsidRPr="00AE6654">
        <w:rPr>
          <w:iCs/>
          <w:sz w:val="20"/>
          <w:szCs w:val="20"/>
        </w:rPr>
        <w:t>Kultūrpolitikas departamenta</w:t>
      </w:r>
    </w:p>
    <w:p w14:paraId="09DBAABC" w14:textId="77777777" w:rsidR="002C678D" w:rsidRPr="00AE6654" w:rsidRDefault="00B856B6" w:rsidP="002C678D">
      <w:pPr>
        <w:rPr>
          <w:iCs/>
          <w:sz w:val="20"/>
          <w:szCs w:val="20"/>
        </w:rPr>
      </w:pPr>
      <w:r w:rsidRPr="00AE6654">
        <w:rPr>
          <w:iCs/>
          <w:sz w:val="20"/>
          <w:szCs w:val="20"/>
        </w:rPr>
        <w:t>Nozaru politikas nodaļas vecākais referents</w:t>
      </w:r>
    </w:p>
    <w:p w14:paraId="4BF80501" w14:textId="77D8342F" w:rsidR="00A258F4" w:rsidRPr="00AE6654" w:rsidRDefault="00B856B6" w:rsidP="00603606">
      <w:pPr>
        <w:tabs>
          <w:tab w:val="left" w:pos="6804"/>
        </w:tabs>
        <w:rPr>
          <w:sz w:val="20"/>
          <w:szCs w:val="20"/>
        </w:rPr>
      </w:pPr>
      <w:r w:rsidRPr="00AE6654">
        <w:rPr>
          <w:sz w:val="20"/>
          <w:szCs w:val="20"/>
        </w:rPr>
        <w:t>Tālr.67330327</w:t>
      </w:r>
      <w:r w:rsidR="00603606" w:rsidRPr="00AE6654">
        <w:rPr>
          <w:sz w:val="20"/>
          <w:szCs w:val="20"/>
        </w:rPr>
        <w:t xml:space="preserve">; </w:t>
      </w:r>
      <w:hyperlink r:id="rId9" w:history="1">
        <w:r w:rsidR="00603606" w:rsidRPr="00AE6654">
          <w:rPr>
            <w:rStyle w:val="Hipersaite"/>
            <w:sz w:val="20"/>
            <w:szCs w:val="20"/>
          </w:rPr>
          <w:t>Marcis.Katajs@km.gov.lv</w:t>
        </w:r>
      </w:hyperlink>
    </w:p>
    <w:sectPr w:rsidR="00A258F4" w:rsidRPr="00AE6654" w:rsidSect="00777F2F">
      <w:headerReference w:type="default" r:id="rId10"/>
      <w:footerReference w:type="default" r:id="rId11"/>
      <w:footerReference w:type="first" r:id="rId12"/>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9538" w14:textId="77777777" w:rsidR="00EE2A06" w:rsidRDefault="00EE2A06" w:rsidP="002C678D">
      <w:r>
        <w:separator/>
      </w:r>
    </w:p>
  </w:endnote>
  <w:endnote w:type="continuationSeparator" w:id="0">
    <w:p w14:paraId="2813FE70" w14:textId="77777777" w:rsidR="00EE2A06" w:rsidRDefault="00EE2A06" w:rsidP="002C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9346" w14:textId="50F90511" w:rsidR="00485731" w:rsidRPr="00E7045D" w:rsidRDefault="007F0A53" w:rsidP="00777F2F">
    <w:pPr>
      <w:pStyle w:val="Kjene"/>
      <w:rPr>
        <w:sz w:val="20"/>
        <w:szCs w:val="20"/>
      </w:rPr>
    </w:pPr>
    <w:r w:rsidRPr="00E7045D">
      <w:rPr>
        <w:sz w:val="20"/>
        <w:szCs w:val="20"/>
      </w:rPr>
      <w:t>KMIzz</w:t>
    </w:r>
    <w:r>
      <w:rPr>
        <w:sz w:val="20"/>
        <w:szCs w:val="20"/>
      </w:rPr>
      <w:t>_</w:t>
    </w:r>
    <w:r w:rsidR="006C5662">
      <w:rPr>
        <w:sz w:val="20"/>
        <w:szCs w:val="20"/>
      </w:rPr>
      <w:t>30</w:t>
    </w:r>
    <w:r w:rsidR="00F539B3">
      <w:rPr>
        <w:sz w:val="20"/>
        <w:szCs w:val="20"/>
      </w:rPr>
      <w:t>06</w:t>
    </w:r>
    <w:r w:rsidR="00F539B3" w:rsidRPr="002826A1">
      <w:rPr>
        <w:sz w:val="20"/>
        <w:szCs w:val="20"/>
      </w:rPr>
      <w:t>21</w:t>
    </w:r>
    <w:r w:rsidR="002826A1" w:rsidRPr="002826A1">
      <w:rPr>
        <w:sz w:val="20"/>
        <w:szCs w:val="20"/>
      </w:rPr>
      <w:t>_lidzdalibas_saglab_merkis_SRTM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9B6D" w14:textId="4296A13A" w:rsidR="00485731" w:rsidRPr="00E7045D" w:rsidRDefault="00485731">
    <w:pPr>
      <w:pStyle w:val="Kjene"/>
      <w:rPr>
        <w:sz w:val="20"/>
        <w:szCs w:val="20"/>
      </w:rPr>
    </w:pPr>
    <w:r w:rsidRPr="00E7045D">
      <w:rPr>
        <w:sz w:val="20"/>
        <w:szCs w:val="20"/>
      </w:rPr>
      <w:t>KMIzz</w:t>
    </w:r>
    <w:r w:rsidR="007F0A53">
      <w:rPr>
        <w:sz w:val="20"/>
        <w:szCs w:val="20"/>
      </w:rPr>
      <w:t>_</w:t>
    </w:r>
    <w:r w:rsidR="006C5662">
      <w:rPr>
        <w:sz w:val="20"/>
        <w:szCs w:val="20"/>
      </w:rPr>
      <w:t>30</w:t>
    </w:r>
    <w:r w:rsidR="00F539B3">
      <w:rPr>
        <w:sz w:val="20"/>
        <w:szCs w:val="20"/>
      </w:rPr>
      <w:t>06</w:t>
    </w:r>
    <w:r w:rsidR="002826A1" w:rsidRPr="002826A1">
      <w:rPr>
        <w:sz w:val="20"/>
        <w:szCs w:val="20"/>
      </w:rPr>
      <w:t>21_lidzdalibas_saglab_merkis_SRTM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95F4" w14:textId="77777777" w:rsidR="00EE2A06" w:rsidRDefault="00EE2A06" w:rsidP="002C678D">
      <w:r>
        <w:separator/>
      </w:r>
    </w:p>
  </w:footnote>
  <w:footnote w:type="continuationSeparator" w:id="0">
    <w:p w14:paraId="2F2895DC" w14:textId="77777777" w:rsidR="00EE2A06" w:rsidRDefault="00EE2A06" w:rsidP="002C6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50929"/>
      <w:docPartObj>
        <w:docPartGallery w:val="Page Numbers (Top of Page)"/>
        <w:docPartUnique/>
      </w:docPartObj>
    </w:sdtPr>
    <w:sdtEndPr>
      <w:rPr>
        <w:sz w:val="22"/>
        <w:szCs w:val="22"/>
      </w:rPr>
    </w:sdtEndPr>
    <w:sdtContent>
      <w:p w14:paraId="15AB05EB" w14:textId="77777777" w:rsidR="00485731" w:rsidRPr="001248BC" w:rsidRDefault="00D54E65">
        <w:pPr>
          <w:pStyle w:val="Galvene"/>
          <w:jc w:val="center"/>
          <w:rPr>
            <w:sz w:val="22"/>
            <w:szCs w:val="22"/>
          </w:rPr>
        </w:pPr>
        <w:r w:rsidRPr="001248BC">
          <w:rPr>
            <w:sz w:val="22"/>
            <w:szCs w:val="22"/>
          </w:rPr>
          <w:fldChar w:fldCharType="begin"/>
        </w:r>
        <w:r w:rsidR="00485731" w:rsidRPr="001248BC">
          <w:rPr>
            <w:sz w:val="22"/>
            <w:szCs w:val="22"/>
          </w:rPr>
          <w:instrText xml:space="preserve"> PAGE   \* MERGEFORMAT </w:instrText>
        </w:r>
        <w:r w:rsidRPr="001248BC">
          <w:rPr>
            <w:sz w:val="22"/>
            <w:szCs w:val="22"/>
          </w:rPr>
          <w:fldChar w:fldCharType="separate"/>
        </w:r>
        <w:r w:rsidR="00C540D7">
          <w:rPr>
            <w:noProof/>
            <w:sz w:val="22"/>
            <w:szCs w:val="22"/>
          </w:rPr>
          <w:t>20</w:t>
        </w:r>
        <w:r w:rsidRPr="001248BC">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9B64CC"/>
    <w:multiLevelType w:val="multilevel"/>
    <w:tmpl w:val="53C4FC3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1416BF"/>
    <w:multiLevelType w:val="hybridMultilevel"/>
    <w:tmpl w:val="C186B374"/>
    <w:lvl w:ilvl="0" w:tplc="D89A31CE">
      <w:start w:val="1"/>
      <w:numFmt w:val="decimal"/>
      <w:lvlText w:val="%1."/>
      <w:lvlJc w:val="left"/>
      <w:pPr>
        <w:ind w:left="360" w:hanging="360"/>
      </w:pPr>
      <w:rPr>
        <w:sz w:val="22"/>
        <w:szCs w:val="22"/>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4D7F3646"/>
    <w:multiLevelType w:val="multilevel"/>
    <w:tmpl w:val="9ADEBA1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6F170A47"/>
    <w:multiLevelType w:val="multilevel"/>
    <w:tmpl w:val="E258D1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8D"/>
    <w:rsid w:val="00022100"/>
    <w:rsid w:val="000313A3"/>
    <w:rsid w:val="00034A4A"/>
    <w:rsid w:val="000544A9"/>
    <w:rsid w:val="0006652D"/>
    <w:rsid w:val="000C3D46"/>
    <w:rsid w:val="000D1A1A"/>
    <w:rsid w:val="000D1A88"/>
    <w:rsid w:val="000F09AF"/>
    <w:rsid w:val="001468A6"/>
    <w:rsid w:val="00167F62"/>
    <w:rsid w:val="001C035B"/>
    <w:rsid w:val="001C0EB6"/>
    <w:rsid w:val="0020173B"/>
    <w:rsid w:val="0020633F"/>
    <w:rsid w:val="00217AC7"/>
    <w:rsid w:val="00232F25"/>
    <w:rsid w:val="00241562"/>
    <w:rsid w:val="0028227B"/>
    <w:rsid w:val="002826A1"/>
    <w:rsid w:val="002A2C30"/>
    <w:rsid w:val="002A6F98"/>
    <w:rsid w:val="002C2737"/>
    <w:rsid w:val="002C6339"/>
    <w:rsid w:val="002C678D"/>
    <w:rsid w:val="002D1317"/>
    <w:rsid w:val="003018FC"/>
    <w:rsid w:val="00371BD3"/>
    <w:rsid w:val="00373F8B"/>
    <w:rsid w:val="00374FBB"/>
    <w:rsid w:val="00376E52"/>
    <w:rsid w:val="003A4F7D"/>
    <w:rsid w:val="003B38D6"/>
    <w:rsid w:val="003B6EEE"/>
    <w:rsid w:val="0041128B"/>
    <w:rsid w:val="00411BE5"/>
    <w:rsid w:val="004135F8"/>
    <w:rsid w:val="00444485"/>
    <w:rsid w:val="004467A5"/>
    <w:rsid w:val="00470C0C"/>
    <w:rsid w:val="00485731"/>
    <w:rsid w:val="00485864"/>
    <w:rsid w:val="004A29F3"/>
    <w:rsid w:val="004C4A4D"/>
    <w:rsid w:val="004E27E0"/>
    <w:rsid w:val="005530F1"/>
    <w:rsid w:val="005624B6"/>
    <w:rsid w:val="005708D0"/>
    <w:rsid w:val="00571784"/>
    <w:rsid w:val="005A6A29"/>
    <w:rsid w:val="005B291E"/>
    <w:rsid w:val="005E2EAD"/>
    <w:rsid w:val="00603606"/>
    <w:rsid w:val="006056A0"/>
    <w:rsid w:val="00615CF4"/>
    <w:rsid w:val="00656EA2"/>
    <w:rsid w:val="006572A4"/>
    <w:rsid w:val="006854A2"/>
    <w:rsid w:val="006A5664"/>
    <w:rsid w:val="006B50E7"/>
    <w:rsid w:val="006B534F"/>
    <w:rsid w:val="006C5662"/>
    <w:rsid w:val="007271EF"/>
    <w:rsid w:val="00730774"/>
    <w:rsid w:val="00753E88"/>
    <w:rsid w:val="00761AE2"/>
    <w:rsid w:val="007742EC"/>
    <w:rsid w:val="00777F2F"/>
    <w:rsid w:val="00780F24"/>
    <w:rsid w:val="00784DFB"/>
    <w:rsid w:val="007A46F5"/>
    <w:rsid w:val="007D402F"/>
    <w:rsid w:val="007F0A53"/>
    <w:rsid w:val="00823A6B"/>
    <w:rsid w:val="008869C7"/>
    <w:rsid w:val="008B2045"/>
    <w:rsid w:val="008B47C6"/>
    <w:rsid w:val="008B5BAA"/>
    <w:rsid w:val="008B7CC9"/>
    <w:rsid w:val="008F0189"/>
    <w:rsid w:val="00901C09"/>
    <w:rsid w:val="00935E84"/>
    <w:rsid w:val="009574D7"/>
    <w:rsid w:val="00960F52"/>
    <w:rsid w:val="009745B6"/>
    <w:rsid w:val="00A258F4"/>
    <w:rsid w:val="00A50F7D"/>
    <w:rsid w:val="00A5520D"/>
    <w:rsid w:val="00A6768B"/>
    <w:rsid w:val="00AE6654"/>
    <w:rsid w:val="00AF71C0"/>
    <w:rsid w:val="00B5740E"/>
    <w:rsid w:val="00B856B6"/>
    <w:rsid w:val="00BF2673"/>
    <w:rsid w:val="00C161A3"/>
    <w:rsid w:val="00C265A6"/>
    <w:rsid w:val="00C36C29"/>
    <w:rsid w:val="00C37F05"/>
    <w:rsid w:val="00C540D7"/>
    <w:rsid w:val="00C66A83"/>
    <w:rsid w:val="00C73507"/>
    <w:rsid w:val="00C87846"/>
    <w:rsid w:val="00CD3F60"/>
    <w:rsid w:val="00CD7AE2"/>
    <w:rsid w:val="00CE619A"/>
    <w:rsid w:val="00CF366C"/>
    <w:rsid w:val="00D0161D"/>
    <w:rsid w:val="00D1622C"/>
    <w:rsid w:val="00D3056F"/>
    <w:rsid w:val="00D33A5E"/>
    <w:rsid w:val="00D3566B"/>
    <w:rsid w:val="00D41728"/>
    <w:rsid w:val="00D54E65"/>
    <w:rsid w:val="00D6278E"/>
    <w:rsid w:val="00D865A6"/>
    <w:rsid w:val="00D91D22"/>
    <w:rsid w:val="00DC7ACD"/>
    <w:rsid w:val="00E00B21"/>
    <w:rsid w:val="00E220F2"/>
    <w:rsid w:val="00E23D2F"/>
    <w:rsid w:val="00E46217"/>
    <w:rsid w:val="00E655D7"/>
    <w:rsid w:val="00E7597F"/>
    <w:rsid w:val="00E84D51"/>
    <w:rsid w:val="00EB48B0"/>
    <w:rsid w:val="00EB4CA4"/>
    <w:rsid w:val="00EE2A06"/>
    <w:rsid w:val="00EF50EB"/>
    <w:rsid w:val="00F02094"/>
    <w:rsid w:val="00F069E3"/>
    <w:rsid w:val="00F135C2"/>
    <w:rsid w:val="00F2485D"/>
    <w:rsid w:val="00F539B3"/>
    <w:rsid w:val="00FA2826"/>
    <w:rsid w:val="00FA67C8"/>
    <w:rsid w:val="00FB3B17"/>
    <w:rsid w:val="00FB456B"/>
    <w:rsid w:val="00FE77E1"/>
    <w:rsid w:val="00FF5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42AB50"/>
  <w15:docId w15:val="{54A788BF-87BC-439F-B1A5-35514EA0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678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C678D"/>
    <w:rPr>
      <w:color w:val="0000FF"/>
      <w:u w:val="single"/>
    </w:rPr>
  </w:style>
  <w:style w:type="paragraph" w:styleId="Paraststmeklis">
    <w:name w:val="Normal (Web)"/>
    <w:basedOn w:val="Parasts"/>
    <w:uiPriority w:val="99"/>
    <w:unhideWhenUsed/>
    <w:rsid w:val="002C678D"/>
    <w:pPr>
      <w:spacing w:before="100" w:beforeAutospacing="1" w:after="100" w:afterAutospacing="1"/>
    </w:pPr>
  </w:style>
  <w:style w:type="paragraph" w:styleId="Komentrateksts">
    <w:name w:val="annotation text"/>
    <w:basedOn w:val="Parasts"/>
    <w:link w:val="KomentratekstsRakstz"/>
    <w:uiPriority w:val="99"/>
    <w:unhideWhenUsed/>
    <w:rsid w:val="002C678D"/>
    <w:rPr>
      <w:sz w:val="20"/>
      <w:szCs w:val="20"/>
    </w:rPr>
  </w:style>
  <w:style w:type="character" w:customStyle="1" w:styleId="KomentratekstsRakstz">
    <w:name w:val="Komentāra teksts Rakstz."/>
    <w:basedOn w:val="Noklusjumarindkopasfonts"/>
    <w:link w:val="Komentrateksts"/>
    <w:uiPriority w:val="99"/>
    <w:rsid w:val="002C678D"/>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2C678D"/>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2C678D"/>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2C678D"/>
    <w:pPr>
      <w:tabs>
        <w:tab w:val="center" w:pos="4153"/>
        <w:tab w:val="right" w:pos="8306"/>
      </w:tabs>
    </w:pPr>
  </w:style>
  <w:style w:type="character" w:customStyle="1" w:styleId="KjeneRakstz">
    <w:name w:val="Kājene Rakstz."/>
    <w:basedOn w:val="Noklusjumarindkopasfonts"/>
    <w:link w:val="Kjene"/>
    <w:uiPriority w:val="99"/>
    <w:rsid w:val="002C678D"/>
    <w:rPr>
      <w:rFonts w:ascii="Times New Roman" w:eastAsia="Times New Roman" w:hAnsi="Times New Roman" w:cs="Times New Roman"/>
      <w:sz w:val="24"/>
      <w:szCs w:val="24"/>
      <w:lang w:eastAsia="lv-LV"/>
    </w:rPr>
  </w:style>
  <w:style w:type="paragraph" w:styleId="Bezatstarpm">
    <w:name w:val="No Spacing"/>
    <w:uiPriority w:val="1"/>
    <w:qFormat/>
    <w:rsid w:val="002C678D"/>
    <w:pPr>
      <w:spacing w:after="0" w:line="240" w:lineRule="auto"/>
    </w:pPr>
    <w:rPr>
      <w:rFonts w:ascii="Calibri" w:eastAsia="Calibri" w:hAnsi="Calibri" w:cs="Times New Roman"/>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2C678D"/>
    <w:pPr>
      <w:ind w:left="720"/>
      <w:contextualSpacing/>
    </w:pPr>
    <w:rPr>
      <w:rFonts w:ascii="Calibri" w:eastAsia="Calibri" w:hAnsi="Calibri"/>
      <w:sz w:val="22"/>
      <w:szCs w:val="22"/>
      <w:lang w:eastAsia="en-US"/>
    </w:rPr>
  </w:style>
  <w:style w:type="paragraph" w:customStyle="1" w:styleId="naisf">
    <w:name w:val="naisf"/>
    <w:basedOn w:val="Parasts"/>
    <w:uiPriority w:val="99"/>
    <w:rsid w:val="002C678D"/>
    <w:pPr>
      <w:spacing w:before="75" w:after="75"/>
      <w:ind w:firstLine="375"/>
      <w:jc w:val="both"/>
    </w:pPr>
  </w:style>
  <w:style w:type="paragraph" w:customStyle="1" w:styleId="naisnod">
    <w:name w:val="naisnod"/>
    <w:basedOn w:val="Parasts"/>
    <w:uiPriority w:val="99"/>
    <w:rsid w:val="002C678D"/>
    <w:pPr>
      <w:spacing w:before="150" w:after="150"/>
      <w:jc w:val="center"/>
    </w:pPr>
    <w:rPr>
      <w:b/>
      <w:bCs/>
    </w:rPr>
  </w:style>
  <w:style w:type="paragraph" w:customStyle="1" w:styleId="naiskr">
    <w:name w:val="naiskr"/>
    <w:basedOn w:val="Parasts"/>
    <w:uiPriority w:val="99"/>
    <w:rsid w:val="002C678D"/>
    <w:pPr>
      <w:spacing w:before="75" w:after="75"/>
    </w:pPr>
  </w:style>
  <w:style w:type="paragraph" w:customStyle="1" w:styleId="naisc">
    <w:name w:val="naisc"/>
    <w:basedOn w:val="Parasts"/>
    <w:uiPriority w:val="99"/>
    <w:rsid w:val="002C678D"/>
    <w:pPr>
      <w:spacing w:before="75" w:after="75"/>
      <w:jc w:val="center"/>
    </w:pPr>
  </w:style>
  <w:style w:type="paragraph" w:customStyle="1" w:styleId="tv2132">
    <w:name w:val="tv2132"/>
    <w:basedOn w:val="Parasts"/>
    <w:uiPriority w:val="99"/>
    <w:rsid w:val="002C678D"/>
    <w:pPr>
      <w:spacing w:line="360" w:lineRule="auto"/>
      <w:ind w:firstLine="300"/>
    </w:pPr>
    <w:rPr>
      <w:color w:val="414142"/>
      <w:sz w:val="20"/>
      <w:szCs w:val="20"/>
    </w:rPr>
  </w:style>
  <w:style w:type="paragraph" w:customStyle="1" w:styleId="Default">
    <w:name w:val="Default"/>
    <w:uiPriority w:val="99"/>
    <w:rsid w:val="002C67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
    <w:name w:val="c1"/>
    <w:basedOn w:val="Noklusjumarindkopasfonts"/>
    <w:rsid w:val="002C678D"/>
    <w:rPr>
      <w:rFonts w:ascii="Arial" w:hAnsi="Arial" w:cs="Arial" w:hint="default"/>
      <w:sz w:val="24"/>
      <w:szCs w:val="24"/>
    </w:rPr>
  </w:style>
  <w:style w:type="paragraph" w:customStyle="1" w:styleId="Paraststmeklis1">
    <w:name w:val="Parasts (tīmeklis)1"/>
    <w:basedOn w:val="Parasts"/>
    <w:rsid w:val="002C678D"/>
    <w:pPr>
      <w:spacing w:before="100" w:beforeAutospacing="1" w:after="100" w:afterAutospacing="1"/>
    </w:pPr>
    <w:rPr>
      <w:rFonts w:ascii="Helvetica" w:hAnsi="Helvetica"/>
      <w:color w:val="000000"/>
      <w:sz w:val="20"/>
      <w:szCs w:val="20"/>
    </w:rPr>
  </w:style>
  <w:style w:type="paragraph" w:styleId="Dokumentakarte">
    <w:name w:val="Document Map"/>
    <w:basedOn w:val="Parasts"/>
    <w:link w:val="DokumentakarteRakstz"/>
    <w:semiHidden/>
    <w:rsid w:val="005624B6"/>
    <w:pPr>
      <w:shd w:val="clear" w:color="auto" w:fill="000080"/>
      <w:jc w:val="both"/>
    </w:pPr>
    <w:rPr>
      <w:rFonts w:ascii="Tahoma" w:hAnsi="Tahoma" w:cs="Tahoma"/>
      <w:szCs w:val="20"/>
      <w:lang w:eastAsia="en-US"/>
    </w:rPr>
  </w:style>
  <w:style w:type="character" w:customStyle="1" w:styleId="DokumentakarteRakstz">
    <w:name w:val="Dokumenta karte Rakstz."/>
    <w:basedOn w:val="Noklusjumarindkopasfonts"/>
    <w:link w:val="Dokumentakarte"/>
    <w:semiHidden/>
    <w:rsid w:val="005624B6"/>
    <w:rPr>
      <w:rFonts w:ascii="Tahoma" w:eastAsia="Times New Roman" w:hAnsi="Tahoma" w:cs="Tahoma"/>
      <w:sz w:val="24"/>
      <w:szCs w:val="20"/>
      <w:shd w:val="clear" w:color="auto" w:fill="000080"/>
    </w:rPr>
  </w:style>
  <w:style w:type="paragraph" w:styleId="Balonteksts">
    <w:name w:val="Balloon Text"/>
    <w:basedOn w:val="Parasts"/>
    <w:link w:val="BalontekstsRakstz"/>
    <w:uiPriority w:val="99"/>
    <w:semiHidden/>
    <w:unhideWhenUsed/>
    <w:rsid w:val="004E27E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27E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E27E0"/>
    <w:rPr>
      <w:sz w:val="16"/>
      <w:szCs w:val="16"/>
    </w:rPr>
  </w:style>
  <w:style w:type="paragraph" w:styleId="Komentratma">
    <w:name w:val="annotation subject"/>
    <w:basedOn w:val="Komentrateksts"/>
    <w:next w:val="Komentrateksts"/>
    <w:link w:val="KomentratmaRakstz"/>
    <w:uiPriority w:val="99"/>
    <w:semiHidden/>
    <w:unhideWhenUsed/>
    <w:rsid w:val="004E27E0"/>
    <w:rPr>
      <w:b/>
      <w:bCs/>
    </w:rPr>
  </w:style>
  <w:style w:type="character" w:customStyle="1" w:styleId="KomentratmaRakstz">
    <w:name w:val="Komentāra tēma Rakstz."/>
    <w:basedOn w:val="KomentratekstsRakstz"/>
    <w:link w:val="Komentratma"/>
    <w:uiPriority w:val="99"/>
    <w:semiHidden/>
    <w:rsid w:val="004E27E0"/>
    <w:rPr>
      <w:rFonts w:ascii="Times New Roman" w:eastAsia="Times New Roman" w:hAnsi="Times New Roman" w:cs="Times New Roman"/>
      <w:b/>
      <w:bCs/>
      <w:sz w:val="20"/>
      <w:szCs w:val="20"/>
      <w:lang w:eastAsia="lv-LV"/>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656EA2"/>
    <w:rPr>
      <w:rFonts w:ascii="Calibri" w:eastAsia="Calibri" w:hAnsi="Calibri" w:cs="Times New Roman"/>
    </w:rPr>
  </w:style>
  <w:style w:type="character" w:styleId="Izclums">
    <w:name w:val="Emphasis"/>
    <w:basedOn w:val="Noklusjumarindkopasfonts"/>
    <w:uiPriority w:val="20"/>
    <w:qFormat/>
    <w:rsid w:val="005B291E"/>
    <w:rPr>
      <w:i/>
      <w:iCs/>
    </w:rPr>
  </w:style>
  <w:style w:type="character" w:customStyle="1" w:styleId="Neatrisintapieminana1">
    <w:name w:val="Neatrisināta pieminēšana1"/>
    <w:basedOn w:val="Noklusjumarindkopasfonts"/>
    <w:uiPriority w:val="99"/>
    <w:semiHidden/>
    <w:unhideWhenUsed/>
    <w:rsid w:val="00EF50EB"/>
    <w:rPr>
      <w:color w:val="605E5C"/>
      <w:shd w:val="clear" w:color="auto" w:fill="E1DFDD"/>
    </w:rPr>
  </w:style>
  <w:style w:type="paragraph" w:styleId="Prskatjums">
    <w:name w:val="Revision"/>
    <w:hidden/>
    <w:uiPriority w:val="99"/>
    <w:semiHidden/>
    <w:rsid w:val="00F135C2"/>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03606"/>
    <w:rPr>
      <w:color w:val="605E5C"/>
      <w:shd w:val="clear" w:color="auto" w:fill="E1DFDD"/>
    </w:rPr>
  </w:style>
  <w:style w:type="paragraph" w:styleId="Pamatteksts">
    <w:name w:val="Body Text"/>
    <w:basedOn w:val="Parasts"/>
    <w:link w:val="PamattekstsRakstz"/>
    <w:unhideWhenUsed/>
    <w:rsid w:val="00E7597F"/>
    <w:pPr>
      <w:jc w:val="center"/>
    </w:pPr>
    <w:rPr>
      <w:sz w:val="28"/>
      <w:szCs w:val="20"/>
      <w:lang w:eastAsia="en-US"/>
    </w:rPr>
  </w:style>
  <w:style w:type="character" w:customStyle="1" w:styleId="PamattekstsRakstz">
    <w:name w:val="Pamatteksts Rakstz."/>
    <w:basedOn w:val="Noklusjumarindkopasfonts"/>
    <w:link w:val="Pamatteksts"/>
    <w:rsid w:val="00E7597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09600">
      <w:bodyDiv w:val="1"/>
      <w:marLeft w:val="0"/>
      <w:marRight w:val="0"/>
      <w:marTop w:val="0"/>
      <w:marBottom w:val="0"/>
      <w:divBdr>
        <w:top w:val="none" w:sz="0" w:space="0" w:color="auto"/>
        <w:left w:val="none" w:sz="0" w:space="0" w:color="auto"/>
        <w:bottom w:val="none" w:sz="0" w:space="0" w:color="auto"/>
        <w:right w:val="none" w:sz="0" w:space="0" w:color="auto"/>
      </w:divBdr>
      <w:divsChild>
        <w:div w:id="7146433">
          <w:marLeft w:val="0"/>
          <w:marRight w:val="0"/>
          <w:marTop w:val="0"/>
          <w:marBottom w:val="0"/>
          <w:divBdr>
            <w:top w:val="none" w:sz="0" w:space="0" w:color="auto"/>
            <w:left w:val="none" w:sz="0" w:space="0" w:color="auto"/>
            <w:bottom w:val="none" w:sz="0" w:space="0" w:color="auto"/>
            <w:right w:val="none" w:sz="0" w:space="0" w:color="auto"/>
          </w:divBdr>
        </w:div>
        <w:div w:id="207955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x.km.gov.lv/KM/Common/Form.aspx?ID=2573887&amp;VersionID=266758&amp;Referrer=8c97bfad-56e6-4c02-86f8-715e09171a1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is.Kataj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D683D-3E95-4D6B-B424-30C760A6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17676</Words>
  <Characters>10076</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Inese Duļķe</cp:lastModifiedBy>
  <cp:revision>18</cp:revision>
  <dcterms:created xsi:type="dcterms:W3CDTF">2021-06-07T13:26:00Z</dcterms:created>
  <dcterms:modified xsi:type="dcterms:W3CDTF">2021-06-30T09:06:00Z</dcterms:modified>
</cp:coreProperties>
</file>