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80400" w14:textId="72B5584F" w:rsidR="00E62814" w:rsidRPr="006D74CA" w:rsidRDefault="00B7144D" w:rsidP="00E62814">
      <w:pPr>
        <w:shd w:val="clear" w:color="auto" w:fill="FFFFFF"/>
        <w:spacing w:before="100" w:beforeAutospacing="1" w:after="100" w:afterAutospacing="1" w:line="240" w:lineRule="auto"/>
        <w:jc w:val="center"/>
        <w:outlineLvl w:val="2"/>
        <w:rPr>
          <w:rFonts w:ascii="Times New Roman" w:eastAsia="Times New Roman" w:hAnsi="Times New Roman" w:cs="Times New Roman"/>
          <w:b/>
          <w:bCs/>
          <w:sz w:val="28"/>
          <w:szCs w:val="28"/>
        </w:rPr>
      </w:pPr>
      <w:r w:rsidRPr="006D74CA">
        <w:rPr>
          <w:rFonts w:ascii="Times New Roman" w:eastAsia="Times New Roman" w:hAnsi="Times New Roman" w:cs="Times New Roman"/>
          <w:b/>
          <w:bCs/>
          <w:sz w:val="28"/>
          <w:szCs w:val="28"/>
          <w:lang w:eastAsia="lv-LV"/>
        </w:rPr>
        <w:t>Likum</w:t>
      </w:r>
      <w:r w:rsidR="00E62814" w:rsidRPr="006D74CA">
        <w:rPr>
          <w:rFonts w:ascii="Times New Roman" w:eastAsia="Times New Roman" w:hAnsi="Times New Roman" w:cs="Times New Roman"/>
          <w:b/>
          <w:bCs/>
          <w:sz w:val="28"/>
          <w:szCs w:val="28"/>
          <w:lang w:eastAsia="lv-LV"/>
        </w:rPr>
        <w:t>projekt</w:t>
      </w:r>
      <w:r w:rsidRPr="006D74CA">
        <w:rPr>
          <w:rFonts w:ascii="Times New Roman" w:eastAsia="Times New Roman" w:hAnsi="Times New Roman" w:cs="Times New Roman"/>
          <w:b/>
          <w:bCs/>
          <w:sz w:val="28"/>
          <w:szCs w:val="28"/>
          <w:lang w:eastAsia="lv-LV"/>
        </w:rPr>
        <w:t>a</w:t>
      </w:r>
      <w:r w:rsidR="00E62814" w:rsidRPr="006D74CA">
        <w:rPr>
          <w:rFonts w:ascii="Times New Roman" w:eastAsia="Times New Roman" w:hAnsi="Times New Roman" w:cs="Times New Roman"/>
          <w:b/>
          <w:bCs/>
          <w:sz w:val="28"/>
          <w:szCs w:val="28"/>
          <w:lang w:eastAsia="lv-LV"/>
        </w:rPr>
        <w:t xml:space="preserve"> “Grozījum</w:t>
      </w:r>
      <w:r w:rsidR="00AF7F6E" w:rsidRPr="006D74CA">
        <w:rPr>
          <w:rFonts w:ascii="Times New Roman" w:eastAsia="Times New Roman" w:hAnsi="Times New Roman" w:cs="Times New Roman"/>
          <w:b/>
          <w:bCs/>
          <w:sz w:val="28"/>
          <w:szCs w:val="28"/>
          <w:lang w:eastAsia="lv-LV"/>
        </w:rPr>
        <w:t>i</w:t>
      </w:r>
      <w:r w:rsidR="00E62814" w:rsidRPr="006D74CA">
        <w:rPr>
          <w:rFonts w:ascii="Times New Roman" w:eastAsia="Times New Roman" w:hAnsi="Times New Roman" w:cs="Times New Roman"/>
          <w:b/>
          <w:bCs/>
          <w:sz w:val="28"/>
          <w:szCs w:val="28"/>
          <w:lang w:eastAsia="lv-LV"/>
        </w:rPr>
        <w:t xml:space="preserve"> </w:t>
      </w:r>
      <w:r w:rsidRPr="006D74CA">
        <w:rPr>
          <w:rFonts w:ascii="Times New Roman" w:eastAsia="Times New Roman" w:hAnsi="Times New Roman" w:cs="Times New Roman"/>
          <w:b/>
          <w:bCs/>
          <w:sz w:val="28"/>
          <w:szCs w:val="28"/>
          <w:lang w:eastAsia="lv-LV"/>
        </w:rPr>
        <w:t>Valsts sociālo pabalstu likumā</w:t>
      </w:r>
      <w:r w:rsidR="00E62814" w:rsidRPr="006D74CA">
        <w:rPr>
          <w:rFonts w:ascii="Times New Roman" w:eastAsia="Times New Roman" w:hAnsi="Times New Roman" w:cs="Times New Roman"/>
          <w:b/>
          <w:bCs/>
          <w:sz w:val="28"/>
          <w:szCs w:val="28"/>
        </w:rPr>
        <w:t xml:space="preserve">” </w:t>
      </w:r>
      <w:r w:rsidR="00E62814" w:rsidRPr="006D74CA">
        <w:rPr>
          <w:rFonts w:ascii="Times New Roman" w:eastAsia="Times New Roman" w:hAnsi="Times New Roman" w:cs="Times New Roman"/>
          <w:b/>
          <w:bCs/>
          <w:sz w:val="28"/>
          <w:szCs w:val="28"/>
          <w:lang w:eastAsia="lv-LV"/>
        </w:rPr>
        <w:t>sākotnējās ietekmes novērtējuma ziņojums (anotācija)</w:t>
      </w:r>
    </w:p>
    <w:p w14:paraId="66FD7BEF" w14:textId="77777777" w:rsidR="00E5323B" w:rsidRPr="006D74CA" w:rsidRDefault="00E5323B" w:rsidP="00BF20C1">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94"/>
        <w:gridCol w:w="5661"/>
      </w:tblGrid>
      <w:tr w:rsidR="006D74CA" w:rsidRPr="006D74CA" w14:paraId="7BEA34A8"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588607C" w14:textId="77777777" w:rsidR="00655F2C" w:rsidRPr="006D74CA" w:rsidRDefault="00E5323B" w:rsidP="00BF20C1">
            <w:pPr>
              <w:spacing w:after="0" w:line="240" w:lineRule="auto"/>
              <w:jc w:val="center"/>
              <w:rPr>
                <w:rFonts w:ascii="Times New Roman" w:eastAsia="Times New Roman" w:hAnsi="Times New Roman" w:cs="Times New Roman"/>
                <w:b/>
                <w:bCs/>
                <w:iCs/>
                <w:sz w:val="24"/>
                <w:szCs w:val="24"/>
                <w:lang w:eastAsia="lv-LV"/>
              </w:rPr>
            </w:pPr>
            <w:r w:rsidRPr="006D74CA">
              <w:rPr>
                <w:rFonts w:ascii="Times New Roman" w:eastAsia="Times New Roman" w:hAnsi="Times New Roman" w:cs="Times New Roman"/>
                <w:b/>
                <w:bCs/>
                <w:iCs/>
                <w:sz w:val="24"/>
                <w:szCs w:val="24"/>
                <w:lang w:eastAsia="lv-LV"/>
              </w:rPr>
              <w:t>Tiesību akta projekta anotācijas kopsavilkums</w:t>
            </w:r>
          </w:p>
        </w:tc>
      </w:tr>
      <w:tr w:rsidR="006D74CA" w:rsidRPr="006D74CA" w14:paraId="6CB037FA" w14:textId="77777777" w:rsidTr="003E24E4">
        <w:trPr>
          <w:tblCellSpacing w:w="15" w:type="dxa"/>
        </w:trPr>
        <w:tc>
          <w:tcPr>
            <w:tcW w:w="1849" w:type="pct"/>
            <w:tcBorders>
              <w:top w:val="outset" w:sz="6" w:space="0" w:color="auto"/>
              <w:left w:val="outset" w:sz="6" w:space="0" w:color="auto"/>
              <w:bottom w:val="outset" w:sz="6" w:space="0" w:color="auto"/>
              <w:right w:val="outset" w:sz="6" w:space="0" w:color="auto"/>
            </w:tcBorders>
            <w:hideMark/>
          </w:tcPr>
          <w:p w14:paraId="62F31966" w14:textId="77777777" w:rsidR="00E5323B" w:rsidRPr="006D74CA" w:rsidRDefault="00E5323B" w:rsidP="00BF20C1">
            <w:pPr>
              <w:spacing w:after="0" w:line="240" w:lineRule="auto"/>
              <w:rPr>
                <w:rFonts w:ascii="Times New Roman" w:eastAsia="Times New Roman" w:hAnsi="Times New Roman" w:cs="Times New Roman"/>
                <w:iCs/>
                <w:sz w:val="24"/>
                <w:szCs w:val="24"/>
                <w:lang w:eastAsia="lv-LV"/>
              </w:rPr>
            </w:pPr>
            <w:r w:rsidRPr="006D74CA">
              <w:rPr>
                <w:rFonts w:ascii="Times New Roman" w:eastAsia="Times New Roman" w:hAnsi="Times New Roman" w:cs="Times New Roman"/>
                <w:iCs/>
                <w:sz w:val="24"/>
                <w:szCs w:val="24"/>
                <w:lang w:eastAsia="lv-LV"/>
              </w:rPr>
              <w:t>Mērķis, risinājums un projekta spēkā stāšanās laiks (500 zīmes bez atstarpēm)</w:t>
            </w:r>
          </w:p>
        </w:tc>
        <w:tc>
          <w:tcPr>
            <w:tcW w:w="3101" w:type="pct"/>
            <w:tcBorders>
              <w:top w:val="outset" w:sz="6" w:space="0" w:color="auto"/>
              <w:left w:val="outset" w:sz="6" w:space="0" w:color="auto"/>
              <w:bottom w:val="outset" w:sz="6" w:space="0" w:color="auto"/>
              <w:right w:val="outset" w:sz="6" w:space="0" w:color="auto"/>
            </w:tcBorders>
            <w:hideMark/>
          </w:tcPr>
          <w:p w14:paraId="3133D73F" w14:textId="3B933C5A" w:rsidR="00C14800" w:rsidRPr="006D74CA" w:rsidRDefault="00B7144D" w:rsidP="003E24E4">
            <w:pPr>
              <w:shd w:val="clear" w:color="auto" w:fill="FFFFFF"/>
              <w:spacing w:after="0" w:line="240" w:lineRule="auto"/>
              <w:jc w:val="both"/>
              <w:outlineLvl w:val="2"/>
              <w:rPr>
                <w:rFonts w:ascii="Times New Roman" w:eastAsia="Times New Roman" w:hAnsi="Times New Roman" w:cs="Times New Roman"/>
                <w:bCs/>
                <w:sz w:val="24"/>
                <w:szCs w:val="24"/>
              </w:rPr>
            </w:pPr>
            <w:r w:rsidRPr="006D74CA">
              <w:rPr>
                <w:rFonts w:ascii="Times New Roman" w:eastAsia="Times New Roman" w:hAnsi="Times New Roman" w:cs="Times New Roman"/>
                <w:bCs/>
                <w:sz w:val="24"/>
                <w:szCs w:val="24"/>
              </w:rPr>
              <w:t>Likumprojekta</w:t>
            </w:r>
            <w:r w:rsidR="00E62814" w:rsidRPr="006D74CA">
              <w:rPr>
                <w:rFonts w:ascii="Times New Roman" w:eastAsia="Times New Roman" w:hAnsi="Times New Roman" w:cs="Times New Roman"/>
                <w:bCs/>
                <w:sz w:val="24"/>
                <w:szCs w:val="24"/>
              </w:rPr>
              <w:t xml:space="preserve"> “</w:t>
            </w:r>
            <w:r w:rsidRPr="006D74CA">
              <w:rPr>
                <w:rFonts w:ascii="Times New Roman" w:eastAsia="Times New Roman" w:hAnsi="Times New Roman" w:cs="Times New Roman"/>
                <w:bCs/>
                <w:sz w:val="24"/>
                <w:szCs w:val="24"/>
              </w:rPr>
              <w:t>Grozījum</w:t>
            </w:r>
            <w:r w:rsidR="00AF7F6E" w:rsidRPr="006D74CA">
              <w:rPr>
                <w:rFonts w:ascii="Times New Roman" w:eastAsia="Times New Roman" w:hAnsi="Times New Roman" w:cs="Times New Roman"/>
                <w:bCs/>
                <w:sz w:val="24"/>
                <w:szCs w:val="24"/>
              </w:rPr>
              <w:t>i</w:t>
            </w:r>
            <w:r w:rsidRPr="006D74CA">
              <w:rPr>
                <w:rFonts w:ascii="Times New Roman" w:eastAsia="Times New Roman" w:hAnsi="Times New Roman" w:cs="Times New Roman"/>
                <w:bCs/>
                <w:sz w:val="24"/>
                <w:szCs w:val="24"/>
              </w:rPr>
              <w:t xml:space="preserve"> Valsts sociālo pabalstu likum</w:t>
            </w:r>
            <w:r w:rsidR="000D1B04" w:rsidRPr="006D74CA">
              <w:rPr>
                <w:rFonts w:ascii="Times New Roman" w:eastAsia="Times New Roman" w:hAnsi="Times New Roman" w:cs="Times New Roman"/>
                <w:bCs/>
                <w:sz w:val="24"/>
                <w:szCs w:val="24"/>
              </w:rPr>
              <w:t>ā</w:t>
            </w:r>
            <w:r w:rsidR="00E62814" w:rsidRPr="006D74CA">
              <w:rPr>
                <w:rFonts w:ascii="Times New Roman" w:eastAsia="Times New Roman" w:hAnsi="Times New Roman" w:cs="Times New Roman"/>
                <w:bCs/>
                <w:sz w:val="24"/>
                <w:szCs w:val="24"/>
              </w:rPr>
              <w:t>” (turpmāk</w:t>
            </w:r>
            <w:r w:rsidR="008647F6" w:rsidRPr="006D74CA">
              <w:rPr>
                <w:rFonts w:ascii="Times New Roman" w:eastAsia="Times New Roman" w:hAnsi="Times New Roman" w:cs="Times New Roman"/>
                <w:bCs/>
                <w:sz w:val="24"/>
                <w:szCs w:val="24"/>
              </w:rPr>
              <w:t>–</w:t>
            </w:r>
            <w:r w:rsidR="00E62814" w:rsidRPr="006D74CA">
              <w:rPr>
                <w:rFonts w:ascii="Times New Roman" w:eastAsia="Times New Roman" w:hAnsi="Times New Roman" w:cs="Times New Roman"/>
                <w:bCs/>
                <w:sz w:val="24"/>
                <w:szCs w:val="24"/>
              </w:rPr>
              <w:t xml:space="preserve"> </w:t>
            </w:r>
            <w:r w:rsidRPr="006D74CA">
              <w:rPr>
                <w:rFonts w:ascii="Times New Roman" w:eastAsia="Times New Roman" w:hAnsi="Times New Roman" w:cs="Times New Roman"/>
                <w:bCs/>
                <w:sz w:val="24"/>
                <w:szCs w:val="24"/>
              </w:rPr>
              <w:t>likumprojekts</w:t>
            </w:r>
            <w:r w:rsidR="00E62814" w:rsidRPr="006D74CA">
              <w:rPr>
                <w:rFonts w:ascii="Times New Roman" w:eastAsia="Times New Roman" w:hAnsi="Times New Roman" w:cs="Times New Roman"/>
                <w:bCs/>
                <w:sz w:val="24"/>
                <w:szCs w:val="24"/>
              </w:rPr>
              <w:t>) izstrādes mērķis ir</w:t>
            </w:r>
            <w:r w:rsidR="00C14800" w:rsidRPr="006D74CA">
              <w:rPr>
                <w:rFonts w:ascii="Times New Roman" w:eastAsia="Times New Roman" w:hAnsi="Times New Roman" w:cs="Times New Roman"/>
                <w:bCs/>
                <w:sz w:val="24"/>
                <w:szCs w:val="24"/>
              </w:rPr>
              <w:t>:</w:t>
            </w:r>
          </w:p>
          <w:p w14:paraId="61A4D9F2" w14:textId="6F00A7CD" w:rsidR="004B38CE" w:rsidRPr="006D74CA" w:rsidRDefault="007B3C25" w:rsidP="00C14800">
            <w:pPr>
              <w:pStyle w:val="ListParagraph"/>
              <w:numPr>
                <w:ilvl w:val="0"/>
                <w:numId w:val="7"/>
              </w:numPr>
              <w:shd w:val="clear" w:color="auto" w:fill="FFFFFF"/>
              <w:spacing w:before="100" w:beforeAutospacing="1" w:after="100" w:afterAutospacing="1"/>
              <w:jc w:val="both"/>
              <w:outlineLvl w:val="2"/>
              <w:rPr>
                <w:rFonts w:eastAsia="Times New Roman"/>
                <w:bCs/>
                <w:sz w:val="24"/>
                <w:szCs w:val="24"/>
              </w:rPr>
            </w:pPr>
            <w:r w:rsidRPr="006D74CA">
              <w:rPr>
                <w:rFonts w:eastAsia="Times New Roman"/>
                <w:bCs/>
                <w:sz w:val="24"/>
                <w:szCs w:val="24"/>
              </w:rPr>
              <w:t xml:space="preserve">precizēt ģimenes valsts pabalsta (turpmāk – ĢVP) izmaksas nosacījumus, tostarp </w:t>
            </w:r>
            <w:r w:rsidR="00C14800" w:rsidRPr="006D74CA">
              <w:rPr>
                <w:rFonts w:eastAsia="Times New Roman"/>
                <w:bCs/>
                <w:sz w:val="24"/>
                <w:szCs w:val="24"/>
              </w:rPr>
              <w:t>nodrošināt normu nepārprotamību</w:t>
            </w:r>
            <w:r w:rsidRPr="006D74CA">
              <w:rPr>
                <w:rFonts w:eastAsia="Times New Roman"/>
                <w:bCs/>
                <w:sz w:val="24"/>
                <w:szCs w:val="24"/>
              </w:rPr>
              <w:t xml:space="preserve"> ĢVP </w:t>
            </w:r>
            <w:r w:rsidR="00E412BC" w:rsidRPr="006D74CA">
              <w:rPr>
                <w:rFonts w:eastAsia="Times New Roman"/>
                <w:bCs/>
                <w:sz w:val="24"/>
                <w:szCs w:val="24"/>
              </w:rPr>
              <w:t>izmaksai</w:t>
            </w:r>
            <w:r w:rsidR="00C14800" w:rsidRPr="006D74CA">
              <w:rPr>
                <w:rFonts w:eastAsia="Times New Roman"/>
                <w:bCs/>
                <w:sz w:val="24"/>
                <w:szCs w:val="24"/>
              </w:rPr>
              <w:t xml:space="preserve"> par bērnu ar invaliditāti</w:t>
            </w:r>
            <w:r w:rsidR="004B38CE" w:rsidRPr="006D74CA">
              <w:rPr>
                <w:rFonts w:eastAsia="Times New Roman"/>
                <w:bCs/>
                <w:sz w:val="24"/>
                <w:szCs w:val="24"/>
              </w:rPr>
              <w:t>;</w:t>
            </w:r>
          </w:p>
          <w:p w14:paraId="07326481" w14:textId="77777777" w:rsidR="007B3C25" w:rsidRPr="006D74CA" w:rsidRDefault="007B3C25" w:rsidP="007B3C25">
            <w:pPr>
              <w:pStyle w:val="ListParagraph"/>
              <w:numPr>
                <w:ilvl w:val="0"/>
                <w:numId w:val="7"/>
              </w:numPr>
              <w:shd w:val="clear" w:color="auto" w:fill="FFFFFF"/>
              <w:ind w:left="714" w:hanging="357"/>
              <w:jc w:val="both"/>
              <w:outlineLvl w:val="2"/>
              <w:rPr>
                <w:rFonts w:eastAsia="Times New Roman"/>
                <w:bCs/>
                <w:sz w:val="24"/>
                <w:szCs w:val="24"/>
              </w:rPr>
            </w:pPr>
            <w:r w:rsidRPr="006D74CA">
              <w:rPr>
                <w:rFonts w:eastAsia="Times New Roman"/>
                <w:bCs/>
                <w:sz w:val="24"/>
                <w:szCs w:val="24"/>
              </w:rPr>
              <w:t>nodrošināt vienlīdzīgas attieksmes piemērošanu pret visām personām, kuras sasniegušas valstī noteikto pensijas vecumu un kuras saņem valsts sociālā nodrošinājuma pabalstu (turpmāk - VSNP), precizējot VSNP izmaksas nosacījumus;</w:t>
            </w:r>
          </w:p>
          <w:p w14:paraId="3346543F" w14:textId="77777777" w:rsidR="007B3C25" w:rsidRPr="006D74CA" w:rsidRDefault="007B3C25" w:rsidP="007B3C25">
            <w:pPr>
              <w:pStyle w:val="ListParagraph"/>
              <w:numPr>
                <w:ilvl w:val="0"/>
                <w:numId w:val="7"/>
              </w:numPr>
              <w:shd w:val="clear" w:color="auto" w:fill="FFFFFF"/>
              <w:spacing w:before="100" w:beforeAutospacing="1" w:after="100" w:afterAutospacing="1"/>
              <w:jc w:val="both"/>
              <w:outlineLvl w:val="2"/>
              <w:rPr>
                <w:rFonts w:eastAsia="Times New Roman"/>
                <w:bCs/>
                <w:sz w:val="24"/>
                <w:szCs w:val="24"/>
              </w:rPr>
            </w:pPr>
            <w:r w:rsidRPr="006D74CA">
              <w:rPr>
                <w:rFonts w:eastAsia="Times New Roman"/>
                <w:bCs/>
                <w:sz w:val="24"/>
                <w:szCs w:val="24"/>
              </w:rPr>
              <w:t>nodrošināt skaidru normas piemērošanu personām, kuras saņem VSNP un kuras izbrauc uz pastāvīgu dzīvi ārpus Latvijas;</w:t>
            </w:r>
          </w:p>
          <w:p w14:paraId="3B0F0880" w14:textId="78370C09" w:rsidR="007B3C25" w:rsidRPr="006D74CA" w:rsidRDefault="007B3C25" w:rsidP="00C14800">
            <w:pPr>
              <w:pStyle w:val="ListParagraph"/>
              <w:numPr>
                <w:ilvl w:val="0"/>
                <w:numId w:val="7"/>
              </w:numPr>
              <w:shd w:val="clear" w:color="auto" w:fill="FFFFFF"/>
              <w:spacing w:before="100" w:beforeAutospacing="1" w:after="100" w:afterAutospacing="1"/>
              <w:jc w:val="both"/>
              <w:outlineLvl w:val="2"/>
              <w:rPr>
                <w:rFonts w:eastAsia="Times New Roman"/>
                <w:bCs/>
                <w:sz w:val="24"/>
                <w:szCs w:val="24"/>
              </w:rPr>
            </w:pPr>
            <w:r w:rsidRPr="006D74CA">
              <w:rPr>
                <w:rFonts w:eastAsia="Times New Roman"/>
                <w:bCs/>
                <w:sz w:val="24"/>
                <w:szCs w:val="24"/>
              </w:rPr>
              <w:t>precizēt nosacījumus, pie kādiem ir pārtraucama valsts sociālo pabalstu izmaksa</w:t>
            </w:r>
          </w:p>
          <w:p w14:paraId="47FA7176" w14:textId="07912BBB" w:rsidR="00637B69" w:rsidRPr="006D74CA" w:rsidRDefault="00C14800" w:rsidP="007B3C25">
            <w:pPr>
              <w:pStyle w:val="ListParagraph"/>
              <w:numPr>
                <w:ilvl w:val="0"/>
                <w:numId w:val="7"/>
              </w:numPr>
              <w:shd w:val="clear" w:color="auto" w:fill="FFFFFF"/>
              <w:spacing w:before="100" w:beforeAutospacing="1" w:after="100" w:afterAutospacing="1"/>
              <w:jc w:val="both"/>
              <w:outlineLvl w:val="2"/>
              <w:rPr>
                <w:rFonts w:eastAsia="Times New Roman"/>
                <w:bCs/>
                <w:sz w:val="24"/>
                <w:szCs w:val="24"/>
              </w:rPr>
            </w:pPr>
            <w:r w:rsidRPr="006D74CA">
              <w:rPr>
                <w:rFonts w:eastAsia="Times New Roman"/>
                <w:bCs/>
                <w:sz w:val="24"/>
                <w:szCs w:val="24"/>
              </w:rPr>
              <w:t>nodrošināt</w:t>
            </w:r>
            <w:r w:rsidR="004B38CE" w:rsidRPr="006D74CA">
              <w:rPr>
                <w:rFonts w:eastAsia="Times New Roman"/>
                <w:bCs/>
                <w:sz w:val="24"/>
                <w:szCs w:val="24"/>
              </w:rPr>
              <w:t xml:space="preserve"> </w:t>
            </w:r>
            <w:r w:rsidR="007B3C25" w:rsidRPr="006D74CA">
              <w:rPr>
                <w:rFonts w:eastAsia="Times New Roman"/>
                <w:bCs/>
                <w:sz w:val="24"/>
                <w:szCs w:val="24"/>
              </w:rPr>
              <w:t xml:space="preserve">regulāras </w:t>
            </w:r>
            <w:r w:rsidR="004B38CE" w:rsidRPr="006D74CA">
              <w:rPr>
                <w:rFonts w:eastAsia="Times New Roman"/>
                <w:bCs/>
                <w:sz w:val="24"/>
                <w:szCs w:val="24"/>
              </w:rPr>
              <w:t>informācijas apmaiņ</w:t>
            </w:r>
            <w:r w:rsidR="00256F68" w:rsidRPr="006D74CA">
              <w:rPr>
                <w:rFonts w:eastAsia="Times New Roman"/>
                <w:bCs/>
                <w:sz w:val="24"/>
                <w:szCs w:val="24"/>
              </w:rPr>
              <w:t>u</w:t>
            </w:r>
            <w:r w:rsidR="004B38CE" w:rsidRPr="006D74CA">
              <w:rPr>
                <w:rFonts w:eastAsia="Times New Roman"/>
                <w:bCs/>
                <w:sz w:val="24"/>
                <w:szCs w:val="24"/>
              </w:rPr>
              <w:t xml:space="preserve"> </w:t>
            </w:r>
            <w:r w:rsidR="00E412BC" w:rsidRPr="006D74CA">
              <w:rPr>
                <w:rFonts w:eastAsia="Times New Roman"/>
                <w:bCs/>
                <w:sz w:val="24"/>
                <w:szCs w:val="24"/>
              </w:rPr>
              <w:t>starp Valsts sociālās apdrošināšanas aģentūru (turpmāk – VSAA) un Ieslodzījum</w:t>
            </w:r>
            <w:r w:rsidR="004B38CE" w:rsidRPr="006D74CA">
              <w:rPr>
                <w:rFonts w:eastAsia="Times New Roman"/>
                <w:bCs/>
                <w:sz w:val="24"/>
                <w:szCs w:val="24"/>
              </w:rPr>
              <w:t>a</w:t>
            </w:r>
            <w:r w:rsidR="00E412BC" w:rsidRPr="006D74CA">
              <w:rPr>
                <w:rFonts w:eastAsia="Times New Roman"/>
                <w:bCs/>
                <w:sz w:val="24"/>
                <w:szCs w:val="24"/>
              </w:rPr>
              <w:t xml:space="preserve"> vietu pārvaldi (</w:t>
            </w:r>
            <w:r w:rsidR="00A82D25" w:rsidRPr="006D74CA">
              <w:rPr>
                <w:rFonts w:eastAsia="Times New Roman"/>
                <w:bCs/>
                <w:sz w:val="24"/>
                <w:szCs w:val="24"/>
              </w:rPr>
              <w:t>turpmāk – Ie</w:t>
            </w:r>
            <w:r w:rsidR="00E412BC" w:rsidRPr="006D74CA">
              <w:rPr>
                <w:rFonts w:eastAsia="Times New Roman"/>
                <w:bCs/>
                <w:sz w:val="24"/>
                <w:szCs w:val="24"/>
              </w:rPr>
              <w:t>VP)</w:t>
            </w:r>
            <w:r w:rsidR="00AB3321" w:rsidRPr="006D74CA">
              <w:rPr>
                <w:rFonts w:eastAsia="Times New Roman"/>
                <w:bCs/>
                <w:sz w:val="24"/>
                <w:szCs w:val="24"/>
              </w:rPr>
              <w:t xml:space="preserve"> par personām, kuras atrodas ieslodzījuma vietā un kuras ir valsts sociālo pabalstu saņēmējas</w:t>
            </w:r>
            <w:r w:rsidR="00637B69" w:rsidRPr="006D74CA">
              <w:rPr>
                <w:rFonts w:eastAsia="Times New Roman"/>
                <w:bCs/>
                <w:sz w:val="24"/>
                <w:szCs w:val="24"/>
              </w:rPr>
              <w:t>;</w:t>
            </w:r>
          </w:p>
          <w:p w14:paraId="203A3ADE" w14:textId="3437FE0A" w:rsidR="003403C1" w:rsidRPr="006D74CA" w:rsidRDefault="00E412BC" w:rsidP="007C33EF">
            <w:pPr>
              <w:pStyle w:val="ListParagraph"/>
              <w:numPr>
                <w:ilvl w:val="0"/>
                <w:numId w:val="7"/>
              </w:numPr>
              <w:shd w:val="clear" w:color="auto" w:fill="FFFFFF"/>
              <w:spacing w:before="100" w:beforeAutospacing="1" w:after="100" w:afterAutospacing="1"/>
              <w:jc w:val="both"/>
              <w:outlineLvl w:val="2"/>
              <w:rPr>
                <w:rFonts w:eastAsia="Times New Roman"/>
                <w:bCs/>
                <w:sz w:val="24"/>
                <w:szCs w:val="24"/>
              </w:rPr>
            </w:pPr>
            <w:r w:rsidRPr="006D74CA">
              <w:rPr>
                <w:rFonts w:eastAsia="Times New Roman"/>
                <w:bCs/>
                <w:sz w:val="24"/>
                <w:szCs w:val="24"/>
              </w:rPr>
              <w:t xml:space="preserve">nostiprināt deleģējumu </w:t>
            </w:r>
            <w:r w:rsidR="00AB3321" w:rsidRPr="006D74CA">
              <w:rPr>
                <w:rFonts w:eastAsia="Times New Roman"/>
                <w:bCs/>
                <w:sz w:val="24"/>
                <w:szCs w:val="24"/>
              </w:rPr>
              <w:t xml:space="preserve">Valsts sociālo pabalstu likumā (turpmāk – VSPL) </w:t>
            </w:r>
            <w:r w:rsidRPr="006D74CA">
              <w:rPr>
                <w:rFonts w:eastAsia="Times New Roman"/>
                <w:bCs/>
                <w:sz w:val="24"/>
                <w:szCs w:val="24"/>
              </w:rPr>
              <w:t>Ministru kabinetam noteikt kritērijus, atbilstoši kuriem Veselības un darbspēju ekspertīzes ārstu valsts komisija (turpmāk – Valsts komisija) sniedz atzinumu par īpašas kopšanas nepieciešamīb</w:t>
            </w:r>
            <w:r w:rsidR="00256F68" w:rsidRPr="006D74CA">
              <w:rPr>
                <w:rFonts w:eastAsia="Times New Roman"/>
                <w:bCs/>
                <w:sz w:val="24"/>
                <w:szCs w:val="24"/>
              </w:rPr>
              <w:t>u</w:t>
            </w:r>
            <w:r w:rsidRPr="006D74CA">
              <w:rPr>
                <w:rFonts w:eastAsia="Times New Roman"/>
                <w:bCs/>
                <w:sz w:val="24"/>
                <w:szCs w:val="24"/>
              </w:rPr>
              <w:t xml:space="preserve">. </w:t>
            </w:r>
          </w:p>
          <w:p w14:paraId="50F07CE2" w14:textId="3A5F0E96" w:rsidR="007C33EF" w:rsidRPr="006D74CA" w:rsidRDefault="003403C1" w:rsidP="007C33EF">
            <w:pPr>
              <w:shd w:val="clear" w:color="auto" w:fill="FFFFFF"/>
              <w:spacing w:before="100" w:beforeAutospacing="1" w:after="100" w:afterAutospacing="1" w:line="240" w:lineRule="auto"/>
              <w:jc w:val="both"/>
              <w:outlineLvl w:val="2"/>
              <w:rPr>
                <w:rFonts w:ascii="Times New Roman" w:eastAsia="Times New Roman" w:hAnsi="Times New Roman" w:cs="Times New Roman"/>
                <w:bCs/>
                <w:sz w:val="24"/>
                <w:szCs w:val="24"/>
              </w:rPr>
            </w:pPr>
            <w:r w:rsidRPr="006D74CA">
              <w:rPr>
                <w:rFonts w:ascii="Times New Roman" w:eastAsia="Times New Roman" w:hAnsi="Times New Roman" w:cs="Times New Roman"/>
                <w:bCs/>
                <w:sz w:val="24"/>
                <w:szCs w:val="24"/>
              </w:rPr>
              <w:t>Likumprojekts stājas spēk</w:t>
            </w:r>
            <w:r w:rsidR="001F6C14" w:rsidRPr="006D74CA">
              <w:rPr>
                <w:rFonts w:ascii="Times New Roman" w:eastAsia="Times New Roman" w:hAnsi="Times New Roman" w:cs="Times New Roman"/>
                <w:bCs/>
                <w:sz w:val="24"/>
                <w:szCs w:val="24"/>
              </w:rPr>
              <w:t>ā nākamajā dienā pēc tā izsludināšanas.</w:t>
            </w:r>
          </w:p>
          <w:p w14:paraId="3D1633AB" w14:textId="6601E9BE" w:rsidR="007C33EF" w:rsidRPr="006D74CA" w:rsidRDefault="007C33EF" w:rsidP="007C33EF">
            <w:pPr>
              <w:shd w:val="clear" w:color="auto" w:fill="FFFFFF"/>
              <w:spacing w:before="100" w:beforeAutospacing="1" w:after="100" w:afterAutospacing="1" w:line="240" w:lineRule="auto"/>
              <w:jc w:val="both"/>
              <w:outlineLvl w:val="2"/>
              <w:rPr>
                <w:rFonts w:ascii="Times New Roman" w:eastAsia="Times New Roman" w:hAnsi="Times New Roman" w:cs="Times New Roman"/>
                <w:bCs/>
                <w:sz w:val="24"/>
                <w:szCs w:val="24"/>
              </w:rPr>
            </w:pPr>
            <w:r w:rsidRPr="006D74CA">
              <w:rPr>
                <w:rFonts w:ascii="Times New Roman" w:eastAsia="Times New Roman" w:hAnsi="Times New Roman" w:cs="Times New Roman"/>
                <w:bCs/>
                <w:sz w:val="24"/>
                <w:szCs w:val="24"/>
              </w:rPr>
              <w:t>Grozījums VSPL 13.panta pirmās daļas 1.punktā</w:t>
            </w:r>
            <w:r w:rsidR="00E91425" w:rsidRPr="006D74CA">
              <w:rPr>
                <w:rFonts w:ascii="Times New Roman" w:eastAsia="Times New Roman" w:hAnsi="Times New Roman" w:cs="Times New Roman"/>
                <w:bCs/>
                <w:sz w:val="24"/>
                <w:szCs w:val="24"/>
              </w:rPr>
              <w:t xml:space="preserve">, kas nosaka VSNP izmaksu personām, kas sasniegušas pensijas vecumu, </w:t>
            </w:r>
            <w:r w:rsidRPr="006D74CA">
              <w:rPr>
                <w:rFonts w:ascii="Times New Roman" w:eastAsia="Times New Roman" w:hAnsi="Times New Roman" w:cs="Times New Roman"/>
                <w:bCs/>
                <w:sz w:val="24"/>
                <w:szCs w:val="24"/>
              </w:rPr>
              <w:t xml:space="preserve">stājas spēkā </w:t>
            </w:r>
            <w:r w:rsidRPr="006D74CA">
              <w:rPr>
                <w:rFonts w:ascii="Times New Roman" w:eastAsia="Times New Roman" w:hAnsi="Times New Roman" w:cs="Times New Roman"/>
                <w:bCs/>
                <w:i/>
                <w:iCs/>
                <w:sz w:val="24"/>
                <w:szCs w:val="24"/>
              </w:rPr>
              <w:t>2022.gada</w:t>
            </w:r>
            <w:r w:rsidR="003E125A" w:rsidRPr="006D74CA">
              <w:rPr>
                <w:rFonts w:ascii="Times New Roman" w:eastAsia="Times New Roman" w:hAnsi="Times New Roman" w:cs="Times New Roman"/>
                <w:bCs/>
                <w:i/>
                <w:iCs/>
                <w:sz w:val="24"/>
                <w:szCs w:val="24"/>
              </w:rPr>
              <w:t xml:space="preserve"> 1.</w:t>
            </w:r>
            <w:r w:rsidR="007B3C25" w:rsidRPr="006D74CA">
              <w:rPr>
                <w:rFonts w:ascii="Times New Roman" w:eastAsia="Times New Roman" w:hAnsi="Times New Roman" w:cs="Times New Roman"/>
                <w:bCs/>
                <w:i/>
                <w:iCs/>
                <w:sz w:val="24"/>
                <w:szCs w:val="24"/>
              </w:rPr>
              <w:t>martā</w:t>
            </w:r>
            <w:r w:rsidR="00ED6688" w:rsidRPr="006D74CA">
              <w:rPr>
                <w:rFonts w:ascii="Times New Roman" w:eastAsia="Times New Roman" w:hAnsi="Times New Roman" w:cs="Times New Roman"/>
                <w:bCs/>
                <w:i/>
                <w:iCs/>
                <w:sz w:val="24"/>
                <w:szCs w:val="24"/>
              </w:rPr>
              <w:t>.</w:t>
            </w:r>
          </w:p>
          <w:p w14:paraId="57F92E8B" w14:textId="618D76EA" w:rsidR="00E5323B" w:rsidRPr="006D74CA" w:rsidRDefault="007C33EF" w:rsidP="00E62814">
            <w:pPr>
              <w:shd w:val="clear" w:color="auto" w:fill="FFFFFF"/>
              <w:spacing w:before="100" w:beforeAutospacing="1" w:after="100" w:afterAutospacing="1" w:line="240" w:lineRule="auto"/>
              <w:jc w:val="both"/>
              <w:outlineLvl w:val="2"/>
              <w:rPr>
                <w:rFonts w:ascii="Times New Roman" w:eastAsia="Times New Roman" w:hAnsi="Times New Roman" w:cs="Times New Roman"/>
                <w:bCs/>
                <w:sz w:val="24"/>
                <w:szCs w:val="24"/>
              </w:rPr>
            </w:pPr>
            <w:r w:rsidRPr="006D74CA">
              <w:rPr>
                <w:rFonts w:ascii="Times New Roman" w:eastAsia="Times New Roman" w:hAnsi="Times New Roman" w:cs="Times New Roman"/>
                <w:bCs/>
                <w:sz w:val="24"/>
                <w:szCs w:val="24"/>
              </w:rPr>
              <w:t>Grozījums VSPL 2</w:t>
            </w:r>
            <w:r w:rsidR="00A5299B" w:rsidRPr="006D74CA">
              <w:rPr>
                <w:rFonts w:ascii="Times New Roman" w:eastAsia="Times New Roman" w:hAnsi="Times New Roman" w:cs="Times New Roman"/>
                <w:bCs/>
                <w:sz w:val="24"/>
                <w:szCs w:val="24"/>
              </w:rPr>
              <w:t>4</w:t>
            </w:r>
            <w:r w:rsidRPr="006D74CA">
              <w:rPr>
                <w:rFonts w:ascii="Times New Roman" w:eastAsia="Times New Roman" w:hAnsi="Times New Roman" w:cs="Times New Roman"/>
                <w:bCs/>
                <w:sz w:val="24"/>
                <w:szCs w:val="24"/>
              </w:rPr>
              <w:t xml:space="preserve">.pantā </w:t>
            </w:r>
            <w:r w:rsidR="00E67B12" w:rsidRPr="006D74CA">
              <w:rPr>
                <w:rFonts w:ascii="Times New Roman" w:eastAsia="Times New Roman" w:hAnsi="Times New Roman" w:cs="Times New Roman"/>
                <w:bCs/>
                <w:sz w:val="24"/>
                <w:szCs w:val="24"/>
              </w:rPr>
              <w:t>par</w:t>
            </w:r>
            <w:r w:rsidR="0011408A" w:rsidRPr="006D74CA">
              <w:rPr>
                <w:rFonts w:ascii="Times New Roman" w:eastAsia="Times New Roman" w:hAnsi="Times New Roman" w:cs="Times New Roman"/>
                <w:bCs/>
                <w:sz w:val="24"/>
                <w:szCs w:val="24"/>
              </w:rPr>
              <w:t xml:space="preserve"> datu apmaiņu starp</w:t>
            </w:r>
            <w:r w:rsidR="00E67B12" w:rsidRPr="006D74CA">
              <w:rPr>
                <w:rFonts w:ascii="Times New Roman" w:eastAsia="Times New Roman" w:hAnsi="Times New Roman" w:cs="Times New Roman"/>
                <w:bCs/>
                <w:sz w:val="24"/>
                <w:szCs w:val="24"/>
              </w:rPr>
              <w:t xml:space="preserve"> IeVP </w:t>
            </w:r>
            <w:r w:rsidR="0011408A" w:rsidRPr="006D74CA">
              <w:rPr>
                <w:rFonts w:ascii="Times New Roman" w:eastAsia="Times New Roman" w:hAnsi="Times New Roman" w:cs="Times New Roman"/>
                <w:bCs/>
                <w:sz w:val="24"/>
                <w:szCs w:val="24"/>
              </w:rPr>
              <w:t xml:space="preserve">un </w:t>
            </w:r>
            <w:r w:rsidR="00E67B12" w:rsidRPr="006D74CA">
              <w:rPr>
                <w:rFonts w:ascii="Times New Roman" w:eastAsia="Times New Roman" w:hAnsi="Times New Roman" w:cs="Times New Roman"/>
                <w:bCs/>
                <w:sz w:val="24"/>
                <w:szCs w:val="24"/>
              </w:rPr>
              <w:t xml:space="preserve">VSAA </w:t>
            </w:r>
            <w:r w:rsidRPr="006D74CA">
              <w:rPr>
                <w:rFonts w:ascii="Times New Roman" w:eastAsia="Times New Roman" w:hAnsi="Times New Roman" w:cs="Times New Roman"/>
                <w:bCs/>
                <w:sz w:val="24"/>
                <w:szCs w:val="24"/>
              </w:rPr>
              <w:t xml:space="preserve">stājas spēkā </w:t>
            </w:r>
            <w:r w:rsidRPr="006D74CA">
              <w:rPr>
                <w:rFonts w:ascii="Times New Roman" w:eastAsia="Times New Roman" w:hAnsi="Times New Roman" w:cs="Times New Roman"/>
                <w:bCs/>
                <w:i/>
                <w:iCs/>
                <w:sz w:val="24"/>
                <w:szCs w:val="24"/>
              </w:rPr>
              <w:t>2022.gada 1.</w:t>
            </w:r>
            <w:r w:rsidR="00697946" w:rsidRPr="006D74CA">
              <w:rPr>
                <w:rFonts w:ascii="Times New Roman" w:eastAsia="Times New Roman" w:hAnsi="Times New Roman" w:cs="Times New Roman"/>
                <w:bCs/>
                <w:i/>
                <w:iCs/>
                <w:sz w:val="24"/>
                <w:szCs w:val="24"/>
              </w:rPr>
              <w:t>novembrī</w:t>
            </w:r>
            <w:r w:rsidRPr="006D74CA">
              <w:rPr>
                <w:rFonts w:ascii="Times New Roman" w:eastAsia="Times New Roman" w:hAnsi="Times New Roman" w:cs="Times New Roman"/>
                <w:bCs/>
                <w:i/>
                <w:iCs/>
                <w:sz w:val="24"/>
                <w:szCs w:val="24"/>
              </w:rPr>
              <w:t>.</w:t>
            </w:r>
          </w:p>
          <w:p w14:paraId="165597E0" w14:textId="2C9E824A" w:rsidR="003E125A" w:rsidRPr="006D74CA" w:rsidRDefault="003E125A" w:rsidP="00E62814">
            <w:pPr>
              <w:shd w:val="clear" w:color="auto" w:fill="FFFFFF"/>
              <w:spacing w:before="100" w:beforeAutospacing="1" w:after="100" w:afterAutospacing="1" w:line="240" w:lineRule="auto"/>
              <w:jc w:val="both"/>
              <w:outlineLvl w:val="2"/>
              <w:rPr>
                <w:rFonts w:ascii="Times New Roman" w:eastAsia="Times New Roman" w:hAnsi="Times New Roman" w:cs="Times New Roman"/>
                <w:bCs/>
                <w:sz w:val="24"/>
                <w:szCs w:val="24"/>
              </w:rPr>
            </w:pPr>
          </w:p>
        </w:tc>
      </w:tr>
    </w:tbl>
    <w:p w14:paraId="3F605639" w14:textId="77777777" w:rsidR="00E5323B" w:rsidRPr="006D74CA" w:rsidRDefault="00E5323B" w:rsidP="00BF20C1">
      <w:pPr>
        <w:spacing w:after="0" w:line="240" w:lineRule="auto"/>
        <w:rPr>
          <w:rFonts w:ascii="Times New Roman" w:eastAsia="Times New Roman" w:hAnsi="Times New Roman" w:cs="Times New Roman"/>
          <w:iCs/>
          <w:sz w:val="24"/>
          <w:szCs w:val="24"/>
          <w:lang w:eastAsia="lv-LV"/>
        </w:rPr>
      </w:pPr>
      <w:r w:rsidRPr="006D74C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D74CA" w:rsidRPr="006D74CA" w14:paraId="2D2B0C2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DD8B1D4" w14:textId="77777777" w:rsidR="00655F2C" w:rsidRPr="006D74CA" w:rsidRDefault="00E5323B" w:rsidP="00BF20C1">
            <w:pPr>
              <w:spacing w:after="0" w:line="240" w:lineRule="auto"/>
              <w:jc w:val="center"/>
              <w:rPr>
                <w:rFonts w:ascii="Times New Roman" w:eastAsia="Times New Roman" w:hAnsi="Times New Roman" w:cs="Times New Roman"/>
                <w:b/>
                <w:bCs/>
                <w:iCs/>
                <w:sz w:val="24"/>
                <w:szCs w:val="24"/>
                <w:lang w:eastAsia="lv-LV"/>
              </w:rPr>
            </w:pPr>
            <w:r w:rsidRPr="006D74CA">
              <w:rPr>
                <w:rFonts w:ascii="Times New Roman" w:eastAsia="Times New Roman" w:hAnsi="Times New Roman" w:cs="Times New Roman"/>
                <w:b/>
                <w:bCs/>
                <w:iCs/>
                <w:sz w:val="24"/>
                <w:szCs w:val="24"/>
                <w:lang w:eastAsia="lv-LV"/>
              </w:rPr>
              <w:t>I. Tiesību akta projekta izstrādes nepieciešamība</w:t>
            </w:r>
          </w:p>
        </w:tc>
      </w:tr>
      <w:tr w:rsidR="006D74CA" w:rsidRPr="006D74CA" w14:paraId="46358389" w14:textId="77777777" w:rsidTr="003E24E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7DEAA4" w14:textId="77777777" w:rsidR="00655F2C" w:rsidRPr="006D74CA" w:rsidRDefault="00E5323B" w:rsidP="00BF20C1">
            <w:pPr>
              <w:spacing w:after="0" w:line="240" w:lineRule="auto"/>
              <w:rPr>
                <w:rFonts w:ascii="Times New Roman" w:eastAsia="Times New Roman" w:hAnsi="Times New Roman" w:cs="Times New Roman"/>
                <w:iCs/>
                <w:sz w:val="24"/>
                <w:szCs w:val="24"/>
                <w:lang w:eastAsia="lv-LV"/>
              </w:rPr>
            </w:pPr>
            <w:r w:rsidRPr="006D74CA">
              <w:rPr>
                <w:rFonts w:ascii="Times New Roman" w:eastAsia="Times New Roman" w:hAnsi="Times New Roman" w:cs="Times New Roman"/>
                <w:iCs/>
                <w:sz w:val="24"/>
                <w:szCs w:val="24"/>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649F7170" w14:textId="77777777" w:rsidR="00E5323B" w:rsidRPr="006D74CA" w:rsidRDefault="00E5323B" w:rsidP="00BF20C1">
            <w:pPr>
              <w:spacing w:after="0" w:line="240" w:lineRule="auto"/>
              <w:rPr>
                <w:rFonts w:ascii="Times New Roman" w:eastAsia="Times New Roman" w:hAnsi="Times New Roman" w:cs="Times New Roman"/>
                <w:iCs/>
                <w:sz w:val="24"/>
                <w:szCs w:val="24"/>
                <w:lang w:eastAsia="lv-LV"/>
              </w:rPr>
            </w:pPr>
            <w:r w:rsidRPr="006D74CA">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3A1802F0" w14:textId="3C075771" w:rsidR="00051B5D" w:rsidRPr="006D74CA" w:rsidRDefault="00E412BC" w:rsidP="003E24E4">
            <w:pPr>
              <w:spacing w:after="0"/>
              <w:jc w:val="both"/>
              <w:rPr>
                <w:rFonts w:ascii="Times New Roman" w:eastAsia="Times New Roman" w:hAnsi="Times New Roman" w:cs="Times New Roman"/>
                <w:iCs/>
                <w:sz w:val="24"/>
                <w:szCs w:val="24"/>
                <w:lang w:eastAsia="lv-LV"/>
              </w:rPr>
            </w:pPr>
            <w:r w:rsidRPr="006D74CA">
              <w:rPr>
                <w:rFonts w:ascii="Times New Roman" w:hAnsi="Times New Roman" w:cs="Times New Roman"/>
                <w:sz w:val="24"/>
                <w:szCs w:val="24"/>
              </w:rPr>
              <w:t>Likumprojekts izstrādāts, pamatojoties uz Labklājības ministrijas iniciatīvu</w:t>
            </w:r>
            <w:r w:rsidR="00256F68" w:rsidRPr="006D74CA">
              <w:rPr>
                <w:rFonts w:ascii="Times New Roman" w:hAnsi="Times New Roman" w:cs="Times New Roman"/>
                <w:sz w:val="24"/>
                <w:szCs w:val="24"/>
              </w:rPr>
              <w:t>.</w:t>
            </w:r>
          </w:p>
        </w:tc>
      </w:tr>
      <w:tr w:rsidR="006D74CA" w:rsidRPr="006D74CA" w14:paraId="3CD31E2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E03EA27" w14:textId="77777777" w:rsidR="00655F2C" w:rsidRPr="006D74CA" w:rsidRDefault="00E5323B" w:rsidP="00D03CE0">
            <w:pPr>
              <w:spacing w:after="0" w:line="240" w:lineRule="auto"/>
              <w:jc w:val="both"/>
              <w:rPr>
                <w:rFonts w:ascii="Times New Roman" w:eastAsia="Times New Roman" w:hAnsi="Times New Roman" w:cs="Times New Roman"/>
                <w:iCs/>
                <w:sz w:val="24"/>
                <w:szCs w:val="24"/>
                <w:lang w:eastAsia="lv-LV"/>
              </w:rPr>
            </w:pPr>
            <w:bookmarkStart w:id="0" w:name="_Hlk17288256"/>
            <w:r w:rsidRPr="006D74C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73A834E" w14:textId="77777777" w:rsidR="00E5323B" w:rsidRPr="006D74CA" w:rsidRDefault="00E5323B" w:rsidP="00D03CE0">
            <w:pPr>
              <w:spacing w:after="0" w:line="240" w:lineRule="auto"/>
              <w:jc w:val="both"/>
              <w:rPr>
                <w:rFonts w:ascii="Times New Roman" w:eastAsia="Times New Roman" w:hAnsi="Times New Roman" w:cs="Times New Roman"/>
                <w:iCs/>
                <w:sz w:val="24"/>
                <w:szCs w:val="24"/>
                <w:lang w:eastAsia="lv-LV"/>
              </w:rPr>
            </w:pPr>
            <w:r w:rsidRPr="006D74CA">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4C7273EF" w14:textId="4DFE5635" w:rsidR="00051B5D" w:rsidRPr="006D74CA" w:rsidRDefault="00051B5D" w:rsidP="007B3C25">
            <w:pPr>
              <w:spacing w:after="0" w:line="240" w:lineRule="auto"/>
              <w:jc w:val="both"/>
              <w:rPr>
                <w:rFonts w:ascii="Times New Roman" w:eastAsia="Times New Roman" w:hAnsi="Times New Roman" w:cs="Times New Roman"/>
                <w:b/>
                <w:bCs/>
                <w:sz w:val="24"/>
                <w:szCs w:val="24"/>
              </w:rPr>
            </w:pPr>
            <w:r w:rsidRPr="006D74CA">
              <w:rPr>
                <w:rFonts w:ascii="Times New Roman" w:eastAsia="Times New Roman" w:hAnsi="Times New Roman" w:cs="Times New Roman"/>
                <w:b/>
                <w:bCs/>
                <w:sz w:val="24"/>
                <w:szCs w:val="24"/>
              </w:rPr>
              <w:t>I</w:t>
            </w:r>
          </w:p>
          <w:p w14:paraId="313E026D" w14:textId="77777777" w:rsidR="007652AE" w:rsidRPr="006D74CA" w:rsidRDefault="007652AE" w:rsidP="007B3C25">
            <w:pPr>
              <w:spacing w:after="0" w:line="240" w:lineRule="auto"/>
              <w:jc w:val="both"/>
              <w:rPr>
                <w:rFonts w:ascii="Times New Roman" w:eastAsia="Times New Roman" w:hAnsi="Times New Roman" w:cs="Times New Roman"/>
                <w:sz w:val="24"/>
                <w:szCs w:val="24"/>
              </w:rPr>
            </w:pPr>
          </w:p>
          <w:p w14:paraId="7D3AC7D9" w14:textId="6ECAB51E" w:rsidR="007B3C25" w:rsidRPr="006D74CA" w:rsidRDefault="007B3C25" w:rsidP="007B3C25">
            <w:pPr>
              <w:jc w:val="both"/>
              <w:rPr>
                <w:rFonts w:ascii="Times New Roman" w:eastAsia="Times New Roman" w:hAnsi="Times New Roman" w:cs="Times New Roman"/>
                <w:sz w:val="24"/>
                <w:szCs w:val="24"/>
              </w:rPr>
            </w:pPr>
            <w:r w:rsidRPr="006D74CA">
              <w:rPr>
                <w:rFonts w:ascii="Times New Roman" w:eastAsia="Times New Roman" w:hAnsi="Times New Roman" w:cs="Times New Roman"/>
                <w:sz w:val="24"/>
                <w:szCs w:val="24"/>
              </w:rPr>
              <w:t xml:space="preserve">VSPL 6.panta otrā daļas 1.punkts nosaka, ka ĢVP piešķir par katru bērnu, kas ir vecumā no viena gada līdz 15 gadiem (no 2022.gada līdz 16 gadiem). Savukārt šī likuma 6.panta otrās daļas 2.punkts nosaka, ka ĢVP piešķir, ja bērns ir vecāks par 15 gadiem, mācās vispārējā izglītības vai profesionālās izglītības iestādē un nav stājies laulībā. Šajā gadījumā pabalstu piešķir uz laiku, kamēr bērns apmeklē izglītības iestādi, bet ne ilgāk, kad viņš sasniedzis 20 gadu vecumu vai stājies laulībā. Proti, ĢVP pārtrauc izmaksāt gadījumos, ja bērns neapmeklē izglītības iestādi, tas ir, atrodas akadēmiskajā atvaļinājumā.  Saskaņā ar Izglītības un zinātnes ministrijas  datiem, akadēmiskais atvaļinājums profesionālās izglītības iestādēs uz 2021.gada 1.janvāri bija piešķirts 102 izglītojamiem (dati iegūti 19.07.2021.). Akadēmiskā atvaļinājuma laikā izglītojamajiem netiek pārtrauktas tiesiskās attiecības ar izglītības iestādi un tiek saglabāta vieta izglītības iestādē. Akadēmiskā atvaļinājuma piešķiršanas iemesli var būt dažādi, gan saistīti ar ilgstošu slimošanu, gan ģimenes apstākļu dēļ, gan citi iemesli. Lai nepasliktinātu ģimeņu materiālo situāciju laika posmā, kad bērns atrodas akadēmiskā atvaļinājuma laikā, </w:t>
            </w:r>
            <w:r w:rsidRPr="006D74CA">
              <w:rPr>
                <w:rFonts w:ascii="Times New Roman" w:eastAsia="Times New Roman" w:hAnsi="Times New Roman" w:cs="Times New Roman"/>
                <w:b/>
                <w:sz w:val="24"/>
                <w:szCs w:val="24"/>
              </w:rPr>
              <w:t xml:space="preserve">likumprojekts paredz, ka  ĢVP ir tiesības saņemt arī par bērniem, kuri pamatota iemesla dēļ uz laiku nevar apmeklēt izglītības iestādi, bet tiesiskās attiecības ar izglītības iestādi ir saglabātas.  </w:t>
            </w:r>
          </w:p>
          <w:p w14:paraId="6E35B1B4" w14:textId="77777777" w:rsidR="007B3C25" w:rsidRPr="006D74CA" w:rsidRDefault="007B3C25" w:rsidP="007B3C25">
            <w:pPr>
              <w:spacing w:after="0" w:line="240" w:lineRule="auto"/>
              <w:jc w:val="both"/>
              <w:rPr>
                <w:rFonts w:ascii="Times New Roman" w:eastAsia="Times New Roman" w:hAnsi="Times New Roman" w:cs="Times New Roman"/>
                <w:sz w:val="24"/>
                <w:szCs w:val="24"/>
              </w:rPr>
            </w:pPr>
          </w:p>
          <w:p w14:paraId="718437C4" w14:textId="3F69942B" w:rsidR="001B47C7" w:rsidRPr="006D74CA" w:rsidRDefault="001B47C7" w:rsidP="007B3C25">
            <w:pPr>
              <w:spacing w:after="0" w:line="240" w:lineRule="auto"/>
              <w:jc w:val="both"/>
              <w:rPr>
                <w:rFonts w:ascii="Times New Roman" w:eastAsia="Times New Roman" w:hAnsi="Times New Roman" w:cs="Times New Roman"/>
                <w:b/>
                <w:sz w:val="24"/>
                <w:szCs w:val="24"/>
              </w:rPr>
            </w:pPr>
            <w:r w:rsidRPr="006D74CA">
              <w:rPr>
                <w:rFonts w:ascii="Times New Roman" w:eastAsia="Times New Roman" w:hAnsi="Times New Roman" w:cs="Times New Roman"/>
                <w:sz w:val="24"/>
                <w:szCs w:val="24"/>
              </w:rPr>
              <w:t xml:space="preserve">2020. gadā </w:t>
            </w:r>
            <w:r w:rsidR="00BF71BE" w:rsidRPr="006D74CA">
              <w:rPr>
                <w:rFonts w:ascii="Times New Roman" w:eastAsia="Times New Roman" w:hAnsi="Times New Roman" w:cs="Times New Roman"/>
                <w:sz w:val="24"/>
                <w:szCs w:val="24"/>
              </w:rPr>
              <w:t xml:space="preserve">tika veikti grozījumi </w:t>
            </w:r>
            <w:r w:rsidRPr="006D74CA">
              <w:rPr>
                <w:rFonts w:ascii="Times New Roman" w:eastAsia="Times New Roman" w:hAnsi="Times New Roman" w:cs="Times New Roman"/>
                <w:sz w:val="24"/>
                <w:szCs w:val="24"/>
              </w:rPr>
              <w:t>VSPL (pieņemti Saeimā 24.11.2020, spēkā no 01.01.2021)</w:t>
            </w:r>
            <w:r w:rsidR="00BF71BE" w:rsidRPr="006D74CA">
              <w:rPr>
                <w:rFonts w:ascii="Times New Roman" w:eastAsia="Times New Roman" w:hAnsi="Times New Roman" w:cs="Times New Roman"/>
                <w:sz w:val="24"/>
                <w:szCs w:val="24"/>
              </w:rPr>
              <w:t xml:space="preserve">, kuru </w:t>
            </w:r>
            <w:r w:rsidRPr="006D74CA">
              <w:rPr>
                <w:rFonts w:ascii="Times New Roman" w:eastAsia="Times New Roman" w:hAnsi="Times New Roman" w:cs="Times New Roman"/>
                <w:sz w:val="24"/>
                <w:szCs w:val="24"/>
              </w:rPr>
              <w:t>mērķis</w:t>
            </w:r>
            <w:r w:rsidR="00BF71BE" w:rsidRPr="006D74CA">
              <w:rPr>
                <w:rFonts w:ascii="Times New Roman" w:eastAsia="Times New Roman" w:hAnsi="Times New Roman" w:cs="Times New Roman"/>
                <w:sz w:val="24"/>
                <w:szCs w:val="24"/>
              </w:rPr>
              <w:t xml:space="preserve"> tostarp bija paplašināt valsts finansiālo atbalstu arī tām ģimenēm, kuras audzina bērnu ar invaliditāti, bet kurš sava veselības stāvokļa dēļ nekvalificējas nosacījumiem, kas noteikti VSPL 6.panta otrā</w:t>
            </w:r>
            <w:r w:rsidR="00ED6688" w:rsidRPr="006D74CA">
              <w:rPr>
                <w:rFonts w:ascii="Times New Roman" w:eastAsia="Times New Roman" w:hAnsi="Times New Roman" w:cs="Times New Roman"/>
                <w:sz w:val="24"/>
                <w:szCs w:val="24"/>
              </w:rPr>
              <w:t>s</w:t>
            </w:r>
            <w:r w:rsidR="00BF71BE" w:rsidRPr="006D74CA">
              <w:rPr>
                <w:rFonts w:ascii="Times New Roman" w:eastAsia="Times New Roman" w:hAnsi="Times New Roman" w:cs="Times New Roman"/>
                <w:sz w:val="24"/>
                <w:szCs w:val="24"/>
              </w:rPr>
              <w:t xml:space="preserve"> daļas 2.punktā, lai ĢVP izmaksa pēc 15 gadu vecuma</w:t>
            </w:r>
            <w:r w:rsidR="0001343B" w:rsidRPr="006D74CA">
              <w:rPr>
                <w:rFonts w:ascii="Times New Roman" w:eastAsia="Times New Roman" w:hAnsi="Times New Roman" w:cs="Times New Roman"/>
                <w:sz w:val="24"/>
                <w:szCs w:val="24"/>
              </w:rPr>
              <w:t xml:space="preserve"> (no 2022.gada līdz 16 gadu vecumam)</w:t>
            </w:r>
            <w:r w:rsidR="00BF71BE" w:rsidRPr="006D74CA">
              <w:rPr>
                <w:rFonts w:ascii="Times New Roman" w:eastAsia="Times New Roman" w:hAnsi="Times New Roman" w:cs="Times New Roman"/>
                <w:sz w:val="24"/>
                <w:szCs w:val="24"/>
              </w:rPr>
              <w:t xml:space="preserve"> tiktu turpināta līdz 20 gadu vecumam, proti, neturpina mācības vispārējās vai profesionālās izglītības iestādē. Minēt</w:t>
            </w:r>
            <w:r w:rsidR="00256F68" w:rsidRPr="006D74CA">
              <w:rPr>
                <w:rFonts w:ascii="Times New Roman" w:eastAsia="Times New Roman" w:hAnsi="Times New Roman" w:cs="Times New Roman"/>
                <w:sz w:val="24"/>
                <w:szCs w:val="24"/>
              </w:rPr>
              <w:t>o</w:t>
            </w:r>
            <w:r w:rsidR="00BF71BE" w:rsidRPr="006D74CA">
              <w:rPr>
                <w:rFonts w:ascii="Times New Roman" w:eastAsia="Times New Roman" w:hAnsi="Times New Roman" w:cs="Times New Roman"/>
                <w:sz w:val="24"/>
                <w:szCs w:val="24"/>
              </w:rPr>
              <w:t xml:space="preserve"> grozījumu rezultātā </w:t>
            </w:r>
            <w:r w:rsidRPr="006D74CA">
              <w:rPr>
                <w:rFonts w:ascii="Times New Roman" w:eastAsia="Times New Roman" w:hAnsi="Times New Roman" w:cs="Times New Roman"/>
                <w:sz w:val="24"/>
                <w:szCs w:val="24"/>
              </w:rPr>
              <w:t>VSPL 6.pant</w:t>
            </w:r>
            <w:r w:rsidR="00BF71BE" w:rsidRPr="006D74CA">
              <w:rPr>
                <w:rFonts w:ascii="Times New Roman" w:eastAsia="Times New Roman" w:hAnsi="Times New Roman" w:cs="Times New Roman"/>
                <w:sz w:val="24"/>
                <w:szCs w:val="24"/>
              </w:rPr>
              <w:t xml:space="preserve">s tika papildināts </w:t>
            </w:r>
            <w:r w:rsidRPr="006D74CA">
              <w:rPr>
                <w:rFonts w:ascii="Times New Roman" w:eastAsia="Times New Roman" w:hAnsi="Times New Roman" w:cs="Times New Roman"/>
                <w:sz w:val="24"/>
                <w:szCs w:val="24"/>
              </w:rPr>
              <w:t xml:space="preserve">ar </w:t>
            </w:r>
            <w:r w:rsidR="00BF71BE" w:rsidRPr="006D74CA">
              <w:rPr>
                <w:rFonts w:ascii="Times New Roman" w:eastAsia="Times New Roman" w:hAnsi="Times New Roman" w:cs="Times New Roman"/>
                <w:sz w:val="24"/>
                <w:szCs w:val="24"/>
              </w:rPr>
              <w:t>2.</w:t>
            </w:r>
            <w:r w:rsidR="00BF71BE" w:rsidRPr="006D74CA">
              <w:rPr>
                <w:rFonts w:ascii="Times New Roman" w:eastAsia="Times New Roman" w:hAnsi="Times New Roman" w:cs="Times New Roman"/>
                <w:sz w:val="24"/>
                <w:szCs w:val="24"/>
                <w:vertAlign w:val="superscript"/>
              </w:rPr>
              <w:t>1</w:t>
            </w:r>
            <w:r w:rsidRPr="006D74CA">
              <w:rPr>
                <w:rFonts w:ascii="Times New Roman" w:eastAsia="Times New Roman" w:hAnsi="Times New Roman" w:cs="Times New Roman"/>
                <w:sz w:val="24"/>
                <w:szCs w:val="24"/>
              </w:rPr>
              <w:t xml:space="preserve"> daļu,</w:t>
            </w:r>
            <w:r w:rsidR="00BF71BE" w:rsidRPr="006D74CA">
              <w:rPr>
                <w:rFonts w:ascii="Times New Roman" w:eastAsia="Times New Roman" w:hAnsi="Times New Roman" w:cs="Times New Roman"/>
                <w:sz w:val="24"/>
                <w:szCs w:val="24"/>
              </w:rPr>
              <w:t xml:space="preserve"> nosakot ĢVP izmaksas nosacījumus par bērnu ar invaliditāti</w:t>
            </w:r>
            <w:r w:rsidR="003E125A" w:rsidRPr="006D74CA">
              <w:rPr>
                <w:rFonts w:ascii="Times New Roman" w:eastAsia="Times New Roman" w:hAnsi="Times New Roman" w:cs="Times New Roman"/>
                <w:sz w:val="24"/>
                <w:szCs w:val="24"/>
              </w:rPr>
              <w:t xml:space="preserve"> līdz 20 gadu vecumam</w:t>
            </w:r>
            <w:r w:rsidR="00BF71BE" w:rsidRPr="006D74CA">
              <w:rPr>
                <w:rFonts w:ascii="Times New Roman" w:eastAsia="Times New Roman" w:hAnsi="Times New Roman" w:cs="Times New Roman"/>
                <w:sz w:val="24"/>
                <w:szCs w:val="24"/>
              </w:rPr>
              <w:t xml:space="preserve">. </w:t>
            </w:r>
            <w:r w:rsidR="00596CEB" w:rsidRPr="006D74CA">
              <w:rPr>
                <w:rFonts w:ascii="Times New Roman" w:eastAsia="Times New Roman" w:hAnsi="Times New Roman" w:cs="Times New Roman"/>
                <w:sz w:val="24"/>
                <w:szCs w:val="24"/>
              </w:rPr>
              <w:t>Šobrīd</w:t>
            </w:r>
            <w:r w:rsidRPr="006D74CA">
              <w:rPr>
                <w:rFonts w:ascii="Times New Roman" w:eastAsia="Times New Roman" w:hAnsi="Times New Roman" w:cs="Times New Roman"/>
                <w:sz w:val="24"/>
                <w:szCs w:val="24"/>
              </w:rPr>
              <w:t xml:space="preserve"> VSPL </w:t>
            </w:r>
            <w:r w:rsidRPr="006D74CA">
              <w:rPr>
                <w:rFonts w:ascii="Times New Roman" w:eastAsia="Times New Roman" w:hAnsi="Times New Roman" w:cs="Times New Roman"/>
                <w:sz w:val="24"/>
                <w:szCs w:val="24"/>
              </w:rPr>
              <w:lastRenderedPageBreak/>
              <w:t xml:space="preserve">6.panta </w:t>
            </w:r>
            <w:r w:rsidR="00051B5D" w:rsidRPr="006D74CA">
              <w:rPr>
                <w:rFonts w:ascii="Times New Roman" w:eastAsia="Times New Roman" w:hAnsi="Times New Roman" w:cs="Times New Roman"/>
                <w:sz w:val="24"/>
                <w:szCs w:val="24"/>
              </w:rPr>
              <w:t>2.</w:t>
            </w:r>
            <w:r w:rsidR="00051B5D" w:rsidRPr="006D74CA">
              <w:rPr>
                <w:rFonts w:ascii="Times New Roman" w:eastAsia="Times New Roman" w:hAnsi="Times New Roman" w:cs="Times New Roman"/>
                <w:sz w:val="24"/>
                <w:szCs w:val="24"/>
                <w:vertAlign w:val="superscript"/>
              </w:rPr>
              <w:t>1</w:t>
            </w:r>
            <w:r w:rsidR="00051B5D" w:rsidRPr="006D74CA">
              <w:rPr>
                <w:rFonts w:ascii="Times New Roman" w:eastAsia="Times New Roman" w:hAnsi="Times New Roman" w:cs="Times New Roman"/>
                <w:sz w:val="24"/>
                <w:szCs w:val="24"/>
              </w:rPr>
              <w:t xml:space="preserve"> </w:t>
            </w:r>
            <w:r w:rsidRPr="006D74CA">
              <w:rPr>
                <w:rFonts w:ascii="Times New Roman" w:eastAsia="Times New Roman" w:hAnsi="Times New Roman" w:cs="Times New Roman"/>
                <w:sz w:val="24"/>
                <w:szCs w:val="24"/>
              </w:rPr>
              <w:t>daļa nosaka, ka ĢVP par bērnu ar invaliditāti piešķir no dienas, kad bērnam noteikta invaliditāte, un izmaksā līdz 20 gadu vecumam, neatkarīgi no tā, vai bērns apgūst izglītību.</w:t>
            </w:r>
            <w:r w:rsidR="00596CEB" w:rsidRPr="006D74CA">
              <w:rPr>
                <w:rFonts w:ascii="Times New Roman" w:eastAsia="Times New Roman" w:hAnsi="Times New Roman" w:cs="Times New Roman"/>
                <w:sz w:val="24"/>
                <w:szCs w:val="24"/>
              </w:rPr>
              <w:t xml:space="preserve"> Tomēr, izstrādājot normu, netika paredzēts, ka ĢVP izmaksātu pirms bērns sasniedz viena gada vecumu, kaut arī invaliditāte bērnam tiek noteikta arī līdz vien gada vecumam. </w:t>
            </w:r>
            <w:r w:rsidRPr="006D74CA">
              <w:rPr>
                <w:rFonts w:ascii="Times New Roman" w:eastAsia="Times New Roman" w:hAnsi="Times New Roman" w:cs="Times New Roman"/>
                <w:sz w:val="24"/>
                <w:szCs w:val="24"/>
              </w:rPr>
              <w:t xml:space="preserve"> Lai izslēgtu iespējami nepareizu 6.panta </w:t>
            </w:r>
            <w:r w:rsidR="00051B5D" w:rsidRPr="006D74CA">
              <w:rPr>
                <w:rFonts w:ascii="Times New Roman" w:eastAsia="Times New Roman" w:hAnsi="Times New Roman" w:cs="Times New Roman"/>
                <w:sz w:val="24"/>
                <w:szCs w:val="24"/>
              </w:rPr>
              <w:t>2.</w:t>
            </w:r>
            <w:r w:rsidR="00051B5D" w:rsidRPr="006D74CA">
              <w:rPr>
                <w:rFonts w:ascii="Times New Roman" w:eastAsia="Times New Roman" w:hAnsi="Times New Roman" w:cs="Times New Roman"/>
                <w:sz w:val="24"/>
                <w:szCs w:val="24"/>
                <w:vertAlign w:val="superscript"/>
              </w:rPr>
              <w:t>1</w:t>
            </w:r>
            <w:r w:rsidRPr="006D74CA">
              <w:rPr>
                <w:rFonts w:ascii="Times New Roman" w:eastAsia="Times New Roman" w:hAnsi="Times New Roman" w:cs="Times New Roman"/>
                <w:sz w:val="24"/>
                <w:szCs w:val="24"/>
              </w:rPr>
              <w:t xml:space="preserve"> daļas interpretāciju</w:t>
            </w:r>
            <w:r w:rsidR="00AB3321" w:rsidRPr="006D74CA">
              <w:rPr>
                <w:rFonts w:ascii="Times New Roman" w:eastAsia="Times New Roman" w:hAnsi="Times New Roman" w:cs="Times New Roman"/>
                <w:sz w:val="24"/>
                <w:szCs w:val="24"/>
              </w:rPr>
              <w:t xml:space="preserve"> attiecībā par dienu, kad uzsāka ĢVP izmaksa par bērnu ar invaliditāti</w:t>
            </w:r>
            <w:r w:rsidRPr="006D74CA">
              <w:rPr>
                <w:rFonts w:ascii="Times New Roman" w:eastAsia="Times New Roman" w:hAnsi="Times New Roman" w:cs="Times New Roman"/>
                <w:sz w:val="24"/>
                <w:szCs w:val="24"/>
              </w:rPr>
              <w:t xml:space="preserve">, </w:t>
            </w:r>
            <w:r w:rsidRPr="006D74CA">
              <w:rPr>
                <w:rFonts w:ascii="Times New Roman" w:eastAsia="Times New Roman" w:hAnsi="Times New Roman" w:cs="Times New Roman"/>
                <w:b/>
                <w:bCs/>
                <w:sz w:val="24"/>
                <w:szCs w:val="24"/>
              </w:rPr>
              <w:t xml:space="preserve">likumprojekts paredz precizēt VSPL 6.panta </w:t>
            </w:r>
            <w:r w:rsidR="00051B5D" w:rsidRPr="006D74CA">
              <w:rPr>
                <w:rFonts w:ascii="Times New Roman" w:eastAsia="Times New Roman" w:hAnsi="Times New Roman" w:cs="Times New Roman"/>
                <w:b/>
                <w:bCs/>
                <w:sz w:val="24"/>
                <w:szCs w:val="24"/>
              </w:rPr>
              <w:t>2.</w:t>
            </w:r>
            <w:r w:rsidR="00051B5D" w:rsidRPr="006D74CA">
              <w:rPr>
                <w:rFonts w:ascii="Times New Roman" w:eastAsia="Times New Roman" w:hAnsi="Times New Roman" w:cs="Times New Roman"/>
                <w:b/>
                <w:bCs/>
                <w:sz w:val="24"/>
                <w:szCs w:val="24"/>
                <w:vertAlign w:val="superscript"/>
              </w:rPr>
              <w:t>1</w:t>
            </w:r>
            <w:r w:rsidRPr="006D74CA">
              <w:rPr>
                <w:rFonts w:ascii="Times New Roman" w:eastAsia="Times New Roman" w:hAnsi="Times New Roman" w:cs="Times New Roman"/>
                <w:b/>
                <w:bCs/>
                <w:sz w:val="24"/>
                <w:szCs w:val="24"/>
              </w:rPr>
              <w:t xml:space="preserve"> daļā ietverto normu par ĢVP izmaksu par bērnu ar invaliditāt</w:t>
            </w:r>
            <w:r w:rsidR="00596CEB" w:rsidRPr="006D74CA">
              <w:rPr>
                <w:rFonts w:ascii="Times New Roman" w:eastAsia="Times New Roman" w:hAnsi="Times New Roman" w:cs="Times New Roman"/>
                <w:b/>
                <w:bCs/>
                <w:sz w:val="24"/>
                <w:szCs w:val="24"/>
              </w:rPr>
              <w:t>i</w:t>
            </w:r>
            <w:r w:rsidR="00256F68" w:rsidRPr="006D74CA">
              <w:rPr>
                <w:rFonts w:ascii="Times New Roman" w:eastAsia="Times New Roman" w:hAnsi="Times New Roman" w:cs="Times New Roman"/>
                <w:b/>
                <w:sz w:val="24"/>
                <w:szCs w:val="24"/>
              </w:rPr>
              <w:t>,</w:t>
            </w:r>
            <w:r w:rsidR="00647E49" w:rsidRPr="006D74CA">
              <w:rPr>
                <w:rFonts w:ascii="Times New Roman" w:eastAsia="Times New Roman" w:hAnsi="Times New Roman" w:cs="Times New Roman"/>
                <w:b/>
                <w:sz w:val="24"/>
                <w:szCs w:val="24"/>
              </w:rPr>
              <w:t xml:space="preserve"> </w:t>
            </w:r>
            <w:r w:rsidR="00022880" w:rsidRPr="006D74CA">
              <w:rPr>
                <w:rFonts w:ascii="Times New Roman" w:eastAsia="Times New Roman" w:hAnsi="Times New Roman" w:cs="Times New Roman"/>
                <w:b/>
                <w:sz w:val="24"/>
                <w:szCs w:val="24"/>
              </w:rPr>
              <w:t>nostiprinot</w:t>
            </w:r>
            <w:r w:rsidRPr="006D74CA">
              <w:rPr>
                <w:rFonts w:ascii="Times New Roman" w:eastAsia="Times New Roman" w:hAnsi="Times New Roman" w:cs="Times New Roman"/>
                <w:b/>
                <w:sz w:val="24"/>
                <w:szCs w:val="24"/>
              </w:rPr>
              <w:t>, ka:</w:t>
            </w:r>
          </w:p>
          <w:p w14:paraId="785C4665" w14:textId="5506A329" w:rsidR="001B47C7" w:rsidRPr="006D74CA" w:rsidRDefault="001B47C7" w:rsidP="007B3C25">
            <w:pPr>
              <w:pStyle w:val="ListParagraph"/>
              <w:numPr>
                <w:ilvl w:val="0"/>
                <w:numId w:val="1"/>
              </w:numPr>
              <w:contextualSpacing w:val="0"/>
              <w:jc w:val="both"/>
              <w:rPr>
                <w:sz w:val="24"/>
                <w:szCs w:val="24"/>
              </w:rPr>
            </w:pPr>
            <w:r w:rsidRPr="006D74CA">
              <w:rPr>
                <w:sz w:val="24"/>
                <w:szCs w:val="24"/>
              </w:rPr>
              <w:t>ĢVP par bērnu ar invaliditāti nav atsevišķs vai papildu pabalsts esošajam ĢVP. To piešķir ne ātrāk kā no bērna viena gada vecuma</w:t>
            </w:r>
            <w:r w:rsidR="00022880" w:rsidRPr="006D74CA">
              <w:rPr>
                <w:sz w:val="24"/>
                <w:szCs w:val="24"/>
              </w:rPr>
              <w:t xml:space="preserve"> (atbilstoši VSPL 6. panta otrās daļas 1.punktā  noteiktajam)</w:t>
            </w:r>
            <w:r w:rsidRPr="006D74CA">
              <w:rPr>
                <w:sz w:val="24"/>
                <w:szCs w:val="24"/>
              </w:rPr>
              <w:t>, arī tad, ja invaliditāte bērnam noteikta pirms viena gada vecuma. Nosacījums, ka ĢVP piešķir no dienas, kad bērnam noteikta invaliditāte, attiecas uz gadījumiem, kad bērnam invaliditāte pirmo reizi tiek noteikta pēc vecuma, kas noteik</w:t>
            </w:r>
            <w:r w:rsidR="00256F68" w:rsidRPr="006D74CA">
              <w:rPr>
                <w:sz w:val="24"/>
                <w:szCs w:val="24"/>
              </w:rPr>
              <w:t>t</w:t>
            </w:r>
            <w:r w:rsidRPr="006D74CA">
              <w:rPr>
                <w:sz w:val="24"/>
                <w:szCs w:val="24"/>
              </w:rPr>
              <w:t>s VSPL 6.panta otrā</w:t>
            </w:r>
            <w:r w:rsidR="00ED6688" w:rsidRPr="006D74CA">
              <w:rPr>
                <w:sz w:val="24"/>
                <w:szCs w:val="24"/>
              </w:rPr>
              <w:t>s</w:t>
            </w:r>
            <w:r w:rsidRPr="006D74CA">
              <w:rPr>
                <w:sz w:val="24"/>
                <w:szCs w:val="24"/>
              </w:rPr>
              <w:t xml:space="preserve"> daļas 1.punktā kā vecums, kad ĢVP izmaksa ir pārtraucama, ja bērns neturpina mācības vispārējā vai profesionālajā izglītības iestādē. Piemēram, bērns 15 gados pabeidzis pamatskolu, bet mācības vidusskolā vai profesionālajā izglītības iestādē neturpina, tādēļ par viņu ĢVP izmaksa ir pārtraukta. Tomēr 17 gadu vecumā bērnam slimības vai traumas dēļ nosaka invaliditāti (tātad kļūst par bērnu ar invaliditāti) un iestājas nosacījums, ka ĢVP par bērnu ar invaliditāti piešķir no invaliditātes noteikšanas dienas. Tādējādi ģimenei rodas tiesības atkārtoti pieprasīt par bērnu ĢVP no invaliditātes noteikšanas dienas. Šādā situācijā bērna likumiskajam pārstāvim jāvēršas VSAA ar iesniegumu par pakalpojuma piešķiršanu. </w:t>
            </w:r>
          </w:p>
          <w:p w14:paraId="07059BFD" w14:textId="5AE9EE7F" w:rsidR="001B47C7" w:rsidRPr="006D74CA" w:rsidRDefault="001B47C7" w:rsidP="007B3C25">
            <w:pPr>
              <w:pStyle w:val="ListParagraph"/>
              <w:numPr>
                <w:ilvl w:val="0"/>
                <w:numId w:val="1"/>
              </w:numPr>
              <w:contextualSpacing w:val="0"/>
              <w:jc w:val="both"/>
              <w:rPr>
                <w:sz w:val="24"/>
                <w:szCs w:val="24"/>
              </w:rPr>
            </w:pPr>
            <w:r w:rsidRPr="006D74CA">
              <w:rPr>
                <w:sz w:val="24"/>
                <w:szCs w:val="24"/>
              </w:rPr>
              <w:t>Nostiprināts nosacījums, ka</w:t>
            </w:r>
            <w:r w:rsidR="006A110C" w:rsidRPr="006D74CA">
              <w:rPr>
                <w:sz w:val="24"/>
                <w:szCs w:val="24"/>
              </w:rPr>
              <w:t>,</w:t>
            </w:r>
            <w:r w:rsidRPr="006D74CA">
              <w:rPr>
                <w:sz w:val="24"/>
                <w:szCs w:val="24"/>
              </w:rPr>
              <w:t xml:space="preserve"> sasniedzot 18 gadu vecumu, ĢVP par bērnu ar invaliditāti tiek turpināt</w:t>
            </w:r>
            <w:r w:rsidR="002C4FB8" w:rsidRPr="006D74CA">
              <w:rPr>
                <w:sz w:val="24"/>
                <w:szCs w:val="24"/>
              </w:rPr>
              <w:t>s</w:t>
            </w:r>
            <w:r w:rsidRPr="006D74CA">
              <w:rPr>
                <w:sz w:val="24"/>
                <w:szCs w:val="24"/>
              </w:rPr>
              <w:t>, ja bērnam līdz 18 gadiem noteiktā invaliditāte turpinās arī pēc 18 gadu vecuma. Attiecīgi ĢVP izmaksa ir pamatojama ar to, ka invaliditātes cēlonis ir slimība no bērnības, kas rada priekšnosacījumus, lai valsts, piemērojot pozitīvās diskriminācijas principu, šim bērnam</w:t>
            </w:r>
            <w:r w:rsidR="00022880" w:rsidRPr="006D74CA">
              <w:rPr>
                <w:sz w:val="24"/>
                <w:szCs w:val="24"/>
              </w:rPr>
              <w:t>/jaunietim</w:t>
            </w:r>
            <w:r w:rsidRPr="006D74CA">
              <w:rPr>
                <w:sz w:val="24"/>
                <w:szCs w:val="24"/>
              </w:rPr>
              <w:t xml:space="preserve"> un viņa ģimenei sniegtu </w:t>
            </w:r>
            <w:r w:rsidRPr="006D74CA">
              <w:rPr>
                <w:sz w:val="24"/>
                <w:szCs w:val="24"/>
              </w:rPr>
              <w:lastRenderedPageBreak/>
              <w:t>finansiālu atbalstu pie papildu nosacījumiem, nekā tie ir bērnam bez invaliditātes.</w:t>
            </w:r>
          </w:p>
          <w:p w14:paraId="7D3DDFCB" w14:textId="51237C5D" w:rsidR="001B47C7" w:rsidRPr="006D74CA" w:rsidRDefault="001B47C7" w:rsidP="007B3C25">
            <w:pPr>
              <w:pStyle w:val="ListParagraph"/>
              <w:numPr>
                <w:ilvl w:val="0"/>
                <w:numId w:val="1"/>
              </w:numPr>
              <w:contextualSpacing w:val="0"/>
              <w:jc w:val="both"/>
              <w:rPr>
                <w:sz w:val="24"/>
                <w:szCs w:val="24"/>
              </w:rPr>
            </w:pPr>
            <w:r w:rsidRPr="006D74CA">
              <w:rPr>
                <w:sz w:val="24"/>
                <w:szCs w:val="24"/>
              </w:rPr>
              <w:t>Lai piešķirtu un izmaksātu ĢVP par bērnu ar invaliditāti līdz bērna</w:t>
            </w:r>
            <w:r w:rsidR="00022880" w:rsidRPr="006D74CA">
              <w:rPr>
                <w:sz w:val="24"/>
                <w:szCs w:val="24"/>
              </w:rPr>
              <w:t>/jaunieša</w:t>
            </w:r>
            <w:r w:rsidRPr="006D74CA">
              <w:rPr>
                <w:sz w:val="24"/>
                <w:szCs w:val="24"/>
              </w:rPr>
              <w:t xml:space="preserve"> 20 gadu vecumam, izglītības apgūšanas fakts nav saistošs. Proti, ĢVP par bērnu ar invaliditāti piešķir un izmaksā neatkarīgi no tā, vai viņš mācās, pretēji tam, ja bērnam, kurš vecāks par 15 gadiem, invaliditāte nav noteikta. ĢVP izmaksa par bērnu ar invaliditāti ir primāri saistīta ar invaliditātes statusu, nevis mācīšanas faktu. Ja bērnam invaliditāte</w:t>
            </w:r>
            <w:r w:rsidR="00256F68" w:rsidRPr="006D74CA">
              <w:rPr>
                <w:sz w:val="24"/>
                <w:szCs w:val="24"/>
              </w:rPr>
              <w:t>s</w:t>
            </w:r>
            <w:r w:rsidRPr="006D74CA">
              <w:rPr>
                <w:sz w:val="24"/>
                <w:szCs w:val="24"/>
              </w:rPr>
              <w:t xml:space="preserve"> statuss, sasniedzot 18 gadu vecumu, netiek noteikts vai saglabāts līdz 20 gadu vecumam un šis bērns vienlaikus neatbilst nosacījumiem, kas noteikti VSPL 6.panta otrā</w:t>
            </w:r>
            <w:r w:rsidR="00256F68" w:rsidRPr="006D74CA">
              <w:rPr>
                <w:sz w:val="24"/>
                <w:szCs w:val="24"/>
              </w:rPr>
              <w:t>s</w:t>
            </w:r>
            <w:r w:rsidRPr="006D74CA">
              <w:rPr>
                <w:sz w:val="24"/>
                <w:szCs w:val="24"/>
              </w:rPr>
              <w:t xml:space="preserve"> daļas 2.punktā, ĢVP izmaksu pārtrauc. Piemēram: a) bērnam līdz 18 gadiem bija invaliditāte, sasniedzot 18 gadu vecumu, noteica II invaliditātes grupu uz 5 gadiem, bet bērns</w:t>
            </w:r>
            <w:r w:rsidR="00F551AD" w:rsidRPr="006D74CA">
              <w:rPr>
                <w:sz w:val="24"/>
                <w:szCs w:val="24"/>
              </w:rPr>
              <w:t>/jaunietis</w:t>
            </w:r>
            <w:r w:rsidRPr="006D74CA">
              <w:rPr>
                <w:sz w:val="24"/>
                <w:szCs w:val="24"/>
              </w:rPr>
              <w:t xml:space="preserve"> nemācās. ĢVP izmaksu turpina; b) </w:t>
            </w:r>
            <w:bookmarkStart w:id="1" w:name="_Hlk63411351"/>
            <w:r w:rsidRPr="006D74CA">
              <w:rPr>
                <w:sz w:val="24"/>
                <w:szCs w:val="24"/>
              </w:rPr>
              <w:t xml:space="preserve">bērnam līdz 18 gadiem bija invaliditāte, sasniedzot 18 gadu vecumu, noteica III invaliditātes grupu uz 5 gadiem, </w:t>
            </w:r>
            <w:r w:rsidR="00F551AD" w:rsidRPr="006D74CA">
              <w:rPr>
                <w:sz w:val="24"/>
                <w:szCs w:val="24"/>
              </w:rPr>
              <w:t>jaunietis</w:t>
            </w:r>
            <w:r w:rsidRPr="006D74CA">
              <w:rPr>
                <w:sz w:val="24"/>
                <w:szCs w:val="24"/>
              </w:rPr>
              <w:t xml:space="preserve"> mācās vidusskolā, ĢVP izmaksu turpina</w:t>
            </w:r>
            <w:r w:rsidR="00256F68" w:rsidRPr="006D74CA">
              <w:rPr>
                <w:sz w:val="24"/>
                <w:szCs w:val="24"/>
              </w:rPr>
              <w:t>.</w:t>
            </w:r>
            <w:r w:rsidRPr="006D74CA">
              <w:rPr>
                <w:sz w:val="24"/>
                <w:szCs w:val="24"/>
              </w:rPr>
              <w:t xml:space="preserve"> 19 gados pabeidz vidusskolu un ĢVP </w:t>
            </w:r>
            <w:r w:rsidR="00F551AD" w:rsidRPr="006D74CA">
              <w:rPr>
                <w:sz w:val="24"/>
                <w:szCs w:val="24"/>
              </w:rPr>
              <w:t xml:space="preserve">par šo jaunieti </w:t>
            </w:r>
            <w:r w:rsidRPr="006D74CA">
              <w:rPr>
                <w:sz w:val="24"/>
                <w:szCs w:val="24"/>
              </w:rPr>
              <w:t>turpina izmaksāt līdz sasniedz 20 gadu vecumu</w:t>
            </w:r>
            <w:bookmarkEnd w:id="1"/>
            <w:r w:rsidRPr="006D74CA">
              <w:rPr>
                <w:sz w:val="24"/>
                <w:szCs w:val="24"/>
              </w:rPr>
              <w:t xml:space="preserve">; c) bērnam līdz 18 gadiem bija invaliditāte, sasniedzot 18 gadu vecumu, noteica III invaliditātes grupu uz vienu gadu, bet </w:t>
            </w:r>
            <w:r w:rsidR="00F551AD" w:rsidRPr="006D74CA">
              <w:rPr>
                <w:sz w:val="24"/>
                <w:szCs w:val="24"/>
              </w:rPr>
              <w:t>jaunietis</w:t>
            </w:r>
            <w:r w:rsidRPr="006D74CA">
              <w:rPr>
                <w:sz w:val="24"/>
                <w:szCs w:val="24"/>
              </w:rPr>
              <w:t xml:space="preserve"> nemācās.</w:t>
            </w:r>
            <w:r w:rsidR="00F551AD" w:rsidRPr="006D74CA">
              <w:rPr>
                <w:sz w:val="24"/>
                <w:szCs w:val="24"/>
              </w:rPr>
              <w:t xml:space="preserve"> </w:t>
            </w:r>
            <w:r w:rsidRPr="006D74CA">
              <w:rPr>
                <w:sz w:val="24"/>
                <w:szCs w:val="24"/>
              </w:rPr>
              <w:t xml:space="preserve">19 gados tiek veikta atkārtota invaliditātes ekspertīze, bet invaliditāti vairs nenosaka – tad ĢVP izmaksu pārtrauc, jo nav vairs invaliditātes statusa kritērijs, kā arī persona neatbilst citiem nosacījumiem, kas nosaka ĢVP izmaksu līdz 20 gadu vecumam </w:t>
            </w:r>
            <w:r w:rsidR="00F551AD" w:rsidRPr="006D74CA">
              <w:rPr>
                <w:sz w:val="24"/>
                <w:szCs w:val="24"/>
              </w:rPr>
              <w:t>par bērnu/jaunieti</w:t>
            </w:r>
            <w:r w:rsidRPr="006D74CA">
              <w:rPr>
                <w:sz w:val="24"/>
                <w:szCs w:val="24"/>
              </w:rPr>
              <w:t xml:space="preserve"> bez invaliditātes.</w:t>
            </w:r>
          </w:p>
          <w:p w14:paraId="05409327" w14:textId="1A7C6C4C" w:rsidR="001B47C7" w:rsidRPr="006D74CA" w:rsidRDefault="001B47C7" w:rsidP="007B3C25">
            <w:pPr>
              <w:pStyle w:val="ListParagraph"/>
              <w:numPr>
                <w:ilvl w:val="0"/>
                <w:numId w:val="1"/>
              </w:numPr>
              <w:contextualSpacing w:val="0"/>
              <w:jc w:val="both"/>
              <w:rPr>
                <w:sz w:val="24"/>
                <w:szCs w:val="24"/>
              </w:rPr>
            </w:pPr>
            <w:r w:rsidRPr="006D74CA">
              <w:rPr>
                <w:sz w:val="24"/>
                <w:szCs w:val="24"/>
              </w:rPr>
              <w:t>Uz bērniem</w:t>
            </w:r>
            <w:r w:rsidR="004C1646" w:rsidRPr="006D74CA">
              <w:rPr>
                <w:sz w:val="24"/>
                <w:szCs w:val="24"/>
              </w:rPr>
              <w:t>/jauniešiem</w:t>
            </w:r>
            <w:r w:rsidRPr="006D74CA">
              <w:rPr>
                <w:sz w:val="24"/>
                <w:szCs w:val="24"/>
              </w:rPr>
              <w:t xml:space="preserve"> ar invaliditāti, ja viņi stājas laulībā, attiecas tie paši nosacījumi, kādi ir</w:t>
            </w:r>
            <w:r w:rsidR="006D2CB6" w:rsidRPr="006D74CA">
              <w:rPr>
                <w:sz w:val="24"/>
                <w:szCs w:val="24"/>
              </w:rPr>
              <w:t xml:space="preserve"> </w:t>
            </w:r>
            <w:r w:rsidRPr="006D74CA">
              <w:rPr>
                <w:sz w:val="24"/>
                <w:szCs w:val="24"/>
              </w:rPr>
              <w:t xml:space="preserve">bērniem bez invaliditātes, proti, ja bērns ar invaliditāti, par kuru ir piešķirts ĢVP, stājas laulībā, ĢVP izmaksa ir pārtraucama. </w:t>
            </w:r>
          </w:p>
          <w:p w14:paraId="31A8F07F" w14:textId="32EFDAE7" w:rsidR="00647E49" w:rsidRPr="006D74CA" w:rsidRDefault="00051B5D" w:rsidP="007B3C25">
            <w:pPr>
              <w:pStyle w:val="tv213"/>
              <w:shd w:val="clear" w:color="auto" w:fill="FFFFFF"/>
              <w:spacing w:before="0" w:beforeAutospacing="0" w:after="0" w:afterAutospacing="0" w:line="293" w:lineRule="atLeast"/>
              <w:jc w:val="both"/>
              <w:rPr>
                <w:b/>
                <w:bCs/>
              </w:rPr>
            </w:pPr>
            <w:r w:rsidRPr="006D74CA">
              <w:rPr>
                <w:b/>
                <w:bCs/>
              </w:rPr>
              <w:t>II</w:t>
            </w:r>
          </w:p>
          <w:p w14:paraId="36AD9873" w14:textId="77777777" w:rsidR="007652AE" w:rsidRPr="006D74CA" w:rsidRDefault="007652AE" w:rsidP="007B3C25">
            <w:pPr>
              <w:pStyle w:val="tv213"/>
              <w:shd w:val="clear" w:color="auto" w:fill="FFFFFF"/>
              <w:spacing w:before="0" w:beforeAutospacing="0" w:after="0" w:afterAutospacing="0" w:line="293" w:lineRule="atLeast"/>
              <w:jc w:val="both"/>
              <w:rPr>
                <w:b/>
                <w:bCs/>
              </w:rPr>
            </w:pPr>
          </w:p>
          <w:p w14:paraId="0172CAB9" w14:textId="7FAC5BB6" w:rsidR="00610505" w:rsidRPr="006D74CA" w:rsidRDefault="00610505" w:rsidP="007B3C25">
            <w:pPr>
              <w:pStyle w:val="tv213"/>
              <w:shd w:val="clear" w:color="auto" w:fill="FFFFFF"/>
              <w:spacing w:before="0" w:beforeAutospacing="0" w:after="0" w:afterAutospacing="0" w:line="293" w:lineRule="atLeast"/>
              <w:jc w:val="both"/>
            </w:pPr>
            <w:r w:rsidRPr="006D74CA">
              <w:t xml:space="preserve">Atbilstoši Invaliditātes likuma 5. panta pirmajā daļā  noteiktajam </w:t>
            </w:r>
            <w:r w:rsidRPr="006D74CA">
              <w:rPr>
                <w:shd w:val="clear" w:color="auto" w:fill="FFFFFF"/>
              </w:rPr>
              <w:t xml:space="preserve">invaliditāte ir ilgstošs vai nepārejošs ļoti smagas, smagas vai mērenas pakāpes funkcionēšanas ierobežojums, kas ietekmē personas garīgās vai fiziskās spējas, darbspējas, pašaprūpi un iekļaušanos </w:t>
            </w:r>
            <w:r w:rsidRPr="006D74CA">
              <w:rPr>
                <w:shd w:val="clear" w:color="auto" w:fill="FFFFFF"/>
              </w:rPr>
              <w:lastRenderedPageBreak/>
              <w:t xml:space="preserve">sabiedrībā. Invaliditātes likuma 1.panta 6.punkts nosaka, ka </w:t>
            </w:r>
            <w:r w:rsidRPr="006D74CA">
              <w:rPr>
                <w:i/>
                <w:iCs/>
                <w:shd w:val="clear" w:color="auto" w:fill="FFFFFF"/>
              </w:rPr>
              <w:t>i</w:t>
            </w:r>
            <w:r w:rsidRPr="006D74CA">
              <w:rPr>
                <w:bCs/>
                <w:i/>
                <w:iCs/>
                <w:shd w:val="clear" w:color="auto" w:fill="FFFFFF"/>
              </w:rPr>
              <w:t>nvaliditātes ekspertīze</w:t>
            </w:r>
            <w:r w:rsidR="006A110C" w:rsidRPr="006D74CA">
              <w:rPr>
                <w:shd w:val="clear" w:color="auto" w:fill="FFFFFF"/>
              </w:rPr>
              <w:t xml:space="preserve"> </w:t>
            </w:r>
            <w:r w:rsidRPr="006D74CA">
              <w:rPr>
                <w:shd w:val="clear" w:color="auto" w:fill="FFFFFF"/>
              </w:rPr>
              <w:t>sevī ietver gan funkcionēšanas ierobežojuma pakāpes izvērtēšanu un darbspēju zaudējuma noteikšanu personai, gan invaliditātes seku mazināšanai nepieciešamo pasākumu izvērtēšan</w:t>
            </w:r>
            <w:r w:rsidR="00772C86" w:rsidRPr="006D74CA">
              <w:rPr>
                <w:shd w:val="clear" w:color="auto" w:fill="FFFFFF"/>
              </w:rPr>
              <w:t>u</w:t>
            </w:r>
            <w:r w:rsidRPr="006D74CA">
              <w:rPr>
                <w:shd w:val="clear" w:color="auto" w:fill="FFFFFF"/>
              </w:rPr>
              <w:t xml:space="preserve">. Tas var būt gan monetārā veidā sniegts atbalsts </w:t>
            </w:r>
            <w:r w:rsidRPr="006D74CA">
              <w:t xml:space="preserve">(invaliditātes pensija vai </w:t>
            </w:r>
            <w:r w:rsidR="006A110C" w:rsidRPr="006D74CA">
              <w:t>VSNP</w:t>
            </w:r>
            <w:r w:rsidRPr="006D74CA">
              <w:t>, vai pabalsti, uz kuriem tiesības rodas, saņemot Valsts komisija</w:t>
            </w:r>
            <w:r w:rsidR="006A110C" w:rsidRPr="006D74CA">
              <w:t>s</w:t>
            </w:r>
            <w:r w:rsidRPr="006D74CA">
              <w:t xml:space="preserve"> konkrētu atzinumu</w:t>
            </w:r>
            <w:r w:rsidRPr="006D74CA">
              <w:rPr>
                <w:shd w:val="clear" w:color="auto" w:fill="FFFFFF"/>
              </w:rPr>
              <w:t>), gan pakalpojumu un atvieglojumu veidā sniegts atbalsts (piemēram, asistenta pakalpojums pašvaldībā, atvieglojumi sabiedriskajā transportā u.c.).</w:t>
            </w:r>
          </w:p>
          <w:p w14:paraId="2BD7CD43" w14:textId="50376885" w:rsidR="00610505" w:rsidRPr="006D74CA" w:rsidRDefault="00610505" w:rsidP="007B3C25">
            <w:pPr>
              <w:pStyle w:val="tv213"/>
              <w:shd w:val="clear" w:color="auto" w:fill="FFFFFF"/>
              <w:spacing w:after="0" w:line="293" w:lineRule="atLeast"/>
              <w:jc w:val="both"/>
              <w:rPr>
                <w:bCs/>
                <w:shd w:val="clear" w:color="auto" w:fill="FFFFFF"/>
              </w:rPr>
            </w:pPr>
            <w:r w:rsidRPr="006D74CA">
              <w:t>Kritēriji atzinuma izsniegšanai par īpašas kopšanas nepieciešamību</w:t>
            </w:r>
            <w:r w:rsidR="00A40DB9" w:rsidRPr="006D74CA">
              <w:t>, kas sniedz iespēju pretendēt uz īpašas kopšanas pabalstu</w:t>
            </w:r>
            <w:r w:rsidRPr="006D74CA">
              <w:t xml:space="preserve"> personām</w:t>
            </w:r>
            <w:r w:rsidR="00A40DB9" w:rsidRPr="006D74CA">
              <w:t>,</w:t>
            </w:r>
            <w:r w:rsidRPr="006D74CA">
              <w:t xml:space="preserve"> ar ļoti smagu invaliditāti gan vecumā līdz 18 gadu vecumam (neieskaitot), gan pēc 18 gadu vecuma līdz 2014.gada 31.decembrim bija iekļauti Ministru kabineta </w:t>
            </w:r>
            <w:r w:rsidR="00D2596E" w:rsidRPr="006D74CA">
              <w:t xml:space="preserve">2010.gada 28.decembra </w:t>
            </w:r>
            <w:r w:rsidRPr="006D74CA">
              <w:rPr>
                <w:bCs/>
                <w:shd w:val="clear" w:color="auto" w:fill="FFFFFF"/>
              </w:rPr>
              <w:t xml:space="preserve">noteikumos Nr. 1209 “Noteikumi par prognozējamas invaliditātes, invaliditātes un darbspēju zaudējuma noteikšanas kritērijiem, termiņiem un kārtību” (1. un 6. pielikumā), kuri bija izdoti saskaņā ar Invaliditāte likuma </w:t>
            </w:r>
            <w:r w:rsidRPr="006D74CA">
              <w:rPr>
                <w:iCs/>
                <w:shd w:val="clear" w:color="auto" w:fill="FFFFFF"/>
              </w:rPr>
              <w:t>4.panta</w:t>
            </w:r>
            <w:r w:rsidR="003E24E4" w:rsidRPr="006D74CA">
              <w:rPr>
                <w:iCs/>
                <w:shd w:val="clear" w:color="auto" w:fill="FFFFFF"/>
              </w:rPr>
              <w:t xml:space="preserve"> </w:t>
            </w:r>
            <w:r w:rsidRPr="006D74CA">
              <w:rPr>
                <w:iCs/>
                <w:shd w:val="clear" w:color="auto" w:fill="FFFFFF"/>
              </w:rPr>
              <w:t>otro daļu un</w:t>
            </w:r>
            <w:r w:rsidR="003E24E4" w:rsidRPr="006D74CA">
              <w:rPr>
                <w:iCs/>
                <w:shd w:val="clear" w:color="auto" w:fill="FFFFFF"/>
              </w:rPr>
              <w:t xml:space="preserve"> </w:t>
            </w:r>
            <w:r w:rsidRPr="006D74CA">
              <w:rPr>
                <w:iCs/>
                <w:shd w:val="clear" w:color="auto" w:fill="FFFFFF"/>
              </w:rPr>
              <w:t>5.panta</w:t>
            </w:r>
            <w:r w:rsidR="003E24E4" w:rsidRPr="006D74CA">
              <w:rPr>
                <w:iCs/>
                <w:shd w:val="clear" w:color="auto" w:fill="FFFFFF"/>
              </w:rPr>
              <w:t xml:space="preserve"> </w:t>
            </w:r>
            <w:r w:rsidRPr="006D74CA">
              <w:rPr>
                <w:iCs/>
                <w:shd w:val="clear" w:color="auto" w:fill="FFFFFF"/>
              </w:rPr>
              <w:t>otro daļu. No 2015.gada 1.janvār</w:t>
            </w:r>
            <w:r w:rsidR="00D2596E" w:rsidRPr="006D74CA">
              <w:rPr>
                <w:iCs/>
                <w:shd w:val="clear" w:color="auto" w:fill="FFFFFF"/>
              </w:rPr>
              <w:t>a</w:t>
            </w:r>
            <w:r w:rsidRPr="006D74CA">
              <w:rPr>
                <w:iCs/>
                <w:shd w:val="clear" w:color="auto" w:fill="FFFFFF"/>
              </w:rPr>
              <w:t xml:space="preserve"> spēkā ir </w:t>
            </w:r>
            <w:r w:rsidRPr="006D74CA">
              <w:t xml:space="preserve">Ministru kabineta </w:t>
            </w:r>
            <w:r w:rsidR="00D2596E" w:rsidRPr="006D74CA">
              <w:t xml:space="preserve">2014. gada 23. decembra </w:t>
            </w:r>
            <w:r w:rsidRPr="006D74CA">
              <w:t>noteikumi Nr. 805 “</w:t>
            </w:r>
            <w:r w:rsidR="00AE7099" w:rsidRPr="006D74CA">
              <w:t>P</w:t>
            </w:r>
            <w:r w:rsidRPr="006D74CA">
              <w:rPr>
                <w:bCs/>
                <w:shd w:val="clear" w:color="auto" w:fill="FFFFFF"/>
              </w:rPr>
              <w:t xml:space="preserve">rognozējamas invaliditātes, invaliditātes un darbspēju zaudējuma noteikšanas un </w:t>
            </w:r>
            <w:r w:rsidR="00AE7099" w:rsidRPr="006D74CA">
              <w:rPr>
                <w:bCs/>
                <w:shd w:val="clear" w:color="auto" w:fill="FFFFFF"/>
              </w:rPr>
              <w:t>invaliditāti apliecinoša dokumenta izsniegšanas noteikumi</w:t>
            </w:r>
            <w:r w:rsidRPr="006D74CA">
              <w:rPr>
                <w:bCs/>
                <w:shd w:val="clear" w:color="auto" w:fill="FFFFFF"/>
              </w:rPr>
              <w:t>” (turpmāk – MK noteikumi Nr. 805), kuri</w:t>
            </w:r>
            <w:r w:rsidR="00A40DB9" w:rsidRPr="006D74CA">
              <w:rPr>
                <w:bCs/>
                <w:shd w:val="clear" w:color="auto" w:fill="FFFFFF"/>
              </w:rPr>
              <w:t xml:space="preserve"> izdoti saskaņā ar Invaliditātes likuma 4. panta otro daļu, 5. panta otro un trešo daļu, 12. panta 6.</w:t>
            </w:r>
            <w:r w:rsidR="00A40DB9" w:rsidRPr="006D74CA">
              <w:rPr>
                <w:bCs/>
                <w:shd w:val="clear" w:color="auto" w:fill="FFFFFF"/>
                <w:vertAlign w:val="superscript"/>
              </w:rPr>
              <w:t>1</w:t>
            </w:r>
            <w:r w:rsidR="00A40DB9" w:rsidRPr="006D74CA">
              <w:rPr>
                <w:bCs/>
                <w:shd w:val="clear" w:color="auto" w:fill="FFFFFF"/>
              </w:rPr>
              <w:t xml:space="preserve"> daļu un Valsts sociālo pabalstu likuma 12. panta pirmo daļu</w:t>
            </w:r>
            <w:r w:rsidRPr="006D74CA">
              <w:rPr>
                <w:bCs/>
                <w:shd w:val="clear" w:color="auto" w:fill="FFFFFF"/>
              </w:rPr>
              <w:t xml:space="preserve"> </w:t>
            </w:r>
            <w:r w:rsidRPr="006D74CA">
              <w:rPr>
                <w:iCs/>
                <w:shd w:val="clear" w:color="auto" w:fill="FFFFFF"/>
              </w:rPr>
              <w:t>un kuros jau no to stāšanās spēkā ir noteikti kritēriji atzinuma izsniegšanai par īpašas kopšanas nepieciešamību gan bērniem, gan pilngadīg</w:t>
            </w:r>
            <w:r w:rsidR="00AE7099" w:rsidRPr="006D74CA">
              <w:rPr>
                <w:iCs/>
                <w:shd w:val="clear" w:color="auto" w:fill="FFFFFF"/>
              </w:rPr>
              <w:t>ā</w:t>
            </w:r>
            <w:r w:rsidRPr="006D74CA">
              <w:rPr>
                <w:iCs/>
                <w:shd w:val="clear" w:color="auto" w:fill="FFFFFF"/>
              </w:rPr>
              <w:t xml:space="preserve">m personām. Proti, </w:t>
            </w:r>
            <w:r w:rsidRPr="006D74CA">
              <w:rPr>
                <w:bCs/>
                <w:shd w:val="clear" w:color="auto" w:fill="FFFFFF"/>
              </w:rPr>
              <w:t>MK not</w:t>
            </w:r>
            <w:r w:rsidR="00256F68" w:rsidRPr="006D74CA">
              <w:rPr>
                <w:bCs/>
                <w:shd w:val="clear" w:color="auto" w:fill="FFFFFF"/>
              </w:rPr>
              <w:t>e</w:t>
            </w:r>
            <w:r w:rsidRPr="006D74CA">
              <w:rPr>
                <w:bCs/>
                <w:shd w:val="clear" w:color="auto" w:fill="FFFFFF"/>
              </w:rPr>
              <w:t>ikumu Nr. 805 21.1.2. apakšpunkts nosaka, ka v</w:t>
            </w:r>
            <w:r w:rsidRPr="006D74CA">
              <w:rPr>
                <w:shd w:val="clear" w:color="auto" w:fill="FFFFFF"/>
              </w:rPr>
              <w:t xml:space="preserve">ienlaikus ar lēmuma pieņemšanu par invaliditātes vai darbspēju zaudējuma noteikšanu vai pēc tā pieņemšanas Valsts komisijas amatpersona sniedz atzinumu </w:t>
            </w:r>
            <w:r w:rsidRPr="006D74CA">
              <w:t xml:space="preserve">par īpašas kopšanas nepieciešamību </w:t>
            </w:r>
            <w:r w:rsidR="00A71C60" w:rsidRPr="006D74CA">
              <w:rPr>
                <w:bCs/>
                <w:shd w:val="clear" w:color="auto" w:fill="FFFFFF"/>
              </w:rPr>
              <w:t>–</w:t>
            </w:r>
            <w:r w:rsidRPr="006D74CA">
              <w:t xml:space="preserve"> kritēriji personai līdz 18 gadu vecumam (neieskaitot) ir noteikti šo noteikumu</w:t>
            </w:r>
            <w:r w:rsidR="00AE7099" w:rsidRPr="006D74CA">
              <w:t xml:space="preserve"> </w:t>
            </w:r>
            <w:r w:rsidRPr="006D74CA">
              <w:t>4. pielikuma</w:t>
            </w:r>
            <w:r w:rsidR="00AE7099" w:rsidRPr="006D74CA">
              <w:t xml:space="preserve"> </w:t>
            </w:r>
            <w:r w:rsidRPr="006D74CA">
              <w:t>II nodaļā, savukārt personai no 18 gadu vecuma – šo noteikumu</w:t>
            </w:r>
            <w:r w:rsidR="00AE7099" w:rsidRPr="006D74CA">
              <w:t xml:space="preserve"> </w:t>
            </w:r>
            <w:r w:rsidRPr="006D74CA">
              <w:t>8.</w:t>
            </w:r>
            <w:r w:rsidR="003E24E4" w:rsidRPr="006D74CA">
              <w:t xml:space="preserve"> </w:t>
            </w:r>
            <w:r w:rsidRPr="006D74CA">
              <w:t>pielikumā.</w:t>
            </w:r>
          </w:p>
          <w:p w14:paraId="71BC0694" w14:textId="2AC9A61A" w:rsidR="00647E49" w:rsidRPr="006D74CA" w:rsidRDefault="00610505" w:rsidP="007B3C25">
            <w:pPr>
              <w:pStyle w:val="tv213"/>
              <w:spacing w:before="0" w:beforeAutospacing="0" w:after="0" w:afterAutospacing="0" w:line="293" w:lineRule="atLeast"/>
              <w:jc w:val="both"/>
            </w:pPr>
            <w:r w:rsidRPr="006D74CA">
              <w:t xml:space="preserve">Šobrīd Valsts komisija atzinumu par īpašas kopšanas nepieciešamību bērniem ar invaliditāti un pilngadīgām </w:t>
            </w:r>
            <w:r w:rsidRPr="006D74CA">
              <w:lastRenderedPageBreak/>
              <w:t>personām ar invaliditāti izsniedz, pamatojoties uz kritērijiem, kas noteikti MK noteikumos Nr.805, kas savukārt ir izdoti, pamatojoties uz Invaliditātes likumā iekļauto deleģējumu. Tomēr ir nepieciešams nostiprināt deleģējum</w:t>
            </w:r>
            <w:r w:rsidR="00D2596E" w:rsidRPr="006D74CA">
              <w:t xml:space="preserve">u </w:t>
            </w:r>
            <w:r w:rsidRPr="006D74CA">
              <w:t>Ministru kabinetam noteikt kritērijus atzinuma par īpašas kopšanas nepieciešamību izsniegšanai, uz kā pamata rodas tiesības bērna ar invaliditāti kopšanas pabalsta saņemšanai (VSPL 7.</w:t>
            </w:r>
            <w:r w:rsidRPr="006D74CA">
              <w:rPr>
                <w:vertAlign w:val="superscript"/>
              </w:rPr>
              <w:t xml:space="preserve">1 </w:t>
            </w:r>
            <w:r w:rsidRPr="006D74CA">
              <w:t xml:space="preserve">pants), kuru piešķir un izmaksā personai, kas kopj bērnu, </w:t>
            </w:r>
            <w:r w:rsidRPr="006D74CA">
              <w:rPr>
                <w:shd w:val="clear" w:color="auto" w:fill="FFFFFF"/>
              </w:rPr>
              <w:t>kuram Valsts komisija ir noteikusi invaliditāti un izsniegusi atzinumu par īpašas kopšanas nepieciešamību,</w:t>
            </w:r>
            <w:r w:rsidRPr="006D74CA">
              <w:t xml:space="preserve"> un pabalsta </w:t>
            </w:r>
            <w:r w:rsidRPr="006D74CA">
              <w:rPr>
                <w:bCs/>
                <w:shd w:val="clear" w:color="auto" w:fill="FFFFFF"/>
              </w:rPr>
              <w:t>personām ar invaliditāti</w:t>
            </w:r>
            <w:r w:rsidR="00EF4D24" w:rsidRPr="006D74CA">
              <w:rPr>
                <w:bCs/>
                <w:shd w:val="clear" w:color="auto" w:fill="FFFFFF"/>
              </w:rPr>
              <w:t xml:space="preserve"> (pilngadīgām)</w:t>
            </w:r>
            <w:r w:rsidRPr="006D74CA">
              <w:rPr>
                <w:bCs/>
                <w:shd w:val="clear" w:color="auto" w:fill="FFFFFF"/>
              </w:rPr>
              <w:t>, kurām nepieciešama kopšana (VSPL 12.</w:t>
            </w:r>
            <w:r w:rsidRPr="006D74CA">
              <w:rPr>
                <w:bCs/>
                <w:shd w:val="clear" w:color="auto" w:fill="FFFFFF"/>
                <w:vertAlign w:val="superscript"/>
              </w:rPr>
              <w:t>1</w:t>
            </w:r>
            <w:r w:rsidRPr="006D74CA">
              <w:rPr>
                <w:bCs/>
                <w:shd w:val="clear" w:color="auto" w:fill="FFFFFF"/>
              </w:rPr>
              <w:t xml:space="preserve"> pants), saņemšanai</w:t>
            </w:r>
            <w:r w:rsidRPr="006D74CA">
              <w:t>.</w:t>
            </w:r>
          </w:p>
          <w:p w14:paraId="393E36AF" w14:textId="57831EBC" w:rsidR="00EF4D24" w:rsidRPr="006D74CA" w:rsidRDefault="00610505" w:rsidP="007B3C25">
            <w:pPr>
              <w:pStyle w:val="tv213"/>
              <w:spacing w:before="0" w:beforeAutospacing="0" w:after="0" w:afterAutospacing="0" w:line="293" w:lineRule="atLeast"/>
              <w:jc w:val="both"/>
              <w:rPr>
                <w:rFonts w:eastAsiaTheme="minorHAnsi"/>
                <w:shd w:val="clear" w:color="auto" w:fill="FFFFFF"/>
                <w:lang w:eastAsia="en-US"/>
              </w:rPr>
            </w:pPr>
            <w:r w:rsidRPr="006D74CA">
              <w:rPr>
                <w:rFonts w:eastAsiaTheme="minorHAnsi"/>
                <w:b/>
                <w:shd w:val="clear" w:color="auto" w:fill="FFFFFF"/>
                <w:lang w:eastAsia="en-US"/>
              </w:rPr>
              <w:t>Likumprojekts paredz veikt grozījumus VSPL 7.</w:t>
            </w:r>
            <w:r w:rsidRPr="006D74CA">
              <w:rPr>
                <w:rFonts w:eastAsiaTheme="minorHAnsi"/>
                <w:b/>
                <w:shd w:val="clear" w:color="auto" w:fill="FFFFFF"/>
                <w:vertAlign w:val="superscript"/>
                <w:lang w:eastAsia="en-US"/>
              </w:rPr>
              <w:t>1</w:t>
            </w:r>
            <w:r w:rsidRPr="006D74CA">
              <w:rPr>
                <w:rFonts w:eastAsiaTheme="minorHAnsi"/>
                <w:b/>
                <w:shd w:val="clear" w:color="auto" w:fill="FFFFFF"/>
                <w:lang w:eastAsia="en-US"/>
              </w:rPr>
              <w:t xml:space="preserve"> panta pirmajā daļā</w:t>
            </w:r>
            <w:r w:rsidRPr="006D74CA">
              <w:rPr>
                <w:rFonts w:eastAsiaTheme="minorHAnsi"/>
                <w:shd w:val="clear" w:color="auto" w:fill="FFFFFF"/>
                <w:lang w:eastAsia="en-US"/>
              </w:rPr>
              <w:t>, izsakot šo daļu jaunā redakcijā, precizējot atzinuma par īpašas kopšan</w:t>
            </w:r>
            <w:r w:rsidR="00647E49" w:rsidRPr="006D74CA">
              <w:rPr>
                <w:rFonts w:eastAsiaTheme="minorHAnsi"/>
                <w:shd w:val="clear" w:color="auto" w:fill="FFFFFF"/>
                <w:lang w:eastAsia="en-US"/>
              </w:rPr>
              <w:t>a</w:t>
            </w:r>
            <w:r w:rsidRPr="006D74CA">
              <w:rPr>
                <w:rFonts w:eastAsiaTheme="minorHAnsi"/>
                <w:shd w:val="clear" w:color="auto" w:fill="FFFFFF"/>
                <w:lang w:eastAsia="en-US"/>
              </w:rPr>
              <w:t xml:space="preserve">s nepieciešamību nosaukumu un ietverot pilnvarojumu </w:t>
            </w:r>
            <w:r w:rsidR="003E6A41" w:rsidRPr="006D74CA">
              <w:rPr>
                <w:rFonts w:eastAsiaTheme="minorHAnsi"/>
                <w:shd w:val="clear" w:color="auto" w:fill="FFFFFF"/>
                <w:lang w:eastAsia="en-US"/>
              </w:rPr>
              <w:t xml:space="preserve">Ministru kabinetam </w:t>
            </w:r>
            <w:r w:rsidRPr="006D74CA">
              <w:rPr>
                <w:rFonts w:eastAsiaTheme="minorHAnsi"/>
                <w:shd w:val="clear" w:color="auto" w:fill="FFFFFF"/>
                <w:lang w:eastAsia="en-US"/>
              </w:rPr>
              <w:t>noteikt kritērijus</w:t>
            </w:r>
            <w:r w:rsidR="001256EF" w:rsidRPr="006D74CA">
              <w:rPr>
                <w:rFonts w:eastAsiaTheme="minorHAnsi"/>
                <w:shd w:val="clear" w:color="auto" w:fill="FFFFFF"/>
                <w:lang w:eastAsia="en-US"/>
              </w:rPr>
              <w:t>, atbilstoši kuriem Valsts komisija sniedz</w:t>
            </w:r>
            <w:r w:rsidRPr="006D74CA">
              <w:rPr>
                <w:rFonts w:eastAsiaTheme="minorHAnsi"/>
                <w:shd w:val="clear" w:color="auto" w:fill="FFFFFF"/>
                <w:lang w:eastAsia="en-US"/>
              </w:rPr>
              <w:t xml:space="preserve"> atzinum</w:t>
            </w:r>
            <w:r w:rsidR="001256EF" w:rsidRPr="006D74CA">
              <w:rPr>
                <w:rFonts w:eastAsiaTheme="minorHAnsi"/>
                <w:shd w:val="clear" w:color="auto" w:fill="FFFFFF"/>
                <w:lang w:eastAsia="en-US"/>
              </w:rPr>
              <w:t>u</w:t>
            </w:r>
            <w:r w:rsidRPr="006D74CA">
              <w:rPr>
                <w:rFonts w:eastAsiaTheme="minorHAnsi"/>
                <w:shd w:val="clear" w:color="auto" w:fill="FFFFFF"/>
                <w:lang w:eastAsia="en-US"/>
              </w:rPr>
              <w:t xml:space="preserve"> par īpašas kopšanas nepieciešamību</w:t>
            </w:r>
            <w:r w:rsidR="001256EF" w:rsidRPr="006D74CA">
              <w:rPr>
                <w:rFonts w:eastAsiaTheme="minorHAnsi"/>
                <w:shd w:val="clear" w:color="auto" w:fill="FFFFFF"/>
                <w:lang w:eastAsia="en-US"/>
              </w:rPr>
              <w:t>,</w:t>
            </w:r>
            <w:r w:rsidRPr="006D74CA">
              <w:rPr>
                <w:rFonts w:eastAsiaTheme="minorHAnsi"/>
                <w:shd w:val="clear" w:color="auto" w:fill="FFFFFF"/>
                <w:lang w:eastAsia="en-US"/>
              </w:rPr>
              <w:t xml:space="preserve"> </w:t>
            </w:r>
            <w:r w:rsidR="001256EF" w:rsidRPr="006D74CA">
              <w:rPr>
                <w:rFonts w:eastAsiaTheme="minorHAnsi"/>
                <w:shd w:val="clear" w:color="auto" w:fill="FFFFFF"/>
                <w:lang w:eastAsia="en-US"/>
              </w:rPr>
              <w:t>ievērojot</w:t>
            </w:r>
            <w:r w:rsidRPr="006D74CA">
              <w:rPr>
                <w:rFonts w:eastAsiaTheme="minorHAnsi"/>
                <w:shd w:val="clear" w:color="auto" w:fill="FFFFFF"/>
                <w:lang w:eastAsia="en-US"/>
              </w:rPr>
              <w:t xml:space="preserve"> M</w:t>
            </w:r>
            <w:r w:rsidR="00C13968" w:rsidRPr="006D74CA">
              <w:rPr>
                <w:rFonts w:eastAsiaTheme="minorHAnsi"/>
                <w:shd w:val="clear" w:color="auto" w:fill="FFFFFF"/>
                <w:lang w:eastAsia="en-US"/>
              </w:rPr>
              <w:t>inistru kabineta</w:t>
            </w:r>
            <w:r w:rsidRPr="006D74CA">
              <w:rPr>
                <w:rFonts w:eastAsiaTheme="minorHAnsi"/>
                <w:shd w:val="clear" w:color="auto" w:fill="FFFFFF"/>
                <w:lang w:eastAsia="en-US"/>
              </w:rPr>
              <w:t xml:space="preserve"> </w:t>
            </w:r>
            <w:r w:rsidR="00D2596E" w:rsidRPr="006D74CA">
              <w:rPr>
                <w:rFonts w:eastAsiaTheme="minorHAnsi"/>
                <w:shd w:val="clear" w:color="auto" w:fill="FFFFFF"/>
                <w:lang w:eastAsia="en-US"/>
              </w:rPr>
              <w:t xml:space="preserve">2009. gada 3. februāra </w:t>
            </w:r>
            <w:r w:rsidRPr="006D74CA">
              <w:rPr>
                <w:rFonts w:eastAsiaTheme="minorHAnsi"/>
                <w:shd w:val="clear" w:color="auto" w:fill="FFFFFF"/>
                <w:lang w:eastAsia="en-US"/>
              </w:rPr>
              <w:t xml:space="preserve">noteikumu Nr. 108 "Normatīvo aktu projektu sagatavošanas noteikumi" 47. punktā </w:t>
            </w:r>
            <w:r w:rsidR="001256EF" w:rsidRPr="006D74CA">
              <w:rPr>
                <w:rFonts w:eastAsiaTheme="minorHAnsi"/>
                <w:shd w:val="clear" w:color="auto" w:fill="FFFFFF"/>
                <w:lang w:eastAsia="en-US"/>
              </w:rPr>
              <w:t>noteikto</w:t>
            </w:r>
            <w:r w:rsidR="00FC77FB" w:rsidRPr="006D74CA">
              <w:rPr>
                <w:rFonts w:eastAsiaTheme="minorHAnsi"/>
                <w:shd w:val="clear" w:color="auto" w:fill="FFFFFF"/>
                <w:lang w:eastAsia="en-US"/>
              </w:rPr>
              <w:t xml:space="preserve"> deleģējuma</w:t>
            </w:r>
            <w:r w:rsidRPr="006D74CA">
              <w:rPr>
                <w:rFonts w:eastAsiaTheme="minorHAnsi"/>
                <w:shd w:val="clear" w:color="auto" w:fill="FFFFFF"/>
                <w:lang w:eastAsia="en-US"/>
              </w:rPr>
              <w:t xml:space="preserve"> formulējum</w:t>
            </w:r>
            <w:r w:rsidR="001256EF" w:rsidRPr="006D74CA">
              <w:rPr>
                <w:rFonts w:eastAsiaTheme="minorHAnsi"/>
                <w:shd w:val="clear" w:color="auto" w:fill="FFFFFF"/>
                <w:lang w:eastAsia="en-US"/>
              </w:rPr>
              <w:t>u</w:t>
            </w:r>
            <w:r w:rsidRPr="006D74CA">
              <w:rPr>
                <w:rFonts w:eastAsiaTheme="minorHAnsi"/>
                <w:shd w:val="clear" w:color="auto" w:fill="FFFFFF"/>
                <w:lang w:eastAsia="en-US"/>
              </w:rPr>
              <w:t xml:space="preserve">. Tāpat, lai salāgotu </w:t>
            </w:r>
            <w:r w:rsidR="003E6A41" w:rsidRPr="006D74CA">
              <w:rPr>
                <w:rFonts w:eastAsiaTheme="minorHAnsi"/>
                <w:shd w:val="clear" w:color="auto" w:fill="FFFFFF"/>
                <w:lang w:eastAsia="en-US"/>
              </w:rPr>
              <w:t xml:space="preserve">Ministru kabinetam </w:t>
            </w:r>
            <w:r w:rsidRPr="006D74CA">
              <w:rPr>
                <w:rFonts w:eastAsiaTheme="minorHAnsi"/>
                <w:shd w:val="clear" w:color="auto" w:fill="FFFFFF"/>
                <w:lang w:eastAsia="en-US"/>
              </w:rPr>
              <w:t xml:space="preserve">ietverto deleģējumu noteikt kritērijus atzinuma </w:t>
            </w:r>
            <w:r w:rsidR="00362595" w:rsidRPr="006D74CA">
              <w:rPr>
                <w:rFonts w:eastAsiaTheme="minorHAnsi"/>
                <w:shd w:val="clear" w:color="auto" w:fill="FFFFFF"/>
                <w:lang w:eastAsia="en-US"/>
              </w:rPr>
              <w:t xml:space="preserve">sniegšanai </w:t>
            </w:r>
            <w:r w:rsidRPr="006D74CA">
              <w:rPr>
                <w:rFonts w:eastAsiaTheme="minorHAnsi"/>
                <w:shd w:val="clear" w:color="auto" w:fill="FFFFFF"/>
                <w:lang w:eastAsia="en-US"/>
              </w:rPr>
              <w:t xml:space="preserve">par īpašas kopšanas nepieciešamību bērniem un pilngadīgām personām, </w:t>
            </w:r>
            <w:r w:rsidR="00647E49" w:rsidRPr="006D74CA">
              <w:rPr>
                <w:rFonts w:eastAsiaTheme="minorHAnsi"/>
                <w:b/>
                <w:shd w:val="clear" w:color="auto" w:fill="FFFFFF"/>
                <w:lang w:eastAsia="en-US"/>
              </w:rPr>
              <w:t xml:space="preserve">likumprojekts paredz </w:t>
            </w:r>
            <w:r w:rsidRPr="006D74CA">
              <w:rPr>
                <w:rFonts w:eastAsiaTheme="minorHAnsi"/>
                <w:b/>
                <w:shd w:val="clear" w:color="auto" w:fill="FFFFFF"/>
                <w:lang w:eastAsia="en-US"/>
              </w:rPr>
              <w:t>precizēt arī VSPL 12.</w:t>
            </w:r>
            <w:r w:rsidRPr="006D74CA">
              <w:rPr>
                <w:rFonts w:eastAsiaTheme="minorHAnsi"/>
                <w:b/>
                <w:shd w:val="clear" w:color="auto" w:fill="FFFFFF"/>
                <w:vertAlign w:val="superscript"/>
                <w:lang w:eastAsia="en-US"/>
              </w:rPr>
              <w:t>1</w:t>
            </w:r>
            <w:r w:rsidRPr="006D74CA">
              <w:rPr>
                <w:rFonts w:eastAsiaTheme="minorHAnsi"/>
                <w:b/>
                <w:shd w:val="clear" w:color="auto" w:fill="FFFFFF"/>
                <w:lang w:eastAsia="en-US"/>
              </w:rPr>
              <w:t xml:space="preserve"> panta pirmās daļas ievaddaļas formulējum</w:t>
            </w:r>
            <w:r w:rsidR="003D3248" w:rsidRPr="006D74CA">
              <w:rPr>
                <w:rFonts w:eastAsiaTheme="minorHAnsi"/>
                <w:b/>
                <w:shd w:val="clear" w:color="auto" w:fill="FFFFFF"/>
                <w:lang w:eastAsia="en-US"/>
              </w:rPr>
              <w:t>u</w:t>
            </w:r>
            <w:r w:rsidRPr="006D74CA">
              <w:rPr>
                <w:rFonts w:eastAsiaTheme="minorHAnsi"/>
                <w:shd w:val="clear" w:color="auto" w:fill="FFFFFF"/>
                <w:lang w:eastAsia="en-US"/>
              </w:rPr>
              <w:t>, izslēdzot vārdus “atbilstoši Ministru kabineta noteiktajiem kritērijiem”</w:t>
            </w:r>
            <w:r w:rsidR="005E7D5C" w:rsidRPr="006D74CA">
              <w:rPr>
                <w:rFonts w:eastAsiaTheme="minorHAnsi"/>
                <w:shd w:val="clear" w:color="auto" w:fill="FFFFFF"/>
                <w:lang w:eastAsia="en-US"/>
              </w:rPr>
              <w:t>,</w:t>
            </w:r>
            <w:r w:rsidRPr="006D74CA">
              <w:rPr>
                <w:rFonts w:eastAsiaTheme="minorHAnsi"/>
                <w:shd w:val="clear" w:color="auto" w:fill="FFFFFF"/>
                <w:lang w:eastAsia="en-US"/>
              </w:rPr>
              <w:t xml:space="preserve"> un papildin</w:t>
            </w:r>
            <w:r w:rsidR="00FC77FB" w:rsidRPr="006D74CA">
              <w:rPr>
                <w:rFonts w:eastAsiaTheme="minorHAnsi"/>
                <w:shd w:val="clear" w:color="auto" w:fill="FFFFFF"/>
                <w:lang w:eastAsia="en-US"/>
              </w:rPr>
              <w:t>āts</w:t>
            </w:r>
            <w:r w:rsidRPr="006D74CA">
              <w:rPr>
                <w:rFonts w:eastAsiaTheme="minorHAnsi"/>
                <w:shd w:val="clear" w:color="auto" w:fill="FFFFFF"/>
                <w:lang w:eastAsia="en-US"/>
              </w:rPr>
              <w:t xml:space="preserve"> 12.</w:t>
            </w:r>
            <w:r w:rsidRPr="006D74CA">
              <w:rPr>
                <w:rFonts w:eastAsiaTheme="minorHAnsi"/>
                <w:shd w:val="clear" w:color="auto" w:fill="FFFFFF"/>
                <w:vertAlign w:val="superscript"/>
                <w:lang w:eastAsia="en-US"/>
              </w:rPr>
              <w:t>1</w:t>
            </w:r>
            <w:r w:rsidRPr="006D74CA">
              <w:rPr>
                <w:rFonts w:eastAsiaTheme="minorHAnsi"/>
                <w:shd w:val="clear" w:color="auto" w:fill="FFFFFF"/>
                <w:lang w:eastAsia="en-US"/>
              </w:rPr>
              <w:t xml:space="preserve"> pant</w:t>
            </w:r>
            <w:r w:rsidR="00FC77FB" w:rsidRPr="006D74CA">
              <w:rPr>
                <w:rFonts w:eastAsiaTheme="minorHAnsi"/>
                <w:shd w:val="clear" w:color="auto" w:fill="FFFFFF"/>
                <w:lang w:eastAsia="en-US"/>
              </w:rPr>
              <w:t>s</w:t>
            </w:r>
            <w:r w:rsidRPr="006D74CA">
              <w:rPr>
                <w:rFonts w:eastAsiaTheme="minorHAnsi"/>
                <w:shd w:val="clear" w:color="auto" w:fill="FFFFFF"/>
                <w:lang w:eastAsia="en-US"/>
              </w:rPr>
              <w:t xml:space="preserve"> ar 1.</w:t>
            </w:r>
            <w:r w:rsidRPr="006D74CA">
              <w:rPr>
                <w:rFonts w:eastAsiaTheme="minorHAnsi"/>
                <w:shd w:val="clear" w:color="auto" w:fill="FFFFFF"/>
                <w:vertAlign w:val="superscript"/>
                <w:lang w:eastAsia="en-US"/>
              </w:rPr>
              <w:t>1</w:t>
            </w:r>
            <w:r w:rsidRPr="006D74CA">
              <w:rPr>
                <w:rFonts w:eastAsiaTheme="minorHAnsi"/>
                <w:shd w:val="clear" w:color="auto" w:fill="FFFFFF"/>
                <w:lang w:eastAsia="en-US"/>
              </w:rPr>
              <w:t xml:space="preserve"> daļu, ietverot </w:t>
            </w:r>
            <w:r w:rsidR="00FC77FB" w:rsidRPr="006D74CA">
              <w:rPr>
                <w:rFonts w:eastAsiaTheme="minorHAnsi"/>
                <w:shd w:val="clear" w:color="auto" w:fill="FFFFFF"/>
                <w:lang w:eastAsia="en-US"/>
              </w:rPr>
              <w:t>deleģējumu</w:t>
            </w:r>
            <w:r w:rsidRPr="006D74CA">
              <w:rPr>
                <w:rFonts w:eastAsiaTheme="minorHAnsi"/>
                <w:shd w:val="clear" w:color="auto" w:fill="FFFFFF"/>
                <w:lang w:eastAsia="en-US"/>
              </w:rPr>
              <w:t xml:space="preserve"> M</w:t>
            </w:r>
            <w:r w:rsidR="003E6A41" w:rsidRPr="006D74CA">
              <w:rPr>
                <w:rFonts w:eastAsiaTheme="minorHAnsi"/>
                <w:shd w:val="clear" w:color="auto" w:fill="FFFFFF"/>
                <w:lang w:eastAsia="en-US"/>
              </w:rPr>
              <w:t>inistru kabinetam</w:t>
            </w:r>
            <w:r w:rsidRPr="006D74CA">
              <w:rPr>
                <w:rFonts w:eastAsiaTheme="minorHAnsi"/>
                <w:shd w:val="clear" w:color="auto" w:fill="FFFFFF"/>
                <w:lang w:eastAsia="en-US"/>
              </w:rPr>
              <w:t xml:space="preserve"> noteikt kritērijus</w:t>
            </w:r>
            <w:r w:rsidR="001256EF" w:rsidRPr="006D74CA">
              <w:rPr>
                <w:rFonts w:eastAsiaTheme="minorHAnsi"/>
                <w:shd w:val="clear" w:color="auto" w:fill="FFFFFF"/>
                <w:lang w:eastAsia="en-US"/>
              </w:rPr>
              <w:t>, atbilstoši kuriem Valsts komisija sniedz</w:t>
            </w:r>
            <w:r w:rsidRPr="006D74CA">
              <w:rPr>
                <w:rFonts w:eastAsiaTheme="minorHAnsi"/>
                <w:shd w:val="clear" w:color="auto" w:fill="FFFFFF"/>
                <w:lang w:eastAsia="en-US"/>
              </w:rPr>
              <w:t xml:space="preserve"> atzinum</w:t>
            </w:r>
            <w:r w:rsidR="001256EF" w:rsidRPr="006D74CA">
              <w:rPr>
                <w:rFonts w:eastAsiaTheme="minorHAnsi"/>
                <w:shd w:val="clear" w:color="auto" w:fill="FFFFFF"/>
                <w:lang w:eastAsia="en-US"/>
              </w:rPr>
              <w:t>u</w:t>
            </w:r>
            <w:r w:rsidRPr="006D74CA">
              <w:rPr>
                <w:rFonts w:eastAsiaTheme="minorHAnsi"/>
                <w:shd w:val="clear" w:color="auto" w:fill="FFFFFF"/>
                <w:lang w:eastAsia="en-US"/>
              </w:rPr>
              <w:t xml:space="preserve"> par īpašas kopšanas nepieciešamību</w:t>
            </w:r>
            <w:r w:rsidR="00604F63" w:rsidRPr="006D74CA">
              <w:rPr>
                <w:rFonts w:eastAsiaTheme="minorHAnsi"/>
                <w:shd w:val="clear" w:color="auto" w:fill="FFFFFF"/>
                <w:lang w:eastAsia="en-US"/>
              </w:rPr>
              <w:t xml:space="preserve"> pilngadīgajām personām</w:t>
            </w:r>
            <w:r w:rsidR="001256EF" w:rsidRPr="006D74CA">
              <w:rPr>
                <w:rFonts w:eastAsiaTheme="minorHAnsi"/>
                <w:shd w:val="clear" w:color="auto" w:fill="FFFFFF"/>
                <w:lang w:eastAsia="en-US"/>
              </w:rPr>
              <w:t>,</w:t>
            </w:r>
            <w:r w:rsidR="00604F63" w:rsidRPr="006D74CA">
              <w:rPr>
                <w:rFonts w:eastAsiaTheme="minorHAnsi"/>
                <w:shd w:val="clear" w:color="auto" w:fill="FFFFFF"/>
                <w:lang w:eastAsia="en-US"/>
              </w:rPr>
              <w:t xml:space="preserve"> ievērojot</w:t>
            </w:r>
            <w:r w:rsidR="001256EF" w:rsidRPr="006D74CA">
              <w:rPr>
                <w:rFonts w:eastAsiaTheme="minorHAnsi"/>
                <w:shd w:val="clear" w:color="auto" w:fill="FFFFFF"/>
                <w:lang w:eastAsia="en-US"/>
              </w:rPr>
              <w:t xml:space="preserve"> </w:t>
            </w:r>
            <w:r w:rsidRPr="006D74CA">
              <w:rPr>
                <w:rFonts w:eastAsiaTheme="minorHAnsi"/>
                <w:shd w:val="clear" w:color="auto" w:fill="FFFFFF"/>
                <w:lang w:eastAsia="en-US"/>
              </w:rPr>
              <w:t>M</w:t>
            </w:r>
            <w:r w:rsidR="00C13968" w:rsidRPr="006D74CA">
              <w:rPr>
                <w:rFonts w:eastAsiaTheme="minorHAnsi"/>
                <w:shd w:val="clear" w:color="auto" w:fill="FFFFFF"/>
                <w:lang w:eastAsia="en-US"/>
              </w:rPr>
              <w:t>inistru kabineta</w:t>
            </w:r>
            <w:r w:rsidRPr="006D74CA">
              <w:rPr>
                <w:rFonts w:eastAsiaTheme="minorHAnsi"/>
                <w:shd w:val="clear" w:color="auto" w:fill="FFFFFF"/>
                <w:lang w:eastAsia="en-US"/>
              </w:rPr>
              <w:t xml:space="preserve"> 2009. gada 3. februāra noteikumu Nr. 108 "Normatīvo aktu projektu sagatavošanas noteikumi" 47. punktā </w:t>
            </w:r>
            <w:r w:rsidR="00604F63" w:rsidRPr="006D74CA">
              <w:rPr>
                <w:rFonts w:eastAsiaTheme="minorHAnsi"/>
                <w:shd w:val="clear" w:color="auto" w:fill="FFFFFF"/>
                <w:lang w:eastAsia="en-US"/>
              </w:rPr>
              <w:t>noteikto</w:t>
            </w:r>
            <w:r w:rsidR="00FC77FB" w:rsidRPr="006D74CA">
              <w:rPr>
                <w:rFonts w:eastAsiaTheme="minorHAnsi"/>
                <w:shd w:val="clear" w:color="auto" w:fill="FFFFFF"/>
                <w:lang w:eastAsia="en-US"/>
              </w:rPr>
              <w:t xml:space="preserve"> deleģējuma</w:t>
            </w:r>
            <w:r w:rsidRPr="006D74CA">
              <w:rPr>
                <w:rFonts w:eastAsiaTheme="minorHAnsi"/>
                <w:shd w:val="clear" w:color="auto" w:fill="FFFFFF"/>
                <w:lang w:eastAsia="en-US"/>
              </w:rPr>
              <w:t xml:space="preserve"> </w:t>
            </w:r>
            <w:r w:rsidR="00604F63" w:rsidRPr="006D74CA">
              <w:rPr>
                <w:rFonts w:eastAsiaTheme="minorHAnsi"/>
                <w:shd w:val="clear" w:color="auto" w:fill="FFFFFF"/>
                <w:lang w:eastAsia="en-US"/>
              </w:rPr>
              <w:t>formulējumu</w:t>
            </w:r>
            <w:r w:rsidRPr="006D74CA">
              <w:rPr>
                <w:rFonts w:eastAsiaTheme="minorHAnsi"/>
                <w:shd w:val="clear" w:color="auto" w:fill="FFFFFF"/>
                <w:lang w:eastAsia="en-US"/>
              </w:rPr>
              <w:t xml:space="preserve">. </w:t>
            </w:r>
            <w:r w:rsidR="001256EF" w:rsidRPr="006D74CA">
              <w:rPr>
                <w:rFonts w:eastAsiaTheme="minorHAnsi"/>
                <w:b/>
                <w:shd w:val="clear" w:color="auto" w:fill="FFFFFF"/>
                <w:lang w:eastAsia="en-US"/>
              </w:rPr>
              <w:t>Tāpat likumprojekts paredz redakcionāli precizēt VSPL 12.panta pirmajā daļā ietverto deleģējumu M</w:t>
            </w:r>
            <w:r w:rsidR="003E6A41" w:rsidRPr="006D74CA">
              <w:rPr>
                <w:rFonts w:eastAsiaTheme="minorHAnsi"/>
                <w:b/>
                <w:shd w:val="clear" w:color="auto" w:fill="FFFFFF"/>
                <w:lang w:eastAsia="en-US"/>
              </w:rPr>
              <w:t>inistru kabinetam</w:t>
            </w:r>
            <w:r w:rsidR="001256EF" w:rsidRPr="006D74CA">
              <w:rPr>
                <w:rFonts w:eastAsiaTheme="minorHAnsi"/>
                <w:b/>
                <w:shd w:val="clear" w:color="auto" w:fill="FFFFFF"/>
                <w:lang w:eastAsia="en-US"/>
              </w:rPr>
              <w:t xml:space="preserve"> noteikt kritērijus</w:t>
            </w:r>
            <w:r w:rsidR="001256EF" w:rsidRPr="006D74CA">
              <w:rPr>
                <w:rFonts w:eastAsiaTheme="minorHAnsi"/>
                <w:shd w:val="clear" w:color="auto" w:fill="FFFFFF"/>
                <w:lang w:eastAsia="en-US"/>
              </w:rPr>
              <w:t>, atbilstoši kuriem Valsts komisija sniedz atzinumu par medicīniskajām indikācijām vieglā automobiļa speciālai pielāgošanai un pabalsta saņemšanai transporta izdevumu kompensēšanai. Jāņem vērā, ka</w:t>
            </w:r>
            <w:r w:rsidR="00A40DB9" w:rsidRPr="006D74CA">
              <w:rPr>
                <w:rFonts w:eastAsiaTheme="minorHAnsi"/>
                <w:shd w:val="clear" w:color="auto" w:fill="FFFFFF"/>
                <w:lang w:eastAsia="en-US"/>
              </w:rPr>
              <w:t xml:space="preserve"> MK noteikumi Nr. 805 tostarp jau ir izdoti saskaņā ar Valsts sociālo pabalstu likuma 12. panta pirmo daļu un </w:t>
            </w:r>
            <w:r w:rsidR="001256EF" w:rsidRPr="006D74CA">
              <w:rPr>
                <w:rFonts w:eastAsiaTheme="minorHAnsi"/>
                <w:shd w:val="clear" w:color="auto" w:fill="FFFFFF"/>
                <w:lang w:eastAsia="en-US"/>
              </w:rPr>
              <w:t xml:space="preserve">kritēriji atzinuma </w:t>
            </w:r>
            <w:r w:rsidR="00FC77FB" w:rsidRPr="006D74CA">
              <w:rPr>
                <w:rFonts w:eastAsiaTheme="minorHAnsi"/>
                <w:shd w:val="clear" w:color="auto" w:fill="FFFFFF"/>
                <w:lang w:eastAsia="en-US"/>
              </w:rPr>
              <w:lastRenderedPageBreak/>
              <w:t>sniegšanai</w:t>
            </w:r>
            <w:r w:rsidR="001256EF" w:rsidRPr="006D74CA">
              <w:rPr>
                <w:rFonts w:eastAsiaTheme="minorHAnsi"/>
                <w:shd w:val="clear" w:color="auto" w:fill="FFFFFF"/>
                <w:lang w:eastAsia="en-US"/>
              </w:rPr>
              <w:t xml:space="preserve"> par medicīniskajām indikācijām vieglā automobiļa speciālai pielāgošanai un pabalsta saņemšanai transporta izdevumu kompensēšanai tāpat kā kritēriji, atbilstoši kuriem tiek izsniegts atzinums par īpašas kopšanas nepieciešamību, jau šobrīd ir ietverti MK noteikumos Nr.805 (9.pielikumā</w:t>
            </w:r>
            <w:r w:rsidR="00604F63" w:rsidRPr="006D74CA">
              <w:rPr>
                <w:rFonts w:eastAsiaTheme="minorHAnsi"/>
                <w:shd w:val="clear" w:color="auto" w:fill="FFFFFF"/>
                <w:lang w:eastAsia="en-US"/>
              </w:rPr>
              <w:t>)</w:t>
            </w:r>
            <w:r w:rsidR="001256EF" w:rsidRPr="006D74CA">
              <w:rPr>
                <w:rFonts w:eastAsiaTheme="minorHAnsi"/>
                <w:shd w:val="clear" w:color="auto" w:fill="FFFFFF"/>
                <w:lang w:eastAsia="en-US"/>
              </w:rPr>
              <w:t>.</w:t>
            </w:r>
            <w:r w:rsidR="00FC77FB" w:rsidRPr="006D74CA">
              <w:rPr>
                <w:rFonts w:eastAsiaTheme="minorHAnsi"/>
                <w:shd w:val="clear" w:color="auto" w:fill="FFFFFF"/>
                <w:lang w:eastAsia="en-US"/>
              </w:rPr>
              <w:t xml:space="preserve"> Tāpat 12.panta pirmajā daļā tiek precizēts Valsts komisijas nosaukums, ņemot vērā, ka VSPL Valsts komisijas nosaukums nav lietots saīsinātā </w:t>
            </w:r>
            <w:r w:rsidR="00304797" w:rsidRPr="006D74CA">
              <w:rPr>
                <w:rFonts w:eastAsiaTheme="minorHAnsi"/>
                <w:shd w:val="clear" w:color="auto" w:fill="FFFFFF"/>
                <w:lang w:eastAsia="en-US"/>
              </w:rPr>
              <w:t>formā</w:t>
            </w:r>
            <w:r w:rsidR="00FC77FB" w:rsidRPr="006D74CA">
              <w:rPr>
                <w:rFonts w:eastAsiaTheme="minorHAnsi"/>
                <w:shd w:val="clear" w:color="auto" w:fill="FFFFFF"/>
                <w:lang w:eastAsia="en-US"/>
              </w:rPr>
              <w:t>.</w:t>
            </w:r>
          </w:p>
          <w:p w14:paraId="792A888E" w14:textId="77777777" w:rsidR="00EF4D24" w:rsidRPr="006D74CA" w:rsidRDefault="00EF4D24" w:rsidP="007B3C25">
            <w:pPr>
              <w:pStyle w:val="tv213"/>
              <w:spacing w:before="0" w:beforeAutospacing="0" w:after="0" w:afterAutospacing="0" w:line="293" w:lineRule="atLeast"/>
              <w:jc w:val="both"/>
              <w:rPr>
                <w:rFonts w:eastAsiaTheme="minorHAnsi"/>
                <w:shd w:val="clear" w:color="auto" w:fill="FFFFFF"/>
                <w:lang w:eastAsia="en-US"/>
              </w:rPr>
            </w:pPr>
          </w:p>
          <w:p w14:paraId="2BB88A5D" w14:textId="6B6768C0" w:rsidR="001B47C7" w:rsidRPr="006D74CA" w:rsidRDefault="00FC77FB" w:rsidP="007B3C25">
            <w:pPr>
              <w:pStyle w:val="tv213"/>
              <w:spacing w:before="0" w:beforeAutospacing="0" w:after="0" w:afterAutospacing="0" w:line="293" w:lineRule="atLeast"/>
              <w:jc w:val="both"/>
              <w:rPr>
                <w:lang w:eastAsia="zh-CN"/>
              </w:rPr>
            </w:pPr>
            <w:r w:rsidRPr="006D74CA">
              <w:rPr>
                <w:rFonts w:eastAsiaTheme="minorHAnsi"/>
                <w:i/>
                <w:shd w:val="clear" w:color="auto" w:fill="FFFFFF"/>
                <w:lang w:eastAsia="en-US"/>
              </w:rPr>
              <w:t xml:space="preserve">Likumprojekts nodrošinās, ka gan </w:t>
            </w:r>
            <w:r w:rsidR="003D3248" w:rsidRPr="006D74CA">
              <w:rPr>
                <w:rFonts w:eastAsiaTheme="minorHAnsi"/>
                <w:i/>
                <w:shd w:val="clear" w:color="auto" w:fill="FFFFFF"/>
                <w:lang w:eastAsia="en-US"/>
              </w:rPr>
              <w:t xml:space="preserve">VSPL </w:t>
            </w:r>
            <w:r w:rsidR="00610505" w:rsidRPr="006D74CA">
              <w:rPr>
                <w:rFonts w:eastAsiaTheme="minorHAnsi"/>
                <w:i/>
                <w:shd w:val="clear" w:color="auto" w:fill="FFFFFF"/>
                <w:lang w:eastAsia="en-US"/>
              </w:rPr>
              <w:t>7.</w:t>
            </w:r>
            <w:r w:rsidR="00610505" w:rsidRPr="006D74CA">
              <w:rPr>
                <w:rFonts w:eastAsiaTheme="minorHAnsi"/>
                <w:i/>
                <w:shd w:val="clear" w:color="auto" w:fill="FFFFFF"/>
                <w:vertAlign w:val="superscript"/>
                <w:lang w:eastAsia="en-US"/>
              </w:rPr>
              <w:t>1</w:t>
            </w:r>
            <w:r w:rsidR="00610505" w:rsidRPr="006D74CA">
              <w:rPr>
                <w:rFonts w:eastAsiaTheme="minorHAnsi"/>
                <w:i/>
                <w:shd w:val="clear" w:color="auto" w:fill="FFFFFF"/>
                <w:lang w:eastAsia="en-US"/>
              </w:rPr>
              <w:t xml:space="preserve"> pantā, </w:t>
            </w:r>
            <w:r w:rsidR="001256EF" w:rsidRPr="006D74CA">
              <w:rPr>
                <w:rFonts w:eastAsiaTheme="minorHAnsi"/>
                <w:i/>
                <w:shd w:val="clear" w:color="auto" w:fill="FFFFFF"/>
                <w:lang w:eastAsia="en-US"/>
              </w:rPr>
              <w:t xml:space="preserve">gan 12.pantā, </w:t>
            </w:r>
            <w:r w:rsidR="00610505" w:rsidRPr="006D74CA">
              <w:rPr>
                <w:rFonts w:eastAsiaTheme="minorHAnsi"/>
                <w:i/>
                <w:shd w:val="clear" w:color="auto" w:fill="FFFFFF"/>
                <w:lang w:eastAsia="en-US"/>
              </w:rPr>
              <w:t>gan 12.</w:t>
            </w:r>
            <w:r w:rsidR="00610505" w:rsidRPr="006D74CA">
              <w:rPr>
                <w:rFonts w:eastAsiaTheme="minorHAnsi"/>
                <w:i/>
                <w:shd w:val="clear" w:color="auto" w:fill="FFFFFF"/>
                <w:vertAlign w:val="superscript"/>
                <w:lang w:eastAsia="en-US"/>
              </w:rPr>
              <w:t>1</w:t>
            </w:r>
            <w:r w:rsidR="00610505" w:rsidRPr="006D74CA">
              <w:rPr>
                <w:rFonts w:eastAsiaTheme="minorHAnsi"/>
                <w:i/>
                <w:shd w:val="clear" w:color="auto" w:fill="FFFFFF"/>
                <w:lang w:eastAsia="en-US"/>
              </w:rPr>
              <w:t xml:space="preserve"> pantā ietvertais deleģējums M</w:t>
            </w:r>
            <w:r w:rsidR="003E6A41" w:rsidRPr="006D74CA">
              <w:rPr>
                <w:rFonts w:eastAsiaTheme="minorHAnsi"/>
                <w:i/>
                <w:shd w:val="clear" w:color="auto" w:fill="FFFFFF"/>
                <w:lang w:eastAsia="en-US"/>
              </w:rPr>
              <w:t>inistru kabinetam</w:t>
            </w:r>
            <w:r w:rsidR="00610505" w:rsidRPr="006D74CA">
              <w:rPr>
                <w:rFonts w:eastAsiaTheme="minorHAnsi"/>
                <w:i/>
                <w:shd w:val="clear" w:color="auto" w:fill="FFFFFF"/>
                <w:lang w:eastAsia="en-US"/>
              </w:rPr>
              <w:t xml:space="preserve"> noteikt kritērijus</w:t>
            </w:r>
            <w:r w:rsidR="00604F63" w:rsidRPr="006D74CA">
              <w:rPr>
                <w:rFonts w:eastAsiaTheme="minorHAnsi"/>
                <w:i/>
                <w:shd w:val="clear" w:color="auto" w:fill="FFFFFF"/>
                <w:lang w:eastAsia="en-US"/>
              </w:rPr>
              <w:t xml:space="preserve">, atbilstoši kuriem tiek sniegti </w:t>
            </w:r>
            <w:r w:rsidR="00610505" w:rsidRPr="006D74CA">
              <w:rPr>
                <w:rFonts w:eastAsiaTheme="minorHAnsi"/>
                <w:i/>
                <w:shd w:val="clear" w:color="auto" w:fill="FFFFFF"/>
                <w:lang w:eastAsia="en-US"/>
              </w:rPr>
              <w:t>atzinum</w:t>
            </w:r>
            <w:r w:rsidR="00604F63" w:rsidRPr="006D74CA">
              <w:rPr>
                <w:rFonts w:eastAsiaTheme="minorHAnsi"/>
                <w:i/>
                <w:shd w:val="clear" w:color="auto" w:fill="FFFFFF"/>
                <w:lang w:eastAsia="en-US"/>
              </w:rPr>
              <w:t xml:space="preserve">i </w:t>
            </w:r>
            <w:r w:rsidR="00610505" w:rsidRPr="006D74CA">
              <w:rPr>
                <w:rFonts w:eastAsiaTheme="minorHAnsi"/>
                <w:i/>
                <w:shd w:val="clear" w:color="auto" w:fill="FFFFFF"/>
                <w:lang w:eastAsia="en-US"/>
              </w:rPr>
              <w:t>par īpašas kopšanas nepieciešamību</w:t>
            </w:r>
            <w:r w:rsidR="001256EF" w:rsidRPr="006D74CA">
              <w:rPr>
                <w:rFonts w:eastAsiaTheme="minorHAnsi"/>
                <w:i/>
                <w:shd w:val="clear" w:color="auto" w:fill="FFFFFF"/>
                <w:lang w:eastAsia="en-US"/>
              </w:rPr>
              <w:t xml:space="preserve"> un medicīniskajām indikācijām vieglā automobiļa speciālai pielāgošanai un pabalsta saņemšanai transporta izdevumu kompensēšanai</w:t>
            </w:r>
            <w:r w:rsidR="00604F63" w:rsidRPr="006D74CA">
              <w:rPr>
                <w:rFonts w:eastAsiaTheme="minorHAnsi"/>
                <w:i/>
                <w:shd w:val="clear" w:color="auto" w:fill="FFFFFF"/>
                <w:lang w:eastAsia="en-US"/>
              </w:rPr>
              <w:t>,</w:t>
            </w:r>
            <w:r w:rsidR="001256EF" w:rsidRPr="006D74CA">
              <w:rPr>
                <w:rFonts w:eastAsiaTheme="minorHAnsi"/>
                <w:i/>
                <w:shd w:val="clear" w:color="auto" w:fill="FFFFFF"/>
                <w:lang w:eastAsia="en-US"/>
              </w:rPr>
              <w:t xml:space="preserve"> tiek savstarpēji salāgoti</w:t>
            </w:r>
            <w:r w:rsidR="00304797" w:rsidRPr="006D74CA">
              <w:rPr>
                <w:rFonts w:eastAsiaTheme="minorHAnsi"/>
                <w:i/>
                <w:shd w:val="clear" w:color="auto" w:fill="FFFFFF"/>
                <w:lang w:eastAsia="en-US"/>
              </w:rPr>
              <w:t xml:space="preserve"> un nerada pretrunas</w:t>
            </w:r>
            <w:r w:rsidR="00304797" w:rsidRPr="006D74CA">
              <w:rPr>
                <w:rFonts w:eastAsiaTheme="minorHAnsi"/>
                <w:shd w:val="clear" w:color="auto" w:fill="FFFFFF"/>
                <w:lang w:eastAsia="en-US"/>
              </w:rPr>
              <w:t>.</w:t>
            </w:r>
            <w:r w:rsidR="001256EF" w:rsidRPr="006D74CA">
              <w:rPr>
                <w:rFonts w:eastAsiaTheme="minorHAnsi"/>
                <w:shd w:val="clear" w:color="auto" w:fill="FFFFFF"/>
                <w:lang w:eastAsia="en-US"/>
              </w:rPr>
              <w:t xml:space="preserve"> </w:t>
            </w:r>
            <w:r w:rsidR="00610505" w:rsidRPr="006D74CA">
              <w:rPr>
                <w:rFonts w:eastAsiaTheme="minorHAnsi"/>
                <w:shd w:val="clear" w:color="auto" w:fill="FFFFFF"/>
                <w:lang w:eastAsia="en-US"/>
              </w:rPr>
              <w:t>Veicot šos precizējumus</w:t>
            </w:r>
            <w:r w:rsidR="00304797" w:rsidRPr="006D74CA">
              <w:rPr>
                <w:rFonts w:eastAsiaTheme="minorHAnsi"/>
                <w:shd w:val="clear" w:color="auto" w:fill="FFFFFF"/>
                <w:lang w:eastAsia="en-US"/>
              </w:rPr>
              <w:t>,</w:t>
            </w:r>
            <w:r w:rsidR="00610505" w:rsidRPr="006D74CA">
              <w:rPr>
                <w:rFonts w:eastAsiaTheme="minorHAnsi"/>
                <w:shd w:val="clear" w:color="auto" w:fill="FFFFFF"/>
                <w:lang w:eastAsia="en-US"/>
              </w:rPr>
              <w:t xml:space="preserve"> tiek nostiprināts deleģējums </w:t>
            </w:r>
            <w:r w:rsidR="00304797" w:rsidRPr="006D74CA">
              <w:rPr>
                <w:rFonts w:eastAsiaTheme="minorHAnsi"/>
                <w:shd w:val="clear" w:color="auto" w:fill="FFFFFF"/>
                <w:lang w:eastAsia="en-US"/>
              </w:rPr>
              <w:t>M</w:t>
            </w:r>
            <w:r w:rsidR="003E6A41" w:rsidRPr="006D74CA">
              <w:rPr>
                <w:rFonts w:eastAsiaTheme="minorHAnsi"/>
                <w:shd w:val="clear" w:color="auto" w:fill="FFFFFF"/>
                <w:lang w:eastAsia="en-US"/>
              </w:rPr>
              <w:t>inistru kabinetam</w:t>
            </w:r>
            <w:r w:rsidR="00304797" w:rsidRPr="006D74CA">
              <w:rPr>
                <w:rFonts w:eastAsiaTheme="minorHAnsi"/>
                <w:shd w:val="clear" w:color="auto" w:fill="FFFFFF"/>
                <w:lang w:eastAsia="en-US"/>
              </w:rPr>
              <w:t xml:space="preserve"> </w:t>
            </w:r>
            <w:r w:rsidR="00610505" w:rsidRPr="006D74CA">
              <w:rPr>
                <w:rFonts w:eastAsiaTheme="minorHAnsi"/>
                <w:shd w:val="clear" w:color="auto" w:fill="FFFFFF"/>
                <w:lang w:eastAsia="en-US"/>
              </w:rPr>
              <w:t>noteikt kritērijus</w:t>
            </w:r>
            <w:r w:rsidR="00604F63" w:rsidRPr="006D74CA">
              <w:rPr>
                <w:rFonts w:eastAsiaTheme="minorHAnsi"/>
                <w:shd w:val="clear" w:color="auto" w:fill="FFFFFF"/>
                <w:lang w:eastAsia="en-US"/>
              </w:rPr>
              <w:t xml:space="preserve">, </w:t>
            </w:r>
            <w:r w:rsidR="00304797" w:rsidRPr="006D74CA">
              <w:rPr>
                <w:rFonts w:eastAsiaTheme="minorHAnsi"/>
                <w:shd w:val="clear" w:color="auto" w:fill="FFFFFF"/>
                <w:lang w:eastAsia="en-US"/>
              </w:rPr>
              <w:t xml:space="preserve">kas ir par </w:t>
            </w:r>
            <w:r w:rsidR="00604F63" w:rsidRPr="006D74CA">
              <w:rPr>
                <w:rFonts w:eastAsiaTheme="minorHAnsi"/>
                <w:shd w:val="clear" w:color="auto" w:fill="FFFFFF"/>
                <w:lang w:eastAsia="en-US"/>
              </w:rPr>
              <w:t>pamatu attiecīgo atzinumu</w:t>
            </w:r>
            <w:r w:rsidR="00610505" w:rsidRPr="006D74CA">
              <w:rPr>
                <w:rFonts w:eastAsiaTheme="minorHAnsi"/>
                <w:shd w:val="clear" w:color="auto" w:fill="FFFFFF"/>
                <w:lang w:eastAsia="en-US"/>
              </w:rPr>
              <w:t xml:space="preserve"> </w:t>
            </w:r>
            <w:r w:rsidR="00604F63" w:rsidRPr="006D74CA">
              <w:rPr>
                <w:rFonts w:eastAsiaTheme="minorHAnsi"/>
                <w:shd w:val="clear" w:color="auto" w:fill="FFFFFF"/>
                <w:lang w:eastAsia="en-US"/>
              </w:rPr>
              <w:t>izsniegšanai</w:t>
            </w:r>
            <w:r w:rsidR="00362595" w:rsidRPr="006D74CA">
              <w:rPr>
                <w:rFonts w:eastAsiaTheme="minorHAnsi"/>
                <w:shd w:val="clear" w:color="auto" w:fill="FFFFFF"/>
                <w:lang w:eastAsia="en-US"/>
              </w:rPr>
              <w:t>,</w:t>
            </w:r>
            <w:r w:rsidR="00610505" w:rsidRPr="006D74CA">
              <w:rPr>
                <w:rFonts w:eastAsiaTheme="minorHAnsi"/>
                <w:shd w:val="clear" w:color="auto" w:fill="FFFFFF"/>
                <w:lang w:eastAsia="en-US"/>
              </w:rPr>
              <w:t xml:space="preserve"> un Valsts komisijai šos kritērijus turpināt piemērot invaliditātes ekspertīzes procesā.</w:t>
            </w:r>
          </w:p>
          <w:p w14:paraId="6B3D2269" w14:textId="734BA37F" w:rsidR="00BD3510" w:rsidRPr="006D74CA" w:rsidRDefault="00BD3510" w:rsidP="007B3C25">
            <w:pPr>
              <w:pStyle w:val="NormalWeb"/>
              <w:jc w:val="both"/>
              <w:rPr>
                <w:rFonts w:ascii="Times New Roman" w:hAnsi="Times New Roman" w:cs="Times New Roman"/>
                <w:sz w:val="24"/>
                <w:szCs w:val="24"/>
              </w:rPr>
            </w:pPr>
          </w:p>
          <w:p w14:paraId="37CC4243" w14:textId="24887BFE" w:rsidR="00051B5D" w:rsidRPr="006D74CA" w:rsidRDefault="00051B5D" w:rsidP="007B3C25">
            <w:pPr>
              <w:pStyle w:val="NormalWeb"/>
              <w:jc w:val="both"/>
              <w:rPr>
                <w:rFonts w:ascii="Times New Roman" w:hAnsi="Times New Roman" w:cs="Times New Roman"/>
                <w:b/>
                <w:bCs/>
                <w:sz w:val="24"/>
                <w:szCs w:val="24"/>
              </w:rPr>
            </w:pPr>
            <w:r w:rsidRPr="006D74CA">
              <w:rPr>
                <w:rFonts w:ascii="Times New Roman" w:hAnsi="Times New Roman" w:cs="Times New Roman"/>
                <w:b/>
                <w:bCs/>
                <w:sz w:val="24"/>
                <w:szCs w:val="24"/>
              </w:rPr>
              <w:t>III</w:t>
            </w:r>
          </w:p>
          <w:p w14:paraId="17476A33" w14:textId="7C034FAA" w:rsidR="00744109" w:rsidRPr="006D74CA" w:rsidRDefault="00744109" w:rsidP="007B3C25">
            <w:pPr>
              <w:pStyle w:val="NormalWeb"/>
              <w:jc w:val="both"/>
              <w:rPr>
                <w:rFonts w:ascii="Times New Roman" w:hAnsi="Times New Roman" w:cs="Times New Roman"/>
                <w:sz w:val="24"/>
                <w:szCs w:val="24"/>
              </w:rPr>
            </w:pPr>
            <w:r w:rsidRPr="006D74CA">
              <w:rPr>
                <w:rFonts w:ascii="Times New Roman" w:hAnsi="Times New Roman" w:cs="Times New Roman"/>
                <w:sz w:val="24"/>
                <w:szCs w:val="24"/>
              </w:rPr>
              <w:t xml:space="preserve">VSNP ir viens no </w:t>
            </w:r>
            <w:r w:rsidR="00C14AF1" w:rsidRPr="006D74CA">
              <w:rPr>
                <w:rFonts w:ascii="Times New Roman" w:hAnsi="Times New Roman" w:cs="Times New Roman"/>
                <w:sz w:val="24"/>
                <w:szCs w:val="24"/>
              </w:rPr>
              <w:t xml:space="preserve">regulāri izmaksājamiem </w:t>
            </w:r>
            <w:r w:rsidRPr="006D74CA">
              <w:rPr>
                <w:rFonts w:ascii="Times New Roman" w:hAnsi="Times New Roman" w:cs="Times New Roman"/>
                <w:sz w:val="24"/>
                <w:szCs w:val="24"/>
              </w:rPr>
              <w:t>valsts sociālo pabalstu veidiem. Saskaņā ar VSPL 2.pantu valsts sociālie pabalsti ir valsts atbalsts naudas izmaksu veidā, kuru saņem pie noteiktām iedzīvotāju grupām piederīgas personas situācijās, kad šīs personas nespēj gūt ienākumus. Tie tiek finansēti no valsts pamatbudžeta, t.i., no vispārējiem nodokļiem, un to apmērs ir atkarīgs no valsts finansiālajām iespējām. VSNP izmaksu nodrošina VSAA.</w:t>
            </w:r>
          </w:p>
          <w:p w14:paraId="29C1D536" w14:textId="0B399AF5" w:rsidR="00744109" w:rsidRPr="006D74CA" w:rsidRDefault="00744109" w:rsidP="007B3C25">
            <w:pPr>
              <w:pStyle w:val="NormalWeb"/>
              <w:spacing w:after="0"/>
              <w:jc w:val="both"/>
              <w:rPr>
                <w:rFonts w:ascii="Times New Roman" w:hAnsi="Times New Roman" w:cs="Times New Roman"/>
                <w:sz w:val="24"/>
                <w:szCs w:val="24"/>
              </w:rPr>
            </w:pPr>
            <w:r w:rsidRPr="006D74CA">
              <w:rPr>
                <w:rFonts w:ascii="Times New Roman" w:hAnsi="Times New Roman" w:cs="Times New Roman"/>
                <w:sz w:val="24"/>
                <w:szCs w:val="24"/>
              </w:rPr>
              <w:t>Saskaņā ar VSPL 13.panta pirm</w:t>
            </w:r>
            <w:r w:rsidR="00135519" w:rsidRPr="006D74CA">
              <w:rPr>
                <w:rFonts w:ascii="Times New Roman" w:hAnsi="Times New Roman" w:cs="Times New Roman"/>
                <w:sz w:val="24"/>
                <w:szCs w:val="24"/>
              </w:rPr>
              <w:t>ās</w:t>
            </w:r>
            <w:r w:rsidRPr="006D74CA">
              <w:rPr>
                <w:rFonts w:ascii="Times New Roman" w:hAnsi="Times New Roman" w:cs="Times New Roman"/>
                <w:sz w:val="24"/>
                <w:szCs w:val="24"/>
              </w:rPr>
              <w:t xml:space="preserve"> daļ</w:t>
            </w:r>
            <w:r w:rsidR="00135519" w:rsidRPr="006D74CA">
              <w:rPr>
                <w:rFonts w:ascii="Times New Roman" w:hAnsi="Times New Roman" w:cs="Times New Roman"/>
                <w:sz w:val="24"/>
                <w:szCs w:val="24"/>
              </w:rPr>
              <w:t>as</w:t>
            </w:r>
            <w:r w:rsidRPr="006D74CA">
              <w:rPr>
                <w:rFonts w:ascii="Times New Roman" w:hAnsi="Times New Roman" w:cs="Times New Roman"/>
                <w:sz w:val="24"/>
                <w:szCs w:val="24"/>
              </w:rPr>
              <w:t xml:space="preserve"> pirmo punktu VSNP piešķir personai, kurai nav tiesību saņemt valsts pensiju (izņemot apgādnieka zaudējuma pensiju personai ar invaliditāti) vai apdrošināšanas atlīdzību sakarā ar nelaimes gadījumu darbā vai arodslimību, ja persona:</w:t>
            </w:r>
          </w:p>
          <w:p w14:paraId="0C1D4952" w14:textId="7453EC8F" w:rsidR="00744109" w:rsidRPr="006D74CA" w:rsidRDefault="00744109" w:rsidP="007B3C25">
            <w:pPr>
              <w:pStyle w:val="NormalWeb"/>
              <w:spacing w:after="0"/>
              <w:jc w:val="both"/>
              <w:rPr>
                <w:rFonts w:ascii="Times New Roman" w:hAnsi="Times New Roman" w:cs="Times New Roman"/>
                <w:sz w:val="24"/>
                <w:szCs w:val="24"/>
              </w:rPr>
            </w:pPr>
            <w:r w:rsidRPr="006D74CA">
              <w:rPr>
                <w:rFonts w:ascii="Times New Roman" w:hAnsi="Times New Roman" w:cs="Times New Roman"/>
                <w:sz w:val="24"/>
                <w:szCs w:val="24"/>
              </w:rPr>
              <w:t>1)</w:t>
            </w:r>
            <w:r w:rsidRPr="006D74CA">
              <w:rPr>
                <w:rFonts w:ascii="Times New Roman" w:hAnsi="Times New Roman" w:cs="Times New Roman"/>
                <w:sz w:val="24"/>
                <w:szCs w:val="24"/>
              </w:rPr>
              <w:tab/>
            </w:r>
            <w:r w:rsidRPr="006D74CA">
              <w:rPr>
                <w:rFonts w:ascii="Times New Roman" w:hAnsi="Times New Roman" w:cs="Times New Roman"/>
                <w:i/>
                <w:iCs/>
                <w:sz w:val="24"/>
                <w:szCs w:val="24"/>
              </w:rPr>
              <w:t xml:space="preserve">nav nodarbināta (nav uzskatāma par darba ņēmēju vai pašnodarbināto saskaņā ar likumu "Par valsts sociālo apdrošināšanu") </w:t>
            </w:r>
            <w:r w:rsidRPr="006D74CA">
              <w:rPr>
                <w:rFonts w:ascii="Times New Roman" w:hAnsi="Times New Roman" w:cs="Times New Roman"/>
                <w:sz w:val="24"/>
                <w:szCs w:val="24"/>
              </w:rPr>
              <w:t xml:space="preserve">un ir sasniegusi vecumu, kāds saskaņā ar likumu "Par valsts pensijām" noteikts personai, lai tā iegūtu tiesības uz vecuma pensiju. Šīm personām </w:t>
            </w:r>
            <w:r w:rsidR="00135519" w:rsidRPr="006D74CA">
              <w:rPr>
                <w:rFonts w:ascii="Times New Roman" w:hAnsi="Times New Roman" w:cs="Times New Roman"/>
                <w:sz w:val="24"/>
                <w:szCs w:val="24"/>
              </w:rPr>
              <w:t>VSNP</w:t>
            </w:r>
            <w:r w:rsidRPr="006D74CA">
              <w:rPr>
                <w:rFonts w:ascii="Times New Roman" w:hAnsi="Times New Roman" w:cs="Times New Roman"/>
                <w:sz w:val="24"/>
                <w:szCs w:val="24"/>
              </w:rPr>
              <w:t xml:space="preserve"> piešķir uz mūžu;</w:t>
            </w:r>
          </w:p>
          <w:p w14:paraId="5A9273F4" w14:textId="3B8617A6" w:rsidR="00744109" w:rsidRPr="006D74CA" w:rsidRDefault="00744109" w:rsidP="007B3C25">
            <w:pPr>
              <w:pStyle w:val="NormalWeb"/>
              <w:spacing w:after="0"/>
              <w:jc w:val="both"/>
              <w:rPr>
                <w:rFonts w:ascii="Times New Roman" w:hAnsi="Times New Roman" w:cs="Times New Roman"/>
                <w:sz w:val="24"/>
                <w:szCs w:val="24"/>
              </w:rPr>
            </w:pPr>
            <w:r w:rsidRPr="006D74CA">
              <w:rPr>
                <w:rFonts w:ascii="Times New Roman" w:hAnsi="Times New Roman" w:cs="Times New Roman"/>
                <w:sz w:val="24"/>
                <w:szCs w:val="24"/>
              </w:rPr>
              <w:lastRenderedPageBreak/>
              <w:t>2)</w:t>
            </w:r>
            <w:r w:rsidRPr="006D74CA">
              <w:rPr>
                <w:rFonts w:ascii="Times New Roman" w:hAnsi="Times New Roman" w:cs="Times New Roman"/>
                <w:sz w:val="24"/>
                <w:szCs w:val="24"/>
              </w:rPr>
              <w:tab/>
              <w:t xml:space="preserve">atzīta par personu ar invaliditāti un pārsniegusi 18 gadu vecumu. Šīm personām </w:t>
            </w:r>
            <w:r w:rsidR="00135519" w:rsidRPr="006D74CA">
              <w:rPr>
                <w:rFonts w:ascii="Times New Roman" w:hAnsi="Times New Roman" w:cs="Times New Roman"/>
                <w:sz w:val="24"/>
                <w:szCs w:val="24"/>
              </w:rPr>
              <w:t>VSNP</w:t>
            </w:r>
            <w:r w:rsidRPr="006D74CA">
              <w:rPr>
                <w:rFonts w:ascii="Times New Roman" w:hAnsi="Times New Roman" w:cs="Times New Roman"/>
                <w:sz w:val="24"/>
                <w:szCs w:val="24"/>
              </w:rPr>
              <w:t xml:space="preserve"> piešķir uz noteikto invaliditātes laiku;</w:t>
            </w:r>
          </w:p>
          <w:p w14:paraId="3F773514" w14:textId="7D05729C" w:rsidR="00744109" w:rsidRPr="006D74CA" w:rsidRDefault="00744109" w:rsidP="007B3C25">
            <w:pPr>
              <w:pStyle w:val="NormalWeb"/>
              <w:spacing w:after="0"/>
              <w:jc w:val="both"/>
              <w:rPr>
                <w:rFonts w:ascii="Times New Roman" w:hAnsi="Times New Roman" w:cs="Times New Roman"/>
                <w:sz w:val="24"/>
                <w:szCs w:val="24"/>
              </w:rPr>
            </w:pPr>
            <w:r w:rsidRPr="006D74CA">
              <w:rPr>
                <w:rFonts w:ascii="Times New Roman" w:hAnsi="Times New Roman" w:cs="Times New Roman"/>
                <w:sz w:val="24"/>
                <w:szCs w:val="24"/>
              </w:rPr>
              <w:t>3)</w:t>
            </w:r>
            <w:r w:rsidRPr="006D74CA">
              <w:rPr>
                <w:rFonts w:ascii="Times New Roman" w:hAnsi="Times New Roman" w:cs="Times New Roman"/>
                <w:sz w:val="24"/>
                <w:szCs w:val="24"/>
              </w:rPr>
              <w:tab/>
              <w:t>nav sasniegusi pilngadību, ir zaudējusi vienu vai abus apgādniekus un nav stājusies laulībā. Šajā gadījumā VSNP piešķir līdz pilngadības sasniegšanai. Pabalsta izmaksu turpina, ja šajā punktā minētā persona pēc pilngadības sasniegšanas mācās vispārējās izglītības vai profesionālās izglītības iestādē un nav vecāka par 20 gadiem vai studē augstskolā dienas nodaļā (pilna laika klātienē) un nav vecāka par 24 gadiem.</w:t>
            </w:r>
          </w:p>
          <w:p w14:paraId="2CD04FD2" w14:textId="77777777" w:rsidR="008150D8" w:rsidRPr="006D74CA" w:rsidRDefault="008150D8" w:rsidP="007B3C25">
            <w:pPr>
              <w:pStyle w:val="NormalWeb"/>
              <w:jc w:val="both"/>
              <w:rPr>
                <w:rFonts w:ascii="Times New Roman" w:hAnsi="Times New Roman" w:cs="Times New Roman"/>
                <w:sz w:val="24"/>
                <w:szCs w:val="24"/>
              </w:rPr>
            </w:pPr>
          </w:p>
          <w:p w14:paraId="69A8E0DC" w14:textId="0D706B48" w:rsidR="00A51DDF" w:rsidRPr="006D74CA" w:rsidRDefault="00744109" w:rsidP="007B3C25">
            <w:pPr>
              <w:pStyle w:val="NormalWeb"/>
              <w:jc w:val="both"/>
              <w:rPr>
                <w:rFonts w:ascii="Times New Roman" w:hAnsi="Times New Roman" w:cs="Times New Roman"/>
                <w:sz w:val="24"/>
                <w:szCs w:val="24"/>
              </w:rPr>
            </w:pPr>
            <w:r w:rsidRPr="006D74CA">
              <w:rPr>
                <w:rFonts w:ascii="Times New Roman" w:hAnsi="Times New Roman" w:cs="Times New Roman"/>
                <w:sz w:val="24"/>
                <w:szCs w:val="24"/>
              </w:rPr>
              <w:t>Izmaiņas VSNP apmērā un tā izmaksas kārtībā ar 2021.gada maiju ir cieši saistītas ar Latvijas Republikas Satversmes tiesas (turpmāk – Satversmes tiesa) sprieduma izpildi lietā Nr.2019-27-03</w:t>
            </w:r>
            <w:r w:rsidRPr="006D74CA">
              <w:rPr>
                <w:rStyle w:val="FootnoteReference"/>
                <w:rFonts w:ascii="Times New Roman" w:hAnsi="Times New Roman" w:cs="Times New Roman"/>
                <w:sz w:val="24"/>
                <w:szCs w:val="24"/>
              </w:rPr>
              <w:footnoteReference w:id="1"/>
            </w:r>
            <w:r w:rsidRPr="006D74CA">
              <w:rPr>
                <w:rFonts w:ascii="Times New Roman" w:hAnsi="Times New Roman" w:cs="Times New Roman"/>
                <w:sz w:val="24"/>
                <w:szCs w:val="24"/>
              </w:rPr>
              <w:t xml:space="preserve">. </w:t>
            </w:r>
            <w:r w:rsidR="00A51DDF" w:rsidRPr="006D74CA">
              <w:rPr>
                <w:rFonts w:ascii="Times New Roman" w:hAnsi="Times New Roman" w:cs="Times New Roman"/>
                <w:sz w:val="24"/>
                <w:szCs w:val="24"/>
              </w:rPr>
              <w:t>Satversmes tiesa tostarp</w:t>
            </w:r>
            <w:r w:rsidRPr="006D74CA">
              <w:rPr>
                <w:rFonts w:ascii="Times New Roman" w:hAnsi="Times New Roman" w:cs="Times New Roman"/>
                <w:sz w:val="24"/>
                <w:szCs w:val="24"/>
              </w:rPr>
              <w:t xml:space="preserve"> atzina, ka VSNP apmērs pensijas vecumu sasniegušām personām, kāds tas bija noteikts līdz 2020.gada 31.decembrim, nenodrošina cilvēkcienīgu dzīvi. Ņemot vērā Satversmes tiesas spriedumu, </w:t>
            </w:r>
            <w:r w:rsidR="00A51DDF" w:rsidRPr="006D74CA">
              <w:rPr>
                <w:rFonts w:ascii="Times New Roman" w:hAnsi="Times New Roman" w:cs="Times New Roman"/>
                <w:sz w:val="24"/>
                <w:szCs w:val="24"/>
              </w:rPr>
              <w:t xml:space="preserve">Labklājības </w:t>
            </w:r>
            <w:r w:rsidR="00051B5D" w:rsidRPr="006D74CA">
              <w:rPr>
                <w:rFonts w:ascii="Times New Roman" w:hAnsi="Times New Roman" w:cs="Times New Roman"/>
                <w:sz w:val="24"/>
                <w:szCs w:val="24"/>
              </w:rPr>
              <w:t>ministrija</w:t>
            </w:r>
            <w:r w:rsidRPr="006D74CA">
              <w:rPr>
                <w:rFonts w:ascii="Times New Roman" w:hAnsi="Times New Roman" w:cs="Times New Roman"/>
                <w:sz w:val="24"/>
                <w:szCs w:val="24"/>
              </w:rPr>
              <w:t xml:space="preserve"> veica grozījumus VSPL</w:t>
            </w:r>
            <w:r w:rsidR="00257996" w:rsidRPr="006D74CA">
              <w:rPr>
                <w:rStyle w:val="FootnoteReference"/>
                <w:rFonts w:ascii="Times New Roman" w:hAnsi="Times New Roman" w:cs="Times New Roman"/>
                <w:sz w:val="24"/>
                <w:szCs w:val="24"/>
              </w:rPr>
              <w:footnoteReference w:id="2"/>
            </w:r>
            <w:r w:rsidRPr="006D74CA">
              <w:rPr>
                <w:rFonts w:ascii="Times New Roman" w:hAnsi="Times New Roman" w:cs="Times New Roman"/>
                <w:sz w:val="24"/>
                <w:szCs w:val="24"/>
              </w:rPr>
              <w:t>, tostarp</w:t>
            </w:r>
            <w:r w:rsidR="00A51DDF" w:rsidRPr="006D74CA">
              <w:rPr>
                <w:rFonts w:ascii="Times New Roman" w:hAnsi="Times New Roman" w:cs="Times New Roman"/>
                <w:sz w:val="24"/>
                <w:szCs w:val="24"/>
              </w:rPr>
              <w:t xml:space="preserve"> </w:t>
            </w:r>
            <w:r w:rsidRPr="006D74CA">
              <w:rPr>
                <w:rFonts w:ascii="Times New Roman" w:hAnsi="Times New Roman" w:cs="Times New Roman"/>
                <w:sz w:val="24"/>
                <w:szCs w:val="24"/>
              </w:rPr>
              <w:t>nosakot</w:t>
            </w:r>
            <w:r w:rsidR="00A51DDF" w:rsidRPr="006D74CA">
              <w:rPr>
                <w:rFonts w:ascii="Times New Roman" w:hAnsi="Times New Roman" w:cs="Times New Roman"/>
                <w:sz w:val="24"/>
                <w:szCs w:val="24"/>
              </w:rPr>
              <w:t>:</w:t>
            </w:r>
          </w:p>
          <w:p w14:paraId="1A27A71E" w14:textId="04106558" w:rsidR="00A51DDF" w:rsidRPr="006D74CA" w:rsidRDefault="00744109" w:rsidP="007B3C25">
            <w:pPr>
              <w:pStyle w:val="NormalWeb"/>
              <w:numPr>
                <w:ilvl w:val="0"/>
                <w:numId w:val="3"/>
              </w:numPr>
              <w:spacing w:after="0"/>
              <w:jc w:val="both"/>
              <w:rPr>
                <w:rFonts w:ascii="Times New Roman" w:hAnsi="Times New Roman" w:cs="Times New Roman"/>
                <w:sz w:val="24"/>
                <w:szCs w:val="24"/>
              </w:rPr>
            </w:pPr>
            <w:r w:rsidRPr="006D74CA">
              <w:rPr>
                <w:rFonts w:ascii="Times New Roman" w:hAnsi="Times New Roman" w:cs="Times New Roman"/>
                <w:sz w:val="24"/>
                <w:szCs w:val="24"/>
              </w:rPr>
              <w:t>VSNP apmēru katrai no VSNP saņēmēju grupām konkrētā apmērā</w:t>
            </w:r>
            <w:r w:rsidR="00A51DDF" w:rsidRPr="006D74CA">
              <w:rPr>
                <w:rFonts w:ascii="Times New Roman" w:hAnsi="Times New Roman" w:cs="Times New Roman"/>
                <w:sz w:val="24"/>
                <w:szCs w:val="24"/>
              </w:rPr>
              <w:t>;</w:t>
            </w:r>
          </w:p>
          <w:p w14:paraId="5AA28ACD" w14:textId="77777777" w:rsidR="00A51DDF" w:rsidRPr="006D74CA" w:rsidRDefault="00744109" w:rsidP="007B3C25">
            <w:pPr>
              <w:pStyle w:val="NormalWeb"/>
              <w:numPr>
                <w:ilvl w:val="0"/>
                <w:numId w:val="3"/>
              </w:numPr>
              <w:spacing w:after="0"/>
              <w:jc w:val="both"/>
              <w:rPr>
                <w:rFonts w:ascii="Times New Roman" w:hAnsi="Times New Roman" w:cs="Times New Roman"/>
                <w:sz w:val="24"/>
                <w:szCs w:val="24"/>
              </w:rPr>
            </w:pPr>
            <w:r w:rsidRPr="006D74CA">
              <w:rPr>
                <w:rFonts w:ascii="Times New Roman" w:hAnsi="Times New Roman" w:cs="Times New Roman"/>
                <w:sz w:val="24"/>
                <w:szCs w:val="24"/>
              </w:rPr>
              <w:t>VSNP izmaksu par iepriekšējo mēnesi no 2021.gada 1.maija</w:t>
            </w:r>
            <w:r w:rsidR="00A51DDF" w:rsidRPr="006D74CA">
              <w:rPr>
                <w:rFonts w:ascii="Times New Roman" w:hAnsi="Times New Roman" w:cs="Times New Roman"/>
                <w:sz w:val="24"/>
                <w:szCs w:val="24"/>
              </w:rPr>
              <w:t>;</w:t>
            </w:r>
          </w:p>
          <w:p w14:paraId="1401B13E" w14:textId="77777777" w:rsidR="00D4624F" w:rsidRPr="006D74CA" w:rsidRDefault="00744109" w:rsidP="007B3C25">
            <w:pPr>
              <w:pStyle w:val="NormalWeb"/>
              <w:numPr>
                <w:ilvl w:val="0"/>
                <w:numId w:val="3"/>
              </w:numPr>
              <w:spacing w:after="0"/>
              <w:jc w:val="both"/>
              <w:rPr>
                <w:rFonts w:ascii="Times New Roman" w:hAnsi="Times New Roman" w:cs="Times New Roman"/>
                <w:sz w:val="24"/>
                <w:szCs w:val="24"/>
              </w:rPr>
            </w:pPr>
            <w:r w:rsidRPr="006D74CA">
              <w:rPr>
                <w:rFonts w:ascii="Times New Roman" w:hAnsi="Times New Roman" w:cs="Times New Roman"/>
                <w:sz w:val="24"/>
                <w:szCs w:val="24"/>
              </w:rPr>
              <w:t>VSNP pārskatīšanas kārtību.</w:t>
            </w:r>
          </w:p>
          <w:p w14:paraId="766E506D" w14:textId="53D74DE9" w:rsidR="00A51DDF" w:rsidRPr="006D74CA" w:rsidRDefault="00A51DDF" w:rsidP="007B3C25">
            <w:pPr>
              <w:pStyle w:val="NormalWeb"/>
              <w:spacing w:after="0"/>
              <w:jc w:val="both"/>
              <w:rPr>
                <w:rFonts w:ascii="Times New Roman" w:hAnsi="Times New Roman" w:cs="Times New Roman"/>
                <w:sz w:val="24"/>
                <w:szCs w:val="24"/>
              </w:rPr>
            </w:pPr>
            <w:r w:rsidRPr="006D74CA">
              <w:rPr>
                <w:rFonts w:ascii="Times New Roman" w:hAnsi="Times New Roman" w:cs="Times New Roman"/>
                <w:sz w:val="24"/>
                <w:szCs w:val="24"/>
              </w:rPr>
              <w:t>Vienlaikus</w:t>
            </w:r>
            <w:r w:rsidR="009240AD" w:rsidRPr="006D74CA">
              <w:rPr>
                <w:rFonts w:ascii="Times New Roman" w:hAnsi="Times New Roman" w:cs="Times New Roman"/>
                <w:sz w:val="24"/>
                <w:szCs w:val="24"/>
              </w:rPr>
              <w:t xml:space="preserve"> joprojām tām pensijas vecumu sasniegušajām personām, kuras kā VSNP saņēm</w:t>
            </w:r>
            <w:r w:rsidR="00EA664E" w:rsidRPr="006D74CA">
              <w:rPr>
                <w:rFonts w:ascii="Times New Roman" w:hAnsi="Times New Roman" w:cs="Times New Roman"/>
                <w:sz w:val="24"/>
                <w:szCs w:val="24"/>
              </w:rPr>
              <w:t>ē</w:t>
            </w:r>
            <w:r w:rsidR="009240AD" w:rsidRPr="006D74CA">
              <w:rPr>
                <w:rFonts w:ascii="Times New Roman" w:hAnsi="Times New Roman" w:cs="Times New Roman"/>
                <w:sz w:val="24"/>
                <w:szCs w:val="24"/>
              </w:rPr>
              <w:t>jas t</w:t>
            </w:r>
            <w:r w:rsidR="003D3248" w:rsidRPr="006D74CA">
              <w:rPr>
                <w:rFonts w:ascii="Times New Roman" w:hAnsi="Times New Roman" w:cs="Times New Roman"/>
                <w:sz w:val="24"/>
                <w:szCs w:val="24"/>
              </w:rPr>
              <w:t>ur</w:t>
            </w:r>
            <w:r w:rsidR="009240AD" w:rsidRPr="006D74CA">
              <w:rPr>
                <w:rFonts w:ascii="Times New Roman" w:hAnsi="Times New Roman" w:cs="Times New Roman"/>
                <w:sz w:val="24"/>
                <w:szCs w:val="24"/>
              </w:rPr>
              <w:t>pina darba attiecības, VSNP izmaksa tiek pārtraukt</w:t>
            </w:r>
            <w:r w:rsidR="00135519" w:rsidRPr="006D74CA">
              <w:rPr>
                <w:rFonts w:ascii="Times New Roman" w:hAnsi="Times New Roman" w:cs="Times New Roman"/>
                <w:sz w:val="24"/>
                <w:szCs w:val="24"/>
              </w:rPr>
              <w:t>a</w:t>
            </w:r>
            <w:r w:rsidR="009240AD" w:rsidRPr="006D74CA">
              <w:rPr>
                <w:rFonts w:ascii="Times New Roman" w:hAnsi="Times New Roman" w:cs="Times New Roman"/>
                <w:sz w:val="24"/>
                <w:szCs w:val="24"/>
              </w:rPr>
              <w:t xml:space="preserve"> uz laiku,</w:t>
            </w:r>
            <w:r w:rsidR="00E45B4A" w:rsidRPr="006D74CA">
              <w:rPr>
                <w:rFonts w:ascii="Times New Roman" w:hAnsi="Times New Roman" w:cs="Times New Roman"/>
                <w:sz w:val="24"/>
                <w:szCs w:val="24"/>
              </w:rPr>
              <w:t xml:space="preserve"> kamēr persona strādā</w:t>
            </w:r>
            <w:r w:rsidR="00EF4D24" w:rsidRPr="006D74CA">
              <w:rPr>
                <w:rFonts w:ascii="Times New Roman" w:hAnsi="Times New Roman" w:cs="Times New Roman"/>
                <w:sz w:val="24"/>
                <w:szCs w:val="24"/>
              </w:rPr>
              <w:t>, neatkarīgi no gūtu ienākumu apmēra</w:t>
            </w:r>
            <w:r w:rsidR="00E45B4A" w:rsidRPr="006D74CA">
              <w:rPr>
                <w:rFonts w:ascii="Times New Roman" w:hAnsi="Times New Roman" w:cs="Times New Roman"/>
                <w:sz w:val="24"/>
                <w:szCs w:val="24"/>
              </w:rPr>
              <w:t>.</w:t>
            </w:r>
            <w:r w:rsidR="009240AD" w:rsidRPr="006D74CA">
              <w:rPr>
                <w:rFonts w:ascii="Times New Roman" w:hAnsi="Times New Roman" w:cs="Times New Roman"/>
                <w:sz w:val="24"/>
                <w:szCs w:val="24"/>
              </w:rPr>
              <w:t xml:space="preserve"> </w:t>
            </w:r>
            <w:r w:rsidR="00E70265" w:rsidRPr="006D74CA">
              <w:rPr>
                <w:rFonts w:ascii="Times New Roman" w:hAnsi="Times New Roman" w:cs="Times New Roman"/>
                <w:sz w:val="24"/>
                <w:szCs w:val="24"/>
              </w:rPr>
              <w:t xml:space="preserve">Saskaņā ar VSAA sniegtajiem datiem, vērtējot laika periodu no 2020.gada septembra līdz </w:t>
            </w:r>
            <w:r w:rsidR="009240AD" w:rsidRPr="006D74CA">
              <w:rPr>
                <w:rFonts w:ascii="Times New Roman" w:hAnsi="Times New Roman" w:cs="Times New Roman"/>
                <w:sz w:val="24"/>
                <w:szCs w:val="24"/>
              </w:rPr>
              <w:t xml:space="preserve">2021. </w:t>
            </w:r>
            <w:r w:rsidR="00042182" w:rsidRPr="006D74CA">
              <w:rPr>
                <w:rFonts w:ascii="Times New Roman" w:hAnsi="Times New Roman" w:cs="Times New Roman"/>
                <w:sz w:val="24"/>
                <w:szCs w:val="24"/>
              </w:rPr>
              <w:t>ga</w:t>
            </w:r>
            <w:r w:rsidR="009240AD" w:rsidRPr="006D74CA">
              <w:rPr>
                <w:rFonts w:ascii="Times New Roman" w:hAnsi="Times New Roman" w:cs="Times New Roman"/>
                <w:sz w:val="24"/>
                <w:szCs w:val="24"/>
              </w:rPr>
              <w:t>da aprīl</w:t>
            </w:r>
            <w:r w:rsidR="00E70265" w:rsidRPr="006D74CA">
              <w:rPr>
                <w:rFonts w:ascii="Times New Roman" w:hAnsi="Times New Roman" w:cs="Times New Roman"/>
                <w:sz w:val="24"/>
                <w:szCs w:val="24"/>
              </w:rPr>
              <w:t xml:space="preserve">im, </w:t>
            </w:r>
            <w:r w:rsidR="00332A67" w:rsidRPr="006D74CA">
              <w:rPr>
                <w:rFonts w:ascii="Times New Roman" w:hAnsi="Times New Roman" w:cs="Times New Roman"/>
                <w:sz w:val="24"/>
                <w:szCs w:val="24"/>
              </w:rPr>
              <w:t>mēnes</w:t>
            </w:r>
            <w:r w:rsidR="003D3248" w:rsidRPr="006D74CA">
              <w:rPr>
                <w:rFonts w:ascii="Times New Roman" w:hAnsi="Times New Roman" w:cs="Times New Roman"/>
                <w:sz w:val="24"/>
                <w:szCs w:val="24"/>
              </w:rPr>
              <w:t>ī</w:t>
            </w:r>
            <w:r w:rsidR="009C56F4" w:rsidRPr="006D74CA">
              <w:rPr>
                <w:rFonts w:ascii="Times New Roman" w:hAnsi="Times New Roman" w:cs="Times New Roman"/>
                <w:sz w:val="24"/>
                <w:szCs w:val="24"/>
              </w:rPr>
              <w:t xml:space="preserve"> vidēji 1</w:t>
            </w:r>
            <w:r w:rsidR="007C4B3B" w:rsidRPr="006D74CA">
              <w:rPr>
                <w:rFonts w:ascii="Times New Roman" w:hAnsi="Times New Roman" w:cs="Times New Roman"/>
                <w:sz w:val="24"/>
                <w:szCs w:val="24"/>
              </w:rPr>
              <w:t> </w:t>
            </w:r>
            <w:r w:rsidR="00837844" w:rsidRPr="006D74CA">
              <w:rPr>
                <w:rFonts w:ascii="Times New Roman" w:hAnsi="Times New Roman" w:cs="Times New Roman"/>
                <w:sz w:val="24"/>
                <w:szCs w:val="24"/>
              </w:rPr>
              <w:t>900</w:t>
            </w:r>
            <w:r w:rsidR="009C56F4" w:rsidRPr="006D74CA">
              <w:rPr>
                <w:rFonts w:ascii="Times New Roman" w:hAnsi="Times New Roman" w:cs="Times New Roman"/>
                <w:sz w:val="24"/>
                <w:szCs w:val="24"/>
              </w:rPr>
              <w:t xml:space="preserve"> personas bija VSAA </w:t>
            </w:r>
            <w:r w:rsidR="00E45B4A" w:rsidRPr="006D74CA">
              <w:rPr>
                <w:rFonts w:ascii="Times New Roman" w:hAnsi="Times New Roman" w:cs="Times New Roman"/>
                <w:sz w:val="24"/>
                <w:szCs w:val="24"/>
              </w:rPr>
              <w:t>uzkaitē</w:t>
            </w:r>
            <w:r w:rsidR="009C56F4" w:rsidRPr="006D74CA">
              <w:rPr>
                <w:rFonts w:ascii="Times New Roman" w:hAnsi="Times New Roman" w:cs="Times New Roman"/>
                <w:sz w:val="24"/>
                <w:szCs w:val="24"/>
              </w:rPr>
              <w:t xml:space="preserve"> kā VSNP saņēmējas vecuma gadījum</w:t>
            </w:r>
            <w:r w:rsidR="003D3248" w:rsidRPr="006D74CA">
              <w:rPr>
                <w:rFonts w:ascii="Times New Roman" w:hAnsi="Times New Roman" w:cs="Times New Roman"/>
                <w:sz w:val="24"/>
                <w:szCs w:val="24"/>
              </w:rPr>
              <w:t>ā</w:t>
            </w:r>
            <w:r w:rsidR="009240AD" w:rsidRPr="006D74CA">
              <w:rPr>
                <w:rFonts w:ascii="Times New Roman" w:hAnsi="Times New Roman" w:cs="Times New Roman"/>
                <w:sz w:val="24"/>
                <w:szCs w:val="24"/>
              </w:rPr>
              <w:t xml:space="preserve">, no kurām </w:t>
            </w:r>
            <w:r w:rsidR="00E70265" w:rsidRPr="006D74CA">
              <w:rPr>
                <w:rFonts w:ascii="Times New Roman" w:hAnsi="Times New Roman" w:cs="Times New Roman"/>
                <w:sz w:val="24"/>
                <w:szCs w:val="24"/>
              </w:rPr>
              <w:t xml:space="preserve">vidēji </w:t>
            </w:r>
            <w:r w:rsidR="004068F9" w:rsidRPr="006D74CA">
              <w:rPr>
                <w:rFonts w:ascii="Times New Roman" w:hAnsi="Times New Roman" w:cs="Times New Roman"/>
                <w:sz w:val="24"/>
                <w:szCs w:val="24"/>
              </w:rPr>
              <w:t>3</w:t>
            </w:r>
            <w:r w:rsidR="00051B5D" w:rsidRPr="006D74CA">
              <w:rPr>
                <w:rFonts w:ascii="Times New Roman" w:hAnsi="Times New Roman" w:cs="Times New Roman"/>
                <w:sz w:val="24"/>
                <w:szCs w:val="24"/>
              </w:rPr>
              <w:t>0</w:t>
            </w:r>
            <w:r w:rsidR="009240AD" w:rsidRPr="006D74CA">
              <w:rPr>
                <w:rFonts w:ascii="Times New Roman" w:hAnsi="Times New Roman" w:cs="Times New Roman"/>
                <w:sz w:val="24"/>
                <w:szCs w:val="24"/>
              </w:rPr>
              <w:t xml:space="preserve"> personām</w:t>
            </w:r>
            <w:r w:rsidR="00E70265" w:rsidRPr="006D74CA">
              <w:rPr>
                <w:rFonts w:ascii="Times New Roman" w:hAnsi="Times New Roman" w:cs="Times New Roman"/>
                <w:sz w:val="24"/>
                <w:szCs w:val="24"/>
              </w:rPr>
              <w:t xml:space="preserve"> jeb apmēram 2% no kopējā VSNP saņēmušo skaita vecuma gadījumā</w:t>
            </w:r>
            <w:r w:rsidR="009240AD" w:rsidRPr="006D74CA">
              <w:rPr>
                <w:rFonts w:ascii="Times New Roman" w:hAnsi="Times New Roman" w:cs="Times New Roman"/>
                <w:sz w:val="24"/>
                <w:szCs w:val="24"/>
              </w:rPr>
              <w:t xml:space="preserve"> </w:t>
            </w:r>
            <w:r w:rsidR="00E70265" w:rsidRPr="006D74CA">
              <w:rPr>
                <w:rFonts w:ascii="Times New Roman" w:hAnsi="Times New Roman" w:cs="Times New Roman"/>
                <w:sz w:val="24"/>
                <w:szCs w:val="24"/>
              </w:rPr>
              <w:t>VSNP izmaksa</w:t>
            </w:r>
            <w:r w:rsidR="009240AD" w:rsidRPr="006D74CA">
              <w:rPr>
                <w:rFonts w:ascii="Times New Roman" w:hAnsi="Times New Roman" w:cs="Times New Roman"/>
                <w:sz w:val="24"/>
                <w:szCs w:val="24"/>
              </w:rPr>
              <w:t xml:space="preserve"> </w:t>
            </w:r>
            <w:r w:rsidR="00E45B4A" w:rsidRPr="006D74CA">
              <w:rPr>
                <w:rFonts w:ascii="Times New Roman" w:hAnsi="Times New Roman" w:cs="Times New Roman"/>
                <w:sz w:val="24"/>
                <w:szCs w:val="24"/>
              </w:rPr>
              <w:t xml:space="preserve">tika apturēta </w:t>
            </w:r>
            <w:r w:rsidR="009240AD" w:rsidRPr="006D74CA">
              <w:rPr>
                <w:rFonts w:ascii="Times New Roman" w:hAnsi="Times New Roman" w:cs="Times New Roman"/>
                <w:sz w:val="24"/>
                <w:szCs w:val="24"/>
              </w:rPr>
              <w:t>saistībā ar</w:t>
            </w:r>
            <w:r w:rsidR="00E70265" w:rsidRPr="006D74CA">
              <w:rPr>
                <w:rFonts w:ascii="Times New Roman" w:hAnsi="Times New Roman" w:cs="Times New Roman"/>
                <w:sz w:val="24"/>
                <w:szCs w:val="24"/>
              </w:rPr>
              <w:t xml:space="preserve"> </w:t>
            </w:r>
            <w:r w:rsidR="009240AD" w:rsidRPr="006D74CA">
              <w:rPr>
                <w:rFonts w:ascii="Times New Roman" w:hAnsi="Times New Roman" w:cs="Times New Roman"/>
                <w:sz w:val="24"/>
                <w:szCs w:val="24"/>
              </w:rPr>
              <w:t xml:space="preserve">to, ka </w:t>
            </w:r>
            <w:r w:rsidR="00042182" w:rsidRPr="006D74CA">
              <w:rPr>
                <w:rFonts w:ascii="Times New Roman" w:hAnsi="Times New Roman" w:cs="Times New Roman"/>
                <w:sz w:val="24"/>
                <w:szCs w:val="24"/>
              </w:rPr>
              <w:t>persona</w:t>
            </w:r>
            <w:r w:rsidR="009240AD" w:rsidRPr="006D74CA">
              <w:rPr>
                <w:rFonts w:ascii="Times New Roman" w:hAnsi="Times New Roman" w:cs="Times New Roman"/>
                <w:sz w:val="24"/>
                <w:szCs w:val="24"/>
              </w:rPr>
              <w:t xml:space="preserve"> </w:t>
            </w:r>
            <w:r w:rsidR="00E70265" w:rsidRPr="006D74CA">
              <w:rPr>
                <w:rFonts w:ascii="Times New Roman" w:hAnsi="Times New Roman" w:cs="Times New Roman"/>
                <w:sz w:val="24"/>
                <w:szCs w:val="24"/>
              </w:rPr>
              <w:t>bija</w:t>
            </w:r>
            <w:r w:rsidR="009240AD" w:rsidRPr="006D74CA">
              <w:rPr>
                <w:rFonts w:ascii="Times New Roman" w:hAnsi="Times New Roman" w:cs="Times New Roman"/>
                <w:sz w:val="24"/>
                <w:szCs w:val="24"/>
              </w:rPr>
              <w:t xml:space="preserve"> </w:t>
            </w:r>
            <w:r w:rsidR="00E45B4A" w:rsidRPr="006D74CA">
              <w:rPr>
                <w:rFonts w:ascii="Times New Roman" w:hAnsi="Times New Roman" w:cs="Times New Roman"/>
                <w:sz w:val="24"/>
                <w:szCs w:val="24"/>
              </w:rPr>
              <w:t>uzsākusi darba attiecības</w:t>
            </w:r>
            <w:r w:rsidR="009240AD" w:rsidRPr="006D74CA">
              <w:rPr>
                <w:rFonts w:ascii="Times New Roman" w:hAnsi="Times New Roman" w:cs="Times New Roman"/>
                <w:sz w:val="24"/>
                <w:szCs w:val="24"/>
              </w:rPr>
              <w:t>.</w:t>
            </w:r>
            <w:r w:rsidR="00051B5D" w:rsidRPr="006D74CA">
              <w:rPr>
                <w:rFonts w:ascii="Times New Roman" w:hAnsi="Times New Roman" w:cs="Times New Roman"/>
                <w:sz w:val="24"/>
                <w:szCs w:val="24"/>
              </w:rPr>
              <w:t xml:space="preserve"> </w:t>
            </w:r>
            <w:r w:rsidR="00051B5D" w:rsidRPr="006D74CA">
              <w:rPr>
                <w:rFonts w:ascii="Times New Roman" w:hAnsi="Times New Roman" w:cs="Times New Roman"/>
                <w:b/>
                <w:bCs/>
                <w:sz w:val="24"/>
                <w:szCs w:val="24"/>
              </w:rPr>
              <w:t>L</w:t>
            </w:r>
            <w:r w:rsidR="009240AD" w:rsidRPr="006D74CA">
              <w:rPr>
                <w:rFonts w:ascii="Times New Roman" w:hAnsi="Times New Roman" w:cs="Times New Roman"/>
                <w:b/>
                <w:sz w:val="24"/>
                <w:szCs w:val="24"/>
              </w:rPr>
              <w:t>ikumprojekts paredz atcelt ierobežojumu, ka nodarbinātām un pašnodarbinātām personām</w:t>
            </w:r>
            <w:r w:rsidR="004068F9" w:rsidRPr="006D74CA">
              <w:rPr>
                <w:rFonts w:ascii="Times New Roman" w:hAnsi="Times New Roman" w:cs="Times New Roman"/>
                <w:b/>
                <w:sz w:val="24"/>
                <w:szCs w:val="24"/>
              </w:rPr>
              <w:t xml:space="preserve">, kuras ir sasniegušas </w:t>
            </w:r>
            <w:r w:rsidR="004068F9" w:rsidRPr="006D74CA">
              <w:rPr>
                <w:rFonts w:ascii="Times New Roman" w:hAnsi="Times New Roman" w:cs="Times New Roman"/>
                <w:b/>
                <w:sz w:val="24"/>
                <w:szCs w:val="24"/>
              </w:rPr>
              <w:lastRenderedPageBreak/>
              <w:t xml:space="preserve">pensijas vecumu, bet kurām nav tiesību uz vecuma pensiju, </w:t>
            </w:r>
            <w:r w:rsidR="009240AD" w:rsidRPr="006D74CA">
              <w:rPr>
                <w:rFonts w:ascii="Times New Roman" w:hAnsi="Times New Roman" w:cs="Times New Roman"/>
                <w:b/>
                <w:sz w:val="24"/>
                <w:szCs w:val="24"/>
              </w:rPr>
              <w:t>VSNP izmaksa tiek pārtraukta</w:t>
            </w:r>
            <w:r w:rsidR="00051B5D" w:rsidRPr="006D74CA">
              <w:rPr>
                <w:rFonts w:ascii="Times New Roman" w:hAnsi="Times New Roman" w:cs="Times New Roman"/>
                <w:b/>
                <w:sz w:val="24"/>
                <w:szCs w:val="24"/>
              </w:rPr>
              <w:t xml:space="preserve"> uz nodarbinātības laiku</w:t>
            </w:r>
            <w:r w:rsidR="009240AD" w:rsidRPr="006D74CA">
              <w:rPr>
                <w:rFonts w:ascii="Times New Roman" w:hAnsi="Times New Roman" w:cs="Times New Roman"/>
                <w:b/>
                <w:sz w:val="24"/>
                <w:szCs w:val="24"/>
              </w:rPr>
              <w:t>.</w:t>
            </w:r>
            <w:r w:rsidR="009240AD" w:rsidRPr="006D74CA">
              <w:rPr>
                <w:rFonts w:ascii="Times New Roman" w:hAnsi="Times New Roman" w:cs="Times New Roman"/>
                <w:sz w:val="24"/>
                <w:szCs w:val="24"/>
              </w:rPr>
              <w:t xml:space="preserve"> Šādas normas atcelšana sekmē</w:t>
            </w:r>
            <w:r w:rsidR="00051B5D" w:rsidRPr="006D74CA">
              <w:rPr>
                <w:rFonts w:ascii="Times New Roman" w:hAnsi="Times New Roman" w:cs="Times New Roman"/>
                <w:sz w:val="24"/>
                <w:szCs w:val="24"/>
              </w:rPr>
              <w:t>s</w:t>
            </w:r>
            <w:r w:rsidR="009240AD" w:rsidRPr="006D74CA">
              <w:rPr>
                <w:rFonts w:ascii="Times New Roman" w:hAnsi="Times New Roman" w:cs="Times New Roman"/>
                <w:sz w:val="24"/>
                <w:szCs w:val="24"/>
              </w:rPr>
              <w:t xml:space="preserve"> </w:t>
            </w:r>
            <w:r w:rsidR="00042182" w:rsidRPr="006D74CA">
              <w:rPr>
                <w:rFonts w:ascii="Times New Roman" w:hAnsi="Times New Roman" w:cs="Times New Roman"/>
                <w:sz w:val="24"/>
                <w:szCs w:val="24"/>
              </w:rPr>
              <w:t>senioru</w:t>
            </w:r>
            <w:r w:rsidR="009240AD" w:rsidRPr="006D74CA">
              <w:rPr>
                <w:rFonts w:ascii="Times New Roman" w:hAnsi="Times New Roman" w:cs="Times New Roman"/>
                <w:sz w:val="24"/>
                <w:szCs w:val="24"/>
              </w:rPr>
              <w:t xml:space="preserve"> </w:t>
            </w:r>
            <w:r w:rsidR="00042182" w:rsidRPr="006D74CA">
              <w:rPr>
                <w:rFonts w:ascii="Times New Roman" w:hAnsi="Times New Roman" w:cs="Times New Roman"/>
                <w:sz w:val="24"/>
                <w:szCs w:val="24"/>
              </w:rPr>
              <w:t xml:space="preserve">materiālās </w:t>
            </w:r>
            <w:r w:rsidR="009240AD" w:rsidRPr="006D74CA">
              <w:rPr>
                <w:rFonts w:ascii="Times New Roman" w:hAnsi="Times New Roman" w:cs="Times New Roman"/>
                <w:sz w:val="24"/>
                <w:szCs w:val="24"/>
              </w:rPr>
              <w:t>situācijas</w:t>
            </w:r>
            <w:r w:rsidR="00042182" w:rsidRPr="006D74CA">
              <w:rPr>
                <w:rFonts w:ascii="Times New Roman" w:hAnsi="Times New Roman" w:cs="Times New Roman"/>
                <w:sz w:val="24"/>
                <w:szCs w:val="24"/>
              </w:rPr>
              <w:t xml:space="preserve"> uzlabošanos</w:t>
            </w:r>
            <w:r w:rsidR="009240AD" w:rsidRPr="006D74CA">
              <w:rPr>
                <w:rFonts w:ascii="Times New Roman" w:hAnsi="Times New Roman" w:cs="Times New Roman"/>
                <w:sz w:val="24"/>
                <w:szCs w:val="24"/>
              </w:rPr>
              <w:t xml:space="preserve"> un motivēs mērķa grupu</w:t>
            </w:r>
            <w:r w:rsidR="00042182" w:rsidRPr="006D74CA">
              <w:rPr>
                <w:rFonts w:ascii="Times New Roman" w:hAnsi="Times New Roman" w:cs="Times New Roman"/>
                <w:sz w:val="24"/>
                <w:szCs w:val="24"/>
              </w:rPr>
              <w:t xml:space="preserve"> </w:t>
            </w:r>
            <w:r w:rsidR="00051B5D" w:rsidRPr="006D74CA">
              <w:rPr>
                <w:rFonts w:ascii="Times New Roman" w:hAnsi="Times New Roman" w:cs="Times New Roman"/>
                <w:sz w:val="24"/>
                <w:szCs w:val="24"/>
              </w:rPr>
              <w:t>iesaistīties</w:t>
            </w:r>
            <w:r w:rsidR="00042182" w:rsidRPr="006D74CA">
              <w:rPr>
                <w:rFonts w:ascii="Times New Roman" w:hAnsi="Times New Roman" w:cs="Times New Roman"/>
                <w:sz w:val="24"/>
                <w:szCs w:val="24"/>
              </w:rPr>
              <w:t xml:space="preserve"> nodarbinātībā</w:t>
            </w:r>
            <w:r w:rsidR="009240AD" w:rsidRPr="006D74CA">
              <w:rPr>
                <w:rFonts w:ascii="Times New Roman" w:hAnsi="Times New Roman" w:cs="Times New Roman"/>
                <w:sz w:val="24"/>
                <w:szCs w:val="24"/>
              </w:rPr>
              <w:t xml:space="preserve">, </w:t>
            </w:r>
            <w:r w:rsidR="00051B5D" w:rsidRPr="006D74CA">
              <w:rPr>
                <w:rFonts w:ascii="Times New Roman" w:hAnsi="Times New Roman" w:cs="Times New Roman"/>
                <w:sz w:val="24"/>
                <w:szCs w:val="24"/>
              </w:rPr>
              <w:t xml:space="preserve">tādējādi atsevišķos gadījumos sekmētu labvēlīgus apstākļus tām personām, </w:t>
            </w:r>
            <w:r w:rsidR="009240AD" w:rsidRPr="006D74CA">
              <w:rPr>
                <w:rFonts w:ascii="Times New Roman" w:hAnsi="Times New Roman" w:cs="Times New Roman"/>
                <w:sz w:val="24"/>
                <w:szCs w:val="24"/>
              </w:rPr>
              <w:t>kur</w:t>
            </w:r>
            <w:r w:rsidR="00051B5D" w:rsidRPr="006D74CA">
              <w:rPr>
                <w:rFonts w:ascii="Times New Roman" w:hAnsi="Times New Roman" w:cs="Times New Roman"/>
                <w:sz w:val="24"/>
                <w:szCs w:val="24"/>
              </w:rPr>
              <w:t>ām</w:t>
            </w:r>
            <w:r w:rsidR="009240AD" w:rsidRPr="006D74CA">
              <w:rPr>
                <w:rFonts w:ascii="Times New Roman" w:hAnsi="Times New Roman" w:cs="Times New Roman"/>
                <w:sz w:val="24"/>
                <w:szCs w:val="24"/>
              </w:rPr>
              <w:t xml:space="preserve"> </w:t>
            </w:r>
            <w:r w:rsidR="00042182" w:rsidRPr="006D74CA">
              <w:rPr>
                <w:rFonts w:ascii="Times New Roman" w:hAnsi="Times New Roman" w:cs="Times New Roman"/>
                <w:sz w:val="24"/>
                <w:szCs w:val="24"/>
              </w:rPr>
              <w:t xml:space="preserve">dažādu iemeslu dēļ </w:t>
            </w:r>
            <w:r w:rsidR="00051B5D" w:rsidRPr="006D74CA">
              <w:rPr>
                <w:rFonts w:ascii="Times New Roman" w:hAnsi="Times New Roman" w:cs="Times New Roman"/>
                <w:sz w:val="24"/>
                <w:szCs w:val="24"/>
              </w:rPr>
              <w:t xml:space="preserve">nedaudz </w:t>
            </w:r>
            <w:r w:rsidR="00042182" w:rsidRPr="006D74CA">
              <w:rPr>
                <w:rFonts w:ascii="Times New Roman" w:hAnsi="Times New Roman" w:cs="Times New Roman"/>
                <w:sz w:val="24"/>
                <w:szCs w:val="24"/>
              </w:rPr>
              <w:t>pietrūkst</w:t>
            </w:r>
            <w:r w:rsidR="009240AD" w:rsidRPr="006D74CA">
              <w:rPr>
                <w:rFonts w:ascii="Times New Roman" w:hAnsi="Times New Roman" w:cs="Times New Roman"/>
                <w:sz w:val="24"/>
                <w:szCs w:val="24"/>
              </w:rPr>
              <w:t xml:space="preserve"> </w:t>
            </w:r>
            <w:r w:rsidR="00042182" w:rsidRPr="006D74CA">
              <w:rPr>
                <w:rFonts w:ascii="Times New Roman" w:hAnsi="Times New Roman" w:cs="Times New Roman"/>
                <w:sz w:val="24"/>
                <w:szCs w:val="24"/>
              </w:rPr>
              <w:t>nepieciešamais</w:t>
            </w:r>
            <w:r w:rsidR="009240AD" w:rsidRPr="006D74CA">
              <w:rPr>
                <w:rFonts w:ascii="Times New Roman" w:hAnsi="Times New Roman" w:cs="Times New Roman"/>
                <w:sz w:val="24"/>
                <w:szCs w:val="24"/>
              </w:rPr>
              <w:t xml:space="preserve"> </w:t>
            </w:r>
            <w:r w:rsidR="00042182" w:rsidRPr="006D74CA">
              <w:rPr>
                <w:rFonts w:ascii="Times New Roman" w:hAnsi="Times New Roman" w:cs="Times New Roman"/>
                <w:sz w:val="24"/>
                <w:szCs w:val="24"/>
              </w:rPr>
              <w:t>apdrošināšanas</w:t>
            </w:r>
            <w:r w:rsidR="009240AD" w:rsidRPr="006D74CA">
              <w:rPr>
                <w:rFonts w:ascii="Times New Roman" w:hAnsi="Times New Roman" w:cs="Times New Roman"/>
                <w:sz w:val="24"/>
                <w:szCs w:val="24"/>
              </w:rPr>
              <w:t xml:space="preserve"> stāž</w:t>
            </w:r>
            <w:r w:rsidR="00051B5D" w:rsidRPr="006D74CA">
              <w:rPr>
                <w:rFonts w:ascii="Times New Roman" w:hAnsi="Times New Roman" w:cs="Times New Roman"/>
                <w:sz w:val="24"/>
                <w:szCs w:val="24"/>
              </w:rPr>
              <w:t>s</w:t>
            </w:r>
            <w:r w:rsidR="00042182" w:rsidRPr="006D74CA">
              <w:rPr>
                <w:rFonts w:ascii="Times New Roman" w:hAnsi="Times New Roman" w:cs="Times New Roman"/>
                <w:sz w:val="24"/>
                <w:szCs w:val="24"/>
              </w:rPr>
              <w:t xml:space="preserve">, lai </w:t>
            </w:r>
            <w:r w:rsidR="003D3248" w:rsidRPr="006D74CA">
              <w:rPr>
                <w:rFonts w:ascii="Times New Roman" w:hAnsi="Times New Roman" w:cs="Times New Roman"/>
                <w:sz w:val="24"/>
                <w:szCs w:val="24"/>
              </w:rPr>
              <w:t xml:space="preserve">iegūtu tiesības </w:t>
            </w:r>
            <w:r w:rsidR="00042182" w:rsidRPr="006D74CA">
              <w:rPr>
                <w:rFonts w:ascii="Times New Roman" w:hAnsi="Times New Roman" w:cs="Times New Roman"/>
                <w:sz w:val="24"/>
                <w:szCs w:val="24"/>
              </w:rPr>
              <w:t>uz</w:t>
            </w:r>
            <w:r w:rsidR="009240AD" w:rsidRPr="006D74CA">
              <w:rPr>
                <w:rFonts w:ascii="Times New Roman" w:hAnsi="Times New Roman" w:cs="Times New Roman"/>
                <w:sz w:val="24"/>
                <w:szCs w:val="24"/>
              </w:rPr>
              <w:t xml:space="preserve"> vecuma pensij</w:t>
            </w:r>
            <w:r w:rsidR="00042182" w:rsidRPr="006D74CA">
              <w:rPr>
                <w:rFonts w:ascii="Times New Roman" w:hAnsi="Times New Roman" w:cs="Times New Roman"/>
                <w:sz w:val="24"/>
                <w:szCs w:val="24"/>
              </w:rPr>
              <w:t>u</w:t>
            </w:r>
            <w:r w:rsidR="009240AD" w:rsidRPr="006D74CA">
              <w:rPr>
                <w:rFonts w:ascii="Times New Roman" w:hAnsi="Times New Roman" w:cs="Times New Roman"/>
                <w:sz w:val="24"/>
                <w:szCs w:val="24"/>
              </w:rPr>
              <w:t xml:space="preserve">, </w:t>
            </w:r>
            <w:r w:rsidR="00042182" w:rsidRPr="006D74CA">
              <w:rPr>
                <w:rFonts w:ascii="Times New Roman" w:hAnsi="Times New Roman" w:cs="Times New Roman"/>
                <w:sz w:val="24"/>
                <w:szCs w:val="24"/>
              </w:rPr>
              <w:t>vienlaikus</w:t>
            </w:r>
            <w:r w:rsidR="00051B5D" w:rsidRPr="006D74CA">
              <w:rPr>
                <w:rFonts w:ascii="Times New Roman" w:hAnsi="Times New Roman" w:cs="Times New Roman"/>
                <w:sz w:val="24"/>
                <w:szCs w:val="24"/>
              </w:rPr>
              <w:t xml:space="preserve"> nodrošinot iespēju paralēli darba algai saņemt arī </w:t>
            </w:r>
            <w:r w:rsidR="009240AD" w:rsidRPr="006D74CA">
              <w:rPr>
                <w:rFonts w:ascii="Times New Roman" w:hAnsi="Times New Roman" w:cs="Times New Roman"/>
                <w:sz w:val="24"/>
                <w:szCs w:val="24"/>
              </w:rPr>
              <w:t xml:space="preserve">VSNP. </w:t>
            </w:r>
            <w:r w:rsidR="006C16CF" w:rsidRPr="006D74CA">
              <w:rPr>
                <w:rFonts w:ascii="Times New Roman" w:hAnsi="Times New Roman" w:cs="Times New Roman"/>
                <w:sz w:val="24"/>
                <w:szCs w:val="24"/>
              </w:rPr>
              <w:t>Š</w:t>
            </w:r>
            <w:r w:rsidR="009240AD" w:rsidRPr="006D74CA">
              <w:rPr>
                <w:rFonts w:ascii="Times New Roman" w:hAnsi="Times New Roman" w:cs="Times New Roman"/>
                <w:sz w:val="24"/>
                <w:szCs w:val="24"/>
              </w:rPr>
              <w:t xml:space="preserve">ādas normas atcelšana </w:t>
            </w:r>
            <w:r w:rsidR="00042182" w:rsidRPr="006D74CA">
              <w:rPr>
                <w:rFonts w:ascii="Times New Roman" w:hAnsi="Times New Roman" w:cs="Times New Roman"/>
                <w:sz w:val="24"/>
                <w:szCs w:val="24"/>
              </w:rPr>
              <w:t>nodrošinās</w:t>
            </w:r>
            <w:r w:rsidR="009240AD" w:rsidRPr="006D74CA">
              <w:rPr>
                <w:rFonts w:ascii="Times New Roman" w:hAnsi="Times New Roman" w:cs="Times New Roman"/>
                <w:sz w:val="24"/>
                <w:szCs w:val="24"/>
              </w:rPr>
              <w:t>, ka nodarbinātības fakts netiek ņemts vērā</w:t>
            </w:r>
            <w:r w:rsidR="00042182" w:rsidRPr="006D74CA">
              <w:rPr>
                <w:rFonts w:ascii="Times New Roman" w:hAnsi="Times New Roman" w:cs="Times New Roman"/>
                <w:sz w:val="24"/>
                <w:szCs w:val="24"/>
              </w:rPr>
              <w:t>, vērtējot personas tiesības uz VSNP</w:t>
            </w:r>
            <w:r w:rsidR="00051B5D" w:rsidRPr="006D74CA">
              <w:rPr>
                <w:rFonts w:ascii="Times New Roman" w:hAnsi="Times New Roman" w:cs="Times New Roman"/>
                <w:sz w:val="24"/>
                <w:szCs w:val="24"/>
              </w:rPr>
              <w:t xml:space="preserve"> kā tas ir, piemēram, invaliditātes gadījumā.</w:t>
            </w:r>
            <w:r w:rsidR="009240AD" w:rsidRPr="006D74CA">
              <w:rPr>
                <w:rFonts w:ascii="Times New Roman" w:hAnsi="Times New Roman" w:cs="Times New Roman"/>
                <w:sz w:val="24"/>
                <w:szCs w:val="24"/>
              </w:rPr>
              <w:t xml:space="preserve"> </w:t>
            </w:r>
            <w:r w:rsidR="00051B5D" w:rsidRPr="006D74CA">
              <w:rPr>
                <w:rFonts w:ascii="Times New Roman" w:hAnsi="Times New Roman" w:cs="Times New Roman"/>
                <w:sz w:val="24"/>
                <w:szCs w:val="24"/>
              </w:rPr>
              <w:t>T</w:t>
            </w:r>
            <w:r w:rsidR="00042182" w:rsidRPr="006D74CA">
              <w:rPr>
                <w:rFonts w:ascii="Times New Roman" w:hAnsi="Times New Roman" w:cs="Times New Roman"/>
                <w:sz w:val="24"/>
                <w:szCs w:val="24"/>
              </w:rPr>
              <w:t xml:space="preserve">ādējādi </w:t>
            </w:r>
            <w:r w:rsidR="00051B5D" w:rsidRPr="006D74CA">
              <w:rPr>
                <w:rFonts w:ascii="Times New Roman" w:hAnsi="Times New Roman" w:cs="Times New Roman"/>
                <w:sz w:val="24"/>
                <w:szCs w:val="24"/>
              </w:rPr>
              <w:t>tiks nodrošinā</w:t>
            </w:r>
            <w:r w:rsidR="003D3248" w:rsidRPr="006D74CA">
              <w:rPr>
                <w:rFonts w:ascii="Times New Roman" w:hAnsi="Times New Roman" w:cs="Times New Roman"/>
                <w:sz w:val="24"/>
                <w:szCs w:val="24"/>
              </w:rPr>
              <w:t>t</w:t>
            </w:r>
            <w:r w:rsidR="00051B5D" w:rsidRPr="006D74CA">
              <w:rPr>
                <w:rFonts w:ascii="Times New Roman" w:hAnsi="Times New Roman" w:cs="Times New Roman"/>
                <w:sz w:val="24"/>
                <w:szCs w:val="24"/>
              </w:rPr>
              <w:t>s</w:t>
            </w:r>
            <w:r w:rsidR="00042182" w:rsidRPr="006D74CA">
              <w:rPr>
                <w:rFonts w:ascii="Times New Roman" w:hAnsi="Times New Roman" w:cs="Times New Roman"/>
                <w:sz w:val="24"/>
                <w:szCs w:val="24"/>
              </w:rPr>
              <w:t xml:space="preserve">, ka </w:t>
            </w:r>
            <w:r w:rsidR="009240AD" w:rsidRPr="006D74CA">
              <w:rPr>
                <w:rFonts w:ascii="Times New Roman" w:hAnsi="Times New Roman" w:cs="Times New Roman"/>
                <w:sz w:val="24"/>
                <w:szCs w:val="24"/>
              </w:rPr>
              <w:t xml:space="preserve">līdzīgos </w:t>
            </w:r>
            <w:r w:rsidR="00042182" w:rsidRPr="006D74CA">
              <w:rPr>
                <w:rFonts w:ascii="Times New Roman" w:hAnsi="Times New Roman" w:cs="Times New Roman"/>
                <w:sz w:val="24"/>
                <w:szCs w:val="24"/>
              </w:rPr>
              <w:t>apstākļos</w:t>
            </w:r>
            <w:r w:rsidR="009240AD" w:rsidRPr="006D74CA">
              <w:rPr>
                <w:rFonts w:ascii="Times New Roman" w:hAnsi="Times New Roman" w:cs="Times New Roman"/>
                <w:sz w:val="24"/>
                <w:szCs w:val="24"/>
              </w:rPr>
              <w:t xml:space="preserve"> esoš</w:t>
            </w:r>
            <w:r w:rsidR="00051B5D" w:rsidRPr="006D74CA">
              <w:rPr>
                <w:rFonts w:ascii="Times New Roman" w:hAnsi="Times New Roman" w:cs="Times New Roman"/>
                <w:sz w:val="24"/>
                <w:szCs w:val="24"/>
              </w:rPr>
              <w:t>ām</w:t>
            </w:r>
            <w:r w:rsidR="009240AD" w:rsidRPr="006D74CA">
              <w:rPr>
                <w:rFonts w:ascii="Times New Roman" w:hAnsi="Times New Roman" w:cs="Times New Roman"/>
                <w:sz w:val="24"/>
                <w:szCs w:val="24"/>
              </w:rPr>
              <w:t xml:space="preserve"> </w:t>
            </w:r>
            <w:r w:rsidR="00042182" w:rsidRPr="006D74CA">
              <w:rPr>
                <w:rFonts w:ascii="Times New Roman" w:hAnsi="Times New Roman" w:cs="Times New Roman"/>
                <w:sz w:val="24"/>
                <w:szCs w:val="24"/>
              </w:rPr>
              <w:t>person</w:t>
            </w:r>
            <w:r w:rsidR="00051B5D" w:rsidRPr="006D74CA">
              <w:rPr>
                <w:rFonts w:ascii="Times New Roman" w:hAnsi="Times New Roman" w:cs="Times New Roman"/>
                <w:sz w:val="24"/>
                <w:szCs w:val="24"/>
              </w:rPr>
              <w:t>ām tiek sniegts valsts atbalsts pie līdzvērtīgiem nosacījumiem</w:t>
            </w:r>
            <w:r w:rsidR="009240AD" w:rsidRPr="006D74CA">
              <w:rPr>
                <w:rFonts w:ascii="Times New Roman" w:hAnsi="Times New Roman" w:cs="Times New Roman"/>
                <w:sz w:val="24"/>
                <w:szCs w:val="24"/>
              </w:rPr>
              <w:t>. Jāņem vērā, ka no 2014.gada 1.janvāra pakāpeniski palielinās vecuma pensijas piešķiršanai nepieciešamais vecums par trīs mēnešiem ik gadu līdz 2025.gada 1.janvārī tas būs 65 gadi, savukārt nepieciešamais apdrošināšanas stāžs vecuma pensijas saņemšanai, sākot ar 2014.gada 1.janvāri</w:t>
            </w:r>
            <w:r w:rsidR="00F566DF" w:rsidRPr="006D74CA">
              <w:rPr>
                <w:rFonts w:ascii="Times New Roman" w:hAnsi="Times New Roman" w:cs="Times New Roman"/>
                <w:sz w:val="24"/>
                <w:szCs w:val="24"/>
              </w:rPr>
              <w:t>,</w:t>
            </w:r>
            <w:r w:rsidR="009240AD" w:rsidRPr="006D74CA">
              <w:rPr>
                <w:rFonts w:ascii="Times New Roman" w:hAnsi="Times New Roman" w:cs="Times New Roman"/>
                <w:sz w:val="24"/>
                <w:szCs w:val="24"/>
              </w:rPr>
              <w:t xml:space="preserve"> ir palielināts no 10 uz 15 gadiem, bet no 2025.gada 1.janvāra – uz 20 gadiem. Personām, kurām apdrošināšanas stāžs ir mazāks par 15 gadiem, bet no 2025.gada – par 20 gadiem, tiek piešķirts </w:t>
            </w:r>
            <w:r w:rsidR="00AF0578" w:rsidRPr="006D74CA">
              <w:rPr>
                <w:rFonts w:ascii="Times New Roman" w:hAnsi="Times New Roman" w:cs="Times New Roman"/>
                <w:sz w:val="24"/>
                <w:szCs w:val="24"/>
              </w:rPr>
              <w:t xml:space="preserve">VSNP </w:t>
            </w:r>
            <w:r w:rsidR="009240AD" w:rsidRPr="006D74CA">
              <w:rPr>
                <w:rFonts w:ascii="Times New Roman" w:hAnsi="Times New Roman" w:cs="Times New Roman"/>
                <w:sz w:val="24"/>
                <w:szCs w:val="24"/>
              </w:rPr>
              <w:t>vecuma gadījumā</w:t>
            </w:r>
            <w:r w:rsidR="00AF0578" w:rsidRPr="006D74CA">
              <w:rPr>
                <w:rFonts w:ascii="Times New Roman" w:hAnsi="Times New Roman" w:cs="Times New Roman"/>
                <w:sz w:val="24"/>
                <w:szCs w:val="24"/>
              </w:rPr>
              <w:t>.</w:t>
            </w:r>
          </w:p>
          <w:p w14:paraId="5E644D8F" w14:textId="77777777" w:rsidR="00E45B4A" w:rsidRPr="006D74CA" w:rsidRDefault="00E45B4A" w:rsidP="007B3C25">
            <w:pPr>
              <w:pStyle w:val="NormalWeb"/>
              <w:spacing w:after="0"/>
              <w:jc w:val="both"/>
              <w:rPr>
                <w:rFonts w:ascii="Times New Roman" w:hAnsi="Times New Roman" w:cs="Times New Roman"/>
                <w:sz w:val="24"/>
                <w:szCs w:val="24"/>
              </w:rPr>
            </w:pPr>
          </w:p>
          <w:p w14:paraId="2E691153" w14:textId="77777777" w:rsidR="00EB103E" w:rsidRPr="006D74CA" w:rsidRDefault="00EC0A60" w:rsidP="007B3C25">
            <w:pPr>
              <w:shd w:val="clear" w:color="auto" w:fill="FFFFFF"/>
              <w:spacing w:after="0" w:line="240" w:lineRule="auto"/>
              <w:jc w:val="both"/>
              <w:rPr>
                <w:rFonts w:ascii="Times New Roman" w:hAnsi="Times New Roman" w:cs="Times New Roman"/>
                <w:sz w:val="24"/>
                <w:szCs w:val="24"/>
                <w:shd w:val="clear" w:color="auto" w:fill="FFFFFF"/>
              </w:rPr>
            </w:pPr>
            <w:bookmarkStart w:id="2" w:name="_Hlk79157528"/>
            <w:r w:rsidRPr="006D74CA">
              <w:rPr>
                <w:rFonts w:ascii="Times New Roman" w:hAnsi="Times New Roman" w:cs="Times New Roman"/>
                <w:sz w:val="24"/>
                <w:szCs w:val="24"/>
                <w:lang w:eastAsia="lv-LV"/>
              </w:rPr>
              <w:t xml:space="preserve">VSPL 13.panta pirmā daļa nosaka personu loku, kurām ir tiesības uz VSNP. </w:t>
            </w:r>
            <w:r w:rsidRPr="006D74CA">
              <w:rPr>
                <w:rFonts w:ascii="Times New Roman" w:hAnsi="Times New Roman" w:cs="Times New Roman"/>
                <w:sz w:val="24"/>
                <w:szCs w:val="24"/>
              </w:rPr>
              <w:t>Šā panta 1.</w:t>
            </w:r>
            <w:r w:rsidRPr="006D74CA">
              <w:rPr>
                <w:rFonts w:ascii="Times New Roman" w:hAnsi="Times New Roman" w:cs="Times New Roman"/>
                <w:sz w:val="24"/>
                <w:szCs w:val="24"/>
                <w:vertAlign w:val="superscript"/>
              </w:rPr>
              <w:t>1</w:t>
            </w:r>
            <w:r w:rsidRPr="006D74CA">
              <w:rPr>
                <w:rFonts w:ascii="Times New Roman" w:hAnsi="Times New Roman" w:cs="Times New Roman"/>
                <w:sz w:val="24"/>
                <w:szCs w:val="24"/>
              </w:rPr>
              <w:t>, 1.</w:t>
            </w:r>
            <w:r w:rsidRPr="006D74CA">
              <w:rPr>
                <w:rFonts w:ascii="Times New Roman" w:hAnsi="Times New Roman" w:cs="Times New Roman"/>
                <w:sz w:val="24"/>
                <w:szCs w:val="24"/>
                <w:vertAlign w:val="superscript"/>
              </w:rPr>
              <w:t>2</w:t>
            </w:r>
            <w:r w:rsidRPr="006D74CA">
              <w:rPr>
                <w:rFonts w:ascii="Times New Roman" w:hAnsi="Times New Roman" w:cs="Times New Roman"/>
                <w:sz w:val="24"/>
                <w:szCs w:val="24"/>
              </w:rPr>
              <w:t>, 1.</w:t>
            </w:r>
            <w:r w:rsidRPr="006D74CA">
              <w:rPr>
                <w:rFonts w:ascii="Times New Roman" w:hAnsi="Times New Roman" w:cs="Times New Roman"/>
                <w:sz w:val="24"/>
                <w:szCs w:val="24"/>
                <w:vertAlign w:val="superscript"/>
              </w:rPr>
              <w:t>3</w:t>
            </w:r>
            <w:r w:rsidRPr="006D74CA">
              <w:rPr>
                <w:rFonts w:ascii="Times New Roman" w:hAnsi="Times New Roman" w:cs="Times New Roman"/>
                <w:sz w:val="24"/>
                <w:szCs w:val="24"/>
              </w:rPr>
              <w:t xml:space="preserve"> un 1.</w:t>
            </w:r>
            <w:r w:rsidRPr="006D74CA">
              <w:rPr>
                <w:rFonts w:ascii="Times New Roman" w:hAnsi="Times New Roman" w:cs="Times New Roman"/>
                <w:sz w:val="24"/>
                <w:szCs w:val="24"/>
                <w:vertAlign w:val="superscript"/>
              </w:rPr>
              <w:t>5</w:t>
            </w:r>
            <w:r w:rsidRPr="006D74CA">
              <w:rPr>
                <w:rFonts w:ascii="Times New Roman" w:hAnsi="Times New Roman" w:cs="Times New Roman"/>
                <w:sz w:val="24"/>
                <w:szCs w:val="24"/>
              </w:rPr>
              <w:t xml:space="preserve"> daļa nosaka VSNP apmērus katrai no mērķa grupām konkrētā apmērā.</w:t>
            </w:r>
            <w:r w:rsidR="00FA4E90" w:rsidRPr="006D74CA">
              <w:rPr>
                <w:rFonts w:ascii="Times New Roman" w:hAnsi="Times New Roman" w:cs="Times New Roman"/>
                <w:sz w:val="24"/>
                <w:szCs w:val="24"/>
              </w:rPr>
              <w:t xml:space="preserve"> </w:t>
            </w:r>
            <w:r w:rsidRPr="006D74CA">
              <w:rPr>
                <w:rFonts w:ascii="Times New Roman" w:hAnsi="Times New Roman" w:cs="Times New Roman"/>
                <w:sz w:val="24"/>
                <w:szCs w:val="24"/>
              </w:rPr>
              <w:t>Savukārt šā panta 1.</w:t>
            </w:r>
            <w:r w:rsidRPr="006D74CA">
              <w:rPr>
                <w:rFonts w:ascii="Times New Roman" w:hAnsi="Times New Roman" w:cs="Times New Roman"/>
                <w:sz w:val="24"/>
                <w:szCs w:val="24"/>
                <w:vertAlign w:val="superscript"/>
              </w:rPr>
              <w:t xml:space="preserve">4 </w:t>
            </w:r>
            <w:r w:rsidRPr="006D74CA">
              <w:rPr>
                <w:rFonts w:ascii="Times New Roman" w:hAnsi="Times New Roman" w:cs="Times New Roman"/>
                <w:sz w:val="24"/>
                <w:szCs w:val="24"/>
              </w:rPr>
              <w:t>daļa nosaka papildu labvēlīgus nosacījumus personai ar I vai II invaliditātes grupu, ja tā n</w:t>
            </w:r>
            <w:r w:rsidRPr="006D74CA">
              <w:rPr>
                <w:rFonts w:ascii="Times New Roman" w:hAnsi="Times New Roman" w:cs="Times New Roman"/>
                <w:sz w:val="24"/>
                <w:szCs w:val="24"/>
                <w:shd w:val="clear" w:color="auto" w:fill="FFFFFF"/>
              </w:rPr>
              <w:t>av nodarbināta (nav uzskatāma par darba ņēmēju vai pašnodarbināto saskaņā ar likumu "</w:t>
            </w:r>
            <w:hyperlink r:id="rId8" w:tgtFrame="_blank" w:history="1">
              <w:r w:rsidRPr="006D74CA">
                <w:rPr>
                  <w:rStyle w:val="Hyperlink"/>
                  <w:rFonts w:ascii="Times New Roman" w:hAnsi="Times New Roman" w:cs="Times New Roman"/>
                  <w:color w:val="auto"/>
                  <w:sz w:val="24"/>
                  <w:szCs w:val="24"/>
                  <w:shd w:val="clear" w:color="auto" w:fill="FFFFFF"/>
                </w:rPr>
                <w:t>Par valsts sociālo apdrošināšanu</w:t>
              </w:r>
            </w:hyperlink>
            <w:r w:rsidRPr="006D74CA">
              <w:rPr>
                <w:rFonts w:ascii="Times New Roman" w:hAnsi="Times New Roman" w:cs="Times New Roman"/>
                <w:sz w:val="24"/>
                <w:szCs w:val="24"/>
                <w:shd w:val="clear" w:color="auto" w:fill="FFFFFF"/>
              </w:rPr>
              <w:t>"), nosakot procentuālu piemaksu pie I un II invaliditātes grupas VSNP apmēra.</w:t>
            </w:r>
            <w:r w:rsidRPr="006D74CA">
              <w:rPr>
                <w:rFonts w:ascii="Times New Roman" w:hAnsi="Times New Roman" w:cs="Times New Roman"/>
              </w:rPr>
              <w:t xml:space="preserve"> </w:t>
            </w:r>
            <w:r w:rsidR="000A3376" w:rsidRPr="006D74CA">
              <w:rPr>
                <w:rFonts w:ascii="Times New Roman" w:hAnsi="Times New Roman" w:cs="Times New Roman"/>
                <w:sz w:val="24"/>
                <w:szCs w:val="24"/>
              </w:rPr>
              <w:t>Savukārt</w:t>
            </w:r>
            <w:r w:rsidR="000A3376" w:rsidRPr="006D74CA">
              <w:rPr>
                <w:rFonts w:ascii="Times New Roman" w:hAnsi="Times New Roman" w:cs="Times New Roman"/>
              </w:rPr>
              <w:t xml:space="preserve"> </w:t>
            </w:r>
            <w:r w:rsidR="000A3376" w:rsidRPr="006D74CA">
              <w:rPr>
                <w:rFonts w:ascii="Times New Roman" w:hAnsi="Times New Roman" w:cs="Times New Roman"/>
                <w:sz w:val="24"/>
                <w:szCs w:val="24"/>
              </w:rPr>
              <w:t>VSPL 17.panta 4.</w:t>
            </w:r>
            <w:r w:rsidR="000A3376" w:rsidRPr="006D74CA">
              <w:rPr>
                <w:rFonts w:ascii="Times New Roman" w:hAnsi="Times New Roman" w:cs="Times New Roman"/>
                <w:sz w:val="24"/>
                <w:szCs w:val="24"/>
                <w:vertAlign w:val="superscript"/>
              </w:rPr>
              <w:t>1</w:t>
            </w:r>
            <w:r w:rsidR="000A3376" w:rsidRPr="006D74CA">
              <w:rPr>
                <w:rFonts w:ascii="Times New Roman" w:hAnsi="Times New Roman" w:cs="Times New Roman"/>
                <w:sz w:val="24"/>
                <w:szCs w:val="24"/>
              </w:rPr>
              <w:t xml:space="preserve"> daļa nosaka, ka VSNP izmaksā par iepriekšējo mēnesi.  </w:t>
            </w:r>
            <w:r w:rsidRPr="006D74CA">
              <w:rPr>
                <w:rFonts w:ascii="Times New Roman" w:hAnsi="Times New Roman" w:cs="Times New Roman"/>
                <w:sz w:val="24"/>
                <w:szCs w:val="24"/>
                <w:shd w:val="clear" w:color="auto" w:fill="FFFFFF"/>
              </w:rPr>
              <w:t xml:space="preserve">VSPL 13.panta ceturtā daļa nosaka, </w:t>
            </w:r>
            <w:r w:rsidR="006C16CF" w:rsidRPr="006D74CA">
              <w:rPr>
                <w:rFonts w:ascii="Times New Roman" w:hAnsi="Times New Roman" w:cs="Times New Roman"/>
                <w:sz w:val="24"/>
                <w:szCs w:val="24"/>
                <w:shd w:val="clear" w:color="auto" w:fill="FFFFFF"/>
              </w:rPr>
              <w:t>ka, ja persona paziņo VSAA par izbraukšanu no Latvijas Republikas uz pastāvīgu dzīvi ārvalstīs, VSAA pārtrauc VSNP izmaksu un vienlaikus izmaksā VSNP par</w:t>
            </w:r>
            <w:r w:rsidR="00EB103E" w:rsidRPr="006D74CA">
              <w:rPr>
                <w:rFonts w:ascii="Times New Roman" w:hAnsi="Times New Roman" w:cs="Times New Roman"/>
                <w:sz w:val="24"/>
                <w:szCs w:val="24"/>
                <w:shd w:val="clear" w:color="auto" w:fill="FFFFFF"/>
              </w:rPr>
              <w:t xml:space="preserve"> nākamajiem</w:t>
            </w:r>
            <w:r w:rsidR="00E81CF2" w:rsidRPr="006D74CA">
              <w:rPr>
                <w:rFonts w:ascii="Times New Roman" w:hAnsi="Times New Roman" w:cs="Times New Roman"/>
                <w:sz w:val="24"/>
                <w:szCs w:val="24"/>
                <w:shd w:val="clear" w:color="auto" w:fill="FFFFFF"/>
              </w:rPr>
              <w:t xml:space="preserve"> </w:t>
            </w:r>
            <w:r w:rsidR="006C16CF" w:rsidRPr="006D74CA">
              <w:rPr>
                <w:rFonts w:ascii="Times New Roman" w:hAnsi="Times New Roman" w:cs="Times New Roman"/>
                <w:sz w:val="24"/>
                <w:szCs w:val="24"/>
                <w:shd w:val="clear" w:color="auto" w:fill="FFFFFF"/>
              </w:rPr>
              <w:t>diviem mē</w:t>
            </w:r>
            <w:r w:rsidR="00E81CF2" w:rsidRPr="006D74CA">
              <w:rPr>
                <w:rFonts w:ascii="Times New Roman" w:hAnsi="Times New Roman" w:cs="Times New Roman"/>
                <w:sz w:val="24"/>
                <w:szCs w:val="24"/>
                <w:shd w:val="clear" w:color="auto" w:fill="FFFFFF"/>
              </w:rPr>
              <w:t xml:space="preserve">nešiem. </w:t>
            </w:r>
          </w:p>
          <w:p w14:paraId="415DFEA2" w14:textId="75C6B016" w:rsidR="007652AE" w:rsidRPr="006D74CA" w:rsidRDefault="00EB103E" w:rsidP="007B3C25">
            <w:pPr>
              <w:shd w:val="clear" w:color="auto" w:fill="FFFFFF"/>
              <w:spacing w:after="0" w:line="240" w:lineRule="auto"/>
              <w:jc w:val="both"/>
              <w:rPr>
                <w:rFonts w:ascii="Times New Roman" w:hAnsi="Times New Roman" w:cs="Times New Roman"/>
                <w:sz w:val="24"/>
                <w:szCs w:val="24"/>
                <w:shd w:val="clear" w:color="auto" w:fill="FFFFFF"/>
              </w:rPr>
            </w:pPr>
            <w:r w:rsidRPr="006D74CA">
              <w:rPr>
                <w:rFonts w:ascii="Times New Roman" w:hAnsi="Times New Roman" w:cs="Times New Roman"/>
                <w:sz w:val="24"/>
                <w:szCs w:val="24"/>
                <w:shd w:val="clear" w:color="auto" w:fill="FFFFFF"/>
              </w:rPr>
              <w:t xml:space="preserve">    </w:t>
            </w:r>
            <w:r w:rsidR="00E81CF2" w:rsidRPr="006D74CA">
              <w:rPr>
                <w:rFonts w:ascii="Times New Roman" w:hAnsi="Times New Roman" w:cs="Times New Roman"/>
                <w:sz w:val="24"/>
                <w:szCs w:val="24"/>
                <w:shd w:val="clear" w:color="auto" w:fill="FFFFFF"/>
              </w:rPr>
              <w:t>Ņemot vērā, ka personām ar I vai II invaliditātes grupu VSNP apmērs ir atkarīgs no nodarbinātības/nenodarbinātības statusa,</w:t>
            </w:r>
            <w:r w:rsidRPr="006D74CA">
              <w:rPr>
                <w:rFonts w:ascii="Times New Roman" w:hAnsi="Times New Roman" w:cs="Times New Roman"/>
                <w:sz w:val="24"/>
                <w:szCs w:val="24"/>
                <w:shd w:val="clear" w:color="auto" w:fill="FFFFFF"/>
              </w:rPr>
              <w:t xml:space="preserve"> VSNP apmērs katrā individuālajā gadījumā var būt mainīgs. Lai nodrošinātu normas nepārprotamu piemērošanu,  </w:t>
            </w:r>
            <w:r w:rsidR="00E81CF2" w:rsidRPr="006D74CA">
              <w:rPr>
                <w:rFonts w:ascii="Times New Roman" w:hAnsi="Times New Roman" w:cs="Times New Roman"/>
                <w:i/>
                <w:iCs/>
                <w:sz w:val="24"/>
                <w:szCs w:val="24"/>
                <w:shd w:val="clear" w:color="auto" w:fill="FFFFFF"/>
              </w:rPr>
              <w:t>jāprecizē VSNP 13.panta ceturtajā daļā ietvertā norma</w:t>
            </w:r>
            <w:r w:rsidRPr="006D74CA">
              <w:rPr>
                <w:rFonts w:ascii="Times New Roman" w:hAnsi="Times New Roman" w:cs="Times New Roman"/>
                <w:i/>
                <w:iCs/>
                <w:sz w:val="24"/>
                <w:szCs w:val="24"/>
                <w:shd w:val="clear" w:color="auto" w:fill="FFFFFF"/>
              </w:rPr>
              <w:t xml:space="preserve"> par VSNP izmaksu par diviem mēnešiem pēc personas </w:t>
            </w:r>
            <w:r w:rsidRPr="006D74CA">
              <w:rPr>
                <w:rFonts w:ascii="Times New Roman" w:hAnsi="Times New Roman" w:cs="Times New Roman"/>
                <w:i/>
                <w:iCs/>
                <w:sz w:val="24"/>
                <w:szCs w:val="24"/>
                <w:shd w:val="clear" w:color="auto" w:fill="FFFFFF"/>
              </w:rPr>
              <w:lastRenderedPageBreak/>
              <w:t>izbraukšanas no valsts uz pastāvīgu dzīvi ārvalstīs</w:t>
            </w:r>
            <w:r w:rsidR="00E81CF2" w:rsidRPr="006D74CA">
              <w:rPr>
                <w:rFonts w:ascii="Times New Roman" w:hAnsi="Times New Roman" w:cs="Times New Roman"/>
                <w:i/>
                <w:iCs/>
                <w:sz w:val="24"/>
                <w:szCs w:val="24"/>
                <w:shd w:val="clear" w:color="auto" w:fill="FFFFFF"/>
              </w:rPr>
              <w:t>.</w:t>
            </w:r>
            <w:r w:rsidR="00E81CF2" w:rsidRPr="006D74CA">
              <w:rPr>
                <w:rFonts w:ascii="Times New Roman" w:hAnsi="Times New Roman" w:cs="Times New Roman"/>
                <w:sz w:val="24"/>
                <w:szCs w:val="24"/>
                <w:shd w:val="clear" w:color="auto" w:fill="FFFFFF"/>
              </w:rPr>
              <w:t xml:space="preserve"> Šīs normas </w:t>
            </w:r>
            <w:r w:rsidRPr="006D74CA">
              <w:rPr>
                <w:rFonts w:ascii="Times New Roman" w:hAnsi="Times New Roman" w:cs="Times New Roman"/>
                <w:sz w:val="24"/>
                <w:szCs w:val="24"/>
                <w:shd w:val="clear" w:color="auto" w:fill="FFFFFF"/>
              </w:rPr>
              <w:t xml:space="preserve">precizēšanā </w:t>
            </w:r>
            <w:r w:rsidR="00EC0A60" w:rsidRPr="006D74CA">
              <w:rPr>
                <w:rFonts w:ascii="Times New Roman" w:hAnsi="Times New Roman" w:cs="Times New Roman"/>
                <w:sz w:val="24"/>
                <w:szCs w:val="24"/>
                <w:shd w:val="clear" w:color="auto" w:fill="FFFFFF"/>
              </w:rPr>
              <w:t xml:space="preserve">jāvērtē iespēja nodrošināt </w:t>
            </w:r>
            <w:r w:rsidR="00E81CF2" w:rsidRPr="006D74CA">
              <w:rPr>
                <w:rFonts w:ascii="Times New Roman" w:hAnsi="Times New Roman" w:cs="Times New Roman"/>
                <w:sz w:val="24"/>
                <w:szCs w:val="24"/>
                <w:shd w:val="clear" w:color="auto" w:fill="FFFFFF"/>
              </w:rPr>
              <w:t>personai</w:t>
            </w:r>
            <w:r w:rsidR="00EC0A60" w:rsidRPr="006D74CA">
              <w:rPr>
                <w:rFonts w:ascii="Times New Roman" w:hAnsi="Times New Roman" w:cs="Times New Roman"/>
                <w:sz w:val="24"/>
                <w:szCs w:val="24"/>
                <w:shd w:val="clear" w:color="auto" w:fill="FFFFFF"/>
              </w:rPr>
              <w:t xml:space="preserve"> labvēlīgāko risinājumu, nepasliktinot </w:t>
            </w:r>
            <w:r w:rsidR="00E81CF2" w:rsidRPr="006D74CA">
              <w:rPr>
                <w:rFonts w:ascii="Times New Roman" w:hAnsi="Times New Roman" w:cs="Times New Roman"/>
                <w:sz w:val="24"/>
                <w:szCs w:val="24"/>
                <w:shd w:val="clear" w:color="auto" w:fill="FFFFFF"/>
              </w:rPr>
              <w:t>personas</w:t>
            </w:r>
            <w:r w:rsidR="00EC0A60" w:rsidRPr="006D74CA">
              <w:rPr>
                <w:rFonts w:ascii="Times New Roman" w:hAnsi="Times New Roman" w:cs="Times New Roman"/>
                <w:sz w:val="24"/>
                <w:szCs w:val="24"/>
                <w:shd w:val="clear" w:color="auto" w:fill="FFFFFF"/>
              </w:rPr>
              <w:t xml:space="preserve"> materiālo situāciju</w:t>
            </w:r>
            <w:r w:rsidR="00E81CF2" w:rsidRPr="006D74CA">
              <w:rPr>
                <w:rFonts w:ascii="Times New Roman" w:hAnsi="Times New Roman" w:cs="Times New Roman"/>
                <w:sz w:val="24"/>
                <w:szCs w:val="24"/>
                <w:shd w:val="clear" w:color="auto" w:fill="FFFFFF"/>
              </w:rPr>
              <w:t xml:space="preserve"> gadījumā, ja tā būtu palikusi Latvijā</w:t>
            </w:r>
            <w:r w:rsidR="000A3376" w:rsidRPr="006D74CA">
              <w:rPr>
                <w:rFonts w:ascii="Times New Roman" w:hAnsi="Times New Roman" w:cs="Times New Roman"/>
                <w:sz w:val="24"/>
                <w:szCs w:val="24"/>
                <w:shd w:val="clear" w:color="auto" w:fill="FFFFFF"/>
              </w:rPr>
              <w:t xml:space="preserve">, vienlaikus ņemot vērā VSNP </w:t>
            </w:r>
            <w:r w:rsidRPr="006D74CA">
              <w:rPr>
                <w:rFonts w:ascii="Times New Roman" w:hAnsi="Times New Roman" w:cs="Times New Roman"/>
                <w:sz w:val="24"/>
                <w:szCs w:val="24"/>
                <w:shd w:val="clear" w:color="auto" w:fill="FFFFFF"/>
              </w:rPr>
              <w:t>apmēru</w:t>
            </w:r>
            <w:r w:rsidR="00DA4071" w:rsidRPr="006D74CA">
              <w:rPr>
                <w:rFonts w:ascii="Times New Roman" w:hAnsi="Times New Roman" w:cs="Times New Roman"/>
                <w:sz w:val="24"/>
                <w:szCs w:val="24"/>
                <w:shd w:val="clear" w:color="auto" w:fill="FFFFFF"/>
              </w:rPr>
              <w:t xml:space="preserve"> un </w:t>
            </w:r>
            <w:r w:rsidRPr="006D74CA">
              <w:rPr>
                <w:rFonts w:ascii="Times New Roman" w:hAnsi="Times New Roman" w:cs="Times New Roman"/>
                <w:sz w:val="24"/>
                <w:szCs w:val="24"/>
                <w:shd w:val="clear" w:color="auto" w:fill="FFFFFF"/>
              </w:rPr>
              <w:t xml:space="preserve"> </w:t>
            </w:r>
            <w:r w:rsidR="000A3376" w:rsidRPr="006D74CA">
              <w:rPr>
                <w:rFonts w:ascii="Times New Roman" w:hAnsi="Times New Roman" w:cs="Times New Roman"/>
                <w:sz w:val="24"/>
                <w:szCs w:val="24"/>
                <w:shd w:val="clear" w:color="auto" w:fill="FFFFFF"/>
              </w:rPr>
              <w:t>izmaksas</w:t>
            </w:r>
            <w:r w:rsidRPr="006D74CA">
              <w:rPr>
                <w:rFonts w:ascii="Times New Roman" w:hAnsi="Times New Roman" w:cs="Times New Roman"/>
                <w:sz w:val="24"/>
                <w:szCs w:val="24"/>
                <w:shd w:val="clear" w:color="auto" w:fill="FFFFFF"/>
              </w:rPr>
              <w:t xml:space="preserve"> </w:t>
            </w:r>
            <w:r w:rsidR="000A3376" w:rsidRPr="006D74CA">
              <w:rPr>
                <w:rFonts w:ascii="Times New Roman" w:hAnsi="Times New Roman" w:cs="Times New Roman"/>
                <w:sz w:val="24"/>
                <w:szCs w:val="24"/>
                <w:shd w:val="clear" w:color="auto" w:fill="FFFFFF"/>
              </w:rPr>
              <w:t>kārtību</w:t>
            </w:r>
            <w:r w:rsidR="00EC0A60" w:rsidRPr="006D74CA">
              <w:rPr>
                <w:rFonts w:ascii="Times New Roman" w:hAnsi="Times New Roman" w:cs="Times New Roman"/>
                <w:sz w:val="24"/>
                <w:szCs w:val="24"/>
                <w:shd w:val="clear" w:color="auto" w:fill="FFFFFF"/>
              </w:rPr>
              <w:t xml:space="preserve">. </w:t>
            </w:r>
            <w:r w:rsidR="000A3376" w:rsidRPr="006D74CA">
              <w:rPr>
                <w:rFonts w:ascii="Times New Roman" w:hAnsi="Times New Roman" w:cs="Times New Roman"/>
                <w:sz w:val="24"/>
                <w:szCs w:val="24"/>
                <w:shd w:val="clear" w:color="auto" w:fill="FFFFFF"/>
              </w:rPr>
              <w:t>P</w:t>
            </w:r>
            <w:r w:rsidR="00EC0A60" w:rsidRPr="006D74CA">
              <w:rPr>
                <w:rFonts w:ascii="Times New Roman" w:hAnsi="Times New Roman" w:cs="Times New Roman"/>
                <w:sz w:val="24"/>
                <w:szCs w:val="24"/>
                <w:shd w:val="clear" w:color="auto" w:fill="FFFFFF"/>
              </w:rPr>
              <w:t xml:space="preserve">amatojoties uz personas iesniegumu, VSAA pārtrauc VSNP izmaksu ar datumu, kādu persona ir norādījusi iesniegumā kā dienu, kad </w:t>
            </w:r>
            <w:r w:rsidR="000A3376" w:rsidRPr="006D74CA">
              <w:rPr>
                <w:rFonts w:ascii="Times New Roman" w:hAnsi="Times New Roman" w:cs="Times New Roman"/>
                <w:sz w:val="24"/>
                <w:szCs w:val="24"/>
                <w:shd w:val="clear" w:color="auto" w:fill="FFFFFF"/>
              </w:rPr>
              <w:t xml:space="preserve">persona </w:t>
            </w:r>
            <w:r w:rsidR="00EC0A60" w:rsidRPr="006D74CA">
              <w:rPr>
                <w:rFonts w:ascii="Times New Roman" w:hAnsi="Times New Roman" w:cs="Times New Roman"/>
                <w:sz w:val="24"/>
                <w:szCs w:val="24"/>
                <w:shd w:val="clear" w:color="auto" w:fill="FFFFFF"/>
              </w:rPr>
              <w:t>izbrauc no valsts uz pastāvīgu dzīvi,</w:t>
            </w:r>
            <w:r w:rsidR="000A3376" w:rsidRPr="006D74CA">
              <w:rPr>
                <w:rFonts w:ascii="Times New Roman" w:hAnsi="Times New Roman" w:cs="Times New Roman"/>
                <w:sz w:val="24"/>
                <w:szCs w:val="24"/>
                <w:shd w:val="clear" w:color="auto" w:fill="FFFFFF"/>
              </w:rPr>
              <w:t xml:space="preserve"> </w:t>
            </w:r>
            <w:r w:rsidRPr="006D74CA">
              <w:rPr>
                <w:rFonts w:ascii="Times New Roman" w:hAnsi="Times New Roman" w:cs="Times New Roman"/>
                <w:sz w:val="24"/>
                <w:szCs w:val="24"/>
                <w:shd w:val="clear" w:color="auto" w:fill="FFFFFF"/>
              </w:rPr>
              <w:t xml:space="preserve">atbilstoši VSNP izmaksas kārtībai (par iepriekšējo mēnesi) </w:t>
            </w:r>
            <w:r w:rsidR="000A3376" w:rsidRPr="006D74CA">
              <w:rPr>
                <w:rFonts w:ascii="Times New Roman" w:hAnsi="Times New Roman" w:cs="Times New Roman"/>
                <w:sz w:val="24"/>
                <w:szCs w:val="24"/>
                <w:shd w:val="clear" w:color="auto" w:fill="FFFFFF"/>
              </w:rPr>
              <w:t xml:space="preserve">veicot VSNP izmaksu par </w:t>
            </w:r>
            <w:r w:rsidRPr="006D74CA">
              <w:rPr>
                <w:rFonts w:ascii="Times New Roman" w:hAnsi="Times New Roman" w:cs="Times New Roman"/>
                <w:sz w:val="24"/>
                <w:szCs w:val="24"/>
                <w:shd w:val="clear" w:color="auto" w:fill="FFFFFF"/>
              </w:rPr>
              <w:t xml:space="preserve">attiecīgajām </w:t>
            </w:r>
            <w:r w:rsidR="000A3376" w:rsidRPr="006D74CA">
              <w:rPr>
                <w:rFonts w:ascii="Times New Roman" w:hAnsi="Times New Roman" w:cs="Times New Roman"/>
                <w:sz w:val="24"/>
                <w:szCs w:val="24"/>
                <w:shd w:val="clear" w:color="auto" w:fill="FFFFFF"/>
              </w:rPr>
              <w:t xml:space="preserve">dienām līdz izbraukšanai.  </w:t>
            </w:r>
            <w:r w:rsidRPr="006D74CA">
              <w:rPr>
                <w:rFonts w:ascii="Times New Roman" w:hAnsi="Times New Roman" w:cs="Times New Roman"/>
                <w:sz w:val="24"/>
                <w:szCs w:val="24"/>
                <w:shd w:val="clear" w:color="auto" w:fill="FFFFFF"/>
              </w:rPr>
              <w:t>Likumprojekts nosaka, ka v</w:t>
            </w:r>
            <w:r w:rsidR="000A3376" w:rsidRPr="006D74CA">
              <w:rPr>
                <w:rFonts w:ascii="Times New Roman" w:hAnsi="Times New Roman" w:cs="Times New Roman"/>
                <w:sz w:val="24"/>
                <w:szCs w:val="24"/>
                <w:shd w:val="clear" w:color="auto" w:fill="FFFFFF"/>
              </w:rPr>
              <w:t>ienlaikus ar VSNP izmaksu personai tiek izmaksāts arī VSNP divu mēnešu apmērā</w:t>
            </w:r>
            <w:r w:rsidR="00EC0A60" w:rsidRPr="006D74CA">
              <w:rPr>
                <w:rFonts w:ascii="Times New Roman" w:hAnsi="Times New Roman" w:cs="Times New Roman"/>
                <w:sz w:val="24"/>
                <w:szCs w:val="24"/>
                <w:shd w:val="clear" w:color="auto" w:fill="FFFFFF"/>
              </w:rPr>
              <w:t>, tā aprēķinā piemērojot tādu pabalsta apmēru, uz kādu personai ir tiesības uz izbraukšanas brīdi  – proti, ja, piemēram,  persona izbrauc no Latvijas 15.oktobrī, tad personai izmaksā arī VSNP divkāršā (divu mēnešu) apmērā</w:t>
            </w:r>
            <w:r w:rsidR="000A3376" w:rsidRPr="006D74CA">
              <w:rPr>
                <w:rFonts w:ascii="Times New Roman" w:hAnsi="Times New Roman" w:cs="Times New Roman"/>
                <w:sz w:val="24"/>
                <w:szCs w:val="24"/>
                <w:shd w:val="clear" w:color="auto" w:fill="FFFFFF"/>
              </w:rPr>
              <w:t>, izmaksājamā</w:t>
            </w:r>
            <w:r w:rsidR="000A3376" w:rsidRPr="006D74CA">
              <w:rPr>
                <w:rFonts w:ascii="Times New Roman" w:hAnsi="Times New Roman" w:cs="Times New Roman"/>
                <w:strike/>
                <w:sz w:val="24"/>
                <w:szCs w:val="24"/>
                <w:shd w:val="clear" w:color="auto" w:fill="FFFFFF"/>
              </w:rPr>
              <w:t xml:space="preserve"> </w:t>
            </w:r>
            <w:r w:rsidR="00EC0A60" w:rsidRPr="006D74CA">
              <w:rPr>
                <w:rFonts w:ascii="Times New Roman" w:hAnsi="Times New Roman" w:cs="Times New Roman"/>
                <w:sz w:val="24"/>
                <w:szCs w:val="24"/>
                <w:shd w:val="clear" w:color="auto" w:fill="FFFFFF"/>
              </w:rPr>
              <w:t xml:space="preserve">pabalsta apmēru mēnesī nosakot tādā apmērā, kāds personai pēc fakta pienāktos izbraukšanas dienā. </w:t>
            </w:r>
            <w:r w:rsidR="00EC0A60" w:rsidRPr="006D74CA">
              <w:rPr>
                <w:rFonts w:ascii="Times New Roman" w:hAnsi="Times New Roman" w:cs="Times New Roman"/>
                <w:b/>
                <w:bCs/>
                <w:sz w:val="24"/>
                <w:szCs w:val="24"/>
                <w:shd w:val="clear" w:color="auto" w:fill="FFFFFF"/>
              </w:rPr>
              <w:t>Attiecīgi VSPL 13.panta ceturtā daļa tiek izteikta jaunā redakcijā, nosakot</w:t>
            </w:r>
            <w:r w:rsidRPr="006D74CA">
              <w:rPr>
                <w:rFonts w:ascii="Times New Roman" w:hAnsi="Times New Roman" w:cs="Times New Roman"/>
                <w:b/>
                <w:bCs/>
                <w:sz w:val="24"/>
                <w:szCs w:val="24"/>
                <w:shd w:val="clear" w:color="auto" w:fill="FFFFFF"/>
              </w:rPr>
              <w:t xml:space="preserve"> nosacījum</w:t>
            </w:r>
            <w:r w:rsidR="009E53D5" w:rsidRPr="006D74CA">
              <w:rPr>
                <w:rFonts w:ascii="Times New Roman" w:hAnsi="Times New Roman" w:cs="Times New Roman"/>
                <w:b/>
                <w:bCs/>
                <w:sz w:val="24"/>
                <w:szCs w:val="24"/>
                <w:shd w:val="clear" w:color="auto" w:fill="FFFFFF"/>
              </w:rPr>
              <w:t>u</w:t>
            </w:r>
            <w:r w:rsidRPr="006D74CA">
              <w:rPr>
                <w:rFonts w:ascii="Times New Roman" w:hAnsi="Times New Roman" w:cs="Times New Roman"/>
                <w:b/>
                <w:bCs/>
                <w:sz w:val="24"/>
                <w:szCs w:val="24"/>
                <w:shd w:val="clear" w:color="auto" w:fill="FFFFFF"/>
              </w:rPr>
              <w:t xml:space="preserve">, pēc kāda tiek </w:t>
            </w:r>
            <w:r w:rsidR="00EC0A60" w:rsidRPr="006D74CA">
              <w:rPr>
                <w:rFonts w:ascii="Times New Roman" w:hAnsi="Times New Roman" w:cs="Times New Roman"/>
                <w:b/>
                <w:bCs/>
                <w:sz w:val="24"/>
                <w:szCs w:val="24"/>
                <w:shd w:val="clear" w:color="auto" w:fill="FFFFFF"/>
              </w:rPr>
              <w:t xml:space="preserve"> </w:t>
            </w:r>
            <w:r w:rsidRPr="006D74CA">
              <w:rPr>
                <w:rFonts w:ascii="Times New Roman" w:hAnsi="Times New Roman" w:cs="Times New Roman"/>
                <w:b/>
                <w:bCs/>
                <w:sz w:val="24"/>
                <w:szCs w:val="24"/>
                <w:shd w:val="clear" w:color="auto" w:fill="FFFFFF"/>
              </w:rPr>
              <w:t>izmaksāts</w:t>
            </w:r>
            <w:r w:rsidR="00EC0A60" w:rsidRPr="006D74CA">
              <w:rPr>
                <w:rFonts w:ascii="Times New Roman" w:hAnsi="Times New Roman" w:cs="Times New Roman"/>
                <w:b/>
                <w:bCs/>
                <w:sz w:val="24"/>
                <w:szCs w:val="24"/>
                <w:shd w:val="clear" w:color="auto" w:fill="FFFFFF"/>
              </w:rPr>
              <w:t xml:space="preserve"> VSNP apmēr</w:t>
            </w:r>
            <w:r w:rsidR="009E53D5" w:rsidRPr="006D74CA">
              <w:rPr>
                <w:rFonts w:ascii="Times New Roman" w:hAnsi="Times New Roman" w:cs="Times New Roman"/>
                <w:b/>
                <w:bCs/>
                <w:sz w:val="24"/>
                <w:szCs w:val="24"/>
                <w:shd w:val="clear" w:color="auto" w:fill="FFFFFF"/>
              </w:rPr>
              <w:t>s</w:t>
            </w:r>
            <w:r w:rsidRPr="006D74CA">
              <w:rPr>
                <w:rFonts w:ascii="Times New Roman" w:hAnsi="Times New Roman" w:cs="Times New Roman"/>
                <w:b/>
                <w:bCs/>
                <w:sz w:val="24"/>
                <w:szCs w:val="24"/>
                <w:shd w:val="clear" w:color="auto" w:fill="FFFFFF"/>
              </w:rPr>
              <w:t xml:space="preserve"> par diviem mēnešiem</w:t>
            </w:r>
            <w:r w:rsidR="00EC0A60" w:rsidRPr="006D74CA">
              <w:rPr>
                <w:rFonts w:ascii="Times New Roman" w:hAnsi="Times New Roman" w:cs="Times New Roman"/>
                <w:b/>
                <w:bCs/>
                <w:sz w:val="24"/>
                <w:szCs w:val="24"/>
                <w:shd w:val="clear" w:color="auto" w:fill="FFFFFF"/>
              </w:rPr>
              <w:t>, personai izbraucot no Latvijas</w:t>
            </w:r>
            <w:r w:rsidRPr="006D74CA">
              <w:rPr>
                <w:rFonts w:ascii="Times New Roman" w:hAnsi="Times New Roman" w:cs="Times New Roman"/>
                <w:b/>
                <w:bCs/>
                <w:sz w:val="24"/>
                <w:szCs w:val="24"/>
                <w:shd w:val="clear" w:color="auto" w:fill="FFFFFF"/>
              </w:rPr>
              <w:t xml:space="preserve"> uz pastāvīgu dzīvi ārvalstīs</w:t>
            </w:r>
            <w:r w:rsidR="00EC0A60" w:rsidRPr="006D74CA">
              <w:rPr>
                <w:rFonts w:ascii="Times New Roman" w:hAnsi="Times New Roman" w:cs="Times New Roman"/>
                <w:b/>
                <w:bCs/>
                <w:sz w:val="24"/>
                <w:szCs w:val="24"/>
                <w:shd w:val="clear" w:color="auto" w:fill="FFFFFF"/>
              </w:rPr>
              <w:t>.</w:t>
            </w:r>
            <w:r w:rsidR="00EC0A60" w:rsidRPr="006D74CA">
              <w:rPr>
                <w:rFonts w:ascii="Times New Roman" w:hAnsi="Times New Roman" w:cs="Times New Roman"/>
                <w:sz w:val="24"/>
                <w:szCs w:val="24"/>
                <w:shd w:val="clear" w:color="auto" w:fill="FFFFFF"/>
              </w:rPr>
              <w:t xml:space="preserve"> </w:t>
            </w:r>
          </w:p>
          <w:p w14:paraId="24A768B7" w14:textId="77777777" w:rsidR="002062A9" w:rsidRPr="006D74CA" w:rsidRDefault="002062A9" w:rsidP="007B3C25">
            <w:pPr>
              <w:shd w:val="clear" w:color="auto" w:fill="FFFFFF"/>
              <w:spacing w:line="293" w:lineRule="atLeast"/>
              <w:jc w:val="both"/>
              <w:rPr>
                <w:rFonts w:ascii="Times New Roman" w:hAnsi="Times New Roman" w:cs="Times New Roman"/>
                <w:sz w:val="24"/>
                <w:szCs w:val="24"/>
                <w:lang w:eastAsia="lv-LV"/>
              </w:rPr>
            </w:pPr>
          </w:p>
          <w:bookmarkEnd w:id="2"/>
          <w:p w14:paraId="6ABCD6A2" w14:textId="71869DD7" w:rsidR="00A260D1" w:rsidRPr="006D74CA" w:rsidRDefault="007652AE" w:rsidP="007B3C25">
            <w:pPr>
              <w:pStyle w:val="NormalWeb"/>
              <w:spacing w:after="0"/>
              <w:jc w:val="both"/>
              <w:rPr>
                <w:rFonts w:ascii="Times New Roman" w:hAnsi="Times New Roman" w:cs="Times New Roman"/>
                <w:b/>
                <w:bCs/>
                <w:sz w:val="24"/>
                <w:szCs w:val="24"/>
              </w:rPr>
            </w:pPr>
            <w:r w:rsidRPr="006D74CA">
              <w:rPr>
                <w:rFonts w:ascii="Times New Roman" w:hAnsi="Times New Roman" w:cs="Times New Roman"/>
                <w:b/>
                <w:bCs/>
                <w:sz w:val="24"/>
                <w:szCs w:val="24"/>
              </w:rPr>
              <w:t>IV</w:t>
            </w:r>
          </w:p>
          <w:p w14:paraId="54623638" w14:textId="77777777" w:rsidR="007652AE" w:rsidRPr="006D74CA" w:rsidRDefault="007652AE" w:rsidP="007B3C25">
            <w:pPr>
              <w:pStyle w:val="NormalWeb"/>
              <w:spacing w:after="0"/>
              <w:jc w:val="both"/>
              <w:rPr>
                <w:rFonts w:ascii="Times New Roman" w:hAnsi="Times New Roman" w:cs="Times New Roman"/>
                <w:b/>
                <w:bCs/>
                <w:sz w:val="24"/>
                <w:szCs w:val="24"/>
              </w:rPr>
            </w:pPr>
          </w:p>
          <w:p w14:paraId="47522DA2" w14:textId="589EF7BA" w:rsidR="004B1DE0" w:rsidRPr="006D74CA" w:rsidRDefault="004B1DE0" w:rsidP="007B3C25">
            <w:pPr>
              <w:spacing w:after="0" w:line="240" w:lineRule="auto"/>
              <w:jc w:val="both"/>
              <w:rPr>
                <w:rFonts w:ascii="Times New Roman" w:hAnsi="Times New Roman" w:cs="Times New Roman"/>
                <w:sz w:val="24"/>
                <w:szCs w:val="24"/>
                <w:lang w:eastAsia="lv-LV"/>
              </w:rPr>
            </w:pPr>
            <w:r w:rsidRPr="006D74CA">
              <w:rPr>
                <w:rFonts w:ascii="Times New Roman" w:hAnsi="Times New Roman" w:cs="Times New Roman"/>
                <w:sz w:val="24"/>
                <w:szCs w:val="24"/>
                <w:lang w:eastAsia="lv-LV"/>
              </w:rPr>
              <w:t>Regulāri izmaksājamie valsts sociālie pabalsti tiek finansēti no valsts pamatbudžeta, t.i., no vispārējiem nodokļiem. VSPL 20. pant</w:t>
            </w:r>
            <w:r w:rsidR="006D74CA">
              <w:rPr>
                <w:rFonts w:ascii="Times New Roman" w:hAnsi="Times New Roman" w:cs="Times New Roman"/>
                <w:sz w:val="24"/>
                <w:szCs w:val="24"/>
                <w:lang w:eastAsia="lv-LV"/>
              </w:rPr>
              <w:t>s nosaka nosacījumus, pie kādiem ir pārtraucama valsts sociālo pabalstu izmaksa</w:t>
            </w:r>
            <w:r w:rsidR="00EB31B8">
              <w:rPr>
                <w:rFonts w:ascii="Times New Roman" w:hAnsi="Times New Roman" w:cs="Times New Roman"/>
                <w:sz w:val="24"/>
                <w:szCs w:val="24"/>
                <w:lang w:eastAsia="lv-LV"/>
              </w:rPr>
              <w:t xml:space="preserve"> – gan, ja kāds no valsts sociālajiem pabalstiem ir piešķirts pašai personai, gan gadījumos, ja kāds no valsts sociālajiem pabalstiem ir piešķirts par bērnu. </w:t>
            </w:r>
          </w:p>
          <w:p w14:paraId="41C1C5CF" w14:textId="0DDC5BD2" w:rsidR="00F5745A" w:rsidRDefault="00F5745A" w:rsidP="007B3C25">
            <w:pPr>
              <w:spacing w:after="0" w:line="240" w:lineRule="auto"/>
              <w:jc w:val="both"/>
              <w:rPr>
                <w:rFonts w:ascii="Times New Roman" w:hAnsi="Times New Roman" w:cs="Times New Roman"/>
                <w:sz w:val="24"/>
                <w:szCs w:val="24"/>
                <w:lang w:eastAsia="lv-LV"/>
              </w:rPr>
            </w:pPr>
          </w:p>
          <w:p w14:paraId="59BB3F42" w14:textId="08BF4F81" w:rsidR="008D058C" w:rsidRDefault="008D058C" w:rsidP="007B3C25">
            <w:pPr>
              <w:spacing w:after="0" w:line="240" w:lineRule="auto"/>
              <w:jc w:val="both"/>
              <w:rPr>
                <w:rFonts w:ascii="Times New Roman" w:hAnsi="Times New Roman" w:cs="Times New Roman"/>
                <w:sz w:val="24"/>
                <w:szCs w:val="24"/>
                <w:lang w:eastAsia="lv-LV"/>
              </w:rPr>
            </w:pPr>
            <w:r w:rsidRPr="006D74CA">
              <w:rPr>
                <w:rFonts w:ascii="Times New Roman" w:hAnsi="Times New Roman" w:cs="Times New Roman"/>
                <w:b/>
                <w:bCs/>
                <w:sz w:val="24"/>
                <w:szCs w:val="24"/>
                <w:lang w:eastAsia="lv-LV"/>
              </w:rPr>
              <w:t>Likumprojekts paredz veikt tehniskus grozījumus normu skaidrībai un nepārprotamībai</w:t>
            </w:r>
            <w:r w:rsidRPr="006D74CA">
              <w:rPr>
                <w:rFonts w:ascii="Times New Roman" w:hAnsi="Times New Roman" w:cs="Times New Roman"/>
                <w:sz w:val="24"/>
                <w:szCs w:val="24"/>
                <w:lang w:eastAsia="lv-LV"/>
              </w:rPr>
              <w:t xml:space="preserve">, nodalot nosacījumus </w:t>
            </w:r>
            <w:r>
              <w:rPr>
                <w:rFonts w:ascii="Times New Roman" w:hAnsi="Times New Roman" w:cs="Times New Roman"/>
                <w:sz w:val="24"/>
                <w:szCs w:val="24"/>
                <w:lang w:eastAsia="lv-LV"/>
              </w:rPr>
              <w:t xml:space="preserve">regulāri izmaksājamo </w:t>
            </w:r>
            <w:r w:rsidRPr="006D74CA">
              <w:rPr>
                <w:rFonts w:ascii="Times New Roman" w:hAnsi="Times New Roman" w:cs="Times New Roman"/>
                <w:sz w:val="24"/>
                <w:szCs w:val="24"/>
                <w:lang w:eastAsia="lv-LV"/>
              </w:rPr>
              <w:t>valsts sociālo pabalstu izmaksas pārtraukšanai pilngadīgām personām un par bērniem, par kuriem piešķirts kāds no</w:t>
            </w:r>
            <w:r>
              <w:rPr>
                <w:rFonts w:ascii="Times New Roman" w:hAnsi="Times New Roman" w:cs="Times New Roman"/>
                <w:sz w:val="24"/>
                <w:szCs w:val="24"/>
                <w:lang w:eastAsia="lv-LV"/>
              </w:rPr>
              <w:t xml:space="preserve"> regulāri izmaksājamiem</w:t>
            </w:r>
            <w:r w:rsidRPr="006D74CA">
              <w:rPr>
                <w:rFonts w:ascii="Times New Roman" w:hAnsi="Times New Roman" w:cs="Times New Roman"/>
                <w:sz w:val="24"/>
                <w:szCs w:val="24"/>
                <w:lang w:eastAsia="lv-LV"/>
              </w:rPr>
              <w:t xml:space="preserve"> valsts sociālajiem pabalstiem</w:t>
            </w:r>
            <w:r>
              <w:rPr>
                <w:rFonts w:ascii="Times New Roman" w:hAnsi="Times New Roman" w:cs="Times New Roman"/>
                <w:sz w:val="24"/>
                <w:szCs w:val="24"/>
                <w:lang w:eastAsia="lv-LV"/>
              </w:rPr>
              <w:t>, kā arī tehniski precizējot institūcijas, kurās personai atrodieties, valsts sociālo pabalstu izmaksa tiek pārtraukt.</w:t>
            </w:r>
          </w:p>
          <w:p w14:paraId="2027C1B5" w14:textId="77777777" w:rsidR="008D058C" w:rsidRDefault="008D058C" w:rsidP="007B3C25">
            <w:pPr>
              <w:spacing w:after="0" w:line="240" w:lineRule="auto"/>
              <w:jc w:val="both"/>
              <w:rPr>
                <w:rFonts w:ascii="Times New Roman" w:hAnsi="Times New Roman" w:cs="Times New Roman"/>
                <w:sz w:val="24"/>
                <w:szCs w:val="24"/>
                <w:lang w:eastAsia="lv-LV"/>
              </w:rPr>
            </w:pPr>
          </w:p>
          <w:p w14:paraId="5E33944E" w14:textId="09B67F1E" w:rsidR="006C1477" w:rsidRPr="006D74CA" w:rsidRDefault="008855FD" w:rsidP="007B3C25">
            <w:pPr>
              <w:spacing w:after="0" w:line="240" w:lineRule="auto"/>
              <w:jc w:val="both"/>
              <w:rPr>
                <w:rFonts w:ascii="Times New Roman" w:hAnsi="Times New Roman" w:cs="Times New Roman"/>
                <w:sz w:val="24"/>
                <w:szCs w:val="24"/>
                <w:lang w:eastAsia="lv-LV"/>
              </w:rPr>
            </w:pPr>
            <w:r w:rsidRPr="006D74CA">
              <w:rPr>
                <w:rFonts w:ascii="Times New Roman" w:hAnsi="Times New Roman" w:cs="Times New Roman"/>
                <w:sz w:val="24"/>
                <w:szCs w:val="24"/>
                <w:lang w:eastAsia="lv-LV"/>
              </w:rPr>
              <w:t xml:space="preserve">Saskaņā ar likumu “Par audzinoša rakstura piespiedu līdzekļu piemērošanu bērniem” Latvijā darbojas </w:t>
            </w:r>
            <w:r w:rsidR="00F5745A">
              <w:rPr>
                <w:rFonts w:ascii="Times New Roman" w:hAnsi="Times New Roman" w:cs="Times New Roman"/>
                <w:sz w:val="24"/>
                <w:szCs w:val="24"/>
                <w:lang w:eastAsia="lv-LV"/>
              </w:rPr>
              <w:t xml:space="preserve">viena </w:t>
            </w:r>
            <w:r w:rsidRPr="006D74CA">
              <w:rPr>
                <w:rFonts w:ascii="Times New Roman" w:hAnsi="Times New Roman" w:cs="Times New Roman"/>
                <w:sz w:val="24"/>
                <w:szCs w:val="24"/>
                <w:lang w:eastAsia="lv-LV"/>
              </w:rPr>
              <w:t>sociālās korekcijas izglītības iestāde „Naukšēni</w:t>
            </w:r>
            <w:r w:rsidR="006930A8" w:rsidRPr="006D74CA">
              <w:rPr>
                <w:rFonts w:ascii="Times New Roman" w:hAnsi="Times New Roman" w:cs="Times New Roman"/>
                <w:sz w:val="24"/>
                <w:szCs w:val="24"/>
                <w:lang w:eastAsia="lv-LV"/>
              </w:rPr>
              <w:t>”</w:t>
            </w:r>
            <w:r w:rsidRPr="006D74CA">
              <w:rPr>
                <w:rFonts w:ascii="Times New Roman" w:hAnsi="Times New Roman" w:cs="Times New Roman"/>
                <w:sz w:val="24"/>
                <w:szCs w:val="24"/>
                <w:lang w:eastAsia="lv-LV"/>
              </w:rPr>
              <w:t xml:space="preserve">, kura ir Izglītības un zinātnes ministrijas padotībā. </w:t>
            </w:r>
            <w:r w:rsidR="006930A8" w:rsidRPr="006D74CA">
              <w:rPr>
                <w:rFonts w:ascii="Times New Roman" w:hAnsi="Times New Roman" w:cs="Times New Roman"/>
                <w:sz w:val="24"/>
                <w:szCs w:val="24"/>
                <w:lang w:eastAsia="lv-LV"/>
              </w:rPr>
              <w:t>Tajā</w:t>
            </w:r>
            <w:r w:rsidRPr="006D74CA">
              <w:rPr>
                <w:rFonts w:ascii="Times New Roman" w:hAnsi="Times New Roman" w:cs="Times New Roman"/>
                <w:sz w:val="24"/>
                <w:szCs w:val="24"/>
                <w:lang w:eastAsia="lv-LV"/>
              </w:rPr>
              <w:t xml:space="preserve"> tiek </w:t>
            </w:r>
            <w:r w:rsidRPr="006D74CA">
              <w:rPr>
                <w:rFonts w:ascii="Times New Roman" w:hAnsi="Times New Roman" w:cs="Times New Roman"/>
                <w:sz w:val="24"/>
                <w:szCs w:val="24"/>
                <w:lang w:eastAsia="lv-LV"/>
              </w:rPr>
              <w:lastRenderedPageBreak/>
              <w:t xml:space="preserve">ievietoti zēni un meitenes vecumā no </w:t>
            </w:r>
            <w:r w:rsidRPr="006D74CA">
              <w:rPr>
                <w:rFonts w:ascii="Times New Roman" w:hAnsi="Times New Roman" w:cs="Times New Roman"/>
                <w:i/>
                <w:iCs/>
                <w:sz w:val="24"/>
                <w:szCs w:val="24"/>
                <w:lang w:eastAsia="lv-LV"/>
              </w:rPr>
              <w:t>11 līdz 18 gadiem</w:t>
            </w:r>
            <w:r w:rsidRPr="006D74CA">
              <w:rPr>
                <w:rFonts w:ascii="Times New Roman" w:hAnsi="Times New Roman" w:cs="Times New Roman"/>
                <w:sz w:val="24"/>
                <w:szCs w:val="24"/>
                <w:lang w:eastAsia="lv-LV"/>
              </w:rPr>
              <w:t>. Sociālās korekcijas izglītības iestādē audzēkņi tiek ievietoti tikai ar tiesas (tiesneša) lēmumu</w:t>
            </w:r>
            <w:r w:rsidR="005441F4" w:rsidRPr="006D74CA">
              <w:rPr>
                <w:rFonts w:ascii="Times New Roman" w:hAnsi="Times New Roman" w:cs="Times New Roman"/>
                <w:sz w:val="24"/>
                <w:szCs w:val="24"/>
                <w:lang w:eastAsia="lv-LV"/>
              </w:rPr>
              <w:t>.</w:t>
            </w:r>
            <w:r w:rsidR="005441F4" w:rsidRPr="006D74CA">
              <w:rPr>
                <w:rFonts w:ascii="Times New Roman" w:hAnsi="Times New Roman" w:cs="Times New Roman"/>
              </w:rPr>
              <w:t xml:space="preserve"> </w:t>
            </w:r>
            <w:r w:rsidR="005441F4" w:rsidRPr="006D74CA">
              <w:rPr>
                <w:rFonts w:ascii="Times New Roman" w:hAnsi="Times New Roman" w:cs="Times New Roman"/>
                <w:sz w:val="24"/>
                <w:szCs w:val="24"/>
                <w:lang w:eastAsia="lv-LV"/>
              </w:rPr>
              <w:t xml:space="preserve">Izglītojamā uzturēšanās laiku iestādē nosaka atbilstoši tiesas lēmumam no viena līdz trīs gadiem, bet ne ilgāk kā līdz 18 gadu vecuma sasniegšanai. Uzņemšana Sociālās korekcijas izglītības iestādē "Naukšēni" notiek, pamatojoties uz 2016.gada 21.jūnija Ministru kabineta noteikumiem Nr.388 "Kārtība, kādā bērnu ievieto sociālās korekcijas izglītības iestādē". </w:t>
            </w:r>
            <w:r w:rsidRPr="006D74CA">
              <w:rPr>
                <w:rFonts w:ascii="Times New Roman" w:hAnsi="Times New Roman" w:cs="Times New Roman"/>
                <w:sz w:val="24"/>
                <w:szCs w:val="24"/>
                <w:lang w:eastAsia="lv-LV"/>
              </w:rPr>
              <w:t xml:space="preserve">Nepilngadīgo ievietošanu sociālās korekcijas izglītības iestādē piemēro tiem jauniešiem, kuri ir izdarījuši Krimināllikumā </w:t>
            </w:r>
            <w:r w:rsidR="002062A9" w:rsidRPr="006D74CA">
              <w:rPr>
                <w:rFonts w:ascii="Times New Roman" w:hAnsi="Times New Roman" w:cs="Times New Roman"/>
                <w:sz w:val="24"/>
                <w:szCs w:val="24"/>
                <w:lang w:eastAsia="lv-LV"/>
              </w:rPr>
              <w:t>noteiktus</w:t>
            </w:r>
            <w:r w:rsidRPr="006D74CA">
              <w:rPr>
                <w:rFonts w:ascii="Times New Roman" w:hAnsi="Times New Roman" w:cs="Times New Roman"/>
                <w:sz w:val="24"/>
                <w:szCs w:val="24"/>
                <w:lang w:eastAsia="lv-LV"/>
              </w:rPr>
              <w:t xml:space="preserve"> sabiedriski bīstamus nodarījumus. Saskaņā ar likumu “Par audzinoša rakstura piespiedu līdzekļu piemērošanu bērniem” tiesa (tiesnesis), ņemot vērā noziedzīgā nodarījuma izdarīšanas īpašus apstākļus, var atbrīvot nepilngadīgo no soda un noteikt audzinoša rakstura piespiedu līdzekli – ievietot nepilngadīgo sociālās korekcijas izglītības iestādē. Šādā gadījumā jaunietis netiek saukts pie kriminālatbildības. Piemērojot audzinoša rakstura piespiedu līdzekli, viņš ir atzīstams par nesodītu. Tādējādi šie jaunieši</w:t>
            </w:r>
            <w:r w:rsidR="0022284F" w:rsidRPr="006D74CA">
              <w:rPr>
                <w:rFonts w:ascii="Times New Roman" w:hAnsi="Times New Roman" w:cs="Times New Roman"/>
                <w:sz w:val="24"/>
                <w:szCs w:val="24"/>
                <w:lang w:eastAsia="lv-LV"/>
              </w:rPr>
              <w:t xml:space="preserve"> neatrodas ieslodzījuma vietā, bet gan sociālās korekcijas izglītības iestādē</w:t>
            </w:r>
            <w:r w:rsidR="00CF3542" w:rsidRPr="006D74CA">
              <w:rPr>
                <w:rFonts w:ascii="Times New Roman" w:hAnsi="Times New Roman" w:cs="Times New Roman"/>
                <w:sz w:val="24"/>
                <w:szCs w:val="24"/>
                <w:lang w:eastAsia="lv-LV"/>
              </w:rPr>
              <w:t>. Atbilstoši Ministru kabineta 2011.gada 1.februāra noteikumiem Nr. 88 “Sociālās korekcijas izglītības iestādes iekšējās kārtības noteikumi”, bērnam sociālās izglītības korekcijas iestādē izsniedz sezonas apģērbu, apavus un veļu, mācību grāmatas un kancelejas piederumus, bērnam ir tiesības saņemt profilaktiskos veselības aprūpes pakalpojumus un veselības stāvoklim atbilstošu ārstniecību, vecumam atbilstošu pilnvērtīgu uzturu.</w:t>
            </w:r>
            <w:r w:rsidR="001E7F12" w:rsidRPr="006D74CA">
              <w:rPr>
                <w:rFonts w:ascii="Times New Roman" w:hAnsi="Times New Roman" w:cs="Times New Roman"/>
                <w:sz w:val="24"/>
                <w:szCs w:val="24"/>
                <w:lang w:eastAsia="lv-LV"/>
              </w:rPr>
              <w:t xml:space="preserve"> </w:t>
            </w:r>
            <w:r w:rsidR="00CF3542" w:rsidRPr="006D74CA">
              <w:rPr>
                <w:rFonts w:ascii="Times New Roman" w:hAnsi="Times New Roman" w:cs="Times New Roman"/>
                <w:sz w:val="24"/>
                <w:szCs w:val="24"/>
                <w:lang w:eastAsia="lv-LV"/>
              </w:rPr>
              <w:t>Tādējādi, atrodoties sociālās korekcijas izglītības iestādē</w:t>
            </w:r>
            <w:r w:rsidR="00B16EBB" w:rsidRPr="006D74CA">
              <w:rPr>
                <w:rFonts w:ascii="Times New Roman" w:hAnsi="Times New Roman" w:cs="Times New Roman"/>
                <w:sz w:val="24"/>
                <w:szCs w:val="24"/>
                <w:lang w:eastAsia="lv-LV"/>
              </w:rPr>
              <w:t>, bērnam tiek nodrošinātas pamatvajadzības, tostarp izglītības apgūšana</w:t>
            </w:r>
            <w:r w:rsidR="004F39B0" w:rsidRPr="006D74CA">
              <w:rPr>
                <w:rFonts w:ascii="Times New Roman" w:hAnsi="Times New Roman" w:cs="Times New Roman"/>
                <w:sz w:val="24"/>
                <w:szCs w:val="24"/>
                <w:lang w:eastAsia="lv-LV"/>
              </w:rPr>
              <w:t>,</w:t>
            </w:r>
            <w:r w:rsidR="00B16EBB" w:rsidRPr="006D74CA">
              <w:rPr>
                <w:rFonts w:ascii="Times New Roman" w:hAnsi="Times New Roman" w:cs="Times New Roman"/>
                <w:sz w:val="24"/>
                <w:szCs w:val="24"/>
                <w:lang w:eastAsia="lv-LV"/>
              </w:rPr>
              <w:t xml:space="preserve"> un ir uzskatāms, ka bērn</w:t>
            </w:r>
            <w:r w:rsidR="004F39B0" w:rsidRPr="006D74CA">
              <w:rPr>
                <w:rFonts w:ascii="Times New Roman" w:hAnsi="Times New Roman" w:cs="Times New Roman"/>
                <w:sz w:val="24"/>
                <w:szCs w:val="24"/>
                <w:lang w:eastAsia="lv-LV"/>
              </w:rPr>
              <w:t>a</w:t>
            </w:r>
            <w:r w:rsidR="00CF3542" w:rsidRPr="006D74CA">
              <w:rPr>
                <w:rFonts w:ascii="Times New Roman" w:hAnsi="Times New Roman" w:cs="Times New Roman"/>
                <w:sz w:val="24"/>
                <w:szCs w:val="24"/>
                <w:lang w:eastAsia="lv-LV"/>
              </w:rPr>
              <w:t xml:space="preserve"> </w:t>
            </w:r>
            <w:r w:rsidR="005441F4" w:rsidRPr="006D74CA">
              <w:rPr>
                <w:rFonts w:ascii="Times New Roman" w:hAnsi="Times New Roman" w:cs="Times New Roman"/>
                <w:sz w:val="24"/>
                <w:szCs w:val="24"/>
                <w:lang w:eastAsia="lv-LV"/>
              </w:rPr>
              <w:t xml:space="preserve">uzturēšanos </w:t>
            </w:r>
            <w:r w:rsidR="004F39B0" w:rsidRPr="006D74CA">
              <w:rPr>
                <w:rFonts w:ascii="Times New Roman" w:hAnsi="Times New Roman" w:cs="Times New Roman"/>
                <w:sz w:val="24"/>
                <w:szCs w:val="24"/>
                <w:lang w:eastAsia="lv-LV"/>
              </w:rPr>
              <w:t xml:space="preserve"> iestādē </w:t>
            </w:r>
            <w:r w:rsidR="00F5745A">
              <w:rPr>
                <w:rFonts w:ascii="Times New Roman" w:hAnsi="Times New Roman" w:cs="Times New Roman"/>
                <w:sz w:val="24"/>
                <w:szCs w:val="24"/>
                <w:lang w:eastAsia="lv-LV"/>
              </w:rPr>
              <w:t xml:space="preserve">pilnībā </w:t>
            </w:r>
            <w:r w:rsidR="005441F4" w:rsidRPr="006D74CA">
              <w:rPr>
                <w:rFonts w:ascii="Times New Roman" w:hAnsi="Times New Roman" w:cs="Times New Roman"/>
                <w:sz w:val="24"/>
                <w:szCs w:val="24"/>
                <w:lang w:eastAsia="lv-LV"/>
              </w:rPr>
              <w:t xml:space="preserve">sedz no valsts budžeta līdzekļiem, </w:t>
            </w:r>
            <w:r w:rsidR="0022284F" w:rsidRPr="006D74CA">
              <w:rPr>
                <w:rFonts w:ascii="Times New Roman" w:hAnsi="Times New Roman" w:cs="Times New Roman"/>
                <w:sz w:val="24"/>
                <w:szCs w:val="24"/>
                <w:lang w:eastAsia="lv-LV"/>
              </w:rPr>
              <w:t xml:space="preserve"> kas  nozīmē, ka </w:t>
            </w:r>
            <w:r w:rsidR="004F39B0" w:rsidRPr="006D74CA">
              <w:rPr>
                <w:rFonts w:ascii="Times New Roman" w:hAnsi="Times New Roman" w:cs="Times New Roman"/>
                <w:sz w:val="24"/>
                <w:szCs w:val="24"/>
                <w:lang w:eastAsia="lv-LV"/>
              </w:rPr>
              <w:t>bērns</w:t>
            </w:r>
            <w:r w:rsidR="0022284F" w:rsidRPr="006D74CA">
              <w:rPr>
                <w:rFonts w:ascii="Times New Roman" w:hAnsi="Times New Roman" w:cs="Times New Roman"/>
                <w:sz w:val="24"/>
                <w:szCs w:val="24"/>
                <w:lang w:eastAsia="lv-LV"/>
              </w:rPr>
              <w:t xml:space="preserve"> atrodas pilnā valsts apgādībā</w:t>
            </w:r>
            <w:r w:rsidR="006C1477" w:rsidRPr="006D74CA">
              <w:rPr>
                <w:rFonts w:ascii="Times New Roman" w:hAnsi="Times New Roman" w:cs="Times New Roman"/>
                <w:sz w:val="24"/>
                <w:szCs w:val="24"/>
                <w:lang w:eastAsia="lv-LV"/>
              </w:rPr>
              <w:t xml:space="preserve"> </w:t>
            </w:r>
            <w:r w:rsidRPr="006D74CA">
              <w:rPr>
                <w:rFonts w:ascii="Times New Roman" w:hAnsi="Times New Roman" w:cs="Times New Roman"/>
                <w:sz w:val="24"/>
                <w:szCs w:val="24"/>
                <w:lang w:eastAsia="lv-LV"/>
              </w:rPr>
              <w:t>un par šiem jauniešiem valsts sociālo pabalstu izmaksa ir pārtraucama.</w:t>
            </w:r>
            <w:r w:rsidR="001E7F12" w:rsidRPr="006D74CA">
              <w:rPr>
                <w:rFonts w:ascii="Times New Roman" w:hAnsi="Times New Roman" w:cs="Times New Roman"/>
                <w:sz w:val="24"/>
                <w:szCs w:val="24"/>
                <w:lang w:eastAsia="lv-LV"/>
              </w:rPr>
              <w:t xml:space="preserve"> Atbilstoši sociālās izglītības korekcijas iestādes  “Naukšēni” sniegtajiem datiem (13.08.2021.), iestādē atrodas 20 bērnu vecumā līdz 17 (ieskaitot) gadu vecumam – trīs līdz 14 gadu vecumam (ieskaitot) un seši</w:t>
            </w:r>
            <w:r w:rsidR="00967CB4">
              <w:rPr>
                <w:rFonts w:ascii="Times New Roman" w:hAnsi="Times New Roman" w:cs="Times New Roman"/>
                <w:sz w:val="24"/>
                <w:szCs w:val="24"/>
                <w:lang w:eastAsia="lv-LV"/>
              </w:rPr>
              <w:t xml:space="preserve"> no 15</w:t>
            </w:r>
            <w:r w:rsidR="001E7F12" w:rsidRPr="006D74CA">
              <w:rPr>
                <w:rFonts w:ascii="Times New Roman" w:hAnsi="Times New Roman" w:cs="Times New Roman"/>
                <w:sz w:val="24"/>
                <w:szCs w:val="24"/>
                <w:lang w:eastAsia="lv-LV"/>
              </w:rPr>
              <w:t xml:space="preserve"> līdz 17 gadu vecumam (ieskaitot). </w:t>
            </w:r>
            <w:r w:rsidR="00803506" w:rsidRPr="006D74CA">
              <w:rPr>
                <w:rFonts w:ascii="Times New Roman" w:hAnsi="Times New Roman" w:cs="Times New Roman"/>
                <w:sz w:val="24"/>
                <w:szCs w:val="24"/>
                <w:lang w:eastAsia="lv-LV"/>
              </w:rPr>
              <w:t xml:space="preserve">No </w:t>
            </w:r>
            <w:r w:rsidR="00803506" w:rsidRPr="006D74CA">
              <w:rPr>
                <w:rFonts w:ascii="Times New Roman" w:hAnsi="Times New Roman" w:cs="Times New Roman"/>
                <w:bCs/>
                <w:sz w:val="24"/>
                <w:szCs w:val="24"/>
                <w:lang w:eastAsia="lv-LV"/>
              </w:rPr>
              <w:t xml:space="preserve">2018.gada 20.jūnija  realizēta datu saņemšana „Par informācijas apmaiņu starp Izglītības un zinātnes ministriju un Valsts sociālās apdrošināšanas aģentūru”, kas nodrošina VSAA saņemt datus tiešsaistē par Izglītības un zinātnes ministrijas informācijas sistēmā </w:t>
            </w:r>
            <w:r w:rsidR="00803506" w:rsidRPr="006D74CA">
              <w:rPr>
                <w:rFonts w:ascii="Times New Roman" w:hAnsi="Times New Roman" w:cs="Times New Roman"/>
                <w:bCs/>
                <w:sz w:val="24"/>
                <w:szCs w:val="24"/>
                <w:lang w:eastAsia="lv-LV"/>
              </w:rPr>
              <w:lastRenderedPageBreak/>
              <w:t xml:space="preserve">reģistrēto informāciju par skolēnu un studentu mācību periodiem, mācību iestādi un klasi vai kursu. VSAA šo informāciju elektroniski saņem katru nedēļu no Izglītības un zinātnes ministrijas Valsts izglītības informācijas sistēmas. </w:t>
            </w:r>
            <w:r w:rsidR="00E35E67" w:rsidRPr="006D74CA">
              <w:rPr>
                <w:rFonts w:ascii="Times New Roman" w:hAnsi="Times New Roman" w:cs="Times New Roman"/>
                <w:bCs/>
                <w:sz w:val="24"/>
                <w:szCs w:val="24"/>
                <w:lang w:eastAsia="lv-LV"/>
              </w:rPr>
              <w:t xml:space="preserve">Šobrīd VSAA šo informāciju saņem par izglītojamiem un studentiem vecumā no 15 līdz 24 gadu vecuma.  Saņemot pazīmi, ka bērns atrodas sociālās korekcijas izglītības iestādē </w:t>
            </w:r>
            <w:r w:rsidR="00325AE3" w:rsidRPr="006D74CA">
              <w:rPr>
                <w:rFonts w:ascii="Times New Roman" w:hAnsi="Times New Roman" w:cs="Times New Roman"/>
                <w:bCs/>
                <w:sz w:val="24"/>
                <w:szCs w:val="24"/>
                <w:lang w:eastAsia="lv-LV"/>
              </w:rPr>
              <w:t>“</w:t>
            </w:r>
            <w:r w:rsidR="00E35E67" w:rsidRPr="006D74CA">
              <w:rPr>
                <w:rFonts w:ascii="Times New Roman" w:hAnsi="Times New Roman" w:cs="Times New Roman"/>
                <w:bCs/>
                <w:sz w:val="24"/>
                <w:szCs w:val="24"/>
                <w:lang w:eastAsia="lv-LV"/>
              </w:rPr>
              <w:t>Naukšēni</w:t>
            </w:r>
            <w:r w:rsidR="00325AE3" w:rsidRPr="006D74CA">
              <w:rPr>
                <w:rFonts w:ascii="Times New Roman" w:hAnsi="Times New Roman" w:cs="Times New Roman"/>
                <w:bCs/>
                <w:sz w:val="24"/>
                <w:szCs w:val="24"/>
                <w:lang w:eastAsia="lv-LV"/>
              </w:rPr>
              <w:t>”</w:t>
            </w:r>
            <w:r w:rsidR="00E35E67" w:rsidRPr="006D74CA">
              <w:rPr>
                <w:rFonts w:ascii="Times New Roman" w:hAnsi="Times New Roman" w:cs="Times New Roman"/>
                <w:bCs/>
                <w:sz w:val="24"/>
                <w:szCs w:val="24"/>
                <w:lang w:eastAsia="lv-LV"/>
              </w:rPr>
              <w:t xml:space="preserve">, </w:t>
            </w:r>
            <w:r w:rsidR="00967CB4">
              <w:rPr>
                <w:rFonts w:ascii="Times New Roman" w:hAnsi="Times New Roman" w:cs="Times New Roman"/>
                <w:bCs/>
                <w:sz w:val="24"/>
                <w:szCs w:val="24"/>
                <w:lang w:eastAsia="lv-LV"/>
              </w:rPr>
              <w:t xml:space="preserve">par šiem bērniem </w:t>
            </w:r>
            <w:r w:rsidR="00E35E67" w:rsidRPr="006D74CA">
              <w:rPr>
                <w:rFonts w:ascii="Times New Roman" w:hAnsi="Times New Roman" w:cs="Times New Roman"/>
                <w:bCs/>
                <w:sz w:val="24"/>
                <w:szCs w:val="24"/>
                <w:lang w:eastAsia="lv-LV"/>
              </w:rPr>
              <w:t>valsts sociālo pabalstu izmaksa</w:t>
            </w:r>
            <w:r w:rsidR="0007099B" w:rsidRPr="006D74CA">
              <w:rPr>
                <w:rFonts w:ascii="Times New Roman" w:hAnsi="Times New Roman" w:cs="Times New Roman"/>
                <w:bCs/>
                <w:sz w:val="24"/>
                <w:szCs w:val="24"/>
                <w:lang w:eastAsia="lv-LV"/>
              </w:rPr>
              <w:t xml:space="preserve"> </w:t>
            </w:r>
            <w:r w:rsidR="00E35E67" w:rsidRPr="006D74CA">
              <w:rPr>
                <w:rFonts w:ascii="Times New Roman" w:hAnsi="Times New Roman" w:cs="Times New Roman"/>
                <w:bCs/>
                <w:sz w:val="24"/>
                <w:szCs w:val="24"/>
                <w:lang w:eastAsia="lv-LV"/>
              </w:rPr>
              <w:t>netiek veikta</w:t>
            </w:r>
            <w:r w:rsidR="008E6088" w:rsidRPr="006D74CA">
              <w:rPr>
                <w:rFonts w:ascii="Times New Roman" w:hAnsi="Times New Roman" w:cs="Times New Roman"/>
                <w:bCs/>
                <w:sz w:val="24"/>
                <w:szCs w:val="24"/>
                <w:lang w:eastAsia="lv-LV"/>
              </w:rPr>
              <w:t xml:space="preserve"> (pamatojoties uz VSPL 20.panta otrās daļas 1.punktu).</w:t>
            </w:r>
            <w:r w:rsidR="00E35E67" w:rsidRPr="006D74CA">
              <w:rPr>
                <w:rFonts w:ascii="Times New Roman" w:hAnsi="Times New Roman" w:cs="Times New Roman"/>
                <w:bCs/>
                <w:sz w:val="24"/>
                <w:szCs w:val="24"/>
                <w:lang w:eastAsia="lv-LV"/>
              </w:rPr>
              <w:t xml:space="preserve"> Ņemot vērā, ka sociālās korekcijas izglītības iestādē </w:t>
            </w:r>
            <w:r w:rsidR="00325AE3" w:rsidRPr="006D74CA">
              <w:rPr>
                <w:rFonts w:ascii="Times New Roman" w:hAnsi="Times New Roman" w:cs="Times New Roman"/>
                <w:bCs/>
                <w:sz w:val="24"/>
                <w:szCs w:val="24"/>
                <w:lang w:eastAsia="lv-LV"/>
              </w:rPr>
              <w:t>“</w:t>
            </w:r>
            <w:r w:rsidR="00E35E67" w:rsidRPr="006D74CA">
              <w:rPr>
                <w:rFonts w:ascii="Times New Roman" w:hAnsi="Times New Roman" w:cs="Times New Roman"/>
                <w:bCs/>
                <w:sz w:val="24"/>
                <w:szCs w:val="24"/>
                <w:lang w:eastAsia="lv-LV"/>
              </w:rPr>
              <w:t>Naukšēni</w:t>
            </w:r>
            <w:r w:rsidR="00325AE3" w:rsidRPr="006D74CA">
              <w:rPr>
                <w:rFonts w:ascii="Times New Roman" w:hAnsi="Times New Roman" w:cs="Times New Roman"/>
                <w:bCs/>
                <w:sz w:val="24"/>
                <w:szCs w:val="24"/>
                <w:lang w:eastAsia="lv-LV"/>
              </w:rPr>
              <w:t>”</w:t>
            </w:r>
            <w:r w:rsidR="00E35E67" w:rsidRPr="006D74CA">
              <w:rPr>
                <w:rFonts w:ascii="Times New Roman" w:hAnsi="Times New Roman" w:cs="Times New Roman"/>
                <w:bCs/>
                <w:sz w:val="24"/>
                <w:szCs w:val="24"/>
                <w:lang w:eastAsia="lv-LV"/>
              </w:rPr>
              <w:t xml:space="preserve"> atrodas bērni no 11 gadu vecumu, vienošan</w:t>
            </w:r>
            <w:r w:rsidR="008E6088" w:rsidRPr="006D74CA">
              <w:rPr>
                <w:rFonts w:ascii="Times New Roman" w:hAnsi="Times New Roman" w:cs="Times New Roman"/>
                <w:bCs/>
                <w:sz w:val="24"/>
                <w:szCs w:val="24"/>
                <w:lang w:eastAsia="lv-LV"/>
              </w:rPr>
              <w:t>os</w:t>
            </w:r>
            <w:r w:rsidR="00E35E67" w:rsidRPr="006D74CA">
              <w:rPr>
                <w:rFonts w:ascii="Times New Roman" w:hAnsi="Times New Roman" w:cs="Times New Roman"/>
                <w:bCs/>
                <w:sz w:val="24"/>
                <w:szCs w:val="24"/>
                <w:lang w:eastAsia="lv-LV"/>
              </w:rPr>
              <w:t xml:space="preserve"> starp VSAA un Izglītības un zinātnes ministriju nepieciešams paplašināt, nodrošinot pilnu informācijas saņemšanu</w:t>
            </w:r>
            <w:r w:rsidR="008E6088" w:rsidRPr="006D74CA">
              <w:rPr>
                <w:rFonts w:ascii="Times New Roman" w:hAnsi="Times New Roman" w:cs="Times New Roman"/>
                <w:bCs/>
                <w:sz w:val="24"/>
                <w:szCs w:val="24"/>
                <w:lang w:eastAsia="lv-LV"/>
              </w:rPr>
              <w:t xml:space="preserve"> par bērniem, kas atrodas sociālās korekcijas izglītības iestādē “Naukšēni”</w:t>
            </w:r>
            <w:r w:rsidR="00E35E67" w:rsidRPr="006D74CA">
              <w:rPr>
                <w:rFonts w:ascii="Times New Roman" w:hAnsi="Times New Roman" w:cs="Times New Roman"/>
                <w:bCs/>
                <w:sz w:val="24"/>
                <w:szCs w:val="24"/>
                <w:lang w:eastAsia="lv-LV"/>
              </w:rPr>
              <w:t xml:space="preserve"> un atbilstoša lēmuma pieņemšanu.   </w:t>
            </w:r>
            <w:r w:rsidR="00803506" w:rsidRPr="006D74CA">
              <w:rPr>
                <w:rFonts w:ascii="Times New Roman" w:hAnsi="Times New Roman" w:cs="Times New Roman"/>
                <w:bCs/>
                <w:sz w:val="24"/>
                <w:szCs w:val="24"/>
                <w:lang w:eastAsia="lv-LV"/>
              </w:rPr>
              <w:t>Pamatojoties uz iesniegto informāciju, VSAA var</w:t>
            </w:r>
            <w:r w:rsidR="00E35E67" w:rsidRPr="006D74CA">
              <w:rPr>
                <w:rFonts w:ascii="Times New Roman" w:hAnsi="Times New Roman" w:cs="Times New Roman"/>
                <w:bCs/>
                <w:sz w:val="24"/>
                <w:szCs w:val="24"/>
                <w:lang w:eastAsia="lv-LV"/>
              </w:rPr>
              <w:t>ēs korekti</w:t>
            </w:r>
            <w:r w:rsidR="00803506" w:rsidRPr="006D74CA">
              <w:rPr>
                <w:rFonts w:ascii="Times New Roman" w:hAnsi="Times New Roman" w:cs="Times New Roman"/>
                <w:bCs/>
                <w:sz w:val="24"/>
                <w:szCs w:val="24"/>
                <w:lang w:eastAsia="lv-LV"/>
              </w:rPr>
              <w:t xml:space="preserve"> fiksēt, vai bērns atrodas sociālās izglītības korekcijas iestādē, tātad pilnā valsts apgādībā, u</w:t>
            </w:r>
            <w:r w:rsidR="00724A81" w:rsidRPr="006D74CA">
              <w:rPr>
                <w:rFonts w:ascii="Times New Roman" w:hAnsi="Times New Roman" w:cs="Times New Roman"/>
                <w:bCs/>
                <w:sz w:val="24"/>
                <w:szCs w:val="24"/>
                <w:lang w:eastAsia="lv-LV"/>
              </w:rPr>
              <w:t>n</w:t>
            </w:r>
            <w:r w:rsidR="00803506" w:rsidRPr="006D74CA">
              <w:rPr>
                <w:rFonts w:ascii="Times New Roman" w:hAnsi="Times New Roman" w:cs="Times New Roman"/>
                <w:bCs/>
                <w:sz w:val="24"/>
                <w:szCs w:val="24"/>
                <w:lang w:eastAsia="lv-LV"/>
              </w:rPr>
              <w:t xml:space="preserve"> pārtraukt </w:t>
            </w:r>
            <w:r w:rsidR="00784591" w:rsidRPr="006D74CA">
              <w:rPr>
                <w:rFonts w:ascii="Times New Roman" w:hAnsi="Times New Roman" w:cs="Times New Roman"/>
                <w:bCs/>
                <w:sz w:val="24"/>
                <w:szCs w:val="24"/>
                <w:lang w:eastAsia="lv-LV"/>
              </w:rPr>
              <w:t xml:space="preserve">valsts sociālo </w:t>
            </w:r>
            <w:r w:rsidR="0007099B" w:rsidRPr="006D74CA">
              <w:rPr>
                <w:rFonts w:ascii="Times New Roman" w:hAnsi="Times New Roman" w:cs="Times New Roman"/>
                <w:bCs/>
                <w:sz w:val="24"/>
                <w:szCs w:val="24"/>
                <w:lang w:eastAsia="lv-LV"/>
              </w:rPr>
              <w:t>pabalstu</w:t>
            </w:r>
            <w:r w:rsidR="00784591" w:rsidRPr="006D74CA">
              <w:rPr>
                <w:rFonts w:ascii="Times New Roman" w:hAnsi="Times New Roman" w:cs="Times New Roman"/>
                <w:bCs/>
                <w:sz w:val="24"/>
                <w:szCs w:val="24"/>
                <w:lang w:eastAsia="lv-LV"/>
              </w:rPr>
              <w:t>, kas piešķirti par bērnu</w:t>
            </w:r>
            <w:r w:rsidR="0007099B" w:rsidRPr="006D74CA">
              <w:rPr>
                <w:rFonts w:ascii="Times New Roman" w:hAnsi="Times New Roman" w:cs="Times New Roman"/>
                <w:bCs/>
                <w:sz w:val="24"/>
                <w:szCs w:val="24"/>
                <w:lang w:eastAsia="lv-LV"/>
              </w:rPr>
              <w:t>, izmaksu</w:t>
            </w:r>
            <w:r w:rsidR="00784591" w:rsidRPr="006D74CA">
              <w:rPr>
                <w:rFonts w:ascii="Times New Roman" w:hAnsi="Times New Roman" w:cs="Times New Roman"/>
                <w:bCs/>
                <w:sz w:val="24"/>
                <w:szCs w:val="24"/>
                <w:lang w:eastAsia="lv-LV"/>
              </w:rPr>
              <w:t>.</w:t>
            </w:r>
            <w:r w:rsidR="002062A9" w:rsidRPr="006D74CA">
              <w:rPr>
                <w:rFonts w:ascii="Times New Roman" w:hAnsi="Times New Roman" w:cs="Times New Roman"/>
                <w:sz w:val="24"/>
                <w:szCs w:val="24"/>
                <w:lang w:eastAsia="lv-LV"/>
              </w:rPr>
              <w:t xml:space="preserve"> </w:t>
            </w:r>
            <w:r w:rsidR="00DA4071" w:rsidRPr="006D74CA">
              <w:rPr>
                <w:rFonts w:ascii="Times New Roman" w:hAnsi="Times New Roman" w:cs="Times New Roman"/>
                <w:sz w:val="24"/>
                <w:szCs w:val="24"/>
                <w:lang w:eastAsia="lv-LV"/>
              </w:rPr>
              <w:t xml:space="preserve">Nepieciešamās izmaiņas starpresoru vienošanā un informācijas sistēmās tiks veiktas esošā finansējuma ietvaros. </w:t>
            </w:r>
            <w:r w:rsidRPr="006D74CA">
              <w:rPr>
                <w:rFonts w:ascii="Times New Roman" w:hAnsi="Times New Roman" w:cs="Times New Roman"/>
                <w:b/>
                <w:bCs/>
                <w:sz w:val="24"/>
                <w:szCs w:val="24"/>
                <w:lang w:eastAsia="lv-LV"/>
              </w:rPr>
              <w:t xml:space="preserve">Tādējādi likumprojekts paredz papildināt VSPL 20.panta </w:t>
            </w:r>
            <w:r w:rsidR="00967CB4">
              <w:rPr>
                <w:rFonts w:ascii="Times New Roman" w:hAnsi="Times New Roman" w:cs="Times New Roman"/>
                <w:b/>
                <w:bCs/>
                <w:sz w:val="24"/>
                <w:szCs w:val="24"/>
                <w:lang w:eastAsia="lv-LV"/>
              </w:rPr>
              <w:t>pirmās</w:t>
            </w:r>
            <w:r w:rsidRPr="006D74CA">
              <w:rPr>
                <w:rFonts w:ascii="Times New Roman" w:hAnsi="Times New Roman" w:cs="Times New Roman"/>
                <w:b/>
                <w:bCs/>
                <w:sz w:val="24"/>
                <w:szCs w:val="24"/>
                <w:lang w:eastAsia="lv-LV"/>
              </w:rPr>
              <w:t xml:space="preserve"> daļas pirmo punktu, nosakot, ka valsts sociālo pabalstu</w:t>
            </w:r>
            <w:r w:rsidR="00C76FD2" w:rsidRPr="006D74CA">
              <w:rPr>
                <w:rFonts w:ascii="Times New Roman" w:hAnsi="Times New Roman" w:cs="Times New Roman"/>
                <w:b/>
                <w:bCs/>
                <w:sz w:val="24"/>
                <w:szCs w:val="24"/>
                <w:lang w:eastAsia="lv-LV"/>
              </w:rPr>
              <w:t xml:space="preserve">, kas piešķirti par bērnu, </w:t>
            </w:r>
            <w:r w:rsidRPr="006D74CA">
              <w:rPr>
                <w:rFonts w:ascii="Times New Roman" w:hAnsi="Times New Roman" w:cs="Times New Roman"/>
                <w:b/>
                <w:bCs/>
                <w:sz w:val="24"/>
                <w:szCs w:val="24"/>
                <w:lang w:eastAsia="lv-LV"/>
              </w:rPr>
              <w:t xml:space="preserve"> izmaksa ir patraucama arī gadījumos, ja bērns atrodas sociālas korekcijas izglītības </w:t>
            </w:r>
            <w:r w:rsidR="006C1477" w:rsidRPr="006D74CA">
              <w:rPr>
                <w:rFonts w:ascii="Times New Roman" w:hAnsi="Times New Roman" w:cs="Times New Roman"/>
                <w:b/>
                <w:bCs/>
                <w:sz w:val="24"/>
                <w:szCs w:val="24"/>
                <w:lang w:eastAsia="lv-LV"/>
              </w:rPr>
              <w:t>iestādē.</w:t>
            </w:r>
          </w:p>
          <w:p w14:paraId="077C4D04" w14:textId="6026DD71" w:rsidR="00803506" w:rsidRPr="006D74CA" w:rsidRDefault="00803506" w:rsidP="007B3C25">
            <w:pPr>
              <w:spacing w:after="0" w:line="240" w:lineRule="auto"/>
              <w:jc w:val="both"/>
              <w:rPr>
                <w:rFonts w:ascii="Times New Roman" w:hAnsi="Times New Roman" w:cs="Times New Roman"/>
                <w:b/>
                <w:bCs/>
                <w:sz w:val="24"/>
                <w:szCs w:val="24"/>
                <w:lang w:eastAsia="lv-LV"/>
              </w:rPr>
            </w:pPr>
          </w:p>
          <w:p w14:paraId="7607324B" w14:textId="7A1ACF18" w:rsidR="00C76FD2" w:rsidRPr="006D74CA" w:rsidRDefault="00C76FD2" w:rsidP="00C76FD2">
            <w:pPr>
              <w:pStyle w:val="tv213"/>
              <w:shd w:val="clear" w:color="auto" w:fill="FFFFFF"/>
              <w:spacing w:before="0" w:beforeAutospacing="0" w:after="0" w:afterAutospacing="0" w:line="293" w:lineRule="atLeast"/>
              <w:jc w:val="both"/>
              <w:rPr>
                <w:b/>
                <w:bCs/>
              </w:rPr>
            </w:pPr>
            <w:r w:rsidRPr="006D74CA">
              <w:t xml:space="preserve">Šobrīd </w:t>
            </w:r>
            <w:r w:rsidR="009D4AAB" w:rsidRPr="006D74CA">
              <w:t>VSPL 20.panta otrā daļas 1.punkts nosaka, ka valsts sociālo pabalstu izmaksa par bērnu i</w:t>
            </w:r>
            <w:r w:rsidR="00803506" w:rsidRPr="006D74CA">
              <w:t>r</w:t>
            </w:r>
            <w:r w:rsidR="009D4AAB" w:rsidRPr="006D74CA">
              <w:t xml:space="preserve"> pārtraucama arī gadījumā, ja bērns atrodas “audzināšanas iestādē”. Latvijā nepastāv iestādes, kuras tiek sauktas par audzināšanas iestādēm -  Cēsu audzināšanas iestāde nepilngadīgajiem ir ieslodzījuma vieta, nevis audzināšanas iestāde,</w:t>
            </w:r>
            <w:r w:rsidR="00027942" w:rsidRPr="006D74CA">
              <w:t xml:space="preserve"> tādējādi</w:t>
            </w:r>
            <w:r w:rsidR="00724A81" w:rsidRPr="006D74CA">
              <w:t xml:space="preserve"> lemjot par valsts sociālo pabalstu izmaksas pārtraukšanu par bērnu, kas atrodas Cēsu audzināšanas iestāde nepilngadīgajiem, piemērojams </w:t>
            </w:r>
            <w:r w:rsidR="00027942" w:rsidRPr="006D74CA">
              <w:t>VSPL 20.panta pirmās daļas  1.punktā noteikt</w:t>
            </w:r>
            <w:r w:rsidR="00724A81" w:rsidRPr="006D74CA">
              <w:t>ais “regulāri izmaksājamo valsts sociālo pabalstu izmaksu pārtrauc uz laiku, kamēr pabalsta saņēmējs vai bērns, par kuru tiek maksāts pabalsts, atrodas ieslodzījuma vietā”.</w:t>
            </w:r>
            <w:r w:rsidR="000B17A5">
              <w:t xml:space="preserve"> Savukārt likumprojekts paredz precizēt VSPL 20.panta otrās daļas 1.punktu, nosakot, ka par bērnu piešķirto valsts sociālo pabalstu izmaksu pārtrauc arī gadījumos, ja bērns ievietots ieslodzījuma vietā. </w:t>
            </w:r>
            <w:r w:rsidR="00724A81" w:rsidRPr="006D74CA">
              <w:t xml:space="preserve"> </w:t>
            </w:r>
            <w:r w:rsidR="00724A81" w:rsidRPr="006D74CA">
              <w:rPr>
                <w:b/>
                <w:bCs/>
              </w:rPr>
              <w:t>T</w:t>
            </w:r>
            <w:r w:rsidR="009D4AAB" w:rsidRPr="006D74CA">
              <w:rPr>
                <w:b/>
                <w:bCs/>
              </w:rPr>
              <w:t xml:space="preserve">ādējādi termins </w:t>
            </w:r>
            <w:r w:rsidR="009D4AAB" w:rsidRPr="006D74CA">
              <w:rPr>
                <w:b/>
                <w:bCs/>
              </w:rPr>
              <w:lastRenderedPageBreak/>
              <w:t>“audzināšanas iestāde” ir novecojis un ir svītrojams no VSPL</w:t>
            </w:r>
            <w:r w:rsidRPr="006D74CA">
              <w:rPr>
                <w:b/>
                <w:bCs/>
              </w:rPr>
              <w:t xml:space="preserve"> 20.panta otrās daļas 1.punkt</w:t>
            </w:r>
            <w:r w:rsidR="001C1B3C">
              <w:rPr>
                <w:b/>
                <w:bCs/>
              </w:rPr>
              <w:t>a</w:t>
            </w:r>
            <w:r w:rsidRPr="006D74CA">
              <w:rPr>
                <w:b/>
                <w:bCs/>
              </w:rPr>
              <w:t xml:space="preserve">. </w:t>
            </w:r>
          </w:p>
          <w:p w14:paraId="2E7D05E4" w14:textId="77777777" w:rsidR="00D45DF3" w:rsidRPr="006D74CA" w:rsidRDefault="00D45DF3" w:rsidP="009F59BA">
            <w:pPr>
              <w:pStyle w:val="tv213"/>
              <w:shd w:val="clear" w:color="auto" w:fill="FFFFFF"/>
              <w:spacing w:before="0" w:beforeAutospacing="0" w:after="0" w:afterAutospacing="0" w:line="293" w:lineRule="atLeast"/>
              <w:jc w:val="both"/>
              <w:rPr>
                <w:b/>
                <w:bCs/>
              </w:rPr>
            </w:pPr>
          </w:p>
          <w:p w14:paraId="6343CA54" w14:textId="18BC63EE" w:rsidR="00D45DF3" w:rsidRPr="006D74CA" w:rsidRDefault="0007099B" w:rsidP="007B3C25">
            <w:pPr>
              <w:pStyle w:val="tv213"/>
              <w:shd w:val="clear" w:color="auto" w:fill="FFFFFF"/>
              <w:spacing w:before="0" w:beforeAutospacing="0" w:after="0" w:afterAutospacing="0" w:line="293" w:lineRule="atLeast"/>
              <w:ind w:firstLine="300"/>
              <w:jc w:val="both"/>
              <w:rPr>
                <w:b/>
                <w:bCs/>
              </w:rPr>
            </w:pPr>
            <w:r w:rsidRPr="006D74CA">
              <w:rPr>
                <w:b/>
                <w:bCs/>
              </w:rPr>
              <w:t>V</w:t>
            </w:r>
          </w:p>
          <w:p w14:paraId="2494DDEA" w14:textId="77777777" w:rsidR="00D45DF3" w:rsidRPr="006D74CA" w:rsidRDefault="00D45DF3" w:rsidP="007B3C25">
            <w:pPr>
              <w:pStyle w:val="tv213"/>
              <w:shd w:val="clear" w:color="auto" w:fill="FFFFFF"/>
              <w:spacing w:before="0" w:beforeAutospacing="0" w:after="0" w:afterAutospacing="0" w:line="293" w:lineRule="atLeast"/>
              <w:ind w:firstLine="300"/>
              <w:jc w:val="both"/>
            </w:pPr>
          </w:p>
          <w:p w14:paraId="36B81D45" w14:textId="6934F01A" w:rsidR="004B1DE0" w:rsidRPr="006D74CA" w:rsidRDefault="004B1DE0" w:rsidP="007B3C25">
            <w:pPr>
              <w:spacing w:after="0" w:line="240" w:lineRule="auto"/>
              <w:jc w:val="both"/>
              <w:rPr>
                <w:rFonts w:ascii="Times New Roman" w:hAnsi="Times New Roman" w:cs="Times New Roman"/>
                <w:sz w:val="24"/>
                <w:szCs w:val="24"/>
                <w:lang w:eastAsia="lv-LV"/>
              </w:rPr>
            </w:pPr>
            <w:bookmarkStart w:id="3" w:name="_Hlk79409179"/>
            <w:r w:rsidRPr="006D74CA">
              <w:rPr>
                <w:rFonts w:ascii="Times New Roman" w:hAnsi="Times New Roman" w:cs="Times New Roman"/>
                <w:sz w:val="24"/>
                <w:szCs w:val="24"/>
                <w:lang w:eastAsia="lv-LV"/>
              </w:rPr>
              <w:t>No 2020.gada 11.novembra ir realizēta „Datu saņemšana un nodošana Labklājības ministrijas informācijas sistēmai SPOLIS par VSAC klientiem”, kas nodrošin</w:t>
            </w:r>
            <w:r w:rsidR="0057601A" w:rsidRPr="006D74CA">
              <w:rPr>
                <w:rFonts w:ascii="Times New Roman" w:hAnsi="Times New Roman" w:cs="Times New Roman"/>
                <w:sz w:val="24"/>
                <w:szCs w:val="24"/>
                <w:lang w:eastAsia="lv-LV"/>
              </w:rPr>
              <w:t>a</w:t>
            </w:r>
            <w:r w:rsidRPr="006D74CA">
              <w:rPr>
                <w:rFonts w:ascii="Times New Roman" w:hAnsi="Times New Roman" w:cs="Times New Roman"/>
                <w:sz w:val="24"/>
                <w:szCs w:val="24"/>
                <w:lang w:eastAsia="lv-LV"/>
              </w:rPr>
              <w:t xml:space="preserve"> datu par personas ievietošanu Valsts sociālās aprūpes centrā (turpmāk - VSAC) vai izstāšanos no VSAC saņemšanu no Labklājības ministrijas informācijas sistēmas </w:t>
            </w:r>
            <w:r w:rsidR="00FE3990" w:rsidRPr="006D74CA">
              <w:rPr>
                <w:rFonts w:ascii="Times New Roman" w:hAnsi="Times New Roman" w:cs="Times New Roman"/>
                <w:sz w:val="24"/>
                <w:szCs w:val="24"/>
                <w:lang w:eastAsia="lv-LV"/>
              </w:rPr>
              <w:t xml:space="preserve">“Sociālās politikas monitoringa informācijas sistēma” (turpmāk  - SPOLIS) </w:t>
            </w:r>
            <w:r w:rsidRPr="006D74CA">
              <w:rPr>
                <w:rFonts w:ascii="Times New Roman" w:hAnsi="Times New Roman" w:cs="Times New Roman"/>
                <w:sz w:val="24"/>
                <w:szCs w:val="24"/>
                <w:lang w:eastAsia="lv-LV"/>
              </w:rPr>
              <w:t xml:space="preserve">un datu par VSAA pakalpojumu apmēru nodošanu Labklājības ministrijai. VSAA saņem šo informāciju katru nedēļu no SPOLIS. Tādējādi par personām, kas ir valsts sociālo pabalstu saņēmēji un kuri atrodas VSAC, VSAA saņem regulāru informāciju, tādējādi pie nepieciešamības pārtrauc valsts sociālo </w:t>
            </w:r>
            <w:r w:rsidR="006B5295" w:rsidRPr="006D74CA">
              <w:rPr>
                <w:rFonts w:ascii="Times New Roman" w:hAnsi="Times New Roman" w:cs="Times New Roman"/>
                <w:sz w:val="24"/>
                <w:szCs w:val="24"/>
                <w:lang w:eastAsia="lv-LV"/>
              </w:rPr>
              <w:t xml:space="preserve">pabalstu </w:t>
            </w:r>
            <w:r w:rsidRPr="006D74CA">
              <w:rPr>
                <w:rFonts w:ascii="Times New Roman" w:hAnsi="Times New Roman" w:cs="Times New Roman"/>
                <w:sz w:val="24"/>
                <w:szCs w:val="24"/>
                <w:lang w:eastAsia="lv-LV"/>
              </w:rPr>
              <w:t>izmaksu personām, k</w:t>
            </w:r>
            <w:r w:rsidR="006B5295" w:rsidRPr="006D74CA">
              <w:rPr>
                <w:rFonts w:ascii="Times New Roman" w:hAnsi="Times New Roman" w:cs="Times New Roman"/>
                <w:sz w:val="24"/>
                <w:szCs w:val="24"/>
                <w:lang w:eastAsia="lv-LV"/>
              </w:rPr>
              <w:t>u</w:t>
            </w:r>
            <w:r w:rsidRPr="006D74CA">
              <w:rPr>
                <w:rFonts w:ascii="Times New Roman" w:hAnsi="Times New Roman" w:cs="Times New Roman"/>
                <w:sz w:val="24"/>
                <w:szCs w:val="24"/>
                <w:lang w:eastAsia="lv-LV"/>
              </w:rPr>
              <w:t xml:space="preserve">ras uzsāk saņemt valsts finansētu ilgstošas sociālās aprūpes un sociālās rehabilitācijas institūcijas pakalpojumu VSAC. </w:t>
            </w:r>
          </w:p>
          <w:bookmarkEnd w:id="3"/>
          <w:p w14:paraId="47D5CF24" w14:textId="359ED716" w:rsidR="006B5295" w:rsidRPr="006D74CA" w:rsidRDefault="00FE3990" w:rsidP="007B3C25">
            <w:pPr>
              <w:spacing w:after="0" w:line="240" w:lineRule="auto"/>
              <w:jc w:val="both"/>
              <w:rPr>
                <w:rFonts w:ascii="Times New Roman" w:eastAsia="Times New Roman" w:hAnsi="Times New Roman" w:cs="Times New Roman"/>
                <w:sz w:val="24"/>
                <w:szCs w:val="24"/>
                <w:lang w:eastAsia="lv-LV"/>
              </w:rPr>
            </w:pPr>
            <w:r w:rsidRPr="006D74CA">
              <w:rPr>
                <w:rFonts w:ascii="Times New Roman" w:hAnsi="Times New Roman" w:cs="Times New Roman"/>
                <w:sz w:val="24"/>
                <w:szCs w:val="24"/>
                <w:lang w:eastAsia="lv-LV"/>
              </w:rPr>
              <w:t xml:space="preserve">    </w:t>
            </w:r>
            <w:r w:rsidR="004B1DE0" w:rsidRPr="006D74CA">
              <w:rPr>
                <w:rFonts w:ascii="Times New Roman" w:eastAsia="Times New Roman" w:hAnsi="Times New Roman" w:cs="Times New Roman"/>
                <w:sz w:val="24"/>
                <w:szCs w:val="24"/>
                <w:lang w:eastAsia="lv-LV"/>
              </w:rPr>
              <w:t>Savukārt šobrīd valsts sociālo pabalstu nepamatotu izmaksu personām, kuras atrodas ieslodzījum</w:t>
            </w:r>
            <w:r w:rsidRPr="006D74CA">
              <w:rPr>
                <w:rFonts w:ascii="Times New Roman" w:eastAsia="Times New Roman" w:hAnsi="Times New Roman" w:cs="Times New Roman"/>
                <w:sz w:val="24"/>
                <w:szCs w:val="24"/>
                <w:lang w:eastAsia="lv-LV"/>
              </w:rPr>
              <w:t>a vietā</w:t>
            </w:r>
            <w:r w:rsidR="004B1DE0" w:rsidRPr="006D74CA">
              <w:rPr>
                <w:rFonts w:ascii="Times New Roman" w:eastAsia="Times New Roman" w:hAnsi="Times New Roman" w:cs="Times New Roman"/>
                <w:sz w:val="24"/>
                <w:szCs w:val="24"/>
                <w:lang w:eastAsia="lv-LV"/>
              </w:rPr>
              <w:t>, VSAA var konstatēt tikai gadījumā, ja persona lūdz pārskaitīt pabalstu uz ieslodzījuma vietas bankas kontu, tādējādi persona</w:t>
            </w:r>
            <w:r w:rsidR="0057601A" w:rsidRPr="006D74CA">
              <w:rPr>
                <w:rFonts w:ascii="Times New Roman" w:eastAsia="Times New Roman" w:hAnsi="Times New Roman" w:cs="Times New Roman"/>
                <w:sz w:val="24"/>
                <w:szCs w:val="24"/>
                <w:lang w:eastAsia="lv-LV"/>
              </w:rPr>
              <w:t>i</w:t>
            </w:r>
            <w:r w:rsidR="004B1DE0" w:rsidRPr="006D74CA">
              <w:rPr>
                <w:rFonts w:ascii="Times New Roman" w:eastAsia="Times New Roman" w:hAnsi="Times New Roman" w:cs="Times New Roman"/>
                <w:sz w:val="24"/>
                <w:szCs w:val="24"/>
                <w:lang w:eastAsia="lv-LV"/>
              </w:rPr>
              <w:t xml:space="preserve"> pašai sniedzot informāciju par savu faktisko atrašanās vietu</w:t>
            </w:r>
            <w:r w:rsidR="00DA4071" w:rsidRPr="006D74CA">
              <w:rPr>
                <w:rFonts w:ascii="Times New Roman" w:eastAsia="Times New Roman" w:hAnsi="Times New Roman" w:cs="Times New Roman"/>
                <w:sz w:val="24"/>
                <w:szCs w:val="24"/>
                <w:lang w:eastAsia="lv-LV"/>
              </w:rPr>
              <w:t xml:space="preserve"> </w:t>
            </w:r>
            <w:r w:rsidRPr="006D74CA">
              <w:rPr>
                <w:rFonts w:ascii="Times New Roman" w:eastAsia="Times New Roman" w:hAnsi="Times New Roman" w:cs="Times New Roman"/>
                <w:sz w:val="24"/>
                <w:szCs w:val="24"/>
                <w:lang w:eastAsia="lv-LV"/>
              </w:rPr>
              <w:t xml:space="preserve">vai saņemot informāciju caur citiem kanāliem, par to pieprasot informāciju Ieslodzījuma vietu pārvaldei, </w:t>
            </w:r>
            <w:r w:rsidR="004B1DE0" w:rsidRPr="006D74CA">
              <w:rPr>
                <w:rFonts w:ascii="Times New Roman" w:eastAsia="Times New Roman" w:hAnsi="Times New Roman" w:cs="Times New Roman"/>
                <w:sz w:val="24"/>
                <w:szCs w:val="24"/>
                <w:lang w:eastAsia="lv-LV"/>
              </w:rPr>
              <w:t xml:space="preserve"> </w:t>
            </w:r>
            <w:r w:rsidRPr="006D74CA">
              <w:rPr>
                <w:rFonts w:ascii="Times New Roman" w:eastAsia="Times New Roman" w:hAnsi="Times New Roman" w:cs="Times New Roman"/>
                <w:sz w:val="24"/>
                <w:szCs w:val="24"/>
                <w:lang w:eastAsia="lv-LV"/>
              </w:rPr>
              <w:t>attiecīgi pieņemot</w:t>
            </w:r>
            <w:r w:rsidR="004B1DE0" w:rsidRPr="006D74CA">
              <w:rPr>
                <w:rFonts w:ascii="Times New Roman" w:eastAsia="Times New Roman" w:hAnsi="Times New Roman" w:cs="Times New Roman"/>
                <w:sz w:val="24"/>
                <w:szCs w:val="24"/>
                <w:lang w:eastAsia="lv-LV"/>
              </w:rPr>
              <w:t xml:space="preserve"> lēmumu par valsts sociālo </w:t>
            </w:r>
            <w:r w:rsidR="006B5295" w:rsidRPr="006D74CA">
              <w:rPr>
                <w:rFonts w:ascii="Times New Roman" w:eastAsia="Times New Roman" w:hAnsi="Times New Roman" w:cs="Times New Roman"/>
                <w:sz w:val="24"/>
                <w:szCs w:val="24"/>
                <w:lang w:eastAsia="lv-LV"/>
              </w:rPr>
              <w:t xml:space="preserve">pabalstu </w:t>
            </w:r>
            <w:r w:rsidR="004B1DE0" w:rsidRPr="006D74CA">
              <w:rPr>
                <w:rFonts w:ascii="Times New Roman" w:eastAsia="Times New Roman" w:hAnsi="Times New Roman" w:cs="Times New Roman"/>
                <w:sz w:val="24"/>
                <w:szCs w:val="24"/>
                <w:lang w:eastAsia="lv-LV"/>
              </w:rPr>
              <w:t xml:space="preserve">izmaksas pārtraukšanu, pamatojoties uz VSPL 20.panta pirmās daļas 1.punktā noteikto. </w:t>
            </w:r>
          </w:p>
          <w:p w14:paraId="0A9AD716" w14:textId="7C62B61E" w:rsidR="00664263" w:rsidRPr="006D74CA" w:rsidRDefault="004E55E5" w:rsidP="007B3C25">
            <w:pPr>
              <w:spacing w:after="0" w:line="240" w:lineRule="auto"/>
              <w:jc w:val="both"/>
              <w:rPr>
                <w:rFonts w:ascii="Times New Roman" w:eastAsia="Times New Roman" w:hAnsi="Times New Roman" w:cs="Times New Roman"/>
                <w:sz w:val="24"/>
                <w:szCs w:val="24"/>
                <w:lang w:eastAsia="lv-LV"/>
              </w:rPr>
            </w:pPr>
            <w:r w:rsidRPr="006D74CA">
              <w:rPr>
                <w:rFonts w:ascii="Times New Roman" w:eastAsia="Times New Roman" w:hAnsi="Times New Roman" w:cs="Times New Roman"/>
                <w:sz w:val="24"/>
                <w:szCs w:val="24"/>
                <w:lang w:eastAsia="lv-LV"/>
              </w:rPr>
              <w:t xml:space="preserve">    Lai nodrošinātu regulāru informācijas saņemšanu par personām,</w:t>
            </w:r>
            <w:r w:rsidR="00A6216B" w:rsidRPr="006D74CA">
              <w:rPr>
                <w:rFonts w:ascii="Times New Roman" w:eastAsia="Times New Roman" w:hAnsi="Times New Roman" w:cs="Times New Roman"/>
                <w:sz w:val="24"/>
                <w:szCs w:val="24"/>
                <w:lang w:eastAsia="lv-LV"/>
              </w:rPr>
              <w:t xml:space="preserve"> kuras kā valsts sociālā pabalsta saņēmējas </w:t>
            </w:r>
            <w:r w:rsidRPr="006D74CA">
              <w:rPr>
                <w:rFonts w:ascii="Times New Roman" w:eastAsia="Times New Roman" w:hAnsi="Times New Roman" w:cs="Times New Roman"/>
                <w:sz w:val="24"/>
                <w:szCs w:val="24"/>
                <w:lang w:eastAsia="lv-LV"/>
              </w:rPr>
              <w:t>atrodas ieslodzījuma vietā</w:t>
            </w:r>
            <w:r w:rsidR="00A6216B" w:rsidRPr="006D74CA">
              <w:rPr>
                <w:rFonts w:ascii="Times New Roman" w:eastAsia="Times New Roman" w:hAnsi="Times New Roman" w:cs="Times New Roman"/>
                <w:sz w:val="24"/>
                <w:szCs w:val="24"/>
                <w:lang w:eastAsia="lv-LV"/>
              </w:rPr>
              <w:t xml:space="preserve">, </w:t>
            </w:r>
            <w:r w:rsidRPr="006D74CA">
              <w:rPr>
                <w:rFonts w:ascii="Times New Roman" w:eastAsia="Times New Roman" w:hAnsi="Times New Roman" w:cs="Times New Roman"/>
                <w:sz w:val="24"/>
                <w:szCs w:val="24"/>
                <w:lang w:eastAsia="lv-LV"/>
              </w:rPr>
              <w:t xml:space="preserve">nepieciešams ieviests VSAA un IeVP informatīvo sistēmu saslēgumu, lai </w:t>
            </w:r>
            <w:r w:rsidR="008F65FE" w:rsidRPr="006D74CA">
              <w:rPr>
                <w:rFonts w:ascii="Times New Roman" w:eastAsia="Times New Roman" w:hAnsi="Times New Roman" w:cs="Times New Roman"/>
                <w:sz w:val="24"/>
                <w:szCs w:val="24"/>
                <w:lang w:eastAsia="lv-LV"/>
              </w:rPr>
              <w:t>VSAA</w:t>
            </w:r>
            <w:r w:rsidRPr="006D74CA">
              <w:rPr>
                <w:rFonts w:ascii="Times New Roman" w:eastAsia="Times New Roman" w:hAnsi="Times New Roman" w:cs="Times New Roman"/>
                <w:sz w:val="24"/>
                <w:szCs w:val="24"/>
                <w:lang w:eastAsia="lv-LV"/>
              </w:rPr>
              <w:t xml:space="preserve"> varētu</w:t>
            </w:r>
            <w:r w:rsidR="008F65FE" w:rsidRPr="006D74CA">
              <w:rPr>
                <w:rFonts w:ascii="Times New Roman" w:eastAsia="Times New Roman" w:hAnsi="Times New Roman" w:cs="Times New Roman"/>
                <w:sz w:val="24"/>
                <w:szCs w:val="24"/>
                <w:lang w:eastAsia="lv-LV"/>
              </w:rPr>
              <w:t xml:space="preserve"> automātiski fiksēt personas atrašanos ieslodzījum</w:t>
            </w:r>
            <w:r w:rsidRPr="006D74CA">
              <w:rPr>
                <w:rFonts w:ascii="Times New Roman" w:eastAsia="Times New Roman" w:hAnsi="Times New Roman" w:cs="Times New Roman"/>
                <w:sz w:val="24"/>
                <w:szCs w:val="24"/>
                <w:lang w:eastAsia="lv-LV"/>
              </w:rPr>
              <w:t>a</w:t>
            </w:r>
            <w:r w:rsidR="008F65FE" w:rsidRPr="006D74CA">
              <w:rPr>
                <w:rFonts w:ascii="Times New Roman" w:eastAsia="Times New Roman" w:hAnsi="Times New Roman" w:cs="Times New Roman"/>
                <w:sz w:val="24"/>
                <w:szCs w:val="24"/>
                <w:lang w:eastAsia="lv-LV"/>
              </w:rPr>
              <w:t xml:space="preserve"> vietā un pārtraukt valsts sociālo pabalstu izmaksu. </w:t>
            </w:r>
          </w:p>
          <w:p w14:paraId="27F70E49" w14:textId="77777777" w:rsidR="00664263" w:rsidRPr="006D74CA" w:rsidRDefault="00664263" w:rsidP="007B3C25">
            <w:pPr>
              <w:spacing w:after="0" w:line="240" w:lineRule="auto"/>
              <w:jc w:val="both"/>
              <w:rPr>
                <w:rFonts w:ascii="Times New Roman" w:eastAsia="Times New Roman" w:hAnsi="Times New Roman" w:cs="Times New Roman"/>
                <w:sz w:val="24"/>
                <w:szCs w:val="24"/>
                <w:lang w:eastAsia="lv-LV"/>
              </w:rPr>
            </w:pPr>
          </w:p>
          <w:p w14:paraId="4E41C8AD" w14:textId="6DEFF6E0" w:rsidR="00FD75C3" w:rsidRPr="006D74CA" w:rsidRDefault="00D03CE0" w:rsidP="007B3C25">
            <w:pPr>
              <w:spacing w:after="0" w:line="240" w:lineRule="auto"/>
              <w:jc w:val="both"/>
              <w:rPr>
                <w:rFonts w:ascii="Times New Roman" w:hAnsi="Times New Roman" w:cs="Times New Roman"/>
                <w:bCs/>
                <w:sz w:val="24"/>
                <w:szCs w:val="24"/>
                <w:lang w:eastAsia="lv-LV"/>
              </w:rPr>
            </w:pPr>
            <w:r w:rsidRPr="006D74CA">
              <w:rPr>
                <w:rFonts w:ascii="Times New Roman" w:hAnsi="Times New Roman" w:cs="Times New Roman"/>
                <w:bCs/>
                <w:sz w:val="24"/>
                <w:szCs w:val="24"/>
                <w:lang w:eastAsia="lv-LV"/>
              </w:rPr>
              <w:t xml:space="preserve">Veidot datu apmaiņu starp VSAA </w:t>
            </w:r>
            <w:r w:rsidR="00350835" w:rsidRPr="006D74CA">
              <w:rPr>
                <w:rFonts w:ascii="Times New Roman" w:hAnsi="Times New Roman" w:cs="Times New Roman"/>
                <w:bCs/>
                <w:sz w:val="24"/>
                <w:szCs w:val="24"/>
                <w:lang w:eastAsia="lv-LV"/>
              </w:rPr>
              <w:t xml:space="preserve">uzturēto valsts informācijas </w:t>
            </w:r>
            <w:r w:rsidRPr="006D74CA">
              <w:rPr>
                <w:rFonts w:ascii="Times New Roman" w:hAnsi="Times New Roman" w:cs="Times New Roman"/>
                <w:bCs/>
                <w:sz w:val="24"/>
                <w:szCs w:val="24"/>
                <w:lang w:eastAsia="lv-LV"/>
              </w:rPr>
              <w:t xml:space="preserve">sistēmu </w:t>
            </w:r>
            <w:r w:rsidR="00350835" w:rsidRPr="006D74CA">
              <w:rPr>
                <w:rFonts w:ascii="Times New Roman" w:hAnsi="Times New Roman" w:cs="Times New Roman"/>
                <w:bCs/>
                <w:sz w:val="24"/>
                <w:szCs w:val="24"/>
                <w:lang w:eastAsia="lv-LV"/>
              </w:rPr>
              <w:t>SAIS</w:t>
            </w:r>
            <w:r w:rsidRPr="006D74CA">
              <w:rPr>
                <w:rFonts w:ascii="Times New Roman" w:hAnsi="Times New Roman" w:cs="Times New Roman"/>
                <w:bCs/>
                <w:sz w:val="24"/>
                <w:szCs w:val="24"/>
                <w:lang w:eastAsia="lv-LV"/>
              </w:rPr>
              <w:t xml:space="preserve"> un </w:t>
            </w:r>
            <w:r w:rsidR="00350835" w:rsidRPr="006D74CA">
              <w:rPr>
                <w:rFonts w:ascii="Times New Roman" w:hAnsi="Times New Roman" w:cs="Times New Roman"/>
                <w:bCs/>
                <w:sz w:val="24"/>
                <w:szCs w:val="24"/>
                <w:lang w:eastAsia="lv-LV"/>
              </w:rPr>
              <w:t xml:space="preserve">IeVP uzturēto </w:t>
            </w:r>
            <w:r w:rsidRPr="006D74CA">
              <w:rPr>
                <w:rFonts w:ascii="Times New Roman" w:hAnsi="Times New Roman" w:cs="Times New Roman"/>
                <w:bCs/>
                <w:sz w:val="24"/>
                <w:szCs w:val="24"/>
                <w:lang w:eastAsia="lv-LV"/>
              </w:rPr>
              <w:t>esošo Ieslodzīto informācijas sistēmu nav racionāli, jo visi dati un funkcionalitāte tiek pakāpeniski pārnesta uz jauno Ieslodzīto informācijas sistēmu un IeVP turpmāk lietos jauno sistēmu.</w:t>
            </w:r>
            <w:r w:rsidR="004E55E5" w:rsidRPr="006D74CA">
              <w:rPr>
                <w:rFonts w:ascii="Times New Roman" w:hAnsi="Times New Roman" w:cs="Times New Roman"/>
                <w:bCs/>
                <w:sz w:val="24"/>
                <w:szCs w:val="24"/>
                <w:lang w:eastAsia="lv-LV"/>
              </w:rPr>
              <w:t xml:space="preserve"> </w:t>
            </w:r>
            <w:r w:rsidR="00390AE4" w:rsidRPr="006D74CA">
              <w:rPr>
                <w:rFonts w:ascii="Times New Roman" w:eastAsia="Times New Roman" w:hAnsi="Times New Roman" w:cs="Times New Roman"/>
                <w:sz w:val="24"/>
                <w:szCs w:val="24"/>
                <w:lang w:eastAsia="lv-LV"/>
              </w:rPr>
              <w:t>Lai nodrošinātu datu apmaiņu</w:t>
            </w:r>
            <w:r w:rsidR="004E55E5" w:rsidRPr="006D74CA">
              <w:rPr>
                <w:rFonts w:ascii="Times New Roman" w:eastAsia="Times New Roman" w:hAnsi="Times New Roman" w:cs="Times New Roman"/>
                <w:sz w:val="24"/>
                <w:szCs w:val="24"/>
                <w:lang w:eastAsia="lv-LV"/>
              </w:rPr>
              <w:t xml:space="preserve"> starp </w:t>
            </w:r>
            <w:r w:rsidR="00A6216B" w:rsidRPr="006D74CA">
              <w:rPr>
                <w:rFonts w:ascii="Times New Roman" w:eastAsia="Times New Roman" w:hAnsi="Times New Roman" w:cs="Times New Roman"/>
                <w:sz w:val="24"/>
                <w:szCs w:val="24"/>
                <w:lang w:eastAsia="lv-LV"/>
              </w:rPr>
              <w:t>informācijas sistēmām</w:t>
            </w:r>
            <w:r w:rsidR="00030040" w:rsidRPr="006D74CA">
              <w:rPr>
                <w:rFonts w:ascii="Times New Roman" w:eastAsia="Times New Roman" w:hAnsi="Times New Roman" w:cs="Times New Roman"/>
                <w:sz w:val="24"/>
                <w:szCs w:val="24"/>
                <w:lang w:eastAsia="lv-LV"/>
              </w:rPr>
              <w:t>,</w:t>
            </w:r>
            <w:r w:rsidR="00390AE4" w:rsidRPr="006D74CA">
              <w:rPr>
                <w:rFonts w:ascii="Times New Roman" w:eastAsia="Times New Roman" w:hAnsi="Times New Roman" w:cs="Times New Roman"/>
                <w:sz w:val="24"/>
                <w:szCs w:val="24"/>
                <w:lang w:eastAsia="lv-LV"/>
              </w:rPr>
              <w:t xml:space="preserve"> nepieciešams:</w:t>
            </w:r>
          </w:p>
          <w:p w14:paraId="39DB0298" w14:textId="13C6E1D4" w:rsidR="00390AE4" w:rsidRPr="006D74CA" w:rsidRDefault="00D46603" w:rsidP="007B3C25">
            <w:pPr>
              <w:pStyle w:val="ListParagraph"/>
              <w:numPr>
                <w:ilvl w:val="0"/>
                <w:numId w:val="4"/>
              </w:numPr>
              <w:jc w:val="both"/>
              <w:rPr>
                <w:rFonts w:eastAsia="Times New Roman"/>
                <w:sz w:val="24"/>
                <w:szCs w:val="24"/>
                <w:lang w:eastAsia="lv-LV"/>
              </w:rPr>
            </w:pPr>
            <w:r w:rsidRPr="006D74CA">
              <w:rPr>
                <w:rFonts w:eastAsia="Times New Roman"/>
                <w:sz w:val="24"/>
                <w:szCs w:val="24"/>
                <w:lang w:eastAsia="lv-LV"/>
              </w:rPr>
              <w:lastRenderedPageBreak/>
              <w:t>Ie</w:t>
            </w:r>
            <w:r w:rsidR="0021359C" w:rsidRPr="006D74CA">
              <w:rPr>
                <w:rFonts w:eastAsia="Times New Roman"/>
                <w:sz w:val="24"/>
                <w:szCs w:val="24"/>
                <w:lang w:eastAsia="lv-LV"/>
              </w:rPr>
              <w:t>VP</w:t>
            </w:r>
            <w:r w:rsidRPr="006D74CA">
              <w:rPr>
                <w:rFonts w:eastAsia="Times New Roman"/>
                <w:sz w:val="24"/>
                <w:szCs w:val="24"/>
                <w:lang w:eastAsia="lv-LV"/>
              </w:rPr>
              <w:t xml:space="preserve"> pabeigt ERAF līdzfinansēto projektu Nr. 2.2.1.1/17/I/012 "Ieslodzījuma vietu pārvaldes informācijas sistēmas pilnveidošana". </w:t>
            </w:r>
            <w:r w:rsidR="003241A8" w:rsidRPr="006D74CA">
              <w:rPr>
                <w:rFonts w:eastAsia="Times New Roman"/>
                <w:sz w:val="24"/>
                <w:szCs w:val="24"/>
                <w:lang w:eastAsia="lv-LV"/>
              </w:rPr>
              <w:t>Šī p</w:t>
            </w:r>
            <w:r w:rsidRPr="006D74CA">
              <w:rPr>
                <w:rFonts w:eastAsia="Times New Roman"/>
                <w:sz w:val="24"/>
                <w:szCs w:val="24"/>
                <w:lang w:eastAsia="lv-LV"/>
              </w:rPr>
              <w:t>rojekta ietvaros ti</w:t>
            </w:r>
            <w:r w:rsidR="006526D4" w:rsidRPr="006D74CA">
              <w:rPr>
                <w:rFonts w:eastAsia="Times New Roman"/>
                <w:sz w:val="24"/>
                <w:szCs w:val="24"/>
                <w:lang w:eastAsia="lv-LV"/>
              </w:rPr>
              <w:t>e</w:t>
            </w:r>
            <w:r w:rsidRPr="006D74CA">
              <w:rPr>
                <w:rFonts w:eastAsia="Times New Roman"/>
                <w:sz w:val="24"/>
                <w:szCs w:val="24"/>
                <w:lang w:eastAsia="lv-LV"/>
              </w:rPr>
              <w:t>k pilnveidota Ieslodzīto informācijas sistēma, nodrošinot tās sasaisti ar E</w:t>
            </w:r>
            <w:r w:rsidRPr="006D74CA">
              <w:rPr>
                <w:rFonts w:eastAsia="Times New Roman"/>
                <w:sz w:val="24"/>
                <w:szCs w:val="24"/>
                <w:lang w:eastAsia="lv-LV"/>
              </w:rPr>
              <w:noBreakHyphen/>
              <w:t>lietas koplietošanas komponentu platformu</w:t>
            </w:r>
            <w:r w:rsidR="003241A8" w:rsidRPr="006D74CA">
              <w:rPr>
                <w:rFonts w:eastAsia="Times New Roman"/>
                <w:sz w:val="24"/>
                <w:szCs w:val="24"/>
                <w:lang w:eastAsia="lv-LV"/>
              </w:rPr>
              <w:t>.</w:t>
            </w:r>
            <w:r w:rsidRPr="006D74CA">
              <w:rPr>
                <w:rFonts w:eastAsia="Times New Roman"/>
                <w:sz w:val="24"/>
                <w:szCs w:val="24"/>
                <w:lang w:eastAsia="lv-LV"/>
              </w:rPr>
              <w:t xml:space="preserve"> </w:t>
            </w:r>
            <w:r w:rsidR="003241A8" w:rsidRPr="006D74CA">
              <w:rPr>
                <w:rFonts w:eastAsia="Times New Roman"/>
                <w:sz w:val="24"/>
                <w:szCs w:val="24"/>
                <w:lang w:eastAsia="lv-LV"/>
              </w:rPr>
              <w:t>Ieslodzīto informācijas sistēmai tiek plānots izstrādāt tīmekļa pakalp</w:t>
            </w:r>
            <w:r w:rsidR="006526D4" w:rsidRPr="006D74CA">
              <w:rPr>
                <w:rFonts w:eastAsia="Times New Roman"/>
                <w:sz w:val="24"/>
                <w:szCs w:val="24"/>
                <w:lang w:eastAsia="lv-LV"/>
              </w:rPr>
              <w:t>es</w:t>
            </w:r>
            <w:r w:rsidR="003241A8" w:rsidRPr="006D74CA">
              <w:rPr>
                <w:rFonts w:eastAsia="Times New Roman"/>
                <w:sz w:val="24"/>
                <w:szCs w:val="24"/>
                <w:lang w:eastAsia="lv-LV"/>
              </w:rPr>
              <w:t xml:space="preserve"> (angļu valodā </w:t>
            </w:r>
            <w:r w:rsidR="003241A8" w:rsidRPr="006D74CA">
              <w:rPr>
                <w:rFonts w:eastAsia="Times New Roman"/>
                <w:i/>
                <w:iCs/>
                <w:sz w:val="24"/>
                <w:szCs w:val="24"/>
                <w:lang w:eastAsia="lv-LV"/>
              </w:rPr>
              <w:t>web service</w:t>
            </w:r>
            <w:r w:rsidR="006526D4" w:rsidRPr="006D74CA">
              <w:rPr>
                <w:rFonts w:eastAsia="Times New Roman"/>
                <w:i/>
                <w:iCs/>
                <w:sz w:val="24"/>
                <w:szCs w:val="24"/>
                <w:lang w:eastAsia="lv-LV"/>
              </w:rPr>
              <w:t>s</w:t>
            </w:r>
            <w:r w:rsidR="003241A8" w:rsidRPr="006D74CA">
              <w:rPr>
                <w:rFonts w:eastAsia="Times New Roman"/>
                <w:sz w:val="24"/>
                <w:szCs w:val="24"/>
                <w:lang w:eastAsia="lv-LV"/>
              </w:rPr>
              <w:t>), kas sniegs informāciju</w:t>
            </w:r>
            <w:r w:rsidR="009B6A08" w:rsidRPr="006D74CA">
              <w:rPr>
                <w:rFonts w:eastAsia="Times New Roman"/>
                <w:sz w:val="24"/>
                <w:szCs w:val="24"/>
                <w:lang w:eastAsia="lv-LV"/>
              </w:rPr>
              <w:t>, vai pieprasītā persona ir ieslodzītā persona</w:t>
            </w:r>
            <w:r w:rsidR="003241A8" w:rsidRPr="006D74CA">
              <w:rPr>
                <w:rFonts w:eastAsia="Times New Roman"/>
                <w:sz w:val="24"/>
                <w:szCs w:val="24"/>
                <w:lang w:eastAsia="lv-LV"/>
              </w:rPr>
              <w:t>.</w:t>
            </w:r>
          </w:p>
          <w:p w14:paraId="5A573E4B" w14:textId="7D1CECB8" w:rsidR="005B63FF" w:rsidRPr="006D74CA" w:rsidRDefault="004E55E5" w:rsidP="007B3C25">
            <w:pPr>
              <w:pStyle w:val="ListParagraph"/>
              <w:numPr>
                <w:ilvl w:val="0"/>
                <w:numId w:val="4"/>
              </w:numPr>
              <w:jc w:val="both"/>
              <w:rPr>
                <w:rFonts w:eastAsia="Times New Roman"/>
                <w:sz w:val="24"/>
                <w:szCs w:val="24"/>
                <w:lang w:eastAsia="lv-LV"/>
              </w:rPr>
            </w:pPr>
            <w:r w:rsidRPr="006D74CA">
              <w:rPr>
                <w:rFonts w:eastAsia="Times New Roman"/>
                <w:sz w:val="24"/>
                <w:szCs w:val="24"/>
                <w:lang w:eastAsia="lv-LV"/>
              </w:rPr>
              <w:t xml:space="preserve">slēgt starpresoru vienošanos starp VSAA un IeVP par datu nodošanu no jaunās Ieslodzīto informācijas sistēmas uz VSAA uzturēto </w:t>
            </w:r>
            <w:r w:rsidR="00756101">
              <w:rPr>
                <w:rFonts w:eastAsia="Times New Roman"/>
                <w:sz w:val="24"/>
                <w:szCs w:val="24"/>
                <w:lang w:eastAsia="lv-LV"/>
              </w:rPr>
              <w:t>S</w:t>
            </w:r>
            <w:r w:rsidR="00756101" w:rsidRPr="00756101">
              <w:rPr>
                <w:rFonts w:eastAsia="Times New Roman"/>
                <w:sz w:val="24"/>
                <w:szCs w:val="24"/>
                <w:lang w:eastAsia="lv-LV"/>
              </w:rPr>
              <w:t>ociālās apdrošināšanas informācijas sistēm</w:t>
            </w:r>
            <w:r w:rsidR="00756101">
              <w:rPr>
                <w:rFonts w:eastAsia="Times New Roman"/>
                <w:sz w:val="24"/>
                <w:szCs w:val="24"/>
                <w:lang w:eastAsia="lv-LV"/>
              </w:rPr>
              <w:t xml:space="preserve">u (turpmāk – SAIS).  </w:t>
            </w:r>
            <w:r w:rsidR="005B63FF" w:rsidRPr="006D74CA">
              <w:rPr>
                <w:rFonts w:eastAsia="Times New Roman"/>
                <w:sz w:val="24"/>
                <w:szCs w:val="24"/>
                <w:lang w:eastAsia="lv-LV"/>
              </w:rPr>
              <w:t xml:space="preserve">VSAA </w:t>
            </w:r>
            <w:r w:rsidR="009A577C" w:rsidRPr="006D74CA">
              <w:rPr>
                <w:rFonts w:eastAsia="Times New Roman"/>
                <w:sz w:val="24"/>
                <w:szCs w:val="24"/>
                <w:lang w:eastAsia="lv-LV"/>
              </w:rPr>
              <w:t>SAIS</w:t>
            </w:r>
            <w:r w:rsidR="003241A8" w:rsidRPr="006D74CA">
              <w:rPr>
                <w:rFonts w:eastAsia="Times New Roman"/>
                <w:sz w:val="24"/>
                <w:szCs w:val="24"/>
                <w:lang w:eastAsia="lv-LV"/>
              </w:rPr>
              <w:t xml:space="preserve"> jāizstrādā papildinājumi informācijas pieprasīšanai un saņemšanai no Ieslodzīto informācijas sistēmas, izmatojot noteikto lietojumprogrammas saskarni;</w:t>
            </w:r>
          </w:p>
          <w:p w14:paraId="502C9E5D" w14:textId="2A542D5D" w:rsidR="005B63FF" w:rsidRPr="006D74CA" w:rsidRDefault="005B63FF" w:rsidP="007B3C25">
            <w:pPr>
              <w:pStyle w:val="ListParagraph"/>
              <w:numPr>
                <w:ilvl w:val="0"/>
                <w:numId w:val="4"/>
              </w:numPr>
              <w:jc w:val="both"/>
              <w:rPr>
                <w:rFonts w:eastAsia="Times New Roman"/>
                <w:sz w:val="24"/>
                <w:szCs w:val="24"/>
                <w:lang w:eastAsia="lv-LV"/>
              </w:rPr>
            </w:pPr>
            <w:r w:rsidRPr="006D74CA">
              <w:rPr>
                <w:rFonts w:eastAsia="Times New Roman"/>
                <w:sz w:val="24"/>
                <w:szCs w:val="24"/>
                <w:lang w:eastAsia="lv-LV"/>
              </w:rPr>
              <w:t>saslēgums</w:t>
            </w:r>
            <w:r w:rsidR="0021359C" w:rsidRPr="006D74CA">
              <w:rPr>
                <w:rFonts w:eastAsia="Times New Roman"/>
                <w:sz w:val="24"/>
                <w:szCs w:val="24"/>
                <w:lang w:eastAsia="lv-LV"/>
              </w:rPr>
              <w:t xml:space="preserve"> ar E</w:t>
            </w:r>
            <w:r w:rsidR="0021359C" w:rsidRPr="006D74CA">
              <w:rPr>
                <w:rFonts w:eastAsia="Times New Roman"/>
                <w:sz w:val="24"/>
                <w:szCs w:val="24"/>
                <w:lang w:eastAsia="lv-LV"/>
              </w:rPr>
              <w:noBreakHyphen/>
              <w:t xml:space="preserve">lietas koplietošanas platformu, caur kuru notiks informācijas apmaiņa starp </w:t>
            </w:r>
            <w:r w:rsidR="009A577C" w:rsidRPr="006D74CA">
              <w:rPr>
                <w:rFonts w:eastAsia="Times New Roman"/>
                <w:sz w:val="24"/>
                <w:szCs w:val="24"/>
                <w:lang w:eastAsia="lv-LV"/>
              </w:rPr>
              <w:t>VSAA SAIS</w:t>
            </w:r>
            <w:r w:rsidR="0021359C" w:rsidRPr="006D74CA">
              <w:rPr>
                <w:rFonts w:eastAsia="Times New Roman"/>
                <w:sz w:val="24"/>
                <w:szCs w:val="24"/>
                <w:lang w:eastAsia="lv-LV"/>
              </w:rPr>
              <w:t xml:space="preserve"> un Ieslodzīto informācijas sistēm</w:t>
            </w:r>
            <w:r w:rsidR="006526D4" w:rsidRPr="006D74CA">
              <w:rPr>
                <w:rFonts w:eastAsia="Times New Roman"/>
                <w:sz w:val="24"/>
                <w:szCs w:val="24"/>
                <w:lang w:eastAsia="lv-LV"/>
              </w:rPr>
              <w:t>u</w:t>
            </w:r>
            <w:r w:rsidR="0021359C" w:rsidRPr="006D74CA">
              <w:rPr>
                <w:rFonts w:eastAsia="Times New Roman"/>
                <w:sz w:val="24"/>
                <w:szCs w:val="24"/>
                <w:lang w:eastAsia="lv-LV"/>
              </w:rPr>
              <w:t>.</w:t>
            </w:r>
          </w:p>
          <w:p w14:paraId="79D612B2" w14:textId="0B92C094" w:rsidR="00D018E7" w:rsidRPr="006D74CA" w:rsidRDefault="00D018E7" w:rsidP="007B3C25">
            <w:pPr>
              <w:spacing w:after="0" w:line="240" w:lineRule="auto"/>
              <w:jc w:val="both"/>
              <w:rPr>
                <w:rFonts w:ascii="Times New Roman" w:hAnsi="Times New Roman" w:cs="Times New Roman"/>
                <w:bCs/>
                <w:sz w:val="24"/>
                <w:szCs w:val="24"/>
                <w:lang w:eastAsia="lv-LV"/>
              </w:rPr>
            </w:pPr>
          </w:p>
          <w:p w14:paraId="17F2A2BE" w14:textId="3A4AE1B4" w:rsidR="004E55E5" w:rsidRPr="006D74CA" w:rsidRDefault="004E55E5" w:rsidP="007B3C25">
            <w:pPr>
              <w:spacing w:after="0" w:line="240" w:lineRule="auto"/>
              <w:jc w:val="both"/>
              <w:rPr>
                <w:rFonts w:ascii="Times New Roman" w:eastAsia="Times New Roman" w:hAnsi="Times New Roman" w:cs="Times New Roman"/>
                <w:sz w:val="24"/>
                <w:szCs w:val="24"/>
                <w:lang w:eastAsia="lv-LV"/>
              </w:rPr>
            </w:pPr>
            <w:r w:rsidRPr="006D74CA">
              <w:rPr>
                <w:rFonts w:ascii="Times New Roman" w:eastAsia="Times New Roman" w:hAnsi="Times New Roman" w:cs="Times New Roman"/>
                <w:sz w:val="24"/>
                <w:szCs w:val="24"/>
                <w:lang w:eastAsia="lv-LV"/>
              </w:rPr>
              <w:t xml:space="preserve">Saņemot informāciju no IeVP, VSAA varēs pārbaudīt, vai ieslodzījuma vietā esošās personas </w:t>
            </w:r>
            <w:r w:rsidR="009B6A08">
              <w:rPr>
                <w:rFonts w:ascii="Times New Roman" w:eastAsia="Times New Roman" w:hAnsi="Times New Roman" w:cs="Times New Roman"/>
                <w:sz w:val="24"/>
                <w:szCs w:val="24"/>
                <w:lang w:eastAsia="lv-LV"/>
              </w:rPr>
              <w:t xml:space="preserve">ir </w:t>
            </w:r>
            <w:r w:rsidRPr="006D74CA">
              <w:rPr>
                <w:rFonts w:ascii="Times New Roman" w:eastAsia="Times New Roman" w:hAnsi="Times New Roman" w:cs="Times New Roman"/>
                <w:sz w:val="24"/>
                <w:szCs w:val="24"/>
                <w:lang w:eastAsia="lv-LV"/>
              </w:rPr>
              <w:t>valsts sociāl</w:t>
            </w:r>
            <w:r w:rsidR="00B06CB7">
              <w:rPr>
                <w:rFonts w:ascii="Times New Roman" w:eastAsia="Times New Roman" w:hAnsi="Times New Roman" w:cs="Times New Roman"/>
                <w:sz w:val="24"/>
                <w:szCs w:val="24"/>
                <w:lang w:eastAsia="lv-LV"/>
              </w:rPr>
              <w:t>o</w:t>
            </w:r>
            <w:r w:rsidRPr="006D74CA">
              <w:rPr>
                <w:rFonts w:ascii="Times New Roman" w:eastAsia="Times New Roman" w:hAnsi="Times New Roman" w:cs="Times New Roman"/>
                <w:sz w:val="24"/>
                <w:szCs w:val="24"/>
                <w:lang w:eastAsia="lv-LV"/>
              </w:rPr>
              <w:t xml:space="preserve"> pabalst</w:t>
            </w:r>
            <w:r w:rsidR="00B06CB7">
              <w:rPr>
                <w:rFonts w:ascii="Times New Roman" w:eastAsia="Times New Roman" w:hAnsi="Times New Roman" w:cs="Times New Roman"/>
                <w:sz w:val="24"/>
                <w:szCs w:val="24"/>
                <w:lang w:eastAsia="lv-LV"/>
              </w:rPr>
              <w:t>u</w:t>
            </w:r>
            <w:r w:rsidRPr="006D74CA">
              <w:rPr>
                <w:rFonts w:ascii="Times New Roman" w:eastAsia="Times New Roman" w:hAnsi="Times New Roman" w:cs="Times New Roman"/>
                <w:sz w:val="24"/>
                <w:szCs w:val="24"/>
                <w:lang w:eastAsia="lv-LV"/>
              </w:rPr>
              <w:t xml:space="preserve"> saņēmēj</w:t>
            </w:r>
            <w:r w:rsidR="00B06CB7">
              <w:rPr>
                <w:rFonts w:ascii="Times New Roman" w:eastAsia="Times New Roman" w:hAnsi="Times New Roman" w:cs="Times New Roman"/>
                <w:sz w:val="24"/>
                <w:szCs w:val="24"/>
                <w:lang w:eastAsia="lv-LV"/>
              </w:rPr>
              <w:t>as</w:t>
            </w:r>
            <w:r w:rsidRPr="006D74CA">
              <w:rPr>
                <w:rFonts w:ascii="Times New Roman" w:eastAsia="Times New Roman" w:hAnsi="Times New Roman" w:cs="Times New Roman"/>
                <w:sz w:val="24"/>
                <w:szCs w:val="24"/>
                <w:lang w:eastAsia="lv-LV"/>
              </w:rPr>
              <w:t xml:space="preserve">, un </w:t>
            </w:r>
            <w:r w:rsidR="009B6A08">
              <w:rPr>
                <w:rFonts w:ascii="Times New Roman" w:eastAsia="Times New Roman" w:hAnsi="Times New Roman" w:cs="Times New Roman"/>
                <w:sz w:val="24"/>
                <w:szCs w:val="24"/>
                <w:lang w:eastAsia="lv-LV"/>
              </w:rPr>
              <w:t xml:space="preserve">pie atbilstības </w:t>
            </w:r>
            <w:r w:rsidRPr="006D74CA">
              <w:rPr>
                <w:rFonts w:ascii="Times New Roman" w:eastAsia="Times New Roman" w:hAnsi="Times New Roman" w:cs="Times New Roman"/>
                <w:sz w:val="24"/>
                <w:szCs w:val="24"/>
                <w:lang w:eastAsia="lv-LV"/>
              </w:rPr>
              <w:t xml:space="preserve">pieņemt lēmumu pārtraukt minētajām personām valsts sociālo pabalstu izmaksu, </w:t>
            </w:r>
            <w:r w:rsidR="009B6A08">
              <w:rPr>
                <w:rFonts w:ascii="Times New Roman" w:eastAsia="Times New Roman" w:hAnsi="Times New Roman" w:cs="Times New Roman"/>
                <w:sz w:val="24"/>
                <w:szCs w:val="24"/>
                <w:lang w:eastAsia="lv-LV"/>
              </w:rPr>
              <w:t>jo persona atrodas ieslodzījuma vietā, kas ir par pamatu valsts sociālo pabalstu pārtraukšanai atbilstoši VSPL 20.panta pirmās daļas 1.punktā noteiktajam</w:t>
            </w:r>
            <w:r w:rsidRPr="006D74CA">
              <w:rPr>
                <w:rFonts w:ascii="Times New Roman" w:eastAsia="Times New Roman" w:hAnsi="Times New Roman" w:cs="Times New Roman"/>
                <w:sz w:val="24"/>
                <w:szCs w:val="24"/>
                <w:lang w:eastAsia="lv-LV"/>
              </w:rPr>
              <w:t>, tādējādi neveidosies pabalstu pārmaksas.</w:t>
            </w:r>
          </w:p>
          <w:p w14:paraId="706FA4BF" w14:textId="603307B3" w:rsidR="00DA4A4A" w:rsidRDefault="00DA4A4A" w:rsidP="007B3C25">
            <w:pPr>
              <w:spacing w:after="0" w:line="240" w:lineRule="auto"/>
              <w:jc w:val="both"/>
              <w:rPr>
                <w:rFonts w:ascii="Times New Roman" w:eastAsia="Times New Roman" w:hAnsi="Times New Roman" w:cs="Times New Roman"/>
                <w:b/>
                <w:bCs/>
                <w:sz w:val="24"/>
                <w:szCs w:val="24"/>
                <w:lang w:eastAsia="lv-LV"/>
              </w:rPr>
            </w:pPr>
          </w:p>
          <w:p w14:paraId="7B1D54F1" w14:textId="273EBBB9" w:rsidR="00B06CB7" w:rsidRPr="00EB044E" w:rsidRDefault="00EB044E" w:rsidP="007B3C25">
            <w:pPr>
              <w:spacing w:after="0" w:line="240" w:lineRule="auto"/>
              <w:jc w:val="both"/>
              <w:rPr>
                <w:rFonts w:ascii="Times New Roman" w:eastAsia="Times New Roman" w:hAnsi="Times New Roman" w:cs="Times New Roman"/>
                <w:sz w:val="24"/>
                <w:szCs w:val="24"/>
                <w:lang w:eastAsia="lv-LV"/>
              </w:rPr>
            </w:pPr>
            <w:r w:rsidRPr="00EB044E">
              <w:rPr>
                <w:rFonts w:ascii="Times New Roman" w:eastAsia="Times New Roman" w:hAnsi="Times New Roman" w:cs="Times New Roman"/>
                <w:sz w:val="24"/>
                <w:szCs w:val="24"/>
                <w:lang w:eastAsia="lv-LV"/>
              </w:rPr>
              <w:t xml:space="preserve">Lai nodrošinātu atbilstošas informācijas apmaiņu starp iestādēm par personām, kas atrodas ieslodzījuma vietā vai sociālās korekcijas izglītības iestādē, </w:t>
            </w:r>
            <w:r w:rsidRPr="00EB044E">
              <w:rPr>
                <w:rFonts w:ascii="Times New Roman" w:eastAsia="Times New Roman" w:hAnsi="Times New Roman" w:cs="Times New Roman"/>
                <w:b/>
                <w:bCs/>
                <w:sz w:val="24"/>
                <w:szCs w:val="24"/>
                <w:lang w:eastAsia="lv-LV"/>
              </w:rPr>
              <w:t>l</w:t>
            </w:r>
            <w:r w:rsidR="0007099B" w:rsidRPr="00EB044E">
              <w:rPr>
                <w:rFonts w:ascii="Times New Roman" w:eastAsia="Times New Roman" w:hAnsi="Times New Roman" w:cs="Times New Roman"/>
                <w:b/>
                <w:bCs/>
                <w:sz w:val="24"/>
                <w:szCs w:val="24"/>
                <w:lang w:eastAsia="lv-LV"/>
              </w:rPr>
              <w:t>i</w:t>
            </w:r>
            <w:r w:rsidR="0007099B" w:rsidRPr="006D74CA">
              <w:rPr>
                <w:rFonts w:ascii="Times New Roman" w:eastAsia="Times New Roman" w:hAnsi="Times New Roman" w:cs="Times New Roman"/>
                <w:b/>
                <w:bCs/>
                <w:sz w:val="24"/>
                <w:szCs w:val="24"/>
                <w:lang w:eastAsia="lv-LV"/>
              </w:rPr>
              <w:t>kumprojekts paredz papildināt VSPL ar 24.pantu</w:t>
            </w:r>
            <w:r w:rsidR="00B06CB7" w:rsidRPr="006D74CA">
              <w:rPr>
                <w:rFonts w:ascii="Times New Roman" w:eastAsia="Times New Roman" w:hAnsi="Times New Roman" w:cs="Times New Roman"/>
                <w:b/>
                <w:bCs/>
                <w:sz w:val="24"/>
                <w:szCs w:val="24"/>
                <w:lang w:eastAsia="lv-LV"/>
              </w:rPr>
              <w:t xml:space="preserve"> nosakot</w:t>
            </w:r>
            <w:r w:rsidR="00B06CB7">
              <w:rPr>
                <w:rFonts w:ascii="Times New Roman" w:eastAsia="Times New Roman" w:hAnsi="Times New Roman" w:cs="Times New Roman"/>
                <w:b/>
                <w:bCs/>
                <w:sz w:val="24"/>
                <w:szCs w:val="24"/>
                <w:lang w:eastAsia="lv-LV"/>
              </w:rPr>
              <w:t>:</w:t>
            </w:r>
          </w:p>
          <w:p w14:paraId="6D4D90B2" w14:textId="339FF747" w:rsidR="004E55E5" w:rsidRPr="004E5887" w:rsidRDefault="0007099B" w:rsidP="00B06CB7">
            <w:pPr>
              <w:pStyle w:val="ListParagraph"/>
              <w:numPr>
                <w:ilvl w:val="0"/>
                <w:numId w:val="10"/>
              </w:numPr>
              <w:ind w:left="391"/>
              <w:jc w:val="both"/>
              <w:rPr>
                <w:rFonts w:eastAsia="Times New Roman"/>
                <w:sz w:val="24"/>
                <w:szCs w:val="24"/>
                <w:lang w:eastAsia="lv-LV"/>
              </w:rPr>
            </w:pPr>
            <w:r w:rsidRPr="004E5887">
              <w:rPr>
                <w:rFonts w:eastAsia="Times New Roman"/>
                <w:sz w:val="24"/>
                <w:szCs w:val="24"/>
                <w:lang w:eastAsia="lv-LV"/>
              </w:rPr>
              <w:t xml:space="preserve">datus, kādus </w:t>
            </w:r>
            <w:r w:rsidR="004E55E5" w:rsidRPr="004E5887">
              <w:rPr>
                <w:rFonts w:eastAsia="Times New Roman"/>
                <w:sz w:val="24"/>
                <w:szCs w:val="24"/>
                <w:lang w:eastAsia="lv-LV"/>
              </w:rPr>
              <w:t xml:space="preserve">IeVP </w:t>
            </w:r>
            <w:r w:rsidRPr="004E5887">
              <w:rPr>
                <w:rFonts w:eastAsia="Times New Roman"/>
                <w:sz w:val="24"/>
                <w:szCs w:val="24"/>
                <w:lang w:eastAsia="lv-LV"/>
              </w:rPr>
              <w:t>nodos</w:t>
            </w:r>
            <w:r w:rsidR="004E55E5" w:rsidRPr="004E5887">
              <w:rPr>
                <w:rFonts w:eastAsia="Times New Roman"/>
                <w:sz w:val="24"/>
                <w:szCs w:val="24"/>
                <w:lang w:eastAsia="lv-LV"/>
              </w:rPr>
              <w:t xml:space="preserve"> VSAA par personām, kuras atrodas ieslodzījum</w:t>
            </w:r>
            <w:r w:rsidR="004E5887">
              <w:rPr>
                <w:rFonts w:eastAsia="Times New Roman"/>
                <w:sz w:val="24"/>
                <w:szCs w:val="24"/>
                <w:lang w:eastAsia="lv-LV"/>
              </w:rPr>
              <w:t>a vietā</w:t>
            </w:r>
            <w:r w:rsidR="004E55E5" w:rsidRPr="004E5887">
              <w:rPr>
                <w:rFonts w:eastAsia="Times New Roman"/>
                <w:sz w:val="24"/>
                <w:szCs w:val="24"/>
                <w:lang w:eastAsia="lv-LV"/>
              </w:rPr>
              <w:t>:</w:t>
            </w:r>
          </w:p>
          <w:p w14:paraId="53B4E82F" w14:textId="77777777" w:rsidR="004E55E5" w:rsidRPr="001C1B3C" w:rsidRDefault="004E55E5" w:rsidP="007B3C25">
            <w:pPr>
              <w:spacing w:after="0" w:line="240" w:lineRule="auto"/>
              <w:jc w:val="both"/>
              <w:rPr>
                <w:rFonts w:ascii="Times New Roman" w:eastAsia="Times New Roman" w:hAnsi="Times New Roman" w:cs="Times New Roman"/>
                <w:sz w:val="24"/>
                <w:szCs w:val="24"/>
                <w:lang w:eastAsia="lv-LV"/>
              </w:rPr>
            </w:pPr>
            <w:r w:rsidRPr="001C1B3C">
              <w:rPr>
                <w:rFonts w:ascii="Times New Roman" w:eastAsia="Times New Roman" w:hAnsi="Times New Roman" w:cs="Times New Roman"/>
                <w:sz w:val="24"/>
                <w:szCs w:val="24"/>
                <w:lang w:eastAsia="lv-LV"/>
              </w:rPr>
              <w:t>1)</w:t>
            </w:r>
            <w:r w:rsidRPr="001C1B3C">
              <w:rPr>
                <w:rFonts w:ascii="Times New Roman" w:eastAsia="Times New Roman" w:hAnsi="Times New Roman" w:cs="Times New Roman"/>
                <w:sz w:val="24"/>
                <w:szCs w:val="24"/>
                <w:lang w:eastAsia="lv-LV"/>
              </w:rPr>
              <w:tab/>
              <w:t>personas vārds, uzvārds un personas kods – šie dati ir nepieciešami, lai varētu identificēt personu, kura atrodas ieslodzījuma vietā un kurai ir piešķirts kāds no valsts sociālajiem pabalstiem, tādējādi pieņemot lēmumu par valsts sociālā pabalsta pārtraukšanu;</w:t>
            </w:r>
          </w:p>
          <w:p w14:paraId="5E3C4616" w14:textId="77777777" w:rsidR="004E55E5" w:rsidRPr="001C1B3C" w:rsidRDefault="004E55E5" w:rsidP="007B3C25">
            <w:pPr>
              <w:spacing w:after="0" w:line="240" w:lineRule="auto"/>
              <w:jc w:val="both"/>
              <w:rPr>
                <w:rFonts w:ascii="Times New Roman" w:eastAsia="Times New Roman" w:hAnsi="Times New Roman" w:cs="Times New Roman"/>
                <w:sz w:val="24"/>
                <w:szCs w:val="24"/>
                <w:lang w:eastAsia="lv-LV"/>
              </w:rPr>
            </w:pPr>
            <w:r w:rsidRPr="001C1B3C">
              <w:rPr>
                <w:rFonts w:ascii="Times New Roman" w:eastAsia="Times New Roman" w:hAnsi="Times New Roman" w:cs="Times New Roman"/>
                <w:sz w:val="24"/>
                <w:szCs w:val="24"/>
                <w:lang w:eastAsia="lv-LV"/>
              </w:rPr>
              <w:t>2) datums, no kura persona atrodas ieslodzījuma vietā – šie dati ir nepieciešami, lai korekti fiksētu dienu, no kuras valsts sociālā pabalsta izmaksa ir pārtraucama, ņemot vērā, ka persona atrodas pilnā valsts apgādībā;</w:t>
            </w:r>
          </w:p>
          <w:p w14:paraId="30CAC0A7" w14:textId="2465B7E5" w:rsidR="004E55E5" w:rsidRPr="00B06CB7" w:rsidRDefault="004E55E5" w:rsidP="007B3C25">
            <w:pPr>
              <w:spacing w:after="0" w:line="240" w:lineRule="auto"/>
              <w:jc w:val="both"/>
              <w:rPr>
                <w:rFonts w:ascii="Times New Roman" w:eastAsia="Times New Roman" w:hAnsi="Times New Roman" w:cs="Times New Roman"/>
                <w:sz w:val="24"/>
                <w:szCs w:val="24"/>
                <w:lang w:eastAsia="lv-LV"/>
              </w:rPr>
            </w:pPr>
            <w:r w:rsidRPr="001C1B3C">
              <w:rPr>
                <w:rFonts w:ascii="Times New Roman" w:eastAsia="Times New Roman" w:hAnsi="Times New Roman" w:cs="Times New Roman"/>
                <w:sz w:val="24"/>
                <w:szCs w:val="24"/>
                <w:lang w:eastAsia="lv-LV"/>
              </w:rPr>
              <w:lastRenderedPageBreak/>
              <w:t>3)</w:t>
            </w:r>
            <w:r w:rsidRPr="001C1B3C">
              <w:rPr>
                <w:rFonts w:ascii="Times New Roman" w:hAnsi="Times New Roman" w:cs="Times New Roman"/>
              </w:rPr>
              <w:t xml:space="preserve"> datums, </w:t>
            </w:r>
            <w:r w:rsidRPr="001C1B3C">
              <w:rPr>
                <w:rFonts w:ascii="Times New Roman" w:eastAsia="Times New Roman" w:hAnsi="Times New Roman" w:cs="Times New Roman"/>
                <w:sz w:val="24"/>
                <w:szCs w:val="24"/>
                <w:lang w:eastAsia="lv-LV"/>
              </w:rPr>
              <w:t>kad persona tikusi atbrīvota vai pārtraukta personas uzturēšanās ieslodzījuma vietā (ja tas ir bērns līdz 4 gadu vecumam, kurš ir ievietots kopā ar māti ieslodzījuma vietā)– šie dati ir nepieciešami, lai tad, kad persona vairs neatradīsies ieslodzījuma vietā un atkārtoti vērsīsies VSAA ar iesniegumu par kādu no valsts sociālo pabalstu piešķiršanu un izmaksu, VSAA var fiksēt faktu, ka persona vairs neatrodas ieslodzījuma vietā – tātad nav pilnā valsts apgādībā, un, esot tiesībām uz kādu no valsts sociālajiem pabalstiem, personai ir piešķirams un izmaksājams attiecīgais pabalsts</w:t>
            </w:r>
            <w:r w:rsidR="00CD1FE3">
              <w:rPr>
                <w:rFonts w:ascii="Times New Roman" w:eastAsia="Times New Roman" w:hAnsi="Times New Roman" w:cs="Times New Roman"/>
                <w:sz w:val="24"/>
                <w:szCs w:val="24"/>
                <w:lang w:eastAsia="lv-LV"/>
              </w:rPr>
              <w:t>.</w:t>
            </w:r>
          </w:p>
          <w:p w14:paraId="1271B829" w14:textId="604476C5" w:rsidR="002A626C" w:rsidRPr="006D74CA" w:rsidRDefault="00FF1C09" w:rsidP="00DA4A4A">
            <w:pPr>
              <w:jc w:val="both"/>
              <w:rPr>
                <w:rFonts w:ascii="Times New Roman" w:eastAsia="Times New Roman" w:hAnsi="Times New Roman" w:cs="Times New Roman"/>
                <w:bCs/>
                <w:sz w:val="24"/>
                <w:szCs w:val="24"/>
                <w:lang w:eastAsia="lv-LV"/>
              </w:rPr>
            </w:pPr>
            <w:r w:rsidRPr="006D74CA">
              <w:rPr>
                <w:rFonts w:ascii="Times New Roman" w:eastAsia="Times New Roman" w:hAnsi="Times New Roman" w:cs="Times New Roman"/>
                <w:bCs/>
                <w:sz w:val="24"/>
                <w:szCs w:val="24"/>
                <w:lang w:eastAsia="lv-LV"/>
              </w:rPr>
              <w:t>Saskaņā ar Latvijas Sodu izpildes kodeksa 77.panta piekto daļu pēc notiesātās mātes lūguma un ar bāriņtiesas (turpmāk - BT) piekrišanu bērns līdz četru gadu vecumam var uzturēties kopā ar māti brīvības atņemšanas iestādē pilnā valsts apgādībā. Tādējādi jautājumā par atļaujas sniegšanu bērnam līdz četru gadu vecumam uzturēties brīvības atņemšanas iestādē kopā ar māti, BT, vērtējot bērna labākās intereses, sniedz piekrišanu, nevis pieņem lēmumu par bērna faktisko uzturēšanos brīvības atņemšanas iestādē. No brīža, kad BT sniedz piekrišanu, jautājuma faktiskā situācija var mainīties, par ko BT nav informēta – piemēram, bērnu nemaz neievieto pie mātes, bet gan savā aprūpē paņem bērna tēvs, var nesakrist datumi starp BT piekrišanu un faktisko bērna ievietošanu pie mātes, māte tomēr atsakās no bērna aprūpes ieslodzījuma vietā u.c.  Tādējādi BT rīcībā nav informācija par faktisko situāciju, lai sniegtu atbilstoš</w:t>
            </w:r>
            <w:r w:rsidR="00CD1FE3">
              <w:rPr>
                <w:rFonts w:ascii="Times New Roman" w:eastAsia="Times New Roman" w:hAnsi="Times New Roman" w:cs="Times New Roman"/>
                <w:bCs/>
                <w:sz w:val="24"/>
                <w:szCs w:val="24"/>
                <w:lang w:eastAsia="lv-LV"/>
              </w:rPr>
              <w:t>u</w:t>
            </w:r>
            <w:r w:rsidRPr="006D74CA">
              <w:rPr>
                <w:rFonts w:ascii="Times New Roman" w:eastAsia="Times New Roman" w:hAnsi="Times New Roman" w:cs="Times New Roman"/>
                <w:bCs/>
                <w:sz w:val="24"/>
                <w:szCs w:val="24"/>
                <w:lang w:eastAsia="lv-LV"/>
              </w:rPr>
              <w:t xml:space="preserve"> informāciju VSAA, lai VSAA pārtrauktu kādu no valsts sociālo pabalstu izmaksu par bērnu no konkrētā datuma. Šāda informācija ir pieejama tikai pašai ieslodzījuma vietai, kura fiksē datumu, no kura bērns ievietots ieslodzījuma vietā kopā ar māti,  kā arī datumu, no kura bērns vairs neatrodas ieslodzījuma vietā kopā ar māti dažādu apsvērumu dēļ. Tādējādi par bērnu līdz četru gadu vecumam, kurš atrodas ieslodzījuma vietā kopā ar māti, IeVP VSAA sniegs informāciju rakstveida procesā, norādot šādu informāciju: bērna vārdu, uzvārdu, personas kodu, (tiklīdz bērns būs reģistrēts Iedzīvotāju reģistrā un tam, tiks piešķirts personas kods), datumu, no kura bērns atrodas ar māti ieslodzījuma vietā, un datumu, kad bērns pamet ieslodzījuma vietu. Balstoties uz saņemto informāciju, VSAA pieņems lēmumu pārtraukt valsts </w:t>
            </w:r>
            <w:r w:rsidRPr="006D74CA">
              <w:rPr>
                <w:rFonts w:ascii="Times New Roman" w:eastAsia="Times New Roman" w:hAnsi="Times New Roman" w:cs="Times New Roman"/>
                <w:bCs/>
                <w:sz w:val="24"/>
                <w:szCs w:val="24"/>
                <w:lang w:eastAsia="lv-LV"/>
              </w:rPr>
              <w:lastRenderedPageBreak/>
              <w:t>sociālā pabalsta izmaksu par bērnu, pamatojoties uz VSPL 20.panta pirmās daļas 1.punktu</w:t>
            </w:r>
            <w:r w:rsidR="00CD1FE3">
              <w:rPr>
                <w:rFonts w:ascii="Times New Roman" w:eastAsia="Times New Roman" w:hAnsi="Times New Roman" w:cs="Times New Roman"/>
                <w:bCs/>
                <w:sz w:val="24"/>
                <w:szCs w:val="24"/>
                <w:lang w:eastAsia="lv-LV"/>
              </w:rPr>
              <w:t>;</w:t>
            </w:r>
          </w:p>
          <w:p w14:paraId="5386422C" w14:textId="6ED58C50" w:rsidR="00DA4A4A" w:rsidRPr="00B06CB7" w:rsidRDefault="00CD1FE3" w:rsidP="00B06CB7">
            <w:pPr>
              <w:pStyle w:val="ListParagraph"/>
              <w:numPr>
                <w:ilvl w:val="0"/>
                <w:numId w:val="10"/>
              </w:numPr>
              <w:ind w:left="533"/>
              <w:jc w:val="both"/>
              <w:rPr>
                <w:rFonts w:eastAsia="Times New Roman"/>
                <w:sz w:val="24"/>
                <w:szCs w:val="24"/>
                <w:lang w:eastAsia="lv-LV"/>
              </w:rPr>
            </w:pPr>
            <w:r>
              <w:rPr>
                <w:rFonts w:eastAsia="Times New Roman"/>
                <w:sz w:val="24"/>
                <w:szCs w:val="24"/>
                <w:lang w:eastAsia="lv-LV"/>
              </w:rPr>
              <w:t>ņ</w:t>
            </w:r>
            <w:r w:rsidR="00DA4A4A" w:rsidRPr="00B06CB7">
              <w:rPr>
                <w:rFonts w:eastAsia="Times New Roman"/>
                <w:sz w:val="24"/>
                <w:szCs w:val="24"/>
                <w:lang w:eastAsia="lv-LV"/>
              </w:rPr>
              <w:t>emot vērā, kā VSPL 20.panta otrās daļas 1.punkts tiek papildināts ar iestādi, kurā bērnam atrodoties, tiek pārtraukta valsts sociālo pabalstu izmaksa,</w:t>
            </w:r>
            <w:r w:rsidR="001C1B3C" w:rsidRPr="00B06CB7">
              <w:rPr>
                <w:rFonts w:eastAsia="Times New Roman"/>
                <w:sz w:val="24"/>
                <w:szCs w:val="24"/>
                <w:lang w:eastAsia="lv-LV"/>
              </w:rPr>
              <w:t xml:space="preserve"> proti sociālās korekcijas izglītības iestāde</w:t>
            </w:r>
            <w:r w:rsidR="00B06CB7">
              <w:rPr>
                <w:rFonts w:eastAsia="Times New Roman"/>
                <w:sz w:val="24"/>
                <w:szCs w:val="24"/>
                <w:lang w:eastAsia="lv-LV"/>
              </w:rPr>
              <w:t xml:space="preserve"> – </w:t>
            </w:r>
            <w:r w:rsidR="00B06CB7" w:rsidRPr="00CD1FE3">
              <w:rPr>
                <w:rFonts w:eastAsia="Times New Roman"/>
                <w:b/>
                <w:bCs/>
                <w:sz w:val="24"/>
                <w:szCs w:val="24"/>
                <w:lang w:eastAsia="lv-LV"/>
              </w:rPr>
              <w:t>datus, kādus</w:t>
            </w:r>
            <w:r w:rsidR="00DA4A4A" w:rsidRPr="00CD1FE3">
              <w:rPr>
                <w:rFonts w:eastAsia="Times New Roman"/>
                <w:b/>
                <w:bCs/>
                <w:sz w:val="24"/>
                <w:szCs w:val="24"/>
                <w:lang w:eastAsia="lv-LV"/>
              </w:rPr>
              <w:t xml:space="preserve"> Izglītības un zinātnes ministriju </w:t>
            </w:r>
            <w:r w:rsidR="00B06CB7" w:rsidRPr="00CD1FE3">
              <w:rPr>
                <w:rFonts w:eastAsia="Times New Roman"/>
                <w:b/>
                <w:bCs/>
                <w:sz w:val="24"/>
                <w:szCs w:val="24"/>
                <w:lang w:eastAsia="lv-LV"/>
              </w:rPr>
              <w:t xml:space="preserve">nodos VSAA </w:t>
            </w:r>
            <w:r w:rsidR="00DA4A4A" w:rsidRPr="00CD1FE3">
              <w:rPr>
                <w:rFonts w:eastAsia="Times New Roman"/>
                <w:b/>
                <w:bCs/>
                <w:sz w:val="24"/>
                <w:szCs w:val="24"/>
                <w:lang w:eastAsia="lv-LV"/>
              </w:rPr>
              <w:t>par bērniem, kas atrodas sociālās korekcijas izglītības iestādē “Naukšēni”:</w:t>
            </w:r>
          </w:p>
          <w:p w14:paraId="60A573FD" w14:textId="77777777" w:rsidR="00DA4A4A" w:rsidRPr="006D74CA" w:rsidRDefault="00DA4A4A" w:rsidP="00DA4A4A">
            <w:pPr>
              <w:spacing w:after="0" w:line="240" w:lineRule="auto"/>
              <w:jc w:val="both"/>
              <w:rPr>
                <w:rFonts w:ascii="Times New Roman" w:eastAsia="Times New Roman" w:hAnsi="Times New Roman" w:cs="Times New Roman"/>
                <w:sz w:val="24"/>
                <w:szCs w:val="24"/>
                <w:lang w:eastAsia="lv-LV"/>
              </w:rPr>
            </w:pPr>
            <w:r w:rsidRPr="006D74CA">
              <w:rPr>
                <w:rFonts w:ascii="Times New Roman" w:eastAsia="Times New Roman" w:hAnsi="Times New Roman" w:cs="Times New Roman"/>
                <w:sz w:val="24"/>
                <w:szCs w:val="24"/>
                <w:lang w:eastAsia="lv-LV"/>
              </w:rPr>
              <w:t>1)</w:t>
            </w:r>
            <w:r w:rsidRPr="006D74CA">
              <w:rPr>
                <w:rFonts w:ascii="Times New Roman" w:eastAsia="Times New Roman" w:hAnsi="Times New Roman" w:cs="Times New Roman"/>
                <w:sz w:val="24"/>
                <w:szCs w:val="24"/>
                <w:lang w:eastAsia="lv-LV"/>
              </w:rPr>
              <w:tab/>
              <w:t>personas vārds, uzvārds un personas kods – šie dati ir nepieciešami, lai varētu identificēt bērnu, kurš ievietots sociālās korekcijas izglītības iestādē un par kurai ir piešķirts kāds no valsts sociālajiem pabalstiem, tādējādi pieņemot lēmumu par valsts sociālā pabalsta pārtraukšanu;</w:t>
            </w:r>
          </w:p>
          <w:p w14:paraId="465FA13A" w14:textId="77777777" w:rsidR="00DA4A4A" w:rsidRPr="006D74CA" w:rsidRDefault="00DA4A4A" w:rsidP="00DA4A4A">
            <w:pPr>
              <w:spacing w:after="0" w:line="240" w:lineRule="auto"/>
              <w:jc w:val="both"/>
              <w:rPr>
                <w:rFonts w:ascii="Times New Roman" w:eastAsia="Times New Roman" w:hAnsi="Times New Roman" w:cs="Times New Roman"/>
                <w:sz w:val="24"/>
                <w:szCs w:val="24"/>
                <w:lang w:eastAsia="lv-LV"/>
              </w:rPr>
            </w:pPr>
            <w:r w:rsidRPr="006D74CA">
              <w:rPr>
                <w:rFonts w:ascii="Times New Roman" w:eastAsia="Times New Roman" w:hAnsi="Times New Roman" w:cs="Times New Roman"/>
                <w:sz w:val="24"/>
                <w:szCs w:val="24"/>
                <w:lang w:eastAsia="lv-LV"/>
              </w:rPr>
              <w:t>2) datums, no kura bērns atrodas sociālās korekcijas izglītības iestādē – šie dati ir nepieciešami, lai korekti fiksētu dienu, no kuras valsts sociālā pabalsta izmaksa ir pārtraucama, ņemot vērā, ka persona atrodas pilnā valsts apgādībā;</w:t>
            </w:r>
          </w:p>
          <w:p w14:paraId="5DB9129F" w14:textId="766C9F10" w:rsidR="00DA4A4A" w:rsidRPr="006D74CA" w:rsidRDefault="00DA4A4A" w:rsidP="00DA4A4A">
            <w:pPr>
              <w:spacing w:after="0" w:line="240" w:lineRule="auto"/>
              <w:jc w:val="both"/>
              <w:rPr>
                <w:rFonts w:ascii="Times New Roman" w:eastAsia="Times New Roman" w:hAnsi="Times New Roman" w:cs="Times New Roman"/>
                <w:sz w:val="24"/>
                <w:szCs w:val="24"/>
                <w:lang w:eastAsia="lv-LV"/>
              </w:rPr>
            </w:pPr>
            <w:r w:rsidRPr="006D74CA">
              <w:rPr>
                <w:rFonts w:ascii="Times New Roman" w:eastAsia="Times New Roman" w:hAnsi="Times New Roman" w:cs="Times New Roman"/>
                <w:sz w:val="24"/>
                <w:szCs w:val="24"/>
                <w:lang w:eastAsia="lv-LV"/>
              </w:rPr>
              <w:t>3)</w:t>
            </w:r>
            <w:r w:rsidRPr="006D74CA">
              <w:rPr>
                <w:rFonts w:ascii="Times New Roman" w:hAnsi="Times New Roman" w:cs="Times New Roman"/>
              </w:rPr>
              <w:t xml:space="preserve"> </w:t>
            </w:r>
            <w:r w:rsidRPr="006D74CA">
              <w:rPr>
                <w:rFonts w:ascii="Times New Roman" w:hAnsi="Times New Roman" w:cs="Times New Roman"/>
                <w:sz w:val="24"/>
                <w:szCs w:val="24"/>
              </w:rPr>
              <w:t xml:space="preserve">datums, </w:t>
            </w:r>
            <w:r w:rsidRPr="006D74CA">
              <w:rPr>
                <w:rFonts w:ascii="Times New Roman" w:eastAsia="Times New Roman" w:hAnsi="Times New Roman" w:cs="Times New Roman"/>
                <w:sz w:val="24"/>
                <w:szCs w:val="24"/>
                <w:lang w:eastAsia="lv-LV"/>
              </w:rPr>
              <w:t>kad bērns atbrīvots no sociālās korekcijas izglītības iestādes – šie dati ir nepieciešami, lai tad, kad bērns vairs neatradīsies sociālās korekcijas izglītības iestādē un bērna likumiskais pārstāvis vērsīsies VSAA ar iesniegumu par kāda no valsts sociālo pabalstu piešķiršanu un izmaksu, VSAA var fiksēt faktu, ka bērns vairs neatrodas sociālās korekcijas izglītības iestādē</w:t>
            </w:r>
            <w:r w:rsidR="00B06CB7">
              <w:rPr>
                <w:rFonts w:ascii="Times New Roman" w:eastAsia="Times New Roman" w:hAnsi="Times New Roman" w:cs="Times New Roman"/>
                <w:sz w:val="24"/>
                <w:szCs w:val="24"/>
                <w:lang w:eastAsia="lv-LV"/>
              </w:rPr>
              <w:t xml:space="preserve"> </w:t>
            </w:r>
            <w:r w:rsidRPr="006D74CA">
              <w:rPr>
                <w:rFonts w:ascii="Times New Roman" w:eastAsia="Times New Roman" w:hAnsi="Times New Roman" w:cs="Times New Roman"/>
                <w:sz w:val="24"/>
                <w:szCs w:val="24"/>
                <w:lang w:eastAsia="lv-LV"/>
              </w:rPr>
              <w:t>– tātad nav pilnā valsts apgādībā, un, esot tiesībām uz kādu no valsts sociālajiem pabalstiem, par bērnu ir piešķirams un izmaksājams attiecīgais pabalsts.</w:t>
            </w:r>
          </w:p>
          <w:p w14:paraId="141EEE2F" w14:textId="01A43827" w:rsidR="00DA4A4A" w:rsidRPr="006D74CA" w:rsidRDefault="00DA4A4A" w:rsidP="007B3C25">
            <w:pPr>
              <w:spacing w:after="0" w:line="240" w:lineRule="auto"/>
              <w:jc w:val="both"/>
              <w:rPr>
                <w:rFonts w:ascii="Times New Roman" w:hAnsi="Times New Roman" w:cs="Times New Roman"/>
                <w:bCs/>
                <w:sz w:val="24"/>
                <w:szCs w:val="24"/>
                <w:lang w:eastAsia="lv-LV"/>
              </w:rPr>
            </w:pPr>
          </w:p>
          <w:p w14:paraId="56C5010A" w14:textId="2B39B427" w:rsidR="00DA4A4A" w:rsidRPr="006D74CA" w:rsidRDefault="00DA4A4A" w:rsidP="00DA4A4A">
            <w:pPr>
              <w:spacing w:after="0" w:line="240" w:lineRule="auto"/>
              <w:jc w:val="both"/>
              <w:rPr>
                <w:rFonts w:ascii="Times New Roman" w:eastAsia="Times New Roman" w:hAnsi="Times New Roman" w:cs="Times New Roman"/>
                <w:sz w:val="24"/>
                <w:szCs w:val="24"/>
                <w:lang w:eastAsia="lv-LV"/>
              </w:rPr>
            </w:pPr>
            <w:r w:rsidRPr="006D74CA">
              <w:rPr>
                <w:rFonts w:ascii="Times New Roman" w:hAnsi="Times New Roman" w:cs="Times New Roman"/>
                <w:bCs/>
                <w:sz w:val="24"/>
                <w:szCs w:val="24"/>
                <w:lang w:eastAsia="lv-LV"/>
              </w:rPr>
              <w:t>Tāpat likumprojekts</w:t>
            </w:r>
            <w:r w:rsidR="001C1B3C">
              <w:rPr>
                <w:rFonts w:ascii="Times New Roman" w:hAnsi="Times New Roman" w:cs="Times New Roman"/>
                <w:bCs/>
                <w:sz w:val="24"/>
                <w:szCs w:val="24"/>
                <w:lang w:eastAsia="lv-LV"/>
              </w:rPr>
              <w:t xml:space="preserve">, papildinot </w:t>
            </w:r>
            <w:r w:rsidR="00915779">
              <w:rPr>
                <w:rFonts w:ascii="Times New Roman" w:hAnsi="Times New Roman" w:cs="Times New Roman"/>
                <w:bCs/>
                <w:sz w:val="24"/>
                <w:szCs w:val="24"/>
                <w:lang w:eastAsia="lv-LV"/>
              </w:rPr>
              <w:t>VSPL</w:t>
            </w:r>
            <w:r w:rsidR="001C1B3C">
              <w:rPr>
                <w:rFonts w:ascii="Times New Roman" w:hAnsi="Times New Roman" w:cs="Times New Roman"/>
                <w:bCs/>
                <w:sz w:val="24"/>
                <w:szCs w:val="24"/>
                <w:lang w:eastAsia="lv-LV"/>
              </w:rPr>
              <w:t xml:space="preserve"> ar 24. pantu otro daļu</w:t>
            </w:r>
            <w:r w:rsidR="00915779">
              <w:rPr>
                <w:rFonts w:ascii="Times New Roman" w:hAnsi="Times New Roman" w:cs="Times New Roman"/>
                <w:bCs/>
                <w:sz w:val="24"/>
                <w:szCs w:val="24"/>
                <w:lang w:eastAsia="lv-LV"/>
              </w:rPr>
              <w:t>,</w:t>
            </w:r>
            <w:r w:rsidRPr="006D74CA">
              <w:rPr>
                <w:rFonts w:ascii="Times New Roman" w:hAnsi="Times New Roman" w:cs="Times New Roman"/>
                <w:bCs/>
                <w:sz w:val="24"/>
                <w:szCs w:val="24"/>
                <w:lang w:eastAsia="lv-LV"/>
              </w:rPr>
              <w:t xml:space="preserve"> nosaka, ka, </w:t>
            </w:r>
            <w:r w:rsidRPr="006D74CA">
              <w:rPr>
                <w:rFonts w:ascii="Times New Roman" w:eastAsia="Times New Roman" w:hAnsi="Times New Roman" w:cs="Times New Roman"/>
                <w:sz w:val="24"/>
                <w:szCs w:val="24"/>
                <w:lang w:eastAsia="lv-LV"/>
              </w:rPr>
              <w:t xml:space="preserve">ievērojot </w:t>
            </w:r>
            <w:r w:rsidRPr="006D74CA">
              <w:rPr>
                <w:rFonts w:ascii="Times New Roman" w:hAnsi="Times New Roman" w:cs="Times New Roman"/>
                <w:sz w:val="24"/>
                <w:szCs w:val="24"/>
              </w:rPr>
              <w:t xml:space="preserve">Eiropas Parlamenta un Padomes 2016. gada 27. aprīļa Regulā Nr. 2016/679 par fizisku personu aizsardzību attiecībā uz personas datu apstrādi un šādu datu brīvu apriti noteikto un nodrošinot VSPL noteikto attiecībā uz valsts sociālo pabalstu izmaksas pārtraukšanu, VSAA saņemtos datus no IeVP un Izglītības un zinātnes ministrijas par personām uzglabās sekojoši:  1) par fiziskām personām, kas </w:t>
            </w:r>
            <w:r w:rsidRPr="006D74CA">
              <w:rPr>
                <w:rFonts w:ascii="Times New Roman" w:eastAsia="Times New Roman" w:hAnsi="Times New Roman" w:cs="Times New Roman"/>
                <w:sz w:val="24"/>
                <w:szCs w:val="24"/>
                <w:lang w:eastAsia="lv-LV"/>
              </w:rPr>
              <w:t>nav valsts sociālo pabalstu saņēmējas, VSAA dzēsīs nekavējoties pēc to saņemšanas un apstrādes; 2) par fiziskajām personām, kas ir valsts sociālo pabalstu saņēmējas, uzglabās SAIS.</w:t>
            </w:r>
          </w:p>
          <w:p w14:paraId="140AD0B1" w14:textId="5EC5C0E3" w:rsidR="00DA4A4A" w:rsidRPr="006D74CA" w:rsidRDefault="00DA4A4A" w:rsidP="007B3C25">
            <w:pPr>
              <w:spacing w:after="0" w:line="240" w:lineRule="auto"/>
              <w:jc w:val="both"/>
              <w:rPr>
                <w:rFonts w:ascii="Times New Roman" w:hAnsi="Times New Roman" w:cs="Times New Roman"/>
                <w:bCs/>
                <w:sz w:val="24"/>
                <w:szCs w:val="24"/>
                <w:lang w:eastAsia="lv-LV"/>
              </w:rPr>
            </w:pPr>
          </w:p>
          <w:p w14:paraId="5419D959" w14:textId="5E1FF1DD" w:rsidR="00793C7B" w:rsidRPr="006D74CA" w:rsidRDefault="00793C7B" w:rsidP="007B3C25">
            <w:pPr>
              <w:spacing w:after="0" w:line="240" w:lineRule="auto"/>
              <w:jc w:val="both"/>
              <w:rPr>
                <w:rFonts w:ascii="Times New Roman" w:hAnsi="Times New Roman" w:cs="Times New Roman"/>
                <w:b/>
                <w:sz w:val="24"/>
                <w:szCs w:val="24"/>
                <w:lang w:eastAsia="lv-LV"/>
              </w:rPr>
            </w:pPr>
            <w:r w:rsidRPr="006D74CA">
              <w:rPr>
                <w:rFonts w:ascii="Times New Roman" w:hAnsi="Times New Roman" w:cs="Times New Roman"/>
                <w:b/>
                <w:sz w:val="24"/>
                <w:szCs w:val="24"/>
                <w:lang w:eastAsia="lv-LV"/>
              </w:rPr>
              <w:t>V</w:t>
            </w:r>
            <w:r w:rsidR="001C1B3C">
              <w:rPr>
                <w:rFonts w:ascii="Times New Roman" w:hAnsi="Times New Roman" w:cs="Times New Roman"/>
                <w:b/>
                <w:sz w:val="24"/>
                <w:szCs w:val="24"/>
                <w:lang w:eastAsia="lv-LV"/>
              </w:rPr>
              <w:t>I</w:t>
            </w:r>
          </w:p>
          <w:p w14:paraId="64AE1165" w14:textId="77777777" w:rsidR="00793C7B" w:rsidRPr="006D74CA" w:rsidRDefault="00793C7B" w:rsidP="007B3C25">
            <w:pPr>
              <w:spacing w:after="0" w:line="240" w:lineRule="auto"/>
              <w:jc w:val="both"/>
              <w:rPr>
                <w:rFonts w:ascii="Times New Roman" w:hAnsi="Times New Roman" w:cs="Times New Roman"/>
                <w:bCs/>
                <w:sz w:val="24"/>
                <w:szCs w:val="24"/>
                <w:lang w:eastAsia="lv-LV"/>
              </w:rPr>
            </w:pPr>
          </w:p>
          <w:p w14:paraId="727040D2" w14:textId="77777777" w:rsidR="00793C7B" w:rsidRPr="006D74CA" w:rsidRDefault="00793C7B" w:rsidP="007B3C25">
            <w:pPr>
              <w:pStyle w:val="CommentText"/>
              <w:jc w:val="both"/>
              <w:rPr>
                <w:rFonts w:ascii="Times New Roman" w:hAnsi="Times New Roman" w:cs="Times New Roman"/>
                <w:bCs/>
                <w:sz w:val="24"/>
                <w:szCs w:val="24"/>
                <w:lang w:eastAsia="lv-LV"/>
              </w:rPr>
            </w:pPr>
            <w:r w:rsidRPr="006D74CA">
              <w:rPr>
                <w:rFonts w:ascii="Times New Roman" w:hAnsi="Times New Roman" w:cs="Times New Roman"/>
                <w:bCs/>
                <w:sz w:val="24"/>
                <w:szCs w:val="24"/>
                <w:lang w:eastAsia="lv-LV"/>
              </w:rPr>
              <w:lastRenderedPageBreak/>
              <w:t>Likumprojekts paredz noteikt pārejas posmu divām normām:</w:t>
            </w:r>
          </w:p>
          <w:p w14:paraId="552ED0B2" w14:textId="4328822A" w:rsidR="00885E42" w:rsidRPr="006D74CA" w:rsidRDefault="000B46F3" w:rsidP="007B3C25">
            <w:pPr>
              <w:pStyle w:val="CommentText"/>
              <w:numPr>
                <w:ilvl w:val="0"/>
                <w:numId w:val="9"/>
              </w:numPr>
              <w:jc w:val="both"/>
              <w:rPr>
                <w:rFonts w:ascii="Times New Roman" w:hAnsi="Times New Roman" w:cs="Times New Roman"/>
                <w:bCs/>
                <w:i/>
                <w:iCs/>
                <w:sz w:val="24"/>
                <w:szCs w:val="24"/>
                <w:lang w:eastAsia="lv-LV"/>
              </w:rPr>
            </w:pPr>
            <w:r w:rsidRPr="006D74CA">
              <w:rPr>
                <w:rFonts w:ascii="Times New Roman" w:hAnsi="Times New Roman" w:cs="Times New Roman"/>
                <w:bCs/>
                <w:sz w:val="24"/>
                <w:szCs w:val="24"/>
                <w:lang w:eastAsia="lv-LV"/>
              </w:rPr>
              <w:t xml:space="preserve">lai VSAA varētu veikt nepieciešamās izmaiņas </w:t>
            </w:r>
            <w:r w:rsidR="00D21168" w:rsidRPr="006D74CA">
              <w:rPr>
                <w:rFonts w:ascii="Times New Roman" w:hAnsi="Times New Roman" w:cs="Times New Roman"/>
                <w:bCs/>
                <w:sz w:val="24"/>
                <w:szCs w:val="24"/>
                <w:lang w:eastAsia="lv-LV"/>
              </w:rPr>
              <w:t>SAIS</w:t>
            </w:r>
            <w:r w:rsidR="00885E42" w:rsidRPr="006D74CA">
              <w:rPr>
                <w:rFonts w:ascii="Times New Roman" w:hAnsi="Times New Roman" w:cs="Times New Roman"/>
                <w:bCs/>
                <w:sz w:val="24"/>
                <w:szCs w:val="24"/>
                <w:lang w:eastAsia="lv-LV"/>
              </w:rPr>
              <w:t>,</w:t>
            </w:r>
            <w:r w:rsidR="00793C7B" w:rsidRPr="006D74CA">
              <w:rPr>
                <w:rFonts w:ascii="Times New Roman" w:hAnsi="Times New Roman" w:cs="Times New Roman"/>
                <w:bCs/>
                <w:sz w:val="24"/>
                <w:szCs w:val="24"/>
                <w:lang w:eastAsia="lv-LV"/>
              </w:rPr>
              <w:t xml:space="preserve"> </w:t>
            </w:r>
            <w:r w:rsidRPr="006D74CA">
              <w:rPr>
                <w:rFonts w:ascii="Times New Roman" w:hAnsi="Times New Roman" w:cs="Times New Roman"/>
                <w:bCs/>
                <w:sz w:val="24"/>
                <w:szCs w:val="24"/>
                <w:lang w:eastAsia="lv-LV"/>
              </w:rPr>
              <w:t>nodrošinot, ka VSNP izmaksa pensijas vecumu sasniegušajām personām tiek izmaksāta, nevērtējot personas nodarbinātības faktu</w:t>
            </w:r>
            <w:r w:rsidR="00885E42" w:rsidRPr="006D74CA">
              <w:rPr>
                <w:rFonts w:ascii="Times New Roman" w:hAnsi="Times New Roman" w:cs="Times New Roman"/>
                <w:bCs/>
                <w:sz w:val="24"/>
                <w:szCs w:val="24"/>
                <w:lang w:eastAsia="lv-LV"/>
              </w:rPr>
              <w:t>, nepieciešamas izmaiņas IT sistēmā, kuru ieviešanai nepieciešami vismaz divi mēneši</w:t>
            </w:r>
            <w:r w:rsidRPr="006D74CA">
              <w:rPr>
                <w:rFonts w:ascii="Times New Roman" w:hAnsi="Times New Roman" w:cs="Times New Roman"/>
                <w:bCs/>
                <w:sz w:val="24"/>
                <w:szCs w:val="24"/>
                <w:lang w:eastAsia="lv-LV"/>
              </w:rPr>
              <w:t xml:space="preserve">. </w:t>
            </w:r>
            <w:r w:rsidR="00885E42" w:rsidRPr="006D74CA">
              <w:rPr>
                <w:rFonts w:ascii="Times New Roman" w:hAnsi="Times New Roman" w:cs="Times New Roman"/>
                <w:bCs/>
                <w:sz w:val="24"/>
                <w:szCs w:val="24"/>
                <w:lang w:eastAsia="lv-LV"/>
              </w:rPr>
              <w:t>Attiecīgi g</w:t>
            </w:r>
            <w:r w:rsidRPr="006D74CA">
              <w:rPr>
                <w:rFonts w:ascii="Times New Roman" w:hAnsi="Times New Roman" w:cs="Times New Roman"/>
                <w:bCs/>
                <w:sz w:val="24"/>
                <w:szCs w:val="24"/>
                <w:lang w:eastAsia="lv-LV"/>
              </w:rPr>
              <w:t xml:space="preserve">rozījumi VSPL 13. panta pirmās daļas 1. punktā stāsies spēkā </w:t>
            </w:r>
            <w:r w:rsidRPr="006D74CA">
              <w:rPr>
                <w:rFonts w:ascii="Times New Roman" w:hAnsi="Times New Roman" w:cs="Times New Roman"/>
                <w:bCs/>
                <w:i/>
                <w:iCs/>
                <w:sz w:val="24"/>
                <w:szCs w:val="24"/>
                <w:lang w:eastAsia="lv-LV"/>
              </w:rPr>
              <w:t xml:space="preserve">2022.gada </w:t>
            </w:r>
            <w:r w:rsidR="00445799" w:rsidRPr="006D74CA">
              <w:rPr>
                <w:rFonts w:ascii="Times New Roman" w:hAnsi="Times New Roman" w:cs="Times New Roman"/>
                <w:bCs/>
                <w:i/>
                <w:iCs/>
                <w:sz w:val="24"/>
                <w:szCs w:val="24"/>
                <w:lang w:eastAsia="lv-LV"/>
              </w:rPr>
              <w:t xml:space="preserve"> 1.</w:t>
            </w:r>
            <w:r w:rsidR="007765DA" w:rsidRPr="006D74CA">
              <w:rPr>
                <w:rFonts w:ascii="Times New Roman" w:hAnsi="Times New Roman" w:cs="Times New Roman"/>
                <w:bCs/>
                <w:i/>
                <w:iCs/>
                <w:sz w:val="24"/>
                <w:szCs w:val="24"/>
                <w:lang w:eastAsia="lv-LV"/>
              </w:rPr>
              <w:t>martā</w:t>
            </w:r>
            <w:r w:rsidR="00885E42" w:rsidRPr="006D74CA">
              <w:rPr>
                <w:rFonts w:ascii="Times New Roman" w:hAnsi="Times New Roman" w:cs="Times New Roman"/>
                <w:bCs/>
                <w:i/>
                <w:iCs/>
                <w:sz w:val="24"/>
                <w:szCs w:val="24"/>
                <w:lang w:eastAsia="lv-LV"/>
              </w:rPr>
              <w:t>;</w:t>
            </w:r>
          </w:p>
          <w:p w14:paraId="5168CED2" w14:textId="59AFA97B" w:rsidR="00A260D1" w:rsidRPr="006D74CA" w:rsidRDefault="00885E42" w:rsidP="007B3C25">
            <w:pPr>
              <w:pStyle w:val="CommentText"/>
              <w:numPr>
                <w:ilvl w:val="0"/>
                <w:numId w:val="9"/>
              </w:numPr>
              <w:jc w:val="both"/>
              <w:rPr>
                <w:rFonts w:ascii="Times New Roman" w:hAnsi="Times New Roman" w:cs="Times New Roman"/>
                <w:bCs/>
                <w:sz w:val="24"/>
                <w:szCs w:val="24"/>
                <w:lang w:eastAsia="lv-LV"/>
              </w:rPr>
            </w:pPr>
            <w:r w:rsidRPr="006D74CA">
              <w:rPr>
                <w:rFonts w:ascii="Times New Roman" w:eastAsia="Times New Roman" w:hAnsi="Times New Roman" w:cs="Times New Roman"/>
                <w:sz w:val="24"/>
                <w:szCs w:val="24"/>
                <w:lang w:eastAsia="lv-LV"/>
              </w:rPr>
              <w:t>IeVP šobrīd īsteno plašus Ieslodzīto informācijas sistēmas pilnveides pasākumus, kas paralēli un papildinoši tiek veikti divu Ieslodzījuma vietu pārvaldes realizētu projektu ietvaros: ERAF projektā “Ieslodzījuma vietu pārvaldes ieslodzīto informācijas sistēmas pilnveide”, kā arī ESF projektā "Resocializācijas sistēmas efektivitātes paaugstināšana". Iepriekš minēto projektu ietvaros plānotie Ieslodzīto informācijas sistēmas pilnveides pasākumi ir saplānoti un provizoriski ar sistēmas pilnveides izstrādātājiem ir saskaņoti līdz 2022.gada jūnijam, attiecīgi jaunas iniciatīvas/ sistēmas pilnveides pasākumi tiek plānoti pēc 2022.gada jūnija, kas saistīts gan ar Ieslodzījuma vietu pārvaldes cilvēkresursu noslodzi, gan arī ar sistēmas pilnveides izstrādātāja noslodzi un kapacitāti. Tādējādi, lai</w:t>
            </w:r>
            <w:r w:rsidR="00876EFD" w:rsidRPr="006D74CA">
              <w:rPr>
                <w:rFonts w:ascii="Times New Roman" w:eastAsia="Times New Roman" w:hAnsi="Times New Roman" w:cs="Times New Roman"/>
                <w:sz w:val="24"/>
                <w:szCs w:val="24"/>
                <w:lang w:eastAsia="lv-LV"/>
              </w:rPr>
              <w:t xml:space="preserve"> jauno Ieslodzīto informācijas sistēm</w:t>
            </w:r>
            <w:r w:rsidR="00D21168" w:rsidRPr="006D74CA">
              <w:rPr>
                <w:rFonts w:ascii="Times New Roman" w:eastAsia="Times New Roman" w:hAnsi="Times New Roman" w:cs="Times New Roman"/>
                <w:sz w:val="24"/>
                <w:szCs w:val="24"/>
                <w:lang w:eastAsia="lv-LV"/>
              </w:rPr>
              <w:t>u</w:t>
            </w:r>
            <w:r w:rsidR="00876EFD" w:rsidRPr="006D74CA">
              <w:rPr>
                <w:rFonts w:ascii="Times New Roman" w:eastAsia="Times New Roman" w:hAnsi="Times New Roman" w:cs="Times New Roman"/>
                <w:sz w:val="24"/>
                <w:szCs w:val="24"/>
                <w:lang w:eastAsia="lv-LV"/>
              </w:rPr>
              <w:t xml:space="preserve"> ieviestu produkcijas vidē un garantijas ietvaros būtu novērstas kļūd</w:t>
            </w:r>
            <w:r w:rsidR="00D21168" w:rsidRPr="006D74CA">
              <w:rPr>
                <w:rFonts w:ascii="Times New Roman" w:eastAsia="Times New Roman" w:hAnsi="Times New Roman" w:cs="Times New Roman"/>
                <w:sz w:val="24"/>
                <w:szCs w:val="24"/>
                <w:lang w:eastAsia="lv-LV"/>
              </w:rPr>
              <w:t>as</w:t>
            </w:r>
            <w:r w:rsidR="00876EFD" w:rsidRPr="006D74CA">
              <w:rPr>
                <w:rFonts w:ascii="Times New Roman" w:eastAsia="Times New Roman" w:hAnsi="Times New Roman" w:cs="Times New Roman"/>
                <w:sz w:val="24"/>
                <w:szCs w:val="24"/>
                <w:lang w:eastAsia="lv-LV"/>
              </w:rPr>
              <w:t xml:space="preserve">, </w:t>
            </w:r>
            <w:r w:rsidRPr="006D74CA">
              <w:rPr>
                <w:rFonts w:ascii="Times New Roman" w:eastAsia="Times New Roman" w:hAnsi="Times New Roman" w:cs="Times New Roman"/>
                <w:sz w:val="24"/>
                <w:szCs w:val="24"/>
                <w:lang w:eastAsia="lv-LV"/>
              </w:rPr>
              <w:t>kas tiek konstatētas un kas apgrūtina tās darbību, tādējādi nodrošinot operatīvas informācijas apmaiņu starp IeVP un VSAA, datu apmaiņai starp Ieslodzīto informācijas sistēm</w:t>
            </w:r>
            <w:r w:rsidR="000F63B5" w:rsidRPr="006D74CA">
              <w:rPr>
                <w:rFonts w:ascii="Times New Roman" w:eastAsia="Times New Roman" w:hAnsi="Times New Roman" w:cs="Times New Roman"/>
                <w:sz w:val="24"/>
                <w:szCs w:val="24"/>
                <w:lang w:eastAsia="lv-LV"/>
              </w:rPr>
              <w:t>u</w:t>
            </w:r>
            <w:r w:rsidRPr="006D74CA">
              <w:rPr>
                <w:rFonts w:ascii="Times New Roman" w:eastAsia="Times New Roman" w:hAnsi="Times New Roman" w:cs="Times New Roman"/>
                <w:sz w:val="24"/>
                <w:szCs w:val="24"/>
                <w:lang w:eastAsia="lv-LV"/>
              </w:rPr>
              <w:t xml:space="preserve">  un SAIS tiek noteikts pārejas periods, nosakot, ka VSPL </w:t>
            </w:r>
            <w:r w:rsidR="003735F6" w:rsidRPr="006D74CA">
              <w:rPr>
                <w:rFonts w:ascii="Times New Roman" w:eastAsia="Times New Roman" w:hAnsi="Times New Roman" w:cs="Times New Roman"/>
                <w:sz w:val="24"/>
                <w:szCs w:val="24"/>
                <w:lang w:eastAsia="lv-LV"/>
              </w:rPr>
              <w:t xml:space="preserve"> 24.pantu</w:t>
            </w:r>
            <w:r w:rsidR="00876EFD" w:rsidRPr="006D74CA">
              <w:rPr>
                <w:rFonts w:ascii="Times New Roman" w:eastAsia="Times New Roman" w:hAnsi="Times New Roman" w:cs="Times New Roman"/>
                <w:sz w:val="24"/>
                <w:szCs w:val="24"/>
                <w:lang w:eastAsia="lv-LV"/>
              </w:rPr>
              <w:t xml:space="preserve"> </w:t>
            </w:r>
            <w:r w:rsidR="000B46F3" w:rsidRPr="006D74CA">
              <w:rPr>
                <w:rFonts w:ascii="Times New Roman" w:eastAsia="Times New Roman" w:hAnsi="Times New Roman" w:cs="Times New Roman"/>
                <w:sz w:val="24"/>
                <w:szCs w:val="24"/>
                <w:lang w:eastAsia="lv-LV"/>
              </w:rPr>
              <w:t xml:space="preserve">stāsies spēka </w:t>
            </w:r>
            <w:r w:rsidR="000B46F3" w:rsidRPr="006D74CA">
              <w:rPr>
                <w:rFonts w:ascii="Times New Roman" w:eastAsia="Times New Roman" w:hAnsi="Times New Roman" w:cs="Times New Roman"/>
                <w:i/>
                <w:iCs/>
                <w:sz w:val="24"/>
                <w:szCs w:val="24"/>
                <w:lang w:eastAsia="lv-LV"/>
              </w:rPr>
              <w:t>2022.gada 1.</w:t>
            </w:r>
            <w:r w:rsidR="00697946" w:rsidRPr="006D74CA">
              <w:rPr>
                <w:rFonts w:ascii="Times New Roman" w:eastAsia="Times New Roman" w:hAnsi="Times New Roman" w:cs="Times New Roman"/>
                <w:i/>
                <w:iCs/>
                <w:sz w:val="24"/>
                <w:szCs w:val="24"/>
                <w:lang w:eastAsia="lv-LV"/>
              </w:rPr>
              <w:t>novembr</w:t>
            </w:r>
            <w:r w:rsidR="004112E3" w:rsidRPr="006D74CA">
              <w:rPr>
                <w:rFonts w:ascii="Times New Roman" w:eastAsia="Times New Roman" w:hAnsi="Times New Roman" w:cs="Times New Roman"/>
                <w:i/>
                <w:iCs/>
                <w:sz w:val="24"/>
                <w:szCs w:val="24"/>
                <w:lang w:eastAsia="lv-LV"/>
              </w:rPr>
              <w:t>ī</w:t>
            </w:r>
            <w:r w:rsidR="000B46F3" w:rsidRPr="006D74CA">
              <w:rPr>
                <w:rFonts w:ascii="Times New Roman" w:eastAsia="Times New Roman" w:hAnsi="Times New Roman" w:cs="Times New Roman"/>
                <w:i/>
                <w:iCs/>
                <w:sz w:val="24"/>
                <w:szCs w:val="24"/>
                <w:lang w:eastAsia="lv-LV"/>
              </w:rPr>
              <w:t>.</w:t>
            </w:r>
            <w:r w:rsidR="000B46F3" w:rsidRPr="006D74CA">
              <w:rPr>
                <w:rFonts w:ascii="Times New Roman" w:hAnsi="Times New Roman" w:cs="Times New Roman"/>
              </w:rPr>
              <w:t xml:space="preserve"> </w:t>
            </w:r>
          </w:p>
        </w:tc>
      </w:tr>
      <w:bookmarkEnd w:id="0"/>
      <w:tr w:rsidR="006D74CA" w:rsidRPr="006D74CA" w14:paraId="78ED748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A38FCDD" w14:textId="40838CF5" w:rsidR="00655F2C" w:rsidRPr="006D74CA" w:rsidRDefault="00F9722F" w:rsidP="00BF20C1">
            <w:pPr>
              <w:spacing w:after="0" w:line="240" w:lineRule="auto"/>
              <w:rPr>
                <w:rFonts w:ascii="Times New Roman" w:eastAsia="Times New Roman" w:hAnsi="Times New Roman" w:cs="Times New Roman"/>
                <w:iCs/>
                <w:sz w:val="24"/>
                <w:szCs w:val="24"/>
                <w:lang w:eastAsia="lv-LV"/>
              </w:rPr>
            </w:pPr>
            <w:r w:rsidRPr="006D74CA">
              <w:rPr>
                <w:rFonts w:ascii="Times New Roman" w:eastAsia="Times New Roman" w:hAnsi="Times New Roman" w:cs="Times New Roman"/>
                <w:iCs/>
                <w:sz w:val="24"/>
                <w:szCs w:val="24"/>
                <w:lang w:eastAsia="lv-LV"/>
              </w:rPr>
              <w:lastRenderedPageBreak/>
              <w:t xml:space="preserve"> </w:t>
            </w:r>
            <w:r w:rsidR="00E5323B" w:rsidRPr="006D74CA">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7496853" w14:textId="77777777" w:rsidR="00E5323B" w:rsidRPr="006D74CA" w:rsidRDefault="00E5323B" w:rsidP="00BF20C1">
            <w:pPr>
              <w:spacing w:after="0" w:line="240" w:lineRule="auto"/>
              <w:rPr>
                <w:rFonts w:ascii="Times New Roman" w:eastAsia="Times New Roman" w:hAnsi="Times New Roman" w:cs="Times New Roman"/>
                <w:iCs/>
                <w:sz w:val="24"/>
                <w:szCs w:val="24"/>
                <w:lang w:eastAsia="lv-LV"/>
              </w:rPr>
            </w:pPr>
            <w:r w:rsidRPr="006D74CA">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66342146" w14:textId="0EC93FC2" w:rsidR="00E5323B" w:rsidRPr="006D74CA" w:rsidRDefault="005B63FF" w:rsidP="00BF20C1">
            <w:pPr>
              <w:spacing w:after="0" w:line="240" w:lineRule="auto"/>
              <w:rPr>
                <w:rFonts w:ascii="Times New Roman" w:eastAsia="Times New Roman" w:hAnsi="Times New Roman" w:cs="Times New Roman"/>
                <w:iCs/>
                <w:sz w:val="24"/>
                <w:szCs w:val="24"/>
                <w:lang w:eastAsia="lv-LV"/>
              </w:rPr>
            </w:pPr>
            <w:r w:rsidRPr="006D74CA">
              <w:rPr>
                <w:rFonts w:ascii="Times New Roman" w:eastAsia="Times New Roman" w:hAnsi="Times New Roman" w:cs="Times New Roman"/>
                <w:iCs/>
                <w:sz w:val="24"/>
                <w:szCs w:val="24"/>
                <w:lang w:eastAsia="lv-LV"/>
              </w:rPr>
              <w:t xml:space="preserve">Likumprojekta izstrādē </w:t>
            </w:r>
            <w:r w:rsidR="007F38CD" w:rsidRPr="006D74CA">
              <w:rPr>
                <w:rFonts w:ascii="Times New Roman" w:eastAsia="Times New Roman" w:hAnsi="Times New Roman" w:cs="Times New Roman"/>
                <w:iCs/>
                <w:sz w:val="24"/>
                <w:szCs w:val="24"/>
                <w:lang w:eastAsia="lv-LV"/>
              </w:rPr>
              <w:t>iesaistīta</w:t>
            </w:r>
            <w:r w:rsidRPr="006D74CA">
              <w:rPr>
                <w:rFonts w:ascii="Times New Roman" w:eastAsia="Times New Roman" w:hAnsi="Times New Roman" w:cs="Times New Roman"/>
                <w:iCs/>
                <w:sz w:val="24"/>
                <w:szCs w:val="24"/>
                <w:lang w:eastAsia="lv-LV"/>
              </w:rPr>
              <w:t xml:space="preserve"> </w:t>
            </w:r>
            <w:r w:rsidR="00445799" w:rsidRPr="006D74CA">
              <w:rPr>
                <w:rFonts w:ascii="Times New Roman" w:eastAsia="Times New Roman" w:hAnsi="Times New Roman" w:cs="Times New Roman"/>
                <w:iCs/>
                <w:sz w:val="24"/>
                <w:szCs w:val="24"/>
                <w:lang w:eastAsia="lv-LV"/>
              </w:rPr>
              <w:t>Tieslietu ministrija,</w:t>
            </w:r>
            <w:r w:rsidR="00040BBC" w:rsidRPr="006D74CA">
              <w:rPr>
                <w:rFonts w:ascii="Times New Roman" w:eastAsia="Times New Roman" w:hAnsi="Times New Roman" w:cs="Times New Roman"/>
                <w:iCs/>
                <w:sz w:val="24"/>
                <w:szCs w:val="24"/>
                <w:lang w:eastAsia="lv-LV"/>
              </w:rPr>
              <w:t xml:space="preserve"> Izglītības un zinātnes ministrija,</w:t>
            </w:r>
            <w:r w:rsidR="00445799" w:rsidRPr="006D74CA">
              <w:rPr>
                <w:rFonts w:ascii="Times New Roman" w:eastAsia="Times New Roman" w:hAnsi="Times New Roman" w:cs="Times New Roman"/>
                <w:iCs/>
                <w:sz w:val="24"/>
                <w:szCs w:val="24"/>
                <w:lang w:eastAsia="lv-LV"/>
              </w:rPr>
              <w:t xml:space="preserve"> </w:t>
            </w:r>
            <w:r w:rsidRPr="006D74CA">
              <w:rPr>
                <w:rFonts w:ascii="Times New Roman" w:eastAsia="Times New Roman" w:hAnsi="Times New Roman" w:cs="Times New Roman"/>
                <w:iCs/>
                <w:sz w:val="24"/>
                <w:szCs w:val="24"/>
                <w:lang w:eastAsia="lv-LV"/>
              </w:rPr>
              <w:t>VSAA un IeVP.</w:t>
            </w:r>
          </w:p>
        </w:tc>
      </w:tr>
      <w:tr w:rsidR="006D74CA" w:rsidRPr="006D74CA" w14:paraId="112EDFF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89D9500" w14:textId="77777777" w:rsidR="00655F2C" w:rsidRPr="006D74CA" w:rsidRDefault="00E5323B" w:rsidP="00BF20C1">
            <w:pPr>
              <w:spacing w:after="0" w:line="240" w:lineRule="auto"/>
              <w:rPr>
                <w:rFonts w:ascii="Times New Roman" w:eastAsia="Times New Roman" w:hAnsi="Times New Roman" w:cs="Times New Roman"/>
                <w:iCs/>
                <w:sz w:val="24"/>
                <w:szCs w:val="24"/>
                <w:lang w:eastAsia="lv-LV"/>
              </w:rPr>
            </w:pPr>
            <w:r w:rsidRPr="006D74CA">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069EF00" w14:textId="77777777" w:rsidR="00E5323B" w:rsidRPr="006D74CA" w:rsidRDefault="00E5323B" w:rsidP="00BF20C1">
            <w:pPr>
              <w:spacing w:after="0" w:line="240" w:lineRule="auto"/>
              <w:rPr>
                <w:rFonts w:ascii="Times New Roman" w:eastAsia="Times New Roman" w:hAnsi="Times New Roman" w:cs="Times New Roman"/>
                <w:iCs/>
                <w:sz w:val="24"/>
                <w:szCs w:val="24"/>
                <w:lang w:eastAsia="lv-LV"/>
              </w:rPr>
            </w:pPr>
            <w:r w:rsidRPr="006D74C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B02B036" w14:textId="4F3BDC77" w:rsidR="00E5323B" w:rsidRPr="006D74CA" w:rsidRDefault="00546C49" w:rsidP="00BF20C1">
            <w:pPr>
              <w:spacing w:after="0" w:line="240" w:lineRule="auto"/>
              <w:jc w:val="both"/>
              <w:rPr>
                <w:rFonts w:ascii="Times New Roman" w:hAnsi="Times New Roman" w:cs="Times New Roman"/>
                <w:sz w:val="24"/>
                <w:szCs w:val="24"/>
              </w:rPr>
            </w:pPr>
            <w:r w:rsidRPr="006D74CA">
              <w:rPr>
                <w:rFonts w:ascii="Times New Roman" w:hAnsi="Times New Roman" w:cs="Times New Roman"/>
                <w:sz w:val="24"/>
                <w:szCs w:val="24"/>
              </w:rPr>
              <w:t>Nav</w:t>
            </w:r>
          </w:p>
        </w:tc>
      </w:tr>
    </w:tbl>
    <w:p w14:paraId="4E5299C3" w14:textId="77777777" w:rsidR="00E5323B" w:rsidRPr="006D74CA" w:rsidRDefault="00E5323B" w:rsidP="00BF20C1">
      <w:pPr>
        <w:spacing w:after="0" w:line="240" w:lineRule="auto"/>
        <w:rPr>
          <w:rFonts w:ascii="Times New Roman" w:eastAsia="Times New Roman" w:hAnsi="Times New Roman" w:cs="Times New Roman"/>
          <w:iCs/>
          <w:sz w:val="24"/>
          <w:szCs w:val="24"/>
          <w:lang w:eastAsia="lv-LV"/>
        </w:rPr>
      </w:pPr>
      <w:r w:rsidRPr="006D74CA">
        <w:rPr>
          <w:rFonts w:ascii="Times New Roman" w:eastAsia="Times New Roman" w:hAnsi="Times New Roman" w:cs="Times New Roman"/>
          <w:iCs/>
          <w:sz w:val="24"/>
          <w:szCs w:val="24"/>
          <w:lang w:eastAsia="lv-LV"/>
        </w:rPr>
        <w:t xml:space="preserve">  </w:t>
      </w:r>
    </w:p>
    <w:tbl>
      <w:tblPr>
        <w:tblW w:w="5000" w:type="pct"/>
        <w:tblCellSpacing w:w="15" w:type="dxa"/>
        <w:tblInd w:w="26"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D74CA" w:rsidRPr="006D74CA" w14:paraId="59B3C6D4" w14:textId="77777777" w:rsidTr="00113C01">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51E1ACEC" w14:textId="77777777" w:rsidR="00655F2C" w:rsidRPr="006D74CA" w:rsidRDefault="00E5323B" w:rsidP="00BF20C1">
            <w:pPr>
              <w:spacing w:after="0" w:line="240" w:lineRule="auto"/>
              <w:jc w:val="center"/>
              <w:rPr>
                <w:rFonts w:ascii="Times New Roman" w:eastAsia="Times New Roman" w:hAnsi="Times New Roman" w:cs="Times New Roman"/>
                <w:b/>
                <w:bCs/>
                <w:iCs/>
                <w:sz w:val="24"/>
                <w:szCs w:val="24"/>
                <w:lang w:eastAsia="lv-LV"/>
              </w:rPr>
            </w:pPr>
            <w:r w:rsidRPr="006D74CA">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bl>
    <w:p w14:paraId="4E5C61FC" w14:textId="77777777" w:rsidR="008F3EEE" w:rsidRPr="006D74CA" w:rsidRDefault="008F3EEE">
      <w:pPr>
        <w:rPr>
          <w:rFonts w:ascii="Times New Roman" w:hAnsi="Times New Roman" w:cs="Times New Roman"/>
        </w:rPr>
      </w:pPr>
      <w:r w:rsidRPr="006D74CA">
        <w:rPr>
          <w:rFonts w:ascii="Times New Roman" w:hAnsi="Times New Roman" w:cs="Times New Roman"/>
        </w:rPr>
        <w:br w:type="page"/>
      </w:r>
    </w:p>
    <w:tbl>
      <w:tblPr>
        <w:tblW w:w="5069" w:type="pct"/>
        <w:tblCellSpacing w:w="15" w:type="dxa"/>
        <w:tblInd w:w="26"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1640"/>
        <w:gridCol w:w="7225"/>
      </w:tblGrid>
      <w:tr w:rsidR="006D74CA" w:rsidRPr="006D74CA" w14:paraId="2E942528" w14:textId="77777777" w:rsidTr="00E075C9">
        <w:trPr>
          <w:tblCellSpacing w:w="15" w:type="dxa"/>
        </w:trPr>
        <w:tc>
          <w:tcPr>
            <w:tcW w:w="147" w:type="pct"/>
            <w:tcBorders>
              <w:top w:val="outset" w:sz="6" w:space="0" w:color="auto"/>
              <w:left w:val="outset" w:sz="6" w:space="0" w:color="auto"/>
              <w:bottom w:val="outset" w:sz="6" w:space="0" w:color="auto"/>
              <w:right w:val="outset" w:sz="6" w:space="0" w:color="auto"/>
            </w:tcBorders>
            <w:hideMark/>
          </w:tcPr>
          <w:p w14:paraId="60DF9ED6" w14:textId="4D83A4F6" w:rsidR="00655F2C" w:rsidRPr="006D74CA" w:rsidRDefault="00E5323B" w:rsidP="00BF20C1">
            <w:pPr>
              <w:spacing w:after="0" w:line="240" w:lineRule="auto"/>
              <w:rPr>
                <w:rFonts w:ascii="Times New Roman" w:eastAsia="Times New Roman" w:hAnsi="Times New Roman" w:cs="Times New Roman"/>
                <w:iCs/>
                <w:sz w:val="24"/>
                <w:szCs w:val="24"/>
                <w:lang w:eastAsia="lv-LV"/>
              </w:rPr>
            </w:pPr>
            <w:r w:rsidRPr="006D74CA">
              <w:rPr>
                <w:rFonts w:ascii="Times New Roman" w:eastAsia="Times New Roman" w:hAnsi="Times New Roman" w:cs="Times New Roman"/>
                <w:iCs/>
                <w:sz w:val="24"/>
                <w:szCs w:val="24"/>
                <w:lang w:eastAsia="lv-LV"/>
              </w:rPr>
              <w:lastRenderedPageBreak/>
              <w:t>1.</w:t>
            </w:r>
          </w:p>
        </w:tc>
        <w:tc>
          <w:tcPr>
            <w:tcW w:w="877" w:type="pct"/>
            <w:tcBorders>
              <w:top w:val="outset" w:sz="6" w:space="0" w:color="auto"/>
              <w:left w:val="outset" w:sz="6" w:space="0" w:color="auto"/>
              <w:bottom w:val="outset" w:sz="6" w:space="0" w:color="auto"/>
              <w:right w:val="outset" w:sz="6" w:space="0" w:color="auto"/>
            </w:tcBorders>
            <w:hideMark/>
          </w:tcPr>
          <w:p w14:paraId="7DDD6030" w14:textId="77777777" w:rsidR="00E5323B" w:rsidRPr="006D74CA" w:rsidRDefault="00E5323B" w:rsidP="00BF20C1">
            <w:pPr>
              <w:spacing w:after="0" w:line="240" w:lineRule="auto"/>
              <w:rPr>
                <w:rFonts w:ascii="Times New Roman" w:eastAsia="Times New Roman" w:hAnsi="Times New Roman" w:cs="Times New Roman"/>
                <w:iCs/>
                <w:sz w:val="24"/>
                <w:szCs w:val="24"/>
                <w:lang w:eastAsia="lv-LV"/>
              </w:rPr>
            </w:pPr>
            <w:r w:rsidRPr="006D74CA">
              <w:rPr>
                <w:rFonts w:ascii="Times New Roman" w:eastAsia="Times New Roman" w:hAnsi="Times New Roman" w:cs="Times New Roman"/>
                <w:iCs/>
                <w:sz w:val="24"/>
                <w:szCs w:val="24"/>
                <w:lang w:eastAsia="lv-LV"/>
              </w:rPr>
              <w:t>Sabiedrības mērķgrupas, kuras tiesiskais regulējums ietekmē vai varētu ietekmēt</w:t>
            </w:r>
          </w:p>
        </w:tc>
        <w:tc>
          <w:tcPr>
            <w:tcW w:w="3911" w:type="pct"/>
            <w:tcBorders>
              <w:top w:val="outset" w:sz="6" w:space="0" w:color="auto"/>
              <w:left w:val="outset" w:sz="6" w:space="0" w:color="auto"/>
              <w:bottom w:val="outset" w:sz="6" w:space="0" w:color="auto"/>
              <w:right w:val="outset" w:sz="6" w:space="0" w:color="auto"/>
            </w:tcBorders>
            <w:hideMark/>
          </w:tcPr>
          <w:p w14:paraId="2F97A862" w14:textId="5C69FAB7" w:rsidR="000B46F3" w:rsidRPr="006D74CA" w:rsidRDefault="000B46F3" w:rsidP="007F38CD">
            <w:pPr>
              <w:spacing w:after="0" w:line="240" w:lineRule="auto"/>
              <w:ind w:right="113"/>
              <w:jc w:val="both"/>
              <w:rPr>
                <w:rFonts w:ascii="Times New Roman" w:hAnsi="Times New Roman" w:cs="Times New Roman"/>
              </w:rPr>
            </w:pPr>
            <w:r w:rsidRPr="006D74CA">
              <w:rPr>
                <w:rFonts w:ascii="Times New Roman" w:hAnsi="Times New Roman" w:cs="Times New Roman"/>
              </w:rPr>
              <w:t xml:space="preserve">Likumprojekts radīs tiešu pozitīvu ietekmi uz personām pensijas vecumā, kuras ir VSNP saņēmējas un kuras ir nodarbinātas. Pēc VSAA sniegtajiem </w:t>
            </w:r>
            <w:r w:rsidR="00D21168" w:rsidRPr="006D74CA">
              <w:rPr>
                <w:rFonts w:ascii="Times New Roman" w:hAnsi="Times New Roman" w:cs="Times New Roman"/>
              </w:rPr>
              <w:t xml:space="preserve">datiem </w:t>
            </w:r>
            <w:r w:rsidRPr="006D74CA">
              <w:rPr>
                <w:rFonts w:ascii="Times New Roman" w:hAnsi="Times New Roman" w:cs="Times New Roman"/>
              </w:rPr>
              <w:t>nodarbinātais personu skaits</w:t>
            </w:r>
            <w:r w:rsidR="00445799" w:rsidRPr="006D74CA">
              <w:rPr>
                <w:rFonts w:ascii="Times New Roman" w:hAnsi="Times New Roman" w:cs="Times New Roman"/>
              </w:rPr>
              <w:t xml:space="preserve"> (periodā 2020.gada septembrus līdz 2021.gada aprīlis)</w:t>
            </w:r>
            <w:r w:rsidRPr="006D74CA">
              <w:rPr>
                <w:rFonts w:ascii="Times New Roman" w:hAnsi="Times New Roman" w:cs="Times New Roman"/>
              </w:rPr>
              <w:t xml:space="preserve">, </w:t>
            </w:r>
            <w:r w:rsidR="00445799" w:rsidRPr="006D74CA">
              <w:rPr>
                <w:rFonts w:ascii="Times New Roman" w:hAnsi="Times New Roman" w:cs="Times New Roman"/>
              </w:rPr>
              <w:t xml:space="preserve">kurām </w:t>
            </w:r>
            <w:r w:rsidRPr="006D74CA">
              <w:rPr>
                <w:rFonts w:ascii="Times New Roman" w:hAnsi="Times New Roman" w:cs="Times New Roman"/>
              </w:rPr>
              <w:t>piešķirts VSNP vecuma gadījumā, bija:</w:t>
            </w:r>
          </w:p>
          <w:p w14:paraId="7390904A" w14:textId="77777777" w:rsidR="00A654AD" w:rsidRPr="006D74CA" w:rsidRDefault="000B46F3" w:rsidP="007F38CD">
            <w:pPr>
              <w:spacing w:after="0" w:line="240" w:lineRule="auto"/>
              <w:ind w:right="113"/>
              <w:jc w:val="both"/>
              <w:rPr>
                <w:rFonts w:ascii="Times New Roman" w:hAnsi="Times New Roman" w:cs="Times New Roman"/>
              </w:rPr>
            </w:pPr>
            <w:r w:rsidRPr="006D74CA">
              <w:rPr>
                <w:rFonts w:ascii="Times New Roman" w:hAnsi="Times New Roman" w:cs="Times New Roman"/>
              </w:rPr>
              <w:t xml:space="preserve"> </w:t>
            </w:r>
          </w:p>
          <w:tbl>
            <w:tblPr>
              <w:tblW w:w="5560" w:type="dxa"/>
              <w:tblLook w:val="04A0" w:firstRow="1" w:lastRow="0" w:firstColumn="1" w:lastColumn="0" w:noHBand="0" w:noVBand="1"/>
            </w:tblPr>
            <w:tblGrid>
              <w:gridCol w:w="2157"/>
              <w:gridCol w:w="1771"/>
              <w:gridCol w:w="1632"/>
            </w:tblGrid>
            <w:tr w:rsidR="006D74CA" w:rsidRPr="006D74CA" w14:paraId="68E99CF0" w14:textId="77777777" w:rsidTr="008F3EEE">
              <w:trPr>
                <w:trHeight w:val="340"/>
              </w:trPr>
              <w:tc>
                <w:tcPr>
                  <w:tcW w:w="2157" w:type="dxa"/>
                  <w:tcBorders>
                    <w:top w:val="single" w:sz="4" w:space="0" w:color="auto"/>
                    <w:left w:val="single" w:sz="4" w:space="0" w:color="auto"/>
                    <w:bottom w:val="single" w:sz="4" w:space="0" w:color="auto"/>
                    <w:right w:val="single" w:sz="4" w:space="0" w:color="auto"/>
                  </w:tcBorders>
                  <w:vAlign w:val="center"/>
                </w:tcPr>
                <w:p w14:paraId="51C0E2FA" w14:textId="2610E0C4" w:rsidR="00A654AD" w:rsidRPr="006D74CA" w:rsidRDefault="00A654AD" w:rsidP="003D52B5">
                  <w:pPr>
                    <w:spacing w:after="0" w:line="240" w:lineRule="auto"/>
                    <w:jc w:val="both"/>
                    <w:rPr>
                      <w:rFonts w:ascii="Times New Roman" w:eastAsia="Times New Roman" w:hAnsi="Times New Roman" w:cs="Times New Roman"/>
                      <w:lang w:eastAsia="lv-LV"/>
                    </w:rPr>
                  </w:pPr>
                  <w:r w:rsidRPr="006D74CA">
                    <w:rPr>
                      <w:rFonts w:ascii="Times New Roman" w:eastAsia="Times New Roman" w:hAnsi="Times New Roman" w:cs="Times New Roman"/>
                      <w:lang w:eastAsia="lv-LV"/>
                    </w:rPr>
                    <w:t>Gads/ mēnesis</w:t>
                  </w:r>
                </w:p>
              </w:tc>
              <w:tc>
                <w:tcPr>
                  <w:tcW w:w="1771" w:type="dxa"/>
                  <w:tcBorders>
                    <w:top w:val="single" w:sz="4" w:space="0" w:color="auto"/>
                    <w:left w:val="nil"/>
                    <w:bottom w:val="single" w:sz="4" w:space="0" w:color="auto"/>
                    <w:right w:val="single" w:sz="4" w:space="0" w:color="auto"/>
                  </w:tcBorders>
                  <w:shd w:val="clear" w:color="auto" w:fill="auto"/>
                  <w:noWrap/>
                  <w:vAlign w:val="center"/>
                  <w:hideMark/>
                </w:tcPr>
                <w:p w14:paraId="6B7EDA95" w14:textId="525A72A7" w:rsidR="00A654AD" w:rsidRPr="006D74CA" w:rsidRDefault="00A654AD" w:rsidP="003D52B5">
                  <w:pPr>
                    <w:spacing w:after="0" w:line="240" w:lineRule="auto"/>
                    <w:jc w:val="both"/>
                    <w:rPr>
                      <w:rFonts w:ascii="Times New Roman" w:eastAsia="Times New Roman" w:hAnsi="Times New Roman" w:cs="Times New Roman"/>
                      <w:lang w:eastAsia="lv-LV"/>
                    </w:rPr>
                  </w:pPr>
                  <w:r w:rsidRPr="006D74CA">
                    <w:rPr>
                      <w:rFonts w:ascii="Times New Roman" w:eastAsia="Times New Roman" w:hAnsi="Times New Roman" w:cs="Times New Roman"/>
                      <w:lang w:eastAsia="lv-LV"/>
                    </w:rPr>
                    <w:t>Kopā</w:t>
                  </w:r>
                </w:p>
              </w:tc>
              <w:tc>
                <w:tcPr>
                  <w:tcW w:w="163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C94861A" w14:textId="34338CAD" w:rsidR="00A654AD" w:rsidRPr="006D74CA" w:rsidRDefault="00A654AD" w:rsidP="003D52B5">
                  <w:pPr>
                    <w:spacing w:after="0" w:line="240" w:lineRule="auto"/>
                    <w:jc w:val="both"/>
                    <w:rPr>
                      <w:rFonts w:ascii="Times New Roman" w:eastAsia="Times New Roman" w:hAnsi="Times New Roman" w:cs="Times New Roman"/>
                      <w:lang w:eastAsia="lv-LV"/>
                    </w:rPr>
                  </w:pPr>
                  <w:r w:rsidRPr="006D74CA">
                    <w:rPr>
                      <w:rFonts w:ascii="Times New Roman" w:eastAsia="Times New Roman" w:hAnsi="Times New Roman" w:cs="Times New Roman"/>
                      <w:lang w:eastAsia="lv-LV"/>
                    </w:rPr>
                    <w:t xml:space="preserve">Nodarbinātie * </w:t>
                  </w:r>
                </w:p>
              </w:tc>
            </w:tr>
            <w:tr w:rsidR="006D74CA" w:rsidRPr="006D74CA" w14:paraId="52624541" w14:textId="77777777" w:rsidTr="008F3EEE">
              <w:trPr>
                <w:trHeight w:val="69"/>
              </w:trPr>
              <w:tc>
                <w:tcPr>
                  <w:tcW w:w="2157" w:type="dxa"/>
                  <w:tcBorders>
                    <w:top w:val="nil"/>
                    <w:left w:val="single" w:sz="4" w:space="0" w:color="auto"/>
                    <w:bottom w:val="single" w:sz="4" w:space="0" w:color="auto"/>
                    <w:right w:val="single" w:sz="4" w:space="0" w:color="auto"/>
                  </w:tcBorders>
                  <w:vAlign w:val="bottom"/>
                </w:tcPr>
                <w:p w14:paraId="29427669" w14:textId="708B80FD" w:rsidR="00A654AD" w:rsidRPr="006D74CA" w:rsidRDefault="00A654AD" w:rsidP="003D52B5">
                  <w:pPr>
                    <w:spacing w:after="0" w:line="240" w:lineRule="auto"/>
                    <w:jc w:val="both"/>
                    <w:rPr>
                      <w:rFonts w:ascii="Times New Roman" w:eastAsia="Times New Roman" w:hAnsi="Times New Roman" w:cs="Times New Roman"/>
                      <w:lang w:eastAsia="lv-LV"/>
                    </w:rPr>
                  </w:pPr>
                  <w:r w:rsidRPr="006D74CA">
                    <w:rPr>
                      <w:rFonts w:ascii="Times New Roman" w:eastAsia="Times New Roman" w:hAnsi="Times New Roman" w:cs="Times New Roman"/>
                      <w:lang w:eastAsia="lv-LV"/>
                    </w:rPr>
                    <w:t>2020/septembris</w:t>
                  </w:r>
                </w:p>
              </w:tc>
              <w:tc>
                <w:tcPr>
                  <w:tcW w:w="1771" w:type="dxa"/>
                  <w:tcBorders>
                    <w:top w:val="nil"/>
                    <w:left w:val="nil"/>
                    <w:bottom w:val="single" w:sz="4" w:space="0" w:color="auto"/>
                    <w:right w:val="single" w:sz="4" w:space="0" w:color="auto"/>
                  </w:tcBorders>
                  <w:shd w:val="clear" w:color="auto" w:fill="auto"/>
                  <w:noWrap/>
                  <w:vAlign w:val="center"/>
                  <w:hideMark/>
                </w:tcPr>
                <w:p w14:paraId="78333285" w14:textId="77777777" w:rsidR="00A654AD" w:rsidRPr="006D74CA" w:rsidRDefault="00A654AD" w:rsidP="003D52B5">
                  <w:pPr>
                    <w:spacing w:after="0" w:line="240" w:lineRule="auto"/>
                    <w:jc w:val="both"/>
                    <w:rPr>
                      <w:rFonts w:ascii="Times New Roman" w:eastAsia="Times New Roman" w:hAnsi="Times New Roman" w:cs="Times New Roman"/>
                      <w:b/>
                      <w:bCs/>
                      <w:lang w:eastAsia="lv-LV"/>
                    </w:rPr>
                  </w:pPr>
                  <w:r w:rsidRPr="006D74CA">
                    <w:rPr>
                      <w:rFonts w:ascii="Times New Roman" w:eastAsia="Times New Roman" w:hAnsi="Times New Roman" w:cs="Times New Roman"/>
                      <w:b/>
                      <w:bCs/>
                      <w:lang w:eastAsia="lv-LV"/>
                    </w:rPr>
                    <w:t>1 897</w:t>
                  </w:r>
                </w:p>
              </w:tc>
              <w:tc>
                <w:tcPr>
                  <w:tcW w:w="1632" w:type="dxa"/>
                  <w:tcBorders>
                    <w:top w:val="nil"/>
                    <w:left w:val="nil"/>
                    <w:bottom w:val="single" w:sz="4" w:space="0" w:color="auto"/>
                    <w:right w:val="single" w:sz="4" w:space="0" w:color="auto"/>
                  </w:tcBorders>
                  <w:shd w:val="clear" w:color="auto" w:fill="FFFFFF" w:themeFill="background1"/>
                  <w:noWrap/>
                  <w:vAlign w:val="center"/>
                  <w:hideMark/>
                </w:tcPr>
                <w:p w14:paraId="5F2610E0" w14:textId="77777777" w:rsidR="00A654AD" w:rsidRPr="006D74CA" w:rsidRDefault="00A654AD" w:rsidP="003D52B5">
                  <w:pPr>
                    <w:spacing w:after="0" w:line="240" w:lineRule="auto"/>
                    <w:jc w:val="both"/>
                    <w:rPr>
                      <w:rFonts w:ascii="Times New Roman" w:eastAsia="Times New Roman" w:hAnsi="Times New Roman" w:cs="Times New Roman"/>
                      <w:b/>
                      <w:bCs/>
                      <w:lang w:eastAsia="lv-LV"/>
                    </w:rPr>
                  </w:pPr>
                  <w:r w:rsidRPr="006D74CA">
                    <w:rPr>
                      <w:rFonts w:ascii="Times New Roman" w:eastAsia="Times New Roman" w:hAnsi="Times New Roman" w:cs="Times New Roman"/>
                      <w:b/>
                      <w:bCs/>
                      <w:lang w:eastAsia="lv-LV"/>
                    </w:rPr>
                    <w:t>33</w:t>
                  </w:r>
                </w:p>
              </w:tc>
            </w:tr>
            <w:tr w:rsidR="006D74CA" w:rsidRPr="006D74CA" w14:paraId="0AEA830D" w14:textId="77777777" w:rsidTr="008F3EEE">
              <w:trPr>
                <w:trHeight w:val="79"/>
              </w:trPr>
              <w:tc>
                <w:tcPr>
                  <w:tcW w:w="2157" w:type="dxa"/>
                  <w:tcBorders>
                    <w:top w:val="nil"/>
                    <w:left w:val="single" w:sz="4" w:space="0" w:color="auto"/>
                    <w:bottom w:val="single" w:sz="4" w:space="0" w:color="auto"/>
                    <w:right w:val="single" w:sz="4" w:space="0" w:color="auto"/>
                  </w:tcBorders>
                  <w:vAlign w:val="bottom"/>
                </w:tcPr>
                <w:p w14:paraId="33051BF6" w14:textId="32E0562F" w:rsidR="00A654AD" w:rsidRPr="006D74CA" w:rsidRDefault="00A654AD" w:rsidP="003D52B5">
                  <w:pPr>
                    <w:spacing w:after="0" w:line="240" w:lineRule="auto"/>
                    <w:jc w:val="both"/>
                    <w:rPr>
                      <w:rFonts w:ascii="Times New Roman" w:eastAsia="Times New Roman" w:hAnsi="Times New Roman" w:cs="Times New Roman"/>
                      <w:lang w:eastAsia="lv-LV"/>
                    </w:rPr>
                  </w:pPr>
                  <w:r w:rsidRPr="006D74CA">
                    <w:rPr>
                      <w:rFonts w:ascii="Times New Roman" w:eastAsia="Times New Roman" w:hAnsi="Times New Roman" w:cs="Times New Roman"/>
                      <w:lang w:eastAsia="lv-LV"/>
                    </w:rPr>
                    <w:t>2020/oktobris</w:t>
                  </w:r>
                </w:p>
              </w:tc>
              <w:tc>
                <w:tcPr>
                  <w:tcW w:w="1771" w:type="dxa"/>
                  <w:tcBorders>
                    <w:top w:val="nil"/>
                    <w:left w:val="nil"/>
                    <w:bottom w:val="single" w:sz="4" w:space="0" w:color="auto"/>
                    <w:right w:val="single" w:sz="4" w:space="0" w:color="auto"/>
                  </w:tcBorders>
                  <w:shd w:val="clear" w:color="auto" w:fill="auto"/>
                  <w:noWrap/>
                  <w:vAlign w:val="center"/>
                  <w:hideMark/>
                </w:tcPr>
                <w:p w14:paraId="04911369" w14:textId="77777777" w:rsidR="00A654AD" w:rsidRPr="006D74CA" w:rsidRDefault="00A654AD" w:rsidP="003D52B5">
                  <w:pPr>
                    <w:spacing w:after="0" w:line="240" w:lineRule="auto"/>
                    <w:jc w:val="both"/>
                    <w:rPr>
                      <w:rFonts w:ascii="Times New Roman" w:eastAsia="Times New Roman" w:hAnsi="Times New Roman" w:cs="Times New Roman"/>
                      <w:b/>
                      <w:bCs/>
                      <w:lang w:eastAsia="lv-LV"/>
                    </w:rPr>
                  </w:pPr>
                  <w:r w:rsidRPr="006D74CA">
                    <w:rPr>
                      <w:rFonts w:ascii="Times New Roman" w:eastAsia="Times New Roman" w:hAnsi="Times New Roman" w:cs="Times New Roman"/>
                      <w:b/>
                      <w:bCs/>
                      <w:lang w:eastAsia="lv-LV"/>
                    </w:rPr>
                    <w:t>1 929</w:t>
                  </w:r>
                </w:p>
              </w:tc>
              <w:tc>
                <w:tcPr>
                  <w:tcW w:w="1632" w:type="dxa"/>
                  <w:tcBorders>
                    <w:top w:val="nil"/>
                    <w:left w:val="nil"/>
                    <w:bottom w:val="single" w:sz="4" w:space="0" w:color="auto"/>
                    <w:right w:val="single" w:sz="4" w:space="0" w:color="auto"/>
                  </w:tcBorders>
                  <w:shd w:val="clear" w:color="auto" w:fill="FFFFFF" w:themeFill="background1"/>
                  <w:noWrap/>
                  <w:vAlign w:val="center"/>
                  <w:hideMark/>
                </w:tcPr>
                <w:p w14:paraId="4CA256D8" w14:textId="77777777" w:rsidR="00A654AD" w:rsidRPr="006D74CA" w:rsidRDefault="00A654AD" w:rsidP="003D52B5">
                  <w:pPr>
                    <w:spacing w:after="0" w:line="240" w:lineRule="auto"/>
                    <w:jc w:val="both"/>
                    <w:rPr>
                      <w:rFonts w:ascii="Times New Roman" w:eastAsia="Times New Roman" w:hAnsi="Times New Roman" w:cs="Times New Roman"/>
                      <w:b/>
                      <w:bCs/>
                      <w:lang w:eastAsia="lv-LV"/>
                    </w:rPr>
                  </w:pPr>
                  <w:r w:rsidRPr="006D74CA">
                    <w:rPr>
                      <w:rFonts w:ascii="Times New Roman" w:eastAsia="Times New Roman" w:hAnsi="Times New Roman" w:cs="Times New Roman"/>
                      <w:b/>
                      <w:bCs/>
                      <w:lang w:eastAsia="lv-LV"/>
                    </w:rPr>
                    <w:t>32</w:t>
                  </w:r>
                </w:p>
              </w:tc>
            </w:tr>
            <w:tr w:rsidR="006D74CA" w:rsidRPr="006D74CA" w14:paraId="1F87B2ED" w14:textId="77777777" w:rsidTr="008F3EEE">
              <w:trPr>
                <w:trHeight w:val="78"/>
              </w:trPr>
              <w:tc>
                <w:tcPr>
                  <w:tcW w:w="2157" w:type="dxa"/>
                  <w:tcBorders>
                    <w:top w:val="nil"/>
                    <w:left w:val="single" w:sz="4" w:space="0" w:color="auto"/>
                    <w:bottom w:val="single" w:sz="4" w:space="0" w:color="auto"/>
                    <w:right w:val="single" w:sz="4" w:space="0" w:color="auto"/>
                  </w:tcBorders>
                  <w:vAlign w:val="bottom"/>
                </w:tcPr>
                <w:p w14:paraId="54F1FFED" w14:textId="63570EAE" w:rsidR="00A654AD" w:rsidRPr="006D74CA" w:rsidRDefault="00A654AD" w:rsidP="003D52B5">
                  <w:pPr>
                    <w:spacing w:after="0" w:line="240" w:lineRule="auto"/>
                    <w:jc w:val="both"/>
                    <w:rPr>
                      <w:rFonts w:ascii="Times New Roman" w:eastAsia="Times New Roman" w:hAnsi="Times New Roman" w:cs="Times New Roman"/>
                      <w:lang w:eastAsia="lv-LV"/>
                    </w:rPr>
                  </w:pPr>
                  <w:r w:rsidRPr="006D74CA">
                    <w:rPr>
                      <w:rFonts w:ascii="Times New Roman" w:eastAsia="Times New Roman" w:hAnsi="Times New Roman" w:cs="Times New Roman"/>
                      <w:lang w:eastAsia="lv-LV"/>
                    </w:rPr>
                    <w:t>2020/novembris</w:t>
                  </w:r>
                </w:p>
              </w:tc>
              <w:tc>
                <w:tcPr>
                  <w:tcW w:w="1771" w:type="dxa"/>
                  <w:tcBorders>
                    <w:top w:val="nil"/>
                    <w:left w:val="nil"/>
                    <w:bottom w:val="single" w:sz="4" w:space="0" w:color="auto"/>
                    <w:right w:val="single" w:sz="4" w:space="0" w:color="auto"/>
                  </w:tcBorders>
                  <w:shd w:val="clear" w:color="auto" w:fill="auto"/>
                  <w:noWrap/>
                  <w:vAlign w:val="center"/>
                  <w:hideMark/>
                </w:tcPr>
                <w:p w14:paraId="0BF71551" w14:textId="77777777" w:rsidR="00A654AD" w:rsidRPr="006D74CA" w:rsidRDefault="00A654AD" w:rsidP="003D52B5">
                  <w:pPr>
                    <w:spacing w:after="0" w:line="240" w:lineRule="auto"/>
                    <w:jc w:val="both"/>
                    <w:rPr>
                      <w:rFonts w:ascii="Times New Roman" w:eastAsia="Times New Roman" w:hAnsi="Times New Roman" w:cs="Times New Roman"/>
                      <w:b/>
                      <w:bCs/>
                      <w:lang w:eastAsia="lv-LV"/>
                    </w:rPr>
                  </w:pPr>
                  <w:r w:rsidRPr="006D74CA">
                    <w:rPr>
                      <w:rFonts w:ascii="Times New Roman" w:eastAsia="Times New Roman" w:hAnsi="Times New Roman" w:cs="Times New Roman"/>
                      <w:b/>
                      <w:bCs/>
                      <w:lang w:eastAsia="lv-LV"/>
                    </w:rPr>
                    <w:t>1 944</w:t>
                  </w:r>
                </w:p>
              </w:tc>
              <w:tc>
                <w:tcPr>
                  <w:tcW w:w="1632" w:type="dxa"/>
                  <w:tcBorders>
                    <w:top w:val="nil"/>
                    <w:left w:val="nil"/>
                    <w:bottom w:val="single" w:sz="4" w:space="0" w:color="auto"/>
                    <w:right w:val="single" w:sz="4" w:space="0" w:color="auto"/>
                  </w:tcBorders>
                  <w:shd w:val="clear" w:color="auto" w:fill="FFFFFF" w:themeFill="background1"/>
                  <w:noWrap/>
                  <w:vAlign w:val="center"/>
                  <w:hideMark/>
                </w:tcPr>
                <w:p w14:paraId="20F9859E" w14:textId="77777777" w:rsidR="00A654AD" w:rsidRPr="006D74CA" w:rsidRDefault="00A654AD" w:rsidP="003D52B5">
                  <w:pPr>
                    <w:spacing w:after="0" w:line="240" w:lineRule="auto"/>
                    <w:jc w:val="both"/>
                    <w:rPr>
                      <w:rFonts w:ascii="Times New Roman" w:eastAsia="Times New Roman" w:hAnsi="Times New Roman" w:cs="Times New Roman"/>
                      <w:b/>
                      <w:bCs/>
                      <w:lang w:eastAsia="lv-LV"/>
                    </w:rPr>
                  </w:pPr>
                  <w:r w:rsidRPr="006D74CA">
                    <w:rPr>
                      <w:rFonts w:ascii="Times New Roman" w:eastAsia="Times New Roman" w:hAnsi="Times New Roman" w:cs="Times New Roman"/>
                      <w:b/>
                      <w:bCs/>
                      <w:lang w:eastAsia="lv-LV"/>
                    </w:rPr>
                    <w:t>34</w:t>
                  </w:r>
                </w:p>
              </w:tc>
            </w:tr>
            <w:tr w:rsidR="006D74CA" w:rsidRPr="006D74CA" w14:paraId="7F796DBC" w14:textId="77777777" w:rsidTr="0009140F">
              <w:trPr>
                <w:trHeight w:val="81"/>
              </w:trPr>
              <w:tc>
                <w:tcPr>
                  <w:tcW w:w="2157" w:type="dxa"/>
                  <w:tcBorders>
                    <w:top w:val="nil"/>
                    <w:left w:val="single" w:sz="4" w:space="0" w:color="auto"/>
                    <w:bottom w:val="single" w:sz="4" w:space="0" w:color="auto"/>
                    <w:right w:val="single" w:sz="4" w:space="0" w:color="auto"/>
                  </w:tcBorders>
                  <w:vAlign w:val="bottom"/>
                </w:tcPr>
                <w:p w14:paraId="4869EB1D" w14:textId="1DDB1F9A" w:rsidR="00A654AD" w:rsidRPr="006D74CA" w:rsidRDefault="00A654AD" w:rsidP="003D52B5">
                  <w:pPr>
                    <w:spacing w:after="0" w:line="240" w:lineRule="auto"/>
                    <w:jc w:val="both"/>
                    <w:rPr>
                      <w:rFonts w:ascii="Times New Roman" w:eastAsia="Times New Roman" w:hAnsi="Times New Roman" w:cs="Times New Roman"/>
                      <w:lang w:eastAsia="lv-LV"/>
                    </w:rPr>
                  </w:pPr>
                  <w:r w:rsidRPr="006D74CA">
                    <w:rPr>
                      <w:rFonts w:ascii="Times New Roman" w:eastAsia="Times New Roman" w:hAnsi="Times New Roman" w:cs="Times New Roman"/>
                      <w:lang w:eastAsia="lv-LV"/>
                    </w:rPr>
                    <w:t>2020/decembris</w:t>
                  </w:r>
                </w:p>
              </w:tc>
              <w:tc>
                <w:tcPr>
                  <w:tcW w:w="1771" w:type="dxa"/>
                  <w:tcBorders>
                    <w:top w:val="nil"/>
                    <w:left w:val="nil"/>
                    <w:bottom w:val="single" w:sz="4" w:space="0" w:color="auto"/>
                    <w:right w:val="single" w:sz="4" w:space="0" w:color="auto"/>
                  </w:tcBorders>
                  <w:shd w:val="clear" w:color="auto" w:fill="auto"/>
                  <w:noWrap/>
                  <w:vAlign w:val="center"/>
                  <w:hideMark/>
                </w:tcPr>
                <w:p w14:paraId="63AB6037" w14:textId="77777777" w:rsidR="00A654AD" w:rsidRPr="006D74CA" w:rsidRDefault="00A654AD" w:rsidP="003D52B5">
                  <w:pPr>
                    <w:spacing w:after="0" w:line="240" w:lineRule="auto"/>
                    <w:jc w:val="both"/>
                    <w:rPr>
                      <w:rFonts w:ascii="Times New Roman" w:eastAsia="Times New Roman" w:hAnsi="Times New Roman" w:cs="Times New Roman"/>
                      <w:b/>
                      <w:bCs/>
                      <w:lang w:eastAsia="lv-LV"/>
                    </w:rPr>
                  </w:pPr>
                  <w:r w:rsidRPr="006D74CA">
                    <w:rPr>
                      <w:rFonts w:ascii="Times New Roman" w:eastAsia="Times New Roman" w:hAnsi="Times New Roman" w:cs="Times New Roman"/>
                      <w:b/>
                      <w:bCs/>
                      <w:lang w:eastAsia="lv-LV"/>
                    </w:rPr>
                    <w:t>1 953</w:t>
                  </w:r>
                </w:p>
              </w:tc>
              <w:tc>
                <w:tcPr>
                  <w:tcW w:w="1632" w:type="dxa"/>
                  <w:tcBorders>
                    <w:top w:val="nil"/>
                    <w:left w:val="nil"/>
                    <w:bottom w:val="single" w:sz="4" w:space="0" w:color="auto"/>
                    <w:right w:val="single" w:sz="4" w:space="0" w:color="auto"/>
                  </w:tcBorders>
                  <w:shd w:val="clear" w:color="auto" w:fill="FFFFFF" w:themeFill="background1"/>
                  <w:noWrap/>
                  <w:vAlign w:val="center"/>
                  <w:hideMark/>
                </w:tcPr>
                <w:p w14:paraId="409717D0" w14:textId="77777777" w:rsidR="00A654AD" w:rsidRPr="006D74CA" w:rsidRDefault="00A654AD" w:rsidP="003D52B5">
                  <w:pPr>
                    <w:spacing w:after="0" w:line="240" w:lineRule="auto"/>
                    <w:jc w:val="both"/>
                    <w:rPr>
                      <w:rFonts w:ascii="Times New Roman" w:eastAsia="Times New Roman" w:hAnsi="Times New Roman" w:cs="Times New Roman"/>
                      <w:b/>
                      <w:bCs/>
                      <w:lang w:eastAsia="lv-LV"/>
                    </w:rPr>
                  </w:pPr>
                  <w:r w:rsidRPr="006D74CA">
                    <w:rPr>
                      <w:rFonts w:ascii="Times New Roman" w:eastAsia="Times New Roman" w:hAnsi="Times New Roman" w:cs="Times New Roman"/>
                      <w:b/>
                      <w:bCs/>
                      <w:lang w:eastAsia="lv-LV"/>
                    </w:rPr>
                    <w:t>34</w:t>
                  </w:r>
                </w:p>
              </w:tc>
            </w:tr>
            <w:tr w:rsidR="006D74CA" w:rsidRPr="006D74CA" w14:paraId="0C6E1358" w14:textId="77777777" w:rsidTr="008F3EEE">
              <w:trPr>
                <w:trHeight w:val="193"/>
              </w:trPr>
              <w:tc>
                <w:tcPr>
                  <w:tcW w:w="2157" w:type="dxa"/>
                  <w:tcBorders>
                    <w:top w:val="nil"/>
                    <w:left w:val="single" w:sz="4" w:space="0" w:color="auto"/>
                    <w:bottom w:val="single" w:sz="4" w:space="0" w:color="auto"/>
                    <w:right w:val="single" w:sz="4" w:space="0" w:color="auto"/>
                  </w:tcBorders>
                  <w:vAlign w:val="bottom"/>
                </w:tcPr>
                <w:p w14:paraId="620CCEEC" w14:textId="7A580A1E" w:rsidR="00A654AD" w:rsidRPr="006D74CA" w:rsidRDefault="00A654AD" w:rsidP="003D52B5">
                  <w:pPr>
                    <w:spacing w:after="0" w:line="240" w:lineRule="auto"/>
                    <w:jc w:val="both"/>
                    <w:rPr>
                      <w:rFonts w:ascii="Times New Roman" w:eastAsia="Times New Roman" w:hAnsi="Times New Roman" w:cs="Times New Roman"/>
                      <w:lang w:eastAsia="lv-LV"/>
                    </w:rPr>
                  </w:pPr>
                  <w:r w:rsidRPr="006D74CA">
                    <w:rPr>
                      <w:rFonts w:ascii="Times New Roman" w:eastAsia="Times New Roman" w:hAnsi="Times New Roman" w:cs="Times New Roman"/>
                      <w:lang w:eastAsia="lv-LV"/>
                    </w:rPr>
                    <w:t>2021/janvāris</w:t>
                  </w:r>
                </w:p>
              </w:tc>
              <w:tc>
                <w:tcPr>
                  <w:tcW w:w="1771" w:type="dxa"/>
                  <w:tcBorders>
                    <w:top w:val="nil"/>
                    <w:left w:val="nil"/>
                    <w:bottom w:val="single" w:sz="4" w:space="0" w:color="auto"/>
                    <w:right w:val="single" w:sz="4" w:space="0" w:color="auto"/>
                  </w:tcBorders>
                  <w:shd w:val="clear" w:color="auto" w:fill="auto"/>
                  <w:noWrap/>
                  <w:vAlign w:val="center"/>
                  <w:hideMark/>
                </w:tcPr>
                <w:p w14:paraId="251BE949" w14:textId="77777777" w:rsidR="00A654AD" w:rsidRPr="006D74CA" w:rsidRDefault="00A654AD" w:rsidP="003D52B5">
                  <w:pPr>
                    <w:spacing w:after="0" w:line="240" w:lineRule="auto"/>
                    <w:jc w:val="both"/>
                    <w:rPr>
                      <w:rFonts w:ascii="Times New Roman" w:eastAsia="Times New Roman" w:hAnsi="Times New Roman" w:cs="Times New Roman"/>
                      <w:b/>
                      <w:bCs/>
                      <w:lang w:eastAsia="lv-LV"/>
                    </w:rPr>
                  </w:pPr>
                  <w:r w:rsidRPr="006D74CA">
                    <w:rPr>
                      <w:rFonts w:ascii="Times New Roman" w:eastAsia="Times New Roman" w:hAnsi="Times New Roman" w:cs="Times New Roman"/>
                      <w:b/>
                      <w:bCs/>
                      <w:lang w:eastAsia="lv-LV"/>
                    </w:rPr>
                    <w:t>1 938</w:t>
                  </w:r>
                </w:p>
              </w:tc>
              <w:tc>
                <w:tcPr>
                  <w:tcW w:w="1632" w:type="dxa"/>
                  <w:tcBorders>
                    <w:top w:val="nil"/>
                    <w:left w:val="nil"/>
                    <w:bottom w:val="single" w:sz="4" w:space="0" w:color="auto"/>
                    <w:right w:val="single" w:sz="4" w:space="0" w:color="auto"/>
                  </w:tcBorders>
                  <w:shd w:val="clear" w:color="auto" w:fill="FFFFFF" w:themeFill="background1"/>
                  <w:noWrap/>
                  <w:vAlign w:val="center"/>
                  <w:hideMark/>
                </w:tcPr>
                <w:p w14:paraId="3AD159C8" w14:textId="77777777" w:rsidR="00A654AD" w:rsidRPr="006D74CA" w:rsidRDefault="00A654AD" w:rsidP="003D52B5">
                  <w:pPr>
                    <w:spacing w:after="0" w:line="240" w:lineRule="auto"/>
                    <w:jc w:val="both"/>
                    <w:rPr>
                      <w:rFonts w:ascii="Times New Roman" w:eastAsia="Times New Roman" w:hAnsi="Times New Roman" w:cs="Times New Roman"/>
                      <w:b/>
                      <w:bCs/>
                      <w:lang w:eastAsia="lv-LV"/>
                    </w:rPr>
                  </w:pPr>
                  <w:r w:rsidRPr="006D74CA">
                    <w:rPr>
                      <w:rFonts w:ascii="Times New Roman" w:eastAsia="Times New Roman" w:hAnsi="Times New Roman" w:cs="Times New Roman"/>
                      <w:b/>
                      <w:bCs/>
                      <w:lang w:eastAsia="lv-LV"/>
                    </w:rPr>
                    <w:t>29</w:t>
                  </w:r>
                </w:p>
              </w:tc>
            </w:tr>
            <w:tr w:rsidR="006D74CA" w:rsidRPr="006D74CA" w14:paraId="38845833" w14:textId="77777777" w:rsidTr="008F3EEE">
              <w:trPr>
                <w:trHeight w:val="69"/>
              </w:trPr>
              <w:tc>
                <w:tcPr>
                  <w:tcW w:w="2157" w:type="dxa"/>
                  <w:tcBorders>
                    <w:top w:val="nil"/>
                    <w:left w:val="single" w:sz="4" w:space="0" w:color="auto"/>
                    <w:bottom w:val="single" w:sz="4" w:space="0" w:color="auto"/>
                    <w:right w:val="single" w:sz="4" w:space="0" w:color="auto"/>
                  </w:tcBorders>
                  <w:vAlign w:val="bottom"/>
                </w:tcPr>
                <w:p w14:paraId="48F12FAC" w14:textId="1E89236D" w:rsidR="00A654AD" w:rsidRPr="006D74CA" w:rsidRDefault="00A654AD" w:rsidP="003D52B5">
                  <w:pPr>
                    <w:spacing w:after="0" w:line="240" w:lineRule="auto"/>
                    <w:jc w:val="both"/>
                    <w:rPr>
                      <w:rFonts w:ascii="Times New Roman" w:eastAsia="Times New Roman" w:hAnsi="Times New Roman" w:cs="Times New Roman"/>
                      <w:lang w:eastAsia="lv-LV"/>
                    </w:rPr>
                  </w:pPr>
                  <w:r w:rsidRPr="006D74CA">
                    <w:rPr>
                      <w:rFonts w:ascii="Times New Roman" w:eastAsia="Times New Roman" w:hAnsi="Times New Roman" w:cs="Times New Roman"/>
                      <w:lang w:eastAsia="lv-LV"/>
                    </w:rPr>
                    <w:t>2021/februāris</w:t>
                  </w:r>
                </w:p>
              </w:tc>
              <w:tc>
                <w:tcPr>
                  <w:tcW w:w="1771" w:type="dxa"/>
                  <w:tcBorders>
                    <w:top w:val="nil"/>
                    <w:left w:val="nil"/>
                    <w:bottom w:val="single" w:sz="4" w:space="0" w:color="auto"/>
                    <w:right w:val="single" w:sz="4" w:space="0" w:color="auto"/>
                  </w:tcBorders>
                  <w:shd w:val="clear" w:color="auto" w:fill="auto"/>
                  <w:noWrap/>
                  <w:vAlign w:val="center"/>
                  <w:hideMark/>
                </w:tcPr>
                <w:p w14:paraId="7E3E0DFF" w14:textId="77777777" w:rsidR="00A654AD" w:rsidRPr="006D74CA" w:rsidRDefault="00A654AD" w:rsidP="003D52B5">
                  <w:pPr>
                    <w:spacing w:after="0" w:line="240" w:lineRule="auto"/>
                    <w:jc w:val="both"/>
                    <w:rPr>
                      <w:rFonts w:ascii="Times New Roman" w:eastAsia="Times New Roman" w:hAnsi="Times New Roman" w:cs="Times New Roman"/>
                      <w:b/>
                      <w:bCs/>
                      <w:lang w:eastAsia="lv-LV"/>
                    </w:rPr>
                  </w:pPr>
                  <w:r w:rsidRPr="006D74CA">
                    <w:rPr>
                      <w:rFonts w:ascii="Times New Roman" w:eastAsia="Times New Roman" w:hAnsi="Times New Roman" w:cs="Times New Roman"/>
                      <w:b/>
                      <w:bCs/>
                      <w:lang w:eastAsia="lv-LV"/>
                    </w:rPr>
                    <w:t>1 920</w:t>
                  </w:r>
                </w:p>
              </w:tc>
              <w:tc>
                <w:tcPr>
                  <w:tcW w:w="1632" w:type="dxa"/>
                  <w:tcBorders>
                    <w:top w:val="nil"/>
                    <w:left w:val="nil"/>
                    <w:bottom w:val="single" w:sz="4" w:space="0" w:color="auto"/>
                    <w:right w:val="single" w:sz="4" w:space="0" w:color="auto"/>
                  </w:tcBorders>
                  <w:shd w:val="clear" w:color="auto" w:fill="FFFFFF" w:themeFill="background1"/>
                  <w:noWrap/>
                  <w:vAlign w:val="center"/>
                  <w:hideMark/>
                </w:tcPr>
                <w:p w14:paraId="2DABF28A" w14:textId="77777777" w:rsidR="00A654AD" w:rsidRPr="006D74CA" w:rsidRDefault="00A654AD" w:rsidP="003D52B5">
                  <w:pPr>
                    <w:spacing w:after="0" w:line="240" w:lineRule="auto"/>
                    <w:jc w:val="both"/>
                    <w:rPr>
                      <w:rFonts w:ascii="Times New Roman" w:eastAsia="Times New Roman" w:hAnsi="Times New Roman" w:cs="Times New Roman"/>
                      <w:b/>
                      <w:bCs/>
                      <w:lang w:eastAsia="lv-LV"/>
                    </w:rPr>
                  </w:pPr>
                  <w:r w:rsidRPr="006D74CA">
                    <w:rPr>
                      <w:rFonts w:ascii="Times New Roman" w:eastAsia="Times New Roman" w:hAnsi="Times New Roman" w:cs="Times New Roman"/>
                      <w:b/>
                      <w:bCs/>
                      <w:lang w:eastAsia="lv-LV"/>
                    </w:rPr>
                    <w:t>29</w:t>
                  </w:r>
                </w:p>
              </w:tc>
            </w:tr>
            <w:tr w:rsidR="006D74CA" w:rsidRPr="006D74CA" w14:paraId="39CF230D" w14:textId="77777777" w:rsidTr="008F3EEE">
              <w:trPr>
                <w:trHeight w:val="230"/>
              </w:trPr>
              <w:tc>
                <w:tcPr>
                  <w:tcW w:w="2157" w:type="dxa"/>
                  <w:tcBorders>
                    <w:top w:val="nil"/>
                    <w:left w:val="single" w:sz="4" w:space="0" w:color="auto"/>
                    <w:bottom w:val="single" w:sz="4" w:space="0" w:color="auto"/>
                    <w:right w:val="single" w:sz="4" w:space="0" w:color="auto"/>
                  </w:tcBorders>
                  <w:vAlign w:val="bottom"/>
                </w:tcPr>
                <w:p w14:paraId="1C53AD69" w14:textId="0E20D043" w:rsidR="00A654AD" w:rsidRPr="006D74CA" w:rsidRDefault="00A654AD" w:rsidP="003D52B5">
                  <w:pPr>
                    <w:spacing w:after="0" w:line="240" w:lineRule="auto"/>
                    <w:jc w:val="both"/>
                    <w:rPr>
                      <w:rFonts w:ascii="Times New Roman" w:eastAsia="Times New Roman" w:hAnsi="Times New Roman" w:cs="Times New Roman"/>
                      <w:lang w:eastAsia="lv-LV"/>
                    </w:rPr>
                  </w:pPr>
                  <w:r w:rsidRPr="006D74CA">
                    <w:rPr>
                      <w:rFonts w:ascii="Times New Roman" w:eastAsia="Times New Roman" w:hAnsi="Times New Roman" w:cs="Times New Roman"/>
                      <w:lang w:eastAsia="lv-LV"/>
                    </w:rPr>
                    <w:t>2021/marts</w:t>
                  </w:r>
                </w:p>
              </w:tc>
              <w:tc>
                <w:tcPr>
                  <w:tcW w:w="1771" w:type="dxa"/>
                  <w:tcBorders>
                    <w:top w:val="nil"/>
                    <w:left w:val="nil"/>
                    <w:bottom w:val="single" w:sz="4" w:space="0" w:color="auto"/>
                    <w:right w:val="single" w:sz="4" w:space="0" w:color="auto"/>
                  </w:tcBorders>
                  <w:shd w:val="clear" w:color="auto" w:fill="auto"/>
                  <w:noWrap/>
                  <w:vAlign w:val="center"/>
                  <w:hideMark/>
                </w:tcPr>
                <w:p w14:paraId="351F93FE" w14:textId="77777777" w:rsidR="00A654AD" w:rsidRPr="006D74CA" w:rsidRDefault="00A654AD" w:rsidP="003D52B5">
                  <w:pPr>
                    <w:spacing w:after="0" w:line="240" w:lineRule="auto"/>
                    <w:jc w:val="both"/>
                    <w:rPr>
                      <w:rFonts w:ascii="Times New Roman" w:eastAsia="Times New Roman" w:hAnsi="Times New Roman" w:cs="Times New Roman"/>
                      <w:b/>
                      <w:bCs/>
                      <w:lang w:eastAsia="lv-LV"/>
                    </w:rPr>
                  </w:pPr>
                  <w:r w:rsidRPr="006D74CA">
                    <w:rPr>
                      <w:rFonts w:ascii="Times New Roman" w:eastAsia="Times New Roman" w:hAnsi="Times New Roman" w:cs="Times New Roman"/>
                      <w:b/>
                      <w:bCs/>
                      <w:lang w:eastAsia="lv-LV"/>
                    </w:rPr>
                    <w:t>1 903</w:t>
                  </w:r>
                </w:p>
              </w:tc>
              <w:tc>
                <w:tcPr>
                  <w:tcW w:w="1632" w:type="dxa"/>
                  <w:tcBorders>
                    <w:top w:val="nil"/>
                    <w:left w:val="nil"/>
                    <w:bottom w:val="single" w:sz="4" w:space="0" w:color="auto"/>
                    <w:right w:val="single" w:sz="4" w:space="0" w:color="auto"/>
                  </w:tcBorders>
                  <w:shd w:val="clear" w:color="auto" w:fill="FFFFFF" w:themeFill="background1"/>
                  <w:noWrap/>
                  <w:vAlign w:val="center"/>
                  <w:hideMark/>
                </w:tcPr>
                <w:p w14:paraId="177D37B7" w14:textId="77777777" w:rsidR="00A654AD" w:rsidRPr="006D74CA" w:rsidRDefault="00A654AD" w:rsidP="003D52B5">
                  <w:pPr>
                    <w:spacing w:after="0" w:line="240" w:lineRule="auto"/>
                    <w:jc w:val="both"/>
                    <w:rPr>
                      <w:rFonts w:ascii="Times New Roman" w:eastAsia="Times New Roman" w:hAnsi="Times New Roman" w:cs="Times New Roman"/>
                      <w:b/>
                      <w:bCs/>
                      <w:lang w:eastAsia="lv-LV"/>
                    </w:rPr>
                  </w:pPr>
                  <w:r w:rsidRPr="006D74CA">
                    <w:rPr>
                      <w:rFonts w:ascii="Times New Roman" w:eastAsia="Times New Roman" w:hAnsi="Times New Roman" w:cs="Times New Roman"/>
                      <w:b/>
                      <w:bCs/>
                      <w:lang w:eastAsia="lv-LV"/>
                    </w:rPr>
                    <w:t>26</w:t>
                  </w:r>
                </w:p>
              </w:tc>
            </w:tr>
            <w:tr w:rsidR="006D74CA" w:rsidRPr="006D74CA" w14:paraId="433CBF92" w14:textId="77777777" w:rsidTr="008F3EEE">
              <w:trPr>
                <w:trHeight w:val="105"/>
              </w:trPr>
              <w:tc>
                <w:tcPr>
                  <w:tcW w:w="2157" w:type="dxa"/>
                  <w:tcBorders>
                    <w:top w:val="nil"/>
                    <w:left w:val="single" w:sz="4" w:space="0" w:color="auto"/>
                    <w:bottom w:val="single" w:sz="4" w:space="0" w:color="auto"/>
                    <w:right w:val="single" w:sz="4" w:space="0" w:color="auto"/>
                  </w:tcBorders>
                  <w:vAlign w:val="bottom"/>
                </w:tcPr>
                <w:p w14:paraId="459AFF35" w14:textId="1BE24EA4" w:rsidR="00A654AD" w:rsidRPr="006D74CA" w:rsidRDefault="00A654AD" w:rsidP="003D52B5">
                  <w:pPr>
                    <w:spacing w:after="0" w:line="240" w:lineRule="auto"/>
                    <w:jc w:val="both"/>
                    <w:rPr>
                      <w:rFonts w:ascii="Times New Roman" w:eastAsia="Times New Roman" w:hAnsi="Times New Roman" w:cs="Times New Roman"/>
                      <w:lang w:eastAsia="lv-LV"/>
                    </w:rPr>
                  </w:pPr>
                  <w:r w:rsidRPr="006D74CA">
                    <w:rPr>
                      <w:rFonts w:ascii="Times New Roman" w:eastAsia="Times New Roman" w:hAnsi="Times New Roman" w:cs="Times New Roman"/>
                      <w:lang w:eastAsia="lv-LV"/>
                    </w:rPr>
                    <w:t>2021/aprīlis</w:t>
                  </w:r>
                </w:p>
              </w:tc>
              <w:tc>
                <w:tcPr>
                  <w:tcW w:w="1771" w:type="dxa"/>
                  <w:tcBorders>
                    <w:top w:val="nil"/>
                    <w:left w:val="nil"/>
                    <w:bottom w:val="single" w:sz="4" w:space="0" w:color="auto"/>
                    <w:right w:val="single" w:sz="4" w:space="0" w:color="auto"/>
                  </w:tcBorders>
                  <w:shd w:val="clear" w:color="auto" w:fill="auto"/>
                  <w:noWrap/>
                  <w:vAlign w:val="center"/>
                  <w:hideMark/>
                </w:tcPr>
                <w:p w14:paraId="0BD7446F" w14:textId="77777777" w:rsidR="00A654AD" w:rsidRPr="006D74CA" w:rsidRDefault="00A654AD" w:rsidP="003D52B5">
                  <w:pPr>
                    <w:spacing w:after="0" w:line="240" w:lineRule="auto"/>
                    <w:jc w:val="both"/>
                    <w:rPr>
                      <w:rFonts w:ascii="Times New Roman" w:eastAsia="Times New Roman" w:hAnsi="Times New Roman" w:cs="Times New Roman"/>
                      <w:b/>
                      <w:bCs/>
                      <w:lang w:eastAsia="lv-LV"/>
                    </w:rPr>
                  </w:pPr>
                  <w:r w:rsidRPr="006D74CA">
                    <w:rPr>
                      <w:rFonts w:ascii="Times New Roman" w:eastAsia="Times New Roman" w:hAnsi="Times New Roman" w:cs="Times New Roman"/>
                      <w:b/>
                      <w:bCs/>
                      <w:lang w:eastAsia="lv-LV"/>
                    </w:rPr>
                    <w:t>1 898</w:t>
                  </w:r>
                </w:p>
              </w:tc>
              <w:tc>
                <w:tcPr>
                  <w:tcW w:w="1632" w:type="dxa"/>
                  <w:tcBorders>
                    <w:top w:val="nil"/>
                    <w:left w:val="nil"/>
                    <w:bottom w:val="single" w:sz="4" w:space="0" w:color="auto"/>
                    <w:right w:val="single" w:sz="4" w:space="0" w:color="auto"/>
                  </w:tcBorders>
                  <w:shd w:val="clear" w:color="auto" w:fill="FFFFFF" w:themeFill="background1"/>
                  <w:noWrap/>
                  <w:vAlign w:val="center"/>
                  <w:hideMark/>
                </w:tcPr>
                <w:p w14:paraId="5C690048" w14:textId="77777777" w:rsidR="00A654AD" w:rsidRPr="006D74CA" w:rsidRDefault="00A654AD" w:rsidP="003D52B5">
                  <w:pPr>
                    <w:spacing w:after="0" w:line="240" w:lineRule="auto"/>
                    <w:jc w:val="both"/>
                    <w:rPr>
                      <w:rFonts w:ascii="Times New Roman" w:eastAsia="Times New Roman" w:hAnsi="Times New Roman" w:cs="Times New Roman"/>
                      <w:b/>
                      <w:bCs/>
                      <w:lang w:eastAsia="lv-LV"/>
                    </w:rPr>
                  </w:pPr>
                  <w:r w:rsidRPr="006D74CA">
                    <w:rPr>
                      <w:rFonts w:ascii="Times New Roman" w:eastAsia="Times New Roman" w:hAnsi="Times New Roman" w:cs="Times New Roman"/>
                      <w:b/>
                      <w:bCs/>
                      <w:lang w:eastAsia="lv-LV"/>
                    </w:rPr>
                    <w:t>23</w:t>
                  </w:r>
                </w:p>
              </w:tc>
            </w:tr>
          </w:tbl>
          <w:p w14:paraId="72656AE2" w14:textId="557C8A57" w:rsidR="00A654AD" w:rsidRPr="006D74CA" w:rsidRDefault="00A654AD" w:rsidP="00A654AD">
            <w:pPr>
              <w:jc w:val="both"/>
              <w:rPr>
                <w:rFonts w:ascii="Times New Roman" w:hAnsi="Times New Roman" w:cs="Times New Roman"/>
                <w:i/>
                <w:iCs/>
              </w:rPr>
            </w:pPr>
            <w:r w:rsidRPr="006D74CA">
              <w:rPr>
                <w:rFonts w:ascii="Times New Roman" w:hAnsi="Times New Roman" w:cs="Times New Roman"/>
                <w:i/>
                <w:iCs/>
              </w:rPr>
              <w:t>* Personu uzskata par nodarbinātu ja persona pārskata periodā kaut vienu dienu bijusi pašnodarbinātas personas vai darba ņēmēja statusā</w:t>
            </w:r>
          </w:p>
          <w:p w14:paraId="76BDDD20" w14:textId="66C375F1" w:rsidR="000B46F3" w:rsidRPr="006D74CA" w:rsidRDefault="000B46F3" w:rsidP="007F38CD">
            <w:pPr>
              <w:spacing w:after="0" w:line="240" w:lineRule="auto"/>
              <w:ind w:right="113"/>
              <w:jc w:val="both"/>
              <w:rPr>
                <w:rFonts w:ascii="Times New Roman" w:hAnsi="Times New Roman" w:cs="Times New Roman"/>
              </w:rPr>
            </w:pPr>
          </w:p>
          <w:p w14:paraId="2993EEC9" w14:textId="77777777" w:rsidR="00CB0480" w:rsidRPr="006D74CA" w:rsidRDefault="00982DAD" w:rsidP="007F38CD">
            <w:pPr>
              <w:spacing w:after="0" w:line="240" w:lineRule="auto"/>
              <w:ind w:right="113"/>
              <w:jc w:val="both"/>
              <w:rPr>
                <w:rFonts w:ascii="Times New Roman" w:hAnsi="Times New Roman" w:cs="Times New Roman"/>
              </w:rPr>
            </w:pPr>
            <w:r w:rsidRPr="006D74CA">
              <w:rPr>
                <w:rFonts w:ascii="Times New Roman" w:hAnsi="Times New Roman" w:cs="Times New Roman"/>
              </w:rPr>
              <w:t>Lai arī likumprojekts paredz veikt tehniskus grozījumus VSPL 7.</w:t>
            </w:r>
            <w:r w:rsidRPr="006D74CA">
              <w:rPr>
                <w:rFonts w:ascii="Times New Roman" w:hAnsi="Times New Roman" w:cs="Times New Roman"/>
                <w:vertAlign w:val="superscript"/>
              </w:rPr>
              <w:t>1</w:t>
            </w:r>
            <w:r w:rsidRPr="006D74CA">
              <w:rPr>
                <w:rFonts w:ascii="Times New Roman" w:hAnsi="Times New Roman" w:cs="Times New Roman"/>
              </w:rPr>
              <w:t>, 12.</w:t>
            </w:r>
            <w:r w:rsidR="00C070F1" w:rsidRPr="006D74CA">
              <w:rPr>
                <w:rFonts w:ascii="Times New Roman" w:hAnsi="Times New Roman" w:cs="Times New Roman"/>
              </w:rPr>
              <w:t xml:space="preserve"> un </w:t>
            </w:r>
            <w:r w:rsidRPr="006D74CA">
              <w:rPr>
                <w:rFonts w:ascii="Times New Roman" w:hAnsi="Times New Roman" w:cs="Times New Roman"/>
              </w:rPr>
              <w:t>12.</w:t>
            </w:r>
            <w:r w:rsidRPr="006D74CA">
              <w:rPr>
                <w:rFonts w:ascii="Times New Roman" w:hAnsi="Times New Roman" w:cs="Times New Roman"/>
                <w:vertAlign w:val="superscript"/>
              </w:rPr>
              <w:t>1</w:t>
            </w:r>
            <w:r w:rsidRPr="006D74CA">
              <w:rPr>
                <w:rFonts w:ascii="Times New Roman" w:hAnsi="Times New Roman" w:cs="Times New Roman"/>
              </w:rPr>
              <w:t xml:space="preserve"> pant</w:t>
            </w:r>
            <w:r w:rsidR="00C070F1" w:rsidRPr="006D74CA">
              <w:rPr>
                <w:rFonts w:ascii="Times New Roman" w:hAnsi="Times New Roman" w:cs="Times New Roman"/>
              </w:rPr>
              <w:t>ā</w:t>
            </w:r>
            <w:r w:rsidRPr="006D74CA">
              <w:rPr>
                <w:rFonts w:ascii="Times New Roman" w:hAnsi="Times New Roman" w:cs="Times New Roman"/>
              </w:rPr>
              <w:t xml:space="preserve">, šie grozījumi </w:t>
            </w:r>
            <w:r w:rsidR="003155C2" w:rsidRPr="006D74CA">
              <w:rPr>
                <w:rFonts w:ascii="Times New Roman" w:hAnsi="Times New Roman" w:cs="Times New Roman"/>
              </w:rPr>
              <w:t xml:space="preserve">netieši </w:t>
            </w:r>
            <w:r w:rsidRPr="006D74CA">
              <w:rPr>
                <w:rFonts w:ascii="Times New Roman" w:hAnsi="Times New Roman" w:cs="Times New Roman"/>
              </w:rPr>
              <w:t xml:space="preserve">ietekmēs </w:t>
            </w:r>
            <w:r w:rsidR="00C070F1" w:rsidRPr="006D74CA">
              <w:rPr>
                <w:rFonts w:ascii="Times New Roman" w:hAnsi="Times New Roman" w:cs="Times New Roman"/>
              </w:rPr>
              <w:t>personas ar invaliditāti</w:t>
            </w:r>
            <w:r w:rsidRPr="006D74CA">
              <w:rPr>
                <w:rFonts w:ascii="Times New Roman" w:hAnsi="Times New Roman" w:cs="Times New Roman"/>
              </w:rPr>
              <w:t>, kurām ir tie</w:t>
            </w:r>
            <w:r w:rsidR="00BA4989" w:rsidRPr="006D74CA">
              <w:rPr>
                <w:rFonts w:ascii="Times New Roman" w:hAnsi="Times New Roman" w:cs="Times New Roman"/>
              </w:rPr>
              <w:t>sības</w:t>
            </w:r>
            <w:r w:rsidRPr="006D74CA">
              <w:rPr>
                <w:rFonts w:ascii="Times New Roman" w:hAnsi="Times New Roman" w:cs="Times New Roman"/>
              </w:rPr>
              <w:t xml:space="preserve"> pretendēt</w:t>
            </w:r>
            <w:r w:rsidR="00333E46" w:rsidRPr="006D74CA">
              <w:rPr>
                <w:rFonts w:ascii="Times New Roman" w:hAnsi="Times New Roman" w:cs="Times New Roman"/>
              </w:rPr>
              <w:t xml:space="preserve"> uz attiecīgo pabalstu</w:t>
            </w:r>
            <w:r w:rsidR="00E6298B" w:rsidRPr="006D74CA">
              <w:rPr>
                <w:rFonts w:ascii="Times New Roman" w:hAnsi="Times New Roman" w:cs="Times New Roman"/>
              </w:rPr>
              <w:t xml:space="preserve">, saņemot </w:t>
            </w:r>
            <w:r w:rsidR="00445799" w:rsidRPr="006D74CA">
              <w:rPr>
                <w:rFonts w:ascii="Times New Roman" w:hAnsi="Times New Roman" w:cs="Times New Roman"/>
              </w:rPr>
              <w:t xml:space="preserve">attiecīgos </w:t>
            </w:r>
            <w:r w:rsidR="00E6298B" w:rsidRPr="006D74CA">
              <w:rPr>
                <w:rFonts w:ascii="Times New Roman" w:hAnsi="Times New Roman" w:cs="Times New Roman"/>
              </w:rPr>
              <w:t>Valsts komisijas sniegto atzinumu</w:t>
            </w:r>
            <w:r w:rsidR="00C070F1" w:rsidRPr="006D74CA">
              <w:rPr>
                <w:rFonts w:ascii="Times New Roman" w:hAnsi="Times New Roman" w:cs="Times New Roman"/>
              </w:rPr>
              <w:t>/u</w:t>
            </w:r>
            <w:r w:rsidR="00E6298B" w:rsidRPr="006D74CA">
              <w:rPr>
                <w:rFonts w:ascii="Times New Roman" w:hAnsi="Times New Roman" w:cs="Times New Roman"/>
              </w:rPr>
              <w:t>s</w:t>
            </w:r>
            <w:r w:rsidRPr="006D74CA">
              <w:rPr>
                <w:rFonts w:ascii="Times New Roman" w:hAnsi="Times New Roman" w:cs="Times New Roman"/>
              </w:rPr>
              <w:t>.</w:t>
            </w:r>
            <w:r w:rsidR="00BA4989" w:rsidRPr="006D74CA">
              <w:rPr>
                <w:rFonts w:ascii="Times New Roman" w:hAnsi="Times New Roman" w:cs="Times New Roman"/>
              </w:rPr>
              <w:t xml:space="preserve"> Pēc Labklājības inform</w:t>
            </w:r>
            <w:r w:rsidR="00333E46" w:rsidRPr="006D74CA">
              <w:rPr>
                <w:rFonts w:ascii="Times New Roman" w:hAnsi="Times New Roman" w:cs="Times New Roman"/>
              </w:rPr>
              <w:t>ācijas</w:t>
            </w:r>
            <w:r w:rsidR="00BA4989" w:rsidRPr="006D74CA">
              <w:rPr>
                <w:rFonts w:ascii="Times New Roman" w:hAnsi="Times New Roman" w:cs="Times New Roman"/>
              </w:rPr>
              <w:t xml:space="preserve"> sistēmas</w:t>
            </w:r>
            <w:r w:rsidR="00E6298B" w:rsidRPr="006D74CA">
              <w:rPr>
                <w:rFonts w:ascii="Times New Roman" w:hAnsi="Times New Roman" w:cs="Times New Roman"/>
              </w:rPr>
              <w:t xml:space="preserve"> </w:t>
            </w:r>
            <w:r w:rsidR="00BA4989" w:rsidRPr="006D74CA">
              <w:rPr>
                <w:rFonts w:ascii="Times New Roman" w:hAnsi="Times New Roman" w:cs="Times New Roman"/>
              </w:rPr>
              <w:t>datiem 202</w:t>
            </w:r>
            <w:r w:rsidR="002548D3" w:rsidRPr="006D74CA">
              <w:rPr>
                <w:rFonts w:ascii="Times New Roman" w:hAnsi="Times New Roman" w:cs="Times New Roman"/>
              </w:rPr>
              <w:t>1</w:t>
            </w:r>
            <w:r w:rsidR="00BA4989" w:rsidRPr="006D74CA">
              <w:rPr>
                <w:rFonts w:ascii="Times New Roman" w:hAnsi="Times New Roman" w:cs="Times New Roman"/>
              </w:rPr>
              <w:t xml:space="preserve">.gada </w:t>
            </w:r>
            <w:r w:rsidR="002548D3" w:rsidRPr="006D74CA">
              <w:rPr>
                <w:rFonts w:ascii="Times New Roman" w:hAnsi="Times New Roman" w:cs="Times New Roman"/>
              </w:rPr>
              <w:t xml:space="preserve">jūnijā </w:t>
            </w:r>
            <w:r w:rsidR="00333E46" w:rsidRPr="006D74CA">
              <w:rPr>
                <w:rFonts w:ascii="Times New Roman" w:hAnsi="Times New Roman" w:cs="Times New Roman"/>
              </w:rPr>
              <w:t xml:space="preserve">Valsts komisija bija izsniegusi </w:t>
            </w:r>
            <w:r w:rsidR="00BA4989" w:rsidRPr="006D74CA">
              <w:rPr>
                <w:rFonts w:ascii="Times New Roman" w:hAnsi="Times New Roman" w:cs="Times New Roman"/>
              </w:rPr>
              <w:t>20 </w:t>
            </w:r>
            <w:r w:rsidR="002548D3" w:rsidRPr="006D74CA">
              <w:rPr>
                <w:rFonts w:ascii="Times New Roman" w:hAnsi="Times New Roman" w:cs="Times New Roman"/>
              </w:rPr>
              <w:t xml:space="preserve">130 </w:t>
            </w:r>
            <w:r w:rsidR="00BA4989" w:rsidRPr="006D74CA">
              <w:rPr>
                <w:rFonts w:ascii="Times New Roman" w:hAnsi="Times New Roman" w:cs="Times New Roman"/>
              </w:rPr>
              <w:t xml:space="preserve">atzinumus par īpašas kopšanas nepieciešamību </w:t>
            </w:r>
            <w:r w:rsidR="00333E46" w:rsidRPr="006D74CA">
              <w:rPr>
                <w:rFonts w:ascii="Times New Roman" w:hAnsi="Times New Roman" w:cs="Times New Roman"/>
              </w:rPr>
              <w:t>–</w:t>
            </w:r>
            <w:r w:rsidR="00BA4989" w:rsidRPr="006D74CA">
              <w:rPr>
                <w:rFonts w:ascii="Times New Roman" w:hAnsi="Times New Roman" w:cs="Times New Roman"/>
              </w:rPr>
              <w:t xml:space="preserve"> 2</w:t>
            </w:r>
            <w:r w:rsidR="00333E46" w:rsidRPr="006D74CA">
              <w:rPr>
                <w:rFonts w:ascii="Times New Roman" w:hAnsi="Times New Roman" w:cs="Times New Roman"/>
              </w:rPr>
              <w:t> </w:t>
            </w:r>
            <w:r w:rsidR="002548D3" w:rsidRPr="006D74CA">
              <w:rPr>
                <w:rFonts w:ascii="Times New Roman" w:hAnsi="Times New Roman" w:cs="Times New Roman"/>
              </w:rPr>
              <w:t xml:space="preserve">983 </w:t>
            </w:r>
            <w:r w:rsidR="00BA4989" w:rsidRPr="006D74CA">
              <w:rPr>
                <w:rFonts w:ascii="Times New Roman" w:hAnsi="Times New Roman" w:cs="Times New Roman"/>
              </w:rPr>
              <w:t>atzinumu</w:t>
            </w:r>
            <w:r w:rsidR="00E6298B" w:rsidRPr="006D74CA">
              <w:rPr>
                <w:rFonts w:ascii="Times New Roman" w:hAnsi="Times New Roman" w:cs="Times New Roman"/>
              </w:rPr>
              <w:t>s</w:t>
            </w:r>
            <w:r w:rsidR="00BA4989" w:rsidRPr="006D74CA">
              <w:rPr>
                <w:rFonts w:ascii="Times New Roman" w:hAnsi="Times New Roman" w:cs="Times New Roman"/>
              </w:rPr>
              <w:t xml:space="preserve"> personām līdz 1</w:t>
            </w:r>
            <w:r w:rsidR="002548D3" w:rsidRPr="006D74CA">
              <w:rPr>
                <w:rFonts w:ascii="Times New Roman" w:hAnsi="Times New Roman" w:cs="Times New Roman"/>
              </w:rPr>
              <w:t>7</w:t>
            </w:r>
            <w:r w:rsidR="00BA4989" w:rsidRPr="006D74CA">
              <w:rPr>
                <w:rFonts w:ascii="Times New Roman" w:hAnsi="Times New Roman" w:cs="Times New Roman"/>
              </w:rPr>
              <w:t xml:space="preserve"> gadu vecumam</w:t>
            </w:r>
            <w:r w:rsidR="002548D3" w:rsidRPr="006D74CA">
              <w:rPr>
                <w:rFonts w:ascii="Times New Roman" w:hAnsi="Times New Roman" w:cs="Times New Roman"/>
              </w:rPr>
              <w:t xml:space="preserve"> (ieskaitot)</w:t>
            </w:r>
            <w:r w:rsidR="00BA4989" w:rsidRPr="006D74CA">
              <w:rPr>
                <w:rFonts w:ascii="Times New Roman" w:hAnsi="Times New Roman" w:cs="Times New Roman"/>
              </w:rPr>
              <w:t xml:space="preserve"> un 17</w:t>
            </w:r>
            <w:r w:rsidR="0009140F" w:rsidRPr="006D74CA">
              <w:rPr>
                <w:rFonts w:ascii="Times New Roman" w:hAnsi="Times New Roman" w:cs="Times New Roman"/>
              </w:rPr>
              <w:t> </w:t>
            </w:r>
            <w:r w:rsidR="002548D3" w:rsidRPr="006D74CA">
              <w:rPr>
                <w:rFonts w:ascii="Times New Roman" w:hAnsi="Times New Roman" w:cs="Times New Roman"/>
              </w:rPr>
              <w:t>147</w:t>
            </w:r>
            <w:r w:rsidR="0009140F" w:rsidRPr="006D74CA">
              <w:rPr>
                <w:rFonts w:ascii="Times New Roman" w:hAnsi="Times New Roman" w:cs="Times New Roman"/>
              </w:rPr>
              <w:t xml:space="preserve"> </w:t>
            </w:r>
            <w:r w:rsidR="00BA4989" w:rsidRPr="006D74CA">
              <w:rPr>
                <w:rFonts w:ascii="Times New Roman" w:hAnsi="Times New Roman" w:cs="Times New Roman"/>
              </w:rPr>
              <w:t>atzinum</w:t>
            </w:r>
            <w:r w:rsidR="00E6298B" w:rsidRPr="006D74CA">
              <w:rPr>
                <w:rFonts w:ascii="Times New Roman" w:hAnsi="Times New Roman" w:cs="Times New Roman"/>
              </w:rPr>
              <w:t>us</w:t>
            </w:r>
            <w:r w:rsidR="00BA4989" w:rsidRPr="006D74CA">
              <w:rPr>
                <w:rFonts w:ascii="Times New Roman" w:hAnsi="Times New Roman" w:cs="Times New Roman"/>
              </w:rPr>
              <w:t xml:space="preserve"> </w:t>
            </w:r>
            <w:r w:rsidR="00333E46" w:rsidRPr="006D74CA">
              <w:rPr>
                <w:rFonts w:ascii="Times New Roman" w:hAnsi="Times New Roman" w:cs="Times New Roman"/>
              </w:rPr>
              <w:t xml:space="preserve">pilngadīgām </w:t>
            </w:r>
            <w:r w:rsidR="00BA4989" w:rsidRPr="006D74CA">
              <w:rPr>
                <w:rFonts w:ascii="Times New Roman" w:hAnsi="Times New Roman" w:cs="Times New Roman"/>
              </w:rPr>
              <w:t>personām</w:t>
            </w:r>
            <w:r w:rsidR="002548D3" w:rsidRPr="006D74CA">
              <w:rPr>
                <w:rFonts w:ascii="Times New Roman" w:hAnsi="Times New Roman" w:cs="Times New Roman"/>
              </w:rPr>
              <w:t>, savukārt</w:t>
            </w:r>
            <w:r w:rsidR="00E6298B" w:rsidRPr="006D74CA">
              <w:rPr>
                <w:rFonts w:ascii="Times New Roman" w:hAnsi="Times New Roman" w:cs="Times New Roman"/>
              </w:rPr>
              <w:t xml:space="preserve"> atzinumu par medicīniskajām indikācijām vieglā automobiļa speciālai pielāgošanai un pabalsta saņemšanai transporta izdevumu kompensēšanai</w:t>
            </w:r>
            <w:r w:rsidR="002548D3" w:rsidRPr="006D74CA">
              <w:rPr>
                <w:rFonts w:ascii="Times New Roman" w:hAnsi="Times New Roman" w:cs="Times New Roman"/>
              </w:rPr>
              <w:t xml:space="preserve"> 34 374 personām – no tām </w:t>
            </w:r>
            <w:r w:rsidR="00E6298B" w:rsidRPr="006D74CA">
              <w:rPr>
                <w:rFonts w:ascii="Times New Roman" w:hAnsi="Times New Roman" w:cs="Times New Roman"/>
              </w:rPr>
              <w:t xml:space="preserve"> </w:t>
            </w:r>
            <w:r w:rsidR="002548D3" w:rsidRPr="006D74CA">
              <w:rPr>
                <w:rFonts w:ascii="Times New Roman" w:hAnsi="Times New Roman" w:cs="Times New Roman"/>
              </w:rPr>
              <w:t xml:space="preserve"> 1461 personai līdz 17 gadu vecumam (ieskaitot) un 32 913 pilngadīgām personām</w:t>
            </w:r>
            <w:r w:rsidR="0009140F" w:rsidRPr="006D74CA">
              <w:rPr>
                <w:rFonts w:ascii="Times New Roman" w:hAnsi="Times New Roman" w:cs="Times New Roman"/>
              </w:rPr>
              <w:t>.</w:t>
            </w:r>
          </w:p>
          <w:p w14:paraId="30D0ABE6" w14:textId="77777777" w:rsidR="00ED30D4" w:rsidRPr="006D74CA" w:rsidRDefault="00ED30D4" w:rsidP="00ED30D4">
            <w:pPr>
              <w:spacing w:before="100" w:beforeAutospacing="1" w:after="100" w:afterAutospacing="1"/>
              <w:jc w:val="both"/>
              <w:rPr>
                <w:rFonts w:ascii="Times New Roman" w:hAnsi="Times New Roman" w:cs="Times New Roman"/>
              </w:rPr>
            </w:pPr>
            <w:r w:rsidRPr="006D74CA">
              <w:rPr>
                <w:rFonts w:ascii="Times New Roman" w:hAnsi="Times New Roman" w:cs="Times New Roman"/>
              </w:rPr>
              <w:t xml:space="preserve">Grozījumi VSPL 13.panta ceturtajā daļā, nosakot VSNP izmaksas nosacījumus uz pastāvīgu dzīvi no Latvijas izbraukušajiem, tiek konkretizēta norma par izmaksājamā pabalsta apmēru, tādējādi pakalpojuma saņēmējiem radot nepārprotamu normas interpretāciju. Pēc VSAA personu skaitam, kas vēršas VSAA ar iesniegumu par izbraukšanu no Latvijas uz pastāvīgu dzīvi ārvalstīs ir tendence samazināties.  </w:t>
            </w:r>
          </w:p>
          <w:p w14:paraId="52141AA0" w14:textId="505F56B1" w:rsidR="00ED30D4" w:rsidRPr="006D74CA" w:rsidRDefault="00ED30D4" w:rsidP="00ED30D4">
            <w:pPr>
              <w:spacing w:before="100" w:beforeAutospacing="1" w:after="100" w:afterAutospacing="1"/>
              <w:jc w:val="center"/>
              <w:rPr>
                <w:rFonts w:ascii="Times New Roman" w:hAnsi="Times New Roman" w:cs="Times New Roman"/>
              </w:rPr>
            </w:pPr>
            <w:r w:rsidRPr="006D74CA">
              <w:rPr>
                <w:rFonts w:ascii="Times New Roman" w:hAnsi="Times New Roman" w:cs="Times New Roman"/>
              </w:rPr>
              <w:t>Personu skaits, kuras pārskata periodā VSAA sniedza “iesniegumu par izbraukšanu uz pastāvīgu dzīvi ārvalstīs”</w:t>
            </w:r>
          </w:p>
          <w:tbl>
            <w:tblPr>
              <w:tblW w:w="6659" w:type="dxa"/>
              <w:tblCellMar>
                <w:left w:w="0" w:type="dxa"/>
                <w:right w:w="0" w:type="dxa"/>
              </w:tblCellMar>
              <w:tblLook w:val="04A0" w:firstRow="1" w:lastRow="0" w:firstColumn="1" w:lastColumn="0" w:noHBand="0" w:noVBand="1"/>
            </w:tblPr>
            <w:tblGrid>
              <w:gridCol w:w="3725"/>
              <w:gridCol w:w="1115"/>
              <w:gridCol w:w="1115"/>
              <w:gridCol w:w="1115"/>
            </w:tblGrid>
            <w:tr w:rsidR="006D74CA" w:rsidRPr="006D74CA" w14:paraId="2793612B" w14:textId="77777777" w:rsidTr="00ED30D4">
              <w:trPr>
                <w:trHeight w:val="309"/>
              </w:trPr>
              <w:tc>
                <w:tcPr>
                  <w:tcW w:w="3725" w:type="dxa"/>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14:paraId="684E5014" w14:textId="77777777" w:rsidR="00ED30D4" w:rsidRPr="006D74CA" w:rsidRDefault="00ED30D4" w:rsidP="00ED30D4">
                  <w:pPr>
                    <w:spacing w:before="100" w:beforeAutospacing="1" w:after="100" w:afterAutospacing="1"/>
                    <w:rPr>
                      <w:rFonts w:ascii="Times New Roman" w:hAnsi="Times New Roman" w:cs="Times New Roman"/>
                    </w:rPr>
                  </w:pPr>
                  <w:r w:rsidRPr="006D74CA">
                    <w:rPr>
                      <w:rFonts w:ascii="Times New Roman" w:hAnsi="Times New Roman" w:cs="Times New Roman"/>
                    </w:rPr>
                    <w:t> </w:t>
                  </w:r>
                </w:p>
              </w:tc>
              <w:tc>
                <w:tcPr>
                  <w:tcW w:w="97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F62F4F2" w14:textId="35F1CD49" w:rsidR="00ED30D4" w:rsidRPr="006D74CA" w:rsidRDefault="00ED30D4" w:rsidP="00ED30D4">
                  <w:pPr>
                    <w:spacing w:before="100" w:beforeAutospacing="1" w:after="100" w:afterAutospacing="1"/>
                    <w:jc w:val="center"/>
                    <w:rPr>
                      <w:rFonts w:ascii="Times New Roman" w:hAnsi="Times New Roman" w:cs="Times New Roman"/>
                    </w:rPr>
                  </w:pPr>
                  <w:r w:rsidRPr="006D74CA">
                    <w:rPr>
                      <w:rFonts w:ascii="Times New Roman" w:hAnsi="Times New Roman" w:cs="Times New Roman"/>
                    </w:rPr>
                    <w:t>2020.gads</w:t>
                  </w:r>
                </w:p>
              </w:tc>
              <w:tc>
                <w:tcPr>
                  <w:tcW w:w="97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25BAE0C" w14:textId="2BEBCDB4" w:rsidR="00ED30D4" w:rsidRPr="006D74CA" w:rsidRDefault="00ED30D4" w:rsidP="00ED30D4">
                  <w:pPr>
                    <w:spacing w:before="100" w:beforeAutospacing="1" w:after="100" w:afterAutospacing="1"/>
                    <w:jc w:val="center"/>
                    <w:rPr>
                      <w:rFonts w:ascii="Times New Roman" w:hAnsi="Times New Roman" w:cs="Times New Roman"/>
                    </w:rPr>
                  </w:pPr>
                  <w:r w:rsidRPr="006D74CA">
                    <w:rPr>
                      <w:rFonts w:ascii="Times New Roman" w:hAnsi="Times New Roman" w:cs="Times New Roman"/>
                    </w:rPr>
                    <w:t>2019.gads</w:t>
                  </w:r>
                </w:p>
              </w:tc>
              <w:tc>
                <w:tcPr>
                  <w:tcW w:w="97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230DCCD" w14:textId="7EFAD5B3" w:rsidR="00ED30D4" w:rsidRPr="006D74CA" w:rsidRDefault="00ED30D4" w:rsidP="00ED30D4">
                  <w:pPr>
                    <w:spacing w:before="100" w:beforeAutospacing="1" w:after="100" w:afterAutospacing="1"/>
                    <w:jc w:val="center"/>
                    <w:rPr>
                      <w:rFonts w:ascii="Times New Roman" w:hAnsi="Times New Roman" w:cs="Times New Roman"/>
                    </w:rPr>
                  </w:pPr>
                  <w:r w:rsidRPr="006D74CA">
                    <w:rPr>
                      <w:rFonts w:ascii="Times New Roman" w:hAnsi="Times New Roman" w:cs="Times New Roman"/>
                    </w:rPr>
                    <w:t>2018.gads</w:t>
                  </w:r>
                </w:p>
              </w:tc>
            </w:tr>
            <w:tr w:rsidR="006D74CA" w:rsidRPr="006D74CA" w14:paraId="6D2B28B5" w14:textId="77777777" w:rsidTr="00ED30D4">
              <w:trPr>
                <w:trHeight w:val="309"/>
              </w:trPr>
              <w:tc>
                <w:tcPr>
                  <w:tcW w:w="37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C03670B" w14:textId="77777777" w:rsidR="00ED30D4" w:rsidRPr="006D74CA" w:rsidRDefault="00ED30D4" w:rsidP="00ED30D4">
                  <w:pPr>
                    <w:spacing w:before="100" w:beforeAutospacing="1" w:after="100" w:afterAutospacing="1"/>
                    <w:rPr>
                      <w:rFonts w:ascii="Times New Roman" w:hAnsi="Times New Roman" w:cs="Times New Roman"/>
                    </w:rPr>
                  </w:pPr>
                  <w:r w:rsidRPr="006D74CA">
                    <w:rPr>
                      <w:rFonts w:ascii="Times New Roman" w:hAnsi="Times New Roman" w:cs="Times New Roman"/>
                    </w:rPr>
                    <w:t>VSNP  personai ar invaliditāti</w:t>
                  </w:r>
                </w:p>
              </w:tc>
              <w:tc>
                <w:tcPr>
                  <w:tcW w:w="97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994F93A" w14:textId="77777777" w:rsidR="00ED30D4" w:rsidRPr="006D74CA" w:rsidRDefault="00ED30D4" w:rsidP="00ED30D4">
                  <w:pPr>
                    <w:spacing w:before="100" w:beforeAutospacing="1" w:after="100" w:afterAutospacing="1"/>
                    <w:jc w:val="center"/>
                    <w:rPr>
                      <w:rFonts w:ascii="Times New Roman" w:hAnsi="Times New Roman" w:cs="Times New Roman"/>
                    </w:rPr>
                  </w:pPr>
                  <w:r w:rsidRPr="006D74CA">
                    <w:rPr>
                      <w:rFonts w:ascii="Times New Roman" w:hAnsi="Times New Roman" w:cs="Times New Roman"/>
                    </w:rPr>
                    <w:t>14</w:t>
                  </w:r>
                </w:p>
              </w:tc>
              <w:tc>
                <w:tcPr>
                  <w:tcW w:w="97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29CC96" w14:textId="77777777" w:rsidR="00ED30D4" w:rsidRPr="006D74CA" w:rsidRDefault="00ED30D4" w:rsidP="00ED30D4">
                  <w:pPr>
                    <w:spacing w:before="100" w:beforeAutospacing="1" w:after="100" w:afterAutospacing="1"/>
                    <w:jc w:val="center"/>
                    <w:rPr>
                      <w:rFonts w:ascii="Times New Roman" w:hAnsi="Times New Roman" w:cs="Times New Roman"/>
                    </w:rPr>
                  </w:pPr>
                  <w:r w:rsidRPr="006D74CA">
                    <w:rPr>
                      <w:rFonts w:ascii="Times New Roman" w:hAnsi="Times New Roman" w:cs="Times New Roman"/>
                    </w:rPr>
                    <w:t>54</w:t>
                  </w:r>
                </w:p>
              </w:tc>
              <w:tc>
                <w:tcPr>
                  <w:tcW w:w="97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59A57E7" w14:textId="77777777" w:rsidR="00ED30D4" w:rsidRPr="006D74CA" w:rsidRDefault="00ED30D4" w:rsidP="00ED30D4">
                  <w:pPr>
                    <w:spacing w:before="100" w:beforeAutospacing="1" w:after="100" w:afterAutospacing="1"/>
                    <w:jc w:val="center"/>
                    <w:rPr>
                      <w:rFonts w:ascii="Times New Roman" w:hAnsi="Times New Roman" w:cs="Times New Roman"/>
                    </w:rPr>
                  </w:pPr>
                  <w:r w:rsidRPr="006D74CA">
                    <w:rPr>
                      <w:rFonts w:ascii="Times New Roman" w:hAnsi="Times New Roman" w:cs="Times New Roman"/>
                    </w:rPr>
                    <w:t>40</w:t>
                  </w:r>
                </w:p>
              </w:tc>
            </w:tr>
            <w:tr w:rsidR="006D74CA" w:rsidRPr="006D74CA" w14:paraId="7235AE78" w14:textId="77777777" w:rsidTr="00ED30D4">
              <w:trPr>
                <w:trHeight w:val="309"/>
              </w:trPr>
              <w:tc>
                <w:tcPr>
                  <w:tcW w:w="37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BC5A842" w14:textId="77777777" w:rsidR="00ED30D4" w:rsidRPr="006D74CA" w:rsidRDefault="00ED30D4" w:rsidP="00ED30D4">
                  <w:pPr>
                    <w:spacing w:before="100" w:beforeAutospacing="1" w:after="100" w:afterAutospacing="1"/>
                    <w:rPr>
                      <w:rFonts w:ascii="Times New Roman" w:hAnsi="Times New Roman" w:cs="Times New Roman"/>
                    </w:rPr>
                  </w:pPr>
                  <w:r w:rsidRPr="006D74CA">
                    <w:rPr>
                      <w:rFonts w:ascii="Times New Roman" w:hAnsi="Times New Roman" w:cs="Times New Roman"/>
                    </w:rPr>
                    <w:t>VSNP  noteikto vecumu sasniegušajam</w:t>
                  </w:r>
                </w:p>
              </w:tc>
              <w:tc>
                <w:tcPr>
                  <w:tcW w:w="97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8D4B33B" w14:textId="77777777" w:rsidR="00ED30D4" w:rsidRPr="006D74CA" w:rsidRDefault="00ED30D4" w:rsidP="00ED30D4">
                  <w:pPr>
                    <w:spacing w:before="100" w:beforeAutospacing="1" w:after="100" w:afterAutospacing="1"/>
                    <w:jc w:val="center"/>
                    <w:rPr>
                      <w:rFonts w:ascii="Times New Roman" w:hAnsi="Times New Roman" w:cs="Times New Roman"/>
                    </w:rPr>
                  </w:pPr>
                  <w:r w:rsidRPr="006D74CA">
                    <w:rPr>
                      <w:rFonts w:ascii="Times New Roman" w:hAnsi="Times New Roman" w:cs="Times New Roman"/>
                    </w:rPr>
                    <w:t>0</w:t>
                  </w:r>
                </w:p>
              </w:tc>
              <w:tc>
                <w:tcPr>
                  <w:tcW w:w="97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2ECD4AB" w14:textId="77777777" w:rsidR="00ED30D4" w:rsidRPr="006D74CA" w:rsidRDefault="00ED30D4" w:rsidP="00ED30D4">
                  <w:pPr>
                    <w:spacing w:before="100" w:beforeAutospacing="1" w:after="100" w:afterAutospacing="1"/>
                    <w:jc w:val="center"/>
                    <w:rPr>
                      <w:rFonts w:ascii="Times New Roman" w:hAnsi="Times New Roman" w:cs="Times New Roman"/>
                    </w:rPr>
                  </w:pPr>
                  <w:r w:rsidRPr="006D74CA">
                    <w:rPr>
                      <w:rFonts w:ascii="Times New Roman" w:hAnsi="Times New Roman" w:cs="Times New Roman"/>
                    </w:rPr>
                    <w:t>3</w:t>
                  </w:r>
                </w:p>
              </w:tc>
              <w:tc>
                <w:tcPr>
                  <w:tcW w:w="97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2A79617" w14:textId="77777777" w:rsidR="00ED30D4" w:rsidRPr="006D74CA" w:rsidRDefault="00ED30D4" w:rsidP="00ED30D4">
                  <w:pPr>
                    <w:spacing w:before="100" w:beforeAutospacing="1" w:after="100" w:afterAutospacing="1"/>
                    <w:jc w:val="center"/>
                    <w:rPr>
                      <w:rFonts w:ascii="Times New Roman" w:hAnsi="Times New Roman" w:cs="Times New Roman"/>
                    </w:rPr>
                  </w:pPr>
                  <w:r w:rsidRPr="006D74CA">
                    <w:rPr>
                      <w:rFonts w:ascii="Times New Roman" w:hAnsi="Times New Roman" w:cs="Times New Roman"/>
                    </w:rPr>
                    <w:t>0</w:t>
                  </w:r>
                </w:p>
              </w:tc>
            </w:tr>
            <w:tr w:rsidR="006D74CA" w:rsidRPr="006D74CA" w14:paraId="0DA4A85E" w14:textId="77777777" w:rsidTr="00ED30D4">
              <w:trPr>
                <w:trHeight w:val="309"/>
              </w:trPr>
              <w:tc>
                <w:tcPr>
                  <w:tcW w:w="37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7321B1" w14:textId="77777777" w:rsidR="00ED30D4" w:rsidRPr="006D74CA" w:rsidRDefault="00ED30D4" w:rsidP="00ED30D4">
                  <w:pPr>
                    <w:spacing w:before="100" w:beforeAutospacing="1" w:after="100" w:afterAutospacing="1"/>
                    <w:rPr>
                      <w:rFonts w:ascii="Times New Roman" w:hAnsi="Times New Roman" w:cs="Times New Roman"/>
                    </w:rPr>
                  </w:pPr>
                  <w:r w:rsidRPr="006D74CA">
                    <w:rPr>
                      <w:rFonts w:ascii="Times New Roman" w:hAnsi="Times New Roman" w:cs="Times New Roman"/>
                    </w:rPr>
                    <w:t>VSNP apgādnieka zaudējuma gadījumā</w:t>
                  </w:r>
                </w:p>
              </w:tc>
              <w:tc>
                <w:tcPr>
                  <w:tcW w:w="97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BE043AA" w14:textId="77777777" w:rsidR="00ED30D4" w:rsidRPr="006D74CA" w:rsidRDefault="00ED30D4" w:rsidP="00ED30D4">
                  <w:pPr>
                    <w:spacing w:before="100" w:beforeAutospacing="1" w:after="100" w:afterAutospacing="1"/>
                    <w:jc w:val="center"/>
                    <w:rPr>
                      <w:rFonts w:ascii="Times New Roman" w:hAnsi="Times New Roman" w:cs="Times New Roman"/>
                    </w:rPr>
                  </w:pPr>
                  <w:r w:rsidRPr="006D74CA">
                    <w:rPr>
                      <w:rFonts w:ascii="Times New Roman" w:hAnsi="Times New Roman" w:cs="Times New Roman"/>
                    </w:rPr>
                    <w:t>0</w:t>
                  </w:r>
                </w:p>
              </w:tc>
              <w:tc>
                <w:tcPr>
                  <w:tcW w:w="97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590ABB8" w14:textId="77777777" w:rsidR="00ED30D4" w:rsidRPr="006D74CA" w:rsidRDefault="00ED30D4" w:rsidP="00ED30D4">
                  <w:pPr>
                    <w:spacing w:before="100" w:beforeAutospacing="1" w:after="100" w:afterAutospacing="1"/>
                    <w:jc w:val="center"/>
                    <w:rPr>
                      <w:rFonts w:ascii="Times New Roman" w:hAnsi="Times New Roman" w:cs="Times New Roman"/>
                    </w:rPr>
                  </w:pPr>
                  <w:r w:rsidRPr="006D74CA">
                    <w:rPr>
                      <w:rFonts w:ascii="Times New Roman" w:hAnsi="Times New Roman" w:cs="Times New Roman"/>
                    </w:rPr>
                    <w:t>0</w:t>
                  </w:r>
                </w:p>
              </w:tc>
              <w:tc>
                <w:tcPr>
                  <w:tcW w:w="97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A189F51" w14:textId="77777777" w:rsidR="00ED30D4" w:rsidRPr="006D74CA" w:rsidRDefault="00ED30D4" w:rsidP="00ED30D4">
                  <w:pPr>
                    <w:spacing w:before="100" w:beforeAutospacing="1" w:after="100" w:afterAutospacing="1"/>
                    <w:jc w:val="center"/>
                    <w:rPr>
                      <w:rFonts w:ascii="Times New Roman" w:hAnsi="Times New Roman" w:cs="Times New Roman"/>
                    </w:rPr>
                  </w:pPr>
                  <w:r w:rsidRPr="006D74CA">
                    <w:rPr>
                      <w:rFonts w:ascii="Times New Roman" w:hAnsi="Times New Roman" w:cs="Times New Roman"/>
                    </w:rPr>
                    <w:t>0</w:t>
                  </w:r>
                </w:p>
              </w:tc>
            </w:tr>
          </w:tbl>
          <w:p w14:paraId="5CA12EFA" w14:textId="67C45511" w:rsidR="00ED30D4" w:rsidRPr="006D74CA" w:rsidRDefault="005A0372" w:rsidP="00B44A13">
            <w:pPr>
              <w:spacing w:before="100" w:beforeAutospacing="1" w:after="100" w:afterAutospacing="1"/>
              <w:jc w:val="both"/>
              <w:rPr>
                <w:rFonts w:ascii="Times New Roman" w:hAnsi="Times New Roman" w:cs="Times New Roman"/>
                <w:sz w:val="24"/>
                <w:szCs w:val="24"/>
              </w:rPr>
            </w:pPr>
            <w:r w:rsidRPr="006D74CA">
              <w:rPr>
                <w:rFonts w:ascii="Times New Roman" w:hAnsi="Times New Roman" w:cs="Times New Roman"/>
                <w:sz w:val="24"/>
                <w:szCs w:val="24"/>
              </w:rPr>
              <w:t xml:space="preserve">Tāpat, nodrošinot </w:t>
            </w:r>
            <w:r w:rsidR="00E075C9" w:rsidRPr="006D74CA">
              <w:rPr>
                <w:rFonts w:ascii="Times New Roman" w:hAnsi="Times New Roman" w:cs="Times New Roman"/>
                <w:sz w:val="24"/>
                <w:szCs w:val="24"/>
              </w:rPr>
              <w:t xml:space="preserve">regulāru </w:t>
            </w:r>
            <w:r w:rsidRPr="006D74CA">
              <w:rPr>
                <w:rFonts w:ascii="Times New Roman" w:hAnsi="Times New Roman" w:cs="Times New Roman"/>
                <w:sz w:val="24"/>
                <w:szCs w:val="24"/>
              </w:rPr>
              <w:t>datu apmaiņu starp IeVP un VSAA</w:t>
            </w:r>
            <w:r w:rsidR="00E075C9" w:rsidRPr="006D74CA">
              <w:rPr>
                <w:rFonts w:ascii="Times New Roman" w:hAnsi="Times New Roman" w:cs="Times New Roman"/>
                <w:sz w:val="24"/>
                <w:szCs w:val="24"/>
              </w:rPr>
              <w:t xml:space="preserve"> informāciju sistēmām</w:t>
            </w:r>
            <w:r w:rsidRPr="006D74CA">
              <w:rPr>
                <w:rFonts w:ascii="Times New Roman" w:hAnsi="Times New Roman" w:cs="Times New Roman"/>
                <w:sz w:val="24"/>
                <w:szCs w:val="24"/>
              </w:rPr>
              <w:t xml:space="preserve">, tiks nodrošināta savlaicīga valsts sociālo pabalstu izmaksas </w:t>
            </w:r>
            <w:r w:rsidR="008B6754" w:rsidRPr="006D74CA">
              <w:rPr>
                <w:rFonts w:ascii="Times New Roman" w:hAnsi="Times New Roman" w:cs="Times New Roman"/>
                <w:sz w:val="24"/>
                <w:szCs w:val="24"/>
              </w:rPr>
              <w:t>pārtraukšana</w:t>
            </w:r>
            <w:r w:rsidRPr="006D74CA">
              <w:rPr>
                <w:rFonts w:ascii="Times New Roman" w:hAnsi="Times New Roman" w:cs="Times New Roman"/>
                <w:sz w:val="24"/>
                <w:szCs w:val="24"/>
              </w:rPr>
              <w:t xml:space="preserve"> un pie nepieciešamības, pamatojoties uz personas iesnieguma</w:t>
            </w:r>
            <w:r w:rsidR="00B44A13" w:rsidRPr="006D74CA">
              <w:rPr>
                <w:rFonts w:ascii="Times New Roman" w:hAnsi="Times New Roman" w:cs="Times New Roman"/>
                <w:sz w:val="24"/>
                <w:szCs w:val="24"/>
              </w:rPr>
              <w:t xml:space="preserve"> </w:t>
            </w:r>
            <w:r w:rsidRPr="006D74CA">
              <w:rPr>
                <w:rFonts w:ascii="Times New Roman" w:hAnsi="Times New Roman" w:cs="Times New Roman"/>
                <w:sz w:val="24"/>
                <w:szCs w:val="24"/>
              </w:rPr>
              <w:t xml:space="preserve">pamata, attiecīgā valsts sociāla pabalsta izmaksas atjaunošana. </w:t>
            </w:r>
            <w:r w:rsidR="008B6754" w:rsidRPr="006D74CA">
              <w:rPr>
                <w:rFonts w:ascii="Times New Roman" w:hAnsi="Times New Roman" w:cs="Times New Roman"/>
                <w:sz w:val="24"/>
              </w:rPr>
              <w:t xml:space="preserve">Tādējādi tiks arī sekmēts, ka personām pašām nebūs jāsniedz ziņas par sevi </w:t>
            </w:r>
            <w:r w:rsidR="008B6754" w:rsidRPr="006D74CA">
              <w:rPr>
                <w:rFonts w:ascii="Times New Roman" w:hAnsi="Times New Roman" w:cs="Times New Roman"/>
                <w:sz w:val="24"/>
              </w:rPr>
              <w:lastRenderedPageBreak/>
              <w:t>valsts sociālo pabalstu izmaksas pārtraukšanai, kā arī nebūs nepieciešams pierādīt faktu, ka persona ir tiesīga atsākt saņem kādu no valsts sociālajiem pabalstiem, jo vairs neatrodas ieslodzījuma vietā.</w:t>
            </w:r>
          </w:p>
        </w:tc>
      </w:tr>
      <w:tr w:rsidR="006D74CA" w:rsidRPr="006D74CA" w14:paraId="3BBC9A62" w14:textId="77777777" w:rsidTr="00E075C9">
        <w:trPr>
          <w:tblCellSpacing w:w="15" w:type="dxa"/>
        </w:trPr>
        <w:tc>
          <w:tcPr>
            <w:tcW w:w="147" w:type="pct"/>
            <w:tcBorders>
              <w:top w:val="outset" w:sz="6" w:space="0" w:color="auto"/>
              <w:left w:val="outset" w:sz="6" w:space="0" w:color="auto"/>
              <w:bottom w:val="outset" w:sz="6" w:space="0" w:color="auto"/>
              <w:right w:val="outset" w:sz="6" w:space="0" w:color="auto"/>
            </w:tcBorders>
            <w:hideMark/>
          </w:tcPr>
          <w:p w14:paraId="04623E6F" w14:textId="77777777" w:rsidR="00655F2C" w:rsidRPr="006D74CA" w:rsidRDefault="00E5323B" w:rsidP="00BF20C1">
            <w:pPr>
              <w:spacing w:after="0" w:line="240" w:lineRule="auto"/>
              <w:rPr>
                <w:rFonts w:ascii="Times New Roman" w:eastAsia="Times New Roman" w:hAnsi="Times New Roman" w:cs="Times New Roman"/>
                <w:iCs/>
                <w:sz w:val="24"/>
                <w:szCs w:val="24"/>
                <w:lang w:eastAsia="lv-LV"/>
              </w:rPr>
            </w:pPr>
            <w:r w:rsidRPr="006D74CA">
              <w:rPr>
                <w:rFonts w:ascii="Times New Roman" w:eastAsia="Times New Roman" w:hAnsi="Times New Roman" w:cs="Times New Roman"/>
                <w:iCs/>
                <w:sz w:val="24"/>
                <w:szCs w:val="24"/>
                <w:lang w:eastAsia="lv-LV"/>
              </w:rPr>
              <w:lastRenderedPageBreak/>
              <w:t>2.</w:t>
            </w:r>
          </w:p>
        </w:tc>
        <w:tc>
          <w:tcPr>
            <w:tcW w:w="877" w:type="pct"/>
            <w:tcBorders>
              <w:top w:val="outset" w:sz="6" w:space="0" w:color="auto"/>
              <w:left w:val="outset" w:sz="6" w:space="0" w:color="auto"/>
              <w:bottom w:val="outset" w:sz="6" w:space="0" w:color="auto"/>
              <w:right w:val="outset" w:sz="6" w:space="0" w:color="auto"/>
            </w:tcBorders>
            <w:hideMark/>
          </w:tcPr>
          <w:p w14:paraId="4801E611" w14:textId="77777777" w:rsidR="00E5323B" w:rsidRPr="006D74CA" w:rsidRDefault="00E5323B" w:rsidP="00BF20C1">
            <w:pPr>
              <w:spacing w:after="0" w:line="240" w:lineRule="auto"/>
              <w:rPr>
                <w:rFonts w:ascii="Times New Roman" w:eastAsia="Times New Roman" w:hAnsi="Times New Roman" w:cs="Times New Roman"/>
                <w:iCs/>
                <w:sz w:val="24"/>
                <w:szCs w:val="24"/>
                <w:lang w:eastAsia="lv-LV"/>
              </w:rPr>
            </w:pPr>
            <w:r w:rsidRPr="006D74CA">
              <w:rPr>
                <w:rFonts w:ascii="Times New Roman" w:eastAsia="Times New Roman" w:hAnsi="Times New Roman" w:cs="Times New Roman"/>
                <w:iCs/>
                <w:sz w:val="24"/>
                <w:szCs w:val="24"/>
                <w:lang w:eastAsia="lv-LV"/>
              </w:rPr>
              <w:t>Tiesiskā regulējuma ietekme uz tautsaimniecību un administratīvo slogu</w:t>
            </w:r>
          </w:p>
        </w:tc>
        <w:tc>
          <w:tcPr>
            <w:tcW w:w="3911" w:type="pct"/>
            <w:tcBorders>
              <w:top w:val="outset" w:sz="6" w:space="0" w:color="auto"/>
              <w:left w:val="outset" w:sz="6" w:space="0" w:color="auto"/>
              <w:bottom w:val="outset" w:sz="6" w:space="0" w:color="auto"/>
              <w:right w:val="outset" w:sz="6" w:space="0" w:color="auto"/>
            </w:tcBorders>
            <w:hideMark/>
          </w:tcPr>
          <w:p w14:paraId="465A5E36" w14:textId="5D2475D5" w:rsidR="001509CF" w:rsidRPr="006D74CA" w:rsidRDefault="004227A9" w:rsidP="00BF20C1">
            <w:pPr>
              <w:spacing w:after="0" w:line="240" w:lineRule="auto"/>
              <w:ind w:right="113"/>
              <w:jc w:val="both"/>
              <w:rPr>
                <w:rFonts w:ascii="Times New Roman" w:hAnsi="Times New Roman" w:cs="Times New Roman"/>
                <w:sz w:val="24"/>
              </w:rPr>
            </w:pPr>
            <w:r w:rsidRPr="006D74CA">
              <w:rPr>
                <w:rFonts w:ascii="Times New Roman" w:hAnsi="Times New Roman" w:cs="Times New Roman"/>
                <w:sz w:val="24"/>
              </w:rPr>
              <w:t xml:space="preserve">VSAA samazinās administratīvais slogs, </w:t>
            </w:r>
            <w:r w:rsidR="001509CF" w:rsidRPr="006D74CA">
              <w:rPr>
                <w:rFonts w:ascii="Times New Roman" w:hAnsi="Times New Roman" w:cs="Times New Roman"/>
                <w:sz w:val="24"/>
              </w:rPr>
              <w:t>jo nebūs vairāk jāpārbauda pensijas vecumu sasniegušo personu nodarbinātības fakts VSNP izmaksai.</w:t>
            </w:r>
          </w:p>
          <w:p w14:paraId="276AC365" w14:textId="45D6CCF0" w:rsidR="001509CF" w:rsidRPr="006D74CA" w:rsidRDefault="001509CF" w:rsidP="00BF20C1">
            <w:pPr>
              <w:spacing w:after="0" w:line="240" w:lineRule="auto"/>
              <w:ind w:right="113"/>
              <w:jc w:val="both"/>
              <w:rPr>
                <w:rFonts w:ascii="Times New Roman" w:hAnsi="Times New Roman" w:cs="Times New Roman"/>
                <w:sz w:val="24"/>
              </w:rPr>
            </w:pPr>
          </w:p>
          <w:p w14:paraId="413224DA" w14:textId="264D9AA9" w:rsidR="00E5323B" w:rsidRPr="006D74CA" w:rsidRDefault="00421E5F" w:rsidP="001509CF">
            <w:pPr>
              <w:spacing w:after="0" w:line="240" w:lineRule="auto"/>
              <w:ind w:right="113"/>
              <w:jc w:val="both"/>
              <w:rPr>
                <w:rFonts w:ascii="Times New Roman" w:hAnsi="Times New Roman" w:cs="Times New Roman"/>
                <w:sz w:val="24"/>
              </w:rPr>
            </w:pPr>
            <w:r w:rsidRPr="006D74CA">
              <w:rPr>
                <w:rFonts w:ascii="Times New Roman" w:hAnsi="Times New Roman" w:cs="Times New Roman"/>
                <w:sz w:val="24"/>
              </w:rPr>
              <w:t xml:space="preserve">Regulāra </w:t>
            </w:r>
            <w:r w:rsidR="001509CF" w:rsidRPr="006D74CA">
              <w:rPr>
                <w:rFonts w:ascii="Times New Roman" w:hAnsi="Times New Roman" w:cs="Times New Roman"/>
                <w:sz w:val="24"/>
              </w:rPr>
              <w:t>datu apmaiņa starp Ie</w:t>
            </w:r>
            <w:r w:rsidRPr="006D74CA">
              <w:rPr>
                <w:rFonts w:ascii="Times New Roman" w:hAnsi="Times New Roman" w:cs="Times New Roman"/>
                <w:sz w:val="24"/>
              </w:rPr>
              <w:t>V</w:t>
            </w:r>
            <w:r w:rsidR="001509CF" w:rsidRPr="006D74CA">
              <w:rPr>
                <w:rFonts w:ascii="Times New Roman" w:hAnsi="Times New Roman" w:cs="Times New Roman"/>
                <w:sz w:val="24"/>
              </w:rPr>
              <w:t>P un VSAA nodrošinās iespēju savlaicīgi fiksēt personas atrašanos ieslodzījuma vietā</w:t>
            </w:r>
            <w:r w:rsidRPr="006D74CA">
              <w:rPr>
                <w:rFonts w:ascii="Times New Roman" w:hAnsi="Times New Roman" w:cs="Times New Roman"/>
                <w:sz w:val="24"/>
              </w:rPr>
              <w:t xml:space="preserve"> un pieņemt korektu lēmumu par valsts sociālo pabalstu izmaksas pārtraukšanu, kā arī pie atbilstības, pamatojoties uz personas iesniegumu, atjaunot personai pienākošā valsts sociālā pabalsta izmaksu.</w:t>
            </w:r>
            <w:r w:rsidR="00A87434">
              <w:rPr>
                <w:rFonts w:ascii="Times New Roman" w:hAnsi="Times New Roman" w:cs="Times New Roman"/>
                <w:sz w:val="24"/>
              </w:rPr>
              <w:t xml:space="preserve"> </w:t>
            </w:r>
            <w:r w:rsidRPr="006D74CA">
              <w:rPr>
                <w:rFonts w:ascii="Times New Roman" w:hAnsi="Times New Roman" w:cs="Times New Roman"/>
                <w:sz w:val="24"/>
              </w:rPr>
              <w:t xml:space="preserve"> </w:t>
            </w:r>
          </w:p>
        </w:tc>
      </w:tr>
      <w:tr w:rsidR="006D74CA" w:rsidRPr="006D74CA" w14:paraId="3BCF02B0" w14:textId="77777777" w:rsidTr="00E075C9">
        <w:trPr>
          <w:tblCellSpacing w:w="15" w:type="dxa"/>
        </w:trPr>
        <w:tc>
          <w:tcPr>
            <w:tcW w:w="147" w:type="pct"/>
            <w:tcBorders>
              <w:top w:val="outset" w:sz="6" w:space="0" w:color="auto"/>
              <w:left w:val="outset" w:sz="6" w:space="0" w:color="auto"/>
              <w:bottom w:val="outset" w:sz="6" w:space="0" w:color="auto"/>
              <w:right w:val="outset" w:sz="6" w:space="0" w:color="auto"/>
            </w:tcBorders>
            <w:hideMark/>
          </w:tcPr>
          <w:p w14:paraId="4D7B7D9D" w14:textId="77777777" w:rsidR="00E075C9" w:rsidRPr="006D74CA" w:rsidRDefault="00E075C9" w:rsidP="00E075C9">
            <w:pPr>
              <w:spacing w:after="0" w:line="240" w:lineRule="auto"/>
              <w:rPr>
                <w:rFonts w:ascii="Times New Roman" w:eastAsia="Times New Roman" w:hAnsi="Times New Roman" w:cs="Times New Roman"/>
                <w:iCs/>
                <w:sz w:val="24"/>
                <w:szCs w:val="24"/>
                <w:lang w:eastAsia="lv-LV"/>
              </w:rPr>
            </w:pPr>
            <w:r w:rsidRPr="006D74CA">
              <w:rPr>
                <w:rFonts w:ascii="Times New Roman" w:eastAsia="Times New Roman" w:hAnsi="Times New Roman" w:cs="Times New Roman"/>
                <w:iCs/>
                <w:sz w:val="24"/>
                <w:szCs w:val="24"/>
                <w:lang w:eastAsia="lv-LV"/>
              </w:rPr>
              <w:t>3.</w:t>
            </w:r>
          </w:p>
        </w:tc>
        <w:tc>
          <w:tcPr>
            <w:tcW w:w="877" w:type="pct"/>
            <w:tcBorders>
              <w:top w:val="outset" w:sz="6" w:space="0" w:color="auto"/>
              <w:left w:val="outset" w:sz="6" w:space="0" w:color="auto"/>
              <w:bottom w:val="outset" w:sz="6" w:space="0" w:color="auto"/>
              <w:right w:val="outset" w:sz="6" w:space="0" w:color="auto"/>
            </w:tcBorders>
            <w:hideMark/>
          </w:tcPr>
          <w:p w14:paraId="158ECBFA" w14:textId="77777777" w:rsidR="00E075C9" w:rsidRPr="006D74CA" w:rsidRDefault="00E075C9" w:rsidP="00E075C9">
            <w:pPr>
              <w:spacing w:after="0" w:line="240" w:lineRule="auto"/>
              <w:rPr>
                <w:rFonts w:ascii="Times New Roman" w:eastAsia="Times New Roman" w:hAnsi="Times New Roman" w:cs="Times New Roman"/>
                <w:iCs/>
                <w:sz w:val="24"/>
                <w:szCs w:val="24"/>
                <w:lang w:eastAsia="lv-LV"/>
              </w:rPr>
            </w:pPr>
            <w:r w:rsidRPr="006D74CA">
              <w:rPr>
                <w:rFonts w:ascii="Times New Roman" w:eastAsia="Times New Roman" w:hAnsi="Times New Roman" w:cs="Times New Roman"/>
                <w:iCs/>
                <w:sz w:val="24"/>
                <w:szCs w:val="24"/>
                <w:lang w:eastAsia="lv-LV"/>
              </w:rPr>
              <w:t>Administratīvo izmaksu monetārs novērtējums</w:t>
            </w:r>
          </w:p>
        </w:tc>
        <w:tc>
          <w:tcPr>
            <w:tcW w:w="3911" w:type="pct"/>
            <w:tcBorders>
              <w:top w:val="outset" w:sz="6" w:space="0" w:color="auto"/>
              <w:left w:val="outset" w:sz="6" w:space="0" w:color="auto"/>
              <w:bottom w:val="outset" w:sz="6" w:space="0" w:color="auto"/>
              <w:right w:val="outset" w:sz="6" w:space="0" w:color="auto"/>
            </w:tcBorders>
            <w:hideMark/>
          </w:tcPr>
          <w:p w14:paraId="2233E46E" w14:textId="3AF4362A" w:rsidR="00E075C9" w:rsidRPr="006D74CA" w:rsidRDefault="00E075C9" w:rsidP="00E075C9">
            <w:pPr>
              <w:spacing w:after="0" w:line="240" w:lineRule="auto"/>
              <w:rPr>
                <w:rFonts w:ascii="Times New Roman" w:eastAsia="Times New Roman" w:hAnsi="Times New Roman" w:cs="Times New Roman"/>
                <w:iCs/>
                <w:sz w:val="24"/>
                <w:szCs w:val="24"/>
                <w:lang w:eastAsia="lv-LV"/>
              </w:rPr>
            </w:pPr>
            <w:r w:rsidRPr="006D74CA">
              <w:rPr>
                <w:rFonts w:ascii="Times New Roman" w:eastAsia="Times New Roman" w:hAnsi="Times New Roman" w:cs="Times New Roman"/>
                <w:iCs/>
                <w:sz w:val="24"/>
                <w:szCs w:val="24"/>
                <w:lang w:eastAsia="lv-LV"/>
              </w:rPr>
              <w:t>Likumprojekta tiesiskais regulējums nemaina tiesības un pienākumus</w:t>
            </w:r>
            <w:r w:rsidR="0019006F" w:rsidRPr="006D74CA">
              <w:rPr>
                <w:rFonts w:ascii="Times New Roman" w:eastAsia="Times New Roman" w:hAnsi="Times New Roman" w:cs="Times New Roman"/>
                <w:iCs/>
                <w:sz w:val="24"/>
                <w:szCs w:val="24"/>
                <w:lang w:eastAsia="lv-LV"/>
              </w:rPr>
              <w:t>.</w:t>
            </w:r>
          </w:p>
        </w:tc>
      </w:tr>
      <w:tr w:rsidR="006D74CA" w:rsidRPr="006D74CA" w14:paraId="3117749A" w14:textId="77777777" w:rsidTr="00E075C9">
        <w:trPr>
          <w:tblCellSpacing w:w="15" w:type="dxa"/>
        </w:trPr>
        <w:tc>
          <w:tcPr>
            <w:tcW w:w="147" w:type="pct"/>
            <w:tcBorders>
              <w:top w:val="outset" w:sz="6" w:space="0" w:color="auto"/>
              <w:left w:val="outset" w:sz="6" w:space="0" w:color="auto"/>
              <w:bottom w:val="outset" w:sz="6" w:space="0" w:color="auto"/>
              <w:right w:val="outset" w:sz="6" w:space="0" w:color="auto"/>
            </w:tcBorders>
          </w:tcPr>
          <w:p w14:paraId="27B4A34E" w14:textId="35BC2605" w:rsidR="00E075C9" w:rsidRPr="006D74CA" w:rsidRDefault="00E075C9" w:rsidP="00E075C9">
            <w:pPr>
              <w:jc w:val="both"/>
              <w:rPr>
                <w:rFonts w:ascii="Times New Roman" w:eastAsia="Times New Roman" w:hAnsi="Times New Roman" w:cs="Times New Roman"/>
                <w:iCs/>
                <w:sz w:val="24"/>
                <w:szCs w:val="24"/>
                <w:lang w:eastAsia="lv-LV"/>
              </w:rPr>
            </w:pPr>
            <w:r w:rsidRPr="006D74CA">
              <w:rPr>
                <w:rFonts w:ascii="Times New Roman" w:eastAsia="Times New Roman" w:hAnsi="Times New Roman" w:cs="Times New Roman"/>
                <w:iCs/>
                <w:sz w:val="24"/>
                <w:szCs w:val="24"/>
                <w:lang w:eastAsia="lv-LV"/>
              </w:rPr>
              <w:t xml:space="preserve">4. </w:t>
            </w:r>
          </w:p>
        </w:tc>
        <w:tc>
          <w:tcPr>
            <w:tcW w:w="877" w:type="pct"/>
            <w:tcBorders>
              <w:top w:val="outset" w:sz="6" w:space="0" w:color="auto"/>
              <w:left w:val="outset" w:sz="6" w:space="0" w:color="auto"/>
              <w:bottom w:val="outset" w:sz="6" w:space="0" w:color="auto"/>
              <w:right w:val="outset" w:sz="6" w:space="0" w:color="auto"/>
            </w:tcBorders>
          </w:tcPr>
          <w:p w14:paraId="57E9AC58" w14:textId="6ED56CC4" w:rsidR="00E075C9" w:rsidRPr="006D74CA" w:rsidRDefault="00E075C9" w:rsidP="00E075C9">
            <w:pPr>
              <w:spacing w:after="0" w:line="240" w:lineRule="auto"/>
              <w:jc w:val="both"/>
              <w:rPr>
                <w:rFonts w:ascii="Times New Roman" w:eastAsia="Times New Roman" w:hAnsi="Times New Roman" w:cs="Times New Roman"/>
                <w:iCs/>
                <w:sz w:val="24"/>
                <w:szCs w:val="24"/>
                <w:lang w:eastAsia="lv-LV"/>
              </w:rPr>
            </w:pPr>
            <w:r w:rsidRPr="006D74CA">
              <w:rPr>
                <w:rFonts w:ascii="Times New Roman" w:hAnsi="Times New Roman" w:cs="Times New Roman"/>
                <w:sz w:val="24"/>
                <w:szCs w:val="24"/>
                <w:shd w:val="clear" w:color="auto" w:fill="FFFFFF"/>
              </w:rPr>
              <w:t>Atbilstības izmaksu monetārs novērtējums</w:t>
            </w:r>
          </w:p>
        </w:tc>
        <w:tc>
          <w:tcPr>
            <w:tcW w:w="3911" w:type="pct"/>
            <w:tcBorders>
              <w:top w:val="outset" w:sz="6" w:space="0" w:color="auto"/>
              <w:left w:val="outset" w:sz="6" w:space="0" w:color="auto"/>
              <w:bottom w:val="outset" w:sz="6" w:space="0" w:color="auto"/>
              <w:right w:val="outset" w:sz="6" w:space="0" w:color="auto"/>
            </w:tcBorders>
          </w:tcPr>
          <w:p w14:paraId="3A8590F9" w14:textId="0C041575" w:rsidR="00E075C9" w:rsidRPr="006D74CA" w:rsidDel="00AF4A2A" w:rsidRDefault="00E075C9" w:rsidP="00E075C9">
            <w:pPr>
              <w:jc w:val="both"/>
              <w:rPr>
                <w:rFonts w:ascii="Times New Roman" w:hAnsi="Times New Roman" w:cs="Times New Roman"/>
                <w:sz w:val="24"/>
                <w:szCs w:val="24"/>
              </w:rPr>
            </w:pPr>
            <w:r w:rsidRPr="006D74CA">
              <w:rPr>
                <w:rFonts w:ascii="Times New Roman" w:eastAsia="Times New Roman" w:hAnsi="Times New Roman" w:cs="Times New Roman"/>
                <w:iCs/>
                <w:sz w:val="24"/>
                <w:szCs w:val="24"/>
                <w:lang w:eastAsia="lv-LV"/>
              </w:rPr>
              <w:t>Likumprojekts nerada jaunus vai papildu pienākumus, tādējādi nerodas administratīvās izmaksas.</w:t>
            </w:r>
          </w:p>
        </w:tc>
      </w:tr>
      <w:tr w:rsidR="000D209D" w:rsidRPr="006D74CA" w14:paraId="226FC373" w14:textId="77777777" w:rsidTr="00E075C9">
        <w:trPr>
          <w:tblCellSpacing w:w="15" w:type="dxa"/>
        </w:trPr>
        <w:tc>
          <w:tcPr>
            <w:tcW w:w="147" w:type="pct"/>
            <w:tcBorders>
              <w:top w:val="outset" w:sz="6" w:space="0" w:color="auto"/>
              <w:left w:val="outset" w:sz="6" w:space="0" w:color="auto"/>
              <w:bottom w:val="outset" w:sz="6" w:space="0" w:color="auto"/>
              <w:right w:val="outset" w:sz="6" w:space="0" w:color="auto"/>
            </w:tcBorders>
            <w:hideMark/>
          </w:tcPr>
          <w:p w14:paraId="0FA6F2A8" w14:textId="22927B09" w:rsidR="00655F2C" w:rsidRPr="006D74CA" w:rsidRDefault="00DC0D7C" w:rsidP="00BF20C1">
            <w:pPr>
              <w:spacing w:after="0" w:line="240" w:lineRule="auto"/>
              <w:rPr>
                <w:rFonts w:ascii="Times New Roman" w:eastAsia="Times New Roman" w:hAnsi="Times New Roman" w:cs="Times New Roman"/>
                <w:iCs/>
                <w:sz w:val="24"/>
                <w:szCs w:val="24"/>
                <w:lang w:eastAsia="lv-LV"/>
              </w:rPr>
            </w:pPr>
            <w:r w:rsidRPr="006D74CA">
              <w:rPr>
                <w:rFonts w:ascii="Times New Roman" w:eastAsia="Times New Roman" w:hAnsi="Times New Roman" w:cs="Times New Roman"/>
                <w:iCs/>
                <w:sz w:val="24"/>
                <w:szCs w:val="24"/>
                <w:lang w:eastAsia="lv-LV"/>
              </w:rPr>
              <w:t>5</w:t>
            </w:r>
            <w:r w:rsidR="00E5323B" w:rsidRPr="006D74CA">
              <w:rPr>
                <w:rFonts w:ascii="Times New Roman" w:eastAsia="Times New Roman" w:hAnsi="Times New Roman" w:cs="Times New Roman"/>
                <w:iCs/>
                <w:sz w:val="24"/>
                <w:szCs w:val="24"/>
                <w:lang w:eastAsia="lv-LV"/>
              </w:rPr>
              <w:t>.</w:t>
            </w:r>
          </w:p>
        </w:tc>
        <w:tc>
          <w:tcPr>
            <w:tcW w:w="877" w:type="pct"/>
            <w:tcBorders>
              <w:top w:val="outset" w:sz="6" w:space="0" w:color="auto"/>
              <w:left w:val="outset" w:sz="6" w:space="0" w:color="auto"/>
              <w:bottom w:val="outset" w:sz="6" w:space="0" w:color="auto"/>
              <w:right w:val="outset" w:sz="6" w:space="0" w:color="auto"/>
            </w:tcBorders>
            <w:hideMark/>
          </w:tcPr>
          <w:p w14:paraId="12B7CCE8" w14:textId="77777777" w:rsidR="00E5323B" w:rsidRPr="006D74CA" w:rsidRDefault="00E5323B" w:rsidP="00BF20C1">
            <w:pPr>
              <w:spacing w:after="0" w:line="240" w:lineRule="auto"/>
              <w:rPr>
                <w:rFonts w:ascii="Times New Roman" w:eastAsia="Times New Roman" w:hAnsi="Times New Roman" w:cs="Times New Roman"/>
                <w:iCs/>
                <w:sz w:val="24"/>
                <w:szCs w:val="24"/>
                <w:lang w:eastAsia="lv-LV"/>
              </w:rPr>
            </w:pPr>
            <w:r w:rsidRPr="006D74CA">
              <w:rPr>
                <w:rFonts w:ascii="Times New Roman" w:eastAsia="Times New Roman" w:hAnsi="Times New Roman" w:cs="Times New Roman"/>
                <w:iCs/>
                <w:sz w:val="24"/>
                <w:szCs w:val="24"/>
                <w:lang w:eastAsia="lv-LV"/>
              </w:rPr>
              <w:t>Cita informācija</w:t>
            </w:r>
          </w:p>
        </w:tc>
        <w:tc>
          <w:tcPr>
            <w:tcW w:w="3911" w:type="pct"/>
            <w:tcBorders>
              <w:top w:val="outset" w:sz="6" w:space="0" w:color="auto"/>
              <w:left w:val="outset" w:sz="6" w:space="0" w:color="auto"/>
              <w:bottom w:val="outset" w:sz="6" w:space="0" w:color="auto"/>
              <w:right w:val="outset" w:sz="6" w:space="0" w:color="auto"/>
            </w:tcBorders>
            <w:hideMark/>
          </w:tcPr>
          <w:p w14:paraId="303CAAC3" w14:textId="379C3439" w:rsidR="00E5323B" w:rsidRPr="006D74CA" w:rsidRDefault="007C4B3B" w:rsidP="001509CF">
            <w:pPr>
              <w:shd w:val="clear" w:color="auto" w:fill="FFFFFF" w:themeFill="background1"/>
              <w:spacing w:after="0" w:line="276" w:lineRule="auto"/>
              <w:jc w:val="both"/>
              <w:rPr>
                <w:rFonts w:ascii="Times New Roman" w:eastAsia="Times New Roman" w:hAnsi="Times New Roman" w:cs="Times New Roman"/>
                <w:iCs/>
                <w:sz w:val="24"/>
                <w:szCs w:val="24"/>
                <w:lang w:eastAsia="lv-LV"/>
              </w:rPr>
            </w:pPr>
            <w:r w:rsidRPr="006D74CA">
              <w:rPr>
                <w:rFonts w:ascii="Times New Roman" w:eastAsia="Times New Roman" w:hAnsi="Times New Roman" w:cs="Times New Roman"/>
                <w:iCs/>
                <w:sz w:val="24"/>
                <w:szCs w:val="24"/>
                <w:lang w:eastAsia="lv-LV"/>
              </w:rPr>
              <w:t>Nav</w:t>
            </w:r>
          </w:p>
        </w:tc>
      </w:tr>
    </w:tbl>
    <w:p w14:paraId="1950586E" w14:textId="510A5019" w:rsidR="00C97E70" w:rsidRPr="006D74CA" w:rsidRDefault="00C97E70" w:rsidP="00BF20C1">
      <w:pPr>
        <w:spacing w:after="0" w:line="240" w:lineRule="auto"/>
        <w:rPr>
          <w:rFonts w:ascii="Times New Roman" w:eastAsia="Times New Roman" w:hAnsi="Times New Roman" w:cs="Times New Roman"/>
          <w:iCs/>
          <w:sz w:val="24"/>
          <w:szCs w:val="24"/>
          <w:lang w:eastAsia="lv-LV"/>
        </w:rPr>
      </w:pPr>
    </w:p>
    <w:tbl>
      <w:tblPr>
        <w:tblW w:w="9082" w:type="dxa"/>
        <w:jc w:val="center"/>
        <w:tblLook w:val="04A0" w:firstRow="1" w:lastRow="0" w:firstColumn="1" w:lastColumn="0" w:noHBand="0" w:noVBand="1"/>
      </w:tblPr>
      <w:tblGrid>
        <w:gridCol w:w="1336"/>
        <w:gridCol w:w="1197"/>
        <w:gridCol w:w="1008"/>
        <w:gridCol w:w="1080"/>
        <w:gridCol w:w="1005"/>
        <w:gridCol w:w="1039"/>
        <w:gridCol w:w="1082"/>
        <w:gridCol w:w="1335"/>
      </w:tblGrid>
      <w:tr w:rsidR="006D74CA" w:rsidRPr="006D74CA" w14:paraId="51B12B54" w14:textId="77777777" w:rsidTr="008E1E65">
        <w:trPr>
          <w:trHeight w:val="270"/>
          <w:jc w:val="center"/>
        </w:trPr>
        <w:tc>
          <w:tcPr>
            <w:tcW w:w="9082" w:type="dxa"/>
            <w:gridSpan w:val="8"/>
            <w:tcBorders>
              <w:top w:val="double" w:sz="4" w:space="0" w:color="A5A5A5" w:themeColor="accent3"/>
              <w:left w:val="double" w:sz="4" w:space="0" w:color="A5A5A5" w:themeColor="accent3"/>
              <w:bottom w:val="single" w:sz="8" w:space="0" w:color="414142"/>
              <w:right w:val="double" w:sz="4" w:space="0" w:color="A5A5A5" w:themeColor="accent3"/>
            </w:tcBorders>
            <w:shd w:val="clear" w:color="auto" w:fill="auto"/>
            <w:vAlign w:val="center"/>
            <w:hideMark/>
          </w:tcPr>
          <w:p w14:paraId="553AF40B" w14:textId="77777777" w:rsidR="008A21AB" w:rsidRPr="006D74CA" w:rsidRDefault="008A21AB" w:rsidP="006918C6">
            <w:pPr>
              <w:spacing w:after="0" w:line="240" w:lineRule="auto"/>
              <w:jc w:val="center"/>
              <w:rPr>
                <w:rFonts w:ascii="Times New Roman" w:eastAsia="Times New Roman" w:hAnsi="Times New Roman" w:cs="Times New Roman"/>
                <w:b/>
                <w:bCs/>
                <w:sz w:val="24"/>
                <w:szCs w:val="24"/>
                <w:lang w:eastAsia="lv-LV"/>
              </w:rPr>
            </w:pPr>
            <w:r w:rsidRPr="006D74CA">
              <w:rPr>
                <w:rFonts w:ascii="Times New Roman" w:eastAsia="Times New Roman" w:hAnsi="Times New Roman" w:cs="Times New Roman"/>
                <w:b/>
                <w:bCs/>
                <w:sz w:val="24"/>
                <w:szCs w:val="24"/>
                <w:lang w:eastAsia="lv-LV"/>
              </w:rPr>
              <w:t>III. Tiesību akta projekta ietekme uz valsts budžetu un pašvaldību budžetiem</w:t>
            </w:r>
          </w:p>
        </w:tc>
      </w:tr>
      <w:tr w:rsidR="006D74CA" w:rsidRPr="006D74CA" w14:paraId="23F1CB4F" w14:textId="77777777" w:rsidTr="00F82956">
        <w:trPr>
          <w:trHeight w:val="270"/>
          <w:jc w:val="center"/>
        </w:trPr>
        <w:tc>
          <w:tcPr>
            <w:tcW w:w="1336" w:type="dxa"/>
            <w:vMerge w:val="restart"/>
            <w:tcBorders>
              <w:top w:val="nil"/>
              <w:left w:val="double" w:sz="4" w:space="0" w:color="A5A5A5" w:themeColor="accent3"/>
              <w:bottom w:val="single" w:sz="8" w:space="0" w:color="414142"/>
              <w:right w:val="single" w:sz="8" w:space="0" w:color="414142"/>
            </w:tcBorders>
            <w:shd w:val="clear" w:color="auto" w:fill="auto"/>
            <w:vAlign w:val="center"/>
            <w:hideMark/>
          </w:tcPr>
          <w:p w14:paraId="14D80D7C" w14:textId="77777777" w:rsidR="008A21AB" w:rsidRPr="006D74CA" w:rsidRDefault="008A21AB" w:rsidP="006918C6">
            <w:pPr>
              <w:spacing w:after="0" w:line="240" w:lineRule="auto"/>
              <w:jc w:val="center"/>
              <w:rPr>
                <w:rFonts w:ascii="Times New Roman" w:eastAsia="Times New Roman" w:hAnsi="Times New Roman" w:cs="Times New Roman"/>
                <w:sz w:val="18"/>
                <w:szCs w:val="18"/>
                <w:lang w:eastAsia="lv-LV"/>
              </w:rPr>
            </w:pPr>
            <w:r w:rsidRPr="006D74CA">
              <w:rPr>
                <w:rFonts w:ascii="Times New Roman" w:eastAsia="Times New Roman" w:hAnsi="Times New Roman" w:cs="Times New Roman"/>
                <w:sz w:val="18"/>
                <w:szCs w:val="18"/>
                <w:lang w:eastAsia="lv-LV"/>
              </w:rPr>
              <w:t>Rādītāji</w:t>
            </w:r>
          </w:p>
        </w:tc>
        <w:tc>
          <w:tcPr>
            <w:tcW w:w="2205" w:type="dxa"/>
            <w:gridSpan w:val="2"/>
            <w:vMerge w:val="restart"/>
            <w:tcBorders>
              <w:top w:val="single" w:sz="8" w:space="0" w:color="414142"/>
              <w:left w:val="single" w:sz="8" w:space="0" w:color="414142"/>
              <w:bottom w:val="single" w:sz="8" w:space="0" w:color="414142"/>
              <w:right w:val="single" w:sz="8" w:space="0" w:color="414142"/>
            </w:tcBorders>
            <w:shd w:val="clear" w:color="auto" w:fill="auto"/>
            <w:vAlign w:val="center"/>
            <w:hideMark/>
          </w:tcPr>
          <w:p w14:paraId="3F8A0AF7" w14:textId="42AD1EF1" w:rsidR="008A21AB" w:rsidRPr="006D74CA" w:rsidRDefault="008A21AB" w:rsidP="006918C6">
            <w:pPr>
              <w:spacing w:after="0" w:line="240" w:lineRule="auto"/>
              <w:jc w:val="center"/>
              <w:rPr>
                <w:rFonts w:ascii="Times New Roman" w:eastAsia="Times New Roman" w:hAnsi="Times New Roman" w:cs="Times New Roman"/>
                <w:sz w:val="18"/>
                <w:szCs w:val="18"/>
                <w:lang w:eastAsia="lv-LV"/>
              </w:rPr>
            </w:pPr>
            <w:r w:rsidRPr="006D74CA">
              <w:rPr>
                <w:rFonts w:ascii="Times New Roman" w:eastAsia="Times New Roman" w:hAnsi="Times New Roman" w:cs="Times New Roman"/>
                <w:sz w:val="18"/>
                <w:szCs w:val="18"/>
                <w:lang w:eastAsia="lv-LV"/>
              </w:rPr>
              <w:t>20</w:t>
            </w:r>
            <w:r w:rsidR="00D04FA9" w:rsidRPr="006D74CA">
              <w:rPr>
                <w:rFonts w:ascii="Times New Roman" w:eastAsia="Times New Roman" w:hAnsi="Times New Roman" w:cs="Times New Roman"/>
                <w:sz w:val="18"/>
                <w:szCs w:val="18"/>
                <w:lang w:eastAsia="lv-LV"/>
              </w:rPr>
              <w:t>21</w:t>
            </w:r>
          </w:p>
        </w:tc>
        <w:tc>
          <w:tcPr>
            <w:tcW w:w="5541" w:type="dxa"/>
            <w:gridSpan w:val="5"/>
            <w:tcBorders>
              <w:top w:val="single" w:sz="8" w:space="0" w:color="414142"/>
              <w:left w:val="nil"/>
              <w:bottom w:val="single" w:sz="8" w:space="0" w:color="414142"/>
              <w:right w:val="double" w:sz="4" w:space="0" w:color="A5A5A5" w:themeColor="accent3"/>
            </w:tcBorders>
            <w:shd w:val="clear" w:color="auto" w:fill="auto"/>
            <w:vAlign w:val="center"/>
            <w:hideMark/>
          </w:tcPr>
          <w:p w14:paraId="2DD3730F" w14:textId="77777777" w:rsidR="008A21AB" w:rsidRPr="006D74CA" w:rsidRDefault="008A21AB" w:rsidP="006918C6">
            <w:pPr>
              <w:spacing w:after="0" w:line="240" w:lineRule="auto"/>
              <w:jc w:val="center"/>
              <w:rPr>
                <w:rFonts w:ascii="Times New Roman" w:eastAsia="Times New Roman" w:hAnsi="Times New Roman" w:cs="Times New Roman"/>
                <w:sz w:val="18"/>
                <w:szCs w:val="18"/>
                <w:lang w:eastAsia="lv-LV"/>
              </w:rPr>
            </w:pPr>
            <w:r w:rsidRPr="006D74CA">
              <w:rPr>
                <w:rFonts w:ascii="Times New Roman" w:eastAsia="Times New Roman" w:hAnsi="Times New Roman" w:cs="Times New Roman"/>
                <w:sz w:val="18"/>
                <w:szCs w:val="18"/>
                <w:lang w:eastAsia="lv-LV"/>
              </w:rPr>
              <w:t>Turpmākie trīs gadi (</w:t>
            </w:r>
            <w:r w:rsidRPr="006D74CA">
              <w:rPr>
                <w:rFonts w:ascii="Times New Roman" w:eastAsia="Times New Roman" w:hAnsi="Times New Roman" w:cs="Times New Roman"/>
                <w:i/>
                <w:sz w:val="18"/>
                <w:szCs w:val="18"/>
                <w:lang w:eastAsia="lv-LV"/>
              </w:rPr>
              <w:t>euro</w:t>
            </w:r>
            <w:r w:rsidRPr="006D74CA">
              <w:rPr>
                <w:rFonts w:ascii="Times New Roman" w:eastAsia="Times New Roman" w:hAnsi="Times New Roman" w:cs="Times New Roman"/>
                <w:sz w:val="18"/>
                <w:szCs w:val="18"/>
                <w:lang w:eastAsia="lv-LV"/>
              </w:rPr>
              <w:t>)</w:t>
            </w:r>
          </w:p>
        </w:tc>
      </w:tr>
      <w:tr w:rsidR="006D74CA" w:rsidRPr="006D74CA" w14:paraId="146DE43A" w14:textId="77777777" w:rsidTr="00F82956">
        <w:trPr>
          <w:trHeight w:val="270"/>
          <w:jc w:val="center"/>
        </w:trPr>
        <w:tc>
          <w:tcPr>
            <w:tcW w:w="1336" w:type="dxa"/>
            <w:vMerge/>
            <w:tcBorders>
              <w:top w:val="nil"/>
              <w:left w:val="double" w:sz="4" w:space="0" w:color="A5A5A5" w:themeColor="accent3"/>
              <w:bottom w:val="single" w:sz="8" w:space="0" w:color="414142"/>
              <w:right w:val="single" w:sz="8" w:space="0" w:color="414142"/>
            </w:tcBorders>
            <w:vAlign w:val="center"/>
            <w:hideMark/>
          </w:tcPr>
          <w:p w14:paraId="0E116CC5" w14:textId="77777777" w:rsidR="008A21AB" w:rsidRPr="006D74CA" w:rsidRDefault="008A21AB" w:rsidP="006918C6">
            <w:pPr>
              <w:spacing w:after="0" w:line="240" w:lineRule="auto"/>
              <w:rPr>
                <w:rFonts w:ascii="Times New Roman" w:eastAsia="Times New Roman" w:hAnsi="Times New Roman" w:cs="Times New Roman"/>
                <w:sz w:val="18"/>
                <w:szCs w:val="18"/>
                <w:lang w:eastAsia="lv-LV"/>
              </w:rPr>
            </w:pPr>
          </w:p>
        </w:tc>
        <w:tc>
          <w:tcPr>
            <w:tcW w:w="2205" w:type="dxa"/>
            <w:gridSpan w:val="2"/>
            <w:vMerge/>
            <w:tcBorders>
              <w:top w:val="single" w:sz="8" w:space="0" w:color="414142"/>
              <w:left w:val="single" w:sz="8" w:space="0" w:color="414142"/>
              <w:bottom w:val="single" w:sz="8" w:space="0" w:color="414142"/>
              <w:right w:val="single" w:sz="8" w:space="0" w:color="414142"/>
            </w:tcBorders>
            <w:vAlign w:val="center"/>
            <w:hideMark/>
          </w:tcPr>
          <w:p w14:paraId="4D867797" w14:textId="77777777" w:rsidR="008A21AB" w:rsidRPr="006D74CA" w:rsidRDefault="008A21AB" w:rsidP="006918C6">
            <w:pPr>
              <w:spacing w:after="0" w:line="240" w:lineRule="auto"/>
              <w:rPr>
                <w:rFonts w:ascii="Times New Roman" w:eastAsia="Times New Roman" w:hAnsi="Times New Roman" w:cs="Times New Roman"/>
                <w:sz w:val="18"/>
                <w:szCs w:val="18"/>
                <w:lang w:eastAsia="lv-LV"/>
              </w:rPr>
            </w:pPr>
          </w:p>
        </w:tc>
        <w:tc>
          <w:tcPr>
            <w:tcW w:w="2085" w:type="dxa"/>
            <w:gridSpan w:val="2"/>
            <w:tcBorders>
              <w:top w:val="single" w:sz="8" w:space="0" w:color="414142"/>
              <w:left w:val="nil"/>
              <w:bottom w:val="single" w:sz="8" w:space="0" w:color="414142"/>
              <w:right w:val="single" w:sz="8" w:space="0" w:color="414142"/>
            </w:tcBorders>
            <w:shd w:val="clear" w:color="auto" w:fill="auto"/>
            <w:vAlign w:val="center"/>
            <w:hideMark/>
          </w:tcPr>
          <w:p w14:paraId="3AA6B446" w14:textId="4D0966D5" w:rsidR="008A21AB" w:rsidRPr="006D74CA" w:rsidRDefault="008A21AB" w:rsidP="006918C6">
            <w:pPr>
              <w:spacing w:after="0" w:line="240" w:lineRule="auto"/>
              <w:jc w:val="center"/>
              <w:rPr>
                <w:rFonts w:ascii="Times New Roman" w:eastAsia="Times New Roman" w:hAnsi="Times New Roman" w:cs="Times New Roman"/>
                <w:sz w:val="18"/>
                <w:szCs w:val="18"/>
                <w:lang w:eastAsia="lv-LV"/>
              </w:rPr>
            </w:pPr>
            <w:r w:rsidRPr="006D74CA">
              <w:rPr>
                <w:rFonts w:ascii="Times New Roman" w:eastAsia="Times New Roman" w:hAnsi="Times New Roman" w:cs="Times New Roman"/>
                <w:sz w:val="18"/>
                <w:szCs w:val="18"/>
                <w:lang w:eastAsia="lv-LV"/>
              </w:rPr>
              <w:t>202</w:t>
            </w:r>
            <w:r w:rsidR="00D04FA9" w:rsidRPr="006D74CA">
              <w:rPr>
                <w:rFonts w:ascii="Times New Roman" w:eastAsia="Times New Roman" w:hAnsi="Times New Roman" w:cs="Times New Roman"/>
                <w:sz w:val="18"/>
                <w:szCs w:val="18"/>
                <w:lang w:eastAsia="lv-LV"/>
              </w:rPr>
              <w:t>2</w:t>
            </w:r>
          </w:p>
        </w:tc>
        <w:tc>
          <w:tcPr>
            <w:tcW w:w="2121" w:type="dxa"/>
            <w:gridSpan w:val="2"/>
            <w:tcBorders>
              <w:top w:val="single" w:sz="8" w:space="0" w:color="414142"/>
              <w:left w:val="nil"/>
              <w:bottom w:val="single" w:sz="8" w:space="0" w:color="414142"/>
              <w:right w:val="single" w:sz="8" w:space="0" w:color="414142"/>
            </w:tcBorders>
            <w:shd w:val="clear" w:color="auto" w:fill="auto"/>
            <w:vAlign w:val="center"/>
            <w:hideMark/>
          </w:tcPr>
          <w:p w14:paraId="285EA1CB" w14:textId="297ED7E7" w:rsidR="008A21AB" w:rsidRPr="006D74CA" w:rsidRDefault="008A21AB" w:rsidP="006918C6">
            <w:pPr>
              <w:spacing w:after="0" w:line="240" w:lineRule="auto"/>
              <w:jc w:val="center"/>
              <w:rPr>
                <w:rFonts w:ascii="Times New Roman" w:eastAsia="Times New Roman" w:hAnsi="Times New Roman" w:cs="Times New Roman"/>
                <w:sz w:val="18"/>
                <w:szCs w:val="18"/>
                <w:lang w:eastAsia="lv-LV"/>
              </w:rPr>
            </w:pPr>
            <w:r w:rsidRPr="006D74CA">
              <w:rPr>
                <w:rFonts w:ascii="Times New Roman" w:eastAsia="Times New Roman" w:hAnsi="Times New Roman" w:cs="Times New Roman"/>
                <w:sz w:val="18"/>
                <w:szCs w:val="18"/>
                <w:lang w:eastAsia="lv-LV"/>
              </w:rPr>
              <w:t>202</w:t>
            </w:r>
            <w:r w:rsidR="00D04FA9" w:rsidRPr="006D74CA">
              <w:rPr>
                <w:rFonts w:ascii="Times New Roman" w:eastAsia="Times New Roman" w:hAnsi="Times New Roman" w:cs="Times New Roman"/>
                <w:sz w:val="18"/>
                <w:szCs w:val="18"/>
                <w:lang w:eastAsia="lv-LV"/>
              </w:rPr>
              <w:t>3</w:t>
            </w:r>
          </w:p>
        </w:tc>
        <w:tc>
          <w:tcPr>
            <w:tcW w:w="1335" w:type="dxa"/>
            <w:tcBorders>
              <w:top w:val="nil"/>
              <w:left w:val="nil"/>
              <w:bottom w:val="single" w:sz="8" w:space="0" w:color="414142"/>
              <w:right w:val="double" w:sz="4" w:space="0" w:color="A5A5A5" w:themeColor="accent3"/>
            </w:tcBorders>
            <w:shd w:val="clear" w:color="auto" w:fill="auto"/>
            <w:vAlign w:val="center"/>
            <w:hideMark/>
          </w:tcPr>
          <w:p w14:paraId="5171C3B5" w14:textId="248FE5C3" w:rsidR="008A21AB" w:rsidRPr="006D74CA" w:rsidRDefault="008A21AB" w:rsidP="006918C6">
            <w:pPr>
              <w:spacing w:after="0" w:line="240" w:lineRule="auto"/>
              <w:jc w:val="center"/>
              <w:rPr>
                <w:rFonts w:ascii="Times New Roman" w:eastAsia="Times New Roman" w:hAnsi="Times New Roman" w:cs="Times New Roman"/>
                <w:sz w:val="18"/>
                <w:szCs w:val="18"/>
                <w:lang w:eastAsia="lv-LV"/>
              </w:rPr>
            </w:pPr>
            <w:r w:rsidRPr="006D74CA">
              <w:rPr>
                <w:rFonts w:ascii="Times New Roman" w:eastAsia="Times New Roman" w:hAnsi="Times New Roman" w:cs="Times New Roman"/>
                <w:sz w:val="18"/>
                <w:szCs w:val="18"/>
                <w:lang w:eastAsia="lv-LV"/>
              </w:rPr>
              <w:t>202</w:t>
            </w:r>
            <w:r w:rsidR="00D04FA9" w:rsidRPr="006D74CA">
              <w:rPr>
                <w:rFonts w:ascii="Times New Roman" w:eastAsia="Times New Roman" w:hAnsi="Times New Roman" w:cs="Times New Roman"/>
                <w:sz w:val="18"/>
                <w:szCs w:val="18"/>
                <w:lang w:eastAsia="lv-LV"/>
              </w:rPr>
              <w:t>4</w:t>
            </w:r>
          </w:p>
        </w:tc>
      </w:tr>
      <w:tr w:rsidR="006D74CA" w:rsidRPr="006D74CA" w14:paraId="63E17BB2" w14:textId="77777777" w:rsidTr="00F82956">
        <w:trPr>
          <w:trHeight w:val="1215"/>
          <w:jc w:val="center"/>
        </w:trPr>
        <w:tc>
          <w:tcPr>
            <w:tcW w:w="1336" w:type="dxa"/>
            <w:vMerge/>
            <w:tcBorders>
              <w:top w:val="nil"/>
              <w:left w:val="double" w:sz="4" w:space="0" w:color="A5A5A5" w:themeColor="accent3"/>
              <w:bottom w:val="single" w:sz="8" w:space="0" w:color="414142"/>
              <w:right w:val="single" w:sz="8" w:space="0" w:color="414142"/>
            </w:tcBorders>
            <w:vAlign w:val="center"/>
            <w:hideMark/>
          </w:tcPr>
          <w:p w14:paraId="56D94702" w14:textId="77777777" w:rsidR="008A21AB" w:rsidRPr="006D74CA" w:rsidRDefault="008A21AB" w:rsidP="006918C6">
            <w:pPr>
              <w:spacing w:after="0" w:line="240" w:lineRule="auto"/>
              <w:rPr>
                <w:rFonts w:ascii="Times New Roman" w:eastAsia="Times New Roman" w:hAnsi="Times New Roman" w:cs="Times New Roman"/>
                <w:sz w:val="18"/>
                <w:szCs w:val="18"/>
                <w:lang w:eastAsia="lv-LV"/>
              </w:rPr>
            </w:pPr>
          </w:p>
        </w:tc>
        <w:tc>
          <w:tcPr>
            <w:tcW w:w="1197" w:type="dxa"/>
            <w:tcBorders>
              <w:top w:val="nil"/>
              <w:left w:val="nil"/>
              <w:bottom w:val="single" w:sz="8" w:space="0" w:color="414142"/>
              <w:right w:val="single" w:sz="8" w:space="0" w:color="414142"/>
            </w:tcBorders>
            <w:shd w:val="clear" w:color="auto" w:fill="auto"/>
            <w:vAlign w:val="center"/>
            <w:hideMark/>
          </w:tcPr>
          <w:p w14:paraId="6885EB92" w14:textId="77777777" w:rsidR="008A21AB" w:rsidRPr="006D74CA" w:rsidRDefault="008A21AB" w:rsidP="006918C6">
            <w:pPr>
              <w:spacing w:after="0" w:line="240" w:lineRule="auto"/>
              <w:jc w:val="center"/>
              <w:rPr>
                <w:rFonts w:ascii="Times New Roman" w:eastAsia="Times New Roman" w:hAnsi="Times New Roman" w:cs="Times New Roman"/>
                <w:sz w:val="18"/>
                <w:szCs w:val="18"/>
                <w:lang w:eastAsia="lv-LV"/>
              </w:rPr>
            </w:pPr>
            <w:r w:rsidRPr="006D74CA">
              <w:rPr>
                <w:rFonts w:ascii="Times New Roman" w:eastAsia="Times New Roman" w:hAnsi="Times New Roman" w:cs="Times New Roman"/>
                <w:sz w:val="18"/>
                <w:szCs w:val="18"/>
                <w:lang w:eastAsia="lv-LV"/>
              </w:rPr>
              <w:t>saskaņā ar valsts budžetu kārtējam gadam</w:t>
            </w:r>
          </w:p>
          <w:p w14:paraId="74AB23B1" w14:textId="77777777" w:rsidR="008A21AB" w:rsidRPr="006D74CA" w:rsidRDefault="008A21AB" w:rsidP="006918C6">
            <w:pPr>
              <w:spacing w:after="0" w:line="240" w:lineRule="auto"/>
              <w:jc w:val="center"/>
              <w:rPr>
                <w:rFonts w:ascii="Times New Roman" w:eastAsia="Times New Roman" w:hAnsi="Times New Roman" w:cs="Times New Roman"/>
                <w:sz w:val="18"/>
                <w:szCs w:val="18"/>
                <w:lang w:eastAsia="lv-LV"/>
              </w:rPr>
            </w:pPr>
          </w:p>
        </w:tc>
        <w:tc>
          <w:tcPr>
            <w:tcW w:w="1008" w:type="dxa"/>
            <w:tcBorders>
              <w:top w:val="nil"/>
              <w:left w:val="nil"/>
              <w:bottom w:val="single" w:sz="8" w:space="0" w:color="414142"/>
              <w:right w:val="single" w:sz="8" w:space="0" w:color="414142"/>
            </w:tcBorders>
            <w:shd w:val="clear" w:color="auto" w:fill="auto"/>
            <w:vAlign w:val="center"/>
            <w:hideMark/>
          </w:tcPr>
          <w:p w14:paraId="64852D77" w14:textId="77777777" w:rsidR="008A21AB" w:rsidRPr="006D74CA" w:rsidRDefault="008A21AB" w:rsidP="006918C6">
            <w:pPr>
              <w:spacing w:after="0" w:line="240" w:lineRule="auto"/>
              <w:jc w:val="center"/>
              <w:rPr>
                <w:rFonts w:ascii="Times New Roman" w:eastAsia="Times New Roman" w:hAnsi="Times New Roman" w:cs="Times New Roman"/>
                <w:sz w:val="18"/>
                <w:szCs w:val="18"/>
                <w:lang w:eastAsia="lv-LV"/>
              </w:rPr>
            </w:pPr>
            <w:r w:rsidRPr="006D74CA">
              <w:rPr>
                <w:rFonts w:ascii="Times New Roman" w:eastAsia="Times New Roman" w:hAnsi="Times New Roman" w:cs="Times New Roman"/>
                <w:sz w:val="18"/>
                <w:szCs w:val="18"/>
                <w:lang w:eastAsia="lv-LV"/>
              </w:rPr>
              <w:t>izmaiņas kārtējā gadā, salīdzinot ar valsts budžetu kārtējam gadam</w:t>
            </w:r>
          </w:p>
        </w:tc>
        <w:tc>
          <w:tcPr>
            <w:tcW w:w="1080" w:type="dxa"/>
            <w:tcBorders>
              <w:top w:val="nil"/>
              <w:left w:val="nil"/>
              <w:bottom w:val="single" w:sz="8" w:space="0" w:color="414142"/>
              <w:right w:val="single" w:sz="8" w:space="0" w:color="414142"/>
            </w:tcBorders>
            <w:shd w:val="clear" w:color="auto" w:fill="auto"/>
            <w:vAlign w:val="center"/>
            <w:hideMark/>
          </w:tcPr>
          <w:p w14:paraId="642E2B49" w14:textId="2AD4894B" w:rsidR="008A21AB" w:rsidRPr="006D74CA" w:rsidRDefault="008A21AB" w:rsidP="006918C6">
            <w:pPr>
              <w:spacing w:after="0" w:line="240" w:lineRule="auto"/>
              <w:jc w:val="center"/>
              <w:rPr>
                <w:rFonts w:ascii="Times New Roman" w:eastAsia="Times New Roman" w:hAnsi="Times New Roman" w:cs="Times New Roman"/>
                <w:sz w:val="18"/>
                <w:szCs w:val="18"/>
                <w:lang w:eastAsia="lv-LV"/>
              </w:rPr>
            </w:pPr>
            <w:r w:rsidRPr="006D74CA">
              <w:rPr>
                <w:rFonts w:ascii="Times New Roman" w:eastAsia="Times New Roman" w:hAnsi="Times New Roman" w:cs="Times New Roman"/>
                <w:sz w:val="18"/>
                <w:szCs w:val="18"/>
                <w:lang w:eastAsia="lv-LV"/>
              </w:rPr>
              <w:t>saskaņā ar vidēja termiņa budžeta ietvaru</w:t>
            </w:r>
          </w:p>
        </w:tc>
        <w:tc>
          <w:tcPr>
            <w:tcW w:w="1005" w:type="dxa"/>
            <w:tcBorders>
              <w:top w:val="nil"/>
              <w:left w:val="nil"/>
              <w:bottom w:val="single" w:sz="8" w:space="0" w:color="414142"/>
              <w:right w:val="single" w:sz="8" w:space="0" w:color="414142"/>
            </w:tcBorders>
            <w:shd w:val="clear" w:color="auto" w:fill="auto"/>
            <w:vAlign w:val="center"/>
            <w:hideMark/>
          </w:tcPr>
          <w:p w14:paraId="5A3F6F6D" w14:textId="192B77F4" w:rsidR="008A21AB" w:rsidRPr="006D74CA" w:rsidRDefault="008A21AB" w:rsidP="006918C6">
            <w:pPr>
              <w:spacing w:after="0" w:line="240" w:lineRule="auto"/>
              <w:jc w:val="center"/>
              <w:rPr>
                <w:rFonts w:ascii="Times New Roman" w:eastAsia="Times New Roman" w:hAnsi="Times New Roman" w:cs="Times New Roman"/>
                <w:sz w:val="18"/>
                <w:szCs w:val="18"/>
                <w:lang w:eastAsia="lv-LV"/>
              </w:rPr>
            </w:pPr>
            <w:r w:rsidRPr="006D74CA">
              <w:rPr>
                <w:rFonts w:ascii="Times New Roman" w:eastAsia="Times New Roman" w:hAnsi="Times New Roman" w:cs="Times New Roman"/>
                <w:sz w:val="18"/>
                <w:szCs w:val="18"/>
                <w:lang w:eastAsia="lv-LV"/>
              </w:rPr>
              <w:t>izmaiņas, salīdzinot ar vidēja termiņa budžeta ietvaru 202</w:t>
            </w:r>
            <w:r w:rsidR="00D34ED2" w:rsidRPr="006D74CA">
              <w:rPr>
                <w:rFonts w:ascii="Times New Roman" w:eastAsia="Times New Roman" w:hAnsi="Times New Roman" w:cs="Times New Roman"/>
                <w:sz w:val="18"/>
                <w:szCs w:val="18"/>
                <w:lang w:eastAsia="lv-LV"/>
              </w:rPr>
              <w:t>2</w:t>
            </w:r>
            <w:r w:rsidRPr="006D74CA">
              <w:rPr>
                <w:rFonts w:ascii="Times New Roman" w:eastAsia="Times New Roman" w:hAnsi="Times New Roman" w:cs="Times New Roman"/>
                <w:sz w:val="18"/>
                <w:szCs w:val="18"/>
                <w:lang w:eastAsia="lv-LV"/>
              </w:rPr>
              <w:t>. gadam</w:t>
            </w:r>
          </w:p>
        </w:tc>
        <w:tc>
          <w:tcPr>
            <w:tcW w:w="1039" w:type="dxa"/>
            <w:tcBorders>
              <w:top w:val="nil"/>
              <w:left w:val="nil"/>
              <w:bottom w:val="single" w:sz="8" w:space="0" w:color="414142"/>
              <w:right w:val="single" w:sz="8" w:space="0" w:color="414142"/>
            </w:tcBorders>
            <w:shd w:val="clear" w:color="auto" w:fill="auto"/>
            <w:vAlign w:val="center"/>
            <w:hideMark/>
          </w:tcPr>
          <w:p w14:paraId="4EA2959E" w14:textId="36A3BD4A" w:rsidR="008A21AB" w:rsidRPr="006D74CA" w:rsidRDefault="008A21AB" w:rsidP="006918C6">
            <w:pPr>
              <w:spacing w:after="0" w:line="240" w:lineRule="auto"/>
              <w:jc w:val="center"/>
              <w:rPr>
                <w:rFonts w:ascii="Times New Roman" w:eastAsia="Times New Roman" w:hAnsi="Times New Roman" w:cs="Times New Roman"/>
                <w:sz w:val="18"/>
                <w:szCs w:val="18"/>
                <w:lang w:eastAsia="lv-LV"/>
              </w:rPr>
            </w:pPr>
            <w:r w:rsidRPr="006D74CA">
              <w:rPr>
                <w:rFonts w:ascii="Times New Roman" w:eastAsia="Times New Roman" w:hAnsi="Times New Roman" w:cs="Times New Roman"/>
                <w:sz w:val="18"/>
                <w:szCs w:val="18"/>
                <w:lang w:eastAsia="lv-LV"/>
              </w:rPr>
              <w:t>saskaņā ar vidēja termiņa budžeta ietvaru</w:t>
            </w:r>
          </w:p>
        </w:tc>
        <w:tc>
          <w:tcPr>
            <w:tcW w:w="1082" w:type="dxa"/>
            <w:tcBorders>
              <w:top w:val="nil"/>
              <w:left w:val="nil"/>
              <w:bottom w:val="single" w:sz="8" w:space="0" w:color="414142"/>
              <w:right w:val="single" w:sz="8" w:space="0" w:color="414142"/>
            </w:tcBorders>
            <w:shd w:val="clear" w:color="auto" w:fill="auto"/>
            <w:vAlign w:val="center"/>
            <w:hideMark/>
          </w:tcPr>
          <w:p w14:paraId="4E52B340" w14:textId="713A9735" w:rsidR="008A21AB" w:rsidRPr="006D74CA" w:rsidRDefault="008A21AB" w:rsidP="006918C6">
            <w:pPr>
              <w:tabs>
                <w:tab w:val="left" w:pos="2275"/>
              </w:tabs>
              <w:spacing w:after="0" w:line="240" w:lineRule="auto"/>
              <w:jc w:val="center"/>
              <w:rPr>
                <w:rFonts w:ascii="Times New Roman" w:eastAsia="Times New Roman" w:hAnsi="Times New Roman" w:cs="Times New Roman"/>
                <w:sz w:val="18"/>
                <w:szCs w:val="18"/>
                <w:lang w:eastAsia="lv-LV"/>
              </w:rPr>
            </w:pPr>
            <w:r w:rsidRPr="006D74CA">
              <w:rPr>
                <w:rFonts w:ascii="Times New Roman" w:eastAsia="Times New Roman" w:hAnsi="Times New Roman" w:cs="Times New Roman"/>
                <w:sz w:val="18"/>
                <w:szCs w:val="18"/>
                <w:lang w:eastAsia="lv-LV"/>
              </w:rPr>
              <w:t>izmaiņas, salīdzinot ar vidēja termiņa budžeta ietvaru 202</w:t>
            </w:r>
            <w:r w:rsidR="00D34ED2" w:rsidRPr="006D74CA">
              <w:rPr>
                <w:rFonts w:ascii="Times New Roman" w:eastAsia="Times New Roman" w:hAnsi="Times New Roman" w:cs="Times New Roman"/>
                <w:sz w:val="18"/>
                <w:szCs w:val="18"/>
                <w:lang w:eastAsia="lv-LV"/>
              </w:rPr>
              <w:t>3</w:t>
            </w:r>
            <w:r w:rsidRPr="006D74CA">
              <w:rPr>
                <w:rFonts w:ascii="Times New Roman" w:eastAsia="Times New Roman" w:hAnsi="Times New Roman" w:cs="Times New Roman"/>
                <w:sz w:val="18"/>
                <w:szCs w:val="18"/>
                <w:lang w:eastAsia="lv-LV"/>
              </w:rPr>
              <w:t>. gadam</w:t>
            </w:r>
          </w:p>
        </w:tc>
        <w:tc>
          <w:tcPr>
            <w:tcW w:w="1335" w:type="dxa"/>
            <w:tcBorders>
              <w:top w:val="nil"/>
              <w:left w:val="nil"/>
              <w:bottom w:val="single" w:sz="8" w:space="0" w:color="414142"/>
              <w:right w:val="double" w:sz="4" w:space="0" w:color="A5A5A5" w:themeColor="accent3"/>
            </w:tcBorders>
            <w:shd w:val="clear" w:color="auto" w:fill="auto"/>
            <w:vAlign w:val="center"/>
            <w:hideMark/>
          </w:tcPr>
          <w:p w14:paraId="55B38AD2" w14:textId="61994705" w:rsidR="008A21AB" w:rsidRPr="006D74CA" w:rsidRDefault="008A21AB" w:rsidP="006918C6">
            <w:pPr>
              <w:spacing w:after="0" w:line="240" w:lineRule="auto"/>
              <w:jc w:val="center"/>
              <w:rPr>
                <w:rFonts w:ascii="Times New Roman" w:eastAsia="Times New Roman" w:hAnsi="Times New Roman" w:cs="Times New Roman"/>
                <w:sz w:val="18"/>
                <w:szCs w:val="18"/>
                <w:lang w:eastAsia="lv-LV"/>
              </w:rPr>
            </w:pPr>
            <w:r w:rsidRPr="006D74CA">
              <w:rPr>
                <w:rFonts w:ascii="Times New Roman" w:eastAsia="Times New Roman" w:hAnsi="Times New Roman" w:cs="Times New Roman"/>
                <w:sz w:val="18"/>
                <w:szCs w:val="18"/>
                <w:lang w:eastAsia="lv-LV"/>
              </w:rPr>
              <w:t>izmaiņas, salīdzinot ar vidēja termiņa budžeta ietvaru 202</w:t>
            </w:r>
            <w:r w:rsidR="00D34ED2" w:rsidRPr="006D74CA">
              <w:rPr>
                <w:rFonts w:ascii="Times New Roman" w:eastAsia="Times New Roman" w:hAnsi="Times New Roman" w:cs="Times New Roman"/>
                <w:sz w:val="18"/>
                <w:szCs w:val="18"/>
                <w:lang w:eastAsia="lv-LV"/>
              </w:rPr>
              <w:t>3</w:t>
            </w:r>
            <w:r w:rsidRPr="006D74CA">
              <w:rPr>
                <w:rFonts w:ascii="Times New Roman" w:eastAsia="Times New Roman" w:hAnsi="Times New Roman" w:cs="Times New Roman"/>
                <w:sz w:val="18"/>
                <w:szCs w:val="18"/>
                <w:lang w:eastAsia="lv-LV"/>
              </w:rPr>
              <w:t>. gadam</w:t>
            </w:r>
          </w:p>
        </w:tc>
      </w:tr>
      <w:tr w:rsidR="006D74CA" w:rsidRPr="006D74CA" w14:paraId="34116715" w14:textId="77777777" w:rsidTr="00F82956">
        <w:trPr>
          <w:trHeight w:val="270"/>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5C533A99" w14:textId="77777777" w:rsidR="008A21AB" w:rsidRPr="006D74CA" w:rsidRDefault="008A21AB" w:rsidP="006918C6">
            <w:pPr>
              <w:spacing w:after="0" w:line="240" w:lineRule="auto"/>
              <w:jc w:val="center"/>
              <w:rPr>
                <w:rFonts w:ascii="Times New Roman" w:eastAsia="Times New Roman" w:hAnsi="Times New Roman" w:cs="Times New Roman"/>
                <w:sz w:val="18"/>
                <w:szCs w:val="18"/>
                <w:lang w:eastAsia="lv-LV"/>
              </w:rPr>
            </w:pPr>
            <w:r w:rsidRPr="006D74CA">
              <w:rPr>
                <w:rFonts w:ascii="Times New Roman" w:eastAsia="Times New Roman" w:hAnsi="Times New Roman" w:cs="Times New Roman"/>
                <w:sz w:val="18"/>
                <w:szCs w:val="18"/>
                <w:lang w:eastAsia="lv-LV"/>
              </w:rPr>
              <w:t>1</w:t>
            </w:r>
          </w:p>
        </w:tc>
        <w:tc>
          <w:tcPr>
            <w:tcW w:w="1197" w:type="dxa"/>
            <w:tcBorders>
              <w:top w:val="nil"/>
              <w:left w:val="nil"/>
              <w:bottom w:val="single" w:sz="8" w:space="0" w:color="414142"/>
              <w:right w:val="single" w:sz="8" w:space="0" w:color="414142"/>
            </w:tcBorders>
            <w:shd w:val="clear" w:color="auto" w:fill="auto"/>
            <w:vAlign w:val="center"/>
            <w:hideMark/>
          </w:tcPr>
          <w:p w14:paraId="7FFBDEBD" w14:textId="77777777" w:rsidR="008A21AB" w:rsidRPr="006D74CA" w:rsidRDefault="008A21AB" w:rsidP="006918C6">
            <w:pPr>
              <w:spacing w:after="0" w:line="240" w:lineRule="auto"/>
              <w:jc w:val="center"/>
              <w:rPr>
                <w:rFonts w:ascii="Times New Roman" w:eastAsia="Times New Roman" w:hAnsi="Times New Roman" w:cs="Times New Roman"/>
                <w:sz w:val="18"/>
                <w:szCs w:val="18"/>
                <w:lang w:eastAsia="lv-LV"/>
              </w:rPr>
            </w:pPr>
            <w:r w:rsidRPr="006D74CA">
              <w:rPr>
                <w:rFonts w:ascii="Times New Roman" w:eastAsia="Times New Roman" w:hAnsi="Times New Roman" w:cs="Times New Roman"/>
                <w:sz w:val="18"/>
                <w:szCs w:val="18"/>
                <w:lang w:eastAsia="lv-LV"/>
              </w:rPr>
              <w:t>2</w:t>
            </w:r>
          </w:p>
        </w:tc>
        <w:tc>
          <w:tcPr>
            <w:tcW w:w="1008" w:type="dxa"/>
            <w:tcBorders>
              <w:top w:val="nil"/>
              <w:left w:val="nil"/>
              <w:bottom w:val="single" w:sz="8" w:space="0" w:color="414142"/>
              <w:right w:val="single" w:sz="8" w:space="0" w:color="414142"/>
            </w:tcBorders>
            <w:shd w:val="clear" w:color="auto" w:fill="auto"/>
            <w:vAlign w:val="center"/>
            <w:hideMark/>
          </w:tcPr>
          <w:p w14:paraId="7C9CECB9" w14:textId="77777777" w:rsidR="008A21AB" w:rsidRPr="006D74CA" w:rsidRDefault="008A21AB" w:rsidP="006918C6">
            <w:pPr>
              <w:spacing w:after="0" w:line="240" w:lineRule="auto"/>
              <w:jc w:val="center"/>
              <w:rPr>
                <w:rFonts w:ascii="Times New Roman" w:eastAsia="Times New Roman" w:hAnsi="Times New Roman" w:cs="Times New Roman"/>
                <w:sz w:val="18"/>
                <w:szCs w:val="18"/>
                <w:lang w:eastAsia="lv-LV"/>
              </w:rPr>
            </w:pPr>
            <w:r w:rsidRPr="006D74CA">
              <w:rPr>
                <w:rFonts w:ascii="Times New Roman" w:eastAsia="Times New Roman" w:hAnsi="Times New Roman" w:cs="Times New Roman"/>
                <w:sz w:val="18"/>
                <w:szCs w:val="18"/>
                <w:lang w:eastAsia="lv-LV"/>
              </w:rPr>
              <w:t>3</w:t>
            </w:r>
          </w:p>
        </w:tc>
        <w:tc>
          <w:tcPr>
            <w:tcW w:w="1080" w:type="dxa"/>
            <w:tcBorders>
              <w:top w:val="nil"/>
              <w:left w:val="nil"/>
              <w:bottom w:val="single" w:sz="8" w:space="0" w:color="414142"/>
              <w:right w:val="single" w:sz="8" w:space="0" w:color="414142"/>
            </w:tcBorders>
            <w:shd w:val="clear" w:color="auto" w:fill="auto"/>
            <w:vAlign w:val="center"/>
            <w:hideMark/>
          </w:tcPr>
          <w:p w14:paraId="2B325CFC" w14:textId="77777777" w:rsidR="008A21AB" w:rsidRPr="006D74CA" w:rsidRDefault="008A21AB" w:rsidP="006918C6">
            <w:pPr>
              <w:spacing w:after="0" w:line="240" w:lineRule="auto"/>
              <w:jc w:val="center"/>
              <w:rPr>
                <w:rFonts w:ascii="Times New Roman" w:eastAsia="Times New Roman" w:hAnsi="Times New Roman" w:cs="Times New Roman"/>
                <w:sz w:val="18"/>
                <w:szCs w:val="18"/>
                <w:lang w:eastAsia="lv-LV"/>
              </w:rPr>
            </w:pPr>
            <w:r w:rsidRPr="006D74CA">
              <w:rPr>
                <w:rFonts w:ascii="Times New Roman" w:eastAsia="Times New Roman" w:hAnsi="Times New Roman" w:cs="Times New Roman"/>
                <w:sz w:val="18"/>
                <w:szCs w:val="18"/>
                <w:lang w:eastAsia="lv-LV"/>
              </w:rPr>
              <w:t>4</w:t>
            </w:r>
          </w:p>
        </w:tc>
        <w:tc>
          <w:tcPr>
            <w:tcW w:w="1005" w:type="dxa"/>
            <w:tcBorders>
              <w:top w:val="nil"/>
              <w:left w:val="nil"/>
              <w:bottom w:val="single" w:sz="8" w:space="0" w:color="414142"/>
              <w:right w:val="single" w:sz="8" w:space="0" w:color="414142"/>
            </w:tcBorders>
            <w:shd w:val="clear" w:color="auto" w:fill="auto"/>
            <w:vAlign w:val="center"/>
            <w:hideMark/>
          </w:tcPr>
          <w:p w14:paraId="4625F90D" w14:textId="77777777" w:rsidR="008A21AB" w:rsidRPr="006D74CA" w:rsidRDefault="008A21AB" w:rsidP="006918C6">
            <w:pPr>
              <w:spacing w:after="0" w:line="240" w:lineRule="auto"/>
              <w:jc w:val="center"/>
              <w:rPr>
                <w:rFonts w:ascii="Times New Roman" w:eastAsia="Times New Roman" w:hAnsi="Times New Roman" w:cs="Times New Roman"/>
                <w:sz w:val="18"/>
                <w:szCs w:val="18"/>
                <w:lang w:eastAsia="lv-LV"/>
              </w:rPr>
            </w:pPr>
            <w:r w:rsidRPr="006D74CA">
              <w:rPr>
                <w:rFonts w:ascii="Times New Roman" w:eastAsia="Times New Roman" w:hAnsi="Times New Roman" w:cs="Times New Roman"/>
                <w:sz w:val="18"/>
                <w:szCs w:val="18"/>
                <w:lang w:eastAsia="lv-LV"/>
              </w:rPr>
              <w:t>5</w:t>
            </w:r>
          </w:p>
        </w:tc>
        <w:tc>
          <w:tcPr>
            <w:tcW w:w="1039" w:type="dxa"/>
            <w:tcBorders>
              <w:top w:val="nil"/>
              <w:left w:val="nil"/>
              <w:bottom w:val="single" w:sz="8" w:space="0" w:color="414142"/>
              <w:right w:val="single" w:sz="8" w:space="0" w:color="414142"/>
            </w:tcBorders>
            <w:shd w:val="clear" w:color="auto" w:fill="auto"/>
            <w:vAlign w:val="center"/>
            <w:hideMark/>
          </w:tcPr>
          <w:p w14:paraId="39D048D5" w14:textId="77777777" w:rsidR="008A21AB" w:rsidRPr="006D74CA" w:rsidRDefault="008A21AB" w:rsidP="006918C6">
            <w:pPr>
              <w:spacing w:after="0" w:line="240" w:lineRule="auto"/>
              <w:jc w:val="center"/>
              <w:rPr>
                <w:rFonts w:ascii="Times New Roman" w:eastAsia="Times New Roman" w:hAnsi="Times New Roman" w:cs="Times New Roman"/>
                <w:sz w:val="18"/>
                <w:szCs w:val="18"/>
                <w:lang w:eastAsia="lv-LV"/>
              </w:rPr>
            </w:pPr>
            <w:r w:rsidRPr="006D74CA">
              <w:rPr>
                <w:rFonts w:ascii="Times New Roman" w:eastAsia="Times New Roman" w:hAnsi="Times New Roman" w:cs="Times New Roman"/>
                <w:sz w:val="18"/>
                <w:szCs w:val="18"/>
                <w:lang w:eastAsia="lv-LV"/>
              </w:rPr>
              <w:t>6</w:t>
            </w:r>
          </w:p>
        </w:tc>
        <w:tc>
          <w:tcPr>
            <w:tcW w:w="1082" w:type="dxa"/>
            <w:tcBorders>
              <w:top w:val="nil"/>
              <w:left w:val="nil"/>
              <w:bottom w:val="single" w:sz="8" w:space="0" w:color="414142"/>
              <w:right w:val="single" w:sz="8" w:space="0" w:color="414142"/>
            </w:tcBorders>
            <w:shd w:val="clear" w:color="auto" w:fill="auto"/>
            <w:vAlign w:val="center"/>
            <w:hideMark/>
          </w:tcPr>
          <w:p w14:paraId="0686D672" w14:textId="77777777" w:rsidR="008A21AB" w:rsidRPr="006D74CA" w:rsidRDefault="008A21AB" w:rsidP="006918C6">
            <w:pPr>
              <w:spacing w:after="0" w:line="240" w:lineRule="auto"/>
              <w:jc w:val="center"/>
              <w:rPr>
                <w:rFonts w:ascii="Times New Roman" w:eastAsia="Times New Roman" w:hAnsi="Times New Roman" w:cs="Times New Roman"/>
                <w:sz w:val="18"/>
                <w:szCs w:val="18"/>
                <w:lang w:eastAsia="lv-LV"/>
              </w:rPr>
            </w:pPr>
            <w:r w:rsidRPr="006D74CA">
              <w:rPr>
                <w:rFonts w:ascii="Times New Roman" w:eastAsia="Times New Roman" w:hAnsi="Times New Roman" w:cs="Times New Roman"/>
                <w:sz w:val="18"/>
                <w:szCs w:val="18"/>
                <w:lang w:eastAsia="lv-LV"/>
              </w:rPr>
              <w:t>7</w:t>
            </w:r>
          </w:p>
        </w:tc>
        <w:tc>
          <w:tcPr>
            <w:tcW w:w="1335" w:type="dxa"/>
            <w:tcBorders>
              <w:top w:val="nil"/>
              <w:left w:val="nil"/>
              <w:bottom w:val="single" w:sz="8" w:space="0" w:color="414142"/>
              <w:right w:val="double" w:sz="4" w:space="0" w:color="A5A5A5" w:themeColor="accent3"/>
            </w:tcBorders>
            <w:shd w:val="clear" w:color="auto" w:fill="auto"/>
            <w:vAlign w:val="center"/>
            <w:hideMark/>
          </w:tcPr>
          <w:p w14:paraId="7DDD7654" w14:textId="77777777" w:rsidR="008A21AB" w:rsidRPr="006D74CA" w:rsidRDefault="008A21AB" w:rsidP="006918C6">
            <w:pPr>
              <w:spacing w:after="0" w:line="240" w:lineRule="auto"/>
              <w:jc w:val="center"/>
              <w:rPr>
                <w:rFonts w:ascii="Times New Roman" w:eastAsia="Times New Roman" w:hAnsi="Times New Roman" w:cs="Times New Roman"/>
                <w:sz w:val="18"/>
                <w:szCs w:val="18"/>
                <w:lang w:eastAsia="lv-LV"/>
              </w:rPr>
            </w:pPr>
            <w:r w:rsidRPr="006D74CA">
              <w:rPr>
                <w:rFonts w:ascii="Times New Roman" w:eastAsia="Times New Roman" w:hAnsi="Times New Roman" w:cs="Times New Roman"/>
                <w:sz w:val="18"/>
                <w:szCs w:val="18"/>
                <w:lang w:eastAsia="lv-LV"/>
              </w:rPr>
              <w:t>8</w:t>
            </w:r>
          </w:p>
        </w:tc>
      </w:tr>
      <w:tr w:rsidR="006D74CA" w:rsidRPr="006D74CA" w14:paraId="17F5F9BE" w14:textId="77777777" w:rsidTr="006918C6">
        <w:trPr>
          <w:trHeight w:val="270"/>
          <w:jc w:val="center"/>
        </w:trPr>
        <w:tc>
          <w:tcPr>
            <w:tcW w:w="1336" w:type="dxa"/>
            <w:tcBorders>
              <w:top w:val="nil"/>
              <w:left w:val="double" w:sz="4" w:space="0" w:color="A5A5A5" w:themeColor="accent3"/>
              <w:bottom w:val="single" w:sz="8" w:space="0" w:color="414142"/>
              <w:right w:val="single" w:sz="8" w:space="0" w:color="414142"/>
            </w:tcBorders>
            <w:shd w:val="clear" w:color="000000" w:fill="D9D9D9"/>
            <w:vAlign w:val="center"/>
            <w:hideMark/>
          </w:tcPr>
          <w:p w14:paraId="1AAC6021" w14:textId="77777777" w:rsidR="00F82956" w:rsidRPr="006D74CA" w:rsidRDefault="00F82956" w:rsidP="00F82956">
            <w:pPr>
              <w:spacing w:after="0" w:line="240" w:lineRule="auto"/>
              <w:rPr>
                <w:rFonts w:ascii="Times New Roman" w:eastAsia="Times New Roman" w:hAnsi="Times New Roman" w:cs="Times New Roman"/>
                <w:b/>
                <w:sz w:val="18"/>
                <w:szCs w:val="18"/>
                <w:lang w:eastAsia="lv-LV"/>
              </w:rPr>
            </w:pPr>
            <w:r w:rsidRPr="006D74CA">
              <w:rPr>
                <w:rFonts w:ascii="Times New Roman" w:eastAsia="Times New Roman" w:hAnsi="Times New Roman" w:cs="Times New Roman"/>
                <w:b/>
                <w:sz w:val="18"/>
                <w:szCs w:val="18"/>
                <w:lang w:eastAsia="lv-LV"/>
              </w:rPr>
              <w:t>1. Budžeta ieņēmumi</w:t>
            </w:r>
          </w:p>
        </w:tc>
        <w:tc>
          <w:tcPr>
            <w:tcW w:w="1197" w:type="dxa"/>
            <w:tcBorders>
              <w:top w:val="nil"/>
              <w:left w:val="single" w:sz="4" w:space="0" w:color="414142"/>
              <w:bottom w:val="single" w:sz="4" w:space="0" w:color="414142"/>
              <w:right w:val="single" w:sz="4" w:space="0" w:color="414142"/>
            </w:tcBorders>
            <w:shd w:val="clear" w:color="000000" w:fill="D9D9D9"/>
            <w:vAlign w:val="center"/>
          </w:tcPr>
          <w:p w14:paraId="61F0A11C" w14:textId="278BB1EE" w:rsidR="00F82956" w:rsidRPr="006D74CA" w:rsidRDefault="000B46EB" w:rsidP="00F82956">
            <w:pPr>
              <w:spacing w:line="240" w:lineRule="auto"/>
              <w:jc w:val="center"/>
              <w:rPr>
                <w:rFonts w:ascii="Times New Roman" w:hAnsi="Times New Roman" w:cs="Times New Roman"/>
                <w:b/>
                <w:bCs/>
                <w:sz w:val="18"/>
              </w:rPr>
            </w:pPr>
            <w:r w:rsidRPr="006D74CA">
              <w:rPr>
                <w:rFonts w:ascii="Times New Roman" w:hAnsi="Times New Roman" w:cs="Times New Roman"/>
                <w:b/>
                <w:bCs/>
                <w:sz w:val="18"/>
              </w:rPr>
              <w:t>0</w:t>
            </w:r>
          </w:p>
        </w:tc>
        <w:tc>
          <w:tcPr>
            <w:tcW w:w="1008" w:type="dxa"/>
            <w:tcBorders>
              <w:top w:val="single" w:sz="4" w:space="0" w:color="414142"/>
              <w:left w:val="single" w:sz="4" w:space="0" w:color="414142"/>
              <w:bottom w:val="single" w:sz="4" w:space="0" w:color="414142"/>
              <w:right w:val="single" w:sz="4" w:space="0" w:color="414142"/>
            </w:tcBorders>
            <w:shd w:val="clear" w:color="000000" w:fill="D9D9D9"/>
            <w:vAlign w:val="center"/>
          </w:tcPr>
          <w:p w14:paraId="6761A82E" w14:textId="3535CF6E" w:rsidR="00F82956" w:rsidRPr="006D74CA" w:rsidRDefault="000B46EB" w:rsidP="00F82956">
            <w:pPr>
              <w:spacing w:line="240" w:lineRule="auto"/>
              <w:jc w:val="center"/>
              <w:rPr>
                <w:rFonts w:ascii="Times New Roman" w:hAnsi="Times New Roman" w:cs="Times New Roman"/>
                <w:b/>
                <w:bCs/>
                <w:sz w:val="18"/>
              </w:rPr>
            </w:pPr>
            <w:r w:rsidRPr="006D74CA">
              <w:rPr>
                <w:rFonts w:ascii="Times New Roman" w:hAnsi="Times New Roman" w:cs="Times New Roman"/>
                <w:b/>
                <w:bCs/>
                <w:sz w:val="18"/>
              </w:rPr>
              <w:t>0</w:t>
            </w:r>
          </w:p>
        </w:tc>
        <w:tc>
          <w:tcPr>
            <w:tcW w:w="1080" w:type="dxa"/>
            <w:tcBorders>
              <w:top w:val="nil"/>
              <w:left w:val="nil"/>
              <w:bottom w:val="single" w:sz="4" w:space="0" w:color="414142"/>
              <w:right w:val="single" w:sz="4" w:space="0" w:color="414142"/>
            </w:tcBorders>
            <w:shd w:val="clear" w:color="auto" w:fill="D9D9D9" w:themeFill="background1" w:themeFillShade="D9"/>
            <w:vAlign w:val="center"/>
          </w:tcPr>
          <w:p w14:paraId="287DD3F7" w14:textId="633CBCA0" w:rsidR="00F82956" w:rsidRPr="006D74CA" w:rsidRDefault="000B46EB" w:rsidP="00F82956">
            <w:pPr>
              <w:spacing w:line="240" w:lineRule="auto"/>
              <w:jc w:val="center"/>
              <w:rPr>
                <w:rFonts w:ascii="Times New Roman" w:hAnsi="Times New Roman" w:cs="Times New Roman"/>
                <w:b/>
                <w:bCs/>
                <w:sz w:val="18"/>
              </w:rPr>
            </w:pPr>
            <w:r w:rsidRPr="006D74CA">
              <w:rPr>
                <w:rFonts w:ascii="Times New Roman" w:hAnsi="Times New Roman" w:cs="Times New Roman"/>
                <w:b/>
                <w:bCs/>
                <w:sz w:val="18"/>
              </w:rPr>
              <w:t>0</w:t>
            </w:r>
          </w:p>
        </w:tc>
        <w:tc>
          <w:tcPr>
            <w:tcW w:w="1005" w:type="dxa"/>
            <w:tcBorders>
              <w:top w:val="single" w:sz="4" w:space="0" w:color="414142"/>
              <w:left w:val="nil"/>
              <w:bottom w:val="single" w:sz="4" w:space="0" w:color="414142"/>
              <w:right w:val="single" w:sz="4" w:space="0" w:color="414142"/>
            </w:tcBorders>
            <w:shd w:val="clear" w:color="000000" w:fill="D9D9D9"/>
            <w:vAlign w:val="center"/>
          </w:tcPr>
          <w:p w14:paraId="7E3969BE" w14:textId="37C1A509" w:rsidR="00F82956" w:rsidRPr="006D74CA" w:rsidRDefault="000B46EB" w:rsidP="00F82956">
            <w:pPr>
              <w:spacing w:line="240" w:lineRule="auto"/>
              <w:jc w:val="center"/>
              <w:rPr>
                <w:rFonts w:ascii="Times New Roman" w:hAnsi="Times New Roman" w:cs="Times New Roman"/>
                <w:b/>
                <w:bCs/>
                <w:sz w:val="18"/>
              </w:rPr>
            </w:pPr>
            <w:r w:rsidRPr="006D74CA">
              <w:rPr>
                <w:rFonts w:ascii="Times New Roman" w:hAnsi="Times New Roman" w:cs="Times New Roman"/>
                <w:b/>
                <w:bCs/>
                <w:sz w:val="18"/>
              </w:rPr>
              <w:t>0</w:t>
            </w:r>
          </w:p>
        </w:tc>
        <w:tc>
          <w:tcPr>
            <w:tcW w:w="1039" w:type="dxa"/>
            <w:tcBorders>
              <w:top w:val="nil"/>
              <w:left w:val="nil"/>
              <w:bottom w:val="single" w:sz="4" w:space="0" w:color="414142"/>
              <w:right w:val="single" w:sz="4" w:space="0" w:color="414142"/>
            </w:tcBorders>
            <w:shd w:val="clear" w:color="auto" w:fill="D9D9D9" w:themeFill="background1" w:themeFillShade="D9"/>
            <w:vAlign w:val="center"/>
          </w:tcPr>
          <w:p w14:paraId="7B9A9502" w14:textId="1AE52157" w:rsidR="00F82956" w:rsidRPr="006D74CA" w:rsidRDefault="000B46EB" w:rsidP="00F82956">
            <w:pPr>
              <w:spacing w:line="240" w:lineRule="auto"/>
              <w:jc w:val="center"/>
              <w:rPr>
                <w:rFonts w:ascii="Times New Roman" w:hAnsi="Times New Roman" w:cs="Times New Roman"/>
                <w:b/>
                <w:bCs/>
                <w:sz w:val="18"/>
              </w:rPr>
            </w:pPr>
            <w:r w:rsidRPr="006D74CA">
              <w:rPr>
                <w:rFonts w:ascii="Times New Roman" w:hAnsi="Times New Roman" w:cs="Times New Roman"/>
                <w:b/>
                <w:bCs/>
                <w:sz w:val="18"/>
              </w:rPr>
              <w:t>0</w:t>
            </w:r>
          </w:p>
        </w:tc>
        <w:tc>
          <w:tcPr>
            <w:tcW w:w="1082" w:type="dxa"/>
            <w:tcBorders>
              <w:top w:val="single" w:sz="4" w:space="0" w:color="414142"/>
              <w:left w:val="nil"/>
              <w:bottom w:val="single" w:sz="4" w:space="0" w:color="414142"/>
              <w:right w:val="single" w:sz="4" w:space="0" w:color="414142"/>
            </w:tcBorders>
            <w:shd w:val="clear" w:color="000000" w:fill="D9D9D9"/>
            <w:vAlign w:val="center"/>
          </w:tcPr>
          <w:p w14:paraId="745358A5" w14:textId="77777777" w:rsidR="00F82956" w:rsidRPr="006D74CA" w:rsidRDefault="00F82956" w:rsidP="00F82956">
            <w:pPr>
              <w:spacing w:line="240" w:lineRule="auto"/>
              <w:jc w:val="center"/>
              <w:rPr>
                <w:rFonts w:ascii="Times New Roman" w:hAnsi="Times New Roman" w:cs="Times New Roman"/>
                <w:b/>
                <w:bCs/>
                <w:sz w:val="18"/>
              </w:rPr>
            </w:pPr>
            <w:r w:rsidRPr="006D74CA">
              <w:rPr>
                <w:rFonts w:ascii="Times New Roman" w:hAnsi="Times New Roman" w:cs="Times New Roman"/>
                <w:b/>
                <w:bCs/>
                <w:sz w:val="18"/>
                <w:szCs w:val="18"/>
              </w:rPr>
              <w:t>0</w:t>
            </w:r>
          </w:p>
        </w:tc>
        <w:tc>
          <w:tcPr>
            <w:tcW w:w="1335" w:type="dxa"/>
            <w:tcBorders>
              <w:top w:val="single" w:sz="4" w:space="0" w:color="414142"/>
              <w:left w:val="nil"/>
              <w:bottom w:val="single" w:sz="4" w:space="0" w:color="414142"/>
              <w:right w:val="double" w:sz="4" w:space="0" w:color="A5A5A5" w:themeColor="accent3"/>
            </w:tcBorders>
            <w:shd w:val="clear" w:color="000000" w:fill="D9D9D9"/>
            <w:vAlign w:val="center"/>
          </w:tcPr>
          <w:p w14:paraId="3C7CB9F0" w14:textId="77777777" w:rsidR="00F82956" w:rsidRPr="006D74CA" w:rsidRDefault="00F82956" w:rsidP="00F82956">
            <w:pPr>
              <w:spacing w:line="240" w:lineRule="auto"/>
              <w:jc w:val="center"/>
              <w:rPr>
                <w:rFonts w:ascii="Times New Roman" w:hAnsi="Times New Roman" w:cs="Times New Roman"/>
                <w:b/>
                <w:bCs/>
                <w:sz w:val="18"/>
              </w:rPr>
            </w:pPr>
            <w:r w:rsidRPr="006D74CA">
              <w:rPr>
                <w:rFonts w:ascii="Times New Roman" w:hAnsi="Times New Roman" w:cs="Times New Roman"/>
                <w:b/>
                <w:bCs/>
                <w:sz w:val="18"/>
                <w:szCs w:val="18"/>
              </w:rPr>
              <w:t>0</w:t>
            </w:r>
          </w:p>
        </w:tc>
      </w:tr>
      <w:tr w:rsidR="006D74CA" w:rsidRPr="006D74CA" w14:paraId="52917020" w14:textId="77777777" w:rsidTr="00866CFA">
        <w:trPr>
          <w:trHeight w:val="525"/>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527AA16C" w14:textId="77777777" w:rsidR="000B46EB" w:rsidRPr="006D74CA" w:rsidRDefault="000B46EB" w:rsidP="000B46EB">
            <w:pPr>
              <w:spacing w:after="0" w:line="240" w:lineRule="auto"/>
              <w:rPr>
                <w:rFonts w:ascii="Times New Roman" w:eastAsia="Times New Roman" w:hAnsi="Times New Roman" w:cs="Times New Roman"/>
                <w:sz w:val="18"/>
                <w:szCs w:val="18"/>
                <w:lang w:eastAsia="lv-LV"/>
              </w:rPr>
            </w:pPr>
            <w:r w:rsidRPr="006D74CA">
              <w:rPr>
                <w:rFonts w:ascii="Times New Roman" w:eastAsia="Times New Roman" w:hAnsi="Times New Roman" w:cs="Times New Roman"/>
                <w:sz w:val="18"/>
                <w:szCs w:val="18"/>
                <w:lang w:eastAsia="lv-LV"/>
              </w:rPr>
              <w:t>1.1. valsts pamatbudžets, tai skaitā ieņēmumi no maksas pakalpojumiem un citi pašu ieņēmumi</w:t>
            </w:r>
          </w:p>
        </w:tc>
        <w:tc>
          <w:tcPr>
            <w:tcW w:w="1197" w:type="dxa"/>
            <w:tcBorders>
              <w:top w:val="nil"/>
              <w:left w:val="single" w:sz="4" w:space="0" w:color="414142"/>
              <w:bottom w:val="single" w:sz="4" w:space="0" w:color="414142"/>
              <w:right w:val="single" w:sz="4" w:space="0" w:color="414142"/>
            </w:tcBorders>
            <w:shd w:val="clear" w:color="auto" w:fill="auto"/>
            <w:vAlign w:val="center"/>
          </w:tcPr>
          <w:p w14:paraId="458F9D4D" w14:textId="42C785F8" w:rsidR="000B46EB" w:rsidRPr="006D74CA" w:rsidRDefault="000B46EB" w:rsidP="000B46EB">
            <w:pPr>
              <w:spacing w:line="240" w:lineRule="auto"/>
              <w:jc w:val="center"/>
              <w:rPr>
                <w:rFonts w:ascii="Times New Roman" w:hAnsi="Times New Roman" w:cs="Times New Roman"/>
                <w:sz w:val="18"/>
                <w:szCs w:val="18"/>
              </w:rPr>
            </w:pPr>
            <w:r w:rsidRPr="006D74CA">
              <w:rPr>
                <w:rFonts w:ascii="Times New Roman" w:hAnsi="Times New Roman" w:cs="Times New Roman"/>
                <w:sz w:val="18"/>
                <w:szCs w:val="18"/>
              </w:rPr>
              <w:t>0</w:t>
            </w:r>
          </w:p>
        </w:tc>
        <w:tc>
          <w:tcPr>
            <w:tcW w:w="1008" w:type="dxa"/>
            <w:tcBorders>
              <w:top w:val="nil"/>
              <w:left w:val="single" w:sz="4" w:space="0" w:color="414142"/>
              <w:bottom w:val="single" w:sz="4" w:space="0" w:color="414142"/>
              <w:right w:val="single" w:sz="4" w:space="0" w:color="414142"/>
            </w:tcBorders>
            <w:shd w:val="clear" w:color="auto" w:fill="auto"/>
            <w:vAlign w:val="center"/>
          </w:tcPr>
          <w:p w14:paraId="3192707C" w14:textId="7B6B63EA" w:rsidR="000B46EB" w:rsidRPr="006D74CA" w:rsidRDefault="000B46EB" w:rsidP="000B46EB">
            <w:pPr>
              <w:spacing w:line="240" w:lineRule="auto"/>
              <w:jc w:val="center"/>
              <w:rPr>
                <w:rFonts w:ascii="Times New Roman" w:hAnsi="Times New Roman" w:cs="Times New Roman"/>
                <w:sz w:val="18"/>
                <w:szCs w:val="18"/>
              </w:rPr>
            </w:pPr>
            <w:r w:rsidRPr="006D74CA">
              <w:rPr>
                <w:rFonts w:ascii="Times New Roman" w:hAnsi="Times New Roman" w:cs="Times New Roman"/>
                <w:sz w:val="18"/>
                <w:szCs w:val="18"/>
              </w:rPr>
              <w:t>0</w:t>
            </w:r>
          </w:p>
        </w:tc>
        <w:tc>
          <w:tcPr>
            <w:tcW w:w="1080" w:type="dxa"/>
            <w:tcBorders>
              <w:top w:val="nil"/>
              <w:left w:val="nil"/>
              <w:bottom w:val="single" w:sz="4" w:space="0" w:color="414142"/>
              <w:right w:val="single" w:sz="4" w:space="0" w:color="414142"/>
            </w:tcBorders>
            <w:shd w:val="clear" w:color="auto" w:fill="auto"/>
            <w:vAlign w:val="center"/>
          </w:tcPr>
          <w:p w14:paraId="59F212E5" w14:textId="61E50CA1" w:rsidR="000B46EB" w:rsidRPr="006D74CA" w:rsidRDefault="000B46EB" w:rsidP="000B46EB">
            <w:pPr>
              <w:spacing w:line="240" w:lineRule="auto"/>
              <w:jc w:val="center"/>
              <w:rPr>
                <w:rFonts w:ascii="Times New Roman" w:hAnsi="Times New Roman" w:cs="Times New Roman"/>
                <w:sz w:val="18"/>
                <w:szCs w:val="18"/>
              </w:rPr>
            </w:pPr>
            <w:r w:rsidRPr="006D74CA">
              <w:rPr>
                <w:rFonts w:ascii="Times New Roman" w:hAnsi="Times New Roman" w:cs="Times New Roman"/>
                <w:sz w:val="18"/>
                <w:szCs w:val="18"/>
              </w:rPr>
              <w:t>0</w:t>
            </w:r>
          </w:p>
        </w:tc>
        <w:tc>
          <w:tcPr>
            <w:tcW w:w="1005" w:type="dxa"/>
            <w:tcBorders>
              <w:top w:val="nil"/>
              <w:left w:val="nil"/>
              <w:bottom w:val="single" w:sz="4" w:space="0" w:color="414142"/>
              <w:right w:val="single" w:sz="4" w:space="0" w:color="414142"/>
            </w:tcBorders>
            <w:shd w:val="clear" w:color="auto" w:fill="auto"/>
            <w:vAlign w:val="center"/>
          </w:tcPr>
          <w:p w14:paraId="36CBD0D4" w14:textId="2B2269CF" w:rsidR="000B46EB" w:rsidRPr="006D74CA" w:rsidRDefault="000B46EB" w:rsidP="000B46EB">
            <w:pPr>
              <w:spacing w:line="240" w:lineRule="auto"/>
              <w:jc w:val="center"/>
              <w:rPr>
                <w:rFonts w:ascii="Times New Roman" w:hAnsi="Times New Roman" w:cs="Times New Roman"/>
                <w:sz w:val="18"/>
                <w:szCs w:val="18"/>
              </w:rPr>
            </w:pPr>
            <w:r w:rsidRPr="006D74CA">
              <w:rPr>
                <w:rFonts w:ascii="Times New Roman" w:hAnsi="Times New Roman" w:cs="Times New Roman"/>
                <w:sz w:val="18"/>
                <w:szCs w:val="18"/>
              </w:rPr>
              <w:t>0</w:t>
            </w:r>
          </w:p>
        </w:tc>
        <w:tc>
          <w:tcPr>
            <w:tcW w:w="1039" w:type="dxa"/>
            <w:tcBorders>
              <w:top w:val="nil"/>
              <w:left w:val="nil"/>
              <w:bottom w:val="single" w:sz="4" w:space="0" w:color="414142"/>
              <w:right w:val="single" w:sz="4" w:space="0" w:color="414142"/>
            </w:tcBorders>
            <w:shd w:val="clear" w:color="auto" w:fill="auto"/>
            <w:vAlign w:val="center"/>
          </w:tcPr>
          <w:p w14:paraId="44173599" w14:textId="62420490" w:rsidR="000B46EB" w:rsidRPr="006D74CA" w:rsidRDefault="000B46EB" w:rsidP="000B46EB">
            <w:pPr>
              <w:spacing w:line="240" w:lineRule="auto"/>
              <w:jc w:val="center"/>
              <w:rPr>
                <w:rFonts w:ascii="Times New Roman" w:hAnsi="Times New Roman" w:cs="Times New Roman"/>
                <w:sz w:val="18"/>
                <w:szCs w:val="18"/>
              </w:rPr>
            </w:pPr>
            <w:r w:rsidRPr="006D74CA">
              <w:rPr>
                <w:rFonts w:ascii="Times New Roman" w:hAnsi="Times New Roman" w:cs="Times New Roman"/>
                <w:sz w:val="18"/>
                <w:szCs w:val="18"/>
              </w:rPr>
              <w:t>0</w:t>
            </w:r>
          </w:p>
        </w:tc>
        <w:tc>
          <w:tcPr>
            <w:tcW w:w="1082" w:type="dxa"/>
            <w:tcBorders>
              <w:top w:val="nil"/>
              <w:left w:val="nil"/>
              <w:bottom w:val="single" w:sz="4" w:space="0" w:color="414142"/>
              <w:right w:val="single" w:sz="4" w:space="0" w:color="414142"/>
            </w:tcBorders>
            <w:shd w:val="clear" w:color="auto" w:fill="auto"/>
            <w:vAlign w:val="center"/>
          </w:tcPr>
          <w:p w14:paraId="49700D97" w14:textId="65C23D41" w:rsidR="000B46EB" w:rsidRPr="006D74CA" w:rsidRDefault="000B46EB" w:rsidP="000B46EB">
            <w:pPr>
              <w:spacing w:line="240" w:lineRule="auto"/>
              <w:jc w:val="center"/>
              <w:rPr>
                <w:rFonts w:ascii="Times New Roman" w:hAnsi="Times New Roman" w:cs="Times New Roman"/>
                <w:sz w:val="18"/>
                <w:szCs w:val="18"/>
              </w:rPr>
            </w:pPr>
            <w:r w:rsidRPr="006D74CA">
              <w:rPr>
                <w:rFonts w:ascii="Times New Roman" w:hAnsi="Times New Roman" w:cs="Times New Roman"/>
                <w:sz w:val="18"/>
                <w:szCs w:val="18"/>
              </w:rPr>
              <w:t>0</w:t>
            </w:r>
          </w:p>
        </w:tc>
        <w:tc>
          <w:tcPr>
            <w:tcW w:w="1335" w:type="dxa"/>
            <w:tcBorders>
              <w:top w:val="nil"/>
              <w:left w:val="nil"/>
              <w:bottom w:val="single" w:sz="4" w:space="0" w:color="414142"/>
              <w:right w:val="double" w:sz="4" w:space="0" w:color="A5A5A5" w:themeColor="accent3"/>
            </w:tcBorders>
            <w:shd w:val="clear" w:color="auto" w:fill="auto"/>
            <w:vAlign w:val="center"/>
          </w:tcPr>
          <w:p w14:paraId="6AC63FFB" w14:textId="67B4E41E" w:rsidR="000B46EB" w:rsidRPr="006D74CA" w:rsidRDefault="000B46EB" w:rsidP="000B46EB">
            <w:pPr>
              <w:spacing w:line="240" w:lineRule="auto"/>
              <w:jc w:val="center"/>
              <w:rPr>
                <w:rFonts w:ascii="Times New Roman" w:hAnsi="Times New Roman" w:cs="Times New Roman"/>
                <w:sz w:val="18"/>
                <w:szCs w:val="18"/>
              </w:rPr>
            </w:pPr>
            <w:r w:rsidRPr="006D74CA">
              <w:rPr>
                <w:rFonts w:ascii="Times New Roman" w:hAnsi="Times New Roman" w:cs="Times New Roman"/>
                <w:sz w:val="18"/>
                <w:szCs w:val="18"/>
              </w:rPr>
              <w:t>0</w:t>
            </w:r>
          </w:p>
        </w:tc>
      </w:tr>
      <w:tr w:rsidR="006D74CA" w:rsidRPr="006D74CA" w14:paraId="46C041E1" w14:textId="77777777" w:rsidTr="00F82956">
        <w:trPr>
          <w:trHeight w:val="390"/>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308763DA" w14:textId="77777777" w:rsidR="00F82956" w:rsidRPr="006D74CA" w:rsidRDefault="00F82956" w:rsidP="00F82956">
            <w:pPr>
              <w:spacing w:after="0" w:line="240" w:lineRule="auto"/>
              <w:rPr>
                <w:rFonts w:ascii="Times New Roman" w:eastAsia="Times New Roman" w:hAnsi="Times New Roman" w:cs="Times New Roman"/>
                <w:sz w:val="18"/>
                <w:szCs w:val="18"/>
                <w:lang w:eastAsia="lv-LV"/>
              </w:rPr>
            </w:pPr>
            <w:r w:rsidRPr="006D74CA">
              <w:rPr>
                <w:rFonts w:ascii="Times New Roman" w:eastAsia="Times New Roman" w:hAnsi="Times New Roman" w:cs="Times New Roman"/>
                <w:sz w:val="18"/>
                <w:szCs w:val="18"/>
                <w:lang w:eastAsia="lv-LV"/>
              </w:rPr>
              <w:t>1.2. valsts speciālais budžets</w:t>
            </w:r>
          </w:p>
        </w:tc>
        <w:tc>
          <w:tcPr>
            <w:tcW w:w="1197" w:type="dxa"/>
            <w:tcBorders>
              <w:top w:val="nil"/>
              <w:left w:val="single" w:sz="4" w:space="0" w:color="414142"/>
              <w:bottom w:val="single" w:sz="4" w:space="0" w:color="414142"/>
              <w:right w:val="single" w:sz="4" w:space="0" w:color="414142"/>
            </w:tcBorders>
            <w:shd w:val="clear" w:color="auto" w:fill="auto"/>
            <w:vAlign w:val="center"/>
          </w:tcPr>
          <w:p w14:paraId="550E6F12" w14:textId="77777777" w:rsidR="00F82956" w:rsidRPr="006D74CA" w:rsidRDefault="00F82956" w:rsidP="00F82956">
            <w:pPr>
              <w:spacing w:line="240" w:lineRule="auto"/>
              <w:jc w:val="center"/>
              <w:rPr>
                <w:rFonts w:ascii="Times New Roman" w:hAnsi="Times New Roman" w:cs="Times New Roman"/>
                <w:sz w:val="18"/>
                <w:szCs w:val="18"/>
              </w:rPr>
            </w:pPr>
            <w:r w:rsidRPr="006D74CA">
              <w:rPr>
                <w:rFonts w:ascii="Times New Roman" w:hAnsi="Times New Roman" w:cs="Times New Roman"/>
                <w:sz w:val="18"/>
                <w:szCs w:val="18"/>
              </w:rPr>
              <w:t>0</w:t>
            </w:r>
          </w:p>
        </w:tc>
        <w:tc>
          <w:tcPr>
            <w:tcW w:w="1008" w:type="dxa"/>
            <w:tcBorders>
              <w:top w:val="nil"/>
              <w:left w:val="single" w:sz="4" w:space="0" w:color="414142"/>
              <w:bottom w:val="single" w:sz="4" w:space="0" w:color="414142"/>
              <w:right w:val="single" w:sz="4" w:space="0" w:color="414142"/>
            </w:tcBorders>
            <w:shd w:val="clear" w:color="auto" w:fill="auto"/>
            <w:vAlign w:val="center"/>
          </w:tcPr>
          <w:p w14:paraId="25C7ED51" w14:textId="77777777" w:rsidR="00F82956" w:rsidRPr="006D74CA" w:rsidRDefault="00F82956" w:rsidP="00F82956">
            <w:pPr>
              <w:spacing w:line="240" w:lineRule="auto"/>
              <w:jc w:val="center"/>
              <w:rPr>
                <w:rFonts w:ascii="Times New Roman" w:hAnsi="Times New Roman" w:cs="Times New Roman"/>
                <w:sz w:val="18"/>
                <w:szCs w:val="18"/>
              </w:rPr>
            </w:pPr>
            <w:r w:rsidRPr="006D74CA">
              <w:rPr>
                <w:rFonts w:ascii="Times New Roman" w:hAnsi="Times New Roman" w:cs="Times New Roman"/>
                <w:sz w:val="18"/>
                <w:szCs w:val="18"/>
              </w:rPr>
              <w:t>0</w:t>
            </w:r>
          </w:p>
        </w:tc>
        <w:tc>
          <w:tcPr>
            <w:tcW w:w="1080" w:type="dxa"/>
            <w:tcBorders>
              <w:top w:val="nil"/>
              <w:left w:val="nil"/>
              <w:bottom w:val="single" w:sz="4" w:space="0" w:color="414142"/>
              <w:right w:val="single" w:sz="4" w:space="0" w:color="414142"/>
            </w:tcBorders>
            <w:shd w:val="clear" w:color="auto" w:fill="auto"/>
            <w:vAlign w:val="center"/>
          </w:tcPr>
          <w:p w14:paraId="01E805DC" w14:textId="77777777" w:rsidR="00F82956" w:rsidRPr="006D74CA" w:rsidRDefault="00F82956" w:rsidP="00F82956">
            <w:pPr>
              <w:spacing w:line="240" w:lineRule="auto"/>
              <w:jc w:val="center"/>
              <w:rPr>
                <w:rFonts w:ascii="Times New Roman" w:hAnsi="Times New Roman" w:cs="Times New Roman"/>
                <w:sz w:val="18"/>
                <w:szCs w:val="18"/>
              </w:rPr>
            </w:pPr>
            <w:r w:rsidRPr="006D74CA">
              <w:rPr>
                <w:rFonts w:ascii="Times New Roman" w:hAnsi="Times New Roman" w:cs="Times New Roman"/>
                <w:sz w:val="18"/>
                <w:szCs w:val="18"/>
              </w:rPr>
              <w:t>0</w:t>
            </w:r>
          </w:p>
        </w:tc>
        <w:tc>
          <w:tcPr>
            <w:tcW w:w="1005" w:type="dxa"/>
            <w:tcBorders>
              <w:top w:val="nil"/>
              <w:left w:val="nil"/>
              <w:bottom w:val="single" w:sz="4" w:space="0" w:color="414142"/>
              <w:right w:val="single" w:sz="4" w:space="0" w:color="414142"/>
            </w:tcBorders>
            <w:shd w:val="clear" w:color="auto" w:fill="auto"/>
            <w:vAlign w:val="center"/>
          </w:tcPr>
          <w:p w14:paraId="3D357CB3" w14:textId="77777777" w:rsidR="00F82956" w:rsidRPr="006D74CA" w:rsidRDefault="00F82956" w:rsidP="00F82956">
            <w:pPr>
              <w:spacing w:line="240" w:lineRule="auto"/>
              <w:jc w:val="center"/>
              <w:rPr>
                <w:rFonts w:ascii="Times New Roman" w:hAnsi="Times New Roman" w:cs="Times New Roman"/>
                <w:sz w:val="18"/>
                <w:szCs w:val="18"/>
              </w:rPr>
            </w:pPr>
            <w:r w:rsidRPr="006D74CA">
              <w:rPr>
                <w:rFonts w:ascii="Times New Roman" w:hAnsi="Times New Roman" w:cs="Times New Roman"/>
                <w:sz w:val="18"/>
                <w:szCs w:val="18"/>
              </w:rPr>
              <w:t>0</w:t>
            </w:r>
          </w:p>
        </w:tc>
        <w:tc>
          <w:tcPr>
            <w:tcW w:w="1039" w:type="dxa"/>
            <w:tcBorders>
              <w:top w:val="nil"/>
              <w:left w:val="nil"/>
              <w:bottom w:val="single" w:sz="4" w:space="0" w:color="414142"/>
              <w:right w:val="single" w:sz="4" w:space="0" w:color="414142"/>
            </w:tcBorders>
            <w:shd w:val="clear" w:color="auto" w:fill="auto"/>
            <w:vAlign w:val="center"/>
          </w:tcPr>
          <w:p w14:paraId="47FDA636" w14:textId="761C7F15" w:rsidR="00F82956" w:rsidRPr="006D74CA" w:rsidRDefault="00F82956" w:rsidP="00F82956">
            <w:pPr>
              <w:spacing w:line="240" w:lineRule="auto"/>
              <w:jc w:val="center"/>
              <w:rPr>
                <w:rFonts w:ascii="Times New Roman" w:hAnsi="Times New Roman" w:cs="Times New Roman"/>
                <w:sz w:val="18"/>
                <w:szCs w:val="18"/>
              </w:rPr>
            </w:pPr>
            <w:r w:rsidRPr="006D74CA">
              <w:rPr>
                <w:rFonts w:ascii="Times New Roman" w:hAnsi="Times New Roman" w:cs="Times New Roman"/>
                <w:sz w:val="18"/>
                <w:szCs w:val="18"/>
              </w:rPr>
              <w:t>0</w:t>
            </w:r>
          </w:p>
        </w:tc>
        <w:tc>
          <w:tcPr>
            <w:tcW w:w="1082" w:type="dxa"/>
            <w:tcBorders>
              <w:top w:val="nil"/>
              <w:left w:val="nil"/>
              <w:bottom w:val="single" w:sz="4" w:space="0" w:color="414142"/>
              <w:right w:val="single" w:sz="4" w:space="0" w:color="414142"/>
            </w:tcBorders>
            <w:shd w:val="clear" w:color="auto" w:fill="auto"/>
            <w:vAlign w:val="center"/>
          </w:tcPr>
          <w:p w14:paraId="68DE4586" w14:textId="77777777" w:rsidR="00F82956" w:rsidRPr="006D74CA" w:rsidRDefault="00F82956" w:rsidP="00F82956">
            <w:pPr>
              <w:spacing w:line="240" w:lineRule="auto"/>
              <w:jc w:val="center"/>
              <w:rPr>
                <w:rFonts w:ascii="Times New Roman" w:hAnsi="Times New Roman" w:cs="Times New Roman"/>
                <w:sz w:val="18"/>
                <w:szCs w:val="18"/>
              </w:rPr>
            </w:pPr>
            <w:r w:rsidRPr="006D74CA">
              <w:rPr>
                <w:rFonts w:ascii="Times New Roman" w:hAnsi="Times New Roman" w:cs="Times New Roman"/>
                <w:sz w:val="18"/>
                <w:szCs w:val="18"/>
              </w:rPr>
              <w:t>0</w:t>
            </w:r>
          </w:p>
        </w:tc>
        <w:tc>
          <w:tcPr>
            <w:tcW w:w="1335" w:type="dxa"/>
            <w:tcBorders>
              <w:top w:val="nil"/>
              <w:left w:val="nil"/>
              <w:bottom w:val="single" w:sz="4" w:space="0" w:color="414142"/>
              <w:right w:val="double" w:sz="4" w:space="0" w:color="A5A5A5" w:themeColor="accent3"/>
            </w:tcBorders>
            <w:shd w:val="clear" w:color="auto" w:fill="auto"/>
            <w:vAlign w:val="center"/>
          </w:tcPr>
          <w:p w14:paraId="321E12B4" w14:textId="77777777" w:rsidR="00F82956" w:rsidRPr="006D74CA" w:rsidRDefault="00F82956" w:rsidP="00F82956">
            <w:pPr>
              <w:spacing w:line="240" w:lineRule="auto"/>
              <w:jc w:val="center"/>
              <w:rPr>
                <w:rFonts w:ascii="Times New Roman" w:hAnsi="Times New Roman" w:cs="Times New Roman"/>
                <w:sz w:val="18"/>
                <w:szCs w:val="18"/>
              </w:rPr>
            </w:pPr>
            <w:r w:rsidRPr="006D74CA">
              <w:rPr>
                <w:rFonts w:ascii="Times New Roman" w:hAnsi="Times New Roman" w:cs="Times New Roman"/>
                <w:sz w:val="18"/>
                <w:szCs w:val="18"/>
              </w:rPr>
              <w:t>0</w:t>
            </w:r>
          </w:p>
        </w:tc>
      </w:tr>
      <w:tr w:rsidR="006D74CA" w:rsidRPr="006D74CA" w14:paraId="61CD58F5" w14:textId="77777777" w:rsidTr="00F82956">
        <w:trPr>
          <w:trHeight w:val="495"/>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58AC414F" w14:textId="77777777" w:rsidR="00F82956" w:rsidRPr="006D74CA" w:rsidRDefault="00F82956" w:rsidP="00F82956">
            <w:pPr>
              <w:spacing w:after="0" w:line="240" w:lineRule="auto"/>
              <w:rPr>
                <w:rFonts w:ascii="Times New Roman" w:eastAsia="Times New Roman" w:hAnsi="Times New Roman" w:cs="Times New Roman"/>
                <w:sz w:val="18"/>
                <w:szCs w:val="18"/>
                <w:lang w:eastAsia="lv-LV"/>
              </w:rPr>
            </w:pPr>
            <w:r w:rsidRPr="006D74CA">
              <w:rPr>
                <w:rFonts w:ascii="Times New Roman" w:eastAsia="Times New Roman" w:hAnsi="Times New Roman" w:cs="Times New Roman"/>
                <w:sz w:val="18"/>
                <w:szCs w:val="18"/>
                <w:lang w:eastAsia="lv-LV"/>
              </w:rPr>
              <w:t>1.3. pašvaldību budžets</w:t>
            </w:r>
          </w:p>
        </w:tc>
        <w:tc>
          <w:tcPr>
            <w:tcW w:w="1197" w:type="dxa"/>
            <w:tcBorders>
              <w:top w:val="nil"/>
              <w:left w:val="single" w:sz="4" w:space="0" w:color="414142"/>
              <w:bottom w:val="single" w:sz="4" w:space="0" w:color="414142"/>
              <w:right w:val="single" w:sz="4" w:space="0" w:color="414142"/>
            </w:tcBorders>
            <w:shd w:val="clear" w:color="auto" w:fill="auto"/>
            <w:vAlign w:val="center"/>
          </w:tcPr>
          <w:p w14:paraId="6352551B" w14:textId="77777777" w:rsidR="00F82956" w:rsidRPr="006D74CA" w:rsidRDefault="00F82956" w:rsidP="00F82956">
            <w:pPr>
              <w:spacing w:line="240" w:lineRule="auto"/>
              <w:jc w:val="center"/>
              <w:rPr>
                <w:rFonts w:ascii="Times New Roman" w:hAnsi="Times New Roman" w:cs="Times New Roman"/>
                <w:sz w:val="18"/>
                <w:szCs w:val="18"/>
              </w:rPr>
            </w:pPr>
            <w:r w:rsidRPr="006D74CA">
              <w:rPr>
                <w:rFonts w:ascii="Times New Roman" w:hAnsi="Times New Roman" w:cs="Times New Roman"/>
                <w:sz w:val="18"/>
                <w:szCs w:val="18"/>
              </w:rPr>
              <w:t>0</w:t>
            </w:r>
          </w:p>
        </w:tc>
        <w:tc>
          <w:tcPr>
            <w:tcW w:w="1008" w:type="dxa"/>
            <w:tcBorders>
              <w:top w:val="nil"/>
              <w:left w:val="single" w:sz="4" w:space="0" w:color="414142"/>
              <w:bottom w:val="single" w:sz="4" w:space="0" w:color="414142"/>
              <w:right w:val="single" w:sz="4" w:space="0" w:color="414142"/>
            </w:tcBorders>
            <w:shd w:val="clear" w:color="auto" w:fill="auto"/>
            <w:vAlign w:val="center"/>
          </w:tcPr>
          <w:p w14:paraId="6897CBBE" w14:textId="77777777" w:rsidR="00F82956" w:rsidRPr="006D74CA" w:rsidRDefault="00F82956" w:rsidP="00F82956">
            <w:pPr>
              <w:spacing w:line="240" w:lineRule="auto"/>
              <w:jc w:val="center"/>
              <w:rPr>
                <w:rFonts w:ascii="Times New Roman" w:hAnsi="Times New Roman" w:cs="Times New Roman"/>
                <w:sz w:val="18"/>
                <w:szCs w:val="18"/>
              </w:rPr>
            </w:pPr>
            <w:r w:rsidRPr="006D74CA">
              <w:rPr>
                <w:rFonts w:ascii="Times New Roman" w:hAnsi="Times New Roman" w:cs="Times New Roman"/>
                <w:sz w:val="18"/>
                <w:szCs w:val="18"/>
              </w:rPr>
              <w:t>0</w:t>
            </w:r>
          </w:p>
        </w:tc>
        <w:tc>
          <w:tcPr>
            <w:tcW w:w="1080" w:type="dxa"/>
            <w:tcBorders>
              <w:top w:val="nil"/>
              <w:left w:val="nil"/>
              <w:bottom w:val="single" w:sz="4" w:space="0" w:color="414142"/>
              <w:right w:val="single" w:sz="4" w:space="0" w:color="414142"/>
            </w:tcBorders>
            <w:shd w:val="clear" w:color="auto" w:fill="auto"/>
            <w:vAlign w:val="center"/>
          </w:tcPr>
          <w:p w14:paraId="2270172F" w14:textId="77777777" w:rsidR="00F82956" w:rsidRPr="006D74CA" w:rsidRDefault="00F82956" w:rsidP="00F82956">
            <w:pPr>
              <w:spacing w:line="240" w:lineRule="auto"/>
              <w:jc w:val="center"/>
              <w:rPr>
                <w:rFonts w:ascii="Times New Roman" w:hAnsi="Times New Roman" w:cs="Times New Roman"/>
                <w:sz w:val="18"/>
                <w:szCs w:val="18"/>
              </w:rPr>
            </w:pPr>
            <w:r w:rsidRPr="006D74CA">
              <w:rPr>
                <w:rFonts w:ascii="Times New Roman" w:hAnsi="Times New Roman" w:cs="Times New Roman"/>
                <w:sz w:val="18"/>
                <w:szCs w:val="18"/>
              </w:rPr>
              <w:t>0</w:t>
            </w:r>
          </w:p>
        </w:tc>
        <w:tc>
          <w:tcPr>
            <w:tcW w:w="1005" w:type="dxa"/>
            <w:tcBorders>
              <w:top w:val="nil"/>
              <w:left w:val="nil"/>
              <w:bottom w:val="single" w:sz="4" w:space="0" w:color="414142"/>
              <w:right w:val="single" w:sz="4" w:space="0" w:color="414142"/>
            </w:tcBorders>
            <w:shd w:val="clear" w:color="auto" w:fill="auto"/>
            <w:vAlign w:val="center"/>
          </w:tcPr>
          <w:p w14:paraId="413633C6" w14:textId="77777777" w:rsidR="00F82956" w:rsidRPr="006D74CA" w:rsidRDefault="00F82956" w:rsidP="00F82956">
            <w:pPr>
              <w:spacing w:line="240" w:lineRule="auto"/>
              <w:jc w:val="center"/>
              <w:rPr>
                <w:rFonts w:ascii="Times New Roman" w:hAnsi="Times New Roman" w:cs="Times New Roman"/>
                <w:sz w:val="18"/>
                <w:szCs w:val="18"/>
              </w:rPr>
            </w:pPr>
            <w:r w:rsidRPr="006D74CA">
              <w:rPr>
                <w:rFonts w:ascii="Times New Roman" w:hAnsi="Times New Roman" w:cs="Times New Roman"/>
                <w:sz w:val="18"/>
                <w:szCs w:val="18"/>
              </w:rPr>
              <w:t>0</w:t>
            </w:r>
          </w:p>
        </w:tc>
        <w:tc>
          <w:tcPr>
            <w:tcW w:w="1039" w:type="dxa"/>
            <w:tcBorders>
              <w:top w:val="nil"/>
              <w:left w:val="nil"/>
              <w:bottom w:val="single" w:sz="4" w:space="0" w:color="414142"/>
              <w:right w:val="single" w:sz="4" w:space="0" w:color="414142"/>
            </w:tcBorders>
            <w:shd w:val="clear" w:color="auto" w:fill="auto"/>
            <w:vAlign w:val="center"/>
          </w:tcPr>
          <w:p w14:paraId="576D1AA1" w14:textId="5CBF044B" w:rsidR="00F82956" w:rsidRPr="006D74CA" w:rsidRDefault="00F82956" w:rsidP="00F82956">
            <w:pPr>
              <w:spacing w:line="240" w:lineRule="auto"/>
              <w:jc w:val="center"/>
              <w:rPr>
                <w:rFonts w:ascii="Times New Roman" w:hAnsi="Times New Roman" w:cs="Times New Roman"/>
                <w:sz w:val="18"/>
                <w:szCs w:val="18"/>
              </w:rPr>
            </w:pPr>
            <w:r w:rsidRPr="006D74CA">
              <w:rPr>
                <w:rFonts w:ascii="Times New Roman" w:hAnsi="Times New Roman" w:cs="Times New Roman"/>
                <w:sz w:val="18"/>
                <w:szCs w:val="18"/>
              </w:rPr>
              <w:t>0</w:t>
            </w:r>
          </w:p>
        </w:tc>
        <w:tc>
          <w:tcPr>
            <w:tcW w:w="1082" w:type="dxa"/>
            <w:tcBorders>
              <w:top w:val="nil"/>
              <w:left w:val="nil"/>
              <w:bottom w:val="single" w:sz="4" w:space="0" w:color="414142"/>
              <w:right w:val="single" w:sz="4" w:space="0" w:color="414142"/>
            </w:tcBorders>
            <w:shd w:val="clear" w:color="auto" w:fill="auto"/>
            <w:vAlign w:val="center"/>
          </w:tcPr>
          <w:p w14:paraId="0FA37B51" w14:textId="77777777" w:rsidR="00F82956" w:rsidRPr="006D74CA" w:rsidRDefault="00F82956" w:rsidP="00F82956">
            <w:pPr>
              <w:spacing w:line="240" w:lineRule="auto"/>
              <w:jc w:val="center"/>
              <w:rPr>
                <w:rFonts w:ascii="Times New Roman" w:hAnsi="Times New Roman" w:cs="Times New Roman"/>
                <w:sz w:val="18"/>
                <w:szCs w:val="18"/>
              </w:rPr>
            </w:pPr>
            <w:r w:rsidRPr="006D74CA">
              <w:rPr>
                <w:rFonts w:ascii="Times New Roman" w:hAnsi="Times New Roman" w:cs="Times New Roman"/>
                <w:sz w:val="18"/>
                <w:szCs w:val="18"/>
              </w:rPr>
              <w:t>0</w:t>
            </w:r>
          </w:p>
        </w:tc>
        <w:tc>
          <w:tcPr>
            <w:tcW w:w="1335" w:type="dxa"/>
            <w:tcBorders>
              <w:top w:val="nil"/>
              <w:left w:val="nil"/>
              <w:bottom w:val="single" w:sz="4" w:space="0" w:color="414142"/>
              <w:right w:val="double" w:sz="4" w:space="0" w:color="A5A5A5" w:themeColor="accent3"/>
            </w:tcBorders>
            <w:shd w:val="clear" w:color="auto" w:fill="auto"/>
            <w:vAlign w:val="center"/>
          </w:tcPr>
          <w:p w14:paraId="0DBE8A53" w14:textId="77777777" w:rsidR="00F82956" w:rsidRPr="006D74CA" w:rsidRDefault="00F82956" w:rsidP="00F82956">
            <w:pPr>
              <w:spacing w:line="240" w:lineRule="auto"/>
              <w:jc w:val="center"/>
              <w:rPr>
                <w:rFonts w:ascii="Times New Roman" w:hAnsi="Times New Roman" w:cs="Times New Roman"/>
                <w:sz w:val="18"/>
                <w:szCs w:val="18"/>
              </w:rPr>
            </w:pPr>
            <w:r w:rsidRPr="006D74CA">
              <w:rPr>
                <w:rFonts w:ascii="Times New Roman" w:hAnsi="Times New Roman" w:cs="Times New Roman"/>
                <w:sz w:val="18"/>
                <w:szCs w:val="18"/>
              </w:rPr>
              <w:t>0</w:t>
            </w:r>
          </w:p>
        </w:tc>
      </w:tr>
      <w:tr w:rsidR="006D74CA" w:rsidRPr="006D74CA" w14:paraId="03DFFF06" w14:textId="77777777" w:rsidTr="00866CFA">
        <w:trPr>
          <w:trHeight w:val="270"/>
          <w:jc w:val="center"/>
        </w:trPr>
        <w:tc>
          <w:tcPr>
            <w:tcW w:w="1336" w:type="dxa"/>
            <w:tcBorders>
              <w:top w:val="nil"/>
              <w:left w:val="double" w:sz="4" w:space="0" w:color="A5A5A5" w:themeColor="accent3"/>
              <w:bottom w:val="single" w:sz="8" w:space="0" w:color="414142"/>
              <w:right w:val="single" w:sz="8" w:space="0" w:color="414142"/>
            </w:tcBorders>
            <w:shd w:val="clear" w:color="000000" w:fill="D9D9D9"/>
            <w:vAlign w:val="center"/>
            <w:hideMark/>
          </w:tcPr>
          <w:p w14:paraId="1DDAA1CC" w14:textId="77777777" w:rsidR="000B46EB" w:rsidRPr="006D74CA" w:rsidRDefault="000B46EB" w:rsidP="000B46EB">
            <w:pPr>
              <w:spacing w:after="0" w:line="240" w:lineRule="auto"/>
              <w:rPr>
                <w:rFonts w:ascii="Times New Roman" w:eastAsia="Times New Roman" w:hAnsi="Times New Roman" w:cs="Times New Roman"/>
                <w:b/>
                <w:sz w:val="18"/>
                <w:szCs w:val="18"/>
                <w:lang w:eastAsia="lv-LV"/>
              </w:rPr>
            </w:pPr>
            <w:r w:rsidRPr="006D74CA">
              <w:rPr>
                <w:rFonts w:ascii="Times New Roman" w:eastAsia="Times New Roman" w:hAnsi="Times New Roman" w:cs="Times New Roman"/>
                <w:b/>
                <w:sz w:val="18"/>
                <w:szCs w:val="18"/>
                <w:lang w:eastAsia="lv-LV"/>
              </w:rPr>
              <w:t>2. Budžeta izdevumi</w:t>
            </w:r>
          </w:p>
        </w:tc>
        <w:tc>
          <w:tcPr>
            <w:tcW w:w="1197" w:type="dxa"/>
            <w:tcBorders>
              <w:top w:val="nil"/>
              <w:left w:val="single" w:sz="4" w:space="0" w:color="414142"/>
              <w:bottom w:val="single" w:sz="4" w:space="0" w:color="414142"/>
              <w:right w:val="single" w:sz="4" w:space="0" w:color="414142"/>
            </w:tcBorders>
            <w:shd w:val="clear" w:color="000000" w:fill="D9D9D9"/>
            <w:vAlign w:val="center"/>
          </w:tcPr>
          <w:p w14:paraId="677DCD13" w14:textId="0F874AD9" w:rsidR="000B46EB" w:rsidRPr="006D74CA" w:rsidRDefault="000B46EB" w:rsidP="000B46EB">
            <w:pPr>
              <w:spacing w:line="240" w:lineRule="auto"/>
              <w:jc w:val="center"/>
              <w:rPr>
                <w:rFonts w:ascii="Times New Roman" w:hAnsi="Times New Roman" w:cs="Times New Roman"/>
                <w:b/>
                <w:bCs/>
                <w:sz w:val="18"/>
              </w:rPr>
            </w:pPr>
            <w:r w:rsidRPr="006D74CA">
              <w:rPr>
                <w:rFonts w:ascii="Times New Roman" w:hAnsi="Times New Roman" w:cs="Times New Roman"/>
                <w:b/>
                <w:bCs/>
                <w:sz w:val="18"/>
              </w:rPr>
              <w:t>0</w:t>
            </w:r>
          </w:p>
        </w:tc>
        <w:tc>
          <w:tcPr>
            <w:tcW w:w="1008" w:type="dxa"/>
            <w:tcBorders>
              <w:top w:val="single" w:sz="4" w:space="0" w:color="414142"/>
              <w:left w:val="single" w:sz="4" w:space="0" w:color="414142"/>
              <w:bottom w:val="single" w:sz="4" w:space="0" w:color="414142"/>
              <w:right w:val="single" w:sz="4" w:space="0" w:color="414142"/>
            </w:tcBorders>
            <w:shd w:val="clear" w:color="000000" w:fill="D9D9D9"/>
            <w:vAlign w:val="center"/>
          </w:tcPr>
          <w:p w14:paraId="6031340F" w14:textId="544F21BA" w:rsidR="000B46EB" w:rsidRPr="006D74CA" w:rsidRDefault="000B46EB" w:rsidP="000B46EB">
            <w:pPr>
              <w:spacing w:line="240" w:lineRule="auto"/>
              <w:jc w:val="center"/>
              <w:rPr>
                <w:rFonts w:ascii="Times New Roman" w:hAnsi="Times New Roman" w:cs="Times New Roman"/>
                <w:b/>
                <w:bCs/>
                <w:sz w:val="18"/>
              </w:rPr>
            </w:pPr>
            <w:r w:rsidRPr="006D74CA">
              <w:rPr>
                <w:rFonts w:ascii="Times New Roman" w:hAnsi="Times New Roman" w:cs="Times New Roman"/>
                <w:b/>
                <w:bCs/>
                <w:sz w:val="18"/>
              </w:rPr>
              <w:t>0</w:t>
            </w:r>
          </w:p>
        </w:tc>
        <w:tc>
          <w:tcPr>
            <w:tcW w:w="1080" w:type="dxa"/>
            <w:tcBorders>
              <w:top w:val="nil"/>
              <w:left w:val="nil"/>
              <w:bottom w:val="single" w:sz="4" w:space="0" w:color="414142"/>
              <w:right w:val="single" w:sz="4" w:space="0" w:color="414142"/>
            </w:tcBorders>
            <w:shd w:val="clear" w:color="auto" w:fill="D9D9D9" w:themeFill="background1" w:themeFillShade="D9"/>
            <w:vAlign w:val="center"/>
          </w:tcPr>
          <w:p w14:paraId="5AA6FB57" w14:textId="7ACDAD91" w:rsidR="000B46EB" w:rsidRPr="006D74CA" w:rsidRDefault="000B46EB" w:rsidP="000B46EB">
            <w:pPr>
              <w:spacing w:line="240" w:lineRule="auto"/>
              <w:jc w:val="center"/>
              <w:rPr>
                <w:rFonts w:ascii="Times New Roman" w:hAnsi="Times New Roman" w:cs="Times New Roman"/>
                <w:b/>
                <w:bCs/>
                <w:sz w:val="18"/>
              </w:rPr>
            </w:pPr>
            <w:r w:rsidRPr="006D74CA">
              <w:rPr>
                <w:rFonts w:ascii="Times New Roman" w:hAnsi="Times New Roman" w:cs="Times New Roman"/>
                <w:b/>
                <w:bCs/>
                <w:sz w:val="18"/>
              </w:rPr>
              <w:t>0</w:t>
            </w:r>
          </w:p>
        </w:tc>
        <w:tc>
          <w:tcPr>
            <w:tcW w:w="1005" w:type="dxa"/>
            <w:tcBorders>
              <w:top w:val="single" w:sz="4" w:space="0" w:color="414142"/>
              <w:left w:val="nil"/>
              <w:bottom w:val="single" w:sz="4" w:space="0" w:color="414142"/>
              <w:right w:val="single" w:sz="4" w:space="0" w:color="414142"/>
            </w:tcBorders>
            <w:shd w:val="clear" w:color="000000" w:fill="D9D9D9"/>
            <w:vAlign w:val="center"/>
          </w:tcPr>
          <w:p w14:paraId="530514EB" w14:textId="3F887B14" w:rsidR="000B46EB" w:rsidRPr="006D74CA" w:rsidRDefault="000B46EB" w:rsidP="000B46EB">
            <w:pPr>
              <w:spacing w:line="240" w:lineRule="auto"/>
              <w:jc w:val="center"/>
              <w:rPr>
                <w:rFonts w:ascii="Times New Roman" w:hAnsi="Times New Roman" w:cs="Times New Roman"/>
                <w:b/>
                <w:bCs/>
                <w:sz w:val="18"/>
              </w:rPr>
            </w:pPr>
            <w:r w:rsidRPr="006D74CA">
              <w:rPr>
                <w:rFonts w:ascii="Times New Roman" w:hAnsi="Times New Roman" w:cs="Times New Roman"/>
                <w:b/>
                <w:bCs/>
                <w:sz w:val="18"/>
              </w:rPr>
              <w:t>0</w:t>
            </w:r>
          </w:p>
        </w:tc>
        <w:tc>
          <w:tcPr>
            <w:tcW w:w="1039" w:type="dxa"/>
            <w:tcBorders>
              <w:top w:val="nil"/>
              <w:left w:val="nil"/>
              <w:bottom w:val="single" w:sz="4" w:space="0" w:color="414142"/>
              <w:right w:val="single" w:sz="4" w:space="0" w:color="414142"/>
            </w:tcBorders>
            <w:shd w:val="clear" w:color="auto" w:fill="D9D9D9" w:themeFill="background1" w:themeFillShade="D9"/>
            <w:vAlign w:val="center"/>
          </w:tcPr>
          <w:p w14:paraId="05004CD2" w14:textId="71E67B37" w:rsidR="000B46EB" w:rsidRPr="006D74CA" w:rsidRDefault="000B46EB" w:rsidP="000B46EB">
            <w:pPr>
              <w:spacing w:line="240" w:lineRule="auto"/>
              <w:jc w:val="center"/>
              <w:rPr>
                <w:rFonts w:ascii="Times New Roman" w:hAnsi="Times New Roman" w:cs="Times New Roman"/>
                <w:b/>
                <w:bCs/>
                <w:sz w:val="18"/>
              </w:rPr>
            </w:pPr>
            <w:r w:rsidRPr="006D74CA">
              <w:rPr>
                <w:rFonts w:ascii="Times New Roman" w:hAnsi="Times New Roman" w:cs="Times New Roman"/>
                <w:b/>
                <w:bCs/>
                <w:sz w:val="18"/>
              </w:rPr>
              <w:t>0</w:t>
            </w:r>
          </w:p>
        </w:tc>
        <w:tc>
          <w:tcPr>
            <w:tcW w:w="1082" w:type="dxa"/>
            <w:tcBorders>
              <w:top w:val="single" w:sz="4" w:space="0" w:color="414142"/>
              <w:left w:val="nil"/>
              <w:bottom w:val="single" w:sz="4" w:space="0" w:color="414142"/>
              <w:right w:val="single" w:sz="4" w:space="0" w:color="414142"/>
            </w:tcBorders>
            <w:shd w:val="clear" w:color="000000" w:fill="D9D9D9"/>
            <w:vAlign w:val="center"/>
          </w:tcPr>
          <w:p w14:paraId="778FD8C5" w14:textId="3211DBBA" w:rsidR="000B46EB" w:rsidRPr="006D74CA" w:rsidRDefault="000B46EB" w:rsidP="000B46EB">
            <w:pPr>
              <w:spacing w:line="240" w:lineRule="auto"/>
              <w:jc w:val="center"/>
              <w:rPr>
                <w:rFonts w:ascii="Times New Roman" w:hAnsi="Times New Roman" w:cs="Times New Roman"/>
                <w:b/>
                <w:bCs/>
                <w:sz w:val="18"/>
              </w:rPr>
            </w:pPr>
            <w:r w:rsidRPr="006D74CA">
              <w:rPr>
                <w:rFonts w:ascii="Times New Roman" w:hAnsi="Times New Roman" w:cs="Times New Roman"/>
                <w:b/>
                <w:bCs/>
                <w:sz w:val="18"/>
                <w:szCs w:val="18"/>
              </w:rPr>
              <w:t>0</w:t>
            </w:r>
          </w:p>
        </w:tc>
        <w:tc>
          <w:tcPr>
            <w:tcW w:w="1335" w:type="dxa"/>
            <w:tcBorders>
              <w:top w:val="single" w:sz="4" w:space="0" w:color="414142"/>
              <w:left w:val="nil"/>
              <w:bottom w:val="single" w:sz="4" w:space="0" w:color="414142"/>
              <w:right w:val="double" w:sz="4" w:space="0" w:color="A5A5A5" w:themeColor="accent3"/>
            </w:tcBorders>
            <w:shd w:val="clear" w:color="000000" w:fill="D9D9D9"/>
            <w:vAlign w:val="center"/>
          </w:tcPr>
          <w:p w14:paraId="647BFE84" w14:textId="72273407" w:rsidR="000B46EB" w:rsidRPr="006D74CA" w:rsidRDefault="000B46EB" w:rsidP="000B46EB">
            <w:pPr>
              <w:spacing w:line="240" w:lineRule="auto"/>
              <w:jc w:val="center"/>
              <w:rPr>
                <w:rFonts w:ascii="Times New Roman" w:hAnsi="Times New Roman" w:cs="Times New Roman"/>
                <w:b/>
                <w:bCs/>
                <w:sz w:val="18"/>
              </w:rPr>
            </w:pPr>
            <w:r w:rsidRPr="006D74CA">
              <w:rPr>
                <w:rFonts w:ascii="Times New Roman" w:hAnsi="Times New Roman" w:cs="Times New Roman"/>
                <w:b/>
                <w:bCs/>
                <w:sz w:val="18"/>
                <w:szCs w:val="18"/>
              </w:rPr>
              <w:t>0</w:t>
            </w:r>
          </w:p>
        </w:tc>
      </w:tr>
      <w:tr w:rsidR="006D74CA" w:rsidRPr="006D74CA" w14:paraId="7135A62C" w14:textId="77777777" w:rsidTr="00866CFA">
        <w:trPr>
          <w:trHeight w:val="270"/>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43474054" w14:textId="77777777" w:rsidR="000B46EB" w:rsidRPr="006D74CA" w:rsidRDefault="000B46EB" w:rsidP="000B46EB">
            <w:pPr>
              <w:spacing w:after="0" w:line="240" w:lineRule="auto"/>
              <w:rPr>
                <w:rFonts w:ascii="Times New Roman" w:eastAsia="Times New Roman" w:hAnsi="Times New Roman" w:cs="Times New Roman"/>
                <w:sz w:val="18"/>
                <w:szCs w:val="18"/>
                <w:lang w:eastAsia="lv-LV"/>
              </w:rPr>
            </w:pPr>
            <w:r w:rsidRPr="006D74CA">
              <w:rPr>
                <w:rFonts w:ascii="Times New Roman" w:eastAsia="Times New Roman" w:hAnsi="Times New Roman" w:cs="Times New Roman"/>
                <w:sz w:val="18"/>
                <w:szCs w:val="18"/>
                <w:lang w:eastAsia="lv-LV"/>
              </w:rPr>
              <w:lastRenderedPageBreak/>
              <w:t>2.1. valsts pamatbudžets, tai skaitā:</w:t>
            </w:r>
          </w:p>
        </w:tc>
        <w:tc>
          <w:tcPr>
            <w:tcW w:w="1197" w:type="dxa"/>
            <w:tcBorders>
              <w:top w:val="nil"/>
              <w:left w:val="single" w:sz="4" w:space="0" w:color="414142"/>
              <w:bottom w:val="single" w:sz="4" w:space="0" w:color="414142"/>
              <w:right w:val="single" w:sz="4" w:space="0" w:color="414142"/>
            </w:tcBorders>
            <w:shd w:val="clear" w:color="auto" w:fill="auto"/>
            <w:vAlign w:val="center"/>
          </w:tcPr>
          <w:p w14:paraId="1F7BA45E" w14:textId="6503D8FE" w:rsidR="000B46EB" w:rsidRPr="006D74CA" w:rsidRDefault="000B46EB" w:rsidP="000B46EB">
            <w:pPr>
              <w:spacing w:line="240" w:lineRule="auto"/>
              <w:jc w:val="center"/>
              <w:rPr>
                <w:rFonts w:ascii="Times New Roman" w:hAnsi="Times New Roman" w:cs="Times New Roman"/>
                <w:sz w:val="18"/>
                <w:szCs w:val="18"/>
              </w:rPr>
            </w:pPr>
            <w:r w:rsidRPr="006D74CA">
              <w:rPr>
                <w:rFonts w:ascii="Times New Roman" w:hAnsi="Times New Roman" w:cs="Times New Roman"/>
                <w:sz w:val="18"/>
                <w:szCs w:val="18"/>
              </w:rPr>
              <w:t>0</w:t>
            </w:r>
          </w:p>
        </w:tc>
        <w:tc>
          <w:tcPr>
            <w:tcW w:w="1008" w:type="dxa"/>
            <w:tcBorders>
              <w:top w:val="nil"/>
              <w:left w:val="single" w:sz="4" w:space="0" w:color="414142"/>
              <w:bottom w:val="single" w:sz="4" w:space="0" w:color="414142"/>
              <w:right w:val="single" w:sz="4" w:space="0" w:color="414142"/>
            </w:tcBorders>
            <w:shd w:val="clear" w:color="auto" w:fill="auto"/>
            <w:vAlign w:val="center"/>
          </w:tcPr>
          <w:p w14:paraId="655D796C" w14:textId="5FA86A34" w:rsidR="000B46EB" w:rsidRPr="006D74CA" w:rsidRDefault="000B46EB" w:rsidP="000B46EB">
            <w:pPr>
              <w:spacing w:line="240" w:lineRule="auto"/>
              <w:jc w:val="center"/>
              <w:rPr>
                <w:rFonts w:ascii="Times New Roman" w:hAnsi="Times New Roman" w:cs="Times New Roman"/>
                <w:sz w:val="18"/>
                <w:szCs w:val="18"/>
              </w:rPr>
            </w:pPr>
            <w:r w:rsidRPr="006D74CA">
              <w:rPr>
                <w:rFonts w:ascii="Times New Roman" w:hAnsi="Times New Roman" w:cs="Times New Roman"/>
                <w:sz w:val="18"/>
                <w:szCs w:val="18"/>
              </w:rPr>
              <w:t>0</w:t>
            </w:r>
          </w:p>
        </w:tc>
        <w:tc>
          <w:tcPr>
            <w:tcW w:w="1080" w:type="dxa"/>
            <w:tcBorders>
              <w:top w:val="nil"/>
              <w:left w:val="nil"/>
              <w:bottom w:val="single" w:sz="4" w:space="0" w:color="414142"/>
              <w:right w:val="single" w:sz="4" w:space="0" w:color="414142"/>
            </w:tcBorders>
            <w:shd w:val="clear" w:color="auto" w:fill="auto"/>
            <w:vAlign w:val="center"/>
          </w:tcPr>
          <w:p w14:paraId="4E0804D1" w14:textId="5AFF363D" w:rsidR="000B46EB" w:rsidRPr="006D74CA" w:rsidRDefault="000B46EB" w:rsidP="000B46EB">
            <w:pPr>
              <w:spacing w:line="240" w:lineRule="auto"/>
              <w:jc w:val="center"/>
              <w:rPr>
                <w:rFonts w:ascii="Times New Roman" w:hAnsi="Times New Roman" w:cs="Times New Roman"/>
                <w:sz w:val="18"/>
                <w:szCs w:val="18"/>
              </w:rPr>
            </w:pPr>
            <w:r w:rsidRPr="006D74CA">
              <w:rPr>
                <w:rFonts w:ascii="Times New Roman" w:hAnsi="Times New Roman" w:cs="Times New Roman"/>
                <w:sz w:val="18"/>
                <w:szCs w:val="18"/>
              </w:rPr>
              <w:t>0</w:t>
            </w:r>
          </w:p>
        </w:tc>
        <w:tc>
          <w:tcPr>
            <w:tcW w:w="1005" w:type="dxa"/>
            <w:tcBorders>
              <w:top w:val="nil"/>
              <w:left w:val="nil"/>
              <w:bottom w:val="single" w:sz="4" w:space="0" w:color="414142"/>
              <w:right w:val="single" w:sz="4" w:space="0" w:color="414142"/>
            </w:tcBorders>
            <w:shd w:val="clear" w:color="auto" w:fill="auto"/>
            <w:vAlign w:val="center"/>
          </w:tcPr>
          <w:p w14:paraId="24ADA4F0" w14:textId="0BD0AAD7" w:rsidR="000B46EB" w:rsidRPr="006D74CA" w:rsidRDefault="000B46EB" w:rsidP="000B46EB">
            <w:pPr>
              <w:spacing w:line="240" w:lineRule="auto"/>
              <w:jc w:val="center"/>
              <w:rPr>
                <w:rFonts w:ascii="Times New Roman" w:hAnsi="Times New Roman" w:cs="Times New Roman"/>
                <w:sz w:val="18"/>
                <w:szCs w:val="18"/>
              </w:rPr>
            </w:pPr>
            <w:r w:rsidRPr="006D74CA">
              <w:rPr>
                <w:rFonts w:ascii="Times New Roman" w:hAnsi="Times New Roman" w:cs="Times New Roman"/>
                <w:sz w:val="18"/>
                <w:szCs w:val="18"/>
              </w:rPr>
              <w:t>0</w:t>
            </w:r>
          </w:p>
        </w:tc>
        <w:tc>
          <w:tcPr>
            <w:tcW w:w="1039" w:type="dxa"/>
            <w:tcBorders>
              <w:top w:val="nil"/>
              <w:left w:val="nil"/>
              <w:bottom w:val="single" w:sz="4" w:space="0" w:color="414142"/>
              <w:right w:val="single" w:sz="4" w:space="0" w:color="414142"/>
            </w:tcBorders>
            <w:shd w:val="clear" w:color="auto" w:fill="auto"/>
            <w:vAlign w:val="center"/>
          </w:tcPr>
          <w:p w14:paraId="349D4AF4" w14:textId="5F36A410" w:rsidR="000B46EB" w:rsidRPr="006D74CA" w:rsidRDefault="000B46EB" w:rsidP="000B46EB">
            <w:pPr>
              <w:spacing w:line="240" w:lineRule="auto"/>
              <w:jc w:val="center"/>
              <w:rPr>
                <w:rFonts w:ascii="Times New Roman" w:hAnsi="Times New Roman" w:cs="Times New Roman"/>
                <w:sz w:val="18"/>
                <w:szCs w:val="18"/>
              </w:rPr>
            </w:pPr>
            <w:r w:rsidRPr="006D74CA">
              <w:rPr>
                <w:rFonts w:ascii="Times New Roman" w:hAnsi="Times New Roman" w:cs="Times New Roman"/>
                <w:sz w:val="18"/>
                <w:szCs w:val="18"/>
              </w:rPr>
              <w:t>0</w:t>
            </w:r>
          </w:p>
        </w:tc>
        <w:tc>
          <w:tcPr>
            <w:tcW w:w="1082" w:type="dxa"/>
            <w:tcBorders>
              <w:top w:val="nil"/>
              <w:left w:val="nil"/>
              <w:bottom w:val="single" w:sz="4" w:space="0" w:color="414142"/>
              <w:right w:val="single" w:sz="4" w:space="0" w:color="414142"/>
            </w:tcBorders>
            <w:shd w:val="clear" w:color="auto" w:fill="auto"/>
            <w:vAlign w:val="center"/>
          </w:tcPr>
          <w:p w14:paraId="11513C39" w14:textId="4E40EF39" w:rsidR="000B46EB" w:rsidRPr="006D74CA" w:rsidRDefault="000B46EB" w:rsidP="000B46EB">
            <w:pPr>
              <w:spacing w:line="240" w:lineRule="auto"/>
              <w:jc w:val="center"/>
              <w:rPr>
                <w:rFonts w:ascii="Times New Roman" w:hAnsi="Times New Roman" w:cs="Times New Roman"/>
                <w:sz w:val="18"/>
                <w:szCs w:val="18"/>
              </w:rPr>
            </w:pPr>
            <w:r w:rsidRPr="006D74CA">
              <w:rPr>
                <w:rFonts w:ascii="Times New Roman" w:hAnsi="Times New Roman" w:cs="Times New Roman"/>
                <w:sz w:val="18"/>
                <w:szCs w:val="18"/>
              </w:rPr>
              <w:t>0</w:t>
            </w:r>
          </w:p>
        </w:tc>
        <w:tc>
          <w:tcPr>
            <w:tcW w:w="1335" w:type="dxa"/>
            <w:tcBorders>
              <w:top w:val="nil"/>
              <w:left w:val="nil"/>
              <w:bottom w:val="single" w:sz="4" w:space="0" w:color="414142"/>
              <w:right w:val="double" w:sz="4" w:space="0" w:color="A5A5A5" w:themeColor="accent3"/>
            </w:tcBorders>
            <w:shd w:val="clear" w:color="auto" w:fill="auto"/>
            <w:vAlign w:val="center"/>
          </w:tcPr>
          <w:p w14:paraId="7480186B" w14:textId="2C264FC0" w:rsidR="000B46EB" w:rsidRPr="006D74CA" w:rsidRDefault="000B46EB" w:rsidP="000B46EB">
            <w:pPr>
              <w:spacing w:line="240" w:lineRule="auto"/>
              <w:jc w:val="center"/>
              <w:rPr>
                <w:rFonts w:ascii="Times New Roman" w:hAnsi="Times New Roman" w:cs="Times New Roman"/>
                <w:sz w:val="18"/>
                <w:szCs w:val="18"/>
              </w:rPr>
            </w:pPr>
            <w:r w:rsidRPr="006D74CA">
              <w:rPr>
                <w:rFonts w:ascii="Times New Roman" w:hAnsi="Times New Roman" w:cs="Times New Roman"/>
                <w:sz w:val="18"/>
                <w:szCs w:val="18"/>
              </w:rPr>
              <w:t>0</w:t>
            </w:r>
          </w:p>
        </w:tc>
      </w:tr>
      <w:tr w:rsidR="006D74CA" w:rsidRPr="006D74CA" w14:paraId="467281B4" w14:textId="77777777" w:rsidTr="00F82956">
        <w:trPr>
          <w:trHeight w:val="495"/>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292426AA" w14:textId="77777777" w:rsidR="000B46EB" w:rsidRPr="006D74CA" w:rsidRDefault="000B46EB" w:rsidP="000B46EB">
            <w:pPr>
              <w:spacing w:after="0" w:line="240" w:lineRule="auto"/>
              <w:rPr>
                <w:rFonts w:ascii="Times New Roman" w:eastAsia="Times New Roman" w:hAnsi="Times New Roman" w:cs="Times New Roman"/>
                <w:sz w:val="18"/>
                <w:szCs w:val="18"/>
                <w:lang w:eastAsia="lv-LV"/>
              </w:rPr>
            </w:pPr>
            <w:r w:rsidRPr="006D74CA">
              <w:rPr>
                <w:rFonts w:ascii="Times New Roman" w:eastAsia="Times New Roman" w:hAnsi="Times New Roman" w:cs="Times New Roman"/>
                <w:sz w:val="18"/>
                <w:szCs w:val="18"/>
                <w:lang w:eastAsia="lv-LV"/>
              </w:rPr>
              <w:t>2.2. valsts speciālais budžets, tai skaitā:</w:t>
            </w:r>
          </w:p>
        </w:tc>
        <w:tc>
          <w:tcPr>
            <w:tcW w:w="1197" w:type="dxa"/>
            <w:tcBorders>
              <w:top w:val="nil"/>
              <w:left w:val="single" w:sz="4" w:space="0" w:color="414142"/>
              <w:bottom w:val="single" w:sz="4" w:space="0" w:color="414142"/>
              <w:right w:val="single" w:sz="4" w:space="0" w:color="414142"/>
            </w:tcBorders>
            <w:shd w:val="clear" w:color="auto" w:fill="auto"/>
            <w:vAlign w:val="center"/>
          </w:tcPr>
          <w:p w14:paraId="6AEC0BB7" w14:textId="696D291E" w:rsidR="000B46EB" w:rsidRPr="006D74CA" w:rsidRDefault="000B46EB" w:rsidP="000B46EB">
            <w:pPr>
              <w:spacing w:line="240" w:lineRule="auto"/>
              <w:jc w:val="center"/>
              <w:rPr>
                <w:rFonts w:ascii="Times New Roman" w:hAnsi="Times New Roman" w:cs="Times New Roman"/>
                <w:sz w:val="18"/>
                <w:szCs w:val="18"/>
              </w:rPr>
            </w:pPr>
            <w:r w:rsidRPr="006D74CA">
              <w:rPr>
                <w:rFonts w:ascii="Times New Roman" w:hAnsi="Times New Roman" w:cs="Times New Roman"/>
                <w:sz w:val="18"/>
                <w:szCs w:val="18"/>
              </w:rPr>
              <w:t>0</w:t>
            </w:r>
          </w:p>
        </w:tc>
        <w:tc>
          <w:tcPr>
            <w:tcW w:w="1008" w:type="dxa"/>
            <w:tcBorders>
              <w:top w:val="nil"/>
              <w:left w:val="single" w:sz="4" w:space="0" w:color="414142"/>
              <w:bottom w:val="single" w:sz="4" w:space="0" w:color="414142"/>
              <w:right w:val="single" w:sz="4" w:space="0" w:color="414142"/>
            </w:tcBorders>
            <w:shd w:val="clear" w:color="auto" w:fill="auto"/>
            <w:vAlign w:val="center"/>
          </w:tcPr>
          <w:p w14:paraId="7C8A6203" w14:textId="1BCF53C5" w:rsidR="000B46EB" w:rsidRPr="006D74CA" w:rsidRDefault="000B46EB" w:rsidP="000B46EB">
            <w:pPr>
              <w:spacing w:line="240" w:lineRule="auto"/>
              <w:jc w:val="center"/>
              <w:rPr>
                <w:rFonts w:ascii="Times New Roman" w:hAnsi="Times New Roman" w:cs="Times New Roman"/>
                <w:sz w:val="18"/>
                <w:szCs w:val="18"/>
              </w:rPr>
            </w:pPr>
            <w:r w:rsidRPr="006D74CA">
              <w:rPr>
                <w:rFonts w:ascii="Times New Roman" w:hAnsi="Times New Roman" w:cs="Times New Roman"/>
                <w:sz w:val="18"/>
                <w:szCs w:val="18"/>
              </w:rPr>
              <w:t>0</w:t>
            </w:r>
          </w:p>
        </w:tc>
        <w:tc>
          <w:tcPr>
            <w:tcW w:w="1080" w:type="dxa"/>
            <w:tcBorders>
              <w:top w:val="nil"/>
              <w:left w:val="nil"/>
              <w:bottom w:val="single" w:sz="4" w:space="0" w:color="414142"/>
              <w:right w:val="single" w:sz="4" w:space="0" w:color="414142"/>
            </w:tcBorders>
            <w:shd w:val="clear" w:color="auto" w:fill="auto"/>
            <w:vAlign w:val="center"/>
          </w:tcPr>
          <w:p w14:paraId="63DF1B14" w14:textId="7BCD674F" w:rsidR="000B46EB" w:rsidRPr="006D74CA" w:rsidRDefault="000B46EB" w:rsidP="000B46EB">
            <w:pPr>
              <w:spacing w:line="240" w:lineRule="auto"/>
              <w:jc w:val="center"/>
              <w:rPr>
                <w:rFonts w:ascii="Times New Roman" w:hAnsi="Times New Roman" w:cs="Times New Roman"/>
                <w:sz w:val="18"/>
                <w:szCs w:val="18"/>
              </w:rPr>
            </w:pPr>
            <w:r w:rsidRPr="006D74CA">
              <w:rPr>
                <w:rFonts w:ascii="Times New Roman" w:hAnsi="Times New Roman" w:cs="Times New Roman"/>
                <w:sz w:val="18"/>
                <w:szCs w:val="18"/>
              </w:rPr>
              <w:t>0</w:t>
            </w:r>
          </w:p>
        </w:tc>
        <w:tc>
          <w:tcPr>
            <w:tcW w:w="1005" w:type="dxa"/>
            <w:tcBorders>
              <w:top w:val="nil"/>
              <w:left w:val="nil"/>
              <w:bottom w:val="single" w:sz="4" w:space="0" w:color="414142"/>
              <w:right w:val="single" w:sz="4" w:space="0" w:color="414142"/>
            </w:tcBorders>
            <w:shd w:val="clear" w:color="auto" w:fill="auto"/>
            <w:vAlign w:val="center"/>
          </w:tcPr>
          <w:p w14:paraId="011EB033" w14:textId="12012B20" w:rsidR="000B46EB" w:rsidRPr="006D74CA" w:rsidRDefault="000B46EB" w:rsidP="000B46EB">
            <w:pPr>
              <w:spacing w:line="240" w:lineRule="auto"/>
              <w:jc w:val="center"/>
              <w:rPr>
                <w:rFonts w:ascii="Times New Roman" w:hAnsi="Times New Roman" w:cs="Times New Roman"/>
                <w:sz w:val="18"/>
                <w:szCs w:val="18"/>
              </w:rPr>
            </w:pPr>
            <w:r w:rsidRPr="006D74CA">
              <w:rPr>
                <w:rFonts w:ascii="Times New Roman" w:hAnsi="Times New Roman" w:cs="Times New Roman"/>
                <w:sz w:val="18"/>
                <w:szCs w:val="18"/>
              </w:rPr>
              <w:t>0</w:t>
            </w:r>
          </w:p>
        </w:tc>
        <w:tc>
          <w:tcPr>
            <w:tcW w:w="1039" w:type="dxa"/>
            <w:tcBorders>
              <w:top w:val="nil"/>
              <w:left w:val="nil"/>
              <w:bottom w:val="single" w:sz="4" w:space="0" w:color="414142"/>
              <w:right w:val="single" w:sz="4" w:space="0" w:color="414142"/>
            </w:tcBorders>
            <w:shd w:val="clear" w:color="auto" w:fill="auto"/>
            <w:vAlign w:val="center"/>
          </w:tcPr>
          <w:p w14:paraId="115A5784" w14:textId="51E033FB" w:rsidR="000B46EB" w:rsidRPr="006D74CA" w:rsidRDefault="000B46EB" w:rsidP="000B46EB">
            <w:pPr>
              <w:spacing w:line="240" w:lineRule="auto"/>
              <w:jc w:val="center"/>
              <w:rPr>
                <w:rFonts w:ascii="Times New Roman" w:hAnsi="Times New Roman" w:cs="Times New Roman"/>
                <w:sz w:val="18"/>
                <w:szCs w:val="18"/>
              </w:rPr>
            </w:pPr>
            <w:r w:rsidRPr="006D74CA">
              <w:rPr>
                <w:rFonts w:ascii="Times New Roman" w:hAnsi="Times New Roman" w:cs="Times New Roman"/>
                <w:sz w:val="18"/>
                <w:szCs w:val="18"/>
              </w:rPr>
              <w:t>0</w:t>
            </w:r>
          </w:p>
        </w:tc>
        <w:tc>
          <w:tcPr>
            <w:tcW w:w="1082" w:type="dxa"/>
            <w:tcBorders>
              <w:top w:val="nil"/>
              <w:left w:val="nil"/>
              <w:bottom w:val="single" w:sz="4" w:space="0" w:color="414142"/>
              <w:right w:val="single" w:sz="4" w:space="0" w:color="414142"/>
            </w:tcBorders>
            <w:shd w:val="clear" w:color="auto" w:fill="auto"/>
            <w:vAlign w:val="center"/>
          </w:tcPr>
          <w:p w14:paraId="51DC2544" w14:textId="2136F75B" w:rsidR="000B46EB" w:rsidRPr="006D74CA" w:rsidRDefault="000B46EB" w:rsidP="000B46EB">
            <w:pPr>
              <w:spacing w:line="240" w:lineRule="auto"/>
              <w:jc w:val="center"/>
              <w:rPr>
                <w:rFonts w:ascii="Times New Roman" w:hAnsi="Times New Roman" w:cs="Times New Roman"/>
                <w:sz w:val="18"/>
                <w:szCs w:val="18"/>
              </w:rPr>
            </w:pPr>
            <w:r w:rsidRPr="006D74CA">
              <w:rPr>
                <w:rFonts w:ascii="Times New Roman" w:hAnsi="Times New Roman" w:cs="Times New Roman"/>
                <w:sz w:val="18"/>
                <w:szCs w:val="18"/>
              </w:rPr>
              <w:t>0</w:t>
            </w:r>
          </w:p>
        </w:tc>
        <w:tc>
          <w:tcPr>
            <w:tcW w:w="1335" w:type="dxa"/>
            <w:tcBorders>
              <w:top w:val="nil"/>
              <w:left w:val="nil"/>
              <w:bottom w:val="single" w:sz="4" w:space="0" w:color="414142"/>
              <w:right w:val="double" w:sz="4" w:space="0" w:color="A5A5A5" w:themeColor="accent3"/>
            </w:tcBorders>
            <w:shd w:val="clear" w:color="auto" w:fill="auto"/>
            <w:vAlign w:val="center"/>
          </w:tcPr>
          <w:p w14:paraId="058E7D88" w14:textId="54BC295C" w:rsidR="000B46EB" w:rsidRPr="006D74CA" w:rsidRDefault="000B46EB" w:rsidP="000B46EB">
            <w:pPr>
              <w:spacing w:line="240" w:lineRule="auto"/>
              <w:jc w:val="center"/>
              <w:rPr>
                <w:rFonts w:ascii="Times New Roman" w:hAnsi="Times New Roman" w:cs="Times New Roman"/>
                <w:sz w:val="18"/>
                <w:szCs w:val="18"/>
              </w:rPr>
            </w:pPr>
            <w:r w:rsidRPr="006D74CA">
              <w:rPr>
                <w:rFonts w:ascii="Times New Roman" w:hAnsi="Times New Roman" w:cs="Times New Roman"/>
                <w:sz w:val="18"/>
                <w:szCs w:val="18"/>
              </w:rPr>
              <w:t>0</w:t>
            </w:r>
          </w:p>
        </w:tc>
      </w:tr>
      <w:tr w:rsidR="006D74CA" w:rsidRPr="006D74CA" w14:paraId="2029FB2F" w14:textId="77777777" w:rsidTr="00F82956">
        <w:trPr>
          <w:trHeight w:val="270"/>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31E6B22E" w14:textId="77777777" w:rsidR="000B46EB" w:rsidRPr="006D74CA" w:rsidRDefault="000B46EB" w:rsidP="000B46EB">
            <w:pPr>
              <w:spacing w:after="0" w:line="240" w:lineRule="auto"/>
              <w:rPr>
                <w:rFonts w:ascii="Times New Roman" w:eastAsia="Times New Roman" w:hAnsi="Times New Roman" w:cs="Times New Roman"/>
                <w:sz w:val="18"/>
                <w:szCs w:val="18"/>
                <w:lang w:eastAsia="lv-LV"/>
              </w:rPr>
            </w:pPr>
            <w:r w:rsidRPr="006D74CA">
              <w:rPr>
                <w:rFonts w:ascii="Times New Roman" w:eastAsia="Times New Roman" w:hAnsi="Times New Roman" w:cs="Times New Roman"/>
                <w:sz w:val="18"/>
                <w:szCs w:val="18"/>
                <w:lang w:eastAsia="lv-LV"/>
              </w:rPr>
              <w:t>2.3. pašvaldību budžets</w:t>
            </w:r>
          </w:p>
        </w:tc>
        <w:tc>
          <w:tcPr>
            <w:tcW w:w="1197" w:type="dxa"/>
            <w:tcBorders>
              <w:top w:val="nil"/>
              <w:left w:val="single" w:sz="4" w:space="0" w:color="414142"/>
              <w:bottom w:val="single" w:sz="4" w:space="0" w:color="414142"/>
              <w:right w:val="single" w:sz="4" w:space="0" w:color="414142"/>
            </w:tcBorders>
            <w:shd w:val="clear" w:color="auto" w:fill="auto"/>
            <w:vAlign w:val="center"/>
          </w:tcPr>
          <w:p w14:paraId="7A4E55BD" w14:textId="518B9D51" w:rsidR="000B46EB" w:rsidRPr="006D74CA" w:rsidRDefault="000B46EB" w:rsidP="000B46EB">
            <w:pPr>
              <w:spacing w:line="240" w:lineRule="auto"/>
              <w:jc w:val="center"/>
              <w:rPr>
                <w:rFonts w:ascii="Times New Roman" w:hAnsi="Times New Roman" w:cs="Times New Roman"/>
                <w:sz w:val="18"/>
                <w:szCs w:val="18"/>
              </w:rPr>
            </w:pPr>
            <w:r w:rsidRPr="006D74CA">
              <w:rPr>
                <w:rFonts w:ascii="Times New Roman" w:hAnsi="Times New Roman" w:cs="Times New Roman"/>
                <w:sz w:val="18"/>
                <w:szCs w:val="18"/>
              </w:rPr>
              <w:t>0</w:t>
            </w:r>
          </w:p>
        </w:tc>
        <w:tc>
          <w:tcPr>
            <w:tcW w:w="1008" w:type="dxa"/>
            <w:tcBorders>
              <w:top w:val="nil"/>
              <w:left w:val="single" w:sz="4" w:space="0" w:color="414142"/>
              <w:bottom w:val="single" w:sz="4" w:space="0" w:color="414142"/>
              <w:right w:val="single" w:sz="4" w:space="0" w:color="414142"/>
            </w:tcBorders>
            <w:shd w:val="clear" w:color="auto" w:fill="auto"/>
            <w:vAlign w:val="center"/>
          </w:tcPr>
          <w:p w14:paraId="2A3C3B5B" w14:textId="741EFFAB" w:rsidR="000B46EB" w:rsidRPr="006D74CA" w:rsidRDefault="000B46EB" w:rsidP="000B46EB">
            <w:pPr>
              <w:spacing w:line="240" w:lineRule="auto"/>
              <w:jc w:val="center"/>
              <w:rPr>
                <w:rFonts w:ascii="Times New Roman" w:hAnsi="Times New Roman" w:cs="Times New Roman"/>
                <w:sz w:val="18"/>
                <w:szCs w:val="18"/>
              </w:rPr>
            </w:pPr>
            <w:r w:rsidRPr="006D74CA">
              <w:rPr>
                <w:rFonts w:ascii="Times New Roman" w:hAnsi="Times New Roman" w:cs="Times New Roman"/>
                <w:sz w:val="18"/>
                <w:szCs w:val="18"/>
              </w:rPr>
              <w:t>0</w:t>
            </w:r>
          </w:p>
        </w:tc>
        <w:tc>
          <w:tcPr>
            <w:tcW w:w="1080" w:type="dxa"/>
            <w:tcBorders>
              <w:top w:val="nil"/>
              <w:left w:val="nil"/>
              <w:bottom w:val="single" w:sz="4" w:space="0" w:color="414142"/>
              <w:right w:val="single" w:sz="4" w:space="0" w:color="414142"/>
            </w:tcBorders>
            <w:shd w:val="clear" w:color="auto" w:fill="auto"/>
            <w:vAlign w:val="center"/>
          </w:tcPr>
          <w:p w14:paraId="63BDEA19" w14:textId="64433BC1" w:rsidR="000B46EB" w:rsidRPr="006D74CA" w:rsidRDefault="000B46EB" w:rsidP="000B46EB">
            <w:pPr>
              <w:spacing w:line="240" w:lineRule="auto"/>
              <w:jc w:val="center"/>
              <w:rPr>
                <w:rFonts w:ascii="Times New Roman" w:hAnsi="Times New Roman" w:cs="Times New Roman"/>
                <w:sz w:val="18"/>
                <w:szCs w:val="18"/>
              </w:rPr>
            </w:pPr>
            <w:r w:rsidRPr="006D74CA">
              <w:rPr>
                <w:rFonts w:ascii="Times New Roman" w:hAnsi="Times New Roman" w:cs="Times New Roman"/>
                <w:sz w:val="18"/>
                <w:szCs w:val="18"/>
              </w:rPr>
              <w:t>0</w:t>
            </w:r>
          </w:p>
        </w:tc>
        <w:tc>
          <w:tcPr>
            <w:tcW w:w="1005" w:type="dxa"/>
            <w:tcBorders>
              <w:top w:val="nil"/>
              <w:left w:val="nil"/>
              <w:bottom w:val="single" w:sz="4" w:space="0" w:color="414142"/>
              <w:right w:val="single" w:sz="4" w:space="0" w:color="414142"/>
            </w:tcBorders>
            <w:shd w:val="clear" w:color="auto" w:fill="auto"/>
            <w:vAlign w:val="center"/>
          </w:tcPr>
          <w:p w14:paraId="07CAAB56" w14:textId="0258460A" w:rsidR="000B46EB" w:rsidRPr="006D74CA" w:rsidRDefault="000B46EB" w:rsidP="000B46EB">
            <w:pPr>
              <w:spacing w:line="240" w:lineRule="auto"/>
              <w:jc w:val="center"/>
              <w:rPr>
                <w:rFonts w:ascii="Times New Roman" w:hAnsi="Times New Roman" w:cs="Times New Roman"/>
                <w:sz w:val="18"/>
                <w:szCs w:val="18"/>
              </w:rPr>
            </w:pPr>
            <w:r w:rsidRPr="006D74CA">
              <w:rPr>
                <w:rFonts w:ascii="Times New Roman" w:hAnsi="Times New Roman" w:cs="Times New Roman"/>
                <w:sz w:val="18"/>
                <w:szCs w:val="18"/>
              </w:rPr>
              <w:t>0</w:t>
            </w:r>
          </w:p>
        </w:tc>
        <w:tc>
          <w:tcPr>
            <w:tcW w:w="1039" w:type="dxa"/>
            <w:tcBorders>
              <w:top w:val="nil"/>
              <w:left w:val="nil"/>
              <w:bottom w:val="single" w:sz="4" w:space="0" w:color="414142"/>
              <w:right w:val="single" w:sz="4" w:space="0" w:color="414142"/>
            </w:tcBorders>
            <w:shd w:val="clear" w:color="auto" w:fill="auto"/>
            <w:vAlign w:val="center"/>
          </w:tcPr>
          <w:p w14:paraId="051BA516" w14:textId="0F83A8D4" w:rsidR="000B46EB" w:rsidRPr="006D74CA" w:rsidRDefault="000B46EB" w:rsidP="000B46EB">
            <w:pPr>
              <w:spacing w:line="240" w:lineRule="auto"/>
              <w:jc w:val="center"/>
              <w:rPr>
                <w:rFonts w:ascii="Times New Roman" w:hAnsi="Times New Roman" w:cs="Times New Roman"/>
                <w:sz w:val="18"/>
                <w:szCs w:val="18"/>
              </w:rPr>
            </w:pPr>
            <w:r w:rsidRPr="006D74CA">
              <w:rPr>
                <w:rFonts w:ascii="Times New Roman" w:hAnsi="Times New Roman" w:cs="Times New Roman"/>
                <w:sz w:val="18"/>
                <w:szCs w:val="18"/>
              </w:rPr>
              <w:t>0</w:t>
            </w:r>
          </w:p>
        </w:tc>
        <w:tc>
          <w:tcPr>
            <w:tcW w:w="1082" w:type="dxa"/>
            <w:tcBorders>
              <w:top w:val="nil"/>
              <w:left w:val="nil"/>
              <w:bottom w:val="single" w:sz="4" w:space="0" w:color="414142"/>
              <w:right w:val="single" w:sz="4" w:space="0" w:color="414142"/>
            </w:tcBorders>
            <w:shd w:val="clear" w:color="auto" w:fill="auto"/>
            <w:vAlign w:val="center"/>
          </w:tcPr>
          <w:p w14:paraId="1099023B" w14:textId="48F09386" w:rsidR="000B46EB" w:rsidRPr="006D74CA" w:rsidRDefault="000B46EB" w:rsidP="000B46EB">
            <w:pPr>
              <w:spacing w:line="240" w:lineRule="auto"/>
              <w:jc w:val="center"/>
              <w:rPr>
                <w:rFonts w:ascii="Times New Roman" w:hAnsi="Times New Roman" w:cs="Times New Roman"/>
                <w:sz w:val="18"/>
                <w:szCs w:val="18"/>
              </w:rPr>
            </w:pPr>
            <w:r w:rsidRPr="006D74CA">
              <w:rPr>
                <w:rFonts w:ascii="Times New Roman" w:hAnsi="Times New Roman" w:cs="Times New Roman"/>
                <w:sz w:val="18"/>
                <w:szCs w:val="18"/>
              </w:rPr>
              <w:t>0</w:t>
            </w:r>
          </w:p>
        </w:tc>
        <w:tc>
          <w:tcPr>
            <w:tcW w:w="1335" w:type="dxa"/>
            <w:tcBorders>
              <w:top w:val="nil"/>
              <w:left w:val="nil"/>
              <w:bottom w:val="single" w:sz="4" w:space="0" w:color="414142"/>
              <w:right w:val="double" w:sz="4" w:space="0" w:color="A5A5A5" w:themeColor="accent3"/>
            </w:tcBorders>
            <w:shd w:val="clear" w:color="auto" w:fill="auto"/>
            <w:vAlign w:val="center"/>
          </w:tcPr>
          <w:p w14:paraId="58F73E9D" w14:textId="50586999" w:rsidR="000B46EB" w:rsidRPr="006D74CA" w:rsidRDefault="000B46EB" w:rsidP="000B46EB">
            <w:pPr>
              <w:spacing w:line="240" w:lineRule="auto"/>
              <w:jc w:val="center"/>
              <w:rPr>
                <w:rFonts w:ascii="Times New Roman" w:hAnsi="Times New Roman" w:cs="Times New Roman"/>
                <w:sz w:val="18"/>
                <w:szCs w:val="18"/>
              </w:rPr>
            </w:pPr>
            <w:r w:rsidRPr="006D74CA">
              <w:rPr>
                <w:rFonts w:ascii="Times New Roman" w:hAnsi="Times New Roman" w:cs="Times New Roman"/>
                <w:sz w:val="18"/>
                <w:szCs w:val="18"/>
              </w:rPr>
              <w:t>0</w:t>
            </w:r>
          </w:p>
        </w:tc>
      </w:tr>
      <w:tr w:rsidR="006D74CA" w:rsidRPr="006D74CA" w14:paraId="3A3833A0" w14:textId="77777777" w:rsidTr="00866CFA">
        <w:trPr>
          <w:trHeight w:val="270"/>
          <w:jc w:val="center"/>
        </w:trPr>
        <w:tc>
          <w:tcPr>
            <w:tcW w:w="1336" w:type="dxa"/>
            <w:tcBorders>
              <w:top w:val="nil"/>
              <w:left w:val="double" w:sz="4" w:space="0" w:color="A5A5A5" w:themeColor="accent3"/>
              <w:bottom w:val="single" w:sz="8" w:space="0" w:color="414142"/>
              <w:right w:val="single" w:sz="8" w:space="0" w:color="414142"/>
            </w:tcBorders>
            <w:shd w:val="clear" w:color="000000" w:fill="D9D9D9"/>
            <w:vAlign w:val="center"/>
            <w:hideMark/>
          </w:tcPr>
          <w:p w14:paraId="0595EE01" w14:textId="77777777" w:rsidR="000B46EB" w:rsidRPr="006D74CA" w:rsidRDefault="000B46EB" w:rsidP="000B46EB">
            <w:pPr>
              <w:spacing w:after="0" w:line="240" w:lineRule="auto"/>
              <w:rPr>
                <w:rFonts w:ascii="Times New Roman" w:eastAsia="Times New Roman" w:hAnsi="Times New Roman" w:cs="Times New Roman"/>
                <w:b/>
                <w:sz w:val="18"/>
                <w:szCs w:val="18"/>
                <w:lang w:eastAsia="lv-LV"/>
              </w:rPr>
            </w:pPr>
            <w:r w:rsidRPr="006D74CA">
              <w:rPr>
                <w:rFonts w:ascii="Times New Roman" w:eastAsia="Times New Roman" w:hAnsi="Times New Roman" w:cs="Times New Roman"/>
                <w:b/>
                <w:sz w:val="18"/>
                <w:szCs w:val="18"/>
                <w:lang w:eastAsia="lv-LV"/>
              </w:rPr>
              <w:t>3. Finansiālā ietekme</w:t>
            </w:r>
          </w:p>
        </w:tc>
        <w:tc>
          <w:tcPr>
            <w:tcW w:w="1197" w:type="dxa"/>
            <w:tcBorders>
              <w:top w:val="nil"/>
              <w:left w:val="single" w:sz="4" w:space="0" w:color="414142"/>
              <w:bottom w:val="single" w:sz="4" w:space="0" w:color="414142"/>
              <w:right w:val="single" w:sz="4" w:space="0" w:color="414142"/>
            </w:tcBorders>
            <w:shd w:val="clear" w:color="000000" w:fill="D9D9D9"/>
            <w:vAlign w:val="center"/>
          </w:tcPr>
          <w:p w14:paraId="63D84B1E" w14:textId="7C65DEB1" w:rsidR="000B46EB" w:rsidRPr="006D74CA" w:rsidRDefault="000B46EB" w:rsidP="000B46EB">
            <w:pPr>
              <w:spacing w:line="240" w:lineRule="auto"/>
              <w:jc w:val="center"/>
              <w:rPr>
                <w:rFonts w:ascii="Times New Roman" w:hAnsi="Times New Roman" w:cs="Times New Roman"/>
                <w:b/>
                <w:bCs/>
                <w:sz w:val="18"/>
              </w:rPr>
            </w:pPr>
            <w:r w:rsidRPr="006D74CA">
              <w:rPr>
                <w:rFonts w:ascii="Times New Roman" w:hAnsi="Times New Roman" w:cs="Times New Roman"/>
                <w:b/>
                <w:bCs/>
                <w:sz w:val="18"/>
              </w:rPr>
              <w:t>0</w:t>
            </w:r>
          </w:p>
        </w:tc>
        <w:tc>
          <w:tcPr>
            <w:tcW w:w="1008" w:type="dxa"/>
            <w:tcBorders>
              <w:top w:val="single" w:sz="4" w:space="0" w:color="414142"/>
              <w:left w:val="single" w:sz="4" w:space="0" w:color="414142"/>
              <w:bottom w:val="single" w:sz="4" w:space="0" w:color="414142"/>
              <w:right w:val="single" w:sz="4" w:space="0" w:color="414142"/>
            </w:tcBorders>
            <w:shd w:val="clear" w:color="000000" w:fill="D9D9D9"/>
            <w:vAlign w:val="center"/>
          </w:tcPr>
          <w:p w14:paraId="7BC6A4EC" w14:textId="6B1D3378" w:rsidR="000B46EB" w:rsidRPr="006D74CA" w:rsidRDefault="000B46EB" w:rsidP="000B46EB">
            <w:pPr>
              <w:spacing w:line="240" w:lineRule="auto"/>
              <w:jc w:val="center"/>
              <w:rPr>
                <w:rFonts w:ascii="Times New Roman" w:hAnsi="Times New Roman" w:cs="Times New Roman"/>
                <w:b/>
                <w:bCs/>
                <w:sz w:val="18"/>
              </w:rPr>
            </w:pPr>
            <w:r w:rsidRPr="006D74CA">
              <w:rPr>
                <w:rFonts w:ascii="Times New Roman" w:hAnsi="Times New Roman" w:cs="Times New Roman"/>
                <w:b/>
                <w:bCs/>
                <w:sz w:val="18"/>
              </w:rPr>
              <w:t>0</w:t>
            </w:r>
          </w:p>
        </w:tc>
        <w:tc>
          <w:tcPr>
            <w:tcW w:w="1080" w:type="dxa"/>
            <w:tcBorders>
              <w:top w:val="nil"/>
              <w:left w:val="nil"/>
              <w:bottom w:val="single" w:sz="4" w:space="0" w:color="414142"/>
              <w:right w:val="single" w:sz="4" w:space="0" w:color="414142"/>
            </w:tcBorders>
            <w:shd w:val="clear" w:color="auto" w:fill="D9D9D9" w:themeFill="background1" w:themeFillShade="D9"/>
            <w:vAlign w:val="center"/>
          </w:tcPr>
          <w:p w14:paraId="0EB1E893" w14:textId="5A4C7682" w:rsidR="000B46EB" w:rsidRPr="006D74CA" w:rsidRDefault="000B46EB" w:rsidP="000B46EB">
            <w:pPr>
              <w:spacing w:line="240" w:lineRule="auto"/>
              <w:jc w:val="center"/>
              <w:rPr>
                <w:rFonts w:ascii="Times New Roman" w:hAnsi="Times New Roman" w:cs="Times New Roman"/>
                <w:b/>
                <w:bCs/>
                <w:sz w:val="18"/>
              </w:rPr>
            </w:pPr>
            <w:r w:rsidRPr="006D74CA">
              <w:rPr>
                <w:rFonts w:ascii="Times New Roman" w:hAnsi="Times New Roman" w:cs="Times New Roman"/>
                <w:b/>
                <w:bCs/>
                <w:sz w:val="18"/>
              </w:rPr>
              <w:t>0</w:t>
            </w:r>
          </w:p>
        </w:tc>
        <w:tc>
          <w:tcPr>
            <w:tcW w:w="1005" w:type="dxa"/>
            <w:tcBorders>
              <w:top w:val="single" w:sz="4" w:space="0" w:color="414142"/>
              <w:left w:val="nil"/>
              <w:bottom w:val="single" w:sz="4" w:space="0" w:color="414142"/>
              <w:right w:val="single" w:sz="4" w:space="0" w:color="414142"/>
            </w:tcBorders>
            <w:shd w:val="clear" w:color="000000" w:fill="D9D9D9"/>
            <w:vAlign w:val="center"/>
          </w:tcPr>
          <w:p w14:paraId="5A34062C" w14:textId="426B3311" w:rsidR="000B46EB" w:rsidRPr="006D74CA" w:rsidRDefault="000B46EB" w:rsidP="000B46EB">
            <w:pPr>
              <w:spacing w:line="240" w:lineRule="auto"/>
              <w:jc w:val="center"/>
              <w:rPr>
                <w:rFonts w:ascii="Times New Roman" w:hAnsi="Times New Roman" w:cs="Times New Roman"/>
                <w:b/>
                <w:bCs/>
                <w:sz w:val="18"/>
              </w:rPr>
            </w:pPr>
            <w:r w:rsidRPr="006D74CA">
              <w:rPr>
                <w:rFonts w:ascii="Times New Roman" w:hAnsi="Times New Roman" w:cs="Times New Roman"/>
                <w:b/>
                <w:bCs/>
                <w:sz w:val="18"/>
              </w:rPr>
              <w:t>0</w:t>
            </w:r>
          </w:p>
        </w:tc>
        <w:tc>
          <w:tcPr>
            <w:tcW w:w="1039" w:type="dxa"/>
            <w:tcBorders>
              <w:top w:val="nil"/>
              <w:left w:val="nil"/>
              <w:bottom w:val="single" w:sz="4" w:space="0" w:color="414142"/>
              <w:right w:val="single" w:sz="4" w:space="0" w:color="414142"/>
            </w:tcBorders>
            <w:shd w:val="clear" w:color="auto" w:fill="D9D9D9" w:themeFill="background1" w:themeFillShade="D9"/>
            <w:vAlign w:val="center"/>
          </w:tcPr>
          <w:p w14:paraId="18DDBDB9" w14:textId="2592E4D9" w:rsidR="000B46EB" w:rsidRPr="006D74CA" w:rsidRDefault="000B46EB" w:rsidP="000B46EB">
            <w:pPr>
              <w:spacing w:line="240" w:lineRule="auto"/>
              <w:jc w:val="center"/>
              <w:rPr>
                <w:rFonts w:ascii="Times New Roman" w:hAnsi="Times New Roman" w:cs="Times New Roman"/>
                <w:b/>
                <w:bCs/>
                <w:sz w:val="18"/>
              </w:rPr>
            </w:pPr>
            <w:r w:rsidRPr="006D74CA">
              <w:rPr>
                <w:rFonts w:ascii="Times New Roman" w:hAnsi="Times New Roman" w:cs="Times New Roman"/>
                <w:b/>
                <w:bCs/>
                <w:sz w:val="18"/>
              </w:rPr>
              <w:t>0</w:t>
            </w:r>
          </w:p>
        </w:tc>
        <w:tc>
          <w:tcPr>
            <w:tcW w:w="1082" w:type="dxa"/>
            <w:tcBorders>
              <w:top w:val="single" w:sz="4" w:space="0" w:color="414142"/>
              <w:left w:val="nil"/>
              <w:bottom w:val="single" w:sz="4" w:space="0" w:color="414142"/>
              <w:right w:val="single" w:sz="4" w:space="0" w:color="414142"/>
            </w:tcBorders>
            <w:shd w:val="clear" w:color="000000" w:fill="D9D9D9"/>
            <w:vAlign w:val="center"/>
          </w:tcPr>
          <w:p w14:paraId="0DC41FBA" w14:textId="0F62323A" w:rsidR="000B46EB" w:rsidRPr="006D74CA" w:rsidRDefault="000B46EB" w:rsidP="000B46EB">
            <w:pPr>
              <w:spacing w:line="240" w:lineRule="auto"/>
              <w:jc w:val="center"/>
              <w:rPr>
                <w:rFonts w:ascii="Times New Roman" w:hAnsi="Times New Roman" w:cs="Times New Roman"/>
                <w:b/>
                <w:bCs/>
                <w:sz w:val="18"/>
              </w:rPr>
            </w:pPr>
            <w:r w:rsidRPr="006D74CA">
              <w:rPr>
                <w:rFonts w:ascii="Times New Roman" w:hAnsi="Times New Roman" w:cs="Times New Roman"/>
                <w:b/>
                <w:bCs/>
                <w:sz w:val="18"/>
                <w:szCs w:val="18"/>
              </w:rPr>
              <w:t>0</w:t>
            </w:r>
          </w:p>
        </w:tc>
        <w:tc>
          <w:tcPr>
            <w:tcW w:w="1335" w:type="dxa"/>
            <w:tcBorders>
              <w:top w:val="single" w:sz="4" w:space="0" w:color="414142"/>
              <w:left w:val="nil"/>
              <w:bottom w:val="single" w:sz="4" w:space="0" w:color="414142"/>
              <w:right w:val="double" w:sz="4" w:space="0" w:color="A5A5A5" w:themeColor="accent3"/>
            </w:tcBorders>
            <w:shd w:val="clear" w:color="000000" w:fill="D9D9D9"/>
            <w:vAlign w:val="center"/>
          </w:tcPr>
          <w:p w14:paraId="3801DAEB" w14:textId="452D82EF" w:rsidR="000B46EB" w:rsidRPr="006D74CA" w:rsidRDefault="000B46EB" w:rsidP="000B46EB">
            <w:pPr>
              <w:spacing w:line="240" w:lineRule="auto"/>
              <w:jc w:val="center"/>
              <w:rPr>
                <w:rFonts w:ascii="Times New Roman" w:hAnsi="Times New Roman" w:cs="Times New Roman"/>
                <w:b/>
                <w:bCs/>
                <w:sz w:val="18"/>
              </w:rPr>
            </w:pPr>
            <w:r w:rsidRPr="006D74CA">
              <w:rPr>
                <w:rFonts w:ascii="Times New Roman" w:hAnsi="Times New Roman" w:cs="Times New Roman"/>
                <w:b/>
                <w:bCs/>
                <w:sz w:val="18"/>
                <w:szCs w:val="18"/>
              </w:rPr>
              <w:t>0</w:t>
            </w:r>
          </w:p>
        </w:tc>
      </w:tr>
      <w:tr w:rsidR="006D74CA" w:rsidRPr="006D74CA" w14:paraId="3953B390" w14:textId="77777777" w:rsidTr="00866CFA">
        <w:trPr>
          <w:trHeight w:val="270"/>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19215B31" w14:textId="77777777" w:rsidR="000B46EB" w:rsidRPr="006D74CA" w:rsidRDefault="000B46EB" w:rsidP="000B46EB">
            <w:pPr>
              <w:spacing w:after="0" w:line="240" w:lineRule="auto"/>
              <w:rPr>
                <w:rFonts w:ascii="Times New Roman" w:eastAsia="Times New Roman" w:hAnsi="Times New Roman" w:cs="Times New Roman"/>
                <w:sz w:val="18"/>
                <w:szCs w:val="18"/>
                <w:lang w:eastAsia="lv-LV"/>
              </w:rPr>
            </w:pPr>
            <w:r w:rsidRPr="006D74CA">
              <w:rPr>
                <w:rFonts w:ascii="Times New Roman" w:eastAsia="Times New Roman" w:hAnsi="Times New Roman" w:cs="Times New Roman"/>
                <w:sz w:val="18"/>
                <w:szCs w:val="18"/>
                <w:lang w:eastAsia="lv-LV"/>
              </w:rPr>
              <w:t>3.1. valsts pamatbudžets</w:t>
            </w:r>
          </w:p>
        </w:tc>
        <w:tc>
          <w:tcPr>
            <w:tcW w:w="1197" w:type="dxa"/>
            <w:tcBorders>
              <w:top w:val="nil"/>
              <w:left w:val="single" w:sz="4" w:space="0" w:color="414142"/>
              <w:bottom w:val="single" w:sz="4" w:space="0" w:color="414142"/>
              <w:right w:val="single" w:sz="4" w:space="0" w:color="414142"/>
            </w:tcBorders>
            <w:shd w:val="clear" w:color="auto" w:fill="auto"/>
            <w:vAlign w:val="center"/>
          </w:tcPr>
          <w:p w14:paraId="2FB42704" w14:textId="2FEE326E" w:rsidR="000B46EB" w:rsidRPr="006D74CA" w:rsidRDefault="000B46EB" w:rsidP="000B46EB">
            <w:pPr>
              <w:spacing w:line="240" w:lineRule="auto"/>
              <w:jc w:val="center"/>
              <w:rPr>
                <w:rFonts w:ascii="Times New Roman" w:hAnsi="Times New Roman" w:cs="Times New Roman"/>
                <w:sz w:val="18"/>
                <w:szCs w:val="18"/>
              </w:rPr>
            </w:pPr>
            <w:r w:rsidRPr="006D74CA">
              <w:rPr>
                <w:rFonts w:ascii="Times New Roman" w:hAnsi="Times New Roman" w:cs="Times New Roman"/>
                <w:sz w:val="18"/>
                <w:szCs w:val="18"/>
              </w:rPr>
              <w:t>0</w:t>
            </w:r>
          </w:p>
        </w:tc>
        <w:tc>
          <w:tcPr>
            <w:tcW w:w="1008" w:type="dxa"/>
            <w:tcBorders>
              <w:top w:val="nil"/>
              <w:left w:val="single" w:sz="4" w:space="0" w:color="414142"/>
              <w:bottom w:val="single" w:sz="4" w:space="0" w:color="414142"/>
              <w:right w:val="single" w:sz="4" w:space="0" w:color="414142"/>
            </w:tcBorders>
            <w:shd w:val="clear" w:color="auto" w:fill="auto"/>
            <w:vAlign w:val="center"/>
          </w:tcPr>
          <w:p w14:paraId="2D49917B" w14:textId="601181DC" w:rsidR="000B46EB" w:rsidRPr="006D74CA" w:rsidRDefault="000B46EB" w:rsidP="000B46EB">
            <w:pPr>
              <w:spacing w:line="240" w:lineRule="auto"/>
              <w:jc w:val="center"/>
              <w:rPr>
                <w:rFonts w:ascii="Times New Roman" w:hAnsi="Times New Roman" w:cs="Times New Roman"/>
                <w:sz w:val="18"/>
                <w:szCs w:val="18"/>
              </w:rPr>
            </w:pPr>
            <w:r w:rsidRPr="006D74CA">
              <w:rPr>
                <w:rFonts w:ascii="Times New Roman" w:hAnsi="Times New Roman" w:cs="Times New Roman"/>
                <w:sz w:val="18"/>
                <w:szCs w:val="18"/>
              </w:rPr>
              <w:t>0</w:t>
            </w:r>
          </w:p>
        </w:tc>
        <w:tc>
          <w:tcPr>
            <w:tcW w:w="1080" w:type="dxa"/>
            <w:tcBorders>
              <w:top w:val="nil"/>
              <w:left w:val="nil"/>
              <w:bottom w:val="single" w:sz="4" w:space="0" w:color="414142"/>
              <w:right w:val="single" w:sz="4" w:space="0" w:color="414142"/>
            </w:tcBorders>
            <w:shd w:val="clear" w:color="auto" w:fill="auto"/>
            <w:vAlign w:val="center"/>
          </w:tcPr>
          <w:p w14:paraId="7A5EEB08" w14:textId="1AAFB997" w:rsidR="000B46EB" w:rsidRPr="006D74CA" w:rsidRDefault="000B46EB" w:rsidP="000B46EB">
            <w:pPr>
              <w:spacing w:line="240" w:lineRule="auto"/>
              <w:jc w:val="center"/>
              <w:rPr>
                <w:rFonts w:ascii="Times New Roman" w:hAnsi="Times New Roman" w:cs="Times New Roman"/>
                <w:sz w:val="18"/>
                <w:szCs w:val="18"/>
              </w:rPr>
            </w:pPr>
            <w:r w:rsidRPr="006D74CA">
              <w:rPr>
                <w:rFonts w:ascii="Times New Roman" w:hAnsi="Times New Roman" w:cs="Times New Roman"/>
                <w:sz w:val="18"/>
                <w:szCs w:val="18"/>
              </w:rPr>
              <w:t>0</w:t>
            </w:r>
          </w:p>
        </w:tc>
        <w:tc>
          <w:tcPr>
            <w:tcW w:w="1005" w:type="dxa"/>
            <w:tcBorders>
              <w:top w:val="nil"/>
              <w:left w:val="nil"/>
              <w:bottom w:val="single" w:sz="4" w:space="0" w:color="414142"/>
              <w:right w:val="single" w:sz="4" w:space="0" w:color="414142"/>
            </w:tcBorders>
            <w:shd w:val="clear" w:color="auto" w:fill="auto"/>
            <w:vAlign w:val="center"/>
          </w:tcPr>
          <w:p w14:paraId="266B7976" w14:textId="626F9DC9" w:rsidR="000B46EB" w:rsidRPr="006D74CA" w:rsidRDefault="000B46EB" w:rsidP="000B46EB">
            <w:pPr>
              <w:spacing w:line="240" w:lineRule="auto"/>
              <w:jc w:val="center"/>
              <w:rPr>
                <w:rFonts w:ascii="Times New Roman" w:hAnsi="Times New Roman" w:cs="Times New Roman"/>
                <w:sz w:val="18"/>
                <w:szCs w:val="18"/>
              </w:rPr>
            </w:pPr>
            <w:r w:rsidRPr="006D74CA">
              <w:rPr>
                <w:rFonts w:ascii="Times New Roman" w:hAnsi="Times New Roman" w:cs="Times New Roman"/>
                <w:sz w:val="18"/>
                <w:szCs w:val="18"/>
              </w:rPr>
              <w:t>0</w:t>
            </w:r>
          </w:p>
        </w:tc>
        <w:tc>
          <w:tcPr>
            <w:tcW w:w="1039" w:type="dxa"/>
            <w:tcBorders>
              <w:top w:val="nil"/>
              <w:left w:val="nil"/>
              <w:bottom w:val="single" w:sz="4" w:space="0" w:color="414142"/>
              <w:right w:val="single" w:sz="4" w:space="0" w:color="414142"/>
            </w:tcBorders>
            <w:shd w:val="clear" w:color="auto" w:fill="auto"/>
            <w:vAlign w:val="center"/>
          </w:tcPr>
          <w:p w14:paraId="041F588C" w14:textId="6F05103E" w:rsidR="000B46EB" w:rsidRPr="006D74CA" w:rsidRDefault="000B46EB" w:rsidP="000B46EB">
            <w:pPr>
              <w:spacing w:line="240" w:lineRule="auto"/>
              <w:jc w:val="center"/>
              <w:rPr>
                <w:rFonts w:ascii="Times New Roman" w:hAnsi="Times New Roman" w:cs="Times New Roman"/>
                <w:sz w:val="18"/>
                <w:szCs w:val="18"/>
              </w:rPr>
            </w:pPr>
            <w:r w:rsidRPr="006D74CA">
              <w:rPr>
                <w:rFonts w:ascii="Times New Roman" w:hAnsi="Times New Roman" w:cs="Times New Roman"/>
                <w:sz w:val="18"/>
                <w:szCs w:val="18"/>
              </w:rPr>
              <w:t>0</w:t>
            </w:r>
          </w:p>
        </w:tc>
        <w:tc>
          <w:tcPr>
            <w:tcW w:w="1082" w:type="dxa"/>
            <w:tcBorders>
              <w:top w:val="nil"/>
              <w:left w:val="nil"/>
              <w:bottom w:val="single" w:sz="4" w:space="0" w:color="414142"/>
              <w:right w:val="single" w:sz="4" w:space="0" w:color="414142"/>
            </w:tcBorders>
            <w:shd w:val="clear" w:color="auto" w:fill="auto"/>
            <w:vAlign w:val="center"/>
          </w:tcPr>
          <w:p w14:paraId="41949A92" w14:textId="304D0DC4" w:rsidR="000B46EB" w:rsidRPr="006D74CA" w:rsidRDefault="000B46EB" w:rsidP="000B46EB">
            <w:pPr>
              <w:spacing w:line="240" w:lineRule="auto"/>
              <w:jc w:val="center"/>
              <w:rPr>
                <w:rFonts w:ascii="Times New Roman" w:hAnsi="Times New Roman" w:cs="Times New Roman"/>
                <w:sz w:val="18"/>
                <w:szCs w:val="18"/>
              </w:rPr>
            </w:pPr>
            <w:r w:rsidRPr="006D74CA">
              <w:rPr>
                <w:rFonts w:ascii="Times New Roman" w:hAnsi="Times New Roman" w:cs="Times New Roman"/>
                <w:sz w:val="18"/>
                <w:szCs w:val="18"/>
              </w:rPr>
              <w:t>0</w:t>
            </w:r>
          </w:p>
        </w:tc>
        <w:tc>
          <w:tcPr>
            <w:tcW w:w="1335" w:type="dxa"/>
            <w:tcBorders>
              <w:top w:val="nil"/>
              <w:left w:val="nil"/>
              <w:bottom w:val="single" w:sz="4" w:space="0" w:color="414142"/>
              <w:right w:val="double" w:sz="4" w:space="0" w:color="A5A5A5" w:themeColor="accent3"/>
            </w:tcBorders>
            <w:shd w:val="clear" w:color="auto" w:fill="auto"/>
            <w:vAlign w:val="center"/>
          </w:tcPr>
          <w:p w14:paraId="7CFAB737" w14:textId="1715D9C5" w:rsidR="000B46EB" w:rsidRPr="006D74CA" w:rsidRDefault="000B46EB" w:rsidP="000B46EB">
            <w:pPr>
              <w:spacing w:line="240" w:lineRule="auto"/>
              <w:jc w:val="center"/>
              <w:rPr>
                <w:rFonts w:ascii="Times New Roman" w:hAnsi="Times New Roman" w:cs="Times New Roman"/>
                <w:sz w:val="18"/>
                <w:szCs w:val="18"/>
              </w:rPr>
            </w:pPr>
            <w:r w:rsidRPr="006D74CA">
              <w:rPr>
                <w:rFonts w:ascii="Times New Roman" w:hAnsi="Times New Roman" w:cs="Times New Roman"/>
                <w:sz w:val="18"/>
                <w:szCs w:val="18"/>
              </w:rPr>
              <w:t>0</w:t>
            </w:r>
          </w:p>
        </w:tc>
      </w:tr>
      <w:tr w:rsidR="006D74CA" w:rsidRPr="006D74CA" w14:paraId="7BAC7C2B" w14:textId="77777777" w:rsidTr="00F82956">
        <w:trPr>
          <w:trHeight w:val="270"/>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5B1C7B72" w14:textId="77777777" w:rsidR="000B46EB" w:rsidRPr="006D74CA" w:rsidRDefault="000B46EB" w:rsidP="000B46EB">
            <w:pPr>
              <w:spacing w:after="0" w:line="240" w:lineRule="auto"/>
              <w:rPr>
                <w:rFonts w:ascii="Times New Roman" w:eastAsia="Times New Roman" w:hAnsi="Times New Roman" w:cs="Times New Roman"/>
                <w:sz w:val="18"/>
                <w:szCs w:val="18"/>
                <w:lang w:eastAsia="lv-LV"/>
              </w:rPr>
            </w:pPr>
            <w:r w:rsidRPr="006D74CA">
              <w:rPr>
                <w:rFonts w:ascii="Times New Roman" w:eastAsia="Times New Roman" w:hAnsi="Times New Roman" w:cs="Times New Roman"/>
                <w:sz w:val="18"/>
                <w:szCs w:val="18"/>
                <w:lang w:eastAsia="lv-LV"/>
              </w:rPr>
              <w:t>3.2. speciālais budžets</w:t>
            </w:r>
          </w:p>
        </w:tc>
        <w:tc>
          <w:tcPr>
            <w:tcW w:w="1197" w:type="dxa"/>
            <w:tcBorders>
              <w:top w:val="nil"/>
              <w:left w:val="single" w:sz="4" w:space="0" w:color="414142"/>
              <w:bottom w:val="single" w:sz="4" w:space="0" w:color="414142"/>
              <w:right w:val="single" w:sz="4" w:space="0" w:color="414142"/>
            </w:tcBorders>
            <w:shd w:val="clear" w:color="auto" w:fill="auto"/>
            <w:vAlign w:val="center"/>
          </w:tcPr>
          <w:p w14:paraId="6EB89FF9" w14:textId="3C500B92" w:rsidR="000B46EB" w:rsidRPr="006D74CA" w:rsidRDefault="000B46EB" w:rsidP="000B46EB">
            <w:pPr>
              <w:spacing w:line="240" w:lineRule="auto"/>
              <w:jc w:val="center"/>
              <w:rPr>
                <w:rFonts w:ascii="Times New Roman" w:hAnsi="Times New Roman" w:cs="Times New Roman"/>
                <w:sz w:val="18"/>
                <w:szCs w:val="18"/>
              </w:rPr>
            </w:pPr>
            <w:r w:rsidRPr="006D74CA">
              <w:rPr>
                <w:rFonts w:ascii="Times New Roman" w:hAnsi="Times New Roman" w:cs="Times New Roman"/>
                <w:sz w:val="18"/>
                <w:szCs w:val="18"/>
              </w:rPr>
              <w:t>0</w:t>
            </w:r>
          </w:p>
        </w:tc>
        <w:tc>
          <w:tcPr>
            <w:tcW w:w="1008" w:type="dxa"/>
            <w:tcBorders>
              <w:top w:val="nil"/>
              <w:left w:val="single" w:sz="4" w:space="0" w:color="414142"/>
              <w:bottom w:val="single" w:sz="4" w:space="0" w:color="414142"/>
              <w:right w:val="single" w:sz="4" w:space="0" w:color="414142"/>
            </w:tcBorders>
            <w:shd w:val="clear" w:color="auto" w:fill="auto"/>
            <w:vAlign w:val="center"/>
          </w:tcPr>
          <w:p w14:paraId="3BDE1250" w14:textId="65D8B1EF" w:rsidR="000B46EB" w:rsidRPr="006D74CA" w:rsidRDefault="000B46EB" w:rsidP="000B46EB">
            <w:pPr>
              <w:spacing w:line="240" w:lineRule="auto"/>
              <w:jc w:val="center"/>
              <w:rPr>
                <w:rFonts w:ascii="Times New Roman" w:hAnsi="Times New Roman" w:cs="Times New Roman"/>
                <w:sz w:val="18"/>
                <w:szCs w:val="18"/>
              </w:rPr>
            </w:pPr>
            <w:r w:rsidRPr="006D74CA">
              <w:rPr>
                <w:rFonts w:ascii="Times New Roman" w:hAnsi="Times New Roman" w:cs="Times New Roman"/>
                <w:sz w:val="18"/>
                <w:szCs w:val="18"/>
              </w:rPr>
              <w:t>0</w:t>
            </w:r>
          </w:p>
        </w:tc>
        <w:tc>
          <w:tcPr>
            <w:tcW w:w="1080" w:type="dxa"/>
            <w:tcBorders>
              <w:top w:val="nil"/>
              <w:left w:val="nil"/>
              <w:bottom w:val="single" w:sz="4" w:space="0" w:color="414142"/>
              <w:right w:val="single" w:sz="4" w:space="0" w:color="414142"/>
            </w:tcBorders>
            <w:shd w:val="clear" w:color="auto" w:fill="auto"/>
            <w:vAlign w:val="center"/>
          </w:tcPr>
          <w:p w14:paraId="51714E78" w14:textId="452F0C1E" w:rsidR="000B46EB" w:rsidRPr="006D74CA" w:rsidRDefault="000B46EB" w:rsidP="000B46EB">
            <w:pPr>
              <w:spacing w:line="240" w:lineRule="auto"/>
              <w:jc w:val="center"/>
              <w:rPr>
                <w:rFonts w:ascii="Times New Roman" w:hAnsi="Times New Roman" w:cs="Times New Roman"/>
                <w:sz w:val="18"/>
                <w:szCs w:val="18"/>
              </w:rPr>
            </w:pPr>
            <w:r w:rsidRPr="006D74CA">
              <w:rPr>
                <w:rFonts w:ascii="Times New Roman" w:hAnsi="Times New Roman" w:cs="Times New Roman"/>
                <w:sz w:val="18"/>
                <w:szCs w:val="18"/>
              </w:rPr>
              <w:t>0</w:t>
            </w:r>
          </w:p>
        </w:tc>
        <w:tc>
          <w:tcPr>
            <w:tcW w:w="1005" w:type="dxa"/>
            <w:tcBorders>
              <w:top w:val="nil"/>
              <w:left w:val="nil"/>
              <w:bottom w:val="single" w:sz="4" w:space="0" w:color="414142"/>
              <w:right w:val="single" w:sz="4" w:space="0" w:color="414142"/>
            </w:tcBorders>
            <w:shd w:val="clear" w:color="auto" w:fill="auto"/>
            <w:vAlign w:val="center"/>
          </w:tcPr>
          <w:p w14:paraId="02DC2F68" w14:textId="38F0C320" w:rsidR="000B46EB" w:rsidRPr="006D74CA" w:rsidRDefault="000B46EB" w:rsidP="000B46EB">
            <w:pPr>
              <w:spacing w:line="240" w:lineRule="auto"/>
              <w:jc w:val="center"/>
              <w:rPr>
                <w:rFonts w:ascii="Times New Roman" w:hAnsi="Times New Roman" w:cs="Times New Roman"/>
                <w:sz w:val="18"/>
                <w:szCs w:val="18"/>
              </w:rPr>
            </w:pPr>
            <w:r w:rsidRPr="006D74CA">
              <w:rPr>
                <w:rFonts w:ascii="Times New Roman" w:hAnsi="Times New Roman" w:cs="Times New Roman"/>
                <w:sz w:val="18"/>
                <w:szCs w:val="18"/>
              </w:rPr>
              <w:t>0</w:t>
            </w:r>
          </w:p>
        </w:tc>
        <w:tc>
          <w:tcPr>
            <w:tcW w:w="1039" w:type="dxa"/>
            <w:tcBorders>
              <w:top w:val="nil"/>
              <w:left w:val="nil"/>
              <w:bottom w:val="single" w:sz="4" w:space="0" w:color="414142"/>
              <w:right w:val="single" w:sz="4" w:space="0" w:color="414142"/>
            </w:tcBorders>
            <w:shd w:val="clear" w:color="auto" w:fill="auto"/>
            <w:vAlign w:val="center"/>
          </w:tcPr>
          <w:p w14:paraId="54136C24" w14:textId="077A6F81" w:rsidR="000B46EB" w:rsidRPr="006D74CA" w:rsidRDefault="000B46EB" w:rsidP="000B46EB">
            <w:pPr>
              <w:spacing w:line="240" w:lineRule="auto"/>
              <w:jc w:val="center"/>
              <w:rPr>
                <w:rFonts w:ascii="Times New Roman" w:hAnsi="Times New Roman" w:cs="Times New Roman"/>
                <w:sz w:val="18"/>
                <w:szCs w:val="18"/>
              </w:rPr>
            </w:pPr>
            <w:r w:rsidRPr="006D74CA">
              <w:rPr>
                <w:rFonts w:ascii="Times New Roman" w:hAnsi="Times New Roman" w:cs="Times New Roman"/>
                <w:sz w:val="18"/>
                <w:szCs w:val="18"/>
              </w:rPr>
              <w:t>0</w:t>
            </w:r>
          </w:p>
        </w:tc>
        <w:tc>
          <w:tcPr>
            <w:tcW w:w="1082" w:type="dxa"/>
            <w:tcBorders>
              <w:top w:val="nil"/>
              <w:left w:val="nil"/>
              <w:bottom w:val="single" w:sz="4" w:space="0" w:color="414142"/>
              <w:right w:val="single" w:sz="4" w:space="0" w:color="414142"/>
            </w:tcBorders>
            <w:shd w:val="clear" w:color="auto" w:fill="auto"/>
            <w:vAlign w:val="center"/>
          </w:tcPr>
          <w:p w14:paraId="0828863D" w14:textId="7F146946" w:rsidR="000B46EB" w:rsidRPr="006D74CA" w:rsidRDefault="000B46EB" w:rsidP="000B46EB">
            <w:pPr>
              <w:spacing w:line="240" w:lineRule="auto"/>
              <w:jc w:val="center"/>
              <w:rPr>
                <w:rFonts w:ascii="Times New Roman" w:hAnsi="Times New Roman" w:cs="Times New Roman"/>
                <w:sz w:val="18"/>
                <w:szCs w:val="18"/>
              </w:rPr>
            </w:pPr>
            <w:r w:rsidRPr="006D74CA">
              <w:rPr>
                <w:rFonts w:ascii="Times New Roman" w:hAnsi="Times New Roman" w:cs="Times New Roman"/>
                <w:sz w:val="18"/>
                <w:szCs w:val="18"/>
              </w:rPr>
              <w:t>0</w:t>
            </w:r>
          </w:p>
        </w:tc>
        <w:tc>
          <w:tcPr>
            <w:tcW w:w="1335" w:type="dxa"/>
            <w:tcBorders>
              <w:top w:val="nil"/>
              <w:left w:val="nil"/>
              <w:bottom w:val="single" w:sz="4" w:space="0" w:color="414142"/>
              <w:right w:val="double" w:sz="4" w:space="0" w:color="A5A5A5" w:themeColor="accent3"/>
            </w:tcBorders>
            <w:shd w:val="clear" w:color="auto" w:fill="auto"/>
            <w:vAlign w:val="center"/>
          </w:tcPr>
          <w:p w14:paraId="15B27E85" w14:textId="4D179239" w:rsidR="000B46EB" w:rsidRPr="006D74CA" w:rsidRDefault="000B46EB" w:rsidP="000B46EB">
            <w:pPr>
              <w:spacing w:line="240" w:lineRule="auto"/>
              <w:jc w:val="center"/>
              <w:rPr>
                <w:rFonts w:ascii="Times New Roman" w:hAnsi="Times New Roman" w:cs="Times New Roman"/>
                <w:sz w:val="18"/>
                <w:szCs w:val="18"/>
              </w:rPr>
            </w:pPr>
            <w:r w:rsidRPr="006D74CA">
              <w:rPr>
                <w:rFonts w:ascii="Times New Roman" w:hAnsi="Times New Roman" w:cs="Times New Roman"/>
                <w:sz w:val="18"/>
                <w:szCs w:val="18"/>
              </w:rPr>
              <w:t>0</w:t>
            </w:r>
          </w:p>
        </w:tc>
      </w:tr>
      <w:tr w:rsidR="006D74CA" w:rsidRPr="006D74CA" w14:paraId="1785CC94" w14:textId="77777777" w:rsidTr="00866CFA">
        <w:trPr>
          <w:trHeight w:val="270"/>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2324853E" w14:textId="77777777" w:rsidR="000B46EB" w:rsidRPr="006D74CA" w:rsidRDefault="000B46EB" w:rsidP="000B46EB">
            <w:pPr>
              <w:spacing w:after="0" w:line="240" w:lineRule="auto"/>
              <w:rPr>
                <w:rFonts w:ascii="Times New Roman" w:eastAsia="Times New Roman" w:hAnsi="Times New Roman" w:cs="Times New Roman"/>
                <w:sz w:val="18"/>
                <w:szCs w:val="18"/>
                <w:lang w:eastAsia="lv-LV"/>
              </w:rPr>
            </w:pPr>
            <w:r w:rsidRPr="006D74CA">
              <w:rPr>
                <w:rFonts w:ascii="Times New Roman" w:eastAsia="Times New Roman" w:hAnsi="Times New Roman" w:cs="Times New Roman"/>
                <w:sz w:val="18"/>
                <w:szCs w:val="18"/>
                <w:lang w:eastAsia="lv-LV"/>
              </w:rPr>
              <w:t>3.3. pašvaldību budžets</w:t>
            </w:r>
          </w:p>
        </w:tc>
        <w:tc>
          <w:tcPr>
            <w:tcW w:w="1197" w:type="dxa"/>
            <w:tcBorders>
              <w:top w:val="nil"/>
              <w:left w:val="single" w:sz="4" w:space="0" w:color="414142"/>
              <w:bottom w:val="single" w:sz="4" w:space="0" w:color="414142"/>
              <w:right w:val="single" w:sz="4" w:space="0" w:color="414142"/>
            </w:tcBorders>
            <w:shd w:val="clear" w:color="auto" w:fill="auto"/>
            <w:vAlign w:val="center"/>
          </w:tcPr>
          <w:p w14:paraId="4B186CAC" w14:textId="54502057" w:rsidR="000B46EB" w:rsidRPr="006D74CA" w:rsidRDefault="000B46EB" w:rsidP="000B46EB">
            <w:pPr>
              <w:spacing w:line="240" w:lineRule="auto"/>
              <w:jc w:val="center"/>
              <w:rPr>
                <w:rFonts w:ascii="Times New Roman" w:hAnsi="Times New Roman" w:cs="Times New Roman"/>
                <w:sz w:val="18"/>
                <w:szCs w:val="18"/>
              </w:rPr>
            </w:pPr>
            <w:r w:rsidRPr="006D74CA">
              <w:rPr>
                <w:rFonts w:ascii="Times New Roman" w:hAnsi="Times New Roman" w:cs="Times New Roman"/>
                <w:sz w:val="18"/>
                <w:szCs w:val="18"/>
              </w:rPr>
              <w:t>0</w:t>
            </w:r>
          </w:p>
        </w:tc>
        <w:tc>
          <w:tcPr>
            <w:tcW w:w="1008" w:type="dxa"/>
            <w:tcBorders>
              <w:top w:val="nil"/>
              <w:left w:val="single" w:sz="4" w:space="0" w:color="414142"/>
              <w:bottom w:val="single" w:sz="4" w:space="0" w:color="414142"/>
              <w:right w:val="single" w:sz="4" w:space="0" w:color="414142"/>
            </w:tcBorders>
            <w:shd w:val="clear" w:color="auto" w:fill="auto"/>
            <w:vAlign w:val="center"/>
          </w:tcPr>
          <w:p w14:paraId="030DD176" w14:textId="20F59222" w:rsidR="000B46EB" w:rsidRPr="006D74CA" w:rsidRDefault="000B46EB" w:rsidP="000B46EB">
            <w:pPr>
              <w:spacing w:line="240" w:lineRule="auto"/>
              <w:jc w:val="center"/>
              <w:rPr>
                <w:rFonts w:ascii="Times New Roman" w:hAnsi="Times New Roman" w:cs="Times New Roman"/>
                <w:sz w:val="18"/>
                <w:szCs w:val="18"/>
              </w:rPr>
            </w:pPr>
            <w:r w:rsidRPr="006D74CA">
              <w:rPr>
                <w:rFonts w:ascii="Times New Roman" w:hAnsi="Times New Roman" w:cs="Times New Roman"/>
                <w:sz w:val="18"/>
                <w:szCs w:val="18"/>
              </w:rPr>
              <w:t>0</w:t>
            </w:r>
          </w:p>
        </w:tc>
        <w:tc>
          <w:tcPr>
            <w:tcW w:w="1080" w:type="dxa"/>
            <w:tcBorders>
              <w:top w:val="nil"/>
              <w:left w:val="nil"/>
              <w:bottom w:val="single" w:sz="4" w:space="0" w:color="414142"/>
              <w:right w:val="single" w:sz="4" w:space="0" w:color="414142"/>
            </w:tcBorders>
            <w:shd w:val="clear" w:color="auto" w:fill="auto"/>
            <w:vAlign w:val="center"/>
          </w:tcPr>
          <w:p w14:paraId="44296094" w14:textId="07F3E4BE" w:rsidR="000B46EB" w:rsidRPr="006D74CA" w:rsidRDefault="000B46EB" w:rsidP="000B46EB">
            <w:pPr>
              <w:spacing w:line="240" w:lineRule="auto"/>
              <w:jc w:val="center"/>
              <w:rPr>
                <w:rFonts w:ascii="Times New Roman" w:hAnsi="Times New Roman" w:cs="Times New Roman"/>
                <w:sz w:val="18"/>
                <w:szCs w:val="18"/>
              </w:rPr>
            </w:pPr>
            <w:r w:rsidRPr="006D74CA">
              <w:rPr>
                <w:rFonts w:ascii="Times New Roman" w:hAnsi="Times New Roman" w:cs="Times New Roman"/>
                <w:sz w:val="18"/>
                <w:szCs w:val="18"/>
              </w:rPr>
              <w:t>0</w:t>
            </w:r>
          </w:p>
        </w:tc>
        <w:tc>
          <w:tcPr>
            <w:tcW w:w="1005" w:type="dxa"/>
            <w:tcBorders>
              <w:top w:val="nil"/>
              <w:left w:val="nil"/>
              <w:bottom w:val="single" w:sz="4" w:space="0" w:color="414142"/>
              <w:right w:val="single" w:sz="4" w:space="0" w:color="414142"/>
            </w:tcBorders>
            <w:shd w:val="clear" w:color="auto" w:fill="auto"/>
            <w:vAlign w:val="center"/>
          </w:tcPr>
          <w:p w14:paraId="026AD6E7" w14:textId="329AFDF4" w:rsidR="000B46EB" w:rsidRPr="006D74CA" w:rsidRDefault="000B46EB" w:rsidP="000B46EB">
            <w:pPr>
              <w:spacing w:line="240" w:lineRule="auto"/>
              <w:jc w:val="center"/>
              <w:rPr>
                <w:rFonts w:ascii="Times New Roman" w:hAnsi="Times New Roman" w:cs="Times New Roman"/>
                <w:sz w:val="18"/>
                <w:szCs w:val="18"/>
              </w:rPr>
            </w:pPr>
            <w:r w:rsidRPr="006D74CA">
              <w:rPr>
                <w:rFonts w:ascii="Times New Roman" w:hAnsi="Times New Roman" w:cs="Times New Roman"/>
                <w:sz w:val="18"/>
                <w:szCs w:val="18"/>
              </w:rPr>
              <w:t>0</w:t>
            </w:r>
          </w:p>
        </w:tc>
        <w:tc>
          <w:tcPr>
            <w:tcW w:w="1039" w:type="dxa"/>
            <w:tcBorders>
              <w:top w:val="nil"/>
              <w:left w:val="nil"/>
              <w:bottom w:val="single" w:sz="4" w:space="0" w:color="414142"/>
              <w:right w:val="single" w:sz="4" w:space="0" w:color="414142"/>
            </w:tcBorders>
            <w:shd w:val="clear" w:color="auto" w:fill="auto"/>
            <w:vAlign w:val="center"/>
          </w:tcPr>
          <w:p w14:paraId="57C30AD2" w14:textId="7F0D4491" w:rsidR="000B46EB" w:rsidRPr="006D74CA" w:rsidRDefault="000B46EB" w:rsidP="000B46EB">
            <w:pPr>
              <w:spacing w:line="240" w:lineRule="auto"/>
              <w:jc w:val="center"/>
              <w:rPr>
                <w:rFonts w:ascii="Times New Roman" w:hAnsi="Times New Roman" w:cs="Times New Roman"/>
                <w:sz w:val="18"/>
                <w:szCs w:val="18"/>
              </w:rPr>
            </w:pPr>
            <w:r w:rsidRPr="006D74CA">
              <w:rPr>
                <w:rFonts w:ascii="Times New Roman" w:hAnsi="Times New Roman" w:cs="Times New Roman"/>
                <w:sz w:val="18"/>
                <w:szCs w:val="18"/>
              </w:rPr>
              <w:t>0</w:t>
            </w:r>
          </w:p>
        </w:tc>
        <w:tc>
          <w:tcPr>
            <w:tcW w:w="1082" w:type="dxa"/>
            <w:tcBorders>
              <w:top w:val="nil"/>
              <w:left w:val="nil"/>
              <w:bottom w:val="single" w:sz="4" w:space="0" w:color="414142"/>
              <w:right w:val="single" w:sz="4" w:space="0" w:color="414142"/>
            </w:tcBorders>
            <w:shd w:val="clear" w:color="auto" w:fill="auto"/>
            <w:vAlign w:val="center"/>
          </w:tcPr>
          <w:p w14:paraId="70830F40" w14:textId="3B0C6118" w:rsidR="000B46EB" w:rsidRPr="006D74CA" w:rsidRDefault="000B46EB" w:rsidP="000B46EB">
            <w:pPr>
              <w:spacing w:line="240" w:lineRule="auto"/>
              <w:jc w:val="center"/>
              <w:rPr>
                <w:rFonts w:ascii="Times New Roman" w:hAnsi="Times New Roman" w:cs="Times New Roman"/>
                <w:sz w:val="18"/>
                <w:szCs w:val="18"/>
              </w:rPr>
            </w:pPr>
            <w:r w:rsidRPr="006D74CA">
              <w:rPr>
                <w:rFonts w:ascii="Times New Roman" w:hAnsi="Times New Roman" w:cs="Times New Roman"/>
                <w:sz w:val="18"/>
                <w:szCs w:val="18"/>
              </w:rPr>
              <w:t>0</w:t>
            </w:r>
          </w:p>
        </w:tc>
        <w:tc>
          <w:tcPr>
            <w:tcW w:w="1335" w:type="dxa"/>
            <w:tcBorders>
              <w:top w:val="nil"/>
              <w:left w:val="nil"/>
              <w:bottom w:val="single" w:sz="4" w:space="0" w:color="414142"/>
              <w:right w:val="double" w:sz="4" w:space="0" w:color="A5A5A5" w:themeColor="accent3"/>
            </w:tcBorders>
            <w:shd w:val="clear" w:color="auto" w:fill="auto"/>
            <w:vAlign w:val="center"/>
          </w:tcPr>
          <w:p w14:paraId="6EED0FD8" w14:textId="64F59747" w:rsidR="000B46EB" w:rsidRPr="006D74CA" w:rsidRDefault="000B46EB" w:rsidP="000B46EB">
            <w:pPr>
              <w:spacing w:line="240" w:lineRule="auto"/>
              <w:jc w:val="center"/>
              <w:rPr>
                <w:rFonts w:ascii="Times New Roman" w:hAnsi="Times New Roman" w:cs="Times New Roman"/>
                <w:sz w:val="18"/>
                <w:szCs w:val="18"/>
              </w:rPr>
            </w:pPr>
            <w:r w:rsidRPr="006D74CA">
              <w:rPr>
                <w:rFonts w:ascii="Times New Roman" w:hAnsi="Times New Roman" w:cs="Times New Roman"/>
                <w:sz w:val="18"/>
                <w:szCs w:val="18"/>
              </w:rPr>
              <w:t>0</w:t>
            </w:r>
          </w:p>
        </w:tc>
      </w:tr>
      <w:tr w:rsidR="006D74CA" w:rsidRPr="006D74CA" w14:paraId="12F4A77C" w14:textId="77777777" w:rsidTr="00866CFA">
        <w:trPr>
          <w:trHeight w:val="780"/>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03060E08" w14:textId="77777777" w:rsidR="000B46EB" w:rsidRPr="006D74CA" w:rsidRDefault="000B46EB" w:rsidP="000B46EB">
            <w:pPr>
              <w:spacing w:after="0" w:line="240" w:lineRule="auto"/>
              <w:rPr>
                <w:rFonts w:ascii="Times New Roman" w:eastAsia="Times New Roman" w:hAnsi="Times New Roman" w:cs="Times New Roman"/>
                <w:sz w:val="18"/>
                <w:szCs w:val="18"/>
                <w:lang w:eastAsia="lv-LV"/>
              </w:rPr>
            </w:pPr>
            <w:r w:rsidRPr="006D74CA">
              <w:rPr>
                <w:rFonts w:ascii="Times New Roman" w:eastAsia="Times New Roman" w:hAnsi="Times New Roman" w:cs="Times New Roman"/>
                <w:sz w:val="18"/>
                <w:szCs w:val="18"/>
                <w:lang w:eastAsia="lv-LV"/>
              </w:rPr>
              <w:t>4. Finanšu līdzekļi papildu izdevumu finansēšanai (kompensējošu izdevumu samazinājumu norāda ar “+” zīmi)</w:t>
            </w:r>
          </w:p>
        </w:tc>
        <w:tc>
          <w:tcPr>
            <w:tcW w:w="1197" w:type="dxa"/>
            <w:tcBorders>
              <w:top w:val="nil"/>
              <w:left w:val="single" w:sz="4" w:space="0" w:color="414142"/>
              <w:bottom w:val="single" w:sz="4" w:space="0" w:color="414142"/>
              <w:right w:val="single" w:sz="4" w:space="0" w:color="414142"/>
            </w:tcBorders>
            <w:shd w:val="clear" w:color="auto" w:fill="auto"/>
            <w:vAlign w:val="center"/>
          </w:tcPr>
          <w:p w14:paraId="1A54E83B" w14:textId="25542712" w:rsidR="000B46EB" w:rsidRPr="006D74CA" w:rsidRDefault="00CF7D92" w:rsidP="000B46EB">
            <w:pPr>
              <w:spacing w:after="0" w:line="240" w:lineRule="auto"/>
              <w:jc w:val="center"/>
              <w:rPr>
                <w:rFonts w:ascii="Times New Roman" w:eastAsia="Times New Roman" w:hAnsi="Times New Roman" w:cs="Times New Roman"/>
                <w:sz w:val="18"/>
                <w:szCs w:val="18"/>
                <w:lang w:eastAsia="lv-LV"/>
              </w:rPr>
            </w:pPr>
            <w:r w:rsidRPr="006D74CA">
              <w:rPr>
                <w:rFonts w:ascii="Times New Roman" w:hAnsi="Times New Roman" w:cs="Times New Roman"/>
                <w:sz w:val="18"/>
                <w:szCs w:val="18"/>
              </w:rPr>
              <w:t>X</w:t>
            </w:r>
          </w:p>
        </w:tc>
        <w:tc>
          <w:tcPr>
            <w:tcW w:w="1008" w:type="dxa"/>
            <w:tcBorders>
              <w:top w:val="nil"/>
              <w:left w:val="single" w:sz="4" w:space="0" w:color="414142"/>
              <w:bottom w:val="single" w:sz="4" w:space="0" w:color="414142"/>
              <w:right w:val="single" w:sz="4" w:space="0" w:color="414142"/>
            </w:tcBorders>
            <w:shd w:val="clear" w:color="auto" w:fill="auto"/>
            <w:vAlign w:val="center"/>
          </w:tcPr>
          <w:p w14:paraId="465DD010" w14:textId="32EAF294" w:rsidR="000B46EB" w:rsidRPr="006D74CA" w:rsidRDefault="000B46EB" w:rsidP="000B46EB">
            <w:pPr>
              <w:spacing w:after="0" w:line="240" w:lineRule="auto"/>
              <w:jc w:val="center"/>
              <w:rPr>
                <w:rFonts w:ascii="Times New Roman" w:eastAsia="Times New Roman" w:hAnsi="Times New Roman" w:cs="Times New Roman"/>
                <w:sz w:val="18"/>
                <w:szCs w:val="18"/>
                <w:lang w:eastAsia="lv-LV"/>
              </w:rPr>
            </w:pPr>
            <w:r w:rsidRPr="006D74CA">
              <w:rPr>
                <w:rFonts w:ascii="Times New Roman" w:hAnsi="Times New Roman" w:cs="Times New Roman"/>
                <w:sz w:val="18"/>
                <w:szCs w:val="18"/>
              </w:rPr>
              <w:t>0</w:t>
            </w:r>
          </w:p>
        </w:tc>
        <w:tc>
          <w:tcPr>
            <w:tcW w:w="1080" w:type="dxa"/>
            <w:tcBorders>
              <w:top w:val="nil"/>
              <w:left w:val="nil"/>
              <w:bottom w:val="single" w:sz="4" w:space="0" w:color="414142"/>
              <w:right w:val="single" w:sz="4" w:space="0" w:color="414142"/>
            </w:tcBorders>
            <w:shd w:val="clear" w:color="auto" w:fill="auto"/>
            <w:vAlign w:val="center"/>
          </w:tcPr>
          <w:p w14:paraId="1803E23D" w14:textId="4752B6D1" w:rsidR="000B46EB" w:rsidRPr="006D74CA" w:rsidRDefault="00CF7D92" w:rsidP="000B46EB">
            <w:pPr>
              <w:spacing w:after="0" w:line="240" w:lineRule="auto"/>
              <w:jc w:val="center"/>
              <w:rPr>
                <w:rFonts w:ascii="Times New Roman" w:eastAsia="Times New Roman" w:hAnsi="Times New Roman" w:cs="Times New Roman"/>
                <w:sz w:val="18"/>
                <w:szCs w:val="18"/>
                <w:lang w:eastAsia="lv-LV"/>
              </w:rPr>
            </w:pPr>
            <w:r w:rsidRPr="006D74CA">
              <w:rPr>
                <w:rFonts w:ascii="Times New Roman" w:hAnsi="Times New Roman" w:cs="Times New Roman"/>
                <w:sz w:val="18"/>
                <w:szCs w:val="18"/>
              </w:rPr>
              <w:t>X</w:t>
            </w:r>
          </w:p>
        </w:tc>
        <w:tc>
          <w:tcPr>
            <w:tcW w:w="1005" w:type="dxa"/>
            <w:tcBorders>
              <w:top w:val="nil"/>
              <w:left w:val="nil"/>
              <w:bottom w:val="single" w:sz="4" w:space="0" w:color="414142"/>
              <w:right w:val="single" w:sz="4" w:space="0" w:color="414142"/>
            </w:tcBorders>
            <w:shd w:val="clear" w:color="auto" w:fill="auto"/>
            <w:vAlign w:val="center"/>
          </w:tcPr>
          <w:p w14:paraId="680AEB44" w14:textId="245A97E4" w:rsidR="000B46EB" w:rsidRPr="006D74CA" w:rsidRDefault="000B46EB" w:rsidP="000B46EB">
            <w:pPr>
              <w:spacing w:after="0" w:line="240" w:lineRule="auto"/>
              <w:jc w:val="center"/>
              <w:rPr>
                <w:rFonts w:ascii="Times New Roman" w:eastAsia="Times New Roman" w:hAnsi="Times New Roman" w:cs="Times New Roman"/>
                <w:sz w:val="18"/>
                <w:szCs w:val="18"/>
                <w:lang w:eastAsia="lv-LV"/>
              </w:rPr>
            </w:pPr>
            <w:r w:rsidRPr="006D74CA">
              <w:rPr>
                <w:rFonts w:ascii="Times New Roman" w:hAnsi="Times New Roman" w:cs="Times New Roman"/>
                <w:sz w:val="18"/>
                <w:szCs w:val="18"/>
              </w:rPr>
              <w:t>0</w:t>
            </w:r>
          </w:p>
        </w:tc>
        <w:tc>
          <w:tcPr>
            <w:tcW w:w="1039" w:type="dxa"/>
            <w:tcBorders>
              <w:top w:val="nil"/>
              <w:left w:val="nil"/>
              <w:bottom w:val="single" w:sz="4" w:space="0" w:color="414142"/>
              <w:right w:val="single" w:sz="4" w:space="0" w:color="414142"/>
            </w:tcBorders>
            <w:shd w:val="clear" w:color="auto" w:fill="auto"/>
            <w:vAlign w:val="center"/>
          </w:tcPr>
          <w:p w14:paraId="05F076E2" w14:textId="61686713" w:rsidR="000B46EB" w:rsidRPr="006D74CA" w:rsidRDefault="00CF7D92" w:rsidP="000B46EB">
            <w:pPr>
              <w:spacing w:after="0" w:line="240" w:lineRule="auto"/>
              <w:jc w:val="center"/>
              <w:rPr>
                <w:rFonts w:ascii="Times New Roman" w:eastAsia="Times New Roman" w:hAnsi="Times New Roman" w:cs="Times New Roman"/>
                <w:sz w:val="18"/>
                <w:szCs w:val="18"/>
                <w:lang w:eastAsia="lv-LV"/>
              </w:rPr>
            </w:pPr>
            <w:r w:rsidRPr="006D74CA">
              <w:rPr>
                <w:rFonts w:ascii="Times New Roman" w:hAnsi="Times New Roman" w:cs="Times New Roman"/>
                <w:sz w:val="18"/>
                <w:szCs w:val="18"/>
              </w:rPr>
              <w:t>X</w:t>
            </w:r>
          </w:p>
        </w:tc>
        <w:tc>
          <w:tcPr>
            <w:tcW w:w="1082" w:type="dxa"/>
            <w:tcBorders>
              <w:top w:val="nil"/>
              <w:left w:val="nil"/>
              <w:bottom w:val="single" w:sz="4" w:space="0" w:color="414142"/>
              <w:right w:val="single" w:sz="4" w:space="0" w:color="414142"/>
            </w:tcBorders>
            <w:shd w:val="clear" w:color="auto" w:fill="auto"/>
            <w:vAlign w:val="center"/>
          </w:tcPr>
          <w:p w14:paraId="750D7425" w14:textId="09800B0A" w:rsidR="000B46EB" w:rsidRPr="006D74CA" w:rsidRDefault="000B46EB" w:rsidP="000B46EB">
            <w:pPr>
              <w:spacing w:after="0" w:line="240" w:lineRule="auto"/>
              <w:jc w:val="center"/>
              <w:rPr>
                <w:rFonts w:ascii="Times New Roman" w:eastAsia="Times New Roman" w:hAnsi="Times New Roman" w:cs="Times New Roman"/>
                <w:sz w:val="18"/>
                <w:szCs w:val="18"/>
                <w:lang w:eastAsia="lv-LV"/>
              </w:rPr>
            </w:pPr>
            <w:r w:rsidRPr="006D74CA">
              <w:rPr>
                <w:rFonts w:ascii="Times New Roman" w:hAnsi="Times New Roman" w:cs="Times New Roman"/>
                <w:sz w:val="18"/>
                <w:szCs w:val="18"/>
              </w:rPr>
              <w:t>0</w:t>
            </w:r>
          </w:p>
        </w:tc>
        <w:tc>
          <w:tcPr>
            <w:tcW w:w="1335" w:type="dxa"/>
            <w:tcBorders>
              <w:top w:val="nil"/>
              <w:left w:val="nil"/>
              <w:bottom w:val="single" w:sz="4" w:space="0" w:color="414142"/>
              <w:right w:val="double" w:sz="4" w:space="0" w:color="A5A5A5" w:themeColor="accent3"/>
            </w:tcBorders>
            <w:shd w:val="clear" w:color="auto" w:fill="auto"/>
            <w:vAlign w:val="center"/>
          </w:tcPr>
          <w:p w14:paraId="202DAA8D" w14:textId="103443F2" w:rsidR="000B46EB" w:rsidRPr="006D74CA" w:rsidRDefault="000B46EB" w:rsidP="000B46EB">
            <w:pPr>
              <w:spacing w:after="0" w:line="240" w:lineRule="auto"/>
              <w:jc w:val="center"/>
              <w:rPr>
                <w:rFonts w:ascii="Times New Roman" w:eastAsia="Times New Roman" w:hAnsi="Times New Roman" w:cs="Times New Roman"/>
                <w:sz w:val="18"/>
                <w:szCs w:val="18"/>
                <w:lang w:eastAsia="lv-LV"/>
              </w:rPr>
            </w:pPr>
            <w:r w:rsidRPr="006D74CA">
              <w:rPr>
                <w:rFonts w:ascii="Times New Roman" w:hAnsi="Times New Roman" w:cs="Times New Roman"/>
                <w:sz w:val="18"/>
                <w:szCs w:val="18"/>
              </w:rPr>
              <w:t>0</w:t>
            </w:r>
          </w:p>
        </w:tc>
      </w:tr>
      <w:tr w:rsidR="006D74CA" w:rsidRPr="006D74CA" w14:paraId="644A1C91" w14:textId="77777777" w:rsidTr="001665B9">
        <w:trPr>
          <w:trHeight w:val="270"/>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4ECA05BB" w14:textId="77777777" w:rsidR="008A21AB" w:rsidRPr="006D74CA" w:rsidRDefault="008A21AB" w:rsidP="006918C6">
            <w:pPr>
              <w:spacing w:after="0" w:line="240" w:lineRule="auto"/>
              <w:rPr>
                <w:rFonts w:ascii="Times New Roman" w:eastAsia="Times New Roman" w:hAnsi="Times New Roman" w:cs="Times New Roman"/>
                <w:sz w:val="18"/>
                <w:szCs w:val="18"/>
                <w:lang w:eastAsia="lv-LV"/>
              </w:rPr>
            </w:pPr>
            <w:r w:rsidRPr="006D74CA">
              <w:rPr>
                <w:rFonts w:ascii="Times New Roman" w:eastAsia="Times New Roman" w:hAnsi="Times New Roman" w:cs="Times New Roman"/>
                <w:sz w:val="18"/>
                <w:szCs w:val="18"/>
                <w:lang w:eastAsia="lv-LV"/>
              </w:rPr>
              <w:t>5. Precizēta finansiālā ietekme</w:t>
            </w:r>
          </w:p>
        </w:tc>
        <w:tc>
          <w:tcPr>
            <w:tcW w:w="1197" w:type="dxa"/>
            <w:vMerge w:val="restart"/>
            <w:tcBorders>
              <w:top w:val="nil"/>
              <w:left w:val="single" w:sz="8" w:space="0" w:color="414142"/>
              <w:bottom w:val="single" w:sz="8" w:space="0" w:color="414142"/>
              <w:right w:val="single" w:sz="8" w:space="0" w:color="414142"/>
            </w:tcBorders>
            <w:shd w:val="clear" w:color="auto" w:fill="auto"/>
            <w:vAlign w:val="center"/>
          </w:tcPr>
          <w:p w14:paraId="374AADED" w14:textId="6FC7CCFA" w:rsidR="008A21AB" w:rsidRPr="006D74CA" w:rsidRDefault="00CF7D92" w:rsidP="006918C6">
            <w:pPr>
              <w:spacing w:after="0" w:line="240" w:lineRule="auto"/>
              <w:jc w:val="center"/>
              <w:rPr>
                <w:rFonts w:ascii="Times New Roman" w:eastAsia="Times New Roman" w:hAnsi="Times New Roman" w:cs="Times New Roman"/>
                <w:sz w:val="18"/>
                <w:szCs w:val="18"/>
                <w:lang w:eastAsia="lv-LV"/>
              </w:rPr>
            </w:pPr>
            <w:r w:rsidRPr="006D74CA">
              <w:rPr>
                <w:rFonts w:ascii="Times New Roman" w:eastAsia="Times New Roman" w:hAnsi="Times New Roman" w:cs="Times New Roman"/>
                <w:sz w:val="18"/>
                <w:szCs w:val="18"/>
                <w:lang w:eastAsia="lv-LV"/>
              </w:rPr>
              <w:t>X</w:t>
            </w:r>
          </w:p>
        </w:tc>
        <w:tc>
          <w:tcPr>
            <w:tcW w:w="1008" w:type="dxa"/>
            <w:tcBorders>
              <w:top w:val="nil"/>
              <w:left w:val="nil"/>
              <w:bottom w:val="single" w:sz="8" w:space="0" w:color="414142"/>
              <w:right w:val="single" w:sz="8" w:space="0" w:color="414142"/>
            </w:tcBorders>
            <w:shd w:val="clear" w:color="auto" w:fill="auto"/>
            <w:vAlign w:val="center"/>
          </w:tcPr>
          <w:p w14:paraId="46FF3284" w14:textId="5F0F956B" w:rsidR="008A21AB" w:rsidRPr="006D74CA" w:rsidRDefault="00CF7D92" w:rsidP="006918C6">
            <w:pPr>
              <w:spacing w:after="0" w:line="240" w:lineRule="auto"/>
              <w:jc w:val="center"/>
              <w:rPr>
                <w:rFonts w:ascii="Times New Roman" w:eastAsia="Times New Roman" w:hAnsi="Times New Roman" w:cs="Times New Roman"/>
                <w:sz w:val="18"/>
                <w:szCs w:val="18"/>
                <w:lang w:eastAsia="lv-LV"/>
              </w:rPr>
            </w:pPr>
            <w:r w:rsidRPr="006D74CA">
              <w:rPr>
                <w:rFonts w:ascii="Times New Roman" w:eastAsia="Times New Roman" w:hAnsi="Times New Roman" w:cs="Times New Roman"/>
                <w:sz w:val="18"/>
                <w:szCs w:val="18"/>
                <w:lang w:eastAsia="lv-LV"/>
              </w:rPr>
              <w:t>0</w:t>
            </w:r>
          </w:p>
        </w:tc>
        <w:tc>
          <w:tcPr>
            <w:tcW w:w="1080" w:type="dxa"/>
            <w:vMerge w:val="restart"/>
            <w:tcBorders>
              <w:top w:val="nil"/>
              <w:left w:val="single" w:sz="8" w:space="0" w:color="414142"/>
              <w:bottom w:val="single" w:sz="8" w:space="0" w:color="414142"/>
              <w:right w:val="single" w:sz="8" w:space="0" w:color="414142"/>
            </w:tcBorders>
            <w:shd w:val="clear" w:color="auto" w:fill="auto"/>
            <w:vAlign w:val="center"/>
          </w:tcPr>
          <w:p w14:paraId="4741CE7D" w14:textId="4B5FBC59" w:rsidR="008A21AB" w:rsidRPr="006D74CA" w:rsidRDefault="00CF7D92" w:rsidP="006918C6">
            <w:pPr>
              <w:spacing w:after="0" w:line="240" w:lineRule="auto"/>
              <w:jc w:val="center"/>
              <w:rPr>
                <w:rFonts w:ascii="Times New Roman" w:eastAsia="Times New Roman" w:hAnsi="Times New Roman" w:cs="Times New Roman"/>
                <w:sz w:val="18"/>
                <w:szCs w:val="18"/>
                <w:lang w:eastAsia="lv-LV"/>
              </w:rPr>
            </w:pPr>
            <w:r w:rsidRPr="006D74CA">
              <w:rPr>
                <w:rFonts w:ascii="Times New Roman" w:eastAsia="Times New Roman" w:hAnsi="Times New Roman" w:cs="Times New Roman"/>
                <w:sz w:val="18"/>
                <w:szCs w:val="18"/>
                <w:lang w:eastAsia="lv-LV"/>
              </w:rPr>
              <w:t>X</w:t>
            </w:r>
          </w:p>
        </w:tc>
        <w:tc>
          <w:tcPr>
            <w:tcW w:w="1005" w:type="dxa"/>
            <w:tcBorders>
              <w:top w:val="nil"/>
              <w:left w:val="nil"/>
              <w:bottom w:val="single" w:sz="8" w:space="0" w:color="414142"/>
              <w:right w:val="single" w:sz="8" w:space="0" w:color="414142"/>
            </w:tcBorders>
            <w:shd w:val="clear" w:color="auto" w:fill="auto"/>
            <w:vAlign w:val="center"/>
          </w:tcPr>
          <w:p w14:paraId="429B77C3" w14:textId="32C981B8" w:rsidR="008A21AB" w:rsidRPr="006D74CA" w:rsidRDefault="00CF7D92" w:rsidP="006918C6">
            <w:pPr>
              <w:spacing w:after="0" w:line="240" w:lineRule="auto"/>
              <w:jc w:val="center"/>
              <w:rPr>
                <w:rFonts w:ascii="Times New Roman" w:eastAsia="Times New Roman" w:hAnsi="Times New Roman" w:cs="Times New Roman"/>
                <w:sz w:val="18"/>
                <w:szCs w:val="18"/>
                <w:lang w:eastAsia="lv-LV"/>
              </w:rPr>
            </w:pPr>
            <w:r w:rsidRPr="006D74CA">
              <w:rPr>
                <w:rFonts w:ascii="Times New Roman" w:eastAsia="Times New Roman" w:hAnsi="Times New Roman" w:cs="Times New Roman"/>
                <w:sz w:val="18"/>
                <w:szCs w:val="18"/>
                <w:lang w:eastAsia="lv-LV"/>
              </w:rPr>
              <w:t>0</w:t>
            </w:r>
          </w:p>
        </w:tc>
        <w:tc>
          <w:tcPr>
            <w:tcW w:w="1039" w:type="dxa"/>
            <w:vMerge w:val="restart"/>
            <w:tcBorders>
              <w:top w:val="nil"/>
              <w:left w:val="single" w:sz="8" w:space="0" w:color="414142"/>
              <w:bottom w:val="single" w:sz="8" w:space="0" w:color="414142"/>
              <w:right w:val="single" w:sz="8" w:space="0" w:color="414142"/>
            </w:tcBorders>
            <w:shd w:val="clear" w:color="auto" w:fill="auto"/>
            <w:vAlign w:val="center"/>
          </w:tcPr>
          <w:p w14:paraId="614E5253" w14:textId="4DC983CC" w:rsidR="008A21AB" w:rsidRPr="006D74CA" w:rsidRDefault="00CF7D92" w:rsidP="006918C6">
            <w:pPr>
              <w:spacing w:after="0" w:line="240" w:lineRule="auto"/>
              <w:jc w:val="center"/>
              <w:rPr>
                <w:rFonts w:ascii="Times New Roman" w:eastAsia="Times New Roman" w:hAnsi="Times New Roman" w:cs="Times New Roman"/>
                <w:sz w:val="18"/>
                <w:szCs w:val="18"/>
                <w:lang w:eastAsia="lv-LV"/>
              </w:rPr>
            </w:pPr>
            <w:r w:rsidRPr="006D74CA">
              <w:rPr>
                <w:rFonts w:ascii="Times New Roman" w:eastAsia="Times New Roman" w:hAnsi="Times New Roman" w:cs="Times New Roman"/>
                <w:sz w:val="18"/>
                <w:szCs w:val="18"/>
                <w:lang w:eastAsia="lv-LV"/>
              </w:rPr>
              <w:t>X</w:t>
            </w:r>
          </w:p>
        </w:tc>
        <w:tc>
          <w:tcPr>
            <w:tcW w:w="1082" w:type="dxa"/>
            <w:tcBorders>
              <w:top w:val="nil"/>
              <w:left w:val="nil"/>
              <w:bottom w:val="single" w:sz="8" w:space="0" w:color="414142"/>
              <w:right w:val="single" w:sz="8" w:space="0" w:color="414142"/>
            </w:tcBorders>
            <w:shd w:val="clear" w:color="auto" w:fill="auto"/>
            <w:vAlign w:val="center"/>
          </w:tcPr>
          <w:p w14:paraId="14B915DE" w14:textId="46D1FAB5" w:rsidR="008A21AB" w:rsidRPr="006D74CA" w:rsidRDefault="00CF7D92" w:rsidP="006918C6">
            <w:pPr>
              <w:spacing w:after="0" w:line="240" w:lineRule="auto"/>
              <w:jc w:val="center"/>
              <w:rPr>
                <w:rFonts w:ascii="Times New Roman" w:eastAsia="Times New Roman" w:hAnsi="Times New Roman" w:cs="Times New Roman"/>
                <w:sz w:val="18"/>
                <w:szCs w:val="18"/>
                <w:lang w:eastAsia="lv-LV"/>
              </w:rPr>
            </w:pPr>
            <w:r w:rsidRPr="006D74CA">
              <w:rPr>
                <w:rFonts w:ascii="Times New Roman" w:eastAsia="Times New Roman" w:hAnsi="Times New Roman" w:cs="Times New Roman"/>
                <w:sz w:val="18"/>
                <w:szCs w:val="18"/>
                <w:lang w:eastAsia="lv-LV"/>
              </w:rPr>
              <w:t>0</w:t>
            </w:r>
          </w:p>
        </w:tc>
        <w:tc>
          <w:tcPr>
            <w:tcW w:w="1335" w:type="dxa"/>
            <w:tcBorders>
              <w:top w:val="nil"/>
              <w:left w:val="nil"/>
              <w:bottom w:val="single" w:sz="8" w:space="0" w:color="414142"/>
              <w:right w:val="double" w:sz="4" w:space="0" w:color="A5A5A5" w:themeColor="accent3"/>
            </w:tcBorders>
            <w:shd w:val="clear" w:color="auto" w:fill="auto"/>
            <w:vAlign w:val="center"/>
          </w:tcPr>
          <w:p w14:paraId="1B88A5B7" w14:textId="37BBFCFF" w:rsidR="008A21AB" w:rsidRPr="006D74CA" w:rsidRDefault="00CF7D92" w:rsidP="006918C6">
            <w:pPr>
              <w:spacing w:after="0" w:line="240" w:lineRule="auto"/>
              <w:jc w:val="center"/>
              <w:rPr>
                <w:rFonts w:ascii="Times New Roman" w:eastAsia="Times New Roman" w:hAnsi="Times New Roman" w:cs="Times New Roman"/>
                <w:sz w:val="18"/>
                <w:szCs w:val="18"/>
                <w:lang w:eastAsia="lv-LV"/>
              </w:rPr>
            </w:pPr>
            <w:r w:rsidRPr="006D74CA">
              <w:rPr>
                <w:rFonts w:ascii="Times New Roman" w:eastAsia="Times New Roman" w:hAnsi="Times New Roman" w:cs="Times New Roman"/>
                <w:sz w:val="18"/>
                <w:szCs w:val="18"/>
                <w:lang w:eastAsia="lv-LV"/>
              </w:rPr>
              <w:t>0</w:t>
            </w:r>
          </w:p>
        </w:tc>
      </w:tr>
      <w:tr w:rsidR="006D74CA" w:rsidRPr="006D74CA" w14:paraId="1E1C24E7" w14:textId="77777777" w:rsidTr="001665B9">
        <w:trPr>
          <w:trHeight w:val="270"/>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0A36E4A2" w14:textId="77777777" w:rsidR="008A21AB" w:rsidRPr="006D74CA" w:rsidRDefault="008A21AB" w:rsidP="006918C6">
            <w:pPr>
              <w:spacing w:after="0" w:line="240" w:lineRule="auto"/>
              <w:rPr>
                <w:rFonts w:ascii="Times New Roman" w:eastAsia="Times New Roman" w:hAnsi="Times New Roman" w:cs="Times New Roman"/>
                <w:sz w:val="18"/>
                <w:szCs w:val="18"/>
                <w:lang w:eastAsia="lv-LV"/>
              </w:rPr>
            </w:pPr>
            <w:r w:rsidRPr="006D74CA">
              <w:rPr>
                <w:rFonts w:ascii="Times New Roman" w:eastAsia="Times New Roman" w:hAnsi="Times New Roman" w:cs="Times New Roman"/>
                <w:sz w:val="18"/>
                <w:szCs w:val="18"/>
                <w:lang w:eastAsia="lv-LV"/>
              </w:rPr>
              <w:t>5.1. valsts pamatbudžets</w:t>
            </w:r>
          </w:p>
        </w:tc>
        <w:tc>
          <w:tcPr>
            <w:tcW w:w="1197" w:type="dxa"/>
            <w:vMerge/>
            <w:tcBorders>
              <w:top w:val="nil"/>
              <w:left w:val="single" w:sz="8" w:space="0" w:color="414142"/>
              <w:bottom w:val="single" w:sz="8" w:space="0" w:color="414142"/>
              <w:right w:val="single" w:sz="8" w:space="0" w:color="414142"/>
            </w:tcBorders>
            <w:vAlign w:val="center"/>
          </w:tcPr>
          <w:p w14:paraId="76EDDB49" w14:textId="77777777" w:rsidR="008A21AB" w:rsidRPr="006D74CA" w:rsidRDefault="008A21AB" w:rsidP="006918C6">
            <w:pPr>
              <w:spacing w:after="0" w:line="240" w:lineRule="auto"/>
              <w:rPr>
                <w:rFonts w:ascii="Times New Roman" w:eastAsia="Times New Roman" w:hAnsi="Times New Roman" w:cs="Times New Roman"/>
                <w:sz w:val="18"/>
                <w:szCs w:val="18"/>
                <w:lang w:eastAsia="lv-LV"/>
              </w:rPr>
            </w:pPr>
          </w:p>
        </w:tc>
        <w:tc>
          <w:tcPr>
            <w:tcW w:w="1008" w:type="dxa"/>
            <w:tcBorders>
              <w:top w:val="nil"/>
              <w:left w:val="nil"/>
              <w:bottom w:val="single" w:sz="8" w:space="0" w:color="414142"/>
              <w:right w:val="single" w:sz="8" w:space="0" w:color="414142"/>
            </w:tcBorders>
            <w:shd w:val="clear" w:color="auto" w:fill="auto"/>
            <w:vAlign w:val="center"/>
          </w:tcPr>
          <w:p w14:paraId="1E0287D1" w14:textId="73E41AC9" w:rsidR="008A21AB" w:rsidRPr="006D74CA" w:rsidRDefault="00CF7D92" w:rsidP="006918C6">
            <w:pPr>
              <w:spacing w:after="0" w:line="240" w:lineRule="auto"/>
              <w:jc w:val="center"/>
              <w:rPr>
                <w:rFonts w:ascii="Times New Roman" w:eastAsia="Times New Roman" w:hAnsi="Times New Roman" w:cs="Times New Roman"/>
                <w:sz w:val="18"/>
                <w:szCs w:val="18"/>
                <w:lang w:eastAsia="lv-LV"/>
              </w:rPr>
            </w:pPr>
            <w:r w:rsidRPr="006D74CA">
              <w:rPr>
                <w:rFonts w:ascii="Times New Roman" w:eastAsia="Times New Roman" w:hAnsi="Times New Roman" w:cs="Times New Roman"/>
                <w:sz w:val="18"/>
                <w:szCs w:val="18"/>
                <w:lang w:eastAsia="lv-LV"/>
              </w:rPr>
              <w:t>0</w:t>
            </w:r>
          </w:p>
        </w:tc>
        <w:tc>
          <w:tcPr>
            <w:tcW w:w="1080" w:type="dxa"/>
            <w:vMerge/>
            <w:tcBorders>
              <w:top w:val="nil"/>
              <w:left w:val="single" w:sz="8" w:space="0" w:color="414142"/>
              <w:bottom w:val="single" w:sz="8" w:space="0" w:color="414142"/>
              <w:right w:val="single" w:sz="8" w:space="0" w:color="414142"/>
            </w:tcBorders>
            <w:vAlign w:val="center"/>
          </w:tcPr>
          <w:p w14:paraId="62211FFC" w14:textId="77777777" w:rsidR="008A21AB" w:rsidRPr="006D74CA" w:rsidRDefault="008A21AB" w:rsidP="006918C6">
            <w:pPr>
              <w:spacing w:after="0" w:line="240" w:lineRule="auto"/>
              <w:rPr>
                <w:rFonts w:ascii="Times New Roman" w:eastAsia="Times New Roman" w:hAnsi="Times New Roman" w:cs="Times New Roman"/>
                <w:sz w:val="18"/>
                <w:szCs w:val="18"/>
                <w:lang w:eastAsia="lv-LV"/>
              </w:rPr>
            </w:pPr>
          </w:p>
        </w:tc>
        <w:tc>
          <w:tcPr>
            <w:tcW w:w="1005" w:type="dxa"/>
            <w:tcBorders>
              <w:top w:val="nil"/>
              <w:left w:val="nil"/>
              <w:bottom w:val="single" w:sz="8" w:space="0" w:color="414142"/>
              <w:right w:val="single" w:sz="8" w:space="0" w:color="414142"/>
            </w:tcBorders>
            <w:shd w:val="clear" w:color="auto" w:fill="auto"/>
            <w:vAlign w:val="center"/>
          </w:tcPr>
          <w:p w14:paraId="2BD4F631" w14:textId="77822C15" w:rsidR="008A21AB" w:rsidRPr="006D74CA" w:rsidRDefault="00CF7D92" w:rsidP="006918C6">
            <w:pPr>
              <w:spacing w:after="0" w:line="240" w:lineRule="auto"/>
              <w:jc w:val="center"/>
              <w:rPr>
                <w:rFonts w:ascii="Times New Roman" w:eastAsia="Times New Roman" w:hAnsi="Times New Roman" w:cs="Times New Roman"/>
                <w:sz w:val="18"/>
                <w:szCs w:val="18"/>
                <w:lang w:eastAsia="lv-LV"/>
              </w:rPr>
            </w:pPr>
            <w:r w:rsidRPr="006D74CA">
              <w:rPr>
                <w:rFonts w:ascii="Times New Roman" w:eastAsia="Times New Roman" w:hAnsi="Times New Roman" w:cs="Times New Roman"/>
                <w:sz w:val="18"/>
                <w:szCs w:val="18"/>
                <w:lang w:eastAsia="lv-LV"/>
              </w:rPr>
              <w:t>0</w:t>
            </w:r>
          </w:p>
        </w:tc>
        <w:tc>
          <w:tcPr>
            <w:tcW w:w="1039" w:type="dxa"/>
            <w:vMerge/>
            <w:tcBorders>
              <w:top w:val="nil"/>
              <w:left w:val="single" w:sz="8" w:space="0" w:color="414142"/>
              <w:bottom w:val="single" w:sz="8" w:space="0" w:color="414142"/>
              <w:right w:val="single" w:sz="8" w:space="0" w:color="414142"/>
            </w:tcBorders>
            <w:vAlign w:val="center"/>
          </w:tcPr>
          <w:p w14:paraId="23F58201" w14:textId="77777777" w:rsidR="008A21AB" w:rsidRPr="006D74CA" w:rsidRDefault="008A21AB" w:rsidP="006918C6">
            <w:pPr>
              <w:spacing w:after="0" w:line="240" w:lineRule="auto"/>
              <w:rPr>
                <w:rFonts w:ascii="Times New Roman" w:eastAsia="Times New Roman" w:hAnsi="Times New Roman" w:cs="Times New Roman"/>
                <w:sz w:val="18"/>
                <w:szCs w:val="18"/>
                <w:lang w:eastAsia="lv-LV"/>
              </w:rPr>
            </w:pPr>
          </w:p>
        </w:tc>
        <w:tc>
          <w:tcPr>
            <w:tcW w:w="1082" w:type="dxa"/>
            <w:tcBorders>
              <w:top w:val="nil"/>
              <w:left w:val="nil"/>
              <w:bottom w:val="single" w:sz="8" w:space="0" w:color="414142"/>
              <w:right w:val="single" w:sz="8" w:space="0" w:color="414142"/>
            </w:tcBorders>
            <w:shd w:val="clear" w:color="auto" w:fill="auto"/>
            <w:vAlign w:val="center"/>
          </w:tcPr>
          <w:p w14:paraId="1C892FCA" w14:textId="008BC42E" w:rsidR="008A21AB" w:rsidRPr="006D74CA" w:rsidRDefault="00CF7D92" w:rsidP="006918C6">
            <w:pPr>
              <w:spacing w:after="0" w:line="240" w:lineRule="auto"/>
              <w:jc w:val="center"/>
              <w:rPr>
                <w:rFonts w:ascii="Times New Roman" w:eastAsia="Times New Roman" w:hAnsi="Times New Roman" w:cs="Times New Roman"/>
                <w:sz w:val="18"/>
                <w:szCs w:val="18"/>
                <w:lang w:eastAsia="lv-LV"/>
              </w:rPr>
            </w:pPr>
            <w:r w:rsidRPr="006D74CA">
              <w:rPr>
                <w:rFonts w:ascii="Times New Roman" w:eastAsia="Times New Roman" w:hAnsi="Times New Roman" w:cs="Times New Roman"/>
                <w:sz w:val="18"/>
                <w:szCs w:val="18"/>
                <w:lang w:eastAsia="lv-LV"/>
              </w:rPr>
              <w:t>0</w:t>
            </w:r>
          </w:p>
        </w:tc>
        <w:tc>
          <w:tcPr>
            <w:tcW w:w="1335" w:type="dxa"/>
            <w:tcBorders>
              <w:top w:val="nil"/>
              <w:left w:val="nil"/>
              <w:bottom w:val="single" w:sz="8" w:space="0" w:color="414142"/>
              <w:right w:val="double" w:sz="4" w:space="0" w:color="A5A5A5" w:themeColor="accent3"/>
            </w:tcBorders>
            <w:shd w:val="clear" w:color="auto" w:fill="auto"/>
            <w:vAlign w:val="center"/>
          </w:tcPr>
          <w:p w14:paraId="55FB208A" w14:textId="41E5A069" w:rsidR="008A21AB" w:rsidRPr="006D74CA" w:rsidRDefault="00CF7D92" w:rsidP="006918C6">
            <w:pPr>
              <w:spacing w:after="0" w:line="240" w:lineRule="auto"/>
              <w:jc w:val="center"/>
              <w:rPr>
                <w:rFonts w:ascii="Times New Roman" w:eastAsia="Times New Roman" w:hAnsi="Times New Roman" w:cs="Times New Roman"/>
                <w:sz w:val="18"/>
                <w:szCs w:val="18"/>
                <w:lang w:eastAsia="lv-LV"/>
              </w:rPr>
            </w:pPr>
            <w:r w:rsidRPr="006D74CA">
              <w:rPr>
                <w:rFonts w:ascii="Times New Roman" w:eastAsia="Times New Roman" w:hAnsi="Times New Roman" w:cs="Times New Roman"/>
                <w:sz w:val="18"/>
                <w:szCs w:val="18"/>
                <w:lang w:eastAsia="lv-LV"/>
              </w:rPr>
              <w:t>0</w:t>
            </w:r>
          </w:p>
        </w:tc>
      </w:tr>
      <w:tr w:rsidR="006D74CA" w:rsidRPr="006D74CA" w14:paraId="7362DFC1" w14:textId="77777777" w:rsidTr="001665B9">
        <w:trPr>
          <w:trHeight w:val="270"/>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38C0726F" w14:textId="77777777" w:rsidR="008A21AB" w:rsidRPr="006D74CA" w:rsidRDefault="008A21AB" w:rsidP="006918C6">
            <w:pPr>
              <w:spacing w:after="0" w:line="240" w:lineRule="auto"/>
              <w:rPr>
                <w:rFonts w:ascii="Times New Roman" w:eastAsia="Times New Roman" w:hAnsi="Times New Roman" w:cs="Times New Roman"/>
                <w:sz w:val="18"/>
                <w:szCs w:val="18"/>
                <w:lang w:eastAsia="lv-LV"/>
              </w:rPr>
            </w:pPr>
            <w:r w:rsidRPr="006D74CA">
              <w:rPr>
                <w:rFonts w:ascii="Times New Roman" w:eastAsia="Times New Roman" w:hAnsi="Times New Roman" w:cs="Times New Roman"/>
                <w:sz w:val="18"/>
                <w:szCs w:val="18"/>
                <w:lang w:eastAsia="lv-LV"/>
              </w:rPr>
              <w:t>5.2. speciālais budžets</w:t>
            </w:r>
          </w:p>
        </w:tc>
        <w:tc>
          <w:tcPr>
            <w:tcW w:w="1197" w:type="dxa"/>
            <w:vMerge/>
            <w:tcBorders>
              <w:top w:val="nil"/>
              <w:left w:val="single" w:sz="8" w:space="0" w:color="414142"/>
              <w:bottom w:val="single" w:sz="8" w:space="0" w:color="414142"/>
              <w:right w:val="single" w:sz="8" w:space="0" w:color="414142"/>
            </w:tcBorders>
            <w:vAlign w:val="center"/>
          </w:tcPr>
          <w:p w14:paraId="49F2CEDC" w14:textId="77777777" w:rsidR="008A21AB" w:rsidRPr="006D74CA" w:rsidRDefault="008A21AB" w:rsidP="006918C6">
            <w:pPr>
              <w:spacing w:after="0" w:line="240" w:lineRule="auto"/>
              <w:rPr>
                <w:rFonts w:ascii="Times New Roman" w:eastAsia="Times New Roman" w:hAnsi="Times New Roman" w:cs="Times New Roman"/>
                <w:sz w:val="18"/>
                <w:szCs w:val="18"/>
                <w:lang w:eastAsia="lv-LV"/>
              </w:rPr>
            </w:pPr>
          </w:p>
        </w:tc>
        <w:tc>
          <w:tcPr>
            <w:tcW w:w="1008" w:type="dxa"/>
            <w:tcBorders>
              <w:top w:val="nil"/>
              <w:left w:val="nil"/>
              <w:bottom w:val="single" w:sz="8" w:space="0" w:color="414142"/>
              <w:right w:val="single" w:sz="8" w:space="0" w:color="414142"/>
            </w:tcBorders>
            <w:shd w:val="clear" w:color="auto" w:fill="auto"/>
            <w:vAlign w:val="center"/>
          </w:tcPr>
          <w:p w14:paraId="02F6B327" w14:textId="10E486F6" w:rsidR="008A21AB" w:rsidRPr="006D74CA" w:rsidRDefault="00CF7D92" w:rsidP="006918C6">
            <w:pPr>
              <w:spacing w:after="0" w:line="240" w:lineRule="auto"/>
              <w:jc w:val="center"/>
              <w:rPr>
                <w:rFonts w:ascii="Times New Roman" w:eastAsia="Times New Roman" w:hAnsi="Times New Roman" w:cs="Times New Roman"/>
                <w:sz w:val="18"/>
                <w:szCs w:val="18"/>
                <w:lang w:eastAsia="lv-LV"/>
              </w:rPr>
            </w:pPr>
            <w:r w:rsidRPr="006D74CA">
              <w:rPr>
                <w:rFonts w:ascii="Times New Roman" w:eastAsia="Times New Roman" w:hAnsi="Times New Roman" w:cs="Times New Roman"/>
                <w:sz w:val="18"/>
                <w:szCs w:val="18"/>
                <w:lang w:eastAsia="lv-LV"/>
              </w:rPr>
              <w:t>0</w:t>
            </w:r>
          </w:p>
        </w:tc>
        <w:tc>
          <w:tcPr>
            <w:tcW w:w="1080" w:type="dxa"/>
            <w:vMerge/>
            <w:tcBorders>
              <w:top w:val="nil"/>
              <w:left w:val="single" w:sz="8" w:space="0" w:color="414142"/>
              <w:bottom w:val="single" w:sz="8" w:space="0" w:color="414142"/>
              <w:right w:val="single" w:sz="8" w:space="0" w:color="414142"/>
            </w:tcBorders>
            <w:vAlign w:val="center"/>
          </w:tcPr>
          <w:p w14:paraId="4D43A1DB" w14:textId="77777777" w:rsidR="008A21AB" w:rsidRPr="006D74CA" w:rsidRDefault="008A21AB" w:rsidP="006918C6">
            <w:pPr>
              <w:spacing w:after="0" w:line="240" w:lineRule="auto"/>
              <w:rPr>
                <w:rFonts w:ascii="Times New Roman" w:eastAsia="Times New Roman" w:hAnsi="Times New Roman" w:cs="Times New Roman"/>
                <w:sz w:val="18"/>
                <w:szCs w:val="18"/>
                <w:lang w:eastAsia="lv-LV"/>
              </w:rPr>
            </w:pPr>
          </w:p>
        </w:tc>
        <w:tc>
          <w:tcPr>
            <w:tcW w:w="1005" w:type="dxa"/>
            <w:tcBorders>
              <w:top w:val="nil"/>
              <w:left w:val="nil"/>
              <w:bottom w:val="single" w:sz="8" w:space="0" w:color="414142"/>
              <w:right w:val="single" w:sz="8" w:space="0" w:color="414142"/>
            </w:tcBorders>
            <w:shd w:val="clear" w:color="auto" w:fill="auto"/>
            <w:vAlign w:val="center"/>
          </w:tcPr>
          <w:p w14:paraId="36A51B5D" w14:textId="57E22354" w:rsidR="008A21AB" w:rsidRPr="006D74CA" w:rsidRDefault="00CF7D92" w:rsidP="006918C6">
            <w:pPr>
              <w:spacing w:after="0" w:line="240" w:lineRule="auto"/>
              <w:jc w:val="center"/>
              <w:rPr>
                <w:rFonts w:ascii="Times New Roman" w:eastAsia="Times New Roman" w:hAnsi="Times New Roman" w:cs="Times New Roman"/>
                <w:sz w:val="18"/>
                <w:szCs w:val="18"/>
                <w:lang w:eastAsia="lv-LV"/>
              </w:rPr>
            </w:pPr>
            <w:r w:rsidRPr="006D74CA">
              <w:rPr>
                <w:rFonts w:ascii="Times New Roman" w:eastAsia="Times New Roman" w:hAnsi="Times New Roman" w:cs="Times New Roman"/>
                <w:sz w:val="18"/>
                <w:szCs w:val="18"/>
                <w:lang w:eastAsia="lv-LV"/>
              </w:rPr>
              <w:t>0</w:t>
            </w:r>
          </w:p>
        </w:tc>
        <w:tc>
          <w:tcPr>
            <w:tcW w:w="1039" w:type="dxa"/>
            <w:vMerge/>
            <w:tcBorders>
              <w:top w:val="nil"/>
              <w:left w:val="single" w:sz="8" w:space="0" w:color="414142"/>
              <w:bottom w:val="single" w:sz="8" w:space="0" w:color="414142"/>
              <w:right w:val="single" w:sz="8" w:space="0" w:color="414142"/>
            </w:tcBorders>
            <w:vAlign w:val="center"/>
          </w:tcPr>
          <w:p w14:paraId="7717903B" w14:textId="77777777" w:rsidR="008A21AB" w:rsidRPr="006D74CA" w:rsidRDefault="008A21AB" w:rsidP="006918C6">
            <w:pPr>
              <w:spacing w:after="0" w:line="240" w:lineRule="auto"/>
              <w:rPr>
                <w:rFonts w:ascii="Times New Roman" w:eastAsia="Times New Roman" w:hAnsi="Times New Roman" w:cs="Times New Roman"/>
                <w:sz w:val="18"/>
                <w:szCs w:val="18"/>
                <w:lang w:eastAsia="lv-LV"/>
              </w:rPr>
            </w:pPr>
          </w:p>
        </w:tc>
        <w:tc>
          <w:tcPr>
            <w:tcW w:w="1082" w:type="dxa"/>
            <w:tcBorders>
              <w:top w:val="nil"/>
              <w:left w:val="nil"/>
              <w:bottom w:val="single" w:sz="8" w:space="0" w:color="414142"/>
              <w:right w:val="single" w:sz="8" w:space="0" w:color="414142"/>
            </w:tcBorders>
            <w:shd w:val="clear" w:color="auto" w:fill="auto"/>
            <w:vAlign w:val="center"/>
          </w:tcPr>
          <w:p w14:paraId="5E051248" w14:textId="0CF1C4B3" w:rsidR="008A21AB" w:rsidRPr="006D74CA" w:rsidRDefault="00CF7D92" w:rsidP="006918C6">
            <w:pPr>
              <w:spacing w:after="0" w:line="240" w:lineRule="auto"/>
              <w:jc w:val="center"/>
              <w:rPr>
                <w:rFonts w:ascii="Times New Roman" w:eastAsia="Times New Roman" w:hAnsi="Times New Roman" w:cs="Times New Roman"/>
                <w:sz w:val="18"/>
                <w:szCs w:val="18"/>
                <w:lang w:eastAsia="lv-LV"/>
              </w:rPr>
            </w:pPr>
            <w:r w:rsidRPr="006D74CA">
              <w:rPr>
                <w:rFonts w:ascii="Times New Roman" w:eastAsia="Times New Roman" w:hAnsi="Times New Roman" w:cs="Times New Roman"/>
                <w:sz w:val="18"/>
                <w:szCs w:val="18"/>
                <w:lang w:eastAsia="lv-LV"/>
              </w:rPr>
              <w:t>0</w:t>
            </w:r>
          </w:p>
        </w:tc>
        <w:tc>
          <w:tcPr>
            <w:tcW w:w="1335" w:type="dxa"/>
            <w:tcBorders>
              <w:top w:val="nil"/>
              <w:left w:val="nil"/>
              <w:bottom w:val="single" w:sz="8" w:space="0" w:color="414142"/>
              <w:right w:val="double" w:sz="4" w:space="0" w:color="A5A5A5" w:themeColor="accent3"/>
            </w:tcBorders>
            <w:shd w:val="clear" w:color="auto" w:fill="auto"/>
            <w:vAlign w:val="center"/>
          </w:tcPr>
          <w:p w14:paraId="039B2EE6" w14:textId="2147AF2B" w:rsidR="008A21AB" w:rsidRPr="006D74CA" w:rsidRDefault="00CF7D92" w:rsidP="006918C6">
            <w:pPr>
              <w:spacing w:after="0" w:line="240" w:lineRule="auto"/>
              <w:jc w:val="center"/>
              <w:rPr>
                <w:rFonts w:ascii="Times New Roman" w:eastAsia="Times New Roman" w:hAnsi="Times New Roman" w:cs="Times New Roman"/>
                <w:sz w:val="18"/>
                <w:szCs w:val="18"/>
                <w:lang w:eastAsia="lv-LV"/>
              </w:rPr>
            </w:pPr>
            <w:r w:rsidRPr="006D74CA">
              <w:rPr>
                <w:rFonts w:ascii="Times New Roman" w:eastAsia="Times New Roman" w:hAnsi="Times New Roman" w:cs="Times New Roman"/>
                <w:sz w:val="18"/>
                <w:szCs w:val="18"/>
                <w:lang w:eastAsia="lv-LV"/>
              </w:rPr>
              <w:t>0</w:t>
            </w:r>
          </w:p>
        </w:tc>
      </w:tr>
      <w:tr w:rsidR="006D74CA" w:rsidRPr="006D74CA" w14:paraId="56059FE2" w14:textId="77777777" w:rsidTr="001665B9">
        <w:trPr>
          <w:trHeight w:val="270"/>
          <w:jc w:val="center"/>
        </w:trPr>
        <w:tc>
          <w:tcPr>
            <w:tcW w:w="1336" w:type="dxa"/>
            <w:tcBorders>
              <w:top w:val="nil"/>
              <w:left w:val="double" w:sz="4" w:space="0" w:color="A5A5A5" w:themeColor="accent3"/>
              <w:bottom w:val="double" w:sz="4" w:space="0" w:color="A5A5A5" w:themeColor="accent3"/>
              <w:right w:val="single" w:sz="8" w:space="0" w:color="414142"/>
            </w:tcBorders>
            <w:shd w:val="clear" w:color="auto" w:fill="auto"/>
            <w:vAlign w:val="center"/>
            <w:hideMark/>
          </w:tcPr>
          <w:p w14:paraId="332EE3C7" w14:textId="77777777" w:rsidR="008A21AB" w:rsidRPr="006D74CA" w:rsidRDefault="008A21AB" w:rsidP="006918C6">
            <w:pPr>
              <w:spacing w:after="0" w:line="240" w:lineRule="auto"/>
              <w:rPr>
                <w:rFonts w:ascii="Times New Roman" w:eastAsia="Times New Roman" w:hAnsi="Times New Roman" w:cs="Times New Roman"/>
                <w:sz w:val="18"/>
                <w:szCs w:val="18"/>
                <w:lang w:eastAsia="lv-LV"/>
              </w:rPr>
            </w:pPr>
            <w:r w:rsidRPr="006D74CA">
              <w:rPr>
                <w:rFonts w:ascii="Times New Roman" w:eastAsia="Times New Roman" w:hAnsi="Times New Roman" w:cs="Times New Roman"/>
                <w:sz w:val="18"/>
                <w:szCs w:val="18"/>
                <w:lang w:eastAsia="lv-LV"/>
              </w:rPr>
              <w:t>5.3. pašvaldību budžets</w:t>
            </w:r>
          </w:p>
        </w:tc>
        <w:tc>
          <w:tcPr>
            <w:tcW w:w="1197" w:type="dxa"/>
            <w:vMerge/>
            <w:tcBorders>
              <w:top w:val="nil"/>
              <w:left w:val="single" w:sz="8" w:space="0" w:color="414142"/>
              <w:bottom w:val="double" w:sz="4" w:space="0" w:color="A5A5A5" w:themeColor="accent3"/>
              <w:right w:val="single" w:sz="8" w:space="0" w:color="414142"/>
            </w:tcBorders>
            <w:vAlign w:val="center"/>
          </w:tcPr>
          <w:p w14:paraId="28E51C17" w14:textId="77777777" w:rsidR="008A21AB" w:rsidRPr="006D74CA" w:rsidRDefault="008A21AB" w:rsidP="006918C6">
            <w:pPr>
              <w:spacing w:after="0" w:line="240" w:lineRule="auto"/>
              <w:rPr>
                <w:rFonts w:ascii="Times New Roman" w:eastAsia="Times New Roman" w:hAnsi="Times New Roman" w:cs="Times New Roman"/>
                <w:sz w:val="18"/>
                <w:szCs w:val="18"/>
                <w:lang w:eastAsia="lv-LV"/>
              </w:rPr>
            </w:pPr>
          </w:p>
        </w:tc>
        <w:tc>
          <w:tcPr>
            <w:tcW w:w="1008" w:type="dxa"/>
            <w:tcBorders>
              <w:top w:val="nil"/>
              <w:left w:val="nil"/>
              <w:bottom w:val="single" w:sz="8" w:space="0" w:color="414142"/>
              <w:right w:val="single" w:sz="8" w:space="0" w:color="414142"/>
            </w:tcBorders>
            <w:shd w:val="clear" w:color="auto" w:fill="auto"/>
            <w:vAlign w:val="center"/>
          </w:tcPr>
          <w:p w14:paraId="78736D2D" w14:textId="2A1A3B3F" w:rsidR="008A21AB" w:rsidRPr="006D74CA" w:rsidRDefault="00CF7D92" w:rsidP="006918C6">
            <w:pPr>
              <w:spacing w:after="0" w:line="240" w:lineRule="auto"/>
              <w:jc w:val="center"/>
              <w:rPr>
                <w:rFonts w:ascii="Times New Roman" w:eastAsia="Times New Roman" w:hAnsi="Times New Roman" w:cs="Times New Roman"/>
                <w:sz w:val="18"/>
                <w:szCs w:val="18"/>
                <w:lang w:eastAsia="lv-LV"/>
              </w:rPr>
            </w:pPr>
            <w:r w:rsidRPr="006D74CA">
              <w:rPr>
                <w:rFonts w:ascii="Times New Roman" w:eastAsia="Times New Roman" w:hAnsi="Times New Roman" w:cs="Times New Roman"/>
                <w:sz w:val="18"/>
                <w:szCs w:val="18"/>
                <w:lang w:eastAsia="lv-LV"/>
              </w:rPr>
              <w:t>0</w:t>
            </w:r>
          </w:p>
        </w:tc>
        <w:tc>
          <w:tcPr>
            <w:tcW w:w="1080" w:type="dxa"/>
            <w:vMerge/>
            <w:tcBorders>
              <w:top w:val="nil"/>
              <w:left w:val="single" w:sz="8" w:space="0" w:color="414142"/>
              <w:bottom w:val="single" w:sz="8" w:space="0" w:color="414142"/>
              <w:right w:val="single" w:sz="8" w:space="0" w:color="414142"/>
            </w:tcBorders>
            <w:vAlign w:val="center"/>
          </w:tcPr>
          <w:p w14:paraId="7F305AD8" w14:textId="77777777" w:rsidR="008A21AB" w:rsidRPr="006D74CA" w:rsidRDefault="008A21AB" w:rsidP="006918C6">
            <w:pPr>
              <w:spacing w:after="0" w:line="240" w:lineRule="auto"/>
              <w:rPr>
                <w:rFonts w:ascii="Times New Roman" w:eastAsia="Times New Roman" w:hAnsi="Times New Roman" w:cs="Times New Roman"/>
                <w:sz w:val="18"/>
                <w:szCs w:val="18"/>
                <w:lang w:eastAsia="lv-LV"/>
              </w:rPr>
            </w:pPr>
          </w:p>
        </w:tc>
        <w:tc>
          <w:tcPr>
            <w:tcW w:w="1005" w:type="dxa"/>
            <w:tcBorders>
              <w:top w:val="nil"/>
              <w:left w:val="nil"/>
              <w:bottom w:val="single" w:sz="8" w:space="0" w:color="414142"/>
              <w:right w:val="single" w:sz="8" w:space="0" w:color="414142"/>
            </w:tcBorders>
            <w:shd w:val="clear" w:color="auto" w:fill="auto"/>
            <w:vAlign w:val="center"/>
          </w:tcPr>
          <w:p w14:paraId="7D1A0847" w14:textId="1972378B" w:rsidR="008A21AB" w:rsidRPr="006D74CA" w:rsidRDefault="00CF7D92" w:rsidP="006918C6">
            <w:pPr>
              <w:spacing w:after="0" w:line="240" w:lineRule="auto"/>
              <w:jc w:val="center"/>
              <w:rPr>
                <w:rFonts w:ascii="Times New Roman" w:eastAsia="Times New Roman" w:hAnsi="Times New Roman" w:cs="Times New Roman"/>
                <w:sz w:val="18"/>
                <w:szCs w:val="18"/>
                <w:lang w:eastAsia="lv-LV"/>
              </w:rPr>
            </w:pPr>
            <w:r w:rsidRPr="006D74CA">
              <w:rPr>
                <w:rFonts w:ascii="Times New Roman" w:eastAsia="Times New Roman" w:hAnsi="Times New Roman" w:cs="Times New Roman"/>
                <w:sz w:val="18"/>
                <w:szCs w:val="18"/>
                <w:lang w:eastAsia="lv-LV"/>
              </w:rPr>
              <w:t>0</w:t>
            </w:r>
          </w:p>
        </w:tc>
        <w:tc>
          <w:tcPr>
            <w:tcW w:w="1039" w:type="dxa"/>
            <w:vMerge/>
            <w:tcBorders>
              <w:top w:val="nil"/>
              <w:left w:val="single" w:sz="8" w:space="0" w:color="414142"/>
              <w:bottom w:val="double" w:sz="4" w:space="0" w:color="A5A5A5" w:themeColor="accent3"/>
              <w:right w:val="single" w:sz="8" w:space="0" w:color="414142"/>
            </w:tcBorders>
            <w:vAlign w:val="center"/>
          </w:tcPr>
          <w:p w14:paraId="6ABC76B7" w14:textId="77777777" w:rsidR="008A21AB" w:rsidRPr="006D74CA" w:rsidRDefault="008A21AB" w:rsidP="006918C6">
            <w:pPr>
              <w:spacing w:after="0" w:line="240" w:lineRule="auto"/>
              <w:rPr>
                <w:rFonts w:ascii="Times New Roman" w:eastAsia="Times New Roman" w:hAnsi="Times New Roman" w:cs="Times New Roman"/>
                <w:sz w:val="18"/>
                <w:szCs w:val="18"/>
                <w:lang w:eastAsia="lv-LV"/>
              </w:rPr>
            </w:pPr>
          </w:p>
        </w:tc>
        <w:tc>
          <w:tcPr>
            <w:tcW w:w="1082" w:type="dxa"/>
            <w:tcBorders>
              <w:top w:val="nil"/>
              <w:left w:val="nil"/>
              <w:bottom w:val="double" w:sz="4" w:space="0" w:color="A5A5A5" w:themeColor="accent3"/>
              <w:right w:val="single" w:sz="8" w:space="0" w:color="414142"/>
            </w:tcBorders>
            <w:shd w:val="clear" w:color="auto" w:fill="auto"/>
            <w:vAlign w:val="center"/>
          </w:tcPr>
          <w:p w14:paraId="5B232C1C" w14:textId="3213AC0B" w:rsidR="008A21AB" w:rsidRPr="006D74CA" w:rsidRDefault="00CF7D92" w:rsidP="006918C6">
            <w:pPr>
              <w:spacing w:after="0" w:line="240" w:lineRule="auto"/>
              <w:jc w:val="center"/>
              <w:rPr>
                <w:rFonts w:ascii="Times New Roman" w:eastAsia="Times New Roman" w:hAnsi="Times New Roman" w:cs="Times New Roman"/>
                <w:sz w:val="18"/>
                <w:szCs w:val="18"/>
                <w:lang w:eastAsia="lv-LV"/>
              </w:rPr>
            </w:pPr>
            <w:r w:rsidRPr="006D74CA">
              <w:rPr>
                <w:rFonts w:ascii="Times New Roman" w:eastAsia="Times New Roman" w:hAnsi="Times New Roman" w:cs="Times New Roman"/>
                <w:sz w:val="18"/>
                <w:szCs w:val="18"/>
                <w:lang w:eastAsia="lv-LV"/>
              </w:rPr>
              <w:t>0</w:t>
            </w:r>
          </w:p>
        </w:tc>
        <w:tc>
          <w:tcPr>
            <w:tcW w:w="1335" w:type="dxa"/>
            <w:tcBorders>
              <w:top w:val="nil"/>
              <w:left w:val="nil"/>
              <w:bottom w:val="single" w:sz="8" w:space="0" w:color="414142"/>
              <w:right w:val="double" w:sz="4" w:space="0" w:color="A5A5A5" w:themeColor="accent3"/>
            </w:tcBorders>
            <w:shd w:val="clear" w:color="auto" w:fill="auto"/>
            <w:vAlign w:val="center"/>
          </w:tcPr>
          <w:p w14:paraId="6F602202" w14:textId="5617C1FD" w:rsidR="008A21AB" w:rsidRPr="006D74CA" w:rsidRDefault="00CF7D92" w:rsidP="006918C6">
            <w:pPr>
              <w:spacing w:after="0" w:line="240" w:lineRule="auto"/>
              <w:jc w:val="center"/>
              <w:rPr>
                <w:rFonts w:ascii="Times New Roman" w:eastAsia="Times New Roman" w:hAnsi="Times New Roman" w:cs="Times New Roman"/>
                <w:sz w:val="18"/>
                <w:szCs w:val="18"/>
                <w:lang w:eastAsia="lv-LV"/>
              </w:rPr>
            </w:pPr>
            <w:r w:rsidRPr="006D74CA">
              <w:rPr>
                <w:rFonts w:ascii="Times New Roman" w:eastAsia="Times New Roman" w:hAnsi="Times New Roman" w:cs="Times New Roman"/>
                <w:sz w:val="18"/>
                <w:szCs w:val="18"/>
                <w:lang w:eastAsia="lv-LV"/>
              </w:rPr>
              <w:t>0</w:t>
            </w:r>
          </w:p>
        </w:tc>
      </w:tr>
      <w:tr w:rsidR="006D74CA" w:rsidRPr="006D74CA" w14:paraId="5F1A58EB" w14:textId="77777777" w:rsidTr="00264945">
        <w:trPr>
          <w:trHeight w:val="1264"/>
          <w:jc w:val="center"/>
        </w:trPr>
        <w:tc>
          <w:tcPr>
            <w:tcW w:w="1336" w:type="dxa"/>
            <w:tcBorders>
              <w:top w:val="double" w:sz="4" w:space="0" w:color="A5A5A5" w:themeColor="accent3"/>
              <w:left w:val="double" w:sz="4" w:space="0" w:color="A5A5A5" w:themeColor="accent3"/>
              <w:bottom w:val="double" w:sz="4" w:space="0" w:color="A5A5A5" w:themeColor="accent3"/>
              <w:right w:val="double" w:sz="4" w:space="0" w:color="A5A5A5" w:themeColor="accent3"/>
            </w:tcBorders>
            <w:shd w:val="clear" w:color="auto" w:fill="auto"/>
            <w:vAlign w:val="center"/>
            <w:hideMark/>
          </w:tcPr>
          <w:p w14:paraId="30D3965E" w14:textId="77777777" w:rsidR="008A21AB" w:rsidRPr="006D74CA" w:rsidRDefault="008A21AB" w:rsidP="006918C6">
            <w:pPr>
              <w:spacing w:after="0" w:line="240" w:lineRule="auto"/>
              <w:rPr>
                <w:rFonts w:ascii="Times New Roman" w:eastAsia="Times New Roman" w:hAnsi="Times New Roman" w:cs="Times New Roman"/>
                <w:sz w:val="18"/>
                <w:szCs w:val="18"/>
                <w:lang w:eastAsia="lv-LV"/>
              </w:rPr>
            </w:pPr>
            <w:r w:rsidRPr="006D74CA">
              <w:rPr>
                <w:rFonts w:ascii="Times New Roman" w:eastAsia="Times New Roman" w:hAnsi="Times New Roman" w:cs="Times New Roman"/>
                <w:sz w:val="18"/>
                <w:szCs w:val="18"/>
                <w:lang w:eastAsia="lv-LV"/>
              </w:rPr>
              <w:t>6. Detalizēts ieņēmumu un izdevumu aprēķins (ja nepieciešams, detalizētu ieņēmumu un izdevumu aprēķinu var pievienot anotācijas pielikumā)</w:t>
            </w:r>
          </w:p>
        </w:tc>
        <w:tc>
          <w:tcPr>
            <w:tcW w:w="7746" w:type="dxa"/>
            <w:gridSpan w:val="7"/>
            <w:vMerge w:val="restart"/>
            <w:tcBorders>
              <w:top w:val="single" w:sz="8" w:space="0" w:color="414142"/>
              <w:left w:val="double" w:sz="4" w:space="0" w:color="A5A5A5" w:themeColor="accent3"/>
              <w:right w:val="double" w:sz="4" w:space="0" w:color="A5A5A5" w:themeColor="accent3"/>
            </w:tcBorders>
            <w:shd w:val="clear" w:color="auto" w:fill="auto"/>
          </w:tcPr>
          <w:p w14:paraId="106341A8" w14:textId="642F9125" w:rsidR="001433DA" w:rsidRDefault="001433DA" w:rsidP="001433DA">
            <w:pPr>
              <w:spacing w:after="0" w:line="240" w:lineRule="auto"/>
              <w:jc w:val="both"/>
              <w:rPr>
                <w:rFonts w:ascii="Times New Roman" w:eastAsia="Times New Roman" w:hAnsi="Times New Roman" w:cs="Times New Roman"/>
                <w:i/>
                <w:sz w:val="20"/>
                <w:szCs w:val="20"/>
                <w:lang w:eastAsia="lv-LV"/>
              </w:rPr>
            </w:pPr>
            <w:r w:rsidRPr="006D74CA">
              <w:rPr>
                <w:rFonts w:ascii="Times New Roman" w:eastAsia="Times New Roman" w:hAnsi="Times New Roman" w:cs="Times New Roman"/>
                <w:i/>
                <w:sz w:val="20"/>
                <w:szCs w:val="20"/>
                <w:lang w:eastAsia="lv-LV"/>
              </w:rPr>
              <w:t xml:space="preserve">Likumprojektā ietverto pasākumu īstenošana tiks nodrošināta Labklājības </w:t>
            </w:r>
            <w:r w:rsidR="00A87434" w:rsidRPr="006D74CA">
              <w:rPr>
                <w:rFonts w:ascii="Times New Roman" w:eastAsia="Times New Roman" w:hAnsi="Times New Roman" w:cs="Times New Roman"/>
                <w:i/>
                <w:sz w:val="20"/>
                <w:szCs w:val="20"/>
                <w:lang w:eastAsia="lv-LV"/>
              </w:rPr>
              <w:t>ministrijas</w:t>
            </w:r>
            <w:r w:rsidRPr="006D74CA">
              <w:rPr>
                <w:rFonts w:ascii="Times New Roman" w:eastAsia="Times New Roman" w:hAnsi="Times New Roman" w:cs="Times New Roman"/>
                <w:i/>
                <w:sz w:val="20"/>
                <w:szCs w:val="20"/>
                <w:lang w:eastAsia="lv-LV"/>
              </w:rPr>
              <w:t xml:space="preserve"> un </w:t>
            </w:r>
            <w:r w:rsidR="00A87434">
              <w:rPr>
                <w:rFonts w:ascii="Times New Roman" w:eastAsia="Times New Roman" w:hAnsi="Times New Roman" w:cs="Times New Roman"/>
                <w:i/>
                <w:sz w:val="20"/>
                <w:szCs w:val="20"/>
                <w:lang w:eastAsia="lv-LV"/>
              </w:rPr>
              <w:t>Tieslietu</w:t>
            </w:r>
            <w:r w:rsidRPr="006D74CA">
              <w:rPr>
                <w:rFonts w:ascii="Times New Roman" w:eastAsia="Times New Roman" w:hAnsi="Times New Roman" w:cs="Times New Roman"/>
                <w:i/>
                <w:sz w:val="20"/>
                <w:szCs w:val="20"/>
                <w:lang w:eastAsia="lv-LV"/>
              </w:rPr>
              <w:t xml:space="preserve"> ministrijai piešķirto līdzekļu ietvaros.</w:t>
            </w:r>
          </w:p>
          <w:p w14:paraId="68B70AFD" w14:textId="77777777" w:rsidR="00A87434" w:rsidRPr="006D74CA" w:rsidRDefault="00A87434" w:rsidP="001433DA">
            <w:pPr>
              <w:spacing w:after="0" w:line="240" w:lineRule="auto"/>
              <w:jc w:val="both"/>
              <w:rPr>
                <w:rFonts w:ascii="Times New Roman" w:eastAsia="Times New Roman" w:hAnsi="Times New Roman" w:cs="Times New Roman"/>
                <w:i/>
                <w:sz w:val="20"/>
                <w:szCs w:val="20"/>
                <w:lang w:eastAsia="lv-LV"/>
              </w:rPr>
            </w:pPr>
          </w:p>
          <w:p w14:paraId="4ADA8752" w14:textId="57313D5A" w:rsidR="001433DA" w:rsidRPr="006D74CA" w:rsidRDefault="001433DA" w:rsidP="001433DA">
            <w:pPr>
              <w:spacing w:after="0" w:line="240" w:lineRule="auto"/>
              <w:jc w:val="both"/>
              <w:rPr>
                <w:rFonts w:ascii="Times New Roman" w:eastAsia="Times New Roman" w:hAnsi="Times New Roman" w:cs="Times New Roman"/>
                <w:i/>
                <w:sz w:val="20"/>
                <w:szCs w:val="20"/>
                <w:lang w:eastAsia="lv-LV"/>
              </w:rPr>
            </w:pPr>
            <w:r w:rsidRPr="006D74CA">
              <w:rPr>
                <w:rFonts w:ascii="Times New Roman" w:eastAsia="Times New Roman" w:hAnsi="Times New Roman" w:cs="Times New Roman"/>
                <w:i/>
                <w:sz w:val="20"/>
                <w:szCs w:val="20"/>
                <w:lang w:eastAsia="lv-LV"/>
              </w:rPr>
              <w:t xml:space="preserve">Attiecībā par IT sistēmu izmaiņu veikšanu likumprojektā ietverto normu īstenošanai, VSAA attiecīgo normu īstenošanas pielāgošanu nodrošinās valsts sociālās apdrošināšanas speciālā budžeta apakšprogrammas 04.05.00 “Valsts sociālās apdrošināšanas aģentūras </w:t>
            </w:r>
            <w:r w:rsidR="00A87434" w:rsidRPr="006D74CA">
              <w:rPr>
                <w:rFonts w:ascii="Times New Roman" w:eastAsia="Times New Roman" w:hAnsi="Times New Roman" w:cs="Times New Roman"/>
                <w:i/>
                <w:sz w:val="20"/>
                <w:szCs w:val="20"/>
                <w:lang w:eastAsia="lv-LV"/>
              </w:rPr>
              <w:t>speciālais</w:t>
            </w:r>
            <w:r w:rsidRPr="006D74CA">
              <w:rPr>
                <w:rFonts w:ascii="Times New Roman" w:eastAsia="Times New Roman" w:hAnsi="Times New Roman" w:cs="Times New Roman"/>
                <w:i/>
                <w:sz w:val="20"/>
                <w:szCs w:val="20"/>
                <w:lang w:eastAsia="lv-LV"/>
              </w:rPr>
              <w:t xml:space="preserve"> budžets” VSAA IT sistēmu uzturēšanai plānoto izdevumu ietvaros.</w:t>
            </w:r>
          </w:p>
          <w:p w14:paraId="3C8644F5" w14:textId="77777777" w:rsidR="001433DA" w:rsidRPr="006D74CA" w:rsidRDefault="001433DA" w:rsidP="001433DA">
            <w:pPr>
              <w:spacing w:after="0" w:line="240" w:lineRule="auto"/>
              <w:jc w:val="both"/>
              <w:rPr>
                <w:rFonts w:ascii="Times New Roman" w:eastAsia="Times New Roman" w:hAnsi="Times New Roman" w:cs="Times New Roman"/>
                <w:i/>
                <w:sz w:val="20"/>
                <w:szCs w:val="20"/>
                <w:lang w:eastAsia="lv-LV"/>
              </w:rPr>
            </w:pPr>
          </w:p>
          <w:p w14:paraId="061041A0" w14:textId="77777777" w:rsidR="001433DA" w:rsidRPr="006D74CA" w:rsidRDefault="001433DA" w:rsidP="001433DA">
            <w:pPr>
              <w:spacing w:after="0" w:line="240" w:lineRule="auto"/>
              <w:jc w:val="both"/>
              <w:rPr>
                <w:rFonts w:ascii="Times New Roman" w:eastAsia="Times New Roman" w:hAnsi="Times New Roman" w:cs="Times New Roman"/>
                <w:i/>
                <w:sz w:val="20"/>
                <w:szCs w:val="20"/>
                <w:lang w:eastAsia="lv-LV"/>
              </w:rPr>
            </w:pPr>
            <w:r w:rsidRPr="006D74CA">
              <w:rPr>
                <w:rFonts w:ascii="Times New Roman" w:eastAsia="Times New Roman" w:hAnsi="Times New Roman" w:cs="Times New Roman"/>
                <w:i/>
                <w:sz w:val="20"/>
                <w:szCs w:val="20"/>
                <w:lang w:eastAsia="lv-LV"/>
              </w:rPr>
              <w:t>Attiecībā par plānoto normu, kas paredz atcelt ierobežojumu, ka nodarbinātām un pašnodarbinātām personām VSNP izmaksa tiek pārtraukta uz nodarbinātības laiku, ņemot vērā, ka minētās normas ietekme uz valsts budžeti ir nenozīmīga, normas īstenošana tiks nodrošināta pamatbudžeta apakšprogrammai 20.01.00 “Valsts sociālie pabalsti” valsts sociālā nodrošinājuma pabalstam plānoto izdevumu ietvaros.</w:t>
            </w:r>
          </w:p>
          <w:p w14:paraId="38B249B4" w14:textId="77777777" w:rsidR="001433DA" w:rsidRPr="006D74CA" w:rsidRDefault="001433DA" w:rsidP="001433DA">
            <w:pPr>
              <w:spacing w:after="0" w:line="240" w:lineRule="auto"/>
              <w:jc w:val="both"/>
              <w:rPr>
                <w:rFonts w:ascii="Times New Roman" w:eastAsia="Times New Roman" w:hAnsi="Times New Roman" w:cs="Times New Roman"/>
                <w:i/>
                <w:sz w:val="20"/>
                <w:szCs w:val="20"/>
                <w:lang w:eastAsia="lv-LV"/>
              </w:rPr>
            </w:pPr>
            <w:r w:rsidRPr="006D74CA">
              <w:rPr>
                <w:rFonts w:ascii="Times New Roman" w:eastAsia="Times New Roman" w:hAnsi="Times New Roman" w:cs="Times New Roman"/>
                <w:i/>
                <w:sz w:val="20"/>
                <w:szCs w:val="20"/>
                <w:lang w:eastAsia="lv-LV"/>
              </w:rPr>
              <w:t>Provizoriskā ietekme gadam: 11 mēneši × 109 euro × 30 personas (vidēji mēnesī)= 35 970 euro.</w:t>
            </w:r>
          </w:p>
          <w:p w14:paraId="2AC2492C" w14:textId="77777777" w:rsidR="001433DA" w:rsidRPr="006D74CA" w:rsidRDefault="001433DA" w:rsidP="001433DA">
            <w:pPr>
              <w:spacing w:after="0" w:line="240" w:lineRule="auto"/>
              <w:jc w:val="both"/>
              <w:rPr>
                <w:rFonts w:ascii="Times New Roman" w:eastAsia="Times New Roman" w:hAnsi="Times New Roman" w:cs="Times New Roman"/>
                <w:i/>
                <w:sz w:val="20"/>
                <w:szCs w:val="20"/>
                <w:lang w:eastAsia="lv-LV"/>
              </w:rPr>
            </w:pPr>
          </w:p>
          <w:p w14:paraId="7A7DDB19" w14:textId="2A1C66F0" w:rsidR="001433DA" w:rsidRPr="006D74CA" w:rsidRDefault="001433DA" w:rsidP="001433DA">
            <w:pPr>
              <w:spacing w:after="0" w:line="240" w:lineRule="auto"/>
              <w:jc w:val="both"/>
              <w:rPr>
                <w:rFonts w:ascii="Times New Roman" w:eastAsia="Times New Roman" w:hAnsi="Times New Roman" w:cs="Times New Roman"/>
                <w:i/>
                <w:sz w:val="20"/>
                <w:szCs w:val="20"/>
                <w:lang w:eastAsia="lv-LV"/>
              </w:rPr>
            </w:pPr>
            <w:r w:rsidRPr="006D74CA">
              <w:rPr>
                <w:rFonts w:ascii="Times New Roman" w:eastAsia="Times New Roman" w:hAnsi="Times New Roman" w:cs="Times New Roman"/>
                <w:i/>
                <w:sz w:val="20"/>
                <w:szCs w:val="20"/>
                <w:lang w:eastAsia="lv-LV"/>
              </w:rPr>
              <w:t xml:space="preserve">Lai nodrošinātu datu apmaiņu starp VSAA uzturēto </w:t>
            </w:r>
            <w:r w:rsidR="00A87434">
              <w:rPr>
                <w:rFonts w:ascii="Times New Roman" w:eastAsia="Times New Roman" w:hAnsi="Times New Roman" w:cs="Times New Roman"/>
                <w:i/>
                <w:sz w:val="20"/>
                <w:szCs w:val="20"/>
                <w:lang w:eastAsia="lv-LV"/>
              </w:rPr>
              <w:t>SAIS</w:t>
            </w:r>
            <w:r w:rsidRPr="006D74CA">
              <w:rPr>
                <w:rFonts w:ascii="Times New Roman" w:eastAsia="Times New Roman" w:hAnsi="Times New Roman" w:cs="Times New Roman"/>
                <w:i/>
                <w:sz w:val="20"/>
                <w:szCs w:val="20"/>
                <w:lang w:eastAsia="lv-LV"/>
              </w:rPr>
              <w:t xml:space="preserve"> un IeVP Ieslodzīto informācijas sistēmu, nepieciešamas saskarnes izveides izmaksas 9 801 euro apmērā gadā: </w:t>
            </w:r>
          </w:p>
          <w:p w14:paraId="494B3E2D" w14:textId="77777777" w:rsidR="001433DA" w:rsidRPr="006D74CA" w:rsidRDefault="001433DA" w:rsidP="001433DA">
            <w:pPr>
              <w:spacing w:after="0" w:line="240" w:lineRule="auto"/>
              <w:jc w:val="both"/>
              <w:rPr>
                <w:rFonts w:ascii="Times New Roman" w:eastAsia="Times New Roman" w:hAnsi="Times New Roman" w:cs="Times New Roman"/>
                <w:i/>
                <w:sz w:val="20"/>
                <w:szCs w:val="20"/>
                <w:lang w:eastAsia="lv-LV"/>
              </w:rPr>
            </w:pPr>
            <w:r w:rsidRPr="006D74CA">
              <w:rPr>
                <w:rFonts w:ascii="Times New Roman" w:eastAsia="Times New Roman" w:hAnsi="Times New Roman" w:cs="Times New Roman"/>
                <w:i/>
                <w:sz w:val="20"/>
                <w:szCs w:val="20"/>
                <w:lang w:eastAsia="lv-LV"/>
              </w:rPr>
              <w:t xml:space="preserve">135 stundas x 72,60 euro/st. = 9 801 euro.  </w:t>
            </w:r>
          </w:p>
          <w:p w14:paraId="103868D4" w14:textId="2153809B" w:rsidR="008F65FE" w:rsidRPr="006D74CA" w:rsidRDefault="001433DA" w:rsidP="001433DA">
            <w:pPr>
              <w:spacing w:after="0" w:line="240" w:lineRule="auto"/>
              <w:jc w:val="both"/>
              <w:rPr>
                <w:rFonts w:ascii="Times New Roman" w:eastAsia="Times New Roman" w:hAnsi="Times New Roman" w:cs="Times New Roman"/>
                <w:i/>
                <w:sz w:val="20"/>
                <w:szCs w:val="20"/>
                <w:lang w:eastAsia="lv-LV"/>
              </w:rPr>
            </w:pPr>
            <w:r w:rsidRPr="006D74CA">
              <w:rPr>
                <w:rFonts w:ascii="Times New Roman" w:eastAsia="Times New Roman" w:hAnsi="Times New Roman" w:cs="Times New Roman"/>
                <w:i/>
                <w:sz w:val="20"/>
                <w:szCs w:val="20"/>
                <w:lang w:eastAsia="lv-LV"/>
              </w:rPr>
              <w:t xml:space="preserve">Izdevumi tiks segti no Tieslietu ministrijas budžeta apakšprogrammā 04.01.00 "Ieslodzījuma vietas" plānotajiem resursiem, t.i, </w:t>
            </w:r>
            <w:r w:rsidR="00C81E69">
              <w:rPr>
                <w:rFonts w:ascii="Times New Roman" w:eastAsia="Times New Roman" w:hAnsi="Times New Roman" w:cs="Times New Roman"/>
                <w:i/>
                <w:sz w:val="20"/>
                <w:szCs w:val="20"/>
                <w:lang w:eastAsia="lv-LV"/>
              </w:rPr>
              <w:t>plānotajām</w:t>
            </w:r>
            <w:r w:rsidRPr="006D74CA">
              <w:rPr>
                <w:rFonts w:ascii="Times New Roman" w:eastAsia="Times New Roman" w:hAnsi="Times New Roman" w:cs="Times New Roman"/>
                <w:i/>
                <w:sz w:val="20"/>
                <w:szCs w:val="20"/>
                <w:lang w:eastAsia="lv-LV"/>
              </w:rPr>
              <w:t xml:space="preserve"> IKT risinājumu uzturēšanas izmaksām 50 000 euro apmērā no TM budžeta apakšprogrammā 04.01.00 "Ieslodzījuma vietas" pieejamiem resursiem.</w:t>
            </w:r>
          </w:p>
        </w:tc>
      </w:tr>
      <w:tr w:rsidR="006D74CA" w:rsidRPr="006D74CA" w14:paraId="771B1029" w14:textId="77777777" w:rsidTr="00F82956">
        <w:trPr>
          <w:trHeight w:val="1595"/>
          <w:jc w:val="center"/>
        </w:trPr>
        <w:tc>
          <w:tcPr>
            <w:tcW w:w="1336" w:type="dxa"/>
            <w:tcBorders>
              <w:top w:val="double" w:sz="4" w:space="0" w:color="A5A5A5" w:themeColor="accent3"/>
              <w:left w:val="double" w:sz="4" w:space="0" w:color="A5A5A5" w:themeColor="accent3"/>
              <w:bottom w:val="double" w:sz="4" w:space="0" w:color="A5A5A5" w:themeColor="accent3"/>
              <w:right w:val="double" w:sz="4" w:space="0" w:color="A5A5A5" w:themeColor="accent3"/>
            </w:tcBorders>
            <w:shd w:val="clear" w:color="auto" w:fill="auto"/>
            <w:vAlign w:val="center"/>
            <w:hideMark/>
          </w:tcPr>
          <w:p w14:paraId="10D2094A" w14:textId="77777777" w:rsidR="008A21AB" w:rsidRPr="006D74CA" w:rsidRDefault="008A21AB" w:rsidP="006918C6">
            <w:pPr>
              <w:spacing w:after="0" w:line="240" w:lineRule="auto"/>
              <w:rPr>
                <w:rFonts w:ascii="Times New Roman" w:eastAsia="Times New Roman" w:hAnsi="Times New Roman" w:cs="Times New Roman"/>
                <w:sz w:val="18"/>
                <w:szCs w:val="18"/>
                <w:lang w:eastAsia="lv-LV"/>
              </w:rPr>
            </w:pPr>
            <w:r w:rsidRPr="006D74CA">
              <w:rPr>
                <w:rFonts w:ascii="Times New Roman" w:eastAsia="Times New Roman" w:hAnsi="Times New Roman" w:cs="Times New Roman"/>
                <w:sz w:val="18"/>
                <w:szCs w:val="18"/>
                <w:lang w:eastAsia="lv-LV"/>
              </w:rPr>
              <w:t>6.1. detalizēts ieņēmumu aprēķins</w:t>
            </w:r>
          </w:p>
        </w:tc>
        <w:tc>
          <w:tcPr>
            <w:tcW w:w="7746" w:type="dxa"/>
            <w:gridSpan w:val="7"/>
            <w:vMerge/>
            <w:tcBorders>
              <w:left w:val="double" w:sz="4" w:space="0" w:color="A5A5A5" w:themeColor="accent3"/>
              <w:right w:val="double" w:sz="4" w:space="0" w:color="A5A5A5" w:themeColor="accent3"/>
            </w:tcBorders>
            <w:shd w:val="clear" w:color="auto" w:fill="auto"/>
            <w:vAlign w:val="center"/>
          </w:tcPr>
          <w:p w14:paraId="64BB0E28" w14:textId="77777777" w:rsidR="008A21AB" w:rsidRPr="006D74CA" w:rsidRDefault="008A21AB" w:rsidP="006918C6">
            <w:pPr>
              <w:spacing w:before="240" w:after="200" w:line="240" w:lineRule="auto"/>
              <w:jc w:val="both"/>
              <w:rPr>
                <w:rFonts w:ascii="Times New Roman" w:eastAsia="Times New Roman" w:hAnsi="Times New Roman" w:cs="Times New Roman"/>
                <w:i/>
                <w:iCs/>
                <w:sz w:val="18"/>
                <w:szCs w:val="18"/>
                <w:lang w:eastAsia="lv-LV"/>
              </w:rPr>
            </w:pPr>
          </w:p>
        </w:tc>
      </w:tr>
      <w:tr w:rsidR="006D74CA" w:rsidRPr="006D74CA" w14:paraId="6FAF46C5" w14:textId="77777777" w:rsidTr="00F82956">
        <w:trPr>
          <w:trHeight w:val="54"/>
          <w:jc w:val="center"/>
        </w:trPr>
        <w:tc>
          <w:tcPr>
            <w:tcW w:w="1336" w:type="dxa"/>
            <w:tcBorders>
              <w:top w:val="double" w:sz="4" w:space="0" w:color="A5A5A5" w:themeColor="accent3"/>
              <w:left w:val="double" w:sz="4" w:space="0" w:color="A5A5A5" w:themeColor="accent3"/>
              <w:bottom w:val="double" w:sz="4" w:space="0" w:color="A5A5A5" w:themeColor="accent3"/>
              <w:right w:val="double" w:sz="4" w:space="0" w:color="A5A5A5" w:themeColor="accent3"/>
            </w:tcBorders>
            <w:shd w:val="clear" w:color="auto" w:fill="auto"/>
            <w:vAlign w:val="center"/>
          </w:tcPr>
          <w:p w14:paraId="6447E9DB" w14:textId="77777777" w:rsidR="008A21AB" w:rsidRPr="006D74CA" w:rsidRDefault="008A21AB" w:rsidP="006918C6">
            <w:pPr>
              <w:spacing w:after="0" w:line="240" w:lineRule="auto"/>
              <w:rPr>
                <w:rFonts w:ascii="Times New Roman" w:eastAsia="Times New Roman" w:hAnsi="Times New Roman" w:cs="Times New Roman"/>
                <w:sz w:val="18"/>
                <w:szCs w:val="18"/>
                <w:lang w:eastAsia="lv-LV"/>
              </w:rPr>
            </w:pPr>
            <w:r w:rsidRPr="006D74CA">
              <w:rPr>
                <w:rFonts w:ascii="Times New Roman" w:eastAsia="Times New Roman" w:hAnsi="Times New Roman" w:cs="Times New Roman"/>
                <w:sz w:val="18"/>
                <w:szCs w:val="18"/>
                <w:lang w:eastAsia="lv-LV"/>
              </w:rPr>
              <w:t>6.2. detalizēts izdevumu aprēķins</w:t>
            </w:r>
          </w:p>
        </w:tc>
        <w:tc>
          <w:tcPr>
            <w:tcW w:w="7746" w:type="dxa"/>
            <w:gridSpan w:val="7"/>
            <w:vMerge/>
            <w:tcBorders>
              <w:left w:val="double" w:sz="4" w:space="0" w:color="A5A5A5" w:themeColor="accent3"/>
              <w:bottom w:val="double" w:sz="4" w:space="0" w:color="A5A5A5" w:themeColor="accent3"/>
              <w:right w:val="double" w:sz="4" w:space="0" w:color="A5A5A5" w:themeColor="accent3"/>
            </w:tcBorders>
            <w:shd w:val="clear" w:color="auto" w:fill="auto"/>
            <w:vAlign w:val="center"/>
          </w:tcPr>
          <w:p w14:paraId="35E3653B" w14:textId="77777777" w:rsidR="008A21AB" w:rsidRPr="006D74CA" w:rsidRDefault="008A21AB" w:rsidP="006918C6">
            <w:pPr>
              <w:spacing w:after="0" w:line="240" w:lineRule="auto"/>
              <w:contextualSpacing/>
              <w:jc w:val="both"/>
              <w:rPr>
                <w:rFonts w:ascii="Times New Roman" w:eastAsia="Calibri" w:hAnsi="Times New Roman" w:cs="Times New Roman"/>
                <w:b/>
              </w:rPr>
            </w:pPr>
          </w:p>
        </w:tc>
      </w:tr>
      <w:tr w:rsidR="006D74CA" w:rsidRPr="006D74CA" w14:paraId="16AEBC6D" w14:textId="77777777" w:rsidTr="00F82956">
        <w:trPr>
          <w:trHeight w:val="270"/>
          <w:jc w:val="center"/>
        </w:trPr>
        <w:tc>
          <w:tcPr>
            <w:tcW w:w="1336" w:type="dxa"/>
            <w:tcBorders>
              <w:top w:val="double" w:sz="4" w:space="0" w:color="A5A5A5" w:themeColor="accent3"/>
              <w:left w:val="double" w:sz="4" w:space="0" w:color="A5A5A5" w:themeColor="accent3"/>
              <w:bottom w:val="single" w:sz="8" w:space="0" w:color="414142"/>
              <w:right w:val="double" w:sz="4" w:space="0" w:color="A5A5A5" w:themeColor="accent3"/>
            </w:tcBorders>
            <w:shd w:val="clear" w:color="auto" w:fill="auto"/>
            <w:vAlign w:val="center"/>
            <w:hideMark/>
          </w:tcPr>
          <w:p w14:paraId="323AF891" w14:textId="77777777" w:rsidR="008A21AB" w:rsidRPr="006D74CA" w:rsidRDefault="008A21AB" w:rsidP="006918C6">
            <w:pPr>
              <w:spacing w:after="0" w:line="240" w:lineRule="auto"/>
              <w:rPr>
                <w:rFonts w:ascii="Times New Roman" w:eastAsia="Times New Roman" w:hAnsi="Times New Roman" w:cs="Times New Roman"/>
                <w:sz w:val="18"/>
                <w:szCs w:val="18"/>
                <w:lang w:eastAsia="lv-LV"/>
              </w:rPr>
            </w:pPr>
            <w:r w:rsidRPr="006D74CA">
              <w:rPr>
                <w:rFonts w:ascii="Times New Roman" w:eastAsia="Times New Roman" w:hAnsi="Times New Roman" w:cs="Times New Roman"/>
                <w:sz w:val="18"/>
                <w:szCs w:val="18"/>
                <w:lang w:eastAsia="lv-LV"/>
              </w:rPr>
              <w:t>7. Amata vietu skaita izmaiņas</w:t>
            </w:r>
          </w:p>
        </w:tc>
        <w:tc>
          <w:tcPr>
            <w:tcW w:w="7746" w:type="dxa"/>
            <w:gridSpan w:val="7"/>
            <w:tcBorders>
              <w:top w:val="double" w:sz="4" w:space="0" w:color="A5A5A5" w:themeColor="accent3"/>
              <w:left w:val="double" w:sz="4" w:space="0" w:color="A5A5A5" w:themeColor="accent3"/>
              <w:bottom w:val="outset" w:sz="6" w:space="0" w:color="auto"/>
              <w:right w:val="single" w:sz="8" w:space="0" w:color="414142"/>
            </w:tcBorders>
            <w:shd w:val="clear" w:color="auto" w:fill="auto"/>
            <w:vAlign w:val="center"/>
          </w:tcPr>
          <w:p w14:paraId="1B5E960A" w14:textId="460DF0FA" w:rsidR="008A21AB" w:rsidRPr="006D74CA" w:rsidRDefault="00CF7D92" w:rsidP="006918C6">
            <w:pPr>
              <w:spacing w:after="0" w:line="240" w:lineRule="auto"/>
              <w:rPr>
                <w:rFonts w:ascii="Times New Roman" w:eastAsia="Times New Roman" w:hAnsi="Times New Roman" w:cs="Times New Roman"/>
                <w:iCs/>
                <w:sz w:val="24"/>
                <w:szCs w:val="24"/>
                <w:lang w:eastAsia="lv-LV"/>
              </w:rPr>
            </w:pPr>
            <w:r w:rsidRPr="006D74CA">
              <w:rPr>
                <w:rFonts w:ascii="Times New Roman" w:hAnsi="Times New Roman" w:cs="Times New Roman"/>
                <w:sz w:val="24"/>
                <w:szCs w:val="24"/>
              </w:rPr>
              <w:t>Amata vietu skaita izmaiņas nav</w:t>
            </w:r>
            <w:r w:rsidR="008647F6" w:rsidRPr="006D74CA">
              <w:rPr>
                <w:rFonts w:ascii="Times New Roman" w:hAnsi="Times New Roman" w:cs="Times New Roman"/>
                <w:sz w:val="24"/>
                <w:szCs w:val="24"/>
              </w:rPr>
              <w:t>.</w:t>
            </w:r>
          </w:p>
        </w:tc>
      </w:tr>
      <w:tr w:rsidR="002341C1" w:rsidRPr="006D74CA" w14:paraId="7E0BDFC3" w14:textId="77777777" w:rsidTr="00F82956">
        <w:trPr>
          <w:trHeight w:val="270"/>
          <w:jc w:val="center"/>
        </w:trPr>
        <w:tc>
          <w:tcPr>
            <w:tcW w:w="1336" w:type="dxa"/>
            <w:tcBorders>
              <w:top w:val="double" w:sz="4" w:space="0" w:color="A5A5A5" w:themeColor="accent3"/>
              <w:left w:val="double" w:sz="4" w:space="0" w:color="A5A5A5" w:themeColor="accent3"/>
              <w:bottom w:val="double" w:sz="4" w:space="0" w:color="A5A5A5" w:themeColor="accent3"/>
              <w:right w:val="double" w:sz="4" w:space="0" w:color="A5A5A5" w:themeColor="accent3"/>
            </w:tcBorders>
            <w:shd w:val="clear" w:color="auto" w:fill="auto"/>
            <w:vAlign w:val="center"/>
            <w:hideMark/>
          </w:tcPr>
          <w:p w14:paraId="487F5D51" w14:textId="77777777" w:rsidR="008A21AB" w:rsidRPr="006D74CA" w:rsidRDefault="008A21AB" w:rsidP="006918C6">
            <w:pPr>
              <w:spacing w:after="0" w:line="240" w:lineRule="auto"/>
              <w:rPr>
                <w:rFonts w:ascii="Times New Roman" w:eastAsia="Times New Roman" w:hAnsi="Times New Roman" w:cs="Times New Roman"/>
                <w:sz w:val="18"/>
                <w:szCs w:val="18"/>
                <w:lang w:eastAsia="lv-LV"/>
              </w:rPr>
            </w:pPr>
            <w:r w:rsidRPr="006D74CA">
              <w:rPr>
                <w:rFonts w:ascii="Times New Roman" w:eastAsia="Times New Roman" w:hAnsi="Times New Roman" w:cs="Times New Roman"/>
                <w:sz w:val="18"/>
                <w:szCs w:val="18"/>
                <w:lang w:eastAsia="lv-LV"/>
              </w:rPr>
              <w:t>8. Cita informācija</w:t>
            </w:r>
          </w:p>
        </w:tc>
        <w:tc>
          <w:tcPr>
            <w:tcW w:w="7746" w:type="dxa"/>
            <w:gridSpan w:val="7"/>
            <w:tcBorders>
              <w:top w:val="double" w:sz="4" w:space="0" w:color="A5A5A5" w:themeColor="accent3"/>
              <w:left w:val="double" w:sz="4" w:space="0" w:color="A5A5A5" w:themeColor="accent3"/>
              <w:bottom w:val="double" w:sz="4" w:space="0" w:color="A5A5A5" w:themeColor="accent3"/>
              <w:right w:val="double" w:sz="4" w:space="0" w:color="A5A5A5" w:themeColor="accent3"/>
            </w:tcBorders>
            <w:shd w:val="clear" w:color="auto" w:fill="auto"/>
            <w:vAlign w:val="center"/>
          </w:tcPr>
          <w:p w14:paraId="592BBD59" w14:textId="24E0445C" w:rsidR="008A21AB" w:rsidRPr="006D74CA" w:rsidRDefault="008647F6" w:rsidP="00264945">
            <w:pPr>
              <w:suppressAutoHyphens/>
              <w:spacing w:after="0" w:line="240" w:lineRule="auto"/>
              <w:jc w:val="both"/>
              <w:rPr>
                <w:rFonts w:ascii="Times New Roman" w:eastAsia="Times New Roman" w:hAnsi="Times New Roman" w:cs="Times New Roman"/>
                <w:iCs/>
                <w:sz w:val="24"/>
                <w:szCs w:val="24"/>
                <w:lang w:eastAsia="lv-LV"/>
              </w:rPr>
            </w:pPr>
            <w:r w:rsidRPr="006D74CA">
              <w:rPr>
                <w:rFonts w:ascii="Times New Roman" w:eastAsia="Times New Roman" w:hAnsi="Times New Roman" w:cs="Times New Roman"/>
                <w:iCs/>
                <w:sz w:val="24"/>
                <w:szCs w:val="24"/>
                <w:lang w:eastAsia="lv-LV"/>
              </w:rPr>
              <w:t>Nav</w:t>
            </w:r>
          </w:p>
        </w:tc>
      </w:tr>
    </w:tbl>
    <w:p w14:paraId="54901846" w14:textId="77777777" w:rsidR="00F60269" w:rsidRPr="006D74CA" w:rsidRDefault="00F60269" w:rsidP="003E24E4">
      <w:pPr>
        <w:spacing w:after="0" w:line="240" w:lineRule="auto"/>
        <w:rPr>
          <w:rFonts w:ascii="Times New Roman" w:hAnsi="Times New Roman" w:cs="Times New Roman"/>
        </w:rPr>
      </w:pPr>
    </w:p>
    <w:tbl>
      <w:tblPr>
        <w:tblW w:w="5007" w:type="pct"/>
        <w:tblCellSpacing w:w="15" w:type="dxa"/>
        <w:tblInd w:w="-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53"/>
        <w:gridCol w:w="6015"/>
      </w:tblGrid>
      <w:tr w:rsidR="006D74CA" w:rsidRPr="006D74CA" w14:paraId="4B38E6D9" w14:textId="77777777" w:rsidTr="002341C1">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20CF493A" w14:textId="77777777" w:rsidR="008B3E77" w:rsidRPr="006D74CA" w:rsidRDefault="008B3E77" w:rsidP="006918C6">
            <w:pPr>
              <w:spacing w:after="0" w:line="240" w:lineRule="auto"/>
              <w:jc w:val="center"/>
              <w:rPr>
                <w:rFonts w:ascii="Times New Roman" w:eastAsia="Times New Roman" w:hAnsi="Times New Roman" w:cs="Times New Roman"/>
                <w:b/>
                <w:bCs/>
                <w:iCs/>
                <w:sz w:val="24"/>
                <w:szCs w:val="24"/>
                <w:lang w:eastAsia="lv-LV"/>
              </w:rPr>
            </w:pPr>
            <w:r w:rsidRPr="006D74CA">
              <w:rPr>
                <w:rFonts w:ascii="Times New Roman" w:eastAsia="Times New Roman" w:hAnsi="Times New Roman" w:cs="Times New Roman"/>
                <w:b/>
                <w:bCs/>
                <w:iCs/>
                <w:sz w:val="24"/>
                <w:szCs w:val="24"/>
                <w:lang w:eastAsia="lv-LV"/>
              </w:rPr>
              <w:t>IV. Tiesību akta projekta ietekme uz spēkā esošo tiesību normu sistēmu</w:t>
            </w:r>
          </w:p>
        </w:tc>
      </w:tr>
      <w:tr w:rsidR="006D74CA" w:rsidRPr="006D74CA" w14:paraId="5C67E409" w14:textId="77777777" w:rsidTr="002341C1">
        <w:trPr>
          <w:tblCellSpacing w:w="15" w:type="dxa"/>
        </w:trPr>
        <w:tc>
          <w:tcPr>
            <w:tcW w:w="1664" w:type="pct"/>
            <w:tcBorders>
              <w:top w:val="outset" w:sz="6" w:space="0" w:color="auto"/>
              <w:left w:val="outset" w:sz="6" w:space="0" w:color="auto"/>
              <w:bottom w:val="outset" w:sz="6" w:space="0" w:color="auto"/>
              <w:right w:val="outset" w:sz="6" w:space="0" w:color="auto"/>
            </w:tcBorders>
            <w:hideMark/>
          </w:tcPr>
          <w:p w14:paraId="60FCF62F" w14:textId="77777777" w:rsidR="008B3E77" w:rsidRPr="006D74CA" w:rsidRDefault="008B3E77" w:rsidP="006918C6">
            <w:pPr>
              <w:spacing w:after="0" w:line="240" w:lineRule="auto"/>
              <w:rPr>
                <w:rFonts w:ascii="Times New Roman" w:eastAsia="Times New Roman" w:hAnsi="Times New Roman" w:cs="Times New Roman"/>
                <w:iCs/>
                <w:sz w:val="24"/>
                <w:szCs w:val="24"/>
                <w:lang w:eastAsia="lv-LV"/>
              </w:rPr>
            </w:pPr>
            <w:r w:rsidRPr="006D74CA">
              <w:rPr>
                <w:rFonts w:ascii="Times New Roman" w:eastAsia="Times New Roman" w:hAnsi="Times New Roman" w:cs="Times New Roman"/>
                <w:iCs/>
                <w:sz w:val="24"/>
                <w:szCs w:val="24"/>
                <w:lang w:eastAsia="lv-LV"/>
              </w:rPr>
              <w:t>Saistītie tiesību aktu projekti</w:t>
            </w:r>
          </w:p>
        </w:tc>
        <w:tc>
          <w:tcPr>
            <w:tcW w:w="3287" w:type="pct"/>
            <w:tcBorders>
              <w:top w:val="outset" w:sz="6" w:space="0" w:color="auto"/>
              <w:left w:val="outset" w:sz="6" w:space="0" w:color="auto"/>
              <w:bottom w:val="outset" w:sz="6" w:space="0" w:color="auto"/>
              <w:right w:val="outset" w:sz="6" w:space="0" w:color="auto"/>
            </w:tcBorders>
            <w:hideMark/>
          </w:tcPr>
          <w:p w14:paraId="53748579" w14:textId="77777777" w:rsidR="00A56C64" w:rsidRPr="006D74CA" w:rsidRDefault="007C2F53" w:rsidP="007C2F53">
            <w:pPr>
              <w:shd w:val="clear" w:color="auto" w:fill="FFFFFF"/>
              <w:spacing w:line="240" w:lineRule="auto"/>
              <w:jc w:val="both"/>
              <w:rPr>
                <w:rFonts w:ascii="Times New Roman" w:eastAsia="Times New Roman" w:hAnsi="Times New Roman" w:cs="Times New Roman"/>
                <w:iCs/>
                <w:sz w:val="24"/>
                <w:szCs w:val="24"/>
                <w:lang w:eastAsia="lv-LV"/>
              </w:rPr>
            </w:pPr>
            <w:r w:rsidRPr="006D74CA">
              <w:rPr>
                <w:rFonts w:ascii="Times New Roman" w:eastAsia="Times New Roman" w:hAnsi="Times New Roman" w:cs="Times New Roman"/>
                <w:iCs/>
                <w:sz w:val="24"/>
                <w:szCs w:val="24"/>
                <w:lang w:eastAsia="lv-LV"/>
              </w:rPr>
              <w:t>Pēc likumprojekta pieņemšanas Saeimā nepieciešams veikt grozījumus</w:t>
            </w:r>
            <w:r w:rsidR="00A56C64" w:rsidRPr="006D74CA">
              <w:rPr>
                <w:rFonts w:ascii="Times New Roman" w:eastAsia="Times New Roman" w:hAnsi="Times New Roman" w:cs="Times New Roman"/>
                <w:iCs/>
                <w:sz w:val="24"/>
                <w:szCs w:val="24"/>
                <w:lang w:eastAsia="lv-LV"/>
              </w:rPr>
              <w:t>:</w:t>
            </w:r>
          </w:p>
          <w:p w14:paraId="5E96E597" w14:textId="39C40343" w:rsidR="00704654" w:rsidRPr="006D74CA" w:rsidRDefault="00704654" w:rsidP="00E00F03">
            <w:pPr>
              <w:pStyle w:val="ListParagraph"/>
              <w:numPr>
                <w:ilvl w:val="0"/>
                <w:numId w:val="5"/>
              </w:numPr>
              <w:shd w:val="clear" w:color="auto" w:fill="FFFFFF"/>
              <w:jc w:val="both"/>
              <w:rPr>
                <w:rFonts w:eastAsia="Times New Roman"/>
                <w:iCs/>
                <w:sz w:val="24"/>
                <w:szCs w:val="24"/>
                <w:lang w:eastAsia="lv-LV"/>
              </w:rPr>
            </w:pPr>
            <w:r w:rsidRPr="006D74CA">
              <w:rPr>
                <w:sz w:val="24"/>
                <w:szCs w:val="24"/>
                <w:shd w:val="clear" w:color="auto" w:fill="FFFFFF"/>
              </w:rPr>
              <w:t>MK noteikumos Nr. 805, precizējot MK</w:t>
            </w:r>
            <w:r w:rsidRPr="006D74CA">
              <w:rPr>
                <w:shd w:val="clear" w:color="auto" w:fill="FFFFFF"/>
              </w:rPr>
              <w:t xml:space="preserve"> </w:t>
            </w:r>
            <w:r w:rsidRPr="006D74CA">
              <w:rPr>
                <w:sz w:val="24"/>
                <w:szCs w:val="24"/>
                <w:shd w:val="clear" w:color="auto" w:fill="FFFFFF"/>
              </w:rPr>
              <w:t>noteikumu Nr. 805 izdošanas pamatojumu, papildinot ar VSPL 7.</w:t>
            </w:r>
            <w:r w:rsidRPr="006D74CA">
              <w:rPr>
                <w:sz w:val="24"/>
                <w:szCs w:val="24"/>
                <w:shd w:val="clear" w:color="auto" w:fill="FFFFFF"/>
                <w:vertAlign w:val="superscript"/>
              </w:rPr>
              <w:t>1</w:t>
            </w:r>
            <w:r w:rsidRPr="006D74CA">
              <w:rPr>
                <w:sz w:val="24"/>
                <w:szCs w:val="24"/>
                <w:shd w:val="clear" w:color="auto" w:fill="FFFFFF"/>
              </w:rPr>
              <w:t xml:space="preserve"> pirmajā daļā un 12.</w:t>
            </w:r>
            <w:r w:rsidRPr="006D74CA">
              <w:rPr>
                <w:sz w:val="24"/>
                <w:szCs w:val="24"/>
                <w:shd w:val="clear" w:color="auto" w:fill="FFFFFF"/>
                <w:vertAlign w:val="superscript"/>
              </w:rPr>
              <w:t>1</w:t>
            </w:r>
            <w:r w:rsidRPr="006D74CA">
              <w:rPr>
                <w:sz w:val="24"/>
                <w:szCs w:val="24"/>
                <w:shd w:val="clear" w:color="auto" w:fill="FFFFFF"/>
              </w:rPr>
              <w:t xml:space="preserve"> panta 1.</w:t>
            </w:r>
            <w:r w:rsidRPr="006D74CA">
              <w:rPr>
                <w:sz w:val="24"/>
                <w:szCs w:val="24"/>
                <w:shd w:val="clear" w:color="auto" w:fill="FFFFFF"/>
                <w:vertAlign w:val="superscript"/>
              </w:rPr>
              <w:t>1</w:t>
            </w:r>
            <w:r w:rsidRPr="006D74CA">
              <w:rPr>
                <w:sz w:val="24"/>
                <w:szCs w:val="24"/>
                <w:shd w:val="clear" w:color="auto" w:fill="FFFFFF"/>
              </w:rPr>
              <w:t xml:space="preserve"> daļā ietverto deleģējumu</w:t>
            </w:r>
            <w:r w:rsidR="003542A8" w:rsidRPr="006D74CA">
              <w:rPr>
                <w:sz w:val="24"/>
                <w:szCs w:val="24"/>
                <w:shd w:val="clear" w:color="auto" w:fill="FFFFFF"/>
              </w:rPr>
              <w:t xml:space="preserve">, kā arī papildinot MK noteikumus Nr.805 ar informāciju, ko attiecīgais deleģējums saturiski paredz. </w:t>
            </w:r>
            <w:r w:rsidR="00D8764B" w:rsidRPr="006D74CA">
              <w:rPr>
                <w:sz w:val="24"/>
                <w:szCs w:val="24"/>
                <w:shd w:val="clear" w:color="auto" w:fill="FFFFFF"/>
              </w:rPr>
              <w:t>Ņemot vērā, ka kritēriji, kuri tiek izmantoti vērtējot atzinuma par īpašas kopšanas nepieciešamības izsniegšanu, jau šobrīd ir noteikti MK noteikumu Nr. 804 4. pielikuma II nodaļā un 8.pielikumā un Valsts komisija tos pielieto jau šobrīd, šādi grozījumi būtu tehniski nevis saturiski, tādēļ Labklājības ministrija attiecīgos grozījumus veiks pie pirmās iespējas vienlaikus ar citiem saturiskiem grozījumiem MK noteikumos Nr. 805.</w:t>
            </w:r>
          </w:p>
          <w:p w14:paraId="78BAAC73" w14:textId="77777777" w:rsidR="00A41E87" w:rsidRPr="006D74CA" w:rsidRDefault="008D2A16" w:rsidP="007C4B3B">
            <w:pPr>
              <w:pStyle w:val="ListParagraph"/>
              <w:numPr>
                <w:ilvl w:val="0"/>
                <w:numId w:val="5"/>
              </w:numPr>
              <w:shd w:val="clear" w:color="auto" w:fill="FFFFFF"/>
              <w:jc w:val="both"/>
              <w:rPr>
                <w:rFonts w:eastAsia="Times New Roman"/>
                <w:iCs/>
                <w:sz w:val="24"/>
                <w:szCs w:val="24"/>
                <w:lang w:eastAsia="lv-LV"/>
              </w:rPr>
            </w:pPr>
            <w:r w:rsidRPr="006D74CA">
              <w:rPr>
                <w:rFonts w:eastAsia="Times New Roman"/>
                <w:iCs/>
                <w:sz w:val="24"/>
                <w:szCs w:val="24"/>
                <w:lang w:eastAsia="lv-LV"/>
              </w:rPr>
              <w:t xml:space="preserve">Ministru kabineta 2020. gada 17. decembra noteikumos Nr. 788 “Noteikumi par valsts sociālā nodrošinājuma pabalsta un apbedīšanas pabalsta piešķiršanas un izmaksas kārtību”, precizējot normu par VSNP izmaksas </w:t>
            </w:r>
            <w:r w:rsidR="00207075" w:rsidRPr="006D74CA">
              <w:rPr>
                <w:rFonts w:eastAsia="Times New Roman"/>
                <w:iCs/>
                <w:sz w:val="24"/>
                <w:szCs w:val="24"/>
                <w:lang w:eastAsia="lv-LV"/>
              </w:rPr>
              <w:t>pārtraukšanu</w:t>
            </w:r>
            <w:r w:rsidRPr="006D74CA">
              <w:rPr>
                <w:rFonts w:eastAsia="Times New Roman"/>
                <w:iCs/>
                <w:sz w:val="24"/>
                <w:szCs w:val="24"/>
                <w:lang w:eastAsia="lv-LV"/>
              </w:rPr>
              <w:t xml:space="preserve"> personām, </w:t>
            </w:r>
            <w:r w:rsidR="00832471" w:rsidRPr="006D74CA">
              <w:rPr>
                <w:rFonts w:eastAsia="Times New Roman"/>
                <w:iCs/>
                <w:sz w:val="24"/>
                <w:szCs w:val="24"/>
                <w:lang w:eastAsia="lv-LV"/>
              </w:rPr>
              <w:t>ka</w:t>
            </w:r>
            <w:r w:rsidRPr="006D74CA">
              <w:rPr>
                <w:rFonts w:eastAsia="Times New Roman"/>
                <w:iCs/>
                <w:sz w:val="24"/>
                <w:szCs w:val="24"/>
                <w:lang w:eastAsia="lv-LV"/>
              </w:rPr>
              <w:t>s sasniegušas valstī noteikto pensionēšanās vecumu, kā arī normu, kas nosaka datu apmaiņ</w:t>
            </w:r>
            <w:r w:rsidR="00735181" w:rsidRPr="006D74CA">
              <w:rPr>
                <w:rFonts w:eastAsia="Times New Roman"/>
                <w:iCs/>
                <w:sz w:val="24"/>
                <w:szCs w:val="24"/>
                <w:lang w:eastAsia="lv-LV"/>
              </w:rPr>
              <w:t>u</w:t>
            </w:r>
            <w:r w:rsidRPr="006D74CA">
              <w:rPr>
                <w:rFonts w:eastAsia="Times New Roman"/>
                <w:iCs/>
                <w:sz w:val="24"/>
                <w:szCs w:val="24"/>
                <w:lang w:eastAsia="lv-LV"/>
              </w:rPr>
              <w:t xml:space="preserve"> ar IeVP par personām, kas saņem VSNP, atrašanos ieslodzījum</w:t>
            </w:r>
            <w:r w:rsidR="00E075C9" w:rsidRPr="006D74CA">
              <w:rPr>
                <w:rFonts w:eastAsia="Times New Roman"/>
                <w:iCs/>
                <w:sz w:val="24"/>
                <w:szCs w:val="24"/>
                <w:lang w:eastAsia="lv-LV"/>
              </w:rPr>
              <w:t>a</w:t>
            </w:r>
            <w:r w:rsidRPr="006D74CA">
              <w:rPr>
                <w:rFonts w:eastAsia="Times New Roman"/>
                <w:iCs/>
                <w:sz w:val="24"/>
                <w:szCs w:val="24"/>
                <w:lang w:eastAsia="lv-LV"/>
              </w:rPr>
              <w:t xml:space="preserve"> vietā.</w:t>
            </w:r>
          </w:p>
          <w:p w14:paraId="637D63BB" w14:textId="4205FCB0" w:rsidR="00325AE3" w:rsidRPr="006D74CA" w:rsidRDefault="00325AE3" w:rsidP="00325AE3">
            <w:pPr>
              <w:pStyle w:val="ListParagraph"/>
              <w:numPr>
                <w:ilvl w:val="0"/>
                <w:numId w:val="5"/>
              </w:numPr>
              <w:shd w:val="clear" w:color="auto" w:fill="FFFFFF"/>
              <w:jc w:val="both"/>
              <w:rPr>
                <w:rFonts w:eastAsia="Times New Roman"/>
                <w:iCs/>
                <w:sz w:val="24"/>
                <w:szCs w:val="24"/>
                <w:lang w:eastAsia="lv-LV"/>
              </w:rPr>
            </w:pPr>
            <w:r w:rsidRPr="006D74CA">
              <w:rPr>
                <w:rFonts w:eastAsia="Times New Roman"/>
                <w:iCs/>
                <w:sz w:val="24"/>
                <w:szCs w:val="24"/>
                <w:lang w:eastAsia="lv-LV"/>
              </w:rPr>
              <w:t xml:space="preserve">Ministru kabineta 2009.gada 22.decembra noteikumi Nr.1517 “Noteikumi par ģimenes valsts pabalstu un piemaksām pie ģimenes valsts pabalsta”, </w:t>
            </w:r>
          </w:p>
        </w:tc>
      </w:tr>
      <w:tr w:rsidR="006D74CA" w:rsidRPr="006D74CA" w14:paraId="58F4915B" w14:textId="77777777" w:rsidTr="002341C1">
        <w:trPr>
          <w:tblCellSpacing w:w="15" w:type="dxa"/>
        </w:trPr>
        <w:tc>
          <w:tcPr>
            <w:tcW w:w="1664" w:type="pct"/>
            <w:tcBorders>
              <w:top w:val="outset" w:sz="6" w:space="0" w:color="auto"/>
              <w:left w:val="outset" w:sz="6" w:space="0" w:color="auto"/>
              <w:bottom w:val="outset" w:sz="6" w:space="0" w:color="auto"/>
              <w:right w:val="outset" w:sz="6" w:space="0" w:color="auto"/>
            </w:tcBorders>
            <w:hideMark/>
          </w:tcPr>
          <w:p w14:paraId="18A404B7" w14:textId="77777777" w:rsidR="008B3E77" w:rsidRPr="006D74CA" w:rsidRDefault="008B3E77" w:rsidP="006918C6">
            <w:pPr>
              <w:spacing w:after="0" w:line="240" w:lineRule="auto"/>
              <w:rPr>
                <w:rFonts w:ascii="Times New Roman" w:eastAsia="Times New Roman" w:hAnsi="Times New Roman" w:cs="Times New Roman"/>
                <w:iCs/>
                <w:sz w:val="24"/>
                <w:szCs w:val="24"/>
                <w:lang w:eastAsia="lv-LV"/>
              </w:rPr>
            </w:pPr>
            <w:r w:rsidRPr="006D74CA">
              <w:rPr>
                <w:rFonts w:ascii="Times New Roman" w:eastAsia="Times New Roman" w:hAnsi="Times New Roman" w:cs="Times New Roman"/>
                <w:iCs/>
                <w:sz w:val="24"/>
                <w:szCs w:val="24"/>
                <w:lang w:eastAsia="lv-LV"/>
              </w:rPr>
              <w:t>Atbildīgā institūcija</w:t>
            </w:r>
          </w:p>
        </w:tc>
        <w:tc>
          <w:tcPr>
            <w:tcW w:w="3287" w:type="pct"/>
            <w:tcBorders>
              <w:top w:val="outset" w:sz="6" w:space="0" w:color="auto"/>
              <w:left w:val="outset" w:sz="6" w:space="0" w:color="auto"/>
              <w:bottom w:val="outset" w:sz="6" w:space="0" w:color="auto"/>
              <w:right w:val="outset" w:sz="6" w:space="0" w:color="auto"/>
            </w:tcBorders>
            <w:hideMark/>
          </w:tcPr>
          <w:p w14:paraId="675592FB" w14:textId="3DEDCB14" w:rsidR="00A41E87" w:rsidRPr="006D74CA" w:rsidRDefault="007C2F53" w:rsidP="00365591">
            <w:pPr>
              <w:spacing w:after="0" w:line="240" w:lineRule="auto"/>
              <w:rPr>
                <w:rFonts w:ascii="Times New Roman" w:eastAsia="Times New Roman" w:hAnsi="Times New Roman" w:cs="Times New Roman"/>
                <w:iCs/>
                <w:sz w:val="24"/>
                <w:szCs w:val="24"/>
                <w:lang w:eastAsia="lv-LV"/>
              </w:rPr>
            </w:pPr>
            <w:r w:rsidRPr="006D74CA">
              <w:rPr>
                <w:rFonts w:ascii="Times New Roman" w:eastAsia="Times New Roman" w:hAnsi="Times New Roman" w:cs="Times New Roman"/>
                <w:iCs/>
                <w:sz w:val="24"/>
                <w:szCs w:val="24"/>
                <w:lang w:eastAsia="lv-LV"/>
              </w:rPr>
              <w:t>Labklājības ministrija</w:t>
            </w:r>
          </w:p>
        </w:tc>
      </w:tr>
      <w:tr w:rsidR="006D74CA" w:rsidRPr="006D74CA" w14:paraId="06AEBCED" w14:textId="77777777" w:rsidTr="002341C1">
        <w:trPr>
          <w:tblCellSpacing w:w="15" w:type="dxa"/>
        </w:trPr>
        <w:tc>
          <w:tcPr>
            <w:tcW w:w="1664" w:type="pct"/>
            <w:tcBorders>
              <w:top w:val="outset" w:sz="6" w:space="0" w:color="auto"/>
              <w:left w:val="outset" w:sz="6" w:space="0" w:color="auto"/>
              <w:bottom w:val="outset" w:sz="6" w:space="0" w:color="auto"/>
              <w:right w:val="outset" w:sz="6" w:space="0" w:color="auto"/>
            </w:tcBorders>
            <w:hideMark/>
          </w:tcPr>
          <w:p w14:paraId="397938A9" w14:textId="77777777" w:rsidR="008B3E77" w:rsidRPr="006D74CA" w:rsidRDefault="008B3E77" w:rsidP="006918C6">
            <w:pPr>
              <w:spacing w:after="0" w:line="240" w:lineRule="auto"/>
              <w:rPr>
                <w:rFonts w:ascii="Times New Roman" w:eastAsia="Times New Roman" w:hAnsi="Times New Roman" w:cs="Times New Roman"/>
                <w:iCs/>
                <w:sz w:val="24"/>
                <w:szCs w:val="24"/>
                <w:lang w:eastAsia="lv-LV"/>
              </w:rPr>
            </w:pPr>
            <w:r w:rsidRPr="006D74CA">
              <w:rPr>
                <w:rFonts w:ascii="Times New Roman" w:eastAsia="Times New Roman" w:hAnsi="Times New Roman" w:cs="Times New Roman"/>
                <w:iCs/>
                <w:sz w:val="24"/>
                <w:szCs w:val="24"/>
                <w:lang w:eastAsia="lv-LV"/>
              </w:rPr>
              <w:t>Cita informācija</w:t>
            </w:r>
          </w:p>
        </w:tc>
        <w:tc>
          <w:tcPr>
            <w:tcW w:w="3287" w:type="pct"/>
            <w:tcBorders>
              <w:top w:val="outset" w:sz="6" w:space="0" w:color="auto"/>
              <w:left w:val="outset" w:sz="6" w:space="0" w:color="auto"/>
              <w:bottom w:val="outset" w:sz="6" w:space="0" w:color="auto"/>
              <w:right w:val="outset" w:sz="6" w:space="0" w:color="auto"/>
            </w:tcBorders>
            <w:hideMark/>
          </w:tcPr>
          <w:p w14:paraId="7A7F74BF" w14:textId="77777777" w:rsidR="008B3E77" w:rsidRPr="006D74CA" w:rsidRDefault="008B3E77" w:rsidP="006918C6">
            <w:pPr>
              <w:spacing w:after="0" w:line="240" w:lineRule="auto"/>
              <w:rPr>
                <w:rFonts w:ascii="Times New Roman" w:eastAsia="Times New Roman" w:hAnsi="Times New Roman" w:cs="Times New Roman"/>
                <w:iCs/>
                <w:sz w:val="24"/>
                <w:szCs w:val="24"/>
                <w:lang w:eastAsia="lv-LV"/>
              </w:rPr>
            </w:pPr>
            <w:r w:rsidRPr="006D74CA">
              <w:rPr>
                <w:rFonts w:ascii="Times New Roman" w:eastAsia="Times New Roman" w:hAnsi="Times New Roman" w:cs="Times New Roman"/>
                <w:iCs/>
                <w:sz w:val="24"/>
                <w:szCs w:val="24"/>
                <w:lang w:eastAsia="lv-LV"/>
              </w:rPr>
              <w:t>Nav</w:t>
            </w:r>
          </w:p>
        </w:tc>
      </w:tr>
    </w:tbl>
    <w:p w14:paraId="6C29F600" w14:textId="77777777" w:rsidR="008B3E77" w:rsidRPr="006D74CA" w:rsidRDefault="008B3E77" w:rsidP="00BF20C1">
      <w:pPr>
        <w:spacing w:after="0" w:line="240" w:lineRule="auto"/>
        <w:rPr>
          <w:rFonts w:ascii="Times New Roman" w:hAnsi="Times New Roman" w:cs="Times New Roman"/>
          <w:lang w:eastAsia="ar-SA"/>
        </w:rPr>
      </w:pPr>
    </w:p>
    <w:tbl>
      <w:tblPr>
        <w:tblW w:w="9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302"/>
      </w:tblGrid>
      <w:tr w:rsidR="006D74CA" w:rsidRPr="006D74CA" w14:paraId="066F1DDA" w14:textId="77777777" w:rsidTr="00546C49">
        <w:trPr>
          <w:trHeight w:val="421"/>
          <w:jc w:val="center"/>
        </w:trPr>
        <w:tc>
          <w:tcPr>
            <w:tcW w:w="9302" w:type="dxa"/>
            <w:tcBorders>
              <w:top w:val="single" w:sz="4" w:space="0" w:color="auto"/>
              <w:left w:val="single" w:sz="4" w:space="0" w:color="auto"/>
              <w:bottom w:val="single" w:sz="4" w:space="0" w:color="auto"/>
              <w:right w:val="single" w:sz="4" w:space="0" w:color="auto"/>
            </w:tcBorders>
            <w:vAlign w:val="center"/>
            <w:hideMark/>
          </w:tcPr>
          <w:p w14:paraId="45DE910B" w14:textId="77777777" w:rsidR="00546C49" w:rsidRPr="006D74CA" w:rsidRDefault="00546C49" w:rsidP="00BF20C1">
            <w:pPr>
              <w:pStyle w:val="naisnod"/>
              <w:spacing w:before="0" w:after="0"/>
              <w:ind w:left="57" w:right="57"/>
            </w:pPr>
            <w:r w:rsidRPr="006D74CA">
              <w:t>V. Tiesību akta projekta atbilstība Latvijas Republikas starptautiskajām saistībām</w:t>
            </w:r>
          </w:p>
        </w:tc>
      </w:tr>
      <w:tr w:rsidR="00FF56CF" w:rsidRPr="006D74CA" w14:paraId="71E004C3" w14:textId="77777777" w:rsidTr="00546C49">
        <w:trPr>
          <w:trHeight w:val="421"/>
          <w:jc w:val="center"/>
        </w:trPr>
        <w:tc>
          <w:tcPr>
            <w:tcW w:w="9302" w:type="dxa"/>
            <w:tcBorders>
              <w:top w:val="single" w:sz="4" w:space="0" w:color="auto"/>
              <w:left w:val="single" w:sz="4" w:space="0" w:color="auto"/>
              <w:bottom w:val="single" w:sz="4" w:space="0" w:color="auto"/>
              <w:right w:val="single" w:sz="4" w:space="0" w:color="auto"/>
            </w:tcBorders>
            <w:vAlign w:val="center"/>
            <w:hideMark/>
          </w:tcPr>
          <w:p w14:paraId="6FD8F947" w14:textId="3DF7777F" w:rsidR="00546C49" w:rsidRPr="006D74CA" w:rsidRDefault="00D348D7" w:rsidP="00BF20C1">
            <w:pPr>
              <w:pStyle w:val="naisnod"/>
              <w:spacing w:before="0" w:after="0"/>
              <w:ind w:left="57" w:right="57"/>
              <w:rPr>
                <w:b w:val="0"/>
              </w:rPr>
            </w:pPr>
            <w:r w:rsidRPr="006D74CA">
              <w:rPr>
                <w:b w:val="0"/>
              </w:rPr>
              <w:t xml:space="preserve">Likumprojekts </w:t>
            </w:r>
            <w:r w:rsidR="00546C49" w:rsidRPr="006D74CA">
              <w:rPr>
                <w:b w:val="0"/>
              </w:rPr>
              <w:t>šo jomu neskar.</w:t>
            </w:r>
          </w:p>
        </w:tc>
      </w:tr>
    </w:tbl>
    <w:p w14:paraId="3701CCDD" w14:textId="165AE9B0" w:rsidR="00E5323B" w:rsidRPr="006D74CA" w:rsidRDefault="00E5323B" w:rsidP="00BF20C1">
      <w:pPr>
        <w:spacing w:after="0" w:line="240" w:lineRule="auto"/>
        <w:rPr>
          <w:rFonts w:ascii="Times New Roman" w:eastAsia="Times New Roman" w:hAnsi="Times New Roman" w:cs="Times New Roman"/>
          <w:iCs/>
          <w:sz w:val="24"/>
          <w:szCs w:val="24"/>
          <w:lang w:eastAsia="lv-LV"/>
        </w:rPr>
      </w:pPr>
    </w:p>
    <w:tbl>
      <w:tblPr>
        <w:tblW w:w="5166" w:type="pct"/>
        <w:tblCellSpacing w:w="15" w:type="dxa"/>
        <w:tblInd w:w="-1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20"/>
        <w:gridCol w:w="3011"/>
        <w:gridCol w:w="5625"/>
      </w:tblGrid>
      <w:tr w:rsidR="006D74CA" w:rsidRPr="006D74CA" w14:paraId="02E52078" w14:textId="77777777" w:rsidTr="002341C1">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5B1D0211" w14:textId="77777777" w:rsidR="00655F2C" w:rsidRPr="006D74CA" w:rsidRDefault="00E5323B" w:rsidP="00BF20C1">
            <w:pPr>
              <w:spacing w:after="0" w:line="240" w:lineRule="auto"/>
              <w:jc w:val="center"/>
              <w:rPr>
                <w:rFonts w:ascii="Times New Roman" w:eastAsia="Times New Roman" w:hAnsi="Times New Roman" w:cs="Times New Roman"/>
                <w:b/>
                <w:bCs/>
                <w:iCs/>
                <w:sz w:val="24"/>
                <w:szCs w:val="24"/>
                <w:lang w:eastAsia="lv-LV"/>
              </w:rPr>
            </w:pPr>
            <w:r w:rsidRPr="006D74CA">
              <w:rPr>
                <w:rFonts w:ascii="Times New Roman" w:eastAsia="Times New Roman" w:hAnsi="Times New Roman" w:cs="Times New Roman"/>
                <w:b/>
                <w:bCs/>
                <w:iCs/>
                <w:sz w:val="24"/>
                <w:szCs w:val="24"/>
                <w:lang w:eastAsia="lv-LV"/>
              </w:rPr>
              <w:t>VI. Sabiedrības līdzdalība un komunikācijas aktivitātes</w:t>
            </w:r>
          </w:p>
        </w:tc>
      </w:tr>
      <w:tr w:rsidR="006D74CA" w:rsidRPr="006D74CA" w14:paraId="59597BC4" w14:textId="77777777" w:rsidTr="002341C1">
        <w:trPr>
          <w:tblCellSpacing w:w="15" w:type="dxa"/>
        </w:trPr>
        <w:tc>
          <w:tcPr>
            <w:tcW w:w="363" w:type="pct"/>
            <w:tcBorders>
              <w:top w:val="outset" w:sz="6" w:space="0" w:color="auto"/>
              <w:left w:val="outset" w:sz="6" w:space="0" w:color="auto"/>
              <w:bottom w:val="outset" w:sz="6" w:space="0" w:color="auto"/>
              <w:right w:val="outset" w:sz="6" w:space="0" w:color="auto"/>
            </w:tcBorders>
            <w:hideMark/>
          </w:tcPr>
          <w:p w14:paraId="2B1B4A5A" w14:textId="77777777" w:rsidR="00655F2C" w:rsidRPr="006D74CA" w:rsidRDefault="00E5323B" w:rsidP="00BF20C1">
            <w:pPr>
              <w:spacing w:after="0" w:line="240" w:lineRule="auto"/>
              <w:rPr>
                <w:rFonts w:ascii="Times New Roman" w:eastAsia="Times New Roman" w:hAnsi="Times New Roman" w:cs="Times New Roman"/>
                <w:iCs/>
                <w:sz w:val="24"/>
                <w:szCs w:val="24"/>
                <w:lang w:eastAsia="lv-LV"/>
              </w:rPr>
            </w:pPr>
            <w:r w:rsidRPr="006D74CA">
              <w:rPr>
                <w:rFonts w:ascii="Times New Roman" w:eastAsia="Times New Roman" w:hAnsi="Times New Roman" w:cs="Times New Roman"/>
                <w:iCs/>
                <w:sz w:val="24"/>
                <w:szCs w:val="24"/>
                <w:lang w:eastAsia="lv-LV"/>
              </w:rPr>
              <w:t>1.</w:t>
            </w:r>
          </w:p>
        </w:tc>
        <w:tc>
          <w:tcPr>
            <w:tcW w:w="1603" w:type="pct"/>
            <w:tcBorders>
              <w:top w:val="outset" w:sz="6" w:space="0" w:color="auto"/>
              <w:left w:val="outset" w:sz="6" w:space="0" w:color="auto"/>
              <w:bottom w:val="outset" w:sz="6" w:space="0" w:color="auto"/>
              <w:right w:val="outset" w:sz="6" w:space="0" w:color="auto"/>
            </w:tcBorders>
            <w:hideMark/>
          </w:tcPr>
          <w:p w14:paraId="51001F5C" w14:textId="77777777" w:rsidR="00E5323B" w:rsidRPr="006D74CA" w:rsidRDefault="00E5323B" w:rsidP="00BF20C1">
            <w:pPr>
              <w:spacing w:after="0" w:line="240" w:lineRule="auto"/>
              <w:rPr>
                <w:rFonts w:ascii="Times New Roman" w:eastAsia="Times New Roman" w:hAnsi="Times New Roman" w:cs="Times New Roman"/>
                <w:iCs/>
                <w:sz w:val="24"/>
                <w:szCs w:val="24"/>
                <w:lang w:eastAsia="lv-LV"/>
              </w:rPr>
            </w:pPr>
            <w:r w:rsidRPr="006D74CA">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9" w:type="pct"/>
            <w:tcBorders>
              <w:top w:val="outset" w:sz="6" w:space="0" w:color="auto"/>
              <w:left w:val="outset" w:sz="6" w:space="0" w:color="auto"/>
              <w:bottom w:val="outset" w:sz="6" w:space="0" w:color="auto"/>
              <w:right w:val="outset" w:sz="6" w:space="0" w:color="auto"/>
            </w:tcBorders>
            <w:hideMark/>
          </w:tcPr>
          <w:p w14:paraId="5761ADE8" w14:textId="26BAFFE0" w:rsidR="00E5323B" w:rsidRPr="006D74CA" w:rsidRDefault="001B75B0" w:rsidP="00BF20C1">
            <w:pPr>
              <w:spacing w:after="0" w:line="240" w:lineRule="auto"/>
              <w:jc w:val="both"/>
              <w:rPr>
                <w:rFonts w:ascii="Times New Roman" w:eastAsia="Times New Roman" w:hAnsi="Times New Roman" w:cs="Times New Roman"/>
                <w:iCs/>
                <w:sz w:val="24"/>
                <w:szCs w:val="24"/>
                <w:lang w:eastAsia="lv-LV"/>
              </w:rPr>
            </w:pPr>
            <w:r w:rsidRPr="006D74CA">
              <w:rPr>
                <w:rFonts w:ascii="Times New Roman" w:hAnsi="Times New Roman" w:cs="Times New Roman"/>
                <w:sz w:val="24"/>
                <w:szCs w:val="24"/>
              </w:rPr>
              <w:t xml:space="preserve">Lai informētu sabiedrību par likumprojektu un dotu iespēju ieinteresētajām personām izteikt viedokli, likumprojekts saskaņā ar Ministru kabineta 2009. gada 25. augusta noteikumiem Nr. 970 ”Sabiedrības līdzdalības kārtība attīstības un plānošanas procesā” (turpmāk – MK noteikumi Nr. 970) 2021.gada </w:t>
            </w:r>
            <w:r w:rsidR="00CF7D92" w:rsidRPr="006D74CA">
              <w:rPr>
                <w:rFonts w:ascii="Times New Roman" w:hAnsi="Times New Roman" w:cs="Times New Roman"/>
                <w:sz w:val="24"/>
                <w:szCs w:val="24"/>
              </w:rPr>
              <w:t>7</w:t>
            </w:r>
            <w:r w:rsidR="00227F97" w:rsidRPr="006D74CA">
              <w:rPr>
                <w:rFonts w:ascii="Times New Roman" w:hAnsi="Times New Roman" w:cs="Times New Roman"/>
                <w:sz w:val="24"/>
                <w:szCs w:val="24"/>
              </w:rPr>
              <w:t>.jū</w:t>
            </w:r>
            <w:r w:rsidR="00CF7D92" w:rsidRPr="006D74CA">
              <w:rPr>
                <w:rFonts w:ascii="Times New Roman" w:hAnsi="Times New Roman" w:cs="Times New Roman"/>
                <w:sz w:val="24"/>
                <w:szCs w:val="24"/>
              </w:rPr>
              <w:t>l</w:t>
            </w:r>
            <w:r w:rsidR="00227F97" w:rsidRPr="006D74CA">
              <w:rPr>
                <w:rFonts w:ascii="Times New Roman" w:hAnsi="Times New Roman" w:cs="Times New Roman"/>
                <w:sz w:val="24"/>
                <w:szCs w:val="24"/>
              </w:rPr>
              <w:t>ijā</w:t>
            </w:r>
            <w:r w:rsidR="004823A4" w:rsidRPr="006D74CA">
              <w:rPr>
                <w:rFonts w:ascii="Times New Roman" w:hAnsi="Times New Roman" w:cs="Times New Roman"/>
                <w:sz w:val="24"/>
                <w:szCs w:val="24"/>
              </w:rPr>
              <w:t xml:space="preserve"> </w:t>
            </w:r>
            <w:r w:rsidRPr="006D74CA">
              <w:rPr>
                <w:rFonts w:ascii="Times New Roman" w:hAnsi="Times New Roman" w:cs="Times New Roman"/>
                <w:sz w:val="24"/>
                <w:szCs w:val="24"/>
              </w:rPr>
              <w:t xml:space="preserve">tika ievietots </w:t>
            </w:r>
            <w:r w:rsidRPr="006D74CA">
              <w:rPr>
                <w:rFonts w:ascii="Times New Roman" w:hAnsi="Times New Roman" w:cs="Times New Roman"/>
                <w:sz w:val="24"/>
                <w:szCs w:val="24"/>
                <w:shd w:val="clear" w:color="auto" w:fill="FFFFFF"/>
              </w:rPr>
              <w:t>Labklājības ministrijas un Valsts kancelejas tīmekļvietnē.</w:t>
            </w:r>
          </w:p>
        </w:tc>
      </w:tr>
      <w:tr w:rsidR="006D74CA" w:rsidRPr="006D74CA" w14:paraId="07A030E3" w14:textId="77777777" w:rsidTr="002341C1">
        <w:trPr>
          <w:tblCellSpacing w:w="15" w:type="dxa"/>
        </w:trPr>
        <w:tc>
          <w:tcPr>
            <w:tcW w:w="363" w:type="pct"/>
            <w:tcBorders>
              <w:top w:val="outset" w:sz="6" w:space="0" w:color="auto"/>
              <w:left w:val="outset" w:sz="6" w:space="0" w:color="auto"/>
              <w:bottom w:val="outset" w:sz="6" w:space="0" w:color="auto"/>
              <w:right w:val="outset" w:sz="6" w:space="0" w:color="auto"/>
            </w:tcBorders>
            <w:hideMark/>
          </w:tcPr>
          <w:p w14:paraId="58EDE9EA" w14:textId="77777777" w:rsidR="00655F2C" w:rsidRPr="006D74CA" w:rsidRDefault="00E5323B" w:rsidP="00BF20C1">
            <w:pPr>
              <w:spacing w:after="0" w:line="240" w:lineRule="auto"/>
              <w:rPr>
                <w:rFonts w:ascii="Times New Roman" w:eastAsia="Times New Roman" w:hAnsi="Times New Roman" w:cs="Times New Roman"/>
                <w:iCs/>
                <w:sz w:val="24"/>
                <w:szCs w:val="24"/>
                <w:lang w:eastAsia="lv-LV"/>
              </w:rPr>
            </w:pPr>
            <w:r w:rsidRPr="006D74CA">
              <w:rPr>
                <w:rFonts w:ascii="Times New Roman" w:eastAsia="Times New Roman" w:hAnsi="Times New Roman" w:cs="Times New Roman"/>
                <w:iCs/>
                <w:sz w:val="24"/>
                <w:szCs w:val="24"/>
                <w:lang w:eastAsia="lv-LV"/>
              </w:rPr>
              <w:lastRenderedPageBreak/>
              <w:t>2.</w:t>
            </w:r>
          </w:p>
        </w:tc>
        <w:tc>
          <w:tcPr>
            <w:tcW w:w="1603" w:type="pct"/>
            <w:tcBorders>
              <w:top w:val="outset" w:sz="6" w:space="0" w:color="auto"/>
              <w:left w:val="outset" w:sz="6" w:space="0" w:color="auto"/>
              <w:bottom w:val="outset" w:sz="6" w:space="0" w:color="auto"/>
              <w:right w:val="outset" w:sz="6" w:space="0" w:color="auto"/>
            </w:tcBorders>
            <w:hideMark/>
          </w:tcPr>
          <w:p w14:paraId="3A339C6F" w14:textId="77777777" w:rsidR="00E5323B" w:rsidRPr="006D74CA" w:rsidRDefault="00E5323B" w:rsidP="00BF20C1">
            <w:pPr>
              <w:spacing w:after="0" w:line="240" w:lineRule="auto"/>
              <w:rPr>
                <w:rFonts w:ascii="Times New Roman" w:eastAsia="Times New Roman" w:hAnsi="Times New Roman" w:cs="Times New Roman"/>
                <w:iCs/>
                <w:sz w:val="24"/>
                <w:szCs w:val="24"/>
                <w:lang w:eastAsia="lv-LV"/>
              </w:rPr>
            </w:pPr>
            <w:r w:rsidRPr="006D74CA">
              <w:rPr>
                <w:rFonts w:ascii="Times New Roman" w:eastAsia="Times New Roman" w:hAnsi="Times New Roman" w:cs="Times New Roman"/>
                <w:iCs/>
                <w:sz w:val="24"/>
                <w:szCs w:val="24"/>
                <w:lang w:eastAsia="lv-LV"/>
              </w:rPr>
              <w:t>Sabiedrības līdzdalība projekta izstrādē</w:t>
            </w:r>
          </w:p>
        </w:tc>
        <w:tc>
          <w:tcPr>
            <w:tcW w:w="2969" w:type="pct"/>
            <w:tcBorders>
              <w:top w:val="outset" w:sz="6" w:space="0" w:color="auto"/>
              <w:left w:val="outset" w:sz="6" w:space="0" w:color="auto"/>
              <w:bottom w:val="outset" w:sz="6" w:space="0" w:color="auto"/>
              <w:right w:val="outset" w:sz="6" w:space="0" w:color="auto"/>
            </w:tcBorders>
            <w:hideMark/>
          </w:tcPr>
          <w:p w14:paraId="690533C6" w14:textId="78DCC545" w:rsidR="007C4B3B" w:rsidRPr="006D74CA" w:rsidRDefault="001B75B0" w:rsidP="007C4B3B">
            <w:pPr>
              <w:suppressAutoHyphens/>
              <w:autoSpaceDE w:val="0"/>
              <w:autoSpaceDN w:val="0"/>
              <w:spacing w:after="0" w:line="240" w:lineRule="auto"/>
              <w:jc w:val="both"/>
              <w:textAlignment w:val="baseline"/>
              <w:rPr>
                <w:rFonts w:ascii="Times New Roman" w:hAnsi="Times New Roman" w:cs="Times New Roman"/>
                <w:sz w:val="24"/>
                <w:szCs w:val="24"/>
                <w:shd w:val="clear" w:color="auto" w:fill="FFFFFF"/>
              </w:rPr>
            </w:pPr>
            <w:r w:rsidRPr="006D74CA">
              <w:rPr>
                <w:rFonts w:ascii="Times New Roman" w:eastAsia="Times New Roman" w:hAnsi="Times New Roman" w:cs="Times New Roman"/>
                <w:iCs/>
                <w:sz w:val="24"/>
                <w:szCs w:val="24"/>
                <w:lang w:eastAsia="lv-LV"/>
              </w:rPr>
              <w:t xml:space="preserve">Ievērojot MK noteikumos Nr.970 noteikto kārtību, sabiedrības pārstāvji viedokļus par likumprojektu varēja izteikt </w:t>
            </w:r>
            <w:r w:rsidR="00A241F9" w:rsidRPr="006D74CA">
              <w:rPr>
                <w:rFonts w:ascii="Times New Roman" w:eastAsia="Times New Roman" w:hAnsi="Times New Roman" w:cs="Times New Roman"/>
                <w:iCs/>
                <w:sz w:val="24"/>
                <w:szCs w:val="24"/>
                <w:lang w:eastAsia="lv-LV"/>
              </w:rPr>
              <w:t>līdz</w:t>
            </w:r>
            <w:r w:rsidRPr="006D74CA">
              <w:rPr>
                <w:rFonts w:ascii="Times New Roman" w:hAnsi="Times New Roman" w:cs="Times New Roman"/>
                <w:sz w:val="24"/>
                <w:szCs w:val="24"/>
                <w:shd w:val="clear" w:color="auto" w:fill="FFFFFF"/>
              </w:rPr>
              <w:t xml:space="preserve"> 2021.gada </w:t>
            </w:r>
            <w:r w:rsidR="00CF7D92" w:rsidRPr="006D74CA">
              <w:rPr>
                <w:rFonts w:ascii="Times New Roman" w:hAnsi="Times New Roman" w:cs="Times New Roman"/>
                <w:sz w:val="24"/>
                <w:szCs w:val="24"/>
                <w:shd w:val="clear" w:color="auto" w:fill="FFFFFF"/>
              </w:rPr>
              <w:t>2</w:t>
            </w:r>
            <w:r w:rsidR="0011316F" w:rsidRPr="006D74CA">
              <w:rPr>
                <w:rFonts w:ascii="Times New Roman" w:hAnsi="Times New Roman" w:cs="Times New Roman"/>
                <w:sz w:val="24"/>
                <w:szCs w:val="24"/>
                <w:shd w:val="clear" w:color="auto" w:fill="FFFFFF"/>
              </w:rPr>
              <w:t>1</w:t>
            </w:r>
            <w:r w:rsidR="00227F97" w:rsidRPr="006D74CA">
              <w:rPr>
                <w:rFonts w:ascii="Times New Roman" w:hAnsi="Times New Roman" w:cs="Times New Roman"/>
                <w:sz w:val="24"/>
                <w:szCs w:val="24"/>
                <w:shd w:val="clear" w:color="auto" w:fill="FFFFFF"/>
              </w:rPr>
              <w:t>.</w:t>
            </w:r>
            <w:r w:rsidR="00CF7D92" w:rsidRPr="006D74CA">
              <w:rPr>
                <w:rFonts w:ascii="Times New Roman" w:hAnsi="Times New Roman" w:cs="Times New Roman"/>
                <w:sz w:val="24"/>
                <w:szCs w:val="24"/>
                <w:shd w:val="clear" w:color="auto" w:fill="FFFFFF"/>
              </w:rPr>
              <w:t>jūlijam.</w:t>
            </w:r>
          </w:p>
        </w:tc>
      </w:tr>
      <w:tr w:rsidR="006D74CA" w:rsidRPr="006D74CA" w14:paraId="2D177E89" w14:textId="77777777" w:rsidTr="002341C1">
        <w:trPr>
          <w:tblCellSpacing w:w="15" w:type="dxa"/>
        </w:trPr>
        <w:tc>
          <w:tcPr>
            <w:tcW w:w="363" w:type="pct"/>
            <w:tcBorders>
              <w:top w:val="outset" w:sz="6" w:space="0" w:color="auto"/>
              <w:left w:val="outset" w:sz="6" w:space="0" w:color="auto"/>
              <w:bottom w:val="outset" w:sz="6" w:space="0" w:color="auto"/>
              <w:right w:val="outset" w:sz="6" w:space="0" w:color="auto"/>
            </w:tcBorders>
            <w:hideMark/>
          </w:tcPr>
          <w:p w14:paraId="278034E8" w14:textId="77777777" w:rsidR="00655F2C" w:rsidRPr="006D74CA" w:rsidRDefault="00E5323B" w:rsidP="00BF20C1">
            <w:pPr>
              <w:spacing w:after="0" w:line="240" w:lineRule="auto"/>
              <w:rPr>
                <w:rFonts w:ascii="Times New Roman" w:eastAsia="Times New Roman" w:hAnsi="Times New Roman" w:cs="Times New Roman"/>
                <w:iCs/>
                <w:sz w:val="24"/>
                <w:szCs w:val="24"/>
                <w:lang w:eastAsia="lv-LV"/>
              </w:rPr>
            </w:pPr>
            <w:r w:rsidRPr="006D74CA">
              <w:rPr>
                <w:rFonts w:ascii="Times New Roman" w:eastAsia="Times New Roman" w:hAnsi="Times New Roman" w:cs="Times New Roman"/>
                <w:iCs/>
                <w:sz w:val="24"/>
                <w:szCs w:val="24"/>
                <w:lang w:eastAsia="lv-LV"/>
              </w:rPr>
              <w:t>3.</w:t>
            </w:r>
          </w:p>
        </w:tc>
        <w:tc>
          <w:tcPr>
            <w:tcW w:w="1603" w:type="pct"/>
            <w:tcBorders>
              <w:top w:val="outset" w:sz="6" w:space="0" w:color="auto"/>
              <w:left w:val="outset" w:sz="6" w:space="0" w:color="auto"/>
              <w:bottom w:val="outset" w:sz="6" w:space="0" w:color="auto"/>
              <w:right w:val="outset" w:sz="6" w:space="0" w:color="auto"/>
            </w:tcBorders>
            <w:hideMark/>
          </w:tcPr>
          <w:p w14:paraId="7C7A63D9" w14:textId="77777777" w:rsidR="00E5323B" w:rsidRPr="006D74CA" w:rsidRDefault="00E5323B" w:rsidP="00BF20C1">
            <w:pPr>
              <w:spacing w:after="0" w:line="240" w:lineRule="auto"/>
              <w:rPr>
                <w:rFonts w:ascii="Times New Roman" w:eastAsia="Times New Roman" w:hAnsi="Times New Roman" w:cs="Times New Roman"/>
                <w:iCs/>
                <w:sz w:val="24"/>
                <w:szCs w:val="24"/>
                <w:lang w:eastAsia="lv-LV"/>
              </w:rPr>
            </w:pPr>
            <w:r w:rsidRPr="006D74CA">
              <w:rPr>
                <w:rFonts w:ascii="Times New Roman" w:eastAsia="Times New Roman" w:hAnsi="Times New Roman" w:cs="Times New Roman"/>
                <w:iCs/>
                <w:sz w:val="24"/>
                <w:szCs w:val="24"/>
                <w:lang w:eastAsia="lv-LV"/>
              </w:rPr>
              <w:t>Sabiedrības līdzdalības rezultāti</w:t>
            </w:r>
          </w:p>
        </w:tc>
        <w:tc>
          <w:tcPr>
            <w:tcW w:w="2969" w:type="pct"/>
            <w:tcBorders>
              <w:top w:val="outset" w:sz="6" w:space="0" w:color="auto"/>
              <w:left w:val="outset" w:sz="6" w:space="0" w:color="auto"/>
              <w:bottom w:val="outset" w:sz="6" w:space="0" w:color="auto"/>
              <w:right w:val="outset" w:sz="6" w:space="0" w:color="auto"/>
            </w:tcBorders>
            <w:hideMark/>
          </w:tcPr>
          <w:p w14:paraId="7E55652E" w14:textId="01863D0A" w:rsidR="00E5323B" w:rsidRPr="006D74CA" w:rsidRDefault="00A02F52" w:rsidP="00227F97">
            <w:pPr>
              <w:spacing w:after="0" w:line="240" w:lineRule="auto"/>
              <w:jc w:val="both"/>
              <w:rPr>
                <w:rFonts w:ascii="Times New Roman" w:eastAsia="Times New Roman" w:hAnsi="Times New Roman" w:cs="Times New Roman"/>
                <w:iCs/>
                <w:sz w:val="24"/>
                <w:szCs w:val="24"/>
                <w:lang w:eastAsia="lv-LV"/>
              </w:rPr>
            </w:pPr>
            <w:r w:rsidRPr="006D74CA">
              <w:rPr>
                <w:rFonts w:ascii="Times New Roman" w:eastAsia="Calibri" w:hAnsi="Times New Roman" w:cs="Times New Roman"/>
                <w:sz w:val="24"/>
                <w:szCs w:val="24"/>
              </w:rPr>
              <w:t xml:space="preserve">Komentāri un priekšlikumi netika saņemti. </w:t>
            </w:r>
          </w:p>
        </w:tc>
      </w:tr>
      <w:tr w:rsidR="006D74CA" w:rsidRPr="006D74CA" w14:paraId="7F726D8D" w14:textId="77777777" w:rsidTr="002341C1">
        <w:trPr>
          <w:tblCellSpacing w:w="15" w:type="dxa"/>
        </w:trPr>
        <w:tc>
          <w:tcPr>
            <w:tcW w:w="363" w:type="pct"/>
            <w:tcBorders>
              <w:top w:val="outset" w:sz="6" w:space="0" w:color="auto"/>
              <w:left w:val="outset" w:sz="6" w:space="0" w:color="auto"/>
              <w:bottom w:val="outset" w:sz="6" w:space="0" w:color="auto"/>
              <w:right w:val="outset" w:sz="6" w:space="0" w:color="auto"/>
            </w:tcBorders>
            <w:hideMark/>
          </w:tcPr>
          <w:p w14:paraId="795E2C1A" w14:textId="77777777" w:rsidR="00655F2C" w:rsidRPr="006D74CA" w:rsidRDefault="00E5323B" w:rsidP="00BF20C1">
            <w:pPr>
              <w:spacing w:after="0" w:line="240" w:lineRule="auto"/>
              <w:rPr>
                <w:rFonts w:ascii="Times New Roman" w:eastAsia="Times New Roman" w:hAnsi="Times New Roman" w:cs="Times New Roman"/>
                <w:iCs/>
                <w:sz w:val="24"/>
                <w:szCs w:val="24"/>
                <w:lang w:eastAsia="lv-LV"/>
              </w:rPr>
            </w:pPr>
            <w:r w:rsidRPr="006D74CA">
              <w:rPr>
                <w:rFonts w:ascii="Times New Roman" w:eastAsia="Times New Roman" w:hAnsi="Times New Roman" w:cs="Times New Roman"/>
                <w:iCs/>
                <w:sz w:val="24"/>
                <w:szCs w:val="24"/>
                <w:lang w:eastAsia="lv-LV"/>
              </w:rPr>
              <w:t>4.</w:t>
            </w:r>
          </w:p>
        </w:tc>
        <w:tc>
          <w:tcPr>
            <w:tcW w:w="1603" w:type="pct"/>
            <w:tcBorders>
              <w:top w:val="outset" w:sz="6" w:space="0" w:color="auto"/>
              <w:left w:val="outset" w:sz="6" w:space="0" w:color="auto"/>
              <w:bottom w:val="outset" w:sz="6" w:space="0" w:color="auto"/>
              <w:right w:val="outset" w:sz="6" w:space="0" w:color="auto"/>
            </w:tcBorders>
            <w:hideMark/>
          </w:tcPr>
          <w:p w14:paraId="2CCED596" w14:textId="77777777" w:rsidR="00E5323B" w:rsidRPr="006D74CA" w:rsidRDefault="00E5323B" w:rsidP="00BF20C1">
            <w:pPr>
              <w:spacing w:after="0" w:line="240" w:lineRule="auto"/>
              <w:rPr>
                <w:rFonts w:ascii="Times New Roman" w:eastAsia="Times New Roman" w:hAnsi="Times New Roman" w:cs="Times New Roman"/>
                <w:iCs/>
                <w:sz w:val="24"/>
                <w:szCs w:val="24"/>
                <w:lang w:eastAsia="lv-LV"/>
              </w:rPr>
            </w:pPr>
            <w:r w:rsidRPr="006D74CA">
              <w:rPr>
                <w:rFonts w:ascii="Times New Roman" w:eastAsia="Times New Roman" w:hAnsi="Times New Roman" w:cs="Times New Roman"/>
                <w:iCs/>
                <w:sz w:val="24"/>
                <w:szCs w:val="24"/>
                <w:lang w:eastAsia="lv-LV"/>
              </w:rPr>
              <w:t>Cita informācija</w:t>
            </w:r>
          </w:p>
        </w:tc>
        <w:tc>
          <w:tcPr>
            <w:tcW w:w="2969" w:type="pct"/>
            <w:tcBorders>
              <w:top w:val="outset" w:sz="6" w:space="0" w:color="auto"/>
              <w:left w:val="outset" w:sz="6" w:space="0" w:color="auto"/>
              <w:bottom w:val="outset" w:sz="6" w:space="0" w:color="auto"/>
              <w:right w:val="outset" w:sz="6" w:space="0" w:color="auto"/>
            </w:tcBorders>
            <w:hideMark/>
          </w:tcPr>
          <w:p w14:paraId="15E4A3F3" w14:textId="77777777" w:rsidR="00E5323B" w:rsidRPr="006D74CA" w:rsidRDefault="00EE56A6" w:rsidP="00BF20C1">
            <w:pPr>
              <w:spacing w:after="0" w:line="240" w:lineRule="auto"/>
              <w:rPr>
                <w:rFonts w:ascii="Times New Roman" w:eastAsia="Times New Roman" w:hAnsi="Times New Roman" w:cs="Times New Roman"/>
                <w:iCs/>
                <w:sz w:val="24"/>
                <w:szCs w:val="24"/>
                <w:lang w:eastAsia="lv-LV"/>
              </w:rPr>
            </w:pPr>
            <w:r w:rsidRPr="006D74CA">
              <w:rPr>
                <w:rFonts w:ascii="Times New Roman" w:eastAsia="Times New Roman" w:hAnsi="Times New Roman" w:cs="Times New Roman"/>
                <w:iCs/>
                <w:sz w:val="24"/>
                <w:szCs w:val="24"/>
                <w:lang w:eastAsia="lv-LV"/>
              </w:rPr>
              <w:t>Nav</w:t>
            </w:r>
          </w:p>
        </w:tc>
      </w:tr>
    </w:tbl>
    <w:p w14:paraId="63E1B6FA" w14:textId="77777777" w:rsidR="00E5323B" w:rsidRPr="006D74CA" w:rsidRDefault="00E5323B" w:rsidP="00BF20C1">
      <w:pPr>
        <w:spacing w:after="0" w:line="240" w:lineRule="auto"/>
        <w:rPr>
          <w:rFonts w:ascii="Times New Roman" w:eastAsia="Times New Roman" w:hAnsi="Times New Roman" w:cs="Times New Roman"/>
          <w:iCs/>
          <w:sz w:val="24"/>
          <w:szCs w:val="24"/>
          <w:lang w:eastAsia="lv-LV"/>
        </w:rPr>
      </w:pPr>
      <w:r w:rsidRPr="006D74CA">
        <w:rPr>
          <w:rFonts w:ascii="Times New Roman" w:eastAsia="Times New Roman" w:hAnsi="Times New Roman" w:cs="Times New Roman"/>
          <w:iCs/>
          <w:sz w:val="24"/>
          <w:szCs w:val="24"/>
          <w:lang w:eastAsia="lv-LV"/>
        </w:rPr>
        <w:t xml:space="preserve">  </w:t>
      </w:r>
    </w:p>
    <w:tbl>
      <w:tblPr>
        <w:tblW w:w="5010" w:type="pct"/>
        <w:tblCellSpacing w:w="15" w:type="dxa"/>
        <w:tblInd w:w="-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21"/>
        <w:gridCol w:w="5852"/>
      </w:tblGrid>
      <w:tr w:rsidR="006D74CA" w:rsidRPr="006D74CA" w14:paraId="6339AD0F" w14:textId="77777777" w:rsidTr="006918C6">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370F5B98" w14:textId="77777777" w:rsidR="008B3E77" w:rsidRPr="006D74CA" w:rsidRDefault="008B3E77" w:rsidP="006918C6">
            <w:pPr>
              <w:spacing w:after="0" w:line="240" w:lineRule="auto"/>
              <w:rPr>
                <w:rFonts w:ascii="Times New Roman" w:eastAsia="Times New Roman" w:hAnsi="Times New Roman" w:cs="Times New Roman"/>
                <w:b/>
                <w:bCs/>
                <w:iCs/>
                <w:sz w:val="24"/>
                <w:szCs w:val="24"/>
                <w:lang w:eastAsia="lv-LV"/>
              </w:rPr>
            </w:pPr>
            <w:r w:rsidRPr="006D74CA">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6D74CA" w:rsidRPr="006D74CA" w14:paraId="2449DBC9" w14:textId="77777777" w:rsidTr="008B3E77">
        <w:trPr>
          <w:tblCellSpacing w:w="15" w:type="dxa"/>
        </w:trPr>
        <w:tc>
          <w:tcPr>
            <w:tcW w:w="1756" w:type="pct"/>
            <w:tcBorders>
              <w:top w:val="outset" w:sz="6" w:space="0" w:color="auto"/>
              <w:left w:val="outset" w:sz="6" w:space="0" w:color="auto"/>
              <w:bottom w:val="outset" w:sz="6" w:space="0" w:color="auto"/>
              <w:right w:val="outset" w:sz="6" w:space="0" w:color="auto"/>
            </w:tcBorders>
            <w:hideMark/>
          </w:tcPr>
          <w:p w14:paraId="36B1064C" w14:textId="77777777" w:rsidR="008B3E77" w:rsidRPr="006D74CA" w:rsidRDefault="008B3E77" w:rsidP="006918C6">
            <w:pPr>
              <w:spacing w:after="0" w:line="240" w:lineRule="auto"/>
              <w:rPr>
                <w:rFonts w:ascii="Times New Roman" w:eastAsia="Times New Roman" w:hAnsi="Times New Roman" w:cs="Times New Roman"/>
                <w:iCs/>
                <w:sz w:val="24"/>
                <w:szCs w:val="24"/>
                <w:lang w:eastAsia="lv-LV"/>
              </w:rPr>
            </w:pPr>
            <w:r w:rsidRPr="006D74CA">
              <w:rPr>
                <w:rFonts w:ascii="Times New Roman" w:eastAsia="Times New Roman" w:hAnsi="Times New Roman" w:cs="Times New Roman"/>
                <w:iCs/>
                <w:sz w:val="24"/>
                <w:szCs w:val="24"/>
                <w:lang w:eastAsia="lv-LV"/>
              </w:rPr>
              <w:t>Projekta izpildē iesaistītās institūcijas</w:t>
            </w:r>
          </w:p>
        </w:tc>
        <w:tc>
          <w:tcPr>
            <w:tcW w:w="3194" w:type="pct"/>
            <w:tcBorders>
              <w:top w:val="outset" w:sz="6" w:space="0" w:color="auto"/>
              <w:left w:val="outset" w:sz="6" w:space="0" w:color="auto"/>
              <w:bottom w:val="outset" w:sz="6" w:space="0" w:color="auto"/>
              <w:right w:val="outset" w:sz="6" w:space="0" w:color="auto"/>
            </w:tcBorders>
            <w:hideMark/>
          </w:tcPr>
          <w:p w14:paraId="404B5006" w14:textId="6193E555" w:rsidR="008B3E77" w:rsidRPr="006D74CA" w:rsidRDefault="0065283B" w:rsidP="006918C6">
            <w:pPr>
              <w:spacing w:after="0" w:line="240" w:lineRule="auto"/>
              <w:rPr>
                <w:rFonts w:ascii="Times New Roman" w:eastAsia="Calibri" w:hAnsi="Times New Roman" w:cs="Times New Roman"/>
                <w:sz w:val="24"/>
                <w:szCs w:val="24"/>
                <w:lang w:eastAsia="lv-LV"/>
              </w:rPr>
            </w:pPr>
            <w:r w:rsidRPr="006D74CA">
              <w:rPr>
                <w:rFonts w:ascii="Times New Roman" w:eastAsia="Calibri" w:hAnsi="Times New Roman" w:cs="Times New Roman"/>
                <w:sz w:val="24"/>
                <w:szCs w:val="24"/>
                <w:lang w:eastAsia="lv-LV"/>
              </w:rPr>
              <w:t xml:space="preserve">Tieslietu ministrija, Izglītības un zinātnes ministrija, </w:t>
            </w:r>
            <w:r w:rsidR="00227F97" w:rsidRPr="006D74CA">
              <w:rPr>
                <w:rFonts w:ascii="Times New Roman" w:eastAsia="Calibri" w:hAnsi="Times New Roman" w:cs="Times New Roman"/>
                <w:sz w:val="24"/>
                <w:szCs w:val="24"/>
                <w:lang w:eastAsia="lv-LV"/>
              </w:rPr>
              <w:t>VSAA</w:t>
            </w:r>
            <w:r w:rsidRPr="006D74CA">
              <w:rPr>
                <w:rFonts w:ascii="Times New Roman" w:eastAsia="Calibri" w:hAnsi="Times New Roman" w:cs="Times New Roman"/>
                <w:sz w:val="24"/>
                <w:szCs w:val="24"/>
                <w:lang w:eastAsia="lv-LV"/>
              </w:rPr>
              <w:t xml:space="preserve">, </w:t>
            </w:r>
            <w:r w:rsidR="00227F97" w:rsidRPr="006D74CA">
              <w:rPr>
                <w:rFonts w:ascii="Times New Roman" w:eastAsia="Calibri" w:hAnsi="Times New Roman" w:cs="Times New Roman"/>
                <w:sz w:val="24"/>
                <w:szCs w:val="24"/>
                <w:lang w:eastAsia="lv-LV"/>
              </w:rPr>
              <w:t>IeVP</w:t>
            </w:r>
            <w:r w:rsidR="00CF7D92" w:rsidRPr="006D74CA">
              <w:rPr>
                <w:rFonts w:ascii="Times New Roman" w:eastAsia="Calibri" w:hAnsi="Times New Roman" w:cs="Times New Roman"/>
                <w:sz w:val="24"/>
                <w:szCs w:val="24"/>
                <w:lang w:eastAsia="lv-LV"/>
              </w:rPr>
              <w:t>.</w:t>
            </w:r>
          </w:p>
        </w:tc>
      </w:tr>
      <w:tr w:rsidR="006D74CA" w:rsidRPr="006D74CA" w14:paraId="7F0D3AB5" w14:textId="77777777" w:rsidTr="008B3E77">
        <w:trPr>
          <w:tblCellSpacing w:w="15" w:type="dxa"/>
        </w:trPr>
        <w:tc>
          <w:tcPr>
            <w:tcW w:w="1756" w:type="pct"/>
            <w:tcBorders>
              <w:top w:val="outset" w:sz="6" w:space="0" w:color="auto"/>
              <w:left w:val="outset" w:sz="6" w:space="0" w:color="auto"/>
              <w:bottom w:val="outset" w:sz="6" w:space="0" w:color="auto"/>
              <w:right w:val="outset" w:sz="6" w:space="0" w:color="auto"/>
            </w:tcBorders>
            <w:hideMark/>
          </w:tcPr>
          <w:p w14:paraId="40816D2F" w14:textId="77777777" w:rsidR="008B3E77" w:rsidRPr="006D74CA" w:rsidRDefault="008B3E77" w:rsidP="006918C6">
            <w:pPr>
              <w:spacing w:after="0" w:line="240" w:lineRule="auto"/>
              <w:rPr>
                <w:rFonts w:ascii="Times New Roman" w:eastAsia="Times New Roman" w:hAnsi="Times New Roman" w:cs="Times New Roman"/>
                <w:iCs/>
                <w:sz w:val="24"/>
                <w:szCs w:val="24"/>
                <w:lang w:eastAsia="lv-LV"/>
              </w:rPr>
            </w:pPr>
            <w:r w:rsidRPr="006D74CA">
              <w:rPr>
                <w:rFonts w:ascii="Times New Roman" w:eastAsia="Times New Roman" w:hAnsi="Times New Roman" w:cs="Times New Roman"/>
                <w:iCs/>
                <w:sz w:val="24"/>
                <w:szCs w:val="24"/>
                <w:lang w:eastAsia="lv-LV"/>
              </w:rPr>
              <w:t>Projekta izpildes ietekme uz pārvaldes funkcijām un institucionālo struktūru.</w:t>
            </w:r>
            <w:r w:rsidRPr="006D74CA">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194" w:type="pct"/>
            <w:tcBorders>
              <w:top w:val="outset" w:sz="6" w:space="0" w:color="auto"/>
              <w:left w:val="outset" w:sz="6" w:space="0" w:color="auto"/>
              <w:bottom w:val="outset" w:sz="6" w:space="0" w:color="auto"/>
              <w:right w:val="outset" w:sz="6" w:space="0" w:color="auto"/>
            </w:tcBorders>
            <w:hideMark/>
          </w:tcPr>
          <w:p w14:paraId="404682A2" w14:textId="496937A7" w:rsidR="008B3E77" w:rsidRPr="006D74CA" w:rsidRDefault="00D348D7" w:rsidP="006918C6">
            <w:pPr>
              <w:spacing w:after="0" w:line="240" w:lineRule="auto"/>
              <w:jc w:val="both"/>
              <w:rPr>
                <w:rFonts w:ascii="Times New Roman" w:eastAsia="Calibri" w:hAnsi="Times New Roman" w:cs="Times New Roman"/>
                <w:sz w:val="24"/>
                <w:szCs w:val="24"/>
                <w:lang w:eastAsia="lv-LV"/>
              </w:rPr>
            </w:pPr>
            <w:r w:rsidRPr="006D74CA">
              <w:rPr>
                <w:rFonts w:ascii="Times New Roman" w:eastAsia="Times New Roman" w:hAnsi="Times New Roman" w:cs="Times New Roman"/>
                <w:bCs/>
                <w:iCs/>
                <w:sz w:val="24"/>
                <w:szCs w:val="24"/>
                <w:lang w:eastAsia="lv-LV"/>
              </w:rPr>
              <w:t>Likumprojekta</w:t>
            </w:r>
            <w:r w:rsidR="008B3E77" w:rsidRPr="006D74CA">
              <w:rPr>
                <w:rFonts w:ascii="Times New Roman" w:eastAsia="Calibri" w:hAnsi="Times New Roman" w:cs="Times New Roman"/>
                <w:sz w:val="24"/>
                <w:szCs w:val="24"/>
                <w:lang w:eastAsia="lv-LV"/>
              </w:rPr>
              <w:t xml:space="preserve"> izpilde neietekmēs pārvaldes funkcijas vai institucionālo struktūru. Jaunu institūciju izveide, esošu institūciju likvidācija vai reorganizācija nav nepieciešama.</w:t>
            </w:r>
          </w:p>
          <w:p w14:paraId="6C0E6388" w14:textId="55B6AD84" w:rsidR="008B3E77" w:rsidRPr="006D74CA" w:rsidRDefault="003A4F62" w:rsidP="006918C6">
            <w:pPr>
              <w:spacing w:after="0" w:line="240" w:lineRule="auto"/>
              <w:jc w:val="both"/>
              <w:rPr>
                <w:rFonts w:ascii="Times New Roman" w:eastAsia="Calibri" w:hAnsi="Times New Roman" w:cs="Times New Roman"/>
                <w:sz w:val="24"/>
                <w:szCs w:val="24"/>
                <w:lang w:eastAsia="lv-LV"/>
              </w:rPr>
            </w:pPr>
            <w:r w:rsidRPr="006D74CA">
              <w:rPr>
                <w:rFonts w:ascii="Times New Roman" w:eastAsia="Times New Roman" w:hAnsi="Times New Roman" w:cs="Times New Roman"/>
                <w:bCs/>
                <w:iCs/>
                <w:sz w:val="24"/>
                <w:szCs w:val="24"/>
                <w:lang w:eastAsia="lv-LV"/>
              </w:rPr>
              <w:t>Likumprojekta</w:t>
            </w:r>
            <w:r w:rsidR="008B3E77" w:rsidRPr="006D74CA">
              <w:rPr>
                <w:rFonts w:ascii="Times New Roman" w:eastAsia="Calibri" w:hAnsi="Times New Roman" w:cs="Times New Roman"/>
                <w:sz w:val="24"/>
                <w:szCs w:val="24"/>
                <w:lang w:eastAsia="lv-LV"/>
              </w:rPr>
              <w:t xml:space="preserve"> izpilde neietekmēs cilvēkresursus. </w:t>
            </w:r>
          </w:p>
        </w:tc>
      </w:tr>
      <w:tr w:rsidR="006D74CA" w:rsidRPr="006D74CA" w14:paraId="734FB59C" w14:textId="77777777" w:rsidTr="008B3E77">
        <w:trPr>
          <w:tblCellSpacing w:w="15" w:type="dxa"/>
        </w:trPr>
        <w:tc>
          <w:tcPr>
            <w:tcW w:w="1756" w:type="pct"/>
            <w:tcBorders>
              <w:top w:val="outset" w:sz="6" w:space="0" w:color="auto"/>
              <w:left w:val="outset" w:sz="6" w:space="0" w:color="auto"/>
              <w:bottom w:val="outset" w:sz="6" w:space="0" w:color="auto"/>
              <w:right w:val="outset" w:sz="6" w:space="0" w:color="auto"/>
            </w:tcBorders>
            <w:hideMark/>
          </w:tcPr>
          <w:p w14:paraId="39923DF2" w14:textId="77777777" w:rsidR="008B3E77" w:rsidRPr="006D74CA" w:rsidRDefault="008B3E77" w:rsidP="006918C6">
            <w:pPr>
              <w:spacing w:after="0" w:line="240" w:lineRule="auto"/>
              <w:rPr>
                <w:rFonts w:ascii="Times New Roman" w:eastAsia="Times New Roman" w:hAnsi="Times New Roman" w:cs="Times New Roman"/>
                <w:iCs/>
                <w:sz w:val="24"/>
                <w:szCs w:val="24"/>
                <w:lang w:eastAsia="lv-LV"/>
              </w:rPr>
            </w:pPr>
            <w:r w:rsidRPr="006D74CA">
              <w:rPr>
                <w:rFonts w:ascii="Times New Roman" w:eastAsia="Times New Roman" w:hAnsi="Times New Roman" w:cs="Times New Roman"/>
                <w:iCs/>
                <w:sz w:val="24"/>
                <w:szCs w:val="24"/>
                <w:lang w:eastAsia="lv-LV"/>
              </w:rPr>
              <w:t>Cita informācija</w:t>
            </w:r>
          </w:p>
        </w:tc>
        <w:tc>
          <w:tcPr>
            <w:tcW w:w="3194" w:type="pct"/>
            <w:tcBorders>
              <w:top w:val="outset" w:sz="6" w:space="0" w:color="auto"/>
              <w:left w:val="outset" w:sz="6" w:space="0" w:color="auto"/>
              <w:bottom w:val="outset" w:sz="6" w:space="0" w:color="auto"/>
              <w:right w:val="outset" w:sz="6" w:space="0" w:color="auto"/>
            </w:tcBorders>
          </w:tcPr>
          <w:p w14:paraId="3A5F410F" w14:textId="77777777" w:rsidR="008B3E77" w:rsidRPr="006D74CA" w:rsidRDefault="008B3E77" w:rsidP="006918C6">
            <w:pPr>
              <w:spacing w:after="0" w:line="240" w:lineRule="auto"/>
              <w:jc w:val="both"/>
              <w:rPr>
                <w:rFonts w:ascii="Times New Roman" w:eastAsia="Calibri" w:hAnsi="Times New Roman" w:cs="Times New Roman"/>
                <w:sz w:val="24"/>
                <w:szCs w:val="24"/>
              </w:rPr>
            </w:pPr>
            <w:r w:rsidRPr="006D74CA">
              <w:rPr>
                <w:rFonts w:ascii="Times New Roman" w:eastAsia="Calibri" w:hAnsi="Times New Roman" w:cs="Times New Roman"/>
                <w:sz w:val="24"/>
                <w:szCs w:val="24"/>
              </w:rPr>
              <w:t>Nav</w:t>
            </w:r>
          </w:p>
        </w:tc>
      </w:tr>
    </w:tbl>
    <w:p w14:paraId="49F75B07" w14:textId="6C8BDBF8" w:rsidR="00C25B49" w:rsidRPr="006D74CA" w:rsidRDefault="00C25B49" w:rsidP="00BF20C1">
      <w:pPr>
        <w:spacing w:after="0" w:line="240" w:lineRule="auto"/>
        <w:rPr>
          <w:rFonts w:ascii="Times New Roman" w:hAnsi="Times New Roman" w:cs="Times New Roman"/>
          <w:sz w:val="24"/>
          <w:szCs w:val="24"/>
        </w:rPr>
      </w:pPr>
    </w:p>
    <w:p w14:paraId="4C829927" w14:textId="77777777" w:rsidR="008B3E77" w:rsidRPr="006D74CA" w:rsidRDefault="008B3E77" w:rsidP="00BF20C1">
      <w:pPr>
        <w:spacing w:after="0" w:line="240" w:lineRule="auto"/>
        <w:rPr>
          <w:rFonts w:ascii="Times New Roman" w:hAnsi="Times New Roman" w:cs="Times New Roman"/>
          <w:sz w:val="24"/>
          <w:szCs w:val="24"/>
        </w:rPr>
      </w:pPr>
    </w:p>
    <w:p w14:paraId="316BEE6A" w14:textId="77777777" w:rsidR="00E5323B" w:rsidRPr="006D74CA" w:rsidRDefault="00E5323B" w:rsidP="00BF20C1">
      <w:pPr>
        <w:spacing w:after="0" w:line="240" w:lineRule="auto"/>
        <w:rPr>
          <w:rFonts w:ascii="Times New Roman" w:hAnsi="Times New Roman" w:cs="Times New Roman"/>
          <w:sz w:val="24"/>
          <w:szCs w:val="24"/>
        </w:rPr>
      </w:pPr>
    </w:p>
    <w:p w14:paraId="14A62E4E" w14:textId="75A2A627" w:rsidR="00894C55" w:rsidRPr="006D74CA" w:rsidRDefault="00A07604" w:rsidP="00CF7D92">
      <w:pPr>
        <w:tabs>
          <w:tab w:val="left" w:pos="6946"/>
        </w:tabs>
        <w:spacing w:after="0" w:line="240" w:lineRule="auto"/>
        <w:ind w:firstLine="720"/>
        <w:rPr>
          <w:rFonts w:ascii="Times New Roman" w:hAnsi="Times New Roman" w:cs="Times New Roman"/>
          <w:sz w:val="24"/>
          <w:szCs w:val="24"/>
        </w:rPr>
      </w:pPr>
      <w:r w:rsidRPr="006D74CA">
        <w:rPr>
          <w:rFonts w:ascii="Times New Roman" w:hAnsi="Times New Roman" w:cs="Times New Roman"/>
          <w:sz w:val="24"/>
          <w:szCs w:val="24"/>
        </w:rPr>
        <w:t xml:space="preserve">Labklājības </w:t>
      </w:r>
      <w:r w:rsidR="00894C55" w:rsidRPr="006D74CA">
        <w:rPr>
          <w:rFonts w:ascii="Times New Roman" w:hAnsi="Times New Roman" w:cs="Times New Roman"/>
          <w:sz w:val="24"/>
          <w:szCs w:val="24"/>
        </w:rPr>
        <w:t>ministr</w:t>
      </w:r>
      <w:r w:rsidR="00227F97" w:rsidRPr="006D74CA">
        <w:rPr>
          <w:rFonts w:ascii="Times New Roman" w:hAnsi="Times New Roman" w:cs="Times New Roman"/>
          <w:sz w:val="24"/>
          <w:szCs w:val="24"/>
        </w:rPr>
        <w:t>s</w:t>
      </w:r>
      <w:r w:rsidR="00CF7D92" w:rsidRPr="006D74CA">
        <w:rPr>
          <w:rFonts w:ascii="Times New Roman" w:hAnsi="Times New Roman" w:cs="Times New Roman"/>
          <w:sz w:val="24"/>
          <w:szCs w:val="24"/>
        </w:rPr>
        <w:t xml:space="preserve"> </w:t>
      </w:r>
      <w:r w:rsidR="00CF7D92" w:rsidRPr="006D74CA">
        <w:rPr>
          <w:rFonts w:ascii="Times New Roman" w:hAnsi="Times New Roman" w:cs="Times New Roman"/>
          <w:sz w:val="24"/>
          <w:szCs w:val="24"/>
        </w:rPr>
        <w:tab/>
      </w:r>
      <w:r w:rsidR="00227F97" w:rsidRPr="006D74CA">
        <w:rPr>
          <w:rFonts w:ascii="Times New Roman" w:hAnsi="Times New Roman" w:cs="Times New Roman"/>
          <w:sz w:val="24"/>
          <w:szCs w:val="24"/>
        </w:rPr>
        <w:t>G.Eglītis</w:t>
      </w:r>
    </w:p>
    <w:p w14:paraId="464B18FD" w14:textId="77777777" w:rsidR="00894C55" w:rsidRPr="006D74CA" w:rsidRDefault="00894C55" w:rsidP="00CF7D92">
      <w:pPr>
        <w:spacing w:after="0" w:line="240" w:lineRule="auto"/>
        <w:rPr>
          <w:rFonts w:ascii="Times New Roman" w:hAnsi="Times New Roman" w:cs="Times New Roman"/>
          <w:sz w:val="24"/>
          <w:szCs w:val="24"/>
        </w:rPr>
      </w:pPr>
    </w:p>
    <w:p w14:paraId="4A0A73A8" w14:textId="77777777" w:rsidR="00894C55" w:rsidRPr="006D74CA" w:rsidRDefault="00894C55" w:rsidP="00CF7D92">
      <w:pPr>
        <w:spacing w:after="0" w:line="240" w:lineRule="auto"/>
        <w:rPr>
          <w:rFonts w:ascii="Times New Roman" w:hAnsi="Times New Roman" w:cs="Times New Roman"/>
          <w:sz w:val="24"/>
          <w:szCs w:val="24"/>
        </w:rPr>
      </w:pPr>
    </w:p>
    <w:p w14:paraId="0E03D464" w14:textId="77777777" w:rsidR="00894C55" w:rsidRPr="006D74CA" w:rsidRDefault="00894C55" w:rsidP="00CF7D92">
      <w:pPr>
        <w:tabs>
          <w:tab w:val="left" w:pos="6237"/>
        </w:tabs>
        <w:spacing w:after="0" w:line="240" w:lineRule="auto"/>
        <w:rPr>
          <w:rFonts w:ascii="Times New Roman" w:hAnsi="Times New Roman" w:cs="Times New Roman"/>
          <w:sz w:val="24"/>
          <w:szCs w:val="24"/>
        </w:rPr>
      </w:pPr>
    </w:p>
    <w:p w14:paraId="3D7B0361" w14:textId="2AF1A7D6" w:rsidR="00D12C1D" w:rsidRPr="006D74CA" w:rsidRDefault="00D12C1D" w:rsidP="00BF20C1">
      <w:pPr>
        <w:tabs>
          <w:tab w:val="left" w:pos="6237"/>
        </w:tabs>
        <w:spacing w:after="0" w:line="240" w:lineRule="auto"/>
        <w:rPr>
          <w:rFonts w:ascii="Times New Roman" w:hAnsi="Times New Roman" w:cs="Times New Roman"/>
          <w:sz w:val="20"/>
          <w:szCs w:val="20"/>
        </w:rPr>
      </w:pPr>
    </w:p>
    <w:p w14:paraId="13C08726" w14:textId="5C0D7E71" w:rsidR="00227F97" w:rsidRPr="006D74CA" w:rsidRDefault="00227F97" w:rsidP="00BF20C1">
      <w:pPr>
        <w:tabs>
          <w:tab w:val="left" w:pos="6237"/>
        </w:tabs>
        <w:spacing w:after="0" w:line="240" w:lineRule="auto"/>
        <w:rPr>
          <w:rFonts w:ascii="Times New Roman" w:hAnsi="Times New Roman" w:cs="Times New Roman"/>
          <w:sz w:val="20"/>
          <w:szCs w:val="20"/>
        </w:rPr>
      </w:pPr>
    </w:p>
    <w:p w14:paraId="0CB89364" w14:textId="1FFB0ABE" w:rsidR="00227F97" w:rsidRPr="006D74CA" w:rsidRDefault="00227F97" w:rsidP="00BF20C1">
      <w:pPr>
        <w:tabs>
          <w:tab w:val="left" w:pos="6237"/>
        </w:tabs>
        <w:spacing w:after="0" w:line="240" w:lineRule="auto"/>
        <w:rPr>
          <w:rFonts w:ascii="Times New Roman" w:hAnsi="Times New Roman" w:cs="Times New Roman"/>
          <w:sz w:val="20"/>
          <w:szCs w:val="20"/>
        </w:rPr>
      </w:pPr>
    </w:p>
    <w:p w14:paraId="7CD7E353" w14:textId="0138F239" w:rsidR="00227F97" w:rsidRPr="006D74CA" w:rsidRDefault="00227F97" w:rsidP="00BF20C1">
      <w:pPr>
        <w:tabs>
          <w:tab w:val="left" w:pos="6237"/>
        </w:tabs>
        <w:spacing w:after="0" w:line="240" w:lineRule="auto"/>
        <w:rPr>
          <w:rFonts w:ascii="Times New Roman" w:hAnsi="Times New Roman" w:cs="Times New Roman"/>
          <w:sz w:val="20"/>
          <w:szCs w:val="20"/>
        </w:rPr>
      </w:pPr>
    </w:p>
    <w:p w14:paraId="00B12CFB" w14:textId="28175C79" w:rsidR="00227F97" w:rsidRPr="006D74CA" w:rsidRDefault="00227F97" w:rsidP="00BF20C1">
      <w:pPr>
        <w:tabs>
          <w:tab w:val="left" w:pos="6237"/>
        </w:tabs>
        <w:spacing w:after="0" w:line="240" w:lineRule="auto"/>
        <w:rPr>
          <w:rFonts w:ascii="Times New Roman" w:hAnsi="Times New Roman" w:cs="Times New Roman"/>
          <w:sz w:val="20"/>
          <w:szCs w:val="20"/>
        </w:rPr>
      </w:pPr>
    </w:p>
    <w:p w14:paraId="23435148" w14:textId="20901B57" w:rsidR="00227F97" w:rsidRPr="006D74CA" w:rsidRDefault="00227F97" w:rsidP="00BF20C1">
      <w:pPr>
        <w:tabs>
          <w:tab w:val="left" w:pos="6237"/>
        </w:tabs>
        <w:spacing w:after="0" w:line="240" w:lineRule="auto"/>
        <w:rPr>
          <w:rFonts w:ascii="Times New Roman" w:hAnsi="Times New Roman" w:cs="Times New Roman"/>
          <w:sz w:val="20"/>
          <w:szCs w:val="20"/>
        </w:rPr>
      </w:pPr>
    </w:p>
    <w:p w14:paraId="53759F56" w14:textId="626E9210" w:rsidR="003E24E4" w:rsidRPr="006D74CA" w:rsidRDefault="003E24E4" w:rsidP="00BF20C1">
      <w:pPr>
        <w:tabs>
          <w:tab w:val="left" w:pos="6237"/>
        </w:tabs>
        <w:spacing w:after="0" w:line="240" w:lineRule="auto"/>
        <w:rPr>
          <w:rFonts w:ascii="Times New Roman" w:hAnsi="Times New Roman" w:cs="Times New Roman"/>
          <w:sz w:val="20"/>
          <w:szCs w:val="20"/>
        </w:rPr>
      </w:pPr>
    </w:p>
    <w:p w14:paraId="46E65843" w14:textId="0DD4E420" w:rsidR="003E24E4" w:rsidRPr="006D74CA" w:rsidRDefault="003E24E4" w:rsidP="00BF20C1">
      <w:pPr>
        <w:tabs>
          <w:tab w:val="left" w:pos="6237"/>
        </w:tabs>
        <w:spacing w:after="0" w:line="240" w:lineRule="auto"/>
        <w:rPr>
          <w:rFonts w:ascii="Times New Roman" w:hAnsi="Times New Roman" w:cs="Times New Roman"/>
          <w:sz w:val="20"/>
          <w:szCs w:val="20"/>
        </w:rPr>
      </w:pPr>
    </w:p>
    <w:p w14:paraId="3B4054AD" w14:textId="2DFD3B67" w:rsidR="003E24E4" w:rsidRPr="006D74CA" w:rsidRDefault="003E24E4" w:rsidP="00BF20C1">
      <w:pPr>
        <w:tabs>
          <w:tab w:val="left" w:pos="6237"/>
        </w:tabs>
        <w:spacing w:after="0" w:line="240" w:lineRule="auto"/>
        <w:rPr>
          <w:rFonts w:ascii="Times New Roman" w:hAnsi="Times New Roman" w:cs="Times New Roman"/>
          <w:sz w:val="20"/>
          <w:szCs w:val="20"/>
        </w:rPr>
      </w:pPr>
    </w:p>
    <w:p w14:paraId="66DCADFD" w14:textId="3B0BBF5E" w:rsidR="003E24E4" w:rsidRPr="006D74CA" w:rsidRDefault="003E24E4" w:rsidP="00BF20C1">
      <w:pPr>
        <w:tabs>
          <w:tab w:val="left" w:pos="6237"/>
        </w:tabs>
        <w:spacing w:after="0" w:line="240" w:lineRule="auto"/>
        <w:rPr>
          <w:rFonts w:ascii="Times New Roman" w:hAnsi="Times New Roman" w:cs="Times New Roman"/>
          <w:sz w:val="20"/>
          <w:szCs w:val="20"/>
        </w:rPr>
      </w:pPr>
    </w:p>
    <w:p w14:paraId="4CB947AC" w14:textId="7AFF791B" w:rsidR="003E24E4" w:rsidRPr="006D74CA" w:rsidRDefault="003E24E4" w:rsidP="00BF20C1">
      <w:pPr>
        <w:tabs>
          <w:tab w:val="left" w:pos="6237"/>
        </w:tabs>
        <w:spacing w:after="0" w:line="240" w:lineRule="auto"/>
        <w:rPr>
          <w:rFonts w:ascii="Times New Roman" w:hAnsi="Times New Roman" w:cs="Times New Roman"/>
          <w:sz w:val="20"/>
          <w:szCs w:val="20"/>
        </w:rPr>
      </w:pPr>
    </w:p>
    <w:p w14:paraId="35D60907" w14:textId="6F253412" w:rsidR="003E24E4" w:rsidRPr="006D74CA" w:rsidRDefault="003E24E4" w:rsidP="00BF20C1">
      <w:pPr>
        <w:tabs>
          <w:tab w:val="left" w:pos="6237"/>
        </w:tabs>
        <w:spacing w:after="0" w:line="240" w:lineRule="auto"/>
        <w:rPr>
          <w:rFonts w:ascii="Times New Roman" w:hAnsi="Times New Roman" w:cs="Times New Roman"/>
          <w:sz w:val="20"/>
          <w:szCs w:val="20"/>
        </w:rPr>
      </w:pPr>
    </w:p>
    <w:p w14:paraId="014B9147" w14:textId="4B10F249" w:rsidR="003E24E4" w:rsidRPr="006D74CA" w:rsidRDefault="003E24E4" w:rsidP="00BF20C1">
      <w:pPr>
        <w:tabs>
          <w:tab w:val="left" w:pos="6237"/>
        </w:tabs>
        <w:spacing w:after="0" w:line="240" w:lineRule="auto"/>
        <w:rPr>
          <w:rFonts w:ascii="Times New Roman" w:hAnsi="Times New Roman" w:cs="Times New Roman"/>
          <w:sz w:val="20"/>
          <w:szCs w:val="20"/>
        </w:rPr>
      </w:pPr>
    </w:p>
    <w:p w14:paraId="36624C69" w14:textId="741A2FE2" w:rsidR="003E24E4" w:rsidRPr="006D74CA" w:rsidRDefault="003E24E4" w:rsidP="00BF20C1">
      <w:pPr>
        <w:tabs>
          <w:tab w:val="left" w:pos="6237"/>
        </w:tabs>
        <w:spacing w:after="0" w:line="240" w:lineRule="auto"/>
        <w:rPr>
          <w:rFonts w:ascii="Times New Roman" w:hAnsi="Times New Roman" w:cs="Times New Roman"/>
          <w:sz w:val="20"/>
          <w:szCs w:val="20"/>
        </w:rPr>
      </w:pPr>
    </w:p>
    <w:p w14:paraId="2BABE5D7" w14:textId="7C9D42F1" w:rsidR="003E24E4" w:rsidRPr="006D74CA" w:rsidRDefault="003E24E4" w:rsidP="00BF20C1">
      <w:pPr>
        <w:tabs>
          <w:tab w:val="left" w:pos="6237"/>
        </w:tabs>
        <w:spacing w:after="0" w:line="240" w:lineRule="auto"/>
        <w:rPr>
          <w:rFonts w:ascii="Times New Roman" w:hAnsi="Times New Roman" w:cs="Times New Roman"/>
          <w:sz w:val="20"/>
          <w:szCs w:val="20"/>
        </w:rPr>
      </w:pPr>
    </w:p>
    <w:p w14:paraId="381E0F96" w14:textId="7448C707" w:rsidR="003E24E4" w:rsidRPr="006D74CA" w:rsidRDefault="003E24E4" w:rsidP="00BF20C1">
      <w:pPr>
        <w:tabs>
          <w:tab w:val="left" w:pos="6237"/>
        </w:tabs>
        <w:spacing w:after="0" w:line="240" w:lineRule="auto"/>
        <w:rPr>
          <w:rFonts w:ascii="Times New Roman" w:hAnsi="Times New Roman" w:cs="Times New Roman"/>
          <w:sz w:val="20"/>
          <w:szCs w:val="20"/>
        </w:rPr>
      </w:pPr>
    </w:p>
    <w:p w14:paraId="27085A12" w14:textId="06742834" w:rsidR="003E24E4" w:rsidRPr="006D74CA" w:rsidRDefault="003E24E4" w:rsidP="00BF20C1">
      <w:pPr>
        <w:tabs>
          <w:tab w:val="left" w:pos="6237"/>
        </w:tabs>
        <w:spacing w:after="0" w:line="240" w:lineRule="auto"/>
        <w:rPr>
          <w:rFonts w:ascii="Times New Roman" w:hAnsi="Times New Roman" w:cs="Times New Roman"/>
          <w:sz w:val="20"/>
          <w:szCs w:val="20"/>
        </w:rPr>
      </w:pPr>
    </w:p>
    <w:p w14:paraId="31370731" w14:textId="77777777" w:rsidR="003E24E4" w:rsidRPr="006D74CA" w:rsidRDefault="003E24E4" w:rsidP="00BF20C1">
      <w:pPr>
        <w:tabs>
          <w:tab w:val="left" w:pos="6237"/>
        </w:tabs>
        <w:spacing w:after="0" w:line="240" w:lineRule="auto"/>
        <w:rPr>
          <w:rFonts w:ascii="Times New Roman" w:hAnsi="Times New Roman" w:cs="Times New Roman"/>
          <w:sz w:val="20"/>
          <w:szCs w:val="20"/>
        </w:rPr>
      </w:pPr>
    </w:p>
    <w:p w14:paraId="417CE39B" w14:textId="6F34812E" w:rsidR="00227F97" w:rsidRPr="006D74CA" w:rsidRDefault="00227F97" w:rsidP="00BF20C1">
      <w:pPr>
        <w:tabs>
          <w:tab w:val="left" w:pos="6237"/>
        </w:tabs>
        <w:spacing w:after="0" w:line="240" w:lineRule="auto"/>
        <w:rPr>
          <w:rFonts w:ascii="Times New Roman" w:hAnsi="Times New Roman" w:cs="Times New Roman"/>
          <w:sz w:val="20"/>
          <w:szCs w:val="20"/>
        </w:rPr>
      </w:pPr>
    </w:p>
    <w:p w14:paraId="02A37D9A" w14:textId="77777777" w:rsidR="00227F97" w:rsidRPr="006D74CA" w:rsidRDefault="00227F97" w:rsidP="00BF20C1">
      <w:pPr>
        <w:tabs>
          <w:tab w:val="left" w:pos="6237"/>
        </w:tabs>
        <w:spacing w:after="0" w:line="240" w:lineRule="auto"/>
        <w:rPr>
          <w:rFonts w:ascii="Times New Roman" w:hAnsi="Times New Roman" w:cs="Times New Roman"/>
          <w:sz w:val="20"/>
          <w:szCs w:val="20"/>
        </w:rPr>
      </w:pPr>
    </w:p>
    <w:p w14:paraId="46C836C4" w14:textId="374F6123" w:rsidR="00D12C1D" w:rsidRPr="006D74CA" w:rsidRDefault="00227F97" w:rsidP="00BF20C1">
      <w:pPr>
        <w:tabs>
          <w:tab w:val="left" w:pos="6237"/>
        </w:tabs>
        <w:spacing w:after="0" w:line="240" w:lineRule="auto"/>
        <w:rPr>
          <w:rFonts w:ascii="Times New Roman" w:hAnsi="Times New Roman" w:cs="Times New Roman"/>
          <w:sz w:val="20"/>
          <w:szCs w:val="20"/>
        </w:rPr>
      </w:pPr>
      <w:r w:rsidRPr="006D74CA">
        <w:rPr>
          <w:rFonts w:ascii="Times New Roman" w:hAnsi="Times New Roman" w:cs="Times New Roman"/>
          <w:sz w:val="20"/>
          <w:szCs w:val="20"/>
        </w:rPr>
        <w:t>A.Lukašenoka</w:t>
      </w:r>
    </w:p>
    <w:p w14:paraId="7B4E4C09" w14:textId="4CE5C90F" w:rsidR="00227F97" w:rsidRPr="006D74CA" w:rsidRDefault="004C7F4C" w:rsidP="00BF20C1">
      <w:pPr>
        <w:tabs>
          <w:tab w:val="left" w:pos="6237"/>
        </w:tabs>
        <w:spacing w:after="0" w:line="240" w:lineRule="auto"/>
        <w:rPr>
          <w:rFonts w:ascii="Times New Roman" w:hAnsi="Times New Roman" w:cs="Times New Roman"/>
          <w:sz w:val="20"/>
          <w:szCs w:val="20"/>
        </w:rPr>
      </w:pPr>
      <w:hyperlink r:id="rId9" w:history="1">
        <w:r w:rsidR="00227F97" w:rsidRPr="006D74CA">
          <w:rPr>
            <w:rStyle w:val="Hyperlink"/>
            <w:rFonts w:ascii="Times New Roman" w:hAnsi="Times New Roman" w:cs="Times New Roman"/>
            <w:color w:val="auto"/>
            <w:sz w:val="20"/>
            <w:szCs w:val="20"/>
          </w:rPr>
          <w:t>Aiga.Lukasenoka@lm.gov.lv</w:t>
        </w:r>
      </w:hyperlink>
      <w:r w:rsidR="00227F97" w:rsidRPr="006D74CA">
        <w:rPr>
          <w:rFonts w:ascii="Times New Roman" w:hAnsi="Times New Roman" w:cs="Times New Roman"/>
          <w:sz w:val="20"/>
          <w:szCs w:val="20"/>
        </w:rPr>
        <w:t xml:space="preserve"> </w:t>
      </w:r>
    </w:p>
    <w:p w14:paraId="72AB12B5" w14:textId="070BF32E" w:rsidR="00454D13" w:rsidRPr="006D74CA" w:rsidRDefault="00227F97" w:rsidP="00BF20C1">
      <w:pPr>
        <w:tabs>
          <w:tab w:val="left" w:pos="6237"/>
        </w:tabs>
        <w:spacing w:after="0" w:line="240" w:lineRule="auto"/>
        <w:rPr>
          <w:rFonts w:ascii="Times New Roman" w:hAnsi="Times New Roman" w:cs="Times New Roman"/>
          <w:sz w:val="20"/>
          <w:szCs w:val="20"/>
        </w:rPr>
      </w:pPr>
      <w:r w:rsidRPr="006D74CA">
        <w:rPr>
          <w:rFonts w:ascii="Times New Roman" w:hAnsi="Times New Roman" w:cs="Times New Roman"/>
          <w:sz w:val="20"/>
          <w:szCs w:val="20"/>
        </w:rPr>
        <w:t>67021691</w:t>
      </w:r>
    </w:p>
    <w:sectPr w:rsidR="00454D13" w:rsidRPr="006D74CA" w:rsidSect="009A2654">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CA037" w14:textId="77777777" w:rsidR="0079586F" w:rsidRDefault="0079586F" w:rsidP="00894C55">
      <w:pPr>
        <w:spacing w:after="0" w:line="240" w:lineRule="auto"/>
      </w:pPr>
      <w:r>
        <w:separator/>
      </w:r>
    </w:p>
  </w:endnote>
  <w:endnote w:type="continuationSeparator" w:id="0">
    <w:p w14:paraId="78AFF74E" w14:textId="77777777" w:rsidR="0079586F" w:rsidRDefault="0079586F"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00AD3" w14:textId="77777777" w:rsidR="00F256A8" w:rsidRDefault="00F256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EFC2E" w14:textId="76B38049" w:rsidR="004C1646" w:rsidRPr="00BF20C1" w:rsidRDefault="004C1646" w:rsidP="004C1646">
    <w:pPr>
      <w:shd w:val="clear" w:color="auto" w:fill="FFFFFF"/>
      <w:spacing w:before="100" w:beforeAutospacing="1" w:after="100" w:afterAutospacing="1" w:line="240" w:lineRule="auto"/>
      <w:jc w:val="both"/>
      <w:outlineLvl w:val="2"/>
      <w:rPr>
        <w:rFonts w:ascii="Times New Roman" w:eastAsia="Times New Roman" w:hAnsi="Times New Roman" w:cs="Times New Roman"/>
        <w:b/>
        <w:bCs/>
        <w:sz w:val="28"/>
        <w:szCs w:val="28"/>
      </w:rPr>
    </w:pPr>
    <w:r>
      <w:rPr>
        <w:rFonts w:ascii="Times New Roman" w:hAnsi="Times New Roman" w:cs="Times New Roman"/>
        <w:sz w:val="20"/>
        <w:szCs w:val="20"/>
      </w:rPr>
      <w:t>LMAnot_</w:t>
    </w:r>
    <w:r w:rsidR="005F6638">
      <w:rPr>
        <w:rFonts w:ascii="Times New Roman" w:hAnsi="Times New Roman" w:cs="Times New Roman"/>
        <w:sz w:val="20"/>
        <w:szCs w:val="20"/>
      </w:rPr>
      <w:t>1</w:t>
    </w:r>
    <w:r w:rsidR="00A87434">
      <w:rPr>
        <w:rFonts w:ascii="Times New Roman" w:hAnsi="Times New Roman" w:cs="Times New Roman"/>
        <w:sz w:val="20"/>
        <w:szCs w:val="20"/>
      </w:rPr>
      <w:t>6</w:t>
    </w:r>
    <w:r>
      <w:rPr>
        <w:rFonts w:ascii="Times New Roman" w:hAnsi="Times New Roman" w:cs="Times New Roman"/>
        <w:sz w:val="20"/>
        <w:szCs w:val="20"/>
      </w:rPr>
      <w:t>0821_VSPL</w:t>
    </w:r>
  </w:p>
  <w:p w14:paraId="3B4D1528" w14:textId="1B729337" w:rsidR="00042349" w:rsidRPr="00956F89" w:rsidRDefault="00042349" w:rsidP="00956F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57C8A" w14:textId="0540A50B" w:rsidR="00042349" w:rsidRPr="00BF20C1" w:rsidRDefault="00042349" w:rsidP="008B3E77">
    <w:pPr>
      <w:shd w:val="clear" w:color="auto" w:fill="FFFFFF"/>
      <w:spacing w:before="100" w:beforeAutospacing="1" w:after="100" w:afterAutospacing="1" w:line="240" w:lineRule="auto"/>
      <w:jc w:val="both"/>
      <w:outlineLvl w:val="2"/>
      <w:rPr>
        <w:rFonts w:ascii="Times New Roman" w:eastAsia="Times New Roman" w:hAnsi="Times New Roman" w:cs="Times New Roman"/>
        <w:b/>
        <w:bCs/>
        <w:sz w:val="28"/>
        <w:szCs w:val="28"/>
      </w:rPr>
    </w:pPr>
    <w:r>
      <w:rPr>
        <w:rFonts w:ascii="Times New Roman" w:hAnsi="Times New Roman" w:cs="Times New Roman"/>
        <w:sz w:val="20"/>
        <w:szCs w:val="20"/>
      </w:rPr>
      <w:t>LMAnot_</w:t>
    </w:r>
    <w:r w:rsidR="0011408A">
      <w:rPr>
        <w:rFonts w:ascii="Times New Roman" w:hAnsi="Times New Roman" w:cs="Times New Roman"/>
        <w:sz w:val="20"/>
        <w:szCs w:val="20"/>
      </w:rPr>
      <w:t>1</w:t>
    </w:r>
    <w:r w:rsidR="00F256A8">
      <w:rPr>
        <w:rFonts w:ascii="Times New Roman" w:hAnsi="Times New Roman" w:cs="Times New Roman"/>
        <w:sz w:val="20"/>
        <w:szCs w:val="20"/>
      </w:rPr>
      <w:t>6</w:t>
    </w:r>
    <w:r w:rsidR="003E125A">
      <w:rPr>
        <w:rFonts w:ascii="Times New Roman" w:hAnsi="Times New Roman" w:cs="Times New Roman"/>
        <w:sz w:val="20"/>
        <w:szCs w:val="20"/>
      </w:rPr>
      <w:t>08</w:t>
    </w:r>
    <w:r>
      <w:rPr>
        <w:rFonts w:ascii="Times New Roman" w:hAnsi="Times New Roman" w:cs="Times New Roman"/>
        <w:sz w:val="20"/>
        <w:szCs w:val="20"/>
      </w:rPr>
      <w:t>21_VSPL</w:t>
    </w:r>
  </w:p>
  <w:p w14:paraId="6099BCB7" w14:textId="4ABCBC37" w:rsidR="00042349" w:rsidRPr="009A2654" w:rsidRDefault="00042349">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EDA94" w14:textId="77777777" w:rsidR="0079586F" w:rsidRDefault="0079586F" w:rsidP="00894C55">
      <w:pPr>
        <w:spacing w:after="0" w:line="240" w:lineRule="auto"/>
      </w:pPr>
      <w:r>
        <w:separator/>
      </w:r>
    </w:p>
  </w:footnote>
  <w:footnote w:type="continuationSeparator" w:id="0">
    <w:p w14:paraId="3E280EBF" w14:textId="77777777" w:rsidR="0079586F" w:rsidRDefault="0079586F" w:rsidP="00894C55">
      <w:pPr>
        <w:spacing w:after="0" w:line="240" w:lineRule="auto"/>
      </w:pPr>
      <w:r>
        <w:continuationSeparator/>
      </w:r>
    </w:p>
  </w:footnote>
  <w:footnote w:id="1">
    <w:p w14:paraId="5C63EB31" w14:textId="237B37C7" w:rsidR="00744109" w:rsidRPr="00744109" w:rsidRDefault="00744109" w:rsidP="00744109">
      <w:pPr>
        <w:pStyle w:val="FootnoteText"/>
        <w:ind w:firstLine="0"/>
        <w:jc w:val="both"/>
        <w:rPr>
          <w:lang w:val="en-US"/>
        </w:rPr>
      </w:pPr>
      <w:r>
        <w:rPr>
          <w:rStyle w:val="FootnoteReference"/>
        </w:rPr>
        <w:footnoteRef/>
      </w:r>
      <w:r>
        <w:t xml:space="preserve"> </w:t>
      </w:r>
      <w:r w:rsidRPr="0085764C">
        <w:t>Satversmes tiesas spriedums lietā Nr. 2019-27-03 “</w:t>
      </w:r>
      <w:r w:rsidRPr="0085764C">
        <w:rPr>
          <w:color w:val="000000"/>
        </w:rPr>
        <w:t>Par Ministru kabineta 2009.gada 22.decembra noteikumu Nr.1605 “Noteikumi par valsts sociālā nodrošinājuma pabalsta un apbedīšanas pabalsta apmēru, tā pārskatīšanas kārtību un pabalstu piešķiršanas un izmaksas kārtību” 2.punkta atbilstību Latvijas Republikas Satversmes 1.pantam, 91.panta otrajam teikumam un 109.pantam”.</w:t>
      </w:r>
    </w:p>
  </w:footnote>
  <w:footnote w:id="2">
    <w:p w14:paraId="7F3411CF" w14:textId="76855D3D" w:rsidR="00257996" w:rsidRPr="00257996" w:rsidRDefault="00257996" w:rsidP="00257996">
      <w:pPr>
        <w:pStyle w:val="FootnoteText"/>
        <w:ind w:firstLine="0"/>
        <w:rPr>
          <w:lang w:val="en-US"/>
        </w:rPr>
      </w:pPr>
      <w:r>
        <w:rPr>
          <w:rStyle w:val="FootnoteReference"/>
        </w:rPr>
        <w:footnoteRef/>
      </w:r>
      <w:r>
        <w:t xml:space="preserve"> </w:t>
      </w:r>
      <w:r>
        <w:rPr>
          <w:lang w:val="en-US"/>
        </w:rPr>
        <w:t>Ar sīkāku skaidrojumu iepsējams iepazīties likuma “</w:t>
      </w:r>
      <w:r w:rsidRPr="00257996">
        <w:rPr>
          <w:lang w:val="en-US"/>
        </w:rPr>
        <w:t>Grozījumi Valsts sociālo pabalstu likumā</w:t>
      </w:r>
      <w:r>
        <w:rPr>
          <w:lang w:val="en-US"/>
        </w:rPr>
        <w:t xml:space="preserve">” anotācijā: </w:t>
      </w:r>
      <w:hyperlink r:id="rId1" w:history="1">
        <w:r w:rsidRPr="00CC5EB8">
          <w:rPr>
            <w:rStyle w:val="Hyperlink"/>
            <w:lang w:val="en-US"/>
          </w:rPr>
          <w:t>https://likumi.lv/ta/id/319395-grozijumi-valsts-socialo-pabalstu-likuma</w:t>
        </w:r>
      </w:hyperlink>
      <w:r>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CA22F" w14:textId="77777777" w:rsidR="00F256A8" w:rsidRDefault="00F256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AA311B6" w14:textId="77777777" w:rsidR="00042349" w:rsidRPr="00C25B49" w:rsidRDefault="0004234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13</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6D062" w14:textId="77777777" w:rsidR="00F256A8" w:rsidRDefault="00F256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70EF4"/>
    <w:multiLevelType w:val="hybridMultilevel"/>
    <w:tmpl w:val="A956D2CC"/>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 w15:restartNumberingAfterBreak="0">
    <w:nsid w:val="18C32834"/>
    <w:multiLevelType w:val="hybridMultilevel"/>
    <w:tmpl w:val="6AF004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C9A6DBE"/>
    <w:multiLevelType w:val="hybridMultilevel"/>
    <w:tmpl w:val="9962E4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FD8563B"/>
    <w:multiLevelType w:val="hybridMultilevel"/>
    <w:tmpl w:val="0E60CEE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09354B0"/>
    <w:multiLevelType w:val="hybridMultilevel"/>
    <w:tmpl w:val="89645F8C"/>
    <w:lvl w:ilvl="0" w:tplc="9ED4A258">
      <w:start w:val="1"/>
      <w:numFmt w:val="bullet"/>
      <w:lvlText w:val="•"/>
      <w:lvlJc w:val="left"/>
      <w:pPr>
        <w:ind w:left="780" w:hanging="360"/>
      </w:pPr>
      <w:rPr>
        <w:rFonts w:ascii="Arial" w:hAnsi="Aria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5" w15:restartNumberingAfterBreak="0">
    <w:nsid w:val="27E1296F"/>
    <w:multiLevelType w:val="hybridMultilevel"/>
    <w:tmpl w:val="747AF09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4B1A78DA"/>
    <w:multiLevelType w:val="hybridMultilevel"/>
    <w:tmpl w:val="0E60E2CC"/>
    <w:lvl w:ilvl="0" w:tplc="04260011">
      <w:start w:val="1"/>
      <w:numFmt w:val="decimal"/>
      <w:lvlText w:val="%1)"/>
      <w:lvlJc w:val="left"/>
      <w:pPr>
        <w:ind w:left="720" w:hanging="360"/>
      </w:pPr>
      <w:rPr>
        <w:rFonts w:eastAsia="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8DB0C1D"/>
    <w:multiLevelType w:val="hybridMultilevel"/>
    <w:tmpl w:val="EDE613F0"/>
    <w:lvl w:ilvl="0" w:tplc="1EC00E82">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177518F"/>
    <w:multiLevelType w:val="hybridMultilevel"/>
    <w:tmpl w:val="23ACDD28"/>
    <w:lvl w:ilvl="0" w:tplc="9ED4A258">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D2F5349"/>
    <w:multiLevelType w:val="hybridMultilevel"/>
    <w:tmpl w:val="C89EF3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9"/>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6"/>
  </w:num>
  <w:num w:numId="9">
    <w:abstractNumId w:val="1"/>
  </w:num>
  <w:num w:numId="1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2902"/>
    <w:rsid w:val="000069A9"/>
    <w:rsid w:val="000112B1"/>
    <w:rsid w:val="0001343B"/>
    <w:rsid w:val="0001520B"/>
    <w:rsid w:val="00022880"/>
    <w:rsid w:val="00027942"/>
    <w:rsid w:val="00030040"/>
    <w:rsid w:val="00031A9C"/>
    <w:rsid w:val="00034BD3"/>
    <w:rsid w:val="00035089"/>
    <w:rsid w:val="00040BBC"/>
    <w:rsid w:val="00042182"/>
    <w:rsid w:val="00042349"/>
    <w:rsid w:val="00043D57"/>
    <w:rsid w:val="00047A43"/>
    <w:rsid w:val="00047C07"/>
    <w:rsid w:val="00051020"/>
    <w:rsid w:val="00051B5D"/>
    <w:rsid w:val="00052225"/>
    <w:rsid w:val="00055A7A"/>
    <w:rsid w:val="00057D47"/>
    <w:rsid w:val="000635B1"/>
    <w:rsid w:val="000636BB"/>
    <w:rsid w:val="00063908"/>
    <w:rsid w:val="0007099B"/>
    <w:rsid w:val="00075BC7"/>
    <w:rsid w:val="00076E74"/>
    <w:rsid w:val="00077030"/>
    <w:rsid w:val="00083A7C"/>
    <w:rsid w:val="00086093"/>
    <w:rsid w:val="0008746C"/>
    <w:rsid w:val="0009140F"/>
    <w:rsid w:val="00091DBF"/>
    <w:rsid w:val="00095506"/>
    <w:rsid w:val="000A219B"/>
    <w:rsid w:val="000A3376"/>
    <w:rsid w:val="000B17A5"/>
    <w:rsid w:val="000B46EB"/>
    <w:rsid w:val="000B46F3"/>
    <w:rsid w:val="000B65FF"/>
    <w:rsid w:val="000B7078"/>
    <w:rsid w:val="000B7297"/>
    <w:rsid w:val="000C2A85"/>
    <w:rsid w:val="000C5CE6"/>
    <w:rsid w:val="000C686E"/>
    <w:rsid w:val="000C71D7"/>
    <w:rsid w:val="000D1B04"/>
    <w:rsid w:val="000D209D"/>
    <w:rsid w:val="000D2233"/>
    <w:rsid w:val="000D2CDB"/>
    <w:rsid w:val="000D5EE8"/>
    <w:rsid w:val="000E1C3E"/>
    <w:rsid w:val="000E3BF6"/>
    <w:rsid w:val="000F63B5"/>
    <w:rsid w:val="000F65A9"/>
    <w:rsid w:val="00103F44"/>
    <w:rsid w:val="00105863"/>
    <w:rsid w:val="00106AFD"/>
    <w:rsid w:val="001105CD"/>
    <w:rsid w:val="00111EC5"/>
    <w:rsid w:val="001122C6"/>
    <w:rsid w:val="0011316F"/>
    <w:rsid w:val="0011335D"/>
    <w:rsid w:val="00113C01"/>
    <w:rsid w:val="0011408A"/>
    <w:rsid w:val="0012288F"/>
    <w:rsid w:val="00123D38"/>
    <w:rsid w:val="00124127"/>
    <w:rsid w:val="001256EF"/>
    <w:rsid w:val="00126219"/>
    <w:rsid w:val="001337E6"/>
    <w:rsid w:val="00135519"/>
    <w:rsid w:val="00141754"/>
    <w:rsid w:val="001433DA"/>
    <w:rsid w:val="00143749"/>
    <w:rsid w:val="00144B97"/>
    <w:rsid w:val="001509CF"/>
    <w:rsid w:val="00160496"/>
    <w:rsid w:val="00165818"/>
    <w:rsid w:val="001665B9"/>
    <w:rsid w:val="00170A4C"/>
    <w:rsid w:val="001712B7"/>
    <w:rsid w:val="001765DF"/>
    <w:rsid w:val="00183B95"/>
    <w:rsid w:val="0019006F"/>
    <w:rsid w:val="0019358E"/>
    <w:rsid w:val="00196C68"/>
    <w:rsid w:val="001A1316"/>
    <w:rsid w:val="001A6AB3"/>
    <w:rsid w:val="001A7A4C"/>
    <w:rsid w:val="001B47C7"/>
    <w:rsid w:val="001B6396"/>
    <w:rsid w:val="001B75B0"/>
    <w:rsid w:val="001B7985"/>
    <w:rsid w:val="001C1B3C"/>
    <w:rsid w:val="001C513B"/>
    <w:rsid w:val="001C561F"/>
    <w:rsid w:val="001C6FEF"/>
    <w:rsid w:val="001D10E2"/>
    <w:rsid w:val="001D1DB1"/>
    <w:rsid w:val="001D7064"/>
    <w:rsid w:val="001D7A4C"/>
    <w:rsid w:val="001E2D50"/>
    <w:rsid w:val="001E7F12"/>
    <w:rsid w:val="001F28D5"/>
    <w:rsid w:val="001F2D7C"/>
    <w:rsid w:val="001F4321"/>
    <w:rsid w:val="001F649F"/>
    <w:rsid w:val="001F6862"/>
    <w:rsid w:val="001F6C14"/>
    <w:rsid w:val="002027AD"/>
    <w:rsid w:val="00202C2F"/>
    <w:rsid w:val="00204766"/>
    <w:rsid w:val="002062A9"/>
    <w:rsid w:val="00207075"/>
    <w:rsid w:val="0021359C"/>
    <w:rsid w:val="00221B01"/>
    <w:rsid w:val="0022284F"/>
    <w:rsid w:val="00227191"/>
    <w:rsid w:val="00227561"/>
    <w:rsid w:val="00227F97"/>
    <w:rsid w:val="00231FC4"/>
    <w:rsid w:val="002322F9"/>
    <w:rsid w:val="0023367C"/>
    <w:rsid w:val="002341C1"/>
    <w:rsid w:val="0023760D"/>
    <w:rsid w:val="00243426"/>
    <w:rsid w:val="00250294"/>
    <w:rsid w:val="002548D3"/>
    <w:rsid w:val="00254D4B"/>
    <w:rsid w:val="00256DD6"/>
    <w:rsid w:val="00256F68"/>
    <w:rsid w:val="00257996"/>
    <w:rsid w:val="00264945"/>
    <w:rsid w:val="0026698A"/>
    <w:rsid w:val="0026718C"/>
    <w:rsid w:val="002710BE"/>
    <w:rsid w:val="00272232"/>
    <w:rsid w:val="002724F8"/>
    <w:rsid w:val="00272816"/>
    <w:rsid w:val="002737AE"/>
    <w:rsid w:val="002856AE"/>
    <w:rsid w:val="002A4B24"/>
    <w:rsid w:val="002A626C"/>
    <w:rsid w:val="002B3170"/>
    <w:rsid w:val="002B36D1"/>
    <w:rsid w:val="002B49D7"/>
    <w:rsid w:val="002C4FB8"/>
    <w:rsid w:val="002D257E"/>
    <w:rsid w:val="002D5EC2"/>
    <w:rsid w:val="002E1C05"/>
    <w:rsid w:val="002E73DF"/>
    <w:rsid w:val="002F2FED"/>
    <w:rsid w:val="002F6987"/>
    <w:rsid w:val="0030369C"/>
    <w:rsid w:val="00303AA0"/>
    <w:rsid w:val="00304797"/>
    <w:rsid w:val="00305CE8"/>
    <w:rsid w:val="00312259"/>
    <w:rsid w:val="003129F9"/>
    <w:rsid w:val="003155C2"/>
    <w:rsid w:val="00320B03"/>
    <w:rsid w:val="003223D5"/>
    <w:rsid w:val="00323DA2"/>
    <w:rsid w:val="003241A8"/>
    <w:rsid w:val="00324392"/>
    <w:rsid w:val="00325AE3"/>
    <w:rsid w:val="00325BD6"/>
    <w:rsid w:val="00326F29"/>
    <w:rsid w:val="003304D1"/>
    <w:rsid w:val="00330C2C"/>
    <w:rsid w:val="00332A67"/>
    <w:rsid w:val="00333E46"/>
    <w:rsid w:val="0033565D"/>
    <w:rsid w:val="00337451"/>
    <w:rsid w:val="003403C1"/>
    <w:rsid w:val="00341B15"/>
    <w:rsid w:val="003443DA"/>
    <w:rsid w:val="003444F6"/>
    <w:rsid w:val="00345E85"/>
    <w:rsid w:val="00350835"/>
    <w:rsid w:val="00351907"/>
    <w:rsid w:val="0035208A"/>
    <w:rsid w:val="00352C7C"/>
    <w:rsid w:val="003536A8"/>
    <w:rsid w:val="003542A8"/>
    <w:rsid w:val="00354AB4"/>
    <w:rsid w:val="0035592C"/>
    <w:rsid w:val="00362195"/>
    <w:rsid w:val="00362595"/>
    <w:rsid w:val="00365591"/>
    <w:rsid w:val="00367D4E"/>
    <w:rsid w:val="00370B67"/>
    <w:rsid w:val="00371D03"/>
    <w:rsid w:val="003735F6"/>
    <w:rsid w:val="00375209"/>
    <w:rsid w:val="0037617C"/>
    <w:rsid w:val="00386AE9"/>
    <w:rsid w:val="00387B2B"/>
    <w:rsid w:val="00390AE4"/>
    <w:rsid w:val="00393116"/>
    <w:rsid w:val="00393CD2"/>
    <w:rsid w:val="00394D73"/>
    <w:rsid w:val="00396037"/>
    <w:rsid w:val="00396C99"/>
    <w:rsid w:val="003A4F62"/>
    <w:rsid w:val="003B0BF9"/>
    <w:rsid w:val="003B39F1"/>
    <w:rsid w:val="003B6DF6"/>
    <w:rsid w:val="003C02A6"/>
    <w:rsid w:val="003C0CC1"/>
    <w:rsid w:val="003C2A77"/>
    <w:rsid w:val="003C6D25"/>
    <w:rsid w:val="003D0A1E"/>
    <w:rsid w:val="003D2EE8"/>
    <w:rsid w:val="003D3248"/>
    <w:rsid w:val="003D3E4F"/>
    <w:rsid w:val="003D50A6"/>
    <w:rsid w:val="003D52B5"/>
    <w:rsid w:val="003D7D95"/>
    <w:rsid w:val="003E0791"/>
    <w:rsid w:val="003E125A"/>
    <w:rsid w:val="003E24E4"/>
    <w:rsid w:val="003E3A76"/>
    <w:rsid w:val="003E6A41"/>
    <w:rsid w:val="003E76C8"/>
    <w:rsid w:val="003F28AC"/>
    <w:rsid w:val="003F61A8"/>
    <w:rsid w:val="00404A95"/>
    <w:rsid w:val="004068F9"/>
    <w:rsid w:val="00407BC7"/>
    <w:rsid w:val="00411006"/>
    <w:rsid w:val="004112E3"/>
    <w:rsid w:val="00412768"/>
    <w:rsid w:val="004158CA"/>
    <w:rsid w:val="004206B1"/>
    <w:rsid w:val="00421E5F"/>
    <w:rsid w:val="0042213E"/>
    <w:rsid w:val="004227A9"/>
    <w:rsid w:val="00424A14"/>
    <w:rsid w:val="00425192"/>
    <w:rsid w:val="00425C64"/>
    <w:rsid w:val="00431710"/>
    <w:rsid w:val="00431C9B"/>
    <w:rsid w:val="004342EF"/>
    <w:rsid w:val="00443C22"/>
    <w:rsid w:val="004454FE"/>
    <w:rsid w:val="00445799"/>
    <w:rsid w:val="004502D9"/>
    <w:rsid w:val="0045444E"/>
    <w:rsid w:val="00454D13"/>
    <w:rsid w:val="004552C5"/>
    <w:rsid w:val="00456AF7"/>
    <w:rsid w:val="00456E40"/>
    <w:rsid w:val="00462A56"/>
    <w:rsid w:val="00464702"/>
    <w:rsid w:val="00471F27"/>
    <w:rsid w:val="004754B6"/>
    <w:rsid w:val="004760DD"/>
    <w:rsid w:val="004823A4"/>
    <w:rsid w:val="004877BF"/>
    <w:rsid w:val="0049597F"/>
    <w:rsid w:val="00496D53"/>
    <w:rsid w:val="004A1F62"/>
    <w:rsid w:val="004A3185"/>
    <w:rsid w:val="004B0B65"/>
    <w:rsid w:val="004B1DE0"/>
    <w:rsid w:val="004B38CE"/>
    <w:rsid w:val="004B6D8F"/>
    <w:rsid w:val="004B721D"/>
    <w:rsid w:val="004C1646"/>
    <w:rsid w:val="004C1B07"/>
    <w:rsid w:val="004C7F4C"/>
    <w:rsid w:val="004D041D"/>
    <w:rsid w:val="004D0EC1"/>
    <w:rsid w:val="004D2507"/>
    <w:rsid w:val="004D2538"/>
    <w:rsid w:val="004D4AC4"/>
    <w:rsid w:val="004E0F97"/>
    <w:rsid w:val="004E5208"/>
    <w:rsid w:val="004E5234"/>
    <w:rsid w:val="004E55E5"/>
    <w:rsid w:val="004E5887"/>
    <w:rsid w:val="004E7170"/>
    <w:rsid w:val="004F2E64"/>
    <w:rsid w:val="004F39B0"/>
    <w:rsid w:val="004F48F0"/>
    <w:rsid w:val="004F563E"/>
    <w:rsid w:val="0050178F"/>
    <w:rsid w:val="0050501C"/>
    <w:rsid w:val="005175C6"/>
    <w:rsid w:val="00520034"/>
    <w:rsid w:val="00525D83"/>
    <w:rsid w:val="00541698"/>
    <w:rsid w:val="00543262"/>
    <w:rsid w:val="005441F4"/>
    <w:rsid w:val="00546C49"/>
    <w:rsid w:val="005507FC"/>
    <w:rsid w:val="0055492B"/>
    <w:rsid w:val="00556810"/>
    <w:rsid w:val="005579BF"/>
    <w:rsid w:val="005603AC"/>
    <w:rsid w:val="00560634"/>
    <w:rsid w:val="00571093"/>
    <w:rsid w:val="005720BB"/>
    <w:rsid w:val="00575155"/>
    <w:rsid w:val="0057601A"/>
    <w:rsid w:val="00577295"/>
    <w:rsid w:val="00580BA6"/>
    <w:rsid w:val="005855B7"/>
    <w:rsid w:val="00593540"/>
    <w:rsid w:val="00596CEB"/>
    <w:rsid w:val="00597494"/>
    <w:rsid w:val="005A0372"/>
    <w:rsid w:val="005A24CF"/>
    <w:rsid w:val="005A3316"/>
    <w:rsid w:val="005A34DE"/>
    <w:rsid w:val="005B0476"/>
    <w:rsid w:val="005B63FF"/>
    <w:rsid w:val="005B6C1F"/>
    <w:rsid w:val="005B78C0"/>
    <w:rsid w:val="005C60CB"/>
    <w:rsid w:val="005D3304"/>
    <w:rsid w:val="005D4132"/>
    <w:rsid w:val="005D5BED"/>
    <w:rsid w:val="005E1C9B"/>
    <w:rsid w:val="005E7D5C"/>
    <w:rsid w:val="005F0C27"/>
    <w:rsid w:val="005F1F59"/>
    <w:rsid w:val="005F32C0"/>
    <w:rsid w:val="005F6638"/>
    <w:rsid w:val="006015FA"/>
    <w:rsid w:val="006046BC"/>
    <w:rsid w:val="00604F63"/>
    <w:rsid w:val="00610505"/>
    <w:rsid w:val="006307DA"/>
    <w:rsid w:val="00635249"/>
    <w:rsid w:val="00637B69"/>
    <w:rsid w:val="0064133F"/>
    <w:rsid w:val="0064478E"/>
    <w:rsid w:val="0064479A"/>
    <w:rsid w:val="00647E49"/>
    <w:rsid w:val="006526D4"/>
    <w:rsid w:val="0065283B"/>
    <w:rsid w:val="0065305C"/>
    <w:rsid w:val="006552E1"/>
    <w:rsid w:val="00655F2C"/>
    <w:rsid w:val="00657282"/>
    <w:rsid w:val="00661193"/>
    <w:rsid w:val="00662E13"/>
    <w:rsid w:val="00663DE3"/>
    <w:rsid w:val="00664263"/>
    <w:rsid w:val="006675D3"/>
    <w:rsid w:val="00672E21"/>
    <w:rsid w:val="006730EF"/>
    <w:rsid w:val="006767E6"/>
    <w:rsid w:val="00676F50"/>
    <w:rsid w:val="00680997"/>
    <w:rsid w:val="006868E6"/>
    <w:rsid w:val="006918C6"/>
    <w:rsid w:val="006926A9"/>
    <w:rsid w:val="00692C2F"/>
    <w:rsid w:val="006930A8"/>
    <w:rsid w:val="00696C6F"/>
    <w:rsid w:val="00697946"/>
    <w:rsid w:val="006A110C"/>
    <w:rsid w:val="006A30C5"/>
    <w:rsid w:val="006A68C7"/>
    <w:rsid w:val="006B2838"/>
    <w:rsid w:val="006B4F34"/>
    <w:rsid w:val="006B5295"/>
    <w:rsid w:val="006C1477"/>
    <w:rsid w:val="006C16CF"/>
    <w:rsid w:val="006D06C9"/>
    <w:rsid w:val="006D2CB6"/>
    <w:rsid w:val="006D3D61"/>
    <w:rsid w:val="006D74CA"/>
    <w:rsid w:val="006E1081"/>
    <w:rsid w:val="006E46E4"/>
    <w:rsid w:val="006F0F0E"/>
    <w:rsid w:val="0070165B"/>
    <w:rsid w:val="00704654"/>
    <w:rsid w:val="00720585"/>
    <w:rsid w:val="00724A81"/>
    <w:rsid w:val="0072538F"/>
    <w:rsid w:val="007269DE"/>
    <w:rsid w:val="0073001B"/>
    <w:rsid w:val="00730E00"/>
    <w:rsid w:val="00735181"/>
    <w:rsid w:val="00737426"/>
    <w:rsid w:val="00737726"/>
    <w:rsid w:val="00744109"/>
    <w:rsid w:val="00745DBE"/>
    <w:rsid w:val="00751E15"/>
    <w:rsid w:val="00756101"/>
    <w:rsid w:val="0076004D"/>
    <w:rsid w:val="00763961"/>
    <w:rsid w:val="0076431D"/>
    <w:rsid w:val="007652AE"/>
    <w:rsid w:val="0076574D"/>
    <w:rsid w:val="00767751"/>
    <w:rsid w:val="00772C86"/>
    <w:rsid w:val="00773079"/>
    <w:rsid w:val="007737F4"/>
    <w:rsid w:val="00773AF6"/>
    <w:rsid w:val="00773EAC"/>
    <w:rsid w:val="007765DA"/>
    <w:rsid w:val="00780576"/>
    <w:rsid w:val="00780ABF"/>
    <w:rsid w:val="00781644"/>
    <w:rsid w:val="00784591"/>
    <w:rsid w:val="007853C8"/>
    <w:rsid w:val="00791880"/>
    <w:rsid w:val="00793C7B"/>
    <w:rsid w:val="0079463A"/>
    <w:rsid w:val="0079586F"/>
    <w:rsid w:val="00795D15"/>
    <w:rsid w:val="00795F71"/>
    <w:rsid w:val="00796A4C"/>
    <w:rsid w:val="007A1EAF"/>
    <w:rsid w:val="007A5843"/>
    <w:rsid w:val="007A593C"/>
    <w:rsid w:val="007B3C25"/>
    <w:rsid w:val="007B6156"/>
    <w:rsid w:val="007B6803"/>
    <w:rsid w:val="007B71AF"/>
    <w:rsid w:val="007C2F53"/>
    <w:rsid w:val="007C33EF"/>
    <w:rsid w:val="007C4950"/>
    <w:rsid w:val="007C4B3B"/>
    <w:rsid w:val="007D161F"/>
    <w:rsid w:val="007D40DF"/>
    <w:rsid w:val="007E0832"/>
    <w:rsid w:val="007E0CE7"/>
    <w:rsid w:val="007E1451"/>
    <w:rsid w:val="007E216C"/>
    <w:rsid w:val="007E5D94"/>
    <w:rsid w:val="007E5F7A"/>
    <w:rsid w:val="007E6954"/>
    <w:rsid w:val="007E73AB"/>
    <w:rsid w:val="007F0D2C"/>
    <w:rsid w:val="007F2267"/>
    <w:rsid w:val="007F2A57"/>
    <w:rsid w:val="007F38CD"/>
    <w:rsid w:val="007F5128"/>
    <w:rsid w:val="007F540C"/>
    <w:rsid w:val="007F6C30"/>
    <w:rsid w:val="00803506"/>
    <w:rsid w:val="00807F46"/>
    <w:rsid w:val="00812079"/>
    <w:rsid w:val="0081413F"/>
    <w:rsid w:val="008150D8"/>
    <w:rsid w:val="00816C11"/>
    <w:rsid w:val="00817C03"/>
    <w:rsid w:val="008212F9"/>
    <w:rsid w:val="00823562"/>
    <w:rsid w:val="008243BE"/>
    <w:rsid w:val="00824803"/>
    <w:rsid w:val="00826E96"/>
    <w:rsid w:val="00831B2C"/>
    <w:rsid w:val="00832471"/>
    <w:rsid w:val="00832AF2"/>
    <w:rsid w:val="00833B44"/>
    <w:rsid w:val="00837844"/>
    <w:rsid w:val="00840F08"/>
    <w:rsid w:val="00841E03"/>
    <w:rsid w:val="0084534B"/>
    <w:rsid w:val="00845D98"/>
    <w:rsid w:val="008465CB"/>
    <w:rsid w:val="008507E9"/>
    <w:rsid w:val="008623A6"/>
    <w:rsid w:val="00862678"/>
    <w:rsid w:val="008647F6"/>
    <w:rsid w:val="00866CFA"/>
    <w:rsid w:val="00873EA9"/>
    <w:rsid w:val="00876EFD"/>
    <w:rsid w:val="008820B1"/>
    <w:rsid w:val="00882505"/>
    <w:rsid w:val="00883DFF"/>
    <w:rsid w:val="008855FD"/>
    <w:rsid w:val="00885E42"/>
    <w:rsid w:val="008879E6"/>
    <w:rsid w:val="00892B3B"/>
    <w:rsid w:val="00894C55"/>
    <w:rsid w:val="008A21AB"/>
    <w:rsid w:val="008B3301"/>
    <w:rsid w:val="008B3E77"/>
    <w:rsid w:val="008B541F"/>
    <w:rsid w:val="008B6754"/>
    <w:rsid w:val="008C02B6"/>
    <w:rsid w:val="008C0A57"/>
    <w:rsid w:val="008C0DFF"/>
    <w:rsid w:val="008C1C85"/>
    <w:rsid w:val="008D058C"/>
    <w:rsid w:val="008D2A16"/>
    <w:rsid w:val="008D2DBA"/>
    <w:rsid w:val="008D5674"/>
    <w:rsid w:val="008E1E65"/>
    <w:rsid w:val="008E40F6"/>
    <w:rsid w:val="008E49C0"/>
    <w:rsid w:val="008E6088"/>
    <w:rsid w:val="008F3EEE"/>
    <w:rsid w:val="008F46AD"/>
    <w:rsid w:val="008F639F"/>
    <w:rsid w:val="008F65FE"/>
    <w:rsid w:val="00902ADC"/>
    <w:rsid w:val="009060D8"/>
    <w:rsid w:val="00906CCB"/>
    <w:rsid w:val="009070FF"/>
    <w:rsid w:val="00912D73"/>
    <w:rsid w:val="00915633"/>
    <w:rsid w:val="00915779"/>
    <w:rsid w:val="00917296"/>
    <w:rsid w:val="0092377B"/>
    <w:rsid w:val="009240AD"/>
    <w:rsid w:val="009243B3"/>
    <w:rsid w:val="0092506B"/>
    <w:rsid w:val="00927035"/>
    <w:rsid w:val="009314C8"/>
    <w:rsid w:val="0093340D"/>
    <w:rsid w:val="00942E88"/>
    <w:rsid w:val="00947595"/>
    <w:rsid w:val="009523A4"/>
    <w:rsid w:val="0095338E"/>
    <w:rsid w:val="009567BD"/>
    <w:rsid w:val="00956F89"/>
    <w:rsid w:val="0096222A"/>
    <w:rsid w:val="00967CB4"/>
    <w:rsid w:val="009723FC"/>
    <w:rsid w:val="00975EB1"/>
    <w:rsid w:val="00975EEC"/>
    <w:rsid w:val="00976C43"/>
    <w:rsid w:val="00982DAD"/>
    <w:rsid w:val="0098661F"/>
    <w:rsid w:val="009916BC"/>
    <w:rsid w:val="009923C8"/>
    <w:rsid w:val="0099770E"/>
    <w:rsid w:val="00997724"/>
    <w:rsid w:val="009A2654"/>
    <w:rsid w:val="009A39B7"/>
    <w:rsid w:val="009A577C"/>
    <w:rsid w:val="009A6CDB"/>
    <w:rsid w:val="009B356E"/>
    <w:rsid w:val="009B4308"/>
    <w:rsid w:val="009B48F1"/>
    <w:rsid w:val="009B5A0A"/>
    <w:rsid w:val="009B6A08"/>
    <w:rsid w:val="009C11F7"/>
    <w:rsid w:val="009C56F4"/>
    <w:rsid w:val="009D00AB"/>
    <w:rsid w:val="009D37A5"/>
    <w:rsid w:val="009D4A10"/>
    <w:rsid w:val="009D4AAB"/>
    <w:rsid w:val="009D6ABF"/>
    <w:rsid w:val="009E0AD5"/>
    <w:rsid w:val="009E3495"/>
    <w:rsid w:val="009E367C"/>
    <w:rsid w:val="009E53D5"/>
    <w:rsid w:val="009E623A"/>
    <w:rsid w:val="009E6D20"/>
    <w:rsid w:val="009F59BA"/>
    <w:rsid w:val="009F5C42"/>
    <w:rsid w:val="00A02F52"/>
    <w:rsid w:val="00A07604"/>
    <w:rsid w:val="00A10FC3"/>
    <w:rsid w:val="00A16005"/>
    <w:rsid w:val="00A22833"/>
    <w:rsid w:val="00A241F9"/>
    <w:rsid w:val="00A260D1"/>
    <w:rsid w:val="00A272C9"/>
    <w:rsid w:val="00A32727"/>
    <w:rsid w:val="00A40DB9"/>
    <w:rsid w:val="00A41E87"/>
    <w:rsid w:val="00A44034"/>
    <w:rsid w:val="00A51AC2"/>
    <w:rsid w:val="00A51C6B"/>
    <w:rsid w:val="00A51DDF"/>
    <w:rsid w:val="00A5299B"/>
    <w:rsid w:val="00A56C64"/>
    <w:rsid w:val="00A6073E"/>
    <w:rsid w:val="00A6216B"/>
    <w:rsid w:val="00A654AD"/>
    <w:rsid w:val="00A658BA"/>
    <w:rsid w:val="00A66296"/>
    <w:rsid w:val="00A7069C"/>
    <w:rsid w:val="00A71C60"/>
    <w:rsid w:val="00A72557"/>
    <w:rsid w:val="00A808F1"/>
    <w:rsid w:val="00A82D25"/>
    <w:rsid w:val="00A87434"/>
    <w:rsid w:val="00A879FF"/>
    <w:rsid w:val="00A901C5"/>
    <w:rsid w:val="00A918E3"/>
    <w:rsid w:val="00A91A0C"/>
    <w:rsid w:val="00A92822"/>
    <w:rsid w:val="00A96D90"/>
    <w:rsid w:val="00AA2F03"/>
    <w:rsid w:val="00AB3321"/>
    <w:rsid w:val="00AB77DB"/>
    <w:rsid w:val="00AC378F"/>
    <w:rsid w:val="00AC37A9"/>
    <w:rsid w:val="00AC5032"/>
    <w:rsid w:val="00AC5B2C"/>
    <w:rsid w:val="00AD4C41"/>
    <w:rsid w:val="00AE286A"/>
    <w:rsid w:val="00AE45BD"/>
    <w:rsid w:val="00AE5567"/>
    <w:rsid w:val="00AE7099"/>
    <w:rsid w:val="00AF0578"/>
    <w:rsid w:val="00AF0F58"/>
    <w:rsid w:val="00AF1239"/>
    <w:rsid w:val="00AF4A2A"/>
    <w:rsid w:val="00AF7F6E"/>
    <w:rsid w:val="00B00F55"/>
    <w:rsid w:val="00B0612F"/>
    <w:rsid w:val="00B06CB7"/>
    <w:rsid w:val="00B12223"/>
    <w:rsid w:val="00B1227D"/>
    <w:rsid w:val="00B13F58"/>
    <w:rsid w:val="00B16319"/>
    <w:rsid w:val="00B16480"/>
    <w:rsid w:val="00B16EBB"/>
    <w:rsid w:val="00B17248"/>
    <w:rsid w:val="00B2165C"/>
    <w:rsid w:val="00B21A7E"/>
    <w:rsid w:val="00B21CD6"/>
    <w:rsid w:val="00B31485"/>
    <w:rsid w:val="00B375F0"/>
    <w:rsid w:val="00B41DD2"/>
    <w:rsid w:val="00B43771"/>
    <w:rsid w:val="00B44A13"/>
    <w:rsid w:val="00B52914"/>
    <w:rsid w:val="00B5719E"/>
    <w:rsid w:val="00B57CC5"/>
    <w:rsid w:val="00B60289"/>
    <w:rsid w:val="00B63A55"/>
    <w:rsid w:val="00B67125"/>
    <w:rsid w:val="00B67373"/>
    <w:rsid w:val="00B6779B"/>
    <w:rsid w:val="00B70B92"/>
    <w:rsid w:val="00B7144D"/>
    <w:rsid w:val="00B71C79"/>
    <w:rsid w:val="00B72AB8"/>
    <w:rsid w:val="00B75670"/>
    <w:rsid w:val="00B75F99"/>
    <w:rsid w:val="00B80667"/>
    <w:rsid w:val="00B8647A"/>
    <w:rsid w:val="00B86A6B"/>
    <w:rsid w:val="00B9007C"/>
    <w:rsid w:val="00B9279C"/>
    <w:rsid w:val="00B93B41"/>
    <w:rsid w:val="00BA20AA"/>
    <w:rsid w:val="00BA2A83"/>
    <w:rsid w:val="00BA4989"/>
    <w:rsid w:val="00BA581C"/>
    <w:rsid w:val="00BA72D4"/>
    <w:rsid w:val="00BB3097"/>
    <w:rsid w:val="00BC449E"/>
    <w:rsid w:val="00BD3510"/>
    <w:rsid w:val="00BD3690"/>
    <w:rsid w:val="00BD4425"/>
    <w:rsid w:val="00BD6ED9"/>
    <w:rsid w:val="00BE6A2F"/>
    <w:rsid w:val="00BF19ED"/>
    <w:rsid w:val="00BF1B8F"/>
    <w:rsid w:val="00BF1C54"/>
    <w:rsid w:val="00BF20C1"/>
    <w:rsid w:val="00BF478E"/>
    <w:rsid w:val="00BF4FA0"/>
    <w:rsid w:val="00BF71BE"/>
    <w:rsid w:val="00C0482A"/>
    <w:rsid w:val="00C053B1"/>
    <w:rsid w:val="00C062E4"/>
    <w:rsid w:val="00C070F1"/>
    <w:rsid w:val="00C100AD"/>
    <w:rsid w:val="00C13968"/>
    <w:rsid w:val="00C14800"/>
    <w:rsid w:val="00C14AF1"/>
    <w:rsid w:val="00C167FB"/>
    <w:rsid w:val="00C22E03"/>
    <w:rsid w:val="00C25B49"/>
    <w:rsid w:val="00C32D3A"/>
    <w:rsid w:val="00C377D2"/>
    <w:rsid w:val="00C40590"/>
    <w:rsid w:val="00C57239"/>
    <w:rsid w:val="00C64837"/>
    <w:rsid w:val="00C6798C"/>
    <w:rsid w:val="00C725E3"/>
    <w:rsid w:val="00C743F9"/>
    <w:rsid w:val="00C747BD"/>
    <w:rsid w:val="00C76FD2"/>
    <w:rsid w:val="00C81E69"/>
    <w:rsid w:val="00C84496"/>
    <w:rsid w:val="00C85B91"/>
    <w:rsid w:val="00C950B2"/>
    <w:rsid w:val="00C964A2"/>
    <w:rsid w:val="00C97E70"/>
    <w:rsid w:val="00CA444C"/>
    <w:rsid w:val="00CB0480"/>
    <w:rsid w:val="00CB5637"/>
    <w:rsid w:val="00CB73E5"/>
    <w:rsid w:val="00CC0D2D"/>
    <w:rsid w:val="00CC6245"/>
    <w:rsid w:val="00CD1FE3"/>
    <w:rsid w:val="00CD36C8"/>
    <w:rsid w:val="00CD3A5B"/>
    <w:rsid w:val="00CE22B6"/>
    <w:rsid w:val="00CE3F5E"/>
    <w:rsid w:val="00CE5657"/>
    <w:rsid w:val="00CF3542"/>
    <w:rsid w:val="00CF3F22"/>
    <w:rsid w:val="00CF7D92"/>
    <w:rsid w:val="00D018E7"/>
    <w:rsid w:val="00D02F3D"/>
    <w:rsid w:val="00D03CE0"/>
    <w:rsid w:val="00D04CB1"/>
    <w:rsid w:val="00D04FA9"/>
    <w:rsid w:val="00D055B7"/>
    <w:rsid w:val="00D06D0C"/>
    <w:rsid w:val="00D100A1"/>
    <w:rsid w:val="00D109DB"/>
    <w:rsid w:val="00D12C1D"/>
    <w:rsid w:val="00D133F8"/>
    <w:rsid w:val="00D141A6"/>
    <w:rsid w:val="00D14A3E"/>
    <w:rsid w:val="00D16AD4"/>
    <w:rsid w:val="00D17C17"/>
    <w:rsid w:val="00D17CBA"/>
    <w:rsid w:val="00D21168"/>
    <w:rsid w:val="00D244BE"/>
    <w:rsid w:val="00D2596E"/>
    <w:rsid w:val="00D273B9"/>
    <w:rsid w:val="00D3180D"/>
    <w:rsid w:val="00D348D7"/>
    <w:rsid w:val="00D34ED2"/>
    <w:rsid w:val="00D34FDA"/>
    <w:rsid w:val="00D45DF3"/>
    <w:rsid w:val="00D4624F"/>
    <w:rsid w:val="00D46603"/>
    <w:rsid w:val="00D466D1"/>
    <w:rsid w:val="00D4745E"/>
    <w:rsid w:val="00D55B3A"/>
    <w:rsid w:val="00D57280"/>
    <w:rsid w:val="00D60F92"/>
    <w:rsid w:val="00D6164A"/>
    <w:rsid w:val="00D6202F"/>
    <w:rsid w:val="00D66AEC"/>
    <w:rsid w:val="00D67980"/>
    <w:rsid w:val="00D731ED"/>
    <w:rsid w:val="00D75672"/>
    <w:rsid w:val="00D768BB"/>
    <w:rsid w:val="00D778B6"/>
    <w:rsid w:val="00D82378"/>
    <w:rsid w:val="00D83B50"/>
    <w:rsid w:val="00D8764B"/>
    <w:rsid w:val="00D906F7"/>
    <w:rsid w:val="00DA4071"/>
    <w:rsid w:val="00DA4A4A"/>
    <w:rsid w:val="00DA6A44"/>
    <w:rsid w:val="00DC0D7C"/>
    <w:rsid w:val="00DD0271"/>
    <w:rsid w:val="00DD1C1C"/>
    <w:rsid w:val="00DE6851"/>
    <w:rsid w:val="00DE6CEC"/>
    <w:rsid w:val="00DE75F1"/>
    <w:rsid w:val="00DF134D"/>
    <w:rsid w:val="00DF162D"/>
    <w:rsid w:val="00DF3C26"/>
    <w:rsid w:val="00DF72AE"/>
    <w:rsid w:val="00DF7D64"/>
    <w:rsid w:val="00E0077F"/>
    <w:rsid w:val="00E00F03"/>
    <w:rsid w:val="00E03357"/>
    <w:rsid w:val="00E058A1"/>
    <w:rsid w:val="00E075C9"/>
    <w:rsid w:val="00E11A3B"/>
    <w:rsid w:val="00E11D11"/>
    <w:rsid w:val="00E155D2"/>
    <w:rsid w:val="00E17BD6"/>
    <w:rsid w:val="00E2006D"/>
    <w:rsid w:val="00E25BDE"/>
    <w:rsid w:val="00E347AC"/>
    <w:rsid w:val="00E35E67"/>
    <w:rsid w:val="00E36703"/>
    <w:rsid w:val="00E3716B"/>
    <w:rsid w:val="00E412BC"/>
    <w:rsid w:val="00E43290"/>
    <w:rsid w:val="00E45B4A"/>
    <w:rsid w:val="00E51F2D"/>
    <w:rsid w:val="00E5323B"/>
    <w:rsid w:val="00E54D7A"/>
    <w:rsid w:val="00E5581A"/>
    <w:rsid w:val="00E5629E"/>
    <w:rsid w:val="00E57FF1"/>
    <w:rsid w:val="00E61003"/>
    <w:rsid w:val="00E62814"/>
    <w:rsid w:val="00E6298B"/>
    <w:rsid w:val="00E63A10"/>
    <w:rsid w:val="00E6682F"/>
    <w:rsid w:val="00E67B12"/>
    <w:rsid w:val="00E70265"/>
    <w:rsid w:val="00E72141"/>
    <w:rsid w:val="00E81CF2"/>
    <w:rsid w:val="00E850FD"/>
    <w:rsid w:val="00E85280"/>
    <w:rsid w:val="00E8749E"/>
    <w:rsid w:val="00E90C01"/>
    <w:rsid w:val="00E91425"/>
    <w:rsid w:val="00E9287A"/>
    <w:rsid w:val="00E92AFF"/>
    <w:rsid w:val="00EA1551"/>
    <w:rsid w:val="00EA3B12"/>
    <w:rsid w:val="00EA3C8A"/>
    <w:rsid w:val="00EA486E"/>
    <w:rsid w:val="00EA664E"/>
    <w:rsid w:val="00EB044E"/>
    <w:rsid w:val="00EB103E"/>
    <w:rsid w:val="00EB2D6E"/>
    <w:rsid w:val="00EB31B8"/>
    <w:rsid w:val="00EB4837"/>
    <w:rsid w:val="00EB4FCD"/>
    <w:rsid w:val="00EB5ABB"/>
    <w:rsid w:val="00EB7624"/>
    <w:rsid w:val="00EC00B5"/>
    <w:rsid w:val="00EC0A60"/>
    <w:rsid w:val="00EC11AF"/>
    <w:rsid w:val="00EC1AE8"/>
    <w:rsid w:val="00ED1D7A"/>
    <w:rsid w:val="00ED30D4"/>
    <w:rsid w:val="00ED6688"/>
    <w:rsid w:val="00EE22EA"/>
    <w:rsid w:val="00EE232D"/>
    <w:rsid w:val="00EE5265"/>
    <w:rsid w:val="00EE56A6"/>
    <w:rsid w:val="00EF46D7"/>
    <w:rsid w:val="00EF4D24"/>
    <w:rsid w:val="00EF65D3"/>
    <w:rsid w:val="00F06C9E"/>
    <w:rsid w:val="00F129E2"/>
    <w:rsid w:val="00F20C77"/>
    <w:rsid w:val="00F231D1"/>
    <w:rsid w:val="00F24277"/>
    <w:rsid w:val="00F256A8"/>
    <w:rsid w:val="00F2743C"/>
    <w:rsid w:val="00F3726F"/>
    <w:rsid w:val="00F47FB9"/>
    <w:rsid w:val="00F511E3"/>
    <w:rsid w:val="00F51E6F"/>
    <w:rsid w:val="00F551AD"/>
    <w:rsid w:val="00F56220"/>
    <w:rsid w:val="00F566DF"/>
    <w:rsid w:val="00F5745A"/>
    <w:rsid w:val="00F57B0C"/>
    <w:rsid w:val="00F60269"/>
    <w:rsid w:val="00F63ED1"/>
    <w:rsid w:val="00F6545E"/>
    <w:rsid w:val="00F66AC1"/>
    <w:rsid w:val="00F677A4"/>
    <w:rsid w:val="00F72363"/>
    <w:rsid w:val="00F80399"/>
    <w:rsid w:val="00F82956"/>
    <w:rsid w:val="00F83034"/>
    <w:rsid w:val="00F83074"/>
    <w:rsid w:val="00F830B7"/>
    <w:rsid w:val="00F8584D"/>
    <w:rsid w:val="00F865EC"/>
    <w:rsid w:val="00F91D70"/>
    <w:rsid w:val="00F932D4"/>
    <w:rsid w:val="00F93A12"/>
    <w:rsid w:val="00F953FC"/>
    <w:rsid w:val="00F9722F"/>
    <w:rsid w:val="00FA1BFB"/>
    <w:rsid w:val="00FA4E90"/>
    <w:rsid w:val="00FA5218"/>
    <w:rsid w:val="00FA776A"/>
    <w:rsid w:val="00FA7C63"/>
    <w:rsid w:val="00FB0538"/>
    <w:rsid w:val="00FB325B"/>
    <w:rsid w:val="00FB4E75"/>
    <w:rsid w:val="00FB5674"/>
    <w:rsid w:val="00FC02B2"/>
    <w:rsid w:val="00FC77FB"/>
    <w:rsid w:val="00FD2B63"/>
    <w:rsid w:val="00FD68B4"/>
    <w:rsid w:val="00FD75C3"/>
    <w:rsid w:val="00FE1327"/>
    <w:rsid w:val="00FE2F43"/>
    <w:rsid w:val="00FE3990"/>
    <w:rsid w:val="00FE39A0"/>
    <w:rsid w:val="00FE5B3F"/>
    <w:rsid w:val="00FE6B06"/>
    <w:rsid w:val="00FF1C09"/>
    <w:rsid w:val="00FF26D9"/>
    <w:rsid w:val="00FF2E7C"/>
    <w:rsid w:val="00FF3798"/>
    <w:rsid w:val="00FF5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10A3E7B"/>
  <w15:docId w15:val="{27AC0DBC-74CA-4E7E-8A83-3DF7FDAB9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C1C85"/>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aliases w:val="2,Numbered Para 1,Dot pt,No Spacing1,List Paragraph Char Char Char,Indicator Text,Bullet 1,Bullet Points,MAIN CONTENT,IFCL - List Paragraph,List Paragraph12,OBC Bullet,F5 List Paragraph,Colorful List - Accent 11,Strip,Akapit z listą BS"/>
    <w:basedOn w:val="Normal"/>
    <w:link w:val="ListParagraphChar"/>
    <w:uiPriority w:val="34"/>
    <w:qFormat/>
    <w:rsid w:val="00EE22EA"/>
    <w:pPr>
      <w:spacing w:after="0" w:line="240" w:lineRule="auto"/>
      <w:ind w:left="720" w:firstLine="720"/>
      <w:contextualSpacing/>
    </w:pPr>
    <w:rPr>
      <w:rFonts w:ascii="Times New Roman" w:hAnsi="Times New Roman" w:cs="Times New Roman"/>
      <w:sz w:val="28"/>
      <w:szCs w:val="28"/>
    </w:rPr>
  </w:style>
  <w:style w:type="character" w:customStyle="1" w:styleId="ListParagraphChar">
    <w:name w:val="List Paragraph Char"/>
    <w:aliases w:val="2 Char,Numbered Para 1 Char,Dot pt Char,No Spacing1 Char,List Paragraph Char Char Char Char,Indicator Text Char,Bullet 1 Char,Bullet Points Char,MAIN CONTENT Char,IFCL - List Paragraph Char,List Paragraph12 Char,OBC Bullet Char"/>
    <w:link w:val="ListParagraph"/>
    <w:uiPriority w:val="34"/>
    <w:qFormat/>
    <w:locked/>
    <w:rsid w:val="00EE22EA"/>
    <w:rPr>
      <w:rFonts w:ascii="Times New Roman" w:hAnsi="Times New Roman" w:cs="Times New Roman"/>
      <w:sz w:val="28"/>
      <w:szCs w:val="28"/>
    </w:rPr>
  </w:style>
  <w:style w:type="paragraph" w:styleId="FootnoteText">
    <w:name w:val="footnote text"/>
    <w:aliases w:val="Footnote,Fußnote,Fußnote Char Char Char,single space,FOOTNOTES,fn,Footnote Text Char2 Char,Footnote Text Char Char1 Char,Footnote Text Char2 Char Char Char,Footnote Text Char1 Char Char Char Char,Footnote Text Char Char1 Char Char Char,ft"/>
    <w:basedOn w:val="Normal"/>
    <w:link w:val="FootnoteTextChar"/>
    <w:uiPriority w:val="99"/>
    <w:semiHidden/>
    <w:unhideWhenUsed/>
    <w:qFormat/>
    <w:rsid w:val="00D06D0C"/>
    <w:pPr>
      <w:spacing w:after="0" w:line="240" w:lineRule="auto"/>
      <w:ind w:firstLine="720"/>
    </w:pPr>
    <w:rPr>
      <w:rFonts w:ascii="Times New Roman" w:hAnsi="Times New Roman" w:cs="Times New Roman"/>
      <w:sz w:val="20"/>
      <w:szCs w:val="20"/>
    </w:rPr>
  </w:style>
  <w:style w:type="character" w:customStyle="1" w:styleId="FootnoteTextChar">
    <w:name w:val="Footnote Text Char"/>
    <w:aliases w:val="Footnote Char,Fußnote Char,Fußnote Char Char Char Char,single space Char,FOOTNOTES Char,fn Char,Footnote Text Char2 Char Char,Footnote Text Char Char1 Char Char,Footnote Text Char2 Char Char Char Char,ft Char"/>
    <w:basedOn w:val="DefaultParagraphFont"/>
    <w:link w:val="FootnoteText"/>
    <w:uiPriority w:val="99"/>
    <w:semiHidden/>
    <w:rsid w:val="00D06D0C"/>
    <w:rPr>
      <w:rFonts w:ascii="Times New Roman" w:hAnsi="Times New Roman" w:cs="Times New Roman"/>
      <w:sz w:val="20"/>
      <w:szCs w:val="20"/>
    </w:rPr>
  </w:style>
  <w:style w:type="character" w:styleId="FootnoteReference">
    <w:name w:val="footnote reference"/>
    <w:aliases w:val="Footnote Reference Number,Footnote symbol,Footnote Refernece,ftref,SUPERS,stylish,BVI fnr,Fußnotenzeichen_Raxen,callout,Footnote Reference Superscript,Знак сноски-FN,16 Point,Superscript 6 Point,Times 10 Point,Exposant 3 Point"/>
    <w:basedOn w:val="DefaultParagraphFont"/>
    <w:link w:val="BVIfnrChar"/>
    <w:uiPriority w:val="99"/>
    <w:unhideWhenUsed/>
    <w:qFormat/>
    <w:rsid w:val="00D06D0C"/>
    <w:rPr>
      <w:vertAlign w:val="superscript"/>
    </w:rPr>
  </w:style>
  <w:style w:type="character" w:customStyle="1" w:styleId="Heading3Char">
    <w:name w:val="Heading 3 Char"/>
    <w:basedOn w:val="DefaultParagraphFont"/>
    <w:link w:val="Heading3"/>
    <w:uiPriority w:val="9"/>
    <w:rsid w:val="008C1C85"/>
    <w:rPr>
      <w:rFonts w:ascii="Times New Roman" w:eastAsia="Times New Roman" w:hAnsi="Times New Roman" w:cs="Times New Roman"/>
      <w:b/>
      <w:bCs/>
      <w:sz w:val="27"/>
      <w:szCs w:val="27"/>
      <w:lang w:eastAsia="lv-LV"/>
    </w:rPr>
  </w:style>
  <w:style w:type="character" w:styleId="CommentReference">
    <w:name w:val="annotation reference"/>
    <w:basedOn w:val="DefaultParagraphFont"/>
    <w:uiPriority w:val="99"/>
    <w:semiHidden/>
    <w:unhideWhenUsed/>
    <w:rsid w:val="004B0B65"/>
    <w:rPr>
      <w:sz w:val="16"/>
      <w:szCs w:val="16"/>
    </w:rPr>
  </w:style>
  <w:style w:type="paragraph" w:styleId="CommentText">
    <w:name w:val="annotation text"/>
    <w:basedOn w:val="Normal"/>
    <w:link w:val="CommentTextChar"/>
    <w:uiPriority w:val="99"/>
    <w:unhideWhenUsed/>
    <w:rsid w:val="004B0B65"/>
    <w:pPr>
      <w:spacing w:line="240" w:lineRule="auto"/>
    </w:pPr>
    <w:rPr>
      <w:sz w:val="20"/>
      <w:szCs w:val="20"/>
    </w:rPr>
  </w:style>
  <w:style w:type="character" w:customStyle="1" w:styleId="CommentTextChar">
    <w:name w:val="Comment Text Char"/>
    <w:basedOn w:val="DefaultParagraphFont"/>
    <w:link w:val="CommentText"/>
    <w:uiPriority w:val="99"/>
    <w:rsid w:val="004B0B65"/>
    <w:rPr>
      <w:sz w:val="20"/>
      <w:szCs w:val="20"/>
    </w:rPr>
  </w:style>
  <w:style w:type="paragraph" w:styleId="CommentSubject">
    <w:name w:val="annotation subject"/>
    <w:basedOn w:val="CommentText"/>
    <w:next w:val="CommentText"/>
    <w:link w:val="CommentSubjectChar"/>
    <w:uiPriority w:val="99"/>
    <w:semiHidden/>
    <w:unhideWhenUsed/>
    <w:rsid w:val="004B0B65"/>
    <w:rPr>
      <w:b/>
      <w:bCs/>
    </w:rPr>
  </w:style>
  <w:style w:type="character" w:customStyle="1" w:styleId="CommentSubjectChar">
    <w:name w:val="Comment Subject Char"/>
    <w:basedOn w:val="CommentTextChar"/>
    <w:link w:val="CommentSubject"/>
    <w:uiPriority w:val="99"/>
    <w:semiHidden/>
    <w:rsid w:val="004B0B65"/>
    <w:rPr>
      <w:b/>
      <w:bCs/>
      <w:sz w:val="20"/>
      <w:szCs w:val="20"/>
    </w:rPr>
  </w:style>
  <w:style w:type="character" w:styleId="Strong">
    <w:name w:val="Strong"/>
    <w:basedOn w:val="DefaultParagraphFont"/>
    <w:uiPriority w:val="22"/>
    <w:qFormat/>
    <w:rsid w:val="007C4950"/>
    <w:rPr>
      <w:b/>
      <w:bCs/>
    </w:rPr>
  </w:style>
  <w:style w:type="paragraph" w:customStyle="1" w:styleId="naisnod">
    <w:name w:val="naisnod"/>
    <w:basedOn w:val="Normal"/>
    <w:rsid w:val="00546C49"/>
    <w:pPr>
      <w:spacing w:before="115" w:after="115" w:line="240" w:lineRule="auto"/>
      <w:jc w:val="center"/>
    </w:pPr>
    <w:rPr>
      <w:rFonts w:ascii="Times New Roman" w:eastAsia="Times New Roman" w:hAnsi="Times New Roman" w:cs="Times New Roman"/>
      <w:b/>
      <w:bCs/>
      <w:sz w:val="24"/>
      <w:szCs w:val="24"/>
      <w:lang w:eastAsia="lv-LV"/>
    </w:rPr>
  </w:style>
  <w:style w:type="paragraph" w:customStyle="1" w:styleId="tv213">
    <w:name w:val="tv213"/>
    <w:basedOn w:val="Normal"/>
    <w:rsid w:val="005A34D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F677A4"/>
    <w:rPr>
      <w:color w:val="605E5C"/>
      <w:shd w:val="clear" w:color="auto" w:fill="E1DFDD"/>
    </w:rPr>
  </w:style>
  <w:style w:type="paragraph" w:customStyle="1" w:styleId="BVIfnrChar">
    <w:name w:val="BVI fnr Char"/>
    <w:aliases w:val="BVI fnr Car Car Char,BVI fnr Car Char,BVI fnr Car Car Car Car Char1,BVI fnr Car Car Car Car Char Car Char Char"/>
    <w:basedOn w:val="Normal"/>
    <w:link w:val="FootnoteReference"/>
    <w:uiPriority w:val="99"/>
    <w:rsid w:val="007A5843"/>
    <w:pPr>
      <w:spacing w:line="240" w:lineRule="exact"/>
    </w:pPr>
    <w:rPr>
      <w:vertAlign w:val="superscript"/>
    </w:rPr>
  </w:style>
  <w:style w:type="table" w:styleId="TableGrid">
    <w:name w:val="Table Grid"/>
    <w:basedOn w:val="TableNormal"/>
    <w:uiPriority w:val="39"/>
    <w:rsid w:val="00C22E0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C22E03"/>
    <w:rPr>
      <w:i/>
      <w:iCs/>
    </w:rPr>
  </w:style>
  <w:style w:type="paragraph" w:styleId="Revision">
    <w:name w:val="Revision"/>
    <w:hidden/>
    <w:uiPriority w:val="99"/>
    <w:semiHidden/>
    <w:rsid w:val="008212F9"/>
    <w:pPr>
      <w:spacing w:after="0" w:line="240" w:lineRule="auto"/>
    </w:pPr>
  </w:style>
  <w:style w:type="paragraph" w:styleId="NormalWeb">
    <w:name w:val="Normal (Web)"/>
    <w:aliases w:val="sākums"/>
    <w:basedOn w:val="Normal"/>
    <w:uiPriority w:val="99"/>
    <w:unhideWhenUsed/>
    <w:rsid w:val="00593540"/>
    <w:pPr>
      <w:spacing w:line="240" w:lineRule="auto"/>
    </w:pPr>
    <w:rPr>
      <w:sz w:val="20"/>
      <w:szCs w:val="20"/>
    </w:rPr>
  </w:style>
  <w:style w:type="paragraph" w:customStyle="1" w:styleId="Teksts">
    <w:name w:val="Teksts"/>
    <w:basedOn w:val="Normal"/>
    <w:rsid w:val="00354AB4"/>
    <w:pPr>
      <w:spacing w:after="0" w:line="240" w:lineRule="auto"/>
      <w:jc w:val="both"/>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579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6424">
      <w:bodyDiv w:val="1"/>
      <w:marLeft w:val="0"/>
      <w:marRight w:val="0"/>
      <w:marTop w:val="0"/>
      <w:marBottom w:val="0"/>
      <w:divBdr>
        <w:top w:val="none" w:sz="0" w:space="0" w:color="auto"/>
        <w:left w:val="none" w:sz="0" w:space="0" w:color="auto"/>
        <w:bottom w:val="none" w:sz="0" w:space="0" w:color="auto"/>
        <w:right w:val="none" w:sz="0" w:space="0" w:color="auto"/>
      </w:divBdr>
      <w:divsChild>
        <w:div w:id="1750690740">
          <w:marLeft w:val="0"/>
          <w:marRight w:val="0"/>
          <w:marTop w:val="0"/>
          <w:marBottom w:val="0"/>
          <w:divBdr>
            <w:top w:val="none" w:sz="0" w:space="0" w:color="auto"/>
            <w:left w:val="none" w:sz="0" w:space="0" w:color="auto"/>
            <w:bottom w:val="none" w:sz="0" w:space="0" w:color="auto"/>
            <w:right w:val="none" w:sz="0" w:space="0" w:color="auto"/>
          </w:divBdr>
          <w:divsChild>
            <w:div w:id="1146509540">
              <w:marLeft w:val="0"/>
              <w:marRight w:val="0"/>
              <w:marTop w:val="0"/>
              <w:marBottom w:val="0"/>
              <w:divBdr>
                <w:top w:val="none" w:sz="0" w:space="0" w:color="auto"/>
                <w:left w:val="none" w:sz="0" w:space="0" w:color="auto"/>
                <w:bottom w:val="none" w:sz="0" w:space="0" w:color="auto"/>
                <w:right w:val="none" w:sz="0" w:space="0" w:color="auto"/>
              </w:divBdr>
            </w:div>
            <w:div w:id="1253931491">
              <w:marLeft w:val="0"/>
              <w:marRight w:val="0"/>
              <w:marTop w:val="0"/>
              <w:marBottom w:val="0"/>
              <w:divBdr>
                <w:top w:val="none" w:sz="0" w:space="0" w:color="auto"/>
                <w:left w:val="none" w:sz="0" w:space="0" w:color="auto"/>
                <w:bottom w:val="none" w:sz="0" w:space="0" w:color="auto"/>
                <w:right w:val="none" w:sz="0" w:space="0" w:color="auto"/>
              </w:divBdr>
            </w:div>
            <w:div w:id="65872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191">
      <w:bodyDiv w:val="1"/>
      <w:marLeft w:val="0"/>
      <w:marRight w:val="0"/>
      <w:marTop w:val="0"/>
      <w:marBottom w:val="0"/>
      <w:divBdr>
        <w:top w:val="none" w:sz="0" w:space="0" w:color="auto"/>
        <w:left w:val="none" w:sz="0" w:space="0" w:color="auto"/>
        <w:bottom w:val="none" w:sz="0" w:space="0" w:color="auto"/>
        <w:right w:val="none" w:sz="0" w:space="0" w:color="auto"/>
      </w:divBdr>
    </w:div>
    <w:div w:id="34694460">
      <w:bodyDiv w:val="1"/>
      <w:marLeft w:val="0"/>
      <w:marRight w:val="0"/>
      <w:marTop w:val="0"/>
      <w:marBottom w:val="0"/>
      <w:divBdr>
        <w:top w:val="none" w:sz="0" w:space="0" w:color="auto"/>
        <w:left w:val="none" w:sz="0" w:space="0" w:color="auto"/>
        <w:bottom w:val="none" w:sz="0" w:space="0" w:color="auto"/>
        <w:right w:val="none" w:sz="0" w:space="0" w:color="auto"/>
      </w:divBdr>
    </w:div>
    <w:div w:id="36785600">
      <w:bodyDiv w:val="1"/>
      <w:marLeft w:val="0"/>
      <w:marRight w:val="0"/>
      <w:marTop w:val="0"/>
      <w:marBottom w:val="0"/>
      <w:divBdr>
        <w:top w:val="none" w:sz="0" w:space="0" w:color="auto"/>
        <w:left w:val="none" w:sz="0" w:space="0" w:color="auto"/>
        <w:bottom w:val="none" w:sz="0" w:space="0" w:color="auto"/>
        <w:right w:val="none" w:sz="0" w:space="0" w:color="auto"/>
      </w:divBdr>
    </w:div>
    <w:div w:id="152533489">
      <w:bodyDiv w:val="1"/>
      <w:marLeft w:val="0"/>
      <w:marRight w:val="0"/>
      <w:marTop w:val="0"/>
      <w:marBottom w:val="0"/>
      <w:divBdr>
        <w:top w:val="none" w:sz="0" w:space="0" w:color="auto"/>
        <w:left w:val="none" w:sz="0" w:space="0" w:color="auto"/>
        <w:bottom w:val="none" w:sz="0" w:space="0" w:color="auto"/>
        <w:right w:val="none" w:sz="0" w:space="0" w:color="auto"/>
      </w:divBdr>
    </w:div>
    <w:div w:id="155079449">
      <w:bodyDiv w:val="1"/>
      <w:marLeft w:val="0"/>
      <w:marRight w:val="0"/>
      <w:marTop w:val="0"/>
      <w:marBottom w:val="0"/>
      <w:divBdr>
        <w:top w:val="none" w:sz="0" w:space="0" w:color="auto"/>
        <w:left w:val="none" w:sz="0" w:space="0" w:color="auto"/>
        <w:bottom w:val="none" w:sz="0" w:space="0" w:color="auto"/>
        <w:right w:val="none" w:sz="0" w:space="0" w:color="auto"/>
      </w:divBdr>
    </w:div>
    <w:div w:id="167717801">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7374338">
      <w:bodyDiv w:val="1"/>
      <w:marLeft w:val="0"/>
      <w:marRight w:val="0"/>
      <w:marTop w:val="0"/>
      <w:marBottom w:val="0"/>
      <w:divBdr>
        <w:top w:val="none" w:sz="0" w:space="0" w:color="auto"/>
        <w:left w:val="none" w:sz="0" w:space="0" w:color="auto"/>
        <w:bottom w:val="none" w:sz="0" w:space="0" w:color="auto"/>
        <w:right w:val="none" w:sz="0" w:space="0" w:color="auto"/>
      </w:divBdr>
    </w:div>
    <w:div w:id="247691493">
      <w:bodyDiv w:val="1"/>
      <w:marLeft w:val="0"/>
      <w:marRight w:val="0"/>
      <w:marTop w:val="0"/>
      <w:marBottom w:val="0"/>
      <w:divBdr>
        <w:top w:val="none" w:sz="0" w:space="0" w:color="auto"/>
        <w:left w:val="none" w:sz="0" w:space="0" w:color="auto"/>
        <w:bottom w:val="none" w:sz="0" w:space="0" w:color="auto"/>
        <w:right w:val="none" w:sz="0" w:space="0" w:color="auto"/>
      </w:divBdr>
      <w:divsChild>
        <w:div w:id="1532575829">
          <w:marLeft w:val="0"/>
          <w:marRight w:val="0"/>
          <w:marTop w:val="0"/>
          <w:marBottom w:val="0"/>
          <w:divBdr>
            <w:top w:val="none" w:sz="0" w:space="0" w:color="auto"/>
            <w:left w:val="none" w:sz="0" w:space="0" w:color="auto"/>
            <w:bottom w:val="none" w:sz="0" w:space="0" w:color="auto"/>
            <w:right w:val="none" w:sz="0" w:space="0" w:color="auto"/>
          </w:divBdr>
        </w:div>
        <w:div w:id="387190158">
          <w:marLeft w:val="0"/>
          <w:marRight w:val="0"/>
          <w:marTop w:val="0"/>
          <w:marBottom w:val="0"/>
          <w:divBdr>
            <w:top w:val="none" w:sz="0" w:space="0" w:color="auto"/>
            <w:left w:val="none" w:sz="0" w:space="0" w:color="auto"/>
            <w:bottom w:val="none" w:sz="0" w:space="0" w:color="auto"/>
            <w:right w:val="none" w:sz="0" w:space="0" w:color="auto"/>
          </w:divBdr>
        </w:div>
      </w:divsChild>
    </w:div>
    <w:div w:id="342123648">
      <w:bodyDiv w:val="1"/>
      <w:marLeft w:val="0"/>
      <w:marRight w:val="0"/>
      <w:marTop w:val="0"/>
      <w:marBottom w:val="0"/>
      <w:divBdr>
        <w:top w:val="none" w:sz="0" w:space="0" w:color="auto"/>
        <w:left w:val="none" w:sz="0" w:space="0" w:color="auto"/>
        <w:bottom w:val="none" w:sz="0" w:space="0" w:color="auto"/>
        <w:right w:val="none" w:sz="0" w:space="0" w:color="auto"/>
      </w:divBdr>
    </w:div>
    <w:div w:id="353501939">
      <w:bodyDiv w:val="1"/>
      <w:marLeft w:val="0"/>
      <w:marRight w:val="0"/>
      <w:marTop w:val="0"/>
      <w:marBottom w:val="0"/>
      <w:divBdr>
        <w:top w:val="none" w:sz="0" w:space="0" w:color="auto"/>
        <w:left w:val="none" w:sz="0" w:space="0" w:color="auto"/>
        <w:bottom w:val="none" w:sz="0" w:space="0" w:color="auto"/>
        <w:right w:val="none" w:sz="0" w:space="0" w:color="auto"/>
      </w:divBdr>
    </w:div>
    <w:div w:id="362943237">
      <w:bodyDiv w:val="1"/>
      <w:marLeft w:val="0"/>
      <w:marRight w:val="0"/>
      <w:marTop w:val="0"/>
      <w:marBottom w:val="0"/>
      <w:divBdr>
        <w:top w:val="none" w:sz="0" w:space="0" w:color="auto"/>
        <w:left w:val="none" w:sz="0" w:space="0" w:color="auto"/>
        <w:bottom w:val="none" w:sz="0" w:space="0" w:color="auto"/>
        <w:right w:val="none" w:sz="0" w:space="0" w:color="auto"/>
      </w:divBdr>
    </w:div>
    <w:div w:id="415177326">
      <w:bodyDiv w:val="1"/>
      <w:marLeft w:val="0"/>
      <w:marRight w:val="0"/>
      <w:marTop w:val="0"/>
      <w:marBottom w:val="0"/>
      <w:divBdr>
        <w:top w:val="none" w:sz="0" w:space="0" w:color="auto"/>
        <w:left w:val="none" w:sz="0" w:space="0" w:color="auto"/>
        <w:bottom w:val="none" w:sz="0" w:space="0" w:color="auto"/>
        <w:right w:val="none" w:sz="0" w:space="0" w:color="auto"/>
      </w:divBdr>
    </w:div>
    <w:div w:id="520046039">
      <w:bodyDiv w:val="1"/>
      <w:marLeft w:val="0"/>
      <w:marRight w:val="0"/>
      <w:marTop w:val="0"/>
      <w:marBottom w:val="0"/>
      <w:divBdr>
        <w:top w:val="none" w:sz="0" w:space="0" w:color="auto"/>
        <w:left w:val="none" w:sz="0" w:space="0" w:color="auto"/>
        <w:bottom w:val="none" w:sz="0" w:space="0" w:color="auto"/>
        <w:right w:val="none" w:sz="0" w:space="0" w:color="auto"/>
      </w:divBdr>
    </w:div>
    <w:div w:id="537275883">
      <w:bodyDiv w:val="1"/>
      <w:marLeft w:val="0"/>
      <w:marRight w:val="0"/>
      <w:marTop w:val="0"/>
      <w:marBottom w:val="0"/>
      <w:divBdr>
        <w:top w:val="none" w:sz="0" w:space="0" w:color="auto"/>
        <w:left w:val="none" w:sz="0" w:space="0" w:color="auto"/>
        <w:bottom w:val="none" w:sz="0" w:space="0" w:color="auto"/>
        <w:right w:val="none" w:sz="0" w:space="0" w:color="auto"/>
      </w:divBdr>
    </w:div>
    <w:div w:id="567113260">
      <w:bodyDiv w:val="1"/>
      <w:marLeft w:val="0"/>
      <w:marRight w:val="0"/>
      <w:marTop w:val="0"/>
      <w:marBottom w:val="0"/>
      <w:divBdr>
        <w:top w:val="none" w:sz="0" w:space="0" w:color="auto"/>
        <w:left w:val="none" w:sz="0" w:space="0" w:color="auto"/>
        <w:bottom w:val="none" w:sz="0" w:space="0" w:color="auto"/>
        <w:right w:val="none" w:sz="0" w:space="0" w:color="auto"/>
      </w:divBdr>
    </w:div>
    <w:div w:id="596325797">
      <w:bodyDiv w:val="1"/>
      <w:marLeft w:val="0"/>
      <w:marRight w:val="0"/>
      <w:marTop w:val="0"/>
      <w:marBottom w:val="0"/>
      <w:divBdr>
        <w:top w:val="none" w:sz="0" w:space="0" w:color="auto"/>
        <w:left w:val="none" w:sz="0" w:space="0" w:color="auto"/>
        <w:bottom w:val="none" w:sz="0" w:space="0" w:color="auto"/>
        <w:right w:val="none" w:sz="0" w:space="0" w:color="auto"/>
      </w:divBdr>
    </w:div>
    <w:div w:id="687685131">
      <w:bodyDiv w:val="1"/>
      <w:marLeft w:val="0"/>
      <w:marRight w:val="0"/>
      <w:marTop w:val="0"/>
      <w:marBottom w:val="0"/>
      <w:divBdr>
        <w:top w:val="none" w:sz="0" w:space="0" w:color="auto"/>
        <w:left w:val="none" w:sz="0" w:space="0" w:color="auto"/>
        <w:bottom w:val="none" w:sz="0" w:space="0" w:color="auto"/>
        <w:right w:val="none" w:sz="0" w:space="0" w:color="auto"/>
      </w:divBdr>
    </w:div>
    <w:div w:id="694308223">
      <w:bodyDiv w:val="1"/>
      <w:marLeft w:val="0"/>
      <w:marRight w:val="0"/>
      <w:marTop w:val="0"/>
      <w:marBottom w:val="0"/>
      <w:divBdr>
        <w:top w:val="none" w:sz="0" w:space="0" w:color="auto"/>
        <w:left w:val="none" w:sz="0" w:space="0" w:color="auto"/>
        <w:bottom w:val="none" w:sz="0" w:space="0" w:color="auto"/>
        <w:right w:val="none" w:sz="0" w:space="0" w:color="auto"/>
      </w:divBdr>
    </w:div>
    <w:div w:id="703293514">
      <w:bodyDiv w:val="1"/>
      <w:marLeft w:val="0"/>
      <w:marRight w:val="0"/>
      <w:marTop w:val="0"/>
      <w:marBottom w:val="0"/>
      <w:divBdr>
        <w:top w:val="none" w:sz="0" w:space="0" w:color="auto"/>
        <w:left w:val="none" w:sz="0" w:space="0" w:color="auto"/>
        <w:bottom w:val="none" w:sz="0" w:space="0" w:color="auto"/>
        <w:right w:val="none" w:sz="0" w:space="0" w:color="auto"/>
      </w:divBdr>
      <w:divsChild>
        <w:div w:id="1962029475">
          <w:marLeft w:val="0"/>
          <w:marRight w:val="0"/>
          <w:marTop w:val="0"/>
          <w:marBottom w:val="0"/>
          <w:divBdr>
            <w:top w:val="none" w:sz="0" w:space="0" w:color="auto"/>
            <w:left w:val="none" w:sz="0" w:space="0" w:color="auto"/>
            <w:bottom w:val="none" w:sz="0" w:space="0" w:color="auto"/>
            <w:right w:val="none" w:sz="0" w:space="0" w:color="auto"/>
          </w:divBdr>
        </w:div>
        <w:div w:id="1400058539">
          <w:marLeft w:val="0"/>
          <w:marRight w:val="0"/>
          <w:marTop w:val="0"/>
          <w:marBottom w:val="0"/>
          <w:divBdr>
            <w:top w:val="none" w:sz="0" w:space="0" w:color="auto"/>
            <w:left w:val="none" w:sz="0" w:space="0" w:color="auto"/>
            <w:bottom w:val="none" w:sz="0" w:space="0" w:color="auto"/>
            <w:right w:val="none" w:sz="0" w:space="0" w:color="auto"/>
          </w:divBdr>
        </w:div>
        <w:div w:id="1583680067">
          <w:marLeft w:val="0"/>
          <w:marRight w:val="0"/>
          <w:marTop w:val="0"/>
          <w:marBottom w:val="0"/>
          <w:divBdr>
            <w:top w:val="none" w:sz="0" w:space="0" w:color="auto"/>
            <w:left w:val="none" w:sz="0" w:space="0" w:color="auto"/>
            <w:bottom w:val="none" w:sz="0" w:space="0" w:color="auto"/>
            <w:right w:val="none" w:sz="0" w:space="0" w:color="auto"/>
          </w:divBdr>
        </w:div>
      </w:divsChild>
    </w:div>
    <w:div w:id="748038339">
      <w:bodyDiv w:val="1"/>
      <w:marLeft w:val="0"/>
      <w:marRight w:val="0"/>
      <w:marTop w:val="0"/>
      <w:marBottom w:val="0"/>
      <w:divBdr>
        <w:top w:val="none" w:sz="0" w:space="0" w:color="auto"/>
        <w:left w:val="none" w:sz="0" w:space="0" w:color="auto"/>
        <w:bottom w:val="none" w:sz="0" w:space="0" w:color="auto"/>
        <w:right w:val="none" w:sz="0" w:space="0" w:color="auto"/>
      </w:divBdr>
    </w:div>
    <w:div w:id="802043842">
      <w:bodyDiv w:val="1"/>
      <w:marLeft w:val="0"/>
      <w:marRight w:val="0"/>
      <w:marTop w:val="0"/>
      <w:marBottom w:val="0"/>
      <w:divBdr>
        <w:top w:val="none" w:sz="0" w:space="0" w:color="auto"/>
        <w:left w:val="none" w:sz="0" w:space="0" w:color="auto"/>
        <w:bottom w:val="none" w:sz="0" w:space="0" w:color="auto"/>
        <w:right w:val="none" w:sz="0" w:space="0" w:color="auto"/>
      </w:divBdr>
    </w:div>
    <w:div w:id="934438083">
      <w:bodyDiv w:val="1"/>
      <w:marLeft w:val="0"/>
      <w:marRight w:val="0"/>
      <w:marTop w:val="0"/>
      <w:marBottom w:val="0"/>
      <w:divBdr>
        <w:top w:val="none" w:sz="0" w:space="0" w:color="auto"/>
        <w:left w:val="none" w:sz="0" w:space="0" w:color="auto"/>
        <w:bottom w:val="none" w:sz="0" w:space="0" w:color="auto"/>
        <w:right w:val="none" w:sz="0" w:space="0" w:color="auto"/>
      </w:divBdr>
    </w:div>
    <w:div w:id="987512684">
      <w:bodyDiv w:val="1"/>
      <w:marLeft w:val="0"/>
      <w:marRight w:val="0"/>
      <w:marTop w:val="0"/>
      <w:marBottom w:val="0"/>
      <w:divBdr>
        <w:top w:val="none" w:sz="0" w:space="0" w:color="auto"/>
        <w:left w:val="none" w:sz="0" w:space="0" w:color="auto"/>
        <w:bottom w:val="none" w:sz="0" w:space="0" w:color="auto"/>
        <w:right w:val="none" w:sz="0" w:space="0" w:color="auto"/>
      </w:divBdr>
    </w:div>
    <w:div w:id="1015571524">
      <w:bodyDiv w:val="1"/>
      <w:marLeft w:val="0"/>
      <w:marRight w:val="0"/>
      <w:marTop w:val="0"/>
      <w:marBottom w:val="0"/>
      <w:divBdr>
        <w:top w:val="none" w:sz="0" w:space="0" w:color="auto"/>
        <w:left w:val="none" w:sz="0" w:space="0" w:color="auto"/>
        <w:bottom w:val="none" w:sz="0" w:space="0" w:color="auto"/>
        <w:right w:val="none" w:sz="0" w:space="0" w:color="auto"/>
      </w:divBdr>
    </w:div>
    <w:div w:id="1032412790">
      <w:bodyDiv w:val="1"/>
      <w:marLeft w:val="0"/>
      <w:marRight w:val="0"/>
      <w:marTop w:val="0"/>
      <w:marBottom w:val="0"/>
      <w:divBdr>
        <w:top w:val="none" w:sz="0" w:space="0" w:color="auto"/>
        <w:left w:val="none" w:sz="0" w:space="0" w:color="auto"/>
        <w:bottom w:val="none" w:sz="0" w:space="0" w:color="auto"/>
        <w:right w:val="none" w:sz="0" w:space="0" w:color="auto"/>
      </w:divBdr>
    </w:div>
    <w:div w:id="1066494658">
      <w:bodyDiv w:val="1"/>
      <w:marLeft w:val="0"/>
      <w:marRight w:val="0"/>
      <w:marTop w:val="0"/>
      <w:marBottom w:val="0"/>
      <w:divBdr>
        <w:top w:val="none" w:sz="0" w:space="0" w:color="auto"/>
        <w:left w:val="none" w:sz="0" w:space="0" w:color="auto"/>
        <w:bottom w:val="none" w:sz="0" w:space="0" w:color="auto"/>
        <w:right w:val="none" w:sz="0" w:space="0" w:color="auto"/>
      </w:divBdr>
    </w:div>
    <w:div w:id="1184201445">
      <w:bodyDiv w:val="1"/>
      <w:marLeft w:val="0"/>
      <w:marRight w:val="0"/>
      <w:marTop w:val="0"/>
      <w:marBottom w:val="0"/>
      <w:divBdr>
        <w:top w:val="none" w:sz="0" w:space="0" w:color="auto"/>
        <w:left w:val="none" w:sz="0" w:space="0" w:color="auto"/>
        <w:bottom w:val="none" w:sz="0" w:space="0" w:color="auto"/>
        <w:right w:val="none" w:sz="0" w:space="0" w:color="auto"/>
      </w:divBdr>
    </w:div>
    <w:div w:id="1209224825">
      <w:bodyDiv w:val="1"/>
      <w:marLeft w:val="0"/>
      <w:marRight w:val="0"/>
      <w:marTop w:val="0"/>
      <w:marBottom w:val="0"/>
      <w:divBdr>
        <w:top w:val="none" w:sz="0" w:space="0" w:color="auto"/>
        <w:left w:val="none" w:sz="0" w:space="0" w:color="auto"/>
        <w:bottom w:val="none" w:sz="0" w:space="0" w:color="auto"/>
        <w:right w:val="none" w:sz="0" w:space="0" w:color="auto"/>
      </w:divBdr>
    </w:div>
    <w:div w:id="1234851050">
      <w:bodyDiv w:val="1"/>
      <w:marLeft w:val="0"/>
      <w:marRight w:val="0"/>
      <w:marTop w:val="0"/>
      <w:marBottom w:val="0"/>
      <w:divBdr>
        <w:top w:val="none" w:sz="0" w:space="0" w:color="auto"/>
        <w:left w:val="none" w:sz="0" w:space="0" w:color="auto"/>
        <w:bottom w:val="none" w:sz="0" w:space="0" w:color="auto"/>
        <w:right w:val="none" w:sz="0" w:space="0" w:color="auto"/>
      </w:divBdr>
    </w:div>
    <w:div w:id="1246383931">
      <w:bodyDiv w:val="1"/>
      <w:marLeft w:val="0"/>
      <w:marRight w:val="0"/>
      <w:marTop w:val="0"/>
      <w:marBottom w:val="0"/>
      <w:divBdr>
        <w:top w:val="none" w:sz="0" w:space="0" w:color="auto"/>
        <w:left w:val="none" w:sz="0" w:space="0" w:color="auto"/>
        <w:bottom w:val="none" w:sz="0" w:space="0" w:color="auto"/>
        <w:right w:val="none" w:sz="0" w:space="0" w:color="auto"/>
      </w:divBdr>
    </w:div>
    <w:div w:id="1337420206">
      <w:bodyDiv w:val="1"/>
      <w:marLeft w:val="0"/>
      <w:marRight w:val="0"/>
      <w:marTop w:val="0"/>
      <w:marBottom w:val="0"/>
      <w:divBdr>
        <w:top w:val="none" w:sz="0" w:space="0" w:color="auto"/>
        <w:left w:val="none" w:sz="0" w:space="0" w:color="auto"/>
        <w:bottom w:val="none" w:sz="0" w:space="0" w:color="auto"/>
        <w:right w:val="none" w:sz="0" w:space="0" w:color="auto"/>
      </w:divBdr>
    </w:div>
    <w:div w:id="1358458410">
      <w:bodyDiv w:val="1"/>
      <w:marLeft w:val="0"/>
      <w:marRight w:val="0"/>
      <w:marTop w:val="0"/>
      <w:marBottom w:val="0"/>
      <w:divBdr>
        <w:top w:val="none" w:sz="0" w:space="0" w:color="auto"/>
        <w:left w:val="none" w:sz="0" w:space="0" w:color="auto"/>
        <w:bottom w:val="none" w:sz="0" w:space="0" w:color="auto"/>
        <w:right w:val="none" w:sz="0" w:space="0" w:color="auto"/>
      </w:divBdr>
    </w:div>
    <w:div w:id="1380591406">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90556098">
      <w:bodyDiv w:val="1"/>
      <w:marLeft w:val="0"/>
      <w:marRight w:val="0"/>
      <w:marTop w:val="0"/>
      <w:marBottom w:val="0"/>
      <w:divBdr>
        <w:top w:val="none" w:sz="0" w:space="0" w:color="auto"/>
        <w:left w:val="none" w:sz="0" w:space="0" w:color="auto"/>
        <w:bottom w:val="none" w:sz="0" w:space="0" w:color="auto"/>
        <w:right w:val="none" w:sz="0" w:space="0" w:color="auto"/>
      </w:divBdr>
    </w:div>
    <w:div w:id="1657033493">
      <w:bodyDiv w:val="1"/>
      <w:marLeft w:val="0"/>
      <w:marRight w:val="0"/>
      <w:marTop w:val="0"/>
      <w:marBottom w:val="0"/>
      <w:divBdr>
        <w:top w:val="none" w:sz="0" w:space="0" w:color="auto"/>
        <w:left w:val="none" w:sz="0" w:space="0" w:color="auto"/>
        <w:bottom w:val="none" w:sz="0" w:space="0" w:color="auto"/>
        <w:right w:val="none" w:sz="0" w:space="0" w:color="auto"/>
      </w:divBdr>
    </w:div>
    <w:div w:id="1834640083">
      <w:bodyDiv w:val="1"/>
      <w:marLeft w:val="0"/>
      <w:marRight w:val="0"/>
      <w:marTop w:val="0"/>
      <w:marBottom w:val="0"/>
      <w:divBdr>
        <w:top w:val="none" w:sz="0" w:space="0" w:color="auto"/>
        <w:left w:val="none" w:sz="0" w:space="0" w:color="auto"/>
        <w:bottom w:val="none" w:sz="0" w:space="0" w:color="auto"/>
        <w:right w:val="none" w:sz="0" w:space="0" w:color="auto"/>
      </w:divBdr>
    </w:div>
    <w:div w:id="1914197449">
      <w:bodyDiv w:val="1"/>
      <w:marLeft w:val="0"/>
      <w:marRight w:val="0"/>
      <w:marTop w:val="0"/>
      <w:marBottom w:val="0"/>
      <w:divBdr>
        <w:top w:val="none" w:sz="0" w:space="0" w:color="auto"/>
        <w:left w:val="none" w:sz="0" w:space="0" w:color="auto"/>
        <w:bottom w:val="none" w:sz="0" w:space="0" w:color="auto"/>
        <w:right w:val="none" w:sz="0" w:space="0" w:color="auto"/>
      </w:divBdr>
    </w:div>
    <w:div w:id="2028485996">
      <w:bodyDiv w:val="1"/>
      <w:marLeft w:val="0"/>
      <w:marRight w:val="0"/>
      <w:marTop w:val="0"/>
      <w:marBottom w:val="0"/>
      <w:divBdr>
        <w:top w:val="none" w:sz="0" w:space="0" w:color="auto"/>
        <w:left w:val="none" w:sz="0" w:space="0" w:color="auto"/>
        <w:bottom w:val="none" w:sz="0" w:space="0" w:color="auto"/>
        <w:right w:val="none" w:sz="0" w:space="0" w:color="auto"/>
      </w:divBdr>
    </w:div>
    <w:div w:id="2039549960">
      <w:bodyDiv w:val="1"/>
      <w:marLeft w:val="0"/>
      <w:marRight w:val="0"/>
      <w:marTop w:val="0"/>
      <w:marBottom w:val="0"/>
      <w:divBdr>
        <w:top w:val="none" w:sz="0" w:space="0" w:color="auto"/>
        <w:left w:val="none" w:sz="0" w:space="0" w:color="auto"/>
        <w:bottom w:val="none" w:sz="0" w:space="0" w:color="auto"/>
        <w:right w:val="none" w:sz="0" w:space="0" w:color="auto"/>
      </w:divBdr>
    </w:div>
    <w:div w:id="2081713746">
      <w:bodyDiv w:val="1"/>
      <w:marLeft w:val="0"/>
      <w:marRight w:val="0"/>
      <w:marTop w:val="0"/>
      <w:marBottom w:val="0"/>
      <w:divBdr>
        <w:top w:val="none" w:sz="0" w:space="0" w:color="auto"/>
        <w:left w:val="none" w:sz="0" w:space="0" w:color="auto"/>
        <w:bottom w:val="none" w:sz="0" w:space="0" w:color="auto"/>
        <w:right w:val="none" w:sz="0" w:space="0" w:color="auto"/>
      </w:divBdr>
    </w:div>
    <w:div w:id="2087217845">
      <w:bodyDiv w:val="1"/>
      <w:marLeft w:val="0"/>
      <w:marRight w:val="0"/>
      <w:marTop w:val="0"/>
      <w:marBottom w:val="0"/>
      <w:divBdr>
        <w:top w:val="none" w:sz="0" w:space="0" w:color="auto"/>
        <w:left w:val="none" w:sz="0" w:space="0" w:color="auto"/>
        <w:bottom w:val="none" w:sz="0" w:space="0" w:color="auto"/>
        <w:right w:val="none" w:sz="0" w:space="0" w:color="auto"/>
      </w:divBdr>
    </w:div>
    <w:div w:id="2091582623">
      <w:bodyDiv w:val="1"/>
      <w:marLeft w:val="0"/>
      <w:marRight w:val="0"/>
      <w:marTop w:val="0"/>
      <w:marBottom w:val="0"/>
      <w:divBdr>
        <w:top w:val="none" w:sz="0" w:space="0" w:color="auto"/>
        <w:left w:val="none" w:sz="0" w:space="0" w:color="auto"/>
        <w:bottom w:val="none" w:sz="0" w:space="0" w:color="auto"/>
        <w:right w:val="none" w:sz="0" w:space="0" w:color="auto"/>
      </w:divBdr>
    </w:div>
    <w:div w:id="2092697548">
      <w:bodyDiv w:val="1"/>
      <w:marLeft w:val="0"/>
      <w:marRight w:val="0"/>
      <w:marTop w:val="0"/>
      <w:marBottom w:val="0"/>
      <w:divBdr>
        <w:top w:val="none" w:sz="0" w:space="0" w:color="auto"/>
        <w:left w:val="none" w:sz="0" w:space="0" w:color="auto"/>
        <w:bottom w:val="none" w:sz="0" w:space="0" w:color="auto"/>
        <w:right w:val="none" w:sz="0" w:space="0" w:color="auto"/>
      </w:divBdr>
    </w:div>
    <w:div w:id="213236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45466-par-valsts-socialo-apdrosinasan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iga.Lukasenoka@lm.gov.lv"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319395-grozijumi-valsts-socialo-pabalstu-liku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132B5-4FA2-40EC-8DB4-52920E37F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29920</Words>
  <Characters>17055</Characters>
  <Application>Microsoft Office Word</Application>
  <DocSecurity>0</DocSecurity>
  <Lines>142</Lines>
  <Paragraphs>93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Valsts sociālo pabalstu likumā</vt:lpstr>
      <vt:lpstr>Grozījumi Valsts sociālo pabalstu likumā</vt:lpstr>
    </vt:vector>
  </TitlesOfParts>
  <Company>Labklājības minsitrija, SIPD</Company>
  <LinksUpToDate>false</LinksUpToDate>
  <CharactersWithSpaces>46882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Valsts sociālo pabalstu likumā</dc:title>
  <dc:subject>Anotācija</dc:subject>
  <dc:creator>Aiga Lukašenoka</dc:creator>
  <dc:description>Aiga.Lukasenoka@lm.gov.lv, 67021691</dc:description>
  <cp:lastModifiedBy>Aiga Lukasenoka</cp:lastModifiedBy>
  <cp:revision>3</cp:revision>
  <cp:lastPrinted>2019-11-08T11:14:00Z</cp:lastPrinted>
  <dcterms:created xsi:type="dcterms:W3CDTF">2021-08-16T13:49:00Z</dcterms:created>
  <dcterms:modified xsi:type="dcterms:W3CDTF">2021-08-16T13:49:00Z</dcterms:modified>
</cp:coreProperties>
</file>