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6DEB" w:rsidR="00DC4C40" w:rsidP="0065690E" w:rsidRDefault="00B012E8" w14:paraId="755485D6" w14:textId="095BEF73">
      <w:pPr>
        <w:pStyle w:val="NormalWeb"/>
        <w:spacing w:before="0" w:beforeAutospacing="0" w:after="0" w:afterAutospacing="0"/>
        <w:ind w:firstLine="720"/>
        <w:jc w:val="right"/>
        <w:rPr>
          <w:rFonts w:ascii="Times New Roman" w:hAnsi="Times New Roman" w:cs="Times New Roman"/>
          <w:sz w:val="28"/>
          <w:szCs w:val="28"/>
        </w:rPr>
      </w:pPr>
      <w:r w:rsidRPr="00AF5EA0">
        <w:rPr>
          <w:rFonts w:ascii="Times New Roman" w:hAnsi="Times New Roman" w:cs="Times New Roman"/>
          <w:sz w:val="28"/>
          <w:szCs w:val="28"/>
        </w:rPr>
        <w:t xml:space="preserve">  </w:t>
      </w:r>
      <w:r w:rsidRPr="00A66DEB" w:rsidR="00DC4C40">
        <w:rPr>
          <w:rFonts w:ascii="Times New Roman" w:hAnsi="Times New Roman" w:cs="Times New Roman"/>
          <w:sz w:val="28"/>
          <w:szCs w:val="28"/>
        </w:rPr>
        <w:t>Likumprojekts</w:t>
      </w:r>
    </w:p>
    <w:p w:rsidRPr="00A66DEB" w:rsidR="00DC4C40" w:rsidP="0065690E" w:rsidRDefault="00DC4C40" w14:paraId="6B16D612" w14:textId="77777777">
      <w:pPr>
        <w:spacing w:after="0" w:line="240" w:lineRule="auto"/>
        <w:ind w:firstLine="720"/>
        <w:jc w:val="center"/>
        <w:rPr>
          <w:rFonts w:ascii="Times New Roman" w:hAnsi="Times New Roman" w:cs="Times New Roman"/>
          <w:b/>
          <w:sz w:val="28"/>
          <w:szCs w:val="28"/>
        </w:rPr>
      </w:pPr>
      <w:r w:rsidRPr="00A66DEB">
        <w:rPr>
          <w:rFonts w:ascii="Times New Roman" w:hAnsi="Times New Roman" w:cs="Times New Roman"/>
          <w:b/>
          <w:sz w:val="28"/>
          <w:szCs w:val="28"/>
        </w:rPr>
        <w:t>Grozījum</w:t>
      </w:r>
      <w:r w:rsidRPr="00A66DEB" w:rsidR="00060A9D">
        <w:rPr>
          <w:rFonts w:ascii="Times New Roman" w:hAnsi="Times New Roman" w:cs="Times New Roman"/>
          <w:b/>
          <w:sz w:val="28"/>
          <w:szCs w:val="28"/>
        </w:rPr>
        <w:t>i</w:t>
      </w:r>
      <w:r w:rsidRPr="00A66DEB">
        <w:rPr>
          <w:rFonts w:ascii="Times New Roman" w:hAnsi="Times New Roman" w:cs="Times New Roman"/>
          <w:b/>
          <w:sz w:val="28"/>
          <w:szCs w:val="28"/>
        </w:rPr>
        <w:t xml:space="preserve"> Pasta likumā</w:t>
      </w:r>
    </w:p>
    <w:p w:rsidRPr="00A66DEB" w:rsidR="00DC4C40" w:rsidP="0065690E" w:rsidRDefault="00DC4C40" w14:paraId="661F61FA" w14:textId="77777777">
      <w:pPr>
        <w:spacing w:after="0" w:line="240" w:lineRule="auto"/>
        <w:ind w:firstLine="720"/>
        <w:jc w:val="both"/>
        <w:rPr>
          <w:rFonts w:ascii="Times New Roman" w:hAnsi="Times New Roman" w:cs="Times New Roman"/>
          <w:sz w:val="28"/>
          <w:szCs w:val="28"/>
        </w:rPr>
      </w:pPr>
    </w:p>
    <w:p w:rsidRPr="00A66DEB" w:rsidR="00DC4C40" w:rsidP="0065690E" w:rsidRDefault="00DC4C40" w14:paraId="5CFEB452" w14:textId="70C9CB50">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Izdarīt Pasta likumā (Latvijas Republikas Saeimas un Ministru Kabineta Ziņotājs, 2009, 14.</w:t>
      </w:r>
      <w:r w:rsidRPr="00A66DEB" w:rsidR="00CA2814">
        <w:rPr>
          <w:rFonts w:ascii="Times New Roman" w:hAnsi="Times New Roman" w:cs="Times New Roman"/>
          <w:sz w:val="28"/>
          <w:szCs w:val="28"/>
        </w:rPr>
        <w:t> </w:t>
      </w:r>
      <w:r w:rsidRPr="00A66DEB">
        <w:rPr>
          <w:rFonts w:ascii="Times New Roman" w:hAnsi="Times New Roman" w:cs="Times New Roman"/>
          <w:sz w:val="28"/>
          <w:szCs w:val="28"/>
        </w:rPr>
        <w:t>nr.; Latvijas Vēstnesis, 2009, 190.</w:t>
      </w:r>
      <w:r w:rsidRPr="00A66DEB" w:rsidR="00CA2814">
        <w:rPr>
          <w:rFonts w:ascii="Times New Roman" w:hAnsi="Times New Roman" w:cs="Times New Roman"/>
          <w:sz w:val="28"/>
          <w:szCs w:val="28"/>
        </w:rPr>
        <w:t> </w:t>
      </w:r>
      <w:r w:rsidRPr="00A66DEB">
        <w:rPr>
          <w:rFonts w:ascii="Times New Roman" w:hAnsi="Times New Roman" w:cs="Times New Roman"/>
          <w:sz w:val="28"/>
          <w:szCs w:val="28"/>
        </w:rPr>
        <w:t>nr.; 2012, 100.</w:t>
      </w:r>
      <w:r w:rsidRPr="00A66DEB" w:rsidR="00CA2814">
        <w:rPr>
          <w:rFonts w:ascii="Times New Roman" w:hAnsi="Times New Roman" w:cs="Times New Roman"/>
          <w:sz w:val="28"/>
          <w:szCs w:val="28"/>
        </w:rPr>
        <w:t> </w:t>
      </w:r>
      <w:r w:rsidRPr="00A66DEB">
        <w:rPr>
          <w:rFonts w:ascii="Times New Roman" w:hAnsi="Times New Roman" w:cs="Times New Roman"/>
          <w:sz w:val="28"/>
          <w:szCs w:val="28"/>
        </w:rPr>
        <w:t>nr.; 2013, 69.</w:t>
      </w:r>
      <w:r w:rsidRPr="00A66DEB" w:rsidR="00CA2814">
        <w:rPr>
          <w:rFonts w:ascii="Times New Roman" w:hAnsi="Times New Roman" w:cs="Times New Roman"/>
          <w:sz w:val="28"/>
          <w:szCs w:val="28"/>
        </w:rPr>
        <w:t> </w:t>
      </w:r>
      <w:r w:rsidRPr="00A66DEB">
        <w:rPr>
          <w:rFonts w:ascii="Times New Roman" w:hAnsi="Times New Roman" w:cs="Times New Roman"/>
          <w:sz w:val="28"/>
          <w:szCs w:val="28"/>
        </w:rPr>
        <w:t>nr.; 2014, 98.</w:t>
      </w:r>
      <w:r w:rsidRPr="00A66DEB" w:rsidR="00CA2814">
        <w:rPr>
          <w:rFonts w:ascii="Times New Roman" w:hAnsi="Times New Roman" w:cs="Times New Roman"/>
          <w:sz w:val="28"/>
          <w:szCs w:val="28"/>
        </w:rPr>
        <w:t> </w:t>
      </w:r>
      <w:r w:rsidRPr="00A66DEB">
        <w:rPr>
          <w:rFonts w:ascii="Times New Roman" w:hAnsi="Times New Roman" w:cs="Times New Roman"/>
          <w:sz w:val="28"/>
          <w:szCs w:val="28"/>
        </w:rPr>
        <w:t>nr., 113.</w:t>
      </w:r>
      <w:r w:rsidRPr="00A66DEB" w:rsidR="00CA2814">
        <w:rPr>
          <w:rFonts w:ascii="Times New Roman" w:hAnsi="Times New Roman" w:cs="Times New Roman"/>
          <w:sz w:val="28"/>
          <w:szCs w:val="28"/>
        </w:rPr>
        <w:t> n</w:t>
      </w:r>
      <w:r w:rsidRPr="00A66DEB">
        <w:rPr>
          <w:rFonts w:ascii="Times New Roman" w:hAnsi="Times New Roman" w:cs="Times New Roman"/>
          <w:sz w:val="28"/>
          <w:szCs w:val="28"/>
        </w:rPr>
        <w:t>r.</w:t>
      </w:r>
      <w:r w:rsidRPr="00A66DEB" w:rsidR="00A959FE">
        <w:rPr>
          <w:rFonts w:ascii="Times New Roman" w:hAnsi="Times New Roman" w:cs="Times New Roman"/>
          <w:sz w:val="28"/>
          <w:szCs w:val="28"/>
        </w:rPr>
        <w:t xml:space="preserve">; </w:t>
      </w:r>
      <w:r w:rsidRPr="00A66DEB" w:rsidR="00A959FE">
        <w:rPr>
          <w:rFonts w:ascii="Times New Roman" w:hAnsi="Times New Roman" w:eastAsia="Calibri" w:cs="Times New Roman"/>
          <w:sz w:val="28"/>
          <w:szCs w:val="28"/>
        </w:rPr>
        <w:t>2015, 248.</w:t>
      </w:r>
      <w:r w:rsidRPr="00A66DEB" w:rsidR="00CA2814">
        <w:rPr>
          <w:rFonts w:ascii="Times New Roman" w:hAnsi="Times New Roman" w:eastAsia="Calibri" w:cs="Times New Roman"/>
          <w:sz w:val="28"/>
          <w:szCs w:val="28"/>
        </w:rPr>
        <w:t> </w:t>
      </w:r>
      <w:r w:rsidRPr="00A66DEB" w:rsidR="00A959FE">
        <w:rPr>
          <w:rFonts w:ascii="Times New Roman" w:hAnsi="Times New Roman" w:eastAsia="Calibri" w:cs="Times New Roman"/>
          <w:sz w:val="28"/>
          <w:szCs w:val="28"/>
        </w:rPr>
        <w:t>nr.; 2016, 223., 241.</w:t>
      </w:r>
      <w:r w:rsidRPr="00A66DEB" w:rsidR="00CA2814">
        <w:rPr>
          <w:rFonts w:ascii="Times New Roman" w:hAnsi="Times New Roman" w:eastAsia="Calibri" w:cs="Times New Roman"/>
          <w:sz w:val="28"/>
          <w:szCs w:val="28"/>
        </w:rPr>
        <w:t> </w:t>
      </w:r>
      <w:r w:rsidRPr="00A66DEB" w:rsidR="00A959FE">
        <w:rPr>
          <w:rFonts w:ascii="Times New Roman" w:hAnsi="Times New Roman" w:eastAsia="Calibri" w:cs="Times New Roman"/>
          <w:sz w:val="28"/>
          <w:szCs w:val="28"/>
        </w:rPr>
        <w:t>nr.; 2017, 242.</w:t>
      </w:r>
      <w:r w:rsidRPr="00A66DEB" w:rsidR="00CA2814">
        <w:rPr>
          <w:rFonts w:ascii="Times New Roman" w:hAnsi="Times New Roman" w:eastAsia="Calibri" w:cs="Times New Roman"/>
          <w:sz w:val="28"/>
          <w:szCs w:val="28"/>
        </w:rPr>
        <w:t> </w:t>
      </w:r>
      <w:r w:rsidRPr="00A66DEB" w:rsidR="00A959FE">
        <w:rPr>
          <w:rFonts w:ascii="Times New Roman" w:hAnsi="Times New Roman" w:eastAsia="Calibri" w:cs="Times New Roman"/>
          <w:sz w:val="28"/>
          <w:szCs w:val="28"/>
        </w:rPr>
        <w:t>nr.; 2018, 132. nr.; 2019, 192A. nr.; 2020, 21.</w:t>
      </w:r>
      <w:r w:rsidRPr="00A66DEB" w:rsidR="00BE2851">
        <w:rPr>
          <w:rFonts w:ascii="Times New Roman" w:hAnsi="Times New Roman" w:eastAsia="Calibri" w:cs="Times New Roman"/>
          <w:sz w:val="28"/>
          <w:szCs w:val="28"/>
        </w:rPr>
        <w:t>,</w:t>
      </w:r>
      <w:r w:rsidRPr="00A66DEB" w:rsidR="00A959FE">
        <w:rPr>
          <w:rFonts w:ascii="Times New Roman" w:hAnsi="Times New Roman" w:eastAsia="Calibri" w:cs="Times New Roman"/>
          <w:sz w:val="28"/>
          <w:szCs w:val="28"/>
        </w:rPr>
        <w:t xml:space="preserve"> </w:t>
      </w:r>
      <w:r w:rsidRPr="00A66DEB" w:rsidR="00721740">
        <w:rPr>
          <w:rFonts w:ascii="Times New Roman" w:hAnsi="Times New Roman" w:eastAsia="Calibri" w:cs="Times New Roman"/>
          <w:sz w:val="28"/>
          <w:szCs w:val="28"/>
        </w:rPr>
        <w:t>193.</w:t>
      </w:r>
      <w:r w:rsidRPr="00A66DEB" w:rsidR="00CA2814">
        <w:rPr>
          <w:rFonts w:ascii="Times New Roman" w:hAnsi="Times New Roman" w:eastAsia="Calibri" w:cs="Times New Roman"/>
          <w:sz w:val="28"/>
          <w:szCs w:val="28"/>
        </w:rPr>
        <w:t> </w:t>
      </w:r>
      <w:r w:rsidRPr="00A66DEB" w:rsidR="00A959FE">
        <w:rPr>
          <w:rFonts w:ascii="Times New Roman" w:hAnsi="Times New Roman" w:eastAsia="Calibri" w:cs="Times New Roman"/>
          <w:sz w:val="28"/>
          <w:szCs w:val="28"/>
        </w:rPr>
        <w:t>nr.</w:t>
      </w:r>
      <w:r w:rsidRPr="00A66DEB" w:rsidR="00CA2814">
        <w:rPr>
          <w:rFonts w:ascii="Times New Roman" w:hAnsi="Times New Roman" w:eastAsia="Calibri" w:cs="Times New Roman"/>
          <w:sz w:val="28"/>
          <w:szCs w:val="28"/>
        </w:rPr>
        <w:t>; 2021, 84B. nr.</w:t>
      </w:r>
      <w:r w:rsidRPr="00A66DEB" w:rsidR="00A959FE">
        <w:rPr>
          <w:rFonts w:ascii="Times New Roman" w:hAnsi="Times New Roman" w:eastAsia="Calibri" w:cs="Times New Roman"/>
          <w:sz w:val="28"/>
          <w:szCs w:val="28"/>
        </w:rPr>
        <w:t>)</w:t>
      </w:r>
      <w:r w:rsidRPr="00A66DEB">
        <w:rPr>
          <w:rFonts w:ascii="Times New Roman" w:hAnsi="Times New Roman" w:cs="Times New Roman"/>
          <w:sz w:val="28"/>
          <w:szCs w:val="28"/>
        </w:rPr>
        <w:t xml:space="preserve"> šādu</w:t>
      </w:r>
      <w:r w:rsidRPr="00A66DEB" w:rsidR="00060A9D">
        <w:rPr>
          <w:rFonts w:ascii="Times New Roman" w:hAnsi="Times New Roman" w:cs="Times New Roman"/>
          <w:sz w:val="28"/>
          <w:szCs w:val="28"/>
        </w:rPr>
        <w:t>s</w:t>
      </w:r>
      <w:r w:rsidRPr="00A66DEB">
        <w:rPr>
          <w:rFonts w:ascii="Times New Roman" w:hAnsi="Times New Roman" w:cs="Times New Roman"/>
          <w:sz w:val="28"/>
          <w:szCs w:val="28"/>
        </w:rPr>
        <w:t xml:space="preserve"> grozījumu</w:t>
      </w:r>
      <w:r w:rsidRPr="00A66DEB" w:rsidR="00060A9D">
        <w:rPr>
          <w:rFonts w:ascii="Times New Roman" w:hAnsi="Times New Roman" w:cs="Times New Roman"/>
          <w:sz w:val="28"/>
          <w:szCs w:val="28"/>
        </w:rPr>
        <w:t>s</w:t>
      </w:r>
      <w:r w:rsidRPr="00A66DEB">
        <w:rPr>
          <w:rFonts w:ascii="Times New Roman" w:hAnsi="Times New Roman" w:cs="Times New Roman"/>
          <w:sz w:val="28"/>
          <w:szCs w:val="28"/>
        </w:rPr>
        <w:t>:</w:t>
      </w:r>
    </w:p>
    <w:p w:rsidRPr="00A66DEB" w:rsidR="0058572F" w:rsidP="0065690E" w:rsidRDefault="0058572F" w14:paraId="216B0CB3" w14:textId="77777777">
      <w:pPr>
        <w:spacing w:after="0" w:line="240" w:lineRule="auto"/>
        <w:ind w:firstLine="720"/>
        <w:jc w:val="both"/>
        <w:rPr>
          <w:rFonts w:ascii="Times New Roman" w:hAnsi="Times New Roman" w:cs="Times New Roman"/>
          <w:sz w:val="28"/>
          <w:szCs w:val="28"/>
        </w:rPr>
      </w:pPr>
    </w:p>
    <w:p w:rsidRPr="00A66DEB" w:rsidR="006828A9" w:rsidP="007652A8" w:rsidRDefault="007652A8" w14:paraId="3CDF40BA" w14:textId="2BFE314B">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 xml:space="preserve">1. </w:t>
      </w:r>
      <w:r w:rsidRPr="00A66DEB" w:rsidR="006828A9">
        <w:rPr>
          <w:rFonts w:ascii="Times New Roman" w:hAnsi="Times New Roman" w:cs="Times New Roman"/>
          <w:sz w:val="28"/>
          <w:szCs w:val="28"/>
        </w:rPr>
        <w:t>Papildināt 1.panta 37.punktu aiz vārdiem “pakalpojumu kopums” ar vārdiem “ar vispārēju tautsaimniecisku nozīmi”.</w:t>
      </w:r>
    </w:p>
    <w:p w:rsidRPr="00A66DEB" w:rsidR="006828A9" w:rsidP="007652A8" w:rsidRDefault="006828A9" w14:paraId="61E9E2AF" w14:textId="77777777">
      <w:pPr>
        <w:spacing w:after="0" w:line="240" w:lineRule="auto"/>
        <w:ind w:firstLine="720"/>
        <w:jc w:val="both"/>
        <w:rPr>
          <w:rFonts w:ascii="Times New Roman" w:hAnsi="Times New Roman" w:cs="Times New Roman"/>
          <w:sz w:val="28"/>
          <w:szCs w:val="28"/>
        </w:rPr>
      </w:pPr>
    </w:p>
    <w:p w:rsidRPr="00A66DEB" w:rsidR="007652A8" w:rsidP="007652A8" w:rsidRDefault="006828A9" w14:paraId="105D8FE5" w14:textId="6028A92B">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 xml:space="preserve">2. </w:t>
      </w:r>
      <w:r w:rsidRPr="00A66DEB" w:rsidR="007652A8">
        <w:rPr>
          <w:rFonts w:ascii="Times New Roman" w:hAnsi="Times New Roman" w:cs="Times New Roman"/>
          <w:sz w:val="28"/>
          <w:szCs w:val="28"/>
        </w:rPr>
        <w:t>Izslēgt 13.panta pirmās daļas 6.punktu.</w:t>
      </w:r>
    </w:p>
    <w:p w:rsidRPr="00A66DEB" w:rsidR="004C663D" w:rsidP="009A1225" w:rsidRDefault="004C663D" w14:paraId="767BDEFC" w14:textId="3EF768E3">
      <w:pPr>
        <w:spacing w:after="0" w:line="240" w:lineRule="auto"/>
        <w:ind w:firstLine="720"/>
        <w:jc w:val="both"/>
        <w:rPr>
          <w:rFonts w:ascii="Times New Roman" w:hAnsi="Times New Roman" w:cs="Times New Roman"/>
          <w:sz w:val="28"/>
          <w:szCs w:val="28"/>
        </w:rPr>
      </w:pPr>
    </w:p>
    <w:p w:rsidRPr="00A66DEB" w:rsidR="00BD2A28" w:rsidP="009A1225" w:rsidRDefault="00BD2A28" w14:paraId="347FB1EB" w14:textId="6D7EB9F8">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 xml:space="preserve">3. Papildināt 27.pantu ar </w:t>
      </w:r>
      <w:r w:rsidRPr="00A66DEB" w:rsidR="00EC7662">
        <w:rPr>
          <w:rFonts w:ascii="Times New Roman" w:hAnsi="Times New Roman" w:cs="Times New Roman"/>
          <w:sz w:val="28"/>
          <w:szCs w:val="28"/>
        </w:rPr>
        <w:t>trešo</w:t>
      </w:r>
      <w:r w:rsidRPr="00A66DEB">
        <w:rPr>
          <w:rFonts w:ascii="Times New Roman" w:hAnsi="Times New Roman" w:cs="Times New Roman"/>
          <w:sz w:val="28"/>
          <w:szCs w:val="28"/>
        </w:rPr>
        <w:t xml:space="preserve"> daļu šādā redakcijā:</w:t>
      </w:r>
    </w:p>
    <w:p w:rsidRPr="00A66DEB" w:rsidR="00BD2A28" w:rsidP="009A1225" w:rsidRDefault="00BD2A28" w14:paraId="56A57B05" w14:textId="38F2F0AD">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 xml:space="preserve">“(3) Universālā pasta pakalpojuma sniedzējs, </w:t>
      </w:r>
      <w:r w:rsidRPr="00A66DEB" w:rsidR="00AF5EA0">
        <w:rPr>
          <w:rFonts w:ascii="Times New Roman" w:hAnsi="Times New Roman" w:cs="Times New Roman"/>
          <w:sz w:val="28"/>
          <w:szCs w:val="28"/>
        </w:rPr>
        <w:t>lai mazinātu universālā pasta pakalpojuma sniegšanas izmaksas</w:t>
      </w:r>
      <w:r w:rsidRPr="00A66DEB">
        <w:rPr>
          <w:rFonts w:ascii="Times New Roman" w:hAnsi="Times New Roman" w:cs="Times New Roman"/>
          <w:sz w:val="28"/>
          <w:szCs w:val="28"/>
        </w:rPr>
        <w:t xml:space="preserve">, ir tiesīgs izmantot valsts pārvaldē pieejamos </w:t>
      </w:r>
      <w:r w:rsidRPr="00A66DEB" w:rsidR="005F732B">
        <w:rPr>
          <w:rFonts w:ascii="Times New Roman" w:hAnsi="Times New Roman" w:cs="Times New Roman"/>
          <w:sz w:val="28"/>
          <w:szCs w:val="28"/>
        </w:rPr>
        <w:t xml:space="preserve">informācijas un komunikācijas tehnoloģiju </w:t>
      </w:r>
      <w:r w:rsidRPr="00A66DEB">
        <w:rPr>
          <w:rFonts w:ascii="Times New Roman" w:hAnsi="Times New Roman" w:cs="Times New Roman"/>
          <w:sz w:val="28"/>
          <w:szCs w:val="28"/>
        </w:rPr>
        <w:t xml:space="preserve">koplietošanas risinājumus un </w:t>
      </w:r>
      <w:r w:rsidRPr="00A66DEB" w:rsidR="005F732B">
        <w:rPr>
          <w:rFonts w:ascii="Times New Roman" w:hAnsi="Times New Roman" w:cs="Times New Roman"/>
          <w:sz w:val="28"/>
          <w:szCs w:val="28"/>
        </w:rPr>
        <w:t>v</w:t>
      </w:r>
      <w:r w:rsidRPr="00A66DEB">
        <w:rPr>
          <w:rFonts w:ascii="Times New Roman" w:hAnsi="Times New Roman" w:cs="Times New Roman"/>
          <w:sz w:val="28"/>
          <w:szCs w:val="28"/>
        </w:rPr>
        <w:t xml:space="preserve">alsts informācijas sistēmu savietotāju, </w:t>
      </w:r>
      <w:r w:rsidRPr="00A66DEB" w:rsidR="00854DC4">
        <w:rPr>
          <w:rFonts w:ascii="Times New Roman" w:hAnsi="Times New Roman" w:cs="Times New Roman"/>
          <w:sz w:val="28"/>
          <w:szCs w:val="28"/>
        </w:rPr>
        <w:t xml:space="preserve">kā arī izmantot </w:t>
      </w:r>
      <w:r w:rsidR="00D97E8E">
        <w:rPr>
          <w:rFonts w:ascii="Times New Roman" w:hAnsi="Times New Roman" w:cs="Times New Roman"/>
          <w:sz w:val="28"/>
          <w:szCs w:val="28"/>
        </w:rPr>
        <w:t>o</w:t>
      </w:r>
      <w:r w:rsidRPr="00A66DEB" w:rsidR="00854DC4">
        <w:rPr>
          <w:rFonts w:ascii="Times New Roman" w:hAnsi="Times New Roman" w:cs="Times New Roman"/>
          <w:sz w:val="28"/>
          <w:szCs w:val="28"/>
        </w:rPr>
        <w:t>ficiālo elektronisko adresi saziņai ar iedzīvotājiem un uzņēmējiem</w:t>
      </w:r>
      <w:r w:rsidRPr="00A66DEB">
        <w:rPr>
          <w:rFonts w:ascii="Times New Roman" w:hAnsi="Times New Roman" w:cs="Times New Roman"/>
          <w:sz w:val="28"/>
          <w:szCs w:val="28"/>
        </w:rPr>
        <w:t>.”</w:t>
      </w:r>
      <w:r w:rsidRPr="00A66DEB" w:rsidR="00CF7469">
        <w:rPr>
          <w:rFonts w:ascii="Times New Roman" w:hAnsi="Times New Roman" w:cs="Times New Roman"/>
          <w:sz w:val="28"/>
          <w:szCs w:val="28"/>
        </w:rPr>
        <w:t xml:space="preserve"> </w:t>
      </w:r>
    </w:p>
    <w:p w:rsidRPr="00A66DEB" w:rsidR="00BD2A28" w:rsidP="009A1225" w:rsidRDefault="00BD2A28" w14:paraId="1C96DC93" w14:textId="77777777">
      <w:pPr>
        <w:spacing w:after="0" w:line="240" w:lineRule="auto"/>
        <w:ind w:firstLine="720"/>
        <w:jc w:val="both"/>
        <w:rPr>
          <w:rFonts w:ascii="Times New Roman" w:hAnsi="Times New Roman" w:cs="Times New Roman"/>
          <w:sz w:val="28"/>
          <w:szCs w:val="28"/>
        </w:rPr>
      </w:pPr>
    </w:p>
    <w:p w:rsidRPr="00A66DEB" w:rsidR="00266EF5" w:rsidP="009A1225" w:rsidRDefault="00143CDA" w14:paraId="55E2B4BE" w14:textId="51D8C285">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4</w:t>
      </w:r>
      <w:r w:rsidRPr="00A66DEB" w:rsidR="00266EF5">
        <w:rPr>
          <w:rFonts w:ascii="Times New Roman" w:hAnsi="Times New Roman" w:cs="Times New Roman"/>
          <w:sz w:val="28"/>
          <w:szCs w:val="28"/>
        </w:rPr>
        <w:t xml:space="preserve">. </w:t>
      </w:r>
      <w:r w:rsidRPr="00A66DEB" w:rsidR="00F53E33">
        <w:rPr>
          <w:rFonts w:ascii="Times New Roman" w:hAnsi="Times New Roman" w:cs="Times New Roman"/>
          <w:sz w:val="28"/>
          <w:szCs w:val="28"/>
        </w:rPr>
        <w:t>Papildināt</w:t>
      </w:r>
      <w:r w:rsidRPr="00A66DEB" w:rsidR="00266EF5">
        <w:rPr>
          <w:rFonts w:ascii="Times New Roman" w:hAnsi="Times New Roman" w:cs="Times New Roman"/>
          <w:sz w:val="28"/>
          <w:szCs w:val="28"/>
        </w:rPr>
        <w:t xml:space="preserve"> </w:t>
      </w:r>
      <w:r w:rsidRPr="00A66DEB" w:rsidR="00734FAE">
        <w:rPr>
          <w:rFonts w:ascii="Times New Roman" w:hAnsi="Times New Roman" w:cs="Times New Roman"/>
          <w:sz w:val="28"/>
          <w:szCs w:val="28"/>
        </w:rPr>
        <w:t>27.</w:t>
      </w:r>
      <w:r w:rsidRPr="00A66DEB" w:rsidR="00734FAE">
        <w:rPr>
          <w:rFonts w:ascii="Times New Roman" w:hAnsi="Times New Roman" w:cs="Times New Roman"/>
          <w:sz w:val="28"/>
          <w:szCs w:val="28"/>
          <w:vertAlign w:val="superscript"/>
        </w:rPr>
        <w:t>1</w:t>
      </w:r>
      <w:r w:rsidRPr="00A66DEB" w:rsidR="00734FAE">
        <w:rPr>
          <w:rFonts w:ascii="Times New Roman" w:hAnsi="Times New Roman" w:cs="Times New Roman"/>
          <w:sz w:val="28"/>
          <w:szCs w:val="28"/>
        </w:rPr>
        <w:t xml:space="preserve"> panta </w:t>
      </w:r>
      <w:r w:rsidRPr="00A66DEB" w:rsidR="00266EF5">
        <w:rPr>
          <w:rFonts w:ascii="Times New Roman" w:hAnsi="Times New Roman" w:cs="Times New Roman"/>
          <w:sz w:val="28"/>
          <w:szCs w:val="28"/>
        </w:rPr>
        <w:t>pirmās daļas pirm</w:t>
      </w:r>
      <w:r w:rsidRPr="00A66DEB" w:rsidR="00F53E33">
        <w:rPr>
          <w:rFonts w:ascii="Times New Roman" w:hAnsi="Times New Roman" w:cs="Times New Roman"/>
          <w:sz w:val="28"/>
          <w:szCs w:val="28"/>
        </w:rPr>
        <w:t>o</w:t>
      </w:r>
      <w:r w:rsidRPr="00A66DEB" w:rsidR="00266EF5">
        <w:rPr>
          <w:rFonts w:ascii="Times New Roman" w:hAnsi="Times New Roman" w:cs="Times New Roman"/>
          <w:sz w:val="28"/>
          <w:szCs w:val="28"/>
        </w:rPr>
        <w:t xml:space="preserve"> teikum</w:t>
      </w:r>
      <w:r w:rsidRPr="00A66DEB" w:rsidR="00F53E33">
        <w:rPr>
          <w:rFonts w:ascii="Times New Roman" w:hAnsi="Times New Roman" w:cs="Times New Roman"/>
          <w:sz w:val="28"/>
          <w:szCs w:val="28"/>
        </w:rPr>
        <w:t>u aiz</w:t>
      </w:r>
      <w:r w:rsidRPr="00A66DEB" w:rsidR="00266EF5">
        <w:rPr>
          <w:rFonts w:ascii="Times New Roman" w:hAnsi="Times New Roman" w:cs="Times New Roman"/>
          <w:sz w:val="28"/>
          <w:szCs w:val="28"/>
        </w:rPr>
        <w:t xml:space="preserve"> vārd</w:t>
      </w:r>
      <w:r w:rsidRPr="00A66DEB" w:rsidR="00F53E33">
        <w:rPr>
          <w:rFonts w:ascii="Times New Roman" w:hAnsi="Times New Roman" w:cs="Times New Roman"/>
          <w:sz w:val="28"/>
          <w:szCs w:val="28"/>
        </w:rPr>
        <w:t>iem</w:t>
      </w:r>
      <w:r w:rsidRPr="00A66DEB" w:rsidR="00266EF5">
        <w:rPr>
          <w:rFonts w:ascii="Times New Roman" w:hAnsi="Times New Roman" w:cs="Times New Roman"/>
          <w:sz w:val="28"/>
          <w:szCs w:val="28"/>
        </w:rPr>
        <w:t xml:space="preserve"> “</w:t>
      </w:r>
      <w:r w:rsidRPr="00A66DEB" w:rsidR="00F53E33">
        <w:rPr>
          <w:rFonts w:ascii="Times New Roman" w:hAnsi="Times New Roman" w:cs="Times New Roman"/>
          <w:sz w:val="28"/>
          <w:szCs w:val="28"/>
        </w:rPr>
        <w:t>saistības, kuras</w:t>
      </w:r>
      <w:r w:rsidRPr="00A66DEB" w:rsidR="00266EF5">
        <w:rPr>
          <w:rFonts w:ascii="Times New Roman" w:hAnsi="Times New Roman" w:cs="Times New Roman"/>
          <w:sz w:val="28"/>
          <w:szCs w:val="28"/>
        </w:rPr>
        <w:t>” ar vārdiem “</w:t>
      </w:r>
      <w:r w:rsidRPr="00A66DEB" w:rsidR="00F53E33">
        <w:rPr>
          <w:rFonts w:ascii="Times New Roman" w:hAnsi="Times New Roman" w:cs="Times New Roman"/>
          <w:sz w:val="28"/>
          <w:szCs w:val="28"/>
        </w:rPr>
        <w:t xml:space="preserve">ietver </w:t>
      </w:r>
      <w:r w:rsidRPr="00A66DEB" w:rsidR="00266EF5">
        <w:rPr>
          <w:rFonts w:ascii="Times New Roman" w:hAnsi="Times New Roman" w:cs="Times New Roman"/>
          <w:sz w:val="28"/>
          <w:szCs w:val="28"/>
        </w:rPr>
        <w:t xml:space="preserve">pienākumu sniegt šā likuma 27.panta pirmajā daļā noteiktos pakalpojumus, uzskaitot tos </w:t>
      </w:r>
      <w:r w:rsidRPr="00A66DEB" w:rsidR="00F53E33">
        <w:rPr>
          <w:rFonts w:ascii="Times New Roman" w:hAnsi="Times New Roman" w:cs="Times New Roman"/>
          <w:sz w:val="28"/>
          <w:szCs w:val="28"/>
        </w:rPr>
        <w:t xml:space="preserve">katru </w:t>
      </w:r>
      <w:r w:rsidRPr="00A66DEB" w:rsidR="00266EF5">
        <w:rPr>
          <w:rFonts w:ascii="Times New Roman" w:hAnsi="Times New Roman" w:cs="Times New Roman"/>
          <w:sz w:val="28"/>
          <w:szCs w:val="28"/>
        </w:rPr>
        <w:t>atsevišķi, kā arī”.</w:t>
      </w:r>
    </w:p>
    <w:p w:rsidRPr="00A66DEB" w:rsidR="00266EF5" w:rsidP="009A1225" w:rsidRDefault="00266EF5" w14:paraId="384DEAC8" w14:textId="31B15183">
      <w:pPr>
        <w:spacing w:after="0" w:line="240" w:lineRule="auto"/>
        <w:ind w:firstLine="720"/>
        <w:jc w:val="both"/>
        <w:rPr>
          <w:rFonts w:ascii="Times New Roman" w:hAnsi="Times New Roman" w:cs="Times New Roman"/>
          <w:sz w:val="28"/>
          <w:szCs w:val="28"/>
        </w:rPr>
      </w:pPr>
    </w:p>
    <w:p w:rsidRPr="00A66DEB" w:rsidR="00266EF5" w:rsidP="009A1225" w:rsidRDefault="00143CDA" w14:paraId="44B62565" w14:textId="6642A314">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5</w:t>
      </w:r>
      <w:r w:rsidRPr="00A66DEB" w:rsidR="00266EF5">
        <w:rPr>
          <w:rFonts w:ascii="Times New Roman" w:hAnsi="Times New Roman" w:cs="Times New Roman"/>
          <w:sz w:val="28"/>
          <w:szCs w:val="28"/>
        </w:rPr>
        <w:t xml:space="preserve">. </w:t>
      </w:r>
      <w:r w:rsidRPr="00A66DEB" w:rsidR="000E6E62">
        <w:rPr>
          <w:rFonts w:ascii="Times New Roman" w:hAnsi="Times New Roman" w:cs="Times New Roman"/>
          <w:sz w:val="28"/>
          <w:szCs w:val="28"/>
        </w:rPr>
        <w:t>I</w:t>
      </w:r>
      <w:r w:rsidRPr="00A66DEB" w:rsidR="00266EF5">
        <w:rPr>
          <w:rFonts w:ascii="Times New Roman" w:hAnsi="Times New Roman" w:cs="Times New Roman"/>
          <w:sz w:val="28"/>
          <w:szCs w:val="28"/>
        </w:rPr>
        <w:t>zslēgt 27.</w:t>
      </w:r>
      <w:r w:rsidRPr="00A66DEB" w:rsidR="00266EF5">
        <w:rPr>
          <w:rFonts w:ascii="Times New Roman" w:hAnsi="Times New Roman" w:cs="Times New Roman"/>
          <w:sz w:val="28"/>
          <w:szCs w:val="28"/>
          <w:vertAlign w:val="superscript"/>
        </w:rPr>
        <w:t>3</w:t>
      </w:r>
      <w:r w:rsidRPr="00A66DEB" w:rsidR="00266EF5">
        <w:rPr>
          <w:rFonts w:ascii="Times New Roman" w:hAnsi="Times New Roman" w:cs="Times New Roman"/>
          <w:sz w:val="28"/>
          <w:szCs w:val="28"/>
        </w:rPr>
        <w:t xml:space="preserve"> pantu.</w:t>
      </w:r>
    </w:p>
    <w:p w:rsidRPr="00A66DEB" w:rsidR="00266EF5" w:rsidP="009A1225" w:rsidRDefault="00266EF5" w14:paraId="3CE575FA" w14:textId="77777777">
      <w:pPr>
        <w:spacing w:after="0" w:line="240" w:lineRule="auto"/>
        <w:ind w:firstLine="720"/>
        <w:jc w:val="both"/>
        <w:rPr>
          <w:rFonts w:ascii="Times New Roman" w:hAnsi="Times New Roman" w:cs="Times New Roman"/>
          <w:sz w:val="28"/>
          <w:szCs w:val="28"/>
        </w:rPr>
      </w:pPr>
    </w:p>
    <w:p w:rsidRPr="00A66DEB" w:rsidR="00CF34A6" w:rsidP="00CF34A6" w:rsidRDefault="00143CDA" w14:paraId="4591453B" w14:textId="25E70EFD">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6</w:t>
      </w:r>
      <w:r w:rsidRPr="00A66DEB" w:rsidR="00CF34A6">
        <w:rPr>
          <w:rFonts w:ascii="Times New Roman" w:hAnsi="Times New Roman" w:cs="Times New Roman"/>
          <w:sz w:val="28"/>
          <w:szCs w:val="28"/>
        </w:rPr>
        <w:t>. Izteikt 30.pantu šādā redakcijā:</w:t>
      </w:r>
    </w:p>
    <w:p w:rsidRPr="00A66DEB" w:rsidR="003D0E9A" w:rsidP="00CF34A6" w:rsidRDefault="003D0E9A" w14:paraId="5E6BEA3B" w14:textId="77777777">
      <w:pPr>
        <w:spacing w:after="0" w:line="240" w:lineRule="auto"/>
        <w:ind w:firstLine="720"/>
        <w:jc w:val="both"/>
        <w:rPr>
          <w:rFonts w:ascii="Times New Roman" w:hAnsi="Times New Roman" w:cs="Times New Roman"/>
          <w:sz w:val="28"/>
          <w:szCs w:val="28"/>
        </w:rPr>
      </w:pPr>
    </w:p>
    <w:p w:rsidRPr="00A66DEB" w:rsidR="00CF34A6" w:rsidP="00CF34A6" w:rsidRDefault="00CF34A6" w14:paraId="7119C917" w14:textId="2EA72CBC">
      <w:pPr>
        <w:spacing w:after="0" w:line="240" w:lineRule="auto"/>
        <w:ind w:firstLine="720"/>
        <w:jc w:val="both"/>
        <w:rPr>
          <w:rFonts w:ascii="Times New Roman" w:hAnsi="Times New Roman" w:cs="Times New Roman"/>
          <w:b/>
          <w:bCs/>
          <w:sz w:val="28"/>
          <w:szCs w:val="28"/>
        </w:rPr>
      </w:pPr>
      <w:r w:rsidRPr="00A66DEB">
        <w:rPr>
          <w:rFonts w:ascii="Times New Roman" w:hAnsi="Times New Roman" w:cs="Times New Roman"/>
          <w:sz w:val="28"/>
          <w:szCs w:val="28"/>
        </w:rPr>
        <w:t>“</w:t>
      </w:r>
      <w:r w:rsidRPr="00A66DEB">
        <w:rPr>
          <w:rFonts w:ascii="Times New Roman" w:hAnsi="Times New Roman" w:cs="Times New Roman"/>
          <w:b/>
          <w:bCs/>
          <w:sz w:val="28"/>
          <w:szCs w:val="28"/>
        </w:rPr>
        <w:t>30. Tīro izmaksu noteikšana</w:t>
      </w:r>
    </w:p>
    <w:p w:rsidRPr="00A66DEB" w:rsidR="002C3905" w:rsidP="0027000C" w:rsidRDefault="0027000C" w14:paraId="380B8A8B" w14:textId="4626BB9F">
      <w:pPr>
        <w:pStyle w:val="tv213"/>
        <w:shd w:val="clear" w:color="auto" w:fill="FFFFFF"/>
        <w:spacing w:before="0" w:beforeAutospacing="0" w:after="0" w:afterAutospacing="0" w:line="293" w:lineRule="atLeast"/>
        <w:ind w:firstLine="709"/>
        <w:jc w:val="both"/>
        <w:rPr>
          <w:sz w:val="28"/>
          <w:szCs w:val="28"/>
        </w:rPr>
      </w:pPr>
      <w:r w:rsidRPr="00A66DEB">
        <w:rPr>
          <w:sz w:val="28"/>
          <w:szCs w:val="28"/>
        </w:rPr>
        <w:t xml:space="preserve">(1) </w:t>
      </w:r>
      <w:r w:rsidRPr="00A66DEB" w:rsidR="006877F2">
        <w:rPr>
          <w:sz w:val="28"/>
          <w:szCs w:val="28"/>
        </w:rPr>
        <w:t xml:space="preserve">Universālā pasta pakalpojuma sniedzējs, ja universālā pasta pakalpojuma </w:t>
      </w:r>
      <w:r w:rsidRPr="00A66DEB" w:rsidR="00B82E30">
        <w:rPr>
          <w:sz w:val="28"/>
          <w:szCs w:val="28"/>
        </w:rPr>
        <w:t xml:space="preserve">saistību izpilde </w:t>
      </w:r>
      <w:r w:rsidRPr="00A66DEB" w:rsidR="006877F2">
        <w:rPr>
          <w:sz w:val="28"/>
          <w:szCs w:val="28"/>
        </w:rPr>
        <w:t>ir radīju</w:t>
      </w:r>
      <w:r w:rsidRPr="00A66DEB" w:rsidR="00AD53A3">
        <w:rPr>
          <w:sz w:val="28"/>
          <w:szCs w:val="28"/>
        </w:rPr>
        <w:t>si</w:t>
      </w:r>
      <w:r w:rsidRPr="00A66DEB" w:rsidR="00A50433">
        <w:rPr>
          <w:sz w:val="28"/>
          <w:szCs w:val="28"/>
        </w:rPr>
        <w:t xml:space="preserve"> </w:t>
      </w:r>
      <w:r w:rsidRPr="00A66DEB" w:rsidR="006877F2">
        <w:rPr>
          <w:sz w:val="28"/>
          <w:szCs w:val="28"/>
        </w:rPr>
        <w:t xml:space="preserve">zaudējumus un universālā pasta pakalpojuma sniedzējs pakļauts netaisnīgam finansiālajam apgrūtinājumam, </w:t>
      </w:r>
      <w:r w:rsidRPr="00A66DEB">
        <w:rPr>
          <w:sz w:val="28"/>
          <w:szCs w:val="28"/>
        </w:rPr>
        <w:t xml:space="preserve">ir </w:t>
      </w:r>
      <w:bookmarkStart w:name="_Hlk72402001" w:id="0"/>
      <w:r w:rsidRPr="00A66DEB" w:rsidR="002C3905">
        <w:rPr>
          <w:sz w:val="28"/>
          <w:szCs w:val="28"/>
        </w:rPr>
        <w:t>tiesīgs līdz kārtējā gada 1.</w:t>
      </w:r>
      <w:r w:rsidRPr="00A66DEB">
        <w:rPr>
          <w:sz w:val="28"/>
          <w:szCs w:val="28"/>
        </w:rPr>
        <w:t xml:space="preserve"> </w:t>
      </w:r>
      <w:r w:rsidRPr="00A66DEB" w:rsidR="002C3905">
        <w:rPr>
          <w:sz w:val="28"/>
          <w:szCs w:val="28"/>
        </w:rPr>
        <w:t xml:space="preserve">septembrim iesniegt Regulatoram apstiprināšanai </w:t>
      </w:r>
      <w:r w:rsidRPr="00A66DEB" w:rsidR="00B82E30">
        <w:rPr>
          <w:sz w:val="28"/>
          <w:szCs w:val="28"/>
        </w:rPr>
        <w:t xml:space="preserve">universālā pasta pakalpojuma saistību izpildes tīro izmaksu (turpmāk - tīrās izmaksas) </w:t>
      </w:r>
      <w:r w:rsidRPr="00A66DEB" w:rsidR="002C3905">
        <w:rPr>
          <w:sz w:val="28"/>
          <w:szCs w:val="28"/>
        </w:rPr>
        <w:t>aprēķinu un to pamatojumu par iepriekšējo kalendāro gadu.</w:t>
      </w:r>
    </w:p>
    <w:bookmarkEnd w:id="0"/>
    <w:p w:rsidRPr="00A66DEB" w:rsidR="00B82E30" w:rsidP="00E024DA" w:rsidRDefault="00B82E30" w14:paraId="0E0A3E21" w14:textId="77777777">
      <w:pPr>
        <w:pStyle w:val="tv213"/>
        <w:shd w:val="clear" w:color="auto" w:fill="FFFFFF"/>
        <w:spacing w:before="0" w:beforeAutospacing="0" w:after="0" w:afterAutospacing="0" w:line="293" w:lineRule="atLeast"/>
        <w:ind w:firstLine="709"/>
        <w:jc w:val="both"/>
        <w:rPr>
          <w:sz w:val="28"/>
          <w:szCs w:val="28"/>
        </w:rPr>
      </w:pPr>
    </w:p>
    <w:p w:rsidRPr="00A66DEB" w:rsidR="00E024DA" w:rsidP="00E024DA" w:rsidRDefault="00E024DA" w14:paraId="561BF8FB" w14:textId="56F89B7A">
      <w:pPr>
        <w:pStyle w:val="tv213"/>
        <w:shd w:val="clear" w:color="auto" w:fill="FFFFFF"/>
        <w:spacing w:before="0" w:beforeAutospacing="0" w:after="0" w:afterAutospacing="0" w:line="293" w:lineRule="atLeast"/>
        <w:ind w:firstLine="709"/>
        <w:jc w:val="both"/>
        <w:rPr>
          <w:sz w:val="28"/>
          <w:szCs w:val="28"/>
        </w:rPr>
      </w:pPr>
      <w:r w:rsidRPr="00A66DEB">
        <w:rPr>
          <w:sz w:val="28"/>
          <w:szCs w:val="28"/>
        </w:rPr>
        <w:t>(</w:t>
      </w:r>
      <w:r w:rsidRPr="00A66DEB" w:rsidR="00B82E30">
        <w:rPr>
          <w:sz w:val="28"/>
          <w:szCs w:val="28"/>
        </w:rPr>
        <w:t>2</w:t>
      </w:r>
      <w:r w:rsidRPr="00A66DEB">
        <w:rPr>
          <w:sz w:val="28"/>
          <w:szCs w:val="28"/>
        </w:rPr>
        <w:t>) Tīrās izmaksas veido starpība starp izdevumiem un ieņēmumiem, kas rodas pasta komersantam, k</w:t>
      </w:r>
      <w:r w:rsidRPr="00A66DEB" w:rsidR="005C5749">
        <w:rPr>
          <w:sz w:val="28"/>
          <w:szCs w:val="28"/>
        </w:rPr>
        <w:t>uram</w:t>
      </w:r>
      <w:r w:rsidRPr="00A66DEB">
        <w:rPr>
          <w:sz w:val="28"/>
          <w:szCs w:val="28"/>
        </w:rPr>
        <w:t xml:space="preserve"> Regulators </w:t>
      </w:r>
      <w:r w:rsidRPr="00A66DEB" w:rsidR="005C5749">
        <w:rPr>
          <w:sz w:val="28"/>
          <w:szCs w:val="28"/>
        </w:rPr>
        <w:t>noteicis</w:t>
      </w:r>
      <w:r w:rsidRPr="00A66DEB">
        <w:rPr>
          <w:sz w:val="28"/>
          <w:szCs w:val="28"/>
        </w:rPr>
        <w:t xml:space="preserve"> universālā pasta pakalpojuma saistības sniegt universālo pasta pakalpojumu ekonomiski izdevīgākajā veidā, un tā paša komersanta izmaksām, ja nav noteiktas universālā pasta pakalpojuma saistības.</w:t>
      </w:r>
    </w:p>
    <w:p w:rsidRPr="00A66DEB" w:rsidR="004959D2" w:rsidP="0027000C" w:rsidRDefault="004959D2" w14:paraId="375BBD8D" w14:textId="77777777">
      <w:pPr>
        <w:pStyle w:val="tv213"/>
        <w:shd w:val="clear" w:color="auto" w:fill="FFFFFF"/>
        <w:spacing w:before="0" w:beforeAutospacing="0" w:after="0" w:afterAutospacing="0" w:line="293" w:lineRule="atLeast"/>
        <w:ind w:firstLine="709"/>
        <w:jc w:val="both"/>
        <w:rPr>
          <w:sz w:val="28"/>
          <w:szCs w:val="28"/>
        </w:rPr>
      </w:pPr>
    </w:p>
    <w:p w:rsidRPr="00A66DEB" w:rsidR="0027000C" w:rsidP="0027000C" w:rsidRDefault="00CF34A6" w14:paraId="714AC13E" w14:textId="11466AEF">
      <w:pPr>
        <w:pStyle w:val="tv213"/>
        <w:shd w:val="clear" w:color="auto" w:fill="FFFFFF"/>
        <w:spacing w:before="0" w:beforeAutospacing="0" w:after="0" w:afterAutospacing="0" w:line="293" w:lineRule="atLeast"/>
        <w:ind w:firstLine="709"/>
        <w:jc w:val="both"/>
        <w:rPr>
          <w:sz w:val="28"/>
          <w:szCs w:val="28"/>
        </w:rPr>
      </w:pPr>
      <w:r w:rsidRPr="00A66DEB">
        <w:rPr>
          <w:sz w:val="28"/>
          <w:szCs w:val="28"/>
        </w:rPr>
        <w:lastRenderedPageBreak/>
        <w:t>(</w:t>
      </w:r>
      <w:r w:rsidRPr="00A66DEB" w:rsidR="00B82E30">
        <w:rPr>
          <w:sz w:val="28"/>
          <w:szCs w:val="28"/>
        </w:rPr>
        <w:t>3</w:t>
      </w:r>
      <w:r w:rsidRPr="00A66DEB">
        <w:rPr>
          <w:sz w:val="28"/>
          <w:szCs w:val="28"/>
        </w:rPr>
        <w:t xml:space="preserve">) Universālā pasta pakalpojuma sniedzējs tīrās izmaksas aprēķina saskaņā ar tīro izmaksu </w:t>
      </w:r>
      <w:bookmarkStart w:name="_Hlk74209338" w:id="1"/>
      <w:r w:rsidRPr="00A66DEB">
        <w:rPr>
          <w:sz w:val="28"/>
          <w:szCs w:val="28"/>
        </w:rPr>
        <w:t>aprēķināšanas un noteikšanas metodiku</w:t>
      </w:r>
      <w:bookmarkEnd w:id="1"/>
      <w:r w:rsidRPr="00A66DEB" w:rsidR="002C3905">
        <w:rPr>
          <w:sz w:val="28"/>
          <w:szCs w:val="28"/>
        </w:rPr>
        <w:t xml:space="preserve">, </w:t>
      </w:r>
      <w:r w:rsidRPr="00A66DEB" w:rsidR="0027000C">
        <w:rPr>
          <w:sz w:val="28"/>
          <w:szCs w:val="28"/>
        </w:rPr>
        <w:t xml:space="preserve">ievērojot šā panta </w:t>
      </w:r>
      <w:r w:rsidRPr="00A66DEB" w:rsidR="00A50433">
        <w:rPr>
          <w:sz w:val="28"/>
          <w:szCs w:val="28"/>
        </w:rPr>
        <w:t xml:space="preserve">ceturtajā un </w:t>
      </w:r>
      <w:r w:rsidRPr="00A66DEB" w:rsidR="0027000C">
        <w:rPr>
          <w:sz w:val="28"/>
          <w:szCs w:val="28"/>
        </w:rPr>
        <w:t>piektajā daļā noteiktos nosacījumus.</w:t>
      </w:r>
      <w:r w:rsidRPr="00A66DEB" w:rsidR="009969CB">
        <w:rPr>
          <w:sz w:val="28"/>
          <w:szCs w:val="28"/>
        </w:rPr>
        <w:t xml:space="preserve"> Regulators nosaka tīro izmaksu aprēķināšanas un noteikšanas metodiku.</w:t>
      </w:r>
    </w:p>
    <w:p w:rsidRPr="00A66DEB" w:rsidR="004959D2" w:rsidP="0027000C" w:rsidRDefault="004959D2" w14:paraId="3370EB8F" w14:textId="77777777">
      <w:pPr>
        <w:spacing w:after="0" w:line="240" w:lineRule="auto"/>
        <w:ind w:firstLine="709"/>
        <w:contextualSpacing/>
        <w:jc w:val="both"/>
        <w:rPr>
          <w:rFonts w:ascii="Times New Roman" w:hAnsi="Times New Roman" w:eastAsia="Calibri" w:cs="Times New Roman"/>
          <w:sz w:val="28"/>
          <w:szCs w:val="28"/>
        </w:rPr>
      </w:pPr>
    </w:p>
    <w:p w:rsidRPr="00A66DEB" w:rsidR="00406AE0" w:rsidP="0027000C" w:rsidRDefault="00CF34A6" w14:paraId="314437A9" w14:textId="5B07ED3F">
      <w:pPr>
        <w:spacing w:after="0" w:line="240" w:lineRule="auto"/>
        <w:ind w:firstLine="709"/>
        <w:contextualSpacing/>
        <w:jc w:val="both"/>
        <w:rPr>
          <w:rFonts w:ascii="Times New Roman" w:hAnsi="Times New Roman" w:eastAsia="Times New Roman" w:cs="Times New Roman"/>
          <w:sz w:val="28"/>
          <w:szCs w:val="28"/>
          <w:lang w:eastAsia="lv-LV"/>
        </w:rPr>
      </w:pPr>
      <w:r w:rsidRPr="00A66DEB">
        <w:rPr>
          <w:rFonts w:ascii="Times New Roman" w:hAnsi="Times New Roman" w:eastAsia="Calibri" w:cs="Times New Roman"/>
          <w:sz w:val="28"/>
          <w:szCs w:val="28"/>
        </w:rPr>
        <w:t>(</w:t>
      </w:r>
      <w:r w:rsidRPr="00A66DEB" w:rsidR="00B82E30">
        <w:rPr>
          <w:rFonts w:ascii="Times New Roman" w:hAnsi="Times New Roman" w:eastAsia="Calibri" w:cs="Times New Roman"/>
          <w:sz w:val="28"/>
          <w:szCs w:val="28"/>
        </w:rPr>
        <w:t>4</w:t>
      </w:r>
      <w:r w:rsidRPr="00A66DEB">
        <w:rPr>
          <w:rFonts w:ascii="Times New Roman" w:hAnsi="Times New Roman" w:eastAsia="Calibri" w:cs="Times New Roman"/>
          <w:sz w:val="28"/>
          <w:szCs w:val="28"/>
        </w:rPr>
        <w:t xml:space="preserve">) </w:t>
      </w:r>
      <w:r w:rsidRPr="00A66DEB">
        <w:rPr>
          <w:rFonts w:ascii="Times New Roman" w:hAnsi="Times New Roman" w:eastAsia="Times New Roman" w:cs="Times New Roman"/>
          <w:sz w:val="28"/>
          <w:szCs w:val="28"/>
          <w:lang w:eastAsia="lv-LV"/>
        </w:rPr>
        <w:t>Universālā pasta pakalpojuma sniedzējs tīrajās izmaksās neiekļauj izmaksas, kas radušās universālajā pasta pakalpojumā ietverto pakalpojumu tarifu atlaižu un īpašo tarifu piemērošanas dēļ</w:t>
      </w:r>
      <w:r w:rsidRPr="00A66DEB" w:rsidR="00406AE0">
        <w:rPr>
          <w:rFonts w:ascii="Times New Roman" w:hAnsi="Times New Roman" w:eastAsia="Times New Roman" w:cs="Times New Roman"/>
          <w:sz w:val="28"/>
          <w:szCs w:val="28"/>
          <w:lang w:eastAsia="lv-LV"/>
        </w:rPr>
        <w:t>.</w:t>
      </w:r>
      <w:r w:rsidRPr="00A66DEB" w:rsidR="004E133A">
        <w:rPr>
          <w:rFonts w:ascii="Times New Roman" w:hAnsi="Times New Roman" w:eastAsia="Times New Roman" w:cs="Times New Roman"/>
          <w:sz w:val="28"/>
          <w:szCs w:val="28"/>
          <w:lang w:eastAsia="lv-LV"/>
        </w:rPr>
        <w:t xml:space="preserve"> </w:t>
      </w:r>
    </w:p>
    <w:p w:rsidRPr="00A66DEB" w:rsidR="004959D2" w:rsidP="00034460" w:rsidRDefault="004959D2" w14:paraId="212E3DA1" w14:textId="77777777">
      <w:pPr>
        <w:shd w:val="clear" w:color="auto" w:fill="FFFFFF"/>
        <w:spacing w:after="0" w:line="293" w:lineRule="atLeast"/>
        <w:ind w:firstLine="720"/>
        <w:jc w:val="both"/>
        <w:rPr>
          <w:rFonts w:ascii="Times New Roman" w:hAnsi="Times New Roman" w:eastAsia="Times New Roman" w:cs="Times New Roman"/>
          <w:sz w:val="28"/>
          <w:szCs w:val="28"/>
          <w:lang w:eastAsia="lv-LV"/>
        </w:rPr>
      </w:pPr>
    </w:p>
    <w:p w:rsidRPr="00A66DEB" w:rsidR="00466638" w:rsidP="00034460" w:rsidRDefault="00890A52" w14:paraId="374E4706" w14:textId="0E9FBA50">
      <w:pPr>
        <w:shd w:val="clear" w:color="auto" w:fill="FFFFFF"/>
        <w:spacing w:after="0" w:line="293" w:lineRule="atLeast"/>
        <w:ind w:firstLine="720"/>
        <w:jc w:val="both"/>
        <w:rPr>
          <w:rFonts w:ascii="Times New Roman" w:hAnsi="Times New Roman" w:eastAsia="Times New Roman" w:cs="Times New Roman"/>
          <w:sz w:val="28"/>
          <w:szCs w:val="28"/>
          <w:lang w:eastAsia="lv-LV"/>
        </w:rPr>
      </w:pPr>
      <w:r w:rsidRPr="00A66DEB">
        <w:rPr>
          <w:rFonts w:ascii="Times New Roman" w:hAnsi="Times New Roman" w:eastAsia="Times New Roman" w:cs="Times New Roman"/>
          <w:sz w:val="28"/>
          <w:szCs w:val="28"/>
          <w:lang w:eastAsia="lv-LV"/>
        </w:rPr>
        <w:t>(</w:t>
      </w:r>
      <w:r w:rsidRPr="00A66DEB" w:rsidR="00AB67D1">
        <w:rPr>
          <w:rFonts w:ascii="Times New Roman" w:hAnsi="Times New Roman" w:eastAsia="Times New Roman" w:cs="Times New Roman"/>
          <w:sz w:val="28"/>
          <w:szCs w:val="28"/>
          <w:lang w:eastAsia="lv-LV"/>
        </w:rPr>
        <w:t>5</w:t>
      </w:r>
      <w:r w:rsidRPr="00A66DEB">
        <w:rPr>
          <w:rFonts w:ascii="Times New Roman" w:hAnsi="Times New Roman" w:eastAsia="Times New Roman" w:cs="Times New Roman"/>
          <w:sz w:val="28"/>
          <w:szCs w:val="28"/>
          <w:lang w:eastAsia="lv-LV"/>
        </w:rPr>
        <w:t>)</w:t>
      </w:r>
      <w:r w:rsidRPr="00A66DEB" w:rsidR="00757322">
        <w:rPr>
          <w:rFonts w:ascii="Times New Roman" w:hAnsi="Times New Roman" w:eastAsia="Times New Roman" w:cs="Times New Roman"/>
          <w:sz w:val="28"/>
          <w:szCs w:val="28"/>
          <w:lang w:eastAsia="lv-LV"/>
        </w:rPr>
        <w:t xml:space="preserve"> </w:t>
      </w:r>
      <w:r w:rsidRPr="00A66DEB" w:rsidR="0027000C">
        <w:rPr>
          <w:rFonts w:ascii="Times New Roman" w:hAnsi="Times New Roman" w:eastAsia="Times New Roman" w:cs="Times New Roman"/>
          <w:sz w:val="28"/>
          <w:szCs w:val="28"/>
          <w:lang w:eastAsia="lv-LV"/>
        </w:rPr>
        <w:t xml:space="preserve">Aprēķināto tīro izmaksu apmēru </w:t>
      </w:r>
      <w:r w:rsidRPr="00A66DEB">
        <w:rPr>
          <w:rFonts w:ascii="Times New Roman" w:hAnsi="Times New Roman" w:eastAsia="Times New Roman" w:cs="Times New Roman"/>
          <w:sz w:val="28"/>
          <w:szCs w:val="28"/>
          <w:lang w:eastAsia="lv-LV"/>
        </w:rPr>
        <w:t>samazina par papildu ieguvuma iegūto vērtību</w:t>
      </w:r>
      <w:r w:rsidRPr="00A66DEB" w:rsidR="00757322">
        <w:rPr>
          <w:rFonts w:ascii="Times New Roman" w:hAnsi="Times New Roman" w:eastAsia="Times New Roman" w:cs="Times New Roman"/>
          <w:sz w:val="28"/>
          <w:szCs w:val="28"/>
          <w:lang w:eastAsia="lv-LV"/>
        </w:rPr>
        <w:t xml:space="preserve">, </w:t>
      </w:r>
      <w:r w:rsidRPr="00A66DEB" w:rsidR="00034460">
        <w:rPr>
          <w:rFonts w:ascii="Times New Roman" w:hAnsi="Times New Roman" w:eastAsia="Times New Roman" w:cs="Times New Roman"/>
          <w:sz w:val="28"/>
          <w:szCs w:val="28"/>
          <w:lang w:eastAsia="lv-LV"/>
        </w:rPr>
        <w:t xml:space="preserve">ko </w:t>
      </w:r>
      <w:r w:rsidRPr="00A66DEB" w:rsidR="00466638">
        <w:rPr>
          <w:rFonts w:ascii="Times New Roman" w:hAnsi="Times New Roman" w:eastAsia="Times New Roman" w:cs="Times New Roman"/>
          <w:sz w:val="28"/>
          <w:szCs w:val="28"/>
          <w:lang w:eastAsia="lv-LV"/>
        </w:rPr>
        <w:t>veido nemateriālie un tirgus ieguvumi — universālā pasta pakalpojuma sniedzēja ieņēmumi no citiem universālajā pasta pakalpojumā neietvertiem sniegtajiem pakalpojumiem, ja šādus ieņēmumus iespējams gūt, tikai sniedzot universālo pasta pakalpojumu</w:t>
      </w:r>
      <w:r w:rsidRPr="00A66DEB" w:rsidR="00034460">
        <w:rPr>
          <w:rFonts w:ascii="Times New Roman" w:hAnsi="Times New Roman" w:eastAsia="Times New Roman" w:cs="Times New Roman"/>
          <w:sz w:val="28"/>
          <w:szCs w:val="28"/>
          <w:lang w:eastAsia="lv-LV"/>
        </w:rPr>
        <w:t xml:space="preserve">. </w:t>
      </w:r>
    </w:p>
    <w:p w:rsidRPr="00A66DEB" w:rsidR="008D3BC0" w:rsidP="0027000C" w:rsidRDefault="008D3BC0" w14:paraId="16CC2F0C" w14:textId="77777777">
      <w:pPr>
        <w:pStyle w:val="tv213"/>
        <w:shd w:val="clear" w:color="auto" w:fill="FFFFFF"/>
        <w:spacing w:before="0" w:beforeAutospacing="0" w:after="0" w:afterAutospacing="0" w:line="293" w:lineRule="atLeast"/>
        <w:ind w:firstLine="709"/>
        <w:jc w:val="both"/>
        <w:rPr>
          <w:sz w:val="28"/>
          <w:szCs w:val="28"/>
        </w:rPr>
      </w:pPr>
    </w:p>
    <w:p w:rsidRPr="00A66DEB" w:rsidR="00CF34A6" w:rsidP="0027000C" w:rsidRDefault="00CF34A6" w14:paraId="44CAED8E" w14:textId="1D74BB91">
      <w:pPr>
        <w:pStyle w:val="tv213"/>
        <w:shd w:val="clear" w:color="auto" w:fill="FFFFFF"/>
        <w:spacing w:before="0" w:beforeAutospacing="0" w:after="0" w:afterAutospacing="0" w:line="293" w:lineRule="atLeast"/>
        <w:ind w:firstLine="709"/>
        <w:jc w:val="both"/>
        <w:rPr>
          <w:sz w:val="28"/>
          <w:szCs w:val="28"/>
        </w:rPr>
      </w:pPr>
      <w:r w:rsidRPr="00A66DEB">
        <w:rPr>
          <w:sz w:val="28"/>
          <w:szCs w:val="28"/>
        </w:rPr>
        <w:t>(</w:t>
      </w:r>
      <w:r w:rsidRPr="00A66DEB" w:rsidR="00AB67D1">
        <w:rPr>
          <w:sz w:val="28"/>
          <w:szCs w:val="28"/>
        </w:rPr>
        <w:t>6</w:t>
      </w:r>
      <w:r w:rsidRPr="00A66DEB">
        <w:rPr>
          <w:sz w:val="28"/>
          <w:szCs w:val="28"/>
        </w:rPr>
        <w:t xml:space="preserve">) Universālā pasta pakalpojuma sniedzējs nodrošina, ka tīro izmaksu aprēķinu pārbauda zvērināts revidents atbilstoši </w:t>
      </w:r>
      <w:r w:rsidR="00A54692">
        <w:rPr>
          <w:sz w:val="28"/>
          <w:szCs w:val="28"/>
        </w:rPr>
        <w:t xml:space="preserve">Revīzijas pakalpojumu </w:t>
      </w:r>
      <w:r w:rsidRPr="00A66DEB">
        <w:rPr>
          <w:sz w:val="28"/>
          <w:szCs w:val="28"/>
        </w:rPr>
        <w:t>likumam. Tīro izmaksu aprēķina pārbaude ietver arī aprēķinu veikšanai izmantoto datu patiesuma un pamatotības pārbaudi.</w:t>
      </w:r>
    </w:p>
    <w:p w:rsidRPr="00A66DEB" w:rsidR="008D3BC0" w:rsidP="004C3390" w:rsidRDefault="008D3BC0" w14:paraId="67E7CB19" w14:textId="77777777">
      <w:pPr>
        <w:spacing w:after="0" w:line="240" w:lineRule="auto"/>
        <w:ind w:firstLine="720"/>
        <w:contextualSpacing/>
        <w:jc w:val="both"/>
        <w:rPr>
          <w:rFonts w:ascii="Times New Roman" w:hAnsi="Times New Roman" w:eastAsia="Calibri" w:cs="Times New Roman"/>
          <w:sz w:val="28"/>
          <w:szCs w:val="28"/>
        </w:rPr>
      </w:pPr>
    </w:p>
    <w:p w:rsidRPr="00A66DEB" w:rsidR="004C3390" w:rsidP="004C3390" w:rsidRDefault="004C3390" w14:paraId="24E18B04" w14:textId="1752D3DB">
      <w:pPr>
        <w:spacing w:after="0" w:line="240" w:lineRule="auto"/>
        <w:ind w:firstLine="720"/>
        <w:contextualSpacing/>
        <w:jc w:val="both"/>
        <w:rPr>
          <w:rFonts w:ascii="Times New Roman" w:hAnsi="Times New Roman" w:eastAsia="Calibri" w:cs="Times New Roman"/>
          <w:sz w:val="28"/>
          <w:szCs w:val="28"/>
        </w:rPr>
      </w:pPr>
      <w:bookmarkStart w:name="_Hlk74293613" w:id="2"/>
      <w:r w:rsidRPr="00A66DEB">
        <w:rPr>
          <w:rFonts w:ascii="Times New Roman" w:hAnsi="Times New Roman" w:eastAsia="Calibri" w:cs="Times New Roman"/>
          <w:sz w:val="28"/>
          <w:szCs w:val="28"/>
        </w:rPr>
        <w:t>(</w:t>
      </w:r>
      <w:r w:rsidRPr="00A66DEB" w:rsidR="00AB67D1">
        <w:rPr>
          <w:rFonts w:ascii="Times New Roman" w:hAnsi="Times New Roman" w:eastAsia="Calibri" w:cs="Times New Roman"/>
          <w:sz w:val="28"/>
          <w:szCs w:val="28"/>
        </w:rPr>
        <w:t>7</w:t>
      </w:r>
      <w:r w:rsidRPr="00A66DEB">
        <w:rPr>
          <w:rFonts w:ascii="Times New Roman" w:hAnsi="Times New Roman" w:eastAsia="Calibri" w:cs="Times New Roman"/>
          <w:sz w:val="28"/>
          <w:szCs w:val="28"/>
        </w:rPr>
        <w:t>) Regulators pārbauda universālā pasta pakalpojuma sniedzēja iesniegt</w:t>
      </w:r>
      <w:r w:rsidR="00FE75E8">
        <w:rPr>
          <w:rFonts w:ascii="Times New Roman" w:hAnsi="Times New Roman" w:eastAsia="Calibri" w:cs="Times New Roman"/>
          <w:sz w:val="28"/>
          <w:szCs w:val="28"/>
        </w:rPr>
        <w:t>o</w:t>
      </w:r>
      <w:r w:rsidRPr="00A66DEB">
        <w:rPr>
          <w:rFonts w:ascii="Times New Roman" w:hAnsi="Times New Roman" w:eastAsia="Calibri" w:cs="Times New Roman"/>
          <w:sz w:val="28"/>
          <w:szCs w:val="28"/>
        </w:rPr>
        <w:t xml:space="preserve"> tīr</w:t>
      </w:r>
      <w:r w:rsidR="00FE75E8">
        <w:rPr>
          <w:rFonts w:ascii="Times New Roman" w:hAnsi="Times New Roman" w:eastAsia="Calibri" w:cs="Times New Roman"/>
          <w:sz w:val="28"/>
          <w:szCs w:val="28"/>
        </w:rPr>
        <w:t>o</w:t>
      </w:r>
      <w:r w:rsidRPr="00A66DEB">
        <w:rPr>
          <w:rFonts w:ascii="Times New Roman" w:hAnsi="Times New Roman" w:eastAsia="Calibri" w:cs="Times New Roman"/>
          <w:sz w:val="28"/>
          <w:szCs w:val="28"/>
        </w:rPr>
        <w:t xml:space="preserve"> izmaks</w:t>
      </w:r>
      <w:r w:rsidR="00FE75E8">
        <w:rPr>
          <w:rFonts w:ascii="Times New Roman" w:hAnsi="Times New Roman" w:eastAsia="Calibri" w:cs="Times New Roman"/>
          <w:sz w:val="28"/>
          <w:szCs w:val="28"/>
        </w:rPr>
        <w:t>u aprēķinu</w:t>
      </w:r>
      <w:r w:rsidRPr="00A66DEB">
        <w:rPr>
          <w:rFonts w:ascii="Times New Roman" w:hAnsi="Times New Roman" w:eastAsia="Calibri" w:cs="Times New Roman"/>
          <w:sz w:val="28"/>
          <w:szCs w:val="28"/>
        </w:rPr>
        <w:t xml:space="preserve"> un līdz kārtējā gada 31. oktobrim apstiprina </w:t>
      </w:r>
      <w:r w:rsidR="004D7A08">
        <w:rPr>
          <w:rFonts w:ascii="Times New Roman" w:hAnsi="Times New Roman" w:eastAsia="Calibri" w:cs="Times New Roman"/>
          <w:sz w:val="28"/>
          <w:szCs w:val="28"/>
        </w:rPr>
        <w:t>tīro izmaksu</w:t>
      </w:r>
      <w:r w:rsidRPr="00A66DEB" w:rsidR="004D7A08">
        <w:rPr>
          <w:rFonts w:ascii="Times New Roman" w:hAnsi="Times New Roman" w:eastAsia="Calibri" w:cs="Times New Roman"/>
          <w:sz w:val="28"/>
          <w:szCs w:val="28"/>
        </w:rPr>
        <w:t xml:space="preserve"> </w:t>
      </w:r>
      <w:r w:rsidRPr="00A66DEB">
        <w:rPr>
          <w:rFonts w:ascii="Times New Roman" w:hAnsi="Times New Roman" w:eastAsia="Calibri" w:cs="Times New Roman"/>
          <w:sz w:val="28"/>
          <w:szCs w:val="28"/>
        </w:rPr>
        <w:t>apmēru. Regulators tīrās izmaksas apstiprina, ja izpildās šādi nosacījumi:</w:t>
      </w:r>
    </w:p>
    <w:p w:rsidRPr="000B3A97" w:rsidR="00FD41AD" w:rsidP="00FD41AD" w:rsidRDefault="004C3390" w14:paraId="5960EA68" w14:textId="34959ED5">
      <w:pPr>
        <w:spacing w:after="0" w:line="240" w:lineRule="auto"/>
        <w:ind w:firstLine="720"/>
        <w:contextualSpacing/>
        <w:jc w:val="both"/>
        <w:rPr>
          <w:rFonts w:ascii="Times New Roman" w:hAnsi="Times New Roman" w:eastAsia="Calibri" w:cs="Times New Roman"/>
          <w:sz w:val="28"/>
          <w:szCs w:val="28"/>
          <w:lang w:eastAsia="lv-LV"/>
        </w:rPr>
      </w:pPr>
      <w:r w:rsidRPr="00A66DEB">
        <w:rPr>
          <w:rFonts w:ascii="Times New Roman" w:hAnsi="Times New Roman" w:eastAsia="Calibri" w:cs="Times New Roman"/>
          <w:sz w:val="28"/>
          <w:szCs w:val="28"/>
        </w:rPr>
        <w:t xml:space="preserve">1) universālā pasta pakalpojuma sniedzējs ir ievērojis </w:t>
      </w:r>
      <w:bookmarkStart w:name="_Hlk77057766" w:id="3"/>
      <w:r w:rsidRPr="00A66DEB">
        <w:rPr>
          <w:rFonts w:ascii="Times New Roman" w:hAnsi="Times New Roman" w:eastAsia="Calibri" w:cs="Times New Roman"/>
          <w:sz w:val="28"/>
          <w:szCs w:val="28"/>
        </w:rPr>
        <w:t>universālā pasta pakalpojuma saistības</w:t>
      </w:r>
      <w:bookmarkEnd w:id="3"/>
      <w:r w:rsidRPr="00A66DEB" w:rsidR="00FD41AD">
        <w:rPr>
          <w:rFonts w:ascii="Times New Roman" w:hAnsi="Times New Roman" w:eastAsia="Calibri" w:cs="Times New Roman"/>
          <w:sz w:val="28"/>
          <w:szCs w:val="28"/>
        </w:rPr>
        <w:t xml:space="preserve"> un</w:t>
      </w:r>
      <w:r w:rsidRPr="00A66DEB">
        <w:rPr>
          <w:rFonts w:ascii="Times New Roman" w:hAnsi="Times New Roman" w:eastAsia="Calibri" w:cs="Times New Roman"/>
          <w:sz w:val="28"/>
          <w:szCs w:val="28"/>
        </w:rPr>
        <w:t xml:space="preserve"> to izpildes nosacījumus</w:t>
      </w:r>
      <w:r w:rsidRPr="00A66DEB" w:rsidR="00FD41AD">
        <w:rPr>
          <w:rFonts w:ascii="Times New Roman" w:hAnsi="Times New Roman" w:eastAsia="Calibri" w:cs="Times New Roman"/>
          <w:sz w:val="28"/>
          <w:szCs w:val="28"/>
        </w:rPr>
        <w:t>.</w:t>
      </w:r>
      <w:r w:rsidRPr="00A66DEB" w:rsidR="00F12ABF">
        <w:rPr>
          <w:rFonts w:ascii="Times New Roman" w:hAnsi="Times New Roman" w:eastAsia="Calibri" w:cs="Times New Roman"/>
          <w:sz w:val="28"/>
          <w:szCs w:val="28"/>
        </w:rPr>
        <w:t xml:space="preserve"> </w:t>
      </w:r>
      <w:r w:rsidRPr="00A66DEB" w:rsidR="00FD41AD">
        <w:rPr>
          <w:rFonts w:ascii="Times New Roman" w:hAnsi="Times New Roman" w:eastAsia="Calibri" w:cs="Times New Roman"/>
          <w:sz w:val="28"/>
          <w:szCs w:val="28"/>
          <w:lang w:eastAsia="lv-LV"/>
        </w:rPr>
        <w:t xml:space="preserve">Universālā pasta pakalpojuma saistības uzskata par izpildītām arī </w:t>
      </w:r>
      <w:r w:rsidRPr="00A36004" w:rsidR="00FD41AD">
        <w:rPr>
          <w:rFonts w:ascii="Times New Roman" w:hAnsi="Times New Roman" w:eastAsia="Calibri" w:cs="Times New Roman"/>
          <w:sz w:val="28"/>
          <w:szCs w:val="28"/>
          <w:lang w:eastAsia="lv-LV"/>
        </w:rPr>
        <w:t xml:space="preserve">gadījumos, kad ar Regulatoru ir saskaņotas atsevišķas izmaiņas noteikto </w:t>
      </w:r>
      <w:r w:rsidRPr="002007C6" w:rsidR="00AF5EA0">
        <w:rPr>
          <w:rFonts w:ascii="Times New Roman" w:hAnsi="Times New Roman" w:eastAsia="Calibri" w:cs="Times New Roman"/>
          <w:sz w:val="28"/>
          <w:szCs w:val="28"/>
          <w:lang w:eastAsia="lv-LV"/>
        </w:rPr>
        <w:t xml:space="preserve">universālā pasta pakalpojuma saistību </w:t>
      </w:r>
      <w:r w:rsidRPr="00A36004" w:rsidR="00FD41AD">
        <w:rPr>
          <w:rFonts w:ascii="Times New Roman" w:hAnsi="Times New Roman" w:eastAsia="Calibri" w:cs="Times New Roman"/>
          <w:sz w:val="28"/>
          <w:szCs w:val="28"/>
          <w:lang w:eastAsia="lv-LV"/>
        </w:rPr>
        <w:t>izpildē, kā arī gadījumos, kad</w:t>
      </w:r>
      <w:r w:rsidRPr="00784EBF" w:rsidR="00FD41AD">
        <w:rPr>
          <w:rFonts w:ascii="Times New Roman" w:hAnsi="Times New Roman" w:eastAsia="Calibri" w:cs="Times New Roman"/>
          <w:sz w:val="28"/>
          <w:szCs w:val="28"/>
          <w:lang w:eastAsia="lv-LV"/>
        </w:rPr>
        <w:t xml:space="preserve"> konstatētās </w:t>
      </w:r>
      <w:r w:rsidRPr="002007C6" w:rsidR="00AF5EA0">
        <w:rPr>
          <w:rFonts w:ascii="Times New Roman" w:hAnsi="Times New Roman" w:eastAsia="Calibri" w:cs="Times New Roman"/>
          <w:sz w:val="28"/>
          <w:szCs w:val="28"/>
          <w:lang w:eastAsia="lv-LV"/>
        </w:rPr>
        <w:t>universālā pasta pakalpojuma saistību izpildes</w:t>
      </w:r>
      <w:r w:rsidRPr="00A36004" w:rsidR="00AF5EA0">
        <w:rPr>
          <w:rFonts w:ascii="Times New Roman" w:hAnsi="Times New Roman" w:eastAsia="Calibri" w:cs="Times New Roman"/>
          <w:sz w:val="28"/>
          <w:szCs w:val="28"/>
          <w:lang w:eastAsia="lv-LV"/>
        </w:rPr>
        <w:t xml:space="preserve"> </w:t>
      </w:r>
      <w:r w:rsidRPr="00D97E8E" w:rsidR="00FD41AD">
        <w:rPr>
          <w:rFonts w:ascii="Times New Roman" w:hAnsi="Times New Roman" w:eastAsia="Calibri" w:cs="Times New Roman"/>
          <w:sz w:val="28"/>
          <w:szCs w:val="28"/>
          <w:lang w:eastAsia="lv-LV"/>
        </w:rPr>
        <w:t>nepilnības novērstas Regulatora norādītajā veidā un termiņā;</w:t>
      </w:r>
    </w:p>
    <w:p w:rsidRPr="00A66DEB" w:rsidR="004C3390" w:rsidP="004C3390" w:rsidRDefault="004C3390" w14:paraId="18919DA6" w14:textId="3EDAD77B">
      <w:pPr>
        <w:spacing w:after="0" w:line="240" w:lineRule="auto"/>
        <w:ind w:firstLine="720"/>
        <w:contextualSpacing/>
        <w:jc w:val="both"/>
        <w:rPr>
          <w:rFonts w:ascii="Times New Roman" w:hAnsi="Times New Roman" w:eastAsia="Calibri" w:cs="Times New Roman"/>
          <w:sz w:val="28"/>
          <w:szCs w:val="28"/>
        </w:rPr>
      </w:pPr>
      <w:r w:rsidRPr="00A54692">
        <w:rPr>
          <w:rFonts w:ascii="Times New Roman" w:hAnsi="Times New Roman" w:eastAsia="Calibri" w:cs="Times New Roman"/>
          <w:sz w:val="28"/>
          <w:szCs w:val="28"/>
        </w:rPr>
        <w:t>2) tīrās izmaksas un papildu ieguvums ir aprēķināts</w:t>
      </w:r>
      <w:r w:rsidRPr="00A66DEB">
        <w:rPr>
          <w:rFonts w:ascii="Times New Roman" w:hAnsi="Times New Roman" w:eastAsia="Calibri" w:cs="Times New Roman"/>
          <w:sz w:val="28"/>
          <w:szCs w:val="28"/>
        </w:rPr>
        <w:t xml:space="preserve"> atbilstoši šā panta </w:t>
      </w:r>
      <w:r w:rsidRPr="00A66DEB" w:rsidR="00A50433">
        <w:rPr>
          <w:rFonts w:ascii="Times New Roman" w:hAnsi="Times New Roman" w:eastAsia="Calibri" w:cs="Times New Roman"/>
          <w:sz w:val="28"/>
          <w:szCs w:val="28"/>
        </w:rPr>
        <w:t xml:space="preserve">trešajā </w:t>
      </w:r>
      <w:r w:rsidRPr="00A66DEB">
        <w:rPr>
          <w:rFonts w:ascii="Times New Roman" w:hAnsi="Times New Roman" w:eastAsia="Calibri" w:cs="Times New Roman"/>
          <w:sz w:val="28"/>
          <w:szCs w:val="28"/>
        </w:rPr>
        <w:t>daļā noteiktajai metodikai;</w:t>
      </w:r>
    </w:p>
    <w:p w:rsidRPr="00A66DEB" w:rsidR="00AD53A3" w:rsidP="0027000C" w:rsidRDefault="004C3390" w14:paraId="36399CB1" w14:textId="1D2D59D4">
      <w:pPr>
        <w:pStyle w:val="tv213"/>
        <w:shd w:val="clear" w:color="auto" w:fill="FFFFFF"/>
        <w:spacing w:before="0" w:beforeAutospacing="0" w:after="0" w:afterAutospacing="0" w:line="293" w:lineRule="atLeast"/>
        <w:ind w:firstLine="709"/>
        <w:jc w:val="both"/>
        <w:rPr>
          <w:sz w:val="28"/>
          <w:szCs w:val="28"/>
        </w:rPr>
      </w:pPr>
      <w:r w:rsidRPr="00A66DEB">
        <w:rPr>
          <w:rFonts w:eastAsia="Calibri"/>
          <w:sz w:val="28"/>
          <w:szCs w:val="28"/>
        </w:rPr>
        <w:t xml:space="preserve">3) universālā pasta pakalpojuma sniedzējs ir pakļauts netaisnīgam </w:t>
      </w:r>
      <w:r w:rsidRPr="00A66DEB" w:rsidR="00272CCD">
        <w:rPr>
          <w:rFonts w:eastAsia="Calibri"/>
          <w:sz w:val="28"/>
          <w:szCs w:val="28"/>
        </w:rPr>
        <w:t xml:space="preserve">finansiālajam </w:t>
      </w:r>
      <w:r w:rsidRPr="00A66DEB">
        <w:rPr>
          <w:rFonts w:eastAsia="Calibri"/>
          <w:sz w:val="28"/>
          <w:szCs w:val="28"/>
        </w:rPr>
        <w:t>apgrūtinājumam</w:t>
      </w:r>
      <w:r w:rsidRPr="00A66DEB" w:rsidR="00D24B13">
        <w:rPr>
          <w:rFonts w:eastAsia="Calibri"/>
          <w:sz w:val="28"/>
          <w:szCs w:val="28"/>
        </w:rPr>
        <w:t xml:space="preserve">, </w:t>
      </w:r>
      <w:r w:rsidRPr="00A66DEB" w:rsidR="005350EB">
        <w:rPr>
          <w:rFonts w:eastAsia="Calibri"/>
          <w:sz w:val="28"/>
          <w:szCs w:val="28"/>
        </w:rPr>
        <w:t xml:space="preserve">ja </w:t>
      </w:r>
      <w:r w:rsidRPr="00A66DEB" w:rsidR="00AD53A3">
        <w:rPr>
          <w:sz w:val="28"/>
          <w:szCs w:val="28"/>
        </w:rPr>
        <w:t>tīrās izmaksas, no kurām atņemt</w:t>
      </w:r>
      <w:r w:rsidR="004D7A08">
        <w:rPr>
          <w:sz w:val="28"/>
          <w:szCs w:val="28"/>
        </w:rPr>
        <w:t>s</w:t>
      </w:r>
      <w:r w:rsidRPr="00A66DEB" w:rsidR="00AD53A3">
        <w:rPr>
          <w:sz w:val="28"/>
          <w:szCs w:val="28"/>
        </w:rPr>
        <w:t xml:space="preserve"> papildu ieguvum</w:t>
      </w:r>
      <w:r w:rsidR="004D7A08">
        <w:rPr>
          <w:sz w:val="28"/>
          <w:szCs w:val="28"/>
        </w:rPr>
        <w:t>s</w:t>
      </w:r>
      <w:r w:rsidRPr="00A66DEB" w:rsidR="00AD53A3">
        <w:rPr>
          <w:sz w:val="28"/>
          <w:szCs w:val="28"/>
        </w:rPr>
        <w:t xml:space="preserve">, veido zaudējumus, kas ir vienādi vai lielāki par </w:t>
      </w:r>
      <w:r w:rsidRPr="00A66DEB" w:rsidR="00D24B13">
        <w:rPr>
          <w:sz w:val="28"/>
          <w:szCs w:val="28"/>
        </w:rPr>
        <w:t>vienu</w:t>
      </w:r>
      <w:r w:rsidRPr="00A66DEB" w:rsidR="00AD53A3">
        <w:rPr>
          <w:sz w:val="28"/>
          <w:szCs w:val="28"/>
        </w:rPr>
        <w:t xml:space="preserve"> procent</w:t>
      </w:r>
      <w:r w:rsidRPr="00A66DEB" w:rsidR="00D24B13">
        <w:rPr>
          <w:sz w:val="28"/>
          <w:szCs w:val="28"/>
        </w:rPr>
        <w:t>u</w:t>
      </w:r>
      <w:r w:rsidRPr="00A66DEB" w:rsidR="00AD53A3">
        <w:rPr>
          <w:sz w:val="28"/>
          <w:szCs w:val="28"/>
        </w:rPr>
        <w:t xml:space="preserve"> no kopējiem ieņēmumiem no universālā pasta pakalpojuma nodrošināšanas.</w:t>
      </w:r>
    </w:p>
    <w:bookmarkEnd w:id="2"/>
    <w:p w:rsidRPr="00A66DEB" w:rsidR="00AD53A3" w:rsidP="0027000C" w:rsidRDefault="00AD53A3" w14:paraId="6FF1DD00" w14:textId="77777777">
      <w:pPr>
        <w:pStyle w:val="tv213"/>
        <w:shd w:val="clear" w:color="auto" w:fill="FFFFFF"/>
        <w:spacing w:before="0" w:beforeAutospacing="0" w:after="0" w:afterAutospacing="0" w:line="293" w:lineRule="atLeast"/>
        <w:ind w:firstLine="709"/>
        <w:jc w:val="both"/>
        <w:rPr>
          <w:sz w:val="28"/>
          <w:szCs w:val="28"/>
        </w:rPr>
      </w:pPr>
    </w:p>
    <w:p w:rsidRPr="00A66DEB" w:rsidR="00300B91" w:rsidP="0027000C" w:rsidRDefault="00300B91" w14:paraId="378C27A2" w14:textId="5F16848E">
      <w:pPr>
        <w:pStyle w:val="tv213"/>
        <w:shd w:val="clear" w:color="auto" w:fill="FFFFFF"/>
        <w:spacing w:before="0" w:beforeAutospacing="0" w:after="0" w:afterAutospacing="0" w:line="293" w:lineRule="atLeast"/>
        <w:ind w:firstLine="709"/>
        <w:jc w:val="both"/>
        <w:rPr>
          <w:sz w:val="28"/>
          <w:szCs w:val="28"/>
        </w:rPr>
      </w:pPr>
      <w:r w:rsidRPr="00A66DEB">
        <w:rPr>
          <w:sz w:val="28"/>
          <w:szCs w:val="28"/>
        </w:rPr>
        <w:t>(</w:t>
      </w:r>
      <w:r w:rsidRPr="00A66DEB" w:rsidR="00AB67D1">
        <w:rPr>
          <w:sz w:val="28"/>
          <w:szCs w:val="28"/>
        </w:rPr>
        <w:t>8</w:t>
      </w:r>
      <w:r w:rsidRPr="00A66DEB">
        <w:rPr>
          <w:sz w:val="28"/>
          <w:szCs w:val="28"/>
        </w:rPr>
        <w:t>) Regulators</w:t>
      </w:r>
      <w:r w:rsidRPr="00A66DEB" w:rsidR="002C3905">
        <w:rPr>
          <w:sz w:val="28"/>
          <w:szCs w:val="28"/>
        </w:rPr>
        <w:t xml:space="preserve"> </w:t>
      </w:r>
      <w:r w:rsidRPr="00A66DEB">
        <w:rPr>
          <w:sz w:val="28"/>
          <w:szCs w:val="28"/>
        </w:rPr>
        <w:t xml:space="preserve">savā tīmekļvietnē </w:t>
      </w:r>
      <w:r w:rsidRPr="00A66DEB" w:rsidR="004045A6">
        <w:rPr>
          <w:sz w:val="28"/>
          <w:szCs w:val="28"/>
        </w:rPr>
        <w:t>publi</w:t>
      </w:r>
      <w:r w:rsidRPr="00A66DEB" w:rsidR="00BC1DFF">
        <w:rPr>
          <w:sz w:val="28"/>
          <w:szCs w:val="28"/>
        </w:rPr>
        <w:t>sko</w:t>
      </w:r>
      <w:r w:rsidRPr="00A66DEB" w:rsidR="004045A6">
        <w:rPr>
          <w:sz w:val="28"/>
          <w:szCs w:val="28"/>
        </w:rPr>
        <w:t xml:space="preserve"> informāciju </w:t>
      </w:r>
      <w:r w:rsidRPr="00A66DEB">
        <w:rPr>
          <w:sz w:val="28"/>
          <w:szCs w:val="28"/>
        </w:rPr>
        <w:t>par tīr</w:t>
      </w:r>
      <w:r w:rsidRPr="00A66DEB" w:rsidR="00F42EFC">
        <w:rPr>
          <w:sz w:val="28"/>
          <w:szCs w:val="28"/>
        </w:rPr>
        <w:t>o</w:t>
      </w:r>
      <w:r w:rsidRPr="00A66DEB">
        <w:rPr>
          <w:sz w:val="28"/>
          <w:szCs w:val="28"/>
        </w:rPr>
        <w:t xml:space="preserve"> izmaks</w:t>
      </w:r>
      <w:r w:rsidRPr="00A66DEB" w:rsidR="00F42EFC">
        <w:rPr>
          <w:sz w:val="28"/>
          <w:szCs w:val="28"/>
        </w:rPr>
        <w:t xml:space="preserve">u, kas apstiprinātas saskaņā ar šā panta </w:t>
      </w:r>
      <w:r w:rsidRPr="00A66DEB" w:rsidR="00BC1DFF">
        <w:rPr>
          <w:sz w:val="28"/>
          <w:szCs w:val="28"/>
        </w:rPr>
        <w:t>septīto</w:t>
      </w:r>
      <w:r w:rsidRPr="00A66DEB" w:rsidR="00F42EFC">
        <w:rPr>
          <w:sz w:val="28"/>
          <w:szCs w:val="28"/>
        </w:rPr>
        <w:t xml:space="preserve"> daļu</w:t>
      </w:r>
      <w:r w:rsidR="004D7A08">
        <w:rPr>
          <w:sz w:val="28"/>
          <w:szCs w:val="28"/>
        </w:rPr>
        <w:t>,</w:t>
      </w:r>
      <w:r w:rsidRPr="004D7A08" w:rsidR="004D7A08">
        <w:rPr>
          <w:sz w:val="28"/>
          <w:szCs w:val="28"/>
        </w:rPr>
        <w:t xml:space="preserve"> </w:t>
      </w:r>
      <w:r w:rsidRPr="00A66DEB" w:rsidR="004D7A08">
        <w:rPr>
          <w:sz w:val="28"/>
          <w:szCs w:val="28"/>
        </w:rPr>
        <w:t>apmēru</w:t>
      </w:r>
      <w:r w:rsidRPr="00A66DEB">
        <w:rPr>
          <w:sz w:val="28"/>
          <w:szCs w:val="28"/>
        </w:rPr>
        <w:t>.</w:t>
      </w:r>
      <w:r w:rsidRPr="00A66DEB" w:rsidR="0027000C">
        <w:rPr>
          <w:sz w:val="28"/>
          <w:szCs w:val="28"/>
        </w:rPr>
        <w:t>”</w:t>
      </w:r>
    </w:p>
    <w:p w:rsidRPr="00A66DEB" w:rsidR="004045A6" w:rsidP="0058572F" w:rsidRDefault="004045A6" w14:paraId="65BECB5B" w14:textId="77777777">
      <w:pPr>
        <w:spacing w:after="0" w:line="240" w:lineRule="auto"/>
        <w:ind w:firstLine="720"/>
        <w:jc w:val="both"/>
        <w:rPr>
          <w:rFonts w:ascii="Times New Roman" w:hAnsi="Times New Roman" w:cs="Times New Roman"/>
          <w:sz w:val="28"/>
          <w:szCs w:val="28"/>
        </w:rPr>
      </w:pPr>
    </w:p>
    <w:p w:rsidRPr="00A66DEB" w:rsidR="0058572F" w:rsidP="0058572F" w:rsidRDefault="00734FAE" w14:paraId="4CFC9393" w14:textId="5FE71E3B">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7</w:t>
      </w:r>
      <w:r w:rsidRPr="00A66DEB" w:rsidR="004C7D52">
        <w:rPr>
          <w:rFonts w:ascii="Times New Roman" w:hAnsi="Times New Roman" w:cs="Times New Roman"/>
          <w:sz w:val="28"/>
          <w:szCs w:val="28"/>
        </w:rPr>
        <w:t xml:space="preserve">. </w:t>
      </w:r>
      <w:r w:rsidRPr="00A66DEB" w:rsidR="0058572F">
        <w:rPr>
          <w:rFonts w:ascii="Times New Roman" w:hAnsi="Times New Roman" w:cs="Times New Roman"/>
          <w:sz w:val="28"/>
          <w:szCs w:val="28"/>
        </w:rPr>
        <w:t>Izteikt 31. pantu šādā redakcijā:</w:t>
      </w:r>
    </w:p>
    <w:p w:rsidRPr="00A66DEB" w:rsidR="00FE6E3F" w:rsidP="0058572F" w:rsidRDefault="00FE6E3F" w14:paraId="377C547E" w14:textId="77777777">
      <w:pPr>
        <w:spacing w:after="0" w:line="240" w:lineRule="auto"/>
        <w:ind w:firstLine="720"/>
        <w:jc w:val="both"/>
        <w:rPr>
          <w:rFonts w:ascii="Times New Roman" w:hAnsi="Times New Roman" w:cs="Times New Roman"/>
          <w:b/>
          <w:bCs/>
          <w:sz w:val="28"/>
          <w:szCs w:val="28"/>
        </w:rPr>
      </w:pPr>
    </w:p>
    <w:p w:rsidRPr="00A66DEB" w:rsidR="004178DB" w:rsidP="0058572F" w:rsidRDefault="007E12E0" w14:paraId="297BCC04" w14:textId="0711231A">
      <w:pPr>
        <w:spacing w:after="0" w:line="240" w:lineRule="auto"/>
        <w:ind w:firstLine="720"/>
        <w:jc w:val="both"/>
        <w:rPr>
          <w:rFonts w:ascii="Times New Roman" w:hAnsi="Times New Roman" w:cs="Times New Roman"/>
          <w:b/>
          <w:bCs/>
          <w:sz w:val="28"/>
          <w:szCs w:val="28"/>
          <w:shd w:val="clear" w:color="auto" w:fill="FFFFFF"/>
        </w:rPr>
      </w:pPr>
      <w:r w:rsidRPr="00A66DEB">
        <w:rPr>
          <w:rFonts w:ascii="Times New Roman" w:hAnsi="Times New Roman" w:cs="Times New Roman"/>
          <w:b/>
          <w:bCs/>
          <w:sz w:val="28"/>
          <w:szCs w:val="28"/>
        </w:rPr>
        <w:t>“</w:t>
      </w:r>
      <w:r w:rsidRPr="00A66DEB" w:rsidR="004178DB">
        <w:rPr>
          <w:rFonts w:ascii="Times New Roman" w:hAnsi="Times New Roman" w:cs="Times New Roman"/>
          <w:b/>
          <w:bCs/>
          <w:sz w:val="28"/>
          <w:szCs w:val="28"/>
        </w:rPr>
        <w:t xml:space="preserve"> </w:t>
      </w:r>
      <w:r w:rsidRPr="00A66DEB" w:rsidR="004178DB">
        <w:rPr>
          <w:rFonts w:ascii="Times New Roman" w:hAnsi="Times New Roman" w:cs="Times New Roman"/>
          <w:b/>
          <w:bCs/>
          <w:sz w:val="28"/>
          <w:szCs w:val="28"/>
          <w:shd w:val="clear" w:color="auto" w:fill="FFFFFF"/>
        </w:rPr>
        <w:t>31.pants. Tīro izmaksu kompensācijas nosacījumi</w:t>
      </w:r>
    </w:p>
    <w:p w:rsidRPr="00A66DEB" w:rsidR="008A33A2" w:rsidP="009344DA" w:rsidRDefault="0058572F" w14:paraId="61850A01" w14:textId="0F47523B">
      <w:pPr>
        <w:spacing w:after="0" w:line="240" w:lineRule="auto"/>
        <w:ind w:firstLine="720"/>
        <w:jc w:val="both"/>
        <w:rPr>
          <w:rFonts w:ascii="Times New Roman" w:hAnsi="Times New Roman" w:cs="Times New Roman"/>
          <w:sz w:val="28"/>
          <w:szCs w:val="28"/>
        </w:rPr>
      </w:pPr>
      <w:bookmarkStart w:name="_Hlk71546166" w:id="4"/>
      <w:r w:rsidRPr="00A66DEB">
        <w:rPr>
          <w:rFonts w:ascii="Times New Roman" w:hAnsi="Times New Roman" w:cs="Times New Roman"/>
          <w:sz w:val="28"/>
          <w:szCs w:val="28"/>
        </w:rPr>
        <w:t>(</w:t>
      </w:r>
      <w:r w:rsidRPr="00A66DEB" w:rsidR="004C7D52">
        <w:rPr>
          <w:rFonts w:ascii="Times New Roman" w:hAnsi="Times New Roman" w:cs="Times New Roman"/>
          <w:sz w:val="28"/>
          <w:szCs w:val="28"/>
        </w:rPr>
        <w:t>1</w:t>
      </w:r>
      <w:r w:rsidRPr="00A66DEB">
        <w:rPr>
          <w:rFonts w:ascii="Times New Roman" w:hAnsi="Times New Roman" w:cs="Times New Roman"/>
          <w:sz w:val="28"/>
          <w:szCs w:val="28"/>
        </w:rPr>
        <w:t xml:space="preserve">) </w:t>
      </w:r>
      <w:r w:rsidRPr="00A66DEB" w:rsidR="001B2563">
        <w:rPr>
          <w:rFonts w:ascii="Times New Roman" w:hAnsi="Times New Roman" w:cs="Times New Roman"/>
          <w:sz w:val="28"/>
          <w:szCs w:val="28"/>
        </w:rPr>
        <w:t>Regulatora apstiprināt</w:t>
      </w:r>
      <w:r w:rsidRPr="00A66DEB" w:rsidR="000E41A0">
        <w:rPr>
          <w:rFonts w:ascii="Times New Roman" w:hAnsi="Times New Roman" w:cs="Times New Roman"/>
          <w:sz w:val="28"/>
          <w:szCs w:val="28"/>
        </w:rPr>
        <w:t>ās</w:t>
      </w:r>
      <w:r w:rsidRPr="00A66DEB" w:rsidR="001B2563">
        <w:rPr>
          <w:rFonts w:ascii="Times New Roman" w:hAnsi="Times New Roman" w:cs="Times New Roman"/>
          <w:sz w:val="28"/>
          <w:szCs w:val="28"/>
        </w:rPr>
        <w:t xml:space="preserve"> tīr</w:t>
      </w:r>
      <w:r w:rsidRPr="00A66DEB" w:rsidR="000E41A0">
        <w:rPr>
          <w:rFonts w:ascii="Times New Roman" w:hAnsi="Times New Roman" w:cs="Times New Roman"/>
          <w:sz w:val="28"/>
          <w:szCs w:val="28"/>
        </w:rPr>
        <w:t>ās</w:t>
      </w:r>
      <w:r w:rsidRPr="00A66DEB" w:rsidR="001B2563">
        <w:rPr>
          <w:rFonts w:ascii="Times New Roman" w:hAnsi="Times New Roman" w:cs="Times New Roman"/>
          <w:sz w:val="28"/>
          <w:szCs w:val="28"/>
        </w:rPr>
        <w:t xml:space="preserve"> izmaks</w:t>
      </w:r>
      <w:r w:rsidRPr="00A66DEB" w:rsidR="000E41A0">
        <w:rPr>
          <w:rFonts w:ascii="Times New Roman" w:hAnsi="Times New Roman" w:cs="Times New Roman"/>
          <w:sz w:val="28"/>
          <w:szCs w:val="28"/>
        </w:rPr>
        <w:t>as</w:t>
      </w:r>
      <w:r w:rsidRPr="00A66DEB" w:rsidR="00B65C1F">
        <w:rPr>
          <w:rFonts w:ascii="Times New Roman" w:hAnsi="Times New Roman" w:cs="Times New Roman"/>
          <w:sz w:val="28"/>
          <w:szCs w:val="28"/>
        </w:rPr>
        <w:t xml:space="preserve"> </w:t>
      </w:r>
      <w:r w:rsidRPr="00A66DEB">
        <w:rPr>
          <w:rFonts w:ascii="Times New Roman" w:hAnsi="Times New Roman" w:cs="Times New Roman"/>
          <w:sz w:val="28"/>
          <w:szCs w:val="28"/>
        </w:rPr>
        <w:t>pilnā apmērā kompensē no valsts budžeta</w:t>
      </w:r>
      <w:r w:rsidR="00784EBF">
        <w:rPr>
          <w:rFonts w:ascii="Times New Roman" w:hAnsi="Times New Roman" w:cs="Times New Roman"/>
          <w:sz w:val="28"/>
          <w:szCs w:val="28"/>
        </w:rPr>
        <w:t>,</w:t>
      </w:r>
      <w:r w:rsidRPr="00A66DEB" w:rsidR="008A3292">
        <w:rPr>
          <w:rFonts w:ascii="Times New Roman" w:hAnsi="Times New Roman" w:cs="Times New Roman"/>
          <w:sz w:val="28"/>
          <w:szCs w:val="28"/>
        </w:rPr>
        <w:t xml:space="preserve"> </w:t>
      </w:r>
      <w:r w:rsidRPr="00A66DEB" w:rsidR="008A33A2">
        <w:rPr>
          <w:rFonts w:ascii="Times New Roman" w:hAnsi="Times New Roman" w:cs="Times New Roman"/>
          <w:sz w:val="28"/>
          <w:szCs w:val="28"/>
        </w:rPr>
        <w:t xml:space="preserve">ievērojot nosacījumus valsts atbalstam attiecībā uz kompensāciju </w:t>
      </w:r>
      <w:r w:rsidRPr="00A66DEB" w:rsidR="008A33A2">
        <w:rPr>
          <w:rFonts w:ascii="Times New Roman" w:hAnsi="Times New Roman" w:cs="Times New Roman"/>
          <w:sz w:val="28"/>
          <w:szCs w:val="28"/>
        </w:rPr>
        <w:lastRenderedPageBreak/>
        <w:t xml:space="preserve">par sabiedriskajiem pakalpojumiem dažiem uzņēmumiem, kuriem uzticēts sniegt pakalpojumus ar vispārēju tautsaimniecisku nozīmi. </w:t>
      </w:r>
      <w:r w:rsidRPr="00A66DEB" w:rsidR="009344DA">
        <w:rPr>
          <w:rFonts w:ascii="Times New Roman" w:hAnsi="Times New Roman" w:cs="Times New Roman"/>
          <w:sz w:val="28"/>
          <w:szCs w:val="28"/>
        </w:rPr>
        <w:t>Satiksmes ministrija nodrošina kompensācijas izmaksu gadskārtējā valsts budžeta likumā šim mērķim piešķirto valsts budžeta līdzekļu ietvaros.</w:t>
      </w:r>
    </w:p>
    <w:p w:rsidRPr="00A66DEB" w:rsidR="008D3BC0" w:rsidP="009744A8" w:rsidRDefault="008D3BC0" w14:paraId="2C0F41A6" w14:textId="77777777">
      <w:pPr>
        <w:spacing w:after="0" w:line="240" w:lineRule="auto"/>
        <w:ind w:firstLine="720"/>
        <w:jc w:val="both"/>
        <w:rPr>
          <w:rFonts w:ascii="Times New Roman" w:hAnsi="Times New Roman" w:cs="Times New Roman"/>
          <w:sz w:val="28"/>
          <w:szCs w:val="28"/>
        </w:rPr>
      </w:pPr>
    </w:p>
    <w:p w:rsidRPr="00A66DEB" w:rsidR="009744A8" w:rsidP="009744A8" w:rsidRDefault="009744A8" w14:paraId="4F5BE5E2" w14:textId="52202D21">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w:t>
      </w:r>
      <w:r w:rsidRPr="00A66DEB" w:rsidR="008A33A2">
        <w:rPr>
          <w:rFonts w:ascii="Times New Roman" w:hAnsi="Times New Roman" w:cs="Times New Roman"/>
          <w:sz w:val="28"/>
          <w:szCs w:val="28"/>
        </w:rPr>
        <w:t>2</w:t>
      </w:r>
      <w:r w:rsidRPr="00A66DEB">
        <w:rPr>
          <w:rFonts w:ascii="Times New Roman" w:hAnsi="Times New Roman" w:cs="Times New Roman"/>
          <w:sz w:val="28"/>
          <w:szCs w:val="28"/>
        </w:rPr>
        <w:t xml:space="preserve">) Ministru kabinets izdod noteikumus, kuros nosaka </w:t>
      </w:r>
      <w:r w:rsidR="0019041B">
        <w:rPr>
          <w:rFonts w:ascii="Times New Roman" w:hAnsi="Times New Roman" w:cs="Times New Roman"/>
          <w:sz w:val="28"/>
          <w:szCs w:val="28"/>
        </w:rPr>
        <w:t>termiņus un</w:t>
      </w:r>
      <w:r w:rsidRPr="00A66DEB" w:rsidR="0019041B">
        <w:rPr>
          <w:rFonts w:ascii="Times New Roman" w:hAnsi="Times New Roman" w:cs="Times New Roman"/>
          <w:sz w:val="28"/>
          <w:szCs w:val="28"/>
        </w:rPr>
        <w:t xml:space="preserve"> </w:t>
      </w:r>
      <w:r w:rsidRPr="00A66DEB">
        <w:rPr>
          <w:rFonts w:ascii="Times New Roman" w:hAnsi="Times New Roman" w:cs="Times New Roman"/>
          <w:sz w:val="28"/>
          <w:szCs w:val="28"/>
        </w:rPr>
        <w:t xml:space="preserve">kārtību, kādā </w:t>
      </w:r>
      <w:r w:rsidRPr="00A66DEB" w:rsidR="00444813">
        <w:rPr>
          <w:rFonts w:ascii="Times New Roman" w:hAnsi="Times New Roman" w:cs="Times New Roman"/>
          <w:sz w:val="28"/>
          <w:szCs w:val="28"/>
        </w:rPr>
        <w:t xml:space="preserve">universālā pasta pakalpojuma sniedzējs </w:t>
      </w:r>
      <w:r w:rsidRPr="00A66DEB" w:rsidR="004F1D28">
        <w:rPr>
          <w:rFonts w:ascii="Times New Roman" w:hAnsi="Times New Roman" w:cs="Times New Roman"/>
          <w:sz w:val="28"/>
          <w:szCs w:val="28"/>
        </w:rPr>
        <w:t>pieprasa</w:t>
      </w:r>
      <w:r w:rsidRPr="00A66DEB" w:rsidR="00444813">
        <w:rPr>
          <w:rFonts w:ascii="Times New Roman" w:hAnsi="Times New Roman" w:cs="Times New Roman"/>
          <w:sz w:val="28"/>
          <w:szCs w:val="28"/>
        </w:rPr>
        <w:t xml:space="preserve"> tīro izmaksu kompensēšan</w:t>
      </w:r>
      <w:r w:rsidRPr="00A66DEB" w:rsidR="004F1D28">
        <w:rPr>
          <w:rFonts w:ascii="Times New Roman" w:hAnsi="Times New Roman" w:cs="Times New Roman"/>
          <w:sz w:val="28"/>
          <w:szCs w:val="28"/>
        </w:rPr>
        <w:t>u</w:t>
      </w:r>
      <w:r w:rsidR="0045002C">
        <w:rPr>
          <w:rFonts w:ascii="Times New Roman" w:hAnsi="Times New Roman" w:cs="Times New Roman"/>
          <w:sz w:val="28"/>
          <w:szCs w:val="28"/>
        </w:rPr>
        <w:t xml:space="preserve"> no valsts budžeta</w:t>
      </w:r>
      <w:r w:rsidR="00784EBF">
        <w:rPr>
          <w:rFonts w:ascii="Times New Roman" w:hAnsi="Times New Roman" w:cs="Times New Roman"/>
          <w:sz w:val="28"/>
          <w:szCs w:val="28"/>
        </w:rPr>
        <w:t>,</w:t>
      </w:r>
      <w:r w:rsidRPr="00A66DEB" w:rsidR="00444813">
        <w:rPr>
          <w:rFonts w:ascii="Times New Roman" w:hAnsi="Times New Roman" w:cs="Times New Roman"/>
          <w:sz w:val="28"/>
          <w:szCs w:val="28"/>
        </w:rPr>
        <w:t xml:space="preserve"> </w:t>
      </w:r>
      <w:r w:rsidR="0019041B">
        <w:rPr>
          <w:rFonts w:ascii="Times New Roman" w:hAnsi="Times New Roman" w:cs="Times New Roman"/>
          <w:sz w:val="28"/>
          <w:szCs w:val="28"/>
        </w:rPr>
        <w:t>termiņus</w:t>
      </w:r>
      <w:r w:rsidRPr="00A66DEB" w:rsidR="0019041B">
        <w:rPr>
          <w:rFonts w:ascii="Times New Roman" w:hAnsi="Times New Roman" w:cs="Times New Roman"/>
          <w:sz w:val="28"/>
          <w:szCs w:val="28"/>
        </w:rPr>
        <w:t xml:space="preserve"> </w:t>
      </w:r>
      <w:r w:rsidR="0019041B">
        <w:rPr>
          <w:rFonts w:ascii="Times New Roman" w:hAnsi="Times New Roman" w:cs="Times New Roman"/>
          <w:sz w:val="28"/>
          <w:szCs w:val="28"/>
        </w:rPr>
        <w:t>un</w:t>
      </w:r>
      <w:r w:rsidRPr="00A66DEB" w:rsidR="0019041B">
        <w:rPr>
          <w:rFonts w:ascii="Times New Roman" w:hAnsi="Times New Roman" w:cs="Times New Roman"/>
          <w:sz w:val="28"/>
          <w:szCs w:val="28"/>
        </w:rPr>
        <w:t xml:space="preserve"> </w:t>
      </w:r>
      <w:r w:rsidRPr="00A66DEB" w:rsidR="00444813">
        <w:rPr>
          <w:rFonts w:ascii="Times New Roman" w:hAnsi="Times New Roman" w:cs="Times New Roman"/>
          <w:sz w:val="28"/>
          <w:szCs w:val="28"/>
        </w:rPr>
        <w:t xml:space="preserve">kārtību, kādā  </w:t>
      </w:r>
      <w:r w:rsidR="007B20CF">
        <w:rPr>
          <w:rFonts w:ascii="Times New Roman" w:hAnsi="Times New Roman" w:cs="Times New Roman"/>
          <w:sz w:val="28"/>
          <w:szCs w:val="28"/>
        </w:rPr>
        <w:t xml:space="preserve">no valsts budžeta </w:t>
      </w:r>
      <w:r w:rsidR="005009B7">
        <w:rPr>
          <w:rFonts w:ascii="Times New Roman" w:hAnsi="Times New Roman" w:cs="Times New Roman"/>
          <w:sz w:val="28"/>
          <w:szCs w:val="28"/>
        </w:rPr>
        <w:t xml:space="preserve">veic </w:t>
      </w:r>
      <w:r w:rsidRPr="00A66DEB" w:rsidR="005009B7">
        <w:rPr>
          <w:rFonts w:ascii="Times New Roman" w:hAnsi="Times New Roman" w:cs="Times New Roman"/>
          <w:sz w:val="28"/>
          <w:szCs w:val="28"/>
        </w:rPr>
        <w:t>izmaks</w:t>
      </w:r>
      <w:r w:rsidR="005009B7">
        <w:rPr>
          <w:rFonts w:ascii="Times New Roman" w:hAnsi="Times New Roman" w:cs="Times New Roman"/>
          <w:sz w:val="28"/>
          <w:szCs w:val="28"/>
        </w:rPr>
        <w:t>as</w:t>
      </w:r>
      <w:r w:rsidRPr="00A66DEB" w:rsidR="005009B7">
        <w:rPr>
          <w:rFonts w:ascii="Times New Roman" w:hAnsi="Times New Roman" w:cs="Times New Roman"/>
          <w:sz w:val="28"/>
          <w:szCs w:val="28"/>
        </w:rPr>
        <w:t xml:space="preserve"> </w:t>
      </w:r>
      <w:r w:rsidRPr="00A66DEB">
        <w:rPr>
          <w:rFonts w:ascii="Times New Roman" w:hAnsi="Times New Roman" w:cs="Times New Roman"/>
          <w:sz w:val="28"/>
          <w:szCs w:val="28"/>
        </w:rPr>
        <w:t xml:space="preserve">tīro izmaksu </w:t>
      </w:r>
      <w:bookmarkEnd w:id="4"/>
      <w:r w:rsidRPr="00A66DEB" w:rsidR="00444813">
        <w:rPr>
          <w:rFonts w:ascii="Times New Roman" w:hAnsi="Times New Roman" w:cs="Times New Roman"/>
          <w:sz w:val="28"/>
          <w:szCs w:val="28"/>
        </w:rPr>
        <w:t>kompens</w:t>
      </w:r>
      <w:r w:rsidR="0019041B">
        <w:rPr>
          <w:rFonts w:ascii="Times New Roman" w:hAnsi="Times New Roman" w:cs="Times New Roman"/>
          <w:sz w:val="28"/>
          <w:szCs w:val="28"/>
        </w:rPr>
        <w:t>ēšanai</w:t>
      </w:r>
      <w:r w:rsidRPr="00A66DEB" w:rsidR="00406AE0">
        <w:rPr>
          <w:rFonts w:ascii="Times New Roman" w:hAnsi="Times New Roman" w:cs="Times New Roman"/>
          <w:sz w:val="28"/>
          <w:szCs w:val="28"/>
        </w:rPr>
        <w:t>.</w:t>
      </w:r>
      <w:r w:rsidRPr="00A66DEB">
        <w:rPr>
          <w:rFonts w:ascii="Times New Roman" w:hAnsi="Times New Roman" w:cs="Times New Roman"/>
          <w:sz w:val="28"/>
          <w:szCs w:val="28"/>
        </w:rPr>
        <w:t>”</w:t>
      </w:r>
    </w:p>
    <w:p w:rsidRPr="00A66DEB" w:rsidR="00BE03C2" w:rsidP="0058572F" w:rsidRDefault="00BE03C2" w14:paraId="4ADD6F28" w14:textId="77777777">
      <w:pPr>
        <w:spacing w:after="0" w:line="240" w:lineRule="auto"/>
        <w:ind w:firstLine="720"/>
        <w:jc w:val="both"/>
        <w:rPr>
          <w:rFonts w:ascii="Times New Roman" w:hAnsi="Times New Roman" w:cs="Times New Roman"/>
          <w:sz w:val="28"/>
          <w:szCs w:val="28"/>
        </w:rPr>
      </w:pPr>
    </w:p>
    <w:p w:rsidRPr="00A66DEB" w:rsidR="0058572F" w:rsidP="0058572F" w:rsidRDefault="00734FAE" w14:paraId="410F4884" w14:textId="7C874B52">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8</w:t>
      </w:r>
      <w:r w:rsidRPr="00A66DEB" w:rsidR="00A11477">
        <w:rPr>
          <w:rFonts w:ascii="Times New Roman" w:hAnsi="Times New Roman" w:cs="Times New Roman"/>
          <w:sz w:val="28"/>
          <w:szCs w:val="28"/>
        </w:rPr>
        <w:t xml:space="preserve">. </w:t>
      </w:r>
      <w:r w:rsidRPr="00A66DEB" w:rsidR="0058572F">
        <w:rPr>
          <w:rFonts w:ascii="Times New Roman" w:hAnsi="Times New Roman" w:cs="Times New Roman"/>
          <w:sz w:val="28"/>
          <w:szCs w:val="28"/>
        </w:rPr>
        <w:t xml:space="preserve">Izslēgt </w:t>
      </w:r>
      <w:r w:rsidRPr="00A66DEB" w:rsidR="008047DB">
        <w:rPr>
          <w:rFonts w:ascii="Times New Roman" w:hAnsi="Times New Roman" w:cs="Times New Roman"/>
          <w:sz w:val="28"/>
          <w:szCs w:val="28"/>
        </w:rPr>
        <w:t>31.</w:t>
      </w:r>
      <w:r w:rsidRPr="00A66DEB" w:rsidR="008047DB">
        <w:rPr>
          <w:rFonts w:ascii="Times New Roman" w:hAnsi="Times New Roman" w:cs="Times New Roman"/>
          <w:sz w:val="28"/>
          <w:szCs w:val="28"/>
          <w:vertAlign w:val="superscript"/>
        </w:rPr>
        <w:t>1</w:t>
      </w:r>
      <w:r w:rsidRPr="00A66DEB" w:rsidR="008047DB">
        <w:rPr>
          <w:rFonts w:ascii="Times New Roman" w:hAnsi="Times New Roman" w:cs="Times New Roman"/>
          <w:sz w:val="28"/>
          <w:szCs w:val="28"/>
        </w:rPr>
        <w:t xml:space="preserve"> un </w:t>
      </w:r>
      <w:r w:rsidRPr="00A66DEB" w:rsidR="0058572F">
        <w:rPr>
          <w:rFonts w:ascii="Times New Roman" w:hAnsi="Times New Roman" w:cs="Times New Roman"/>
          <w:sz w:val="28"/>
          <w:szCs w:val="28"/>
        </w:rPr>
        <w:t>31.</w:t>
      </w:r>
      <w:r w:rsidRPr="00A66DEB" w:rsidR="0058572F">
        <w:rPr>
          <w:rFonts w:ascii="Times New Roman" w:hAnsi="Times New Roman" w:cs="Times New Roman"/>
          <w:sz w:val="28"/>
          <w:szCs w:val="28"/>
          <w:vertAlign w:val="superscript"/>
        </w:rPr>
        <w:t>2</w:t>
      </w:r>
      <w:r w:rsidRPr="00A66DEB" w:rsidR="0058572F">
        <w:rPr>
          <w:rFonts w:ascii="Times New Roman" w:hAnsi="Times New Roman" w:cs="Times New Roman"/>
          <w:sz w:val="28"/>
          <w:szCs w:val="28"/>
        </w:rPr>
        <w:t xml:space="preserve"> pantu.</w:t>
      </w:r>
    </w:p>
    <w:p w:rsidRPr="00A66DEB" w:rsidR="0058572F" w:rsidP="0058572F" w:rsidRDefault="0058572F" w14:paraId="025DCC45" w14:textId="460A2CC5">
      <w:pPr>
        <w:spacing w:after="0" w:line="240" w:lineRule="auto"/>
        <w:ind w:firstLine="720"/>
        <w:jc w:val="both"/>
        <w:rPr>
          <w:rFonts w:ascii="Times New Roman" w:hAnsi="Times New Roman" w:cs="Times New Roman"/>
          <w:sz w:val="28"/>
          <w:szCs w:val="28"/>
        </w:rPr>
      </w:pPr>
    </w:p>
    <w:p w:rsidRPr="00A66DEB" w:rsidR="00C132D8" w:rsidP="00C132D8" w:rsidRDefault="00734FAE" w14:paraId="4AB435FF" w14:textId="4E7E704D">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9</w:t>
      </w:r>
      <w:r w:rsidRPr="00A66DEB" w:rsidR="00C132D8">
        <w:rPr>
          <w:rFonts w:ascii="Times New Roman" w:hAnsi="Times New Roman" w:cs="Times New Roman"/>
          <w:sz w:val="28"/>
          <w:szCs w:val="28"/>
        </w:rPr>
        <w:t>. Papildināt 35. panta ceturto daļu aiz vārdiem “tarifiem” ar vārdiem “izņemot šā likuma 35.</w:t>
      </w:r>
      <w:r w:rsidRPr="00A66DEB" w:rsidR="00C132D8">
        <w:rPr>
          <w:rFonts w:ascii="Times New Roman" w:hAnsi="Times New Roman" w:cs="Times New Roman"/>
          <w:sz w:val="28"/>
          <w:szCs w:val="28"/>
          <w:vertAlign w:val="superscript"/>
        </w:rPr>
        <w:t>1</w:t>
      </w:r>
      <w:r w:rsidRPr="00A66DEB" w:rsidR="00C132D8">
        <w:rPr>
          <w:rFonts w:ascii="Times New Roman" w:hAnsi="Times New Roman" w:cs="Times New Roman"/>
          <w:sz w:val="28"/>
          <w:szCs w:val="28"/>
        </w:rPr>
        <w:t xml:space="preserve"> pantā noteiktos gadījumus”.</w:t>
      </w:r>
    </w:p>
    <w:p w:rsidRPr="00A66DEB" w:rsidR="00C132D8" w:rsidP="0058572F" w:rsidRDefault="00C132D8" w14:paraId="2A70F6AE" w14:textId="77777777">
      <w:pPr>
        <w:spacing w:after="0" w:line="240" w:lineRule="auto"/>
        <w:ind w:firstLine="720"/>
        <w:jc w:val="both"/>
        <w:rPr>
          <w:rFonts w:ascii="Times New Roman" w:hAnsi="Times New Roman" w:cs="Times New Roman"/>
          <w:sz w:val="28"/>
          <w:szCs w:val="28"/>
        </w:rPr>
      </w:pPr>
    </w:p>
    <w:p w:rsidRPr="00A66DEB" w:rsidR="0058572F" w:rsidP="0058572F" w:rsidRDefault="00734FAE" w14:paraId="63721E26" w14:textId="616D0CEF">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10</w:t>
      </w:r>
      <w:r w:rsidRPr="00A66DEB" w:rsidR="0058572F">
        <w:rPr>
          <w:rFonts w:ascii="Times New Roman" w:hAnsi="Times New Roman" w:cs="Times New Roman"/>
          <w:sz w:val="28"/>
          <w:szCs w:val="28"/>
        </w:rPr>
        <w:t>. Papildināt likumu ar 35.</w:t>
      </w:r>
      <w:r w:rsidRPr="00A66DEB" w:rsidR="0058572F">
        <w:rPr>
          <w:rFonts w:ascii="Times New Roman" w:hAnsi="Times New Roman" w:cs="Times New Roman"/>
          <w:sz w:val="28"/>
          <w:szCs w:val="28"/>
          <w:vertAlign w:val="superscript"/>
        </w:rPr>
        <w:t xml:space="preserve">1 </w:t>
      </w:r>
      <w:r w:rsidRPr="00A66DEB" w:rsidR="0058572F">
        <w:rPr>
          <w:rFonts w:ascii="Times New Roman" w:hAnsi="Times New Roman" w:cs="Times New Roman"/>
          <w:sz w:val="28"/>
          <w:szCs w:val="28"/>
        </w:rPr>
        <w:t xml:space="preserve"> pantu šādā redakcijā:</w:t>
      </w:r>
    </w:p>
    <w:p w:rsidRPr="00A66DEB" w:rsidR="003D0E9A" w:rsidP="0058572F" w:rsidRDefault="003D0E9A" w14:paraId="3E1E6220" w14:textId="77777777">
      <w:pPr>
        <w:spacing w:after="0" w:line="240" w:lineRule="auto"/>
        <w:ind w:firstLine="720"/>
        <w:jc w:val="both"/>
        <w:rPr>
          <w:rFonts w:ascii="Times New Roman" w:hAnsi="Times New Roman" w:cs="Times New Roman"/>
          <w:sz w:val="28"/>
          <w:szCs w:val="28"/>
        </w:rPr>
      </w:pPr>
      <w:bookmarkStart w:name="_Hlk76390230" w:id="5"/>
    </w:p>
    <w:p w:rsidRPr="00A66DEB" w:rsidR="0058572F" w:rsidP="0058572F" w:rsidRDefault="0058572F" w14:paraId="6AD03242" w14:textId="477DBF3D">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w:t>
      </w:r>
      <w:r w:rsidRPr="00A66DEB">
        <w:rPr>
          <w:rFonts w:ascii="Times New Roman" w:hAnsi="Times New Roman" w:cs="Times New Roman"/>
          <w:b/>
          <w:bCs/>
          <w:sz w:val="28"/>
          <w:szCs w:val="28"/>
        </w:rPr>
        <w:t>35.</w:t>
      </w:r>
      <w:r w:rsidRPr="00A66DEB">
        <w:rPr>
          <w:rFonts w:ascii="Times New Roman" w:hAnsi="Times New Roman" w:cs="Times New Roman"/>
          <w:b/>
          <w:bCs/>
          <w:sz w:val="28"/>
          <w:szCs w:val="28"/>
          <w:vertAlign w:val="superscript"/>
        </w:rPr>
        <w:t>1</w:t>
      </w:r>
      <w:r w:rsidRPr="00A66DEB">
        <w:rPr>
          <w:rFonts w:ascii="Times New Roman" w:hAnsi="Times New Roman" w:cs="Times New Roman"/>
          <w:b/>
          <w:bCs/>
          <w:sz w:val="28"/>
          <w:szCs w:val="28"/>
        </w:rPr>
        <w:t xml:space="preserve"> pants. Abonēto preses izdevumu </w:t>
      </w:r>
      <w:r w:rsidRPr="00A66DEB" w:rsidR="00653D28">
        <w:rPr>
          <w:rFonts w:ascii="Times New Roman" w:hAnsi="Times New Roman" w:cs="Times New Roman"/>
          <w:b/>
          <w:bCs/>
          <w:sz w:val="28"/>
          <w:szCs w:val="28"/>
        </w:rPr>
        <w:t xml:space="preserve">piegādes </w:t>
      </w:r>
      <w:r w:rsidRPr="00A66DEB">
        <w:rPr>
          <w:rFonts w:ascii="Times New Roman" w:hAnsi="Times New Roman" w:cs="Times New Roman"/>
          <w:b/>
          <w:bCs/>
          <w:sz w:val="28"/>
          <w:szCs w:val="28"/>
        </w:rPr>
        <w:t>pakalpojumu apmaksa</w:t>
      </w:r>
    </w:p>
    <w:p w:rsidRPr="00A66DEB" w:rsidR="006D3263" w:rsidP="0058572F" w:rsidRDefault="0058572F" w14:paraId="0C091B47" w14:textId="77777777">
      <w:pPr>
        <w:pStyle w:val="ListParagraph"/>
        <w:spacing w:after="0" w:line="240" w:lineRule="auto"/>
        <w:ind w:left="0" w:firstLine="720"/>
        <w:jc w:val="both"/>
        <w:rPr>
          <w:rFonts w:ascii="Times New Roman" w:hAnsi="Times New Roman" w:cs="Times New Roman"/>
          <w:sz w:val="28"/>
          <w:szCs w:val="28"/>
        </w:rPr>
      </w:pPr>
      <w:r w:rsidRPr="00A66DEB">
        <w:rPr>
          <w:rFonts w:ascii="Times New Roman" w:hAnsi="Times New Roman" w:cs="Times New Roman"/>
          <w:sz w:val="28"/>
          <w:szCs w:val="28"/>
        </w:rPr>
        <w:t xml:space="preserve">(1) Abonēto preses izdevumu </w:t>
      </w:r>
      <w:r w:rsidRPr="00A66DEB" w:rsidR="00653D28">
        <w:rPr>
          <w:rFonts w:ascii="Times New Roman" w:hAnsi="Times New Roman" w:cs="Times New Roman"/>
          <w:sz w:val="28"/>
          <w:szCs w:val="28"/>
        </w:rPr>
        <w:t xml:space="preserve">piegādes </w:t>
      </w:r>
      <w:r w:rsidRPr="00A66DEB">
        <w:rPr>
          <w:rFonts w:ascii="Times New Roman" w:hAnsi="Times New Roman" w:cs="Times New Roman"/>
          <w:sz w:val="28"/>
          <w:szCs w:val="28"/>
        </w:rPr>
        <w:t xml:space="preserve">pakalpojumus universālā pasta pakalpojuma sniedzējam apmaksā </w:t>
      </w:r>
      <w:r w:rsidRPr="00A66DEB" w:rsidR="00CD315D">
        <w:rPr>
          <w:rFonts w:ascii="Times New Roman" w:hAnsi="Times New Roman" w:cs="Times New Roman"/>
          <w:sz w:val="28"/>
          <w:szCs w:val="28"/>
        </w:rPr>
        <w:t xml:space="preserve">pilnā apmērā </w:t>
      </w:r>
      <w:r w:rsidRPr="00A66DEB">
        <w:rPr>
          <w:rFonts w:ascii="Times New Roman" w:hAnsi="Times New Roman" w:cs="Times New Roman"/>
          <w:sz w:val="28"/>
          <w:szCs w:val="28"/>
        </w:rPr>
        <w:t xml:space="preserve">saskaņā ar </w:t>
      </w:r>
      <w:r w:rsidRPr="00A66DEB" w:rsidR="004A5C58">
        <w:rPr>
          <w:rFonts w:ascii="Times New Roman" w:hAnsi="Times New Roman" w:cs="Times New Roman"/>
          <w:sz w:val="28"/>
          <w:szCs w:val="28"/>
        </w:rPr>
        <w:t>Regulatora apstiprināt</w:t>
      </w:r>
      <w:r w:rsidRPr="00A66DEB" w:rsidR="00F76768">
        <w:rPr>
          <w:rFonts w:ascii="Times New Roman" w:hAnsi="Times New Roman" w:cs="Times New Roman"/>
          <w:sz w:val="28"/>
          <w:szCs w:val="28"/>
        </w:rPr>
        <w:t>o</w:t>
      </w:r>
      <w:r w:rsidRPr="00A66DEB" w:rsidR="004A5C58">
        <w:rPr>
          <w:rFonts w:ascii="Times New Roman" w:hAnsi="Times New Roman" w:cs="Times New Roman"/>
          <w:sz w:val="28"/>
          <w:szCs w:val="28"/>
        </w:rPr>
        <w:t xml:space="preserve"> </w:t>
      </w:r>
      <w:r w:rsidRPr="00A66DEB">
        <w:rPr>
          <w:rFonts w:ascii="Times New Roman" w:hAnsi="Times New Roman" w:cs="Times New Roman"/>
          <w:sz w:val="28"/>
          <w:szCs w:val="28"/>
        </w:rPr>
        <w:t>tarif</w:t>
      </w:r>
      <w:r w:rsidRPr="00A66DEB" w:rsidR="00F76768">
        <w:rPr>
          <w:rFonts w:ascii="Times New Roman" w:hAnsi="Times New Roman" w:cs="Times New Roman"/>
          <w:sz w:val="28"/>
          <w:szCs w:val="28"/>
        </w:rPr>
        <w:t>u</w:t>
      </w:r>
      <w:r w:rsidRPr="00A66DEB">
        <w:rPr>
          <w:rFonts w:ascii="Times New Roman" w:hAnsi="Times New Roman" w:cs="Times New Roman"/>
          <w:sz w:val="28"/>
          <w:szCs w:val="28"/>
        </w:rPr>
        <w:t>, ievērojot</w:t>
      </w:r>
      <w:r w:rsidRPr="00A66DEB" w:rsidR="00F76768">
        <w:rPr>
          <w:rFonts w:ascii="Times New Roman" w:hAnsi="Times New Roman" w:cs="Times New Roman"/>
          <w:sz w:val="28"/>
          <w:szCs w:val="28"/>
        </w:rPr>
        <w:t xml:space="preserve"> </w:t>
      </w:r>
      <w:r w:rsidRPr="00A66DEB" w:rsidR="006D3263">
        <w:rPr>
          <w:rFonts w:ascii="Times New Roman" w:hAnsi="Times New Roman" w:cs="Times New Roman"/>
          <w:sz w:val="28"/>
          <w:szCs w:val="28"/>
        </w:rPr>
        <w:t>šādus nosacījumus:</w:t>
      </w:r>
    </w:p>
    <w:p w:rsidRPr="007D0E7B" w:rsidR="007E58D4" w:rsidP="00784CB0" w:rsidRDefault="006D3263" w14:paraId="2F1F1998" w14:textId="4E47CA7E">
      <w:pPr>
        <w:pStyle w:val="ListParagraph"/>
        <w:spacing w:after="0" w:line="240" w:lineRule="auto"/>
        <w:ind w:left="0" w:firstLine="720"/>
        <w:jc w:val="both"/>
        <w:rPr>
          <w:rFonts w:ascii="Times New Roman" w:hAnsi="Times New Roman" w:cs="Times New Roman"/>
          <w:sz w:val="28"/>
          <w:szCs w:val="28"/>
        </w:rPr>
      </w:pPr>
      <w:r w:rsidRPr="00A66DEB">
        <w:rPr>
          <w:rFonts w:ascii="Times New Roman" w:hAnsi="Times New Roman" w:cs="Times New Roman"/>
          <w:sz w:val="28"/>
          <w:szCs w:val="28"/>
        </w:rPr>
        <w:t xml:space="preserve">1) </w:t>
      </w:r>
      <w:r w:rsidRPr="00A66DEB" w:rsidR="00784CB0">
        <w:rPr>
          <w:rFonts w:ascii="Times New Roman" w:hAnsi="Times New Roman" w:cs="Times New Roman"/>
          <w:sz w:val="28"/>
          <w:szCs w:val="28"/>
        </w:rPr>
        <w:t xml:space="preserve">maksa par pakalpojumiem </w:t>
      </w:r>
      <w:r w:rsidR="00621612">
        <w:rPr>
          <w:rFonts w:ascii="Times New Roman" w:hAnsi="Times New Roman" w:cs="Times New Roman"/>
          <w:sz w:val="28"/>
          <w:szCs w:val="28"/>
        </w:rPr>
        <w:t xml:space="preserve">ir </w:t>
      </w:r>
      <w:r w:rsidRPr="00A66DEB" w:rsidR="00784CB0">
        <w:rPr>
          <w:rFonts w:ascii="Times New Roman" w:hAnsi="Times New Roman" w:cs="Times New Roman"/>
          <w:sz w:val="28"/>
          <w:szCs w:val="28"/>
        </w:rPr>
        <w:t xml:space="preserve">sadalīta divās daļās, </w:t>
      </w:r>
      <w:r w:rsidR="00621612">
        <w:rPr>
          <w:rFonts w:ascii="Times New Roman" w:hAnsi="Times New Roman" w:cs="Times New Roman"/>
          <w:sz w:val="28"/>
          <w:szCs w:val="28"/>
        </w:rPr>
        <w:t xml:space="preserve">no kurām </w:t>
      </w:r>
      <w:r w:rsidRPr="00A66DEB" w:rsidR="00784CB0">
        <w:rPr>
          <w:rFonts w:ascii="Times New Roman" w:hAnsi="Times New Roman" w:cs="Times New Roman"/>
          <w:sz w:val="28"/>
          <w:szCs w:val="28"/>
        </w:rPr>
        <w:t xml:space="preserve">vienu </w:t>
      </w:r>
      <w:r w:rsidRPr="00A66DEB" w:rsidR="0058572F">
        <w:rPr>
          <w:rFonts w:ascii="Times New Roman" w:hAnsi="Times New Roman" w:cs="Times New Roman"/>
          <w:sz w:val="28"/>
          <w:szCs w:val="28"/>
        </w:rPr>
        <w:t xml:space="preserve">maksā preses </w:t>
      </w:r>
      <w:r w:rsidRPr="00A66DEB" w:rsidR="005F1AB2">
        <w:rPr>
          <w:rFonts w:ascii="Times New Roman" w:hAnsi="Times New Roman" w:cs="Times New Roman"/>
          <w:sz w:val="28"/>
          <w:szCs w:val="28"/>
        </w:rPr>
        <w:t>izdevējs</w:t>
      </w:r>
      <w:r w:rsidRPr="00A66DEB" w:rsidR="0058572F">
        <w:rPr>
          <w:rFonts w:ascii="Times New Roman" w:hAnsi="Times New Roman" w:cs="Times New Roman"/>
          <w:sz w:val="28"/>
          <w:szCs w:val="28"/>
        </w:rPr>
        <w:t xml:space="preserve"> </w:t>
      </w:r>
      <w:r w:rsidRPr="00A66DEB" w:rsidR="00784CB0">
        <w:rPr>
          <w:rFonts w:ascii="Times New Roman" w:hAnsi="Times New Roman" w:cs="Times New Roman"/>
          <w:sz w:val="28"/>
          <w:szCs w:val="28"/>
        </w:rPr>
        <w:t xml:space="preserve">un otro daļu </w:t>
      </w:r>
      <w:r w:rsidRPr="00A66DEB" w:rsidR="0058572F">
        <w:rPr>
          <w:rFonts w:ascii="Times New Roman" w:hAnsi="Times New Roman" w:cs="Times New Roman"/>
          <w:sz w:val="28"/>
          <w:szCs w:val="28"/>
        </w:rPr>
        <w:t xml:space="preserve">maksā no valsts budžeta </w:t>
      </w:r>
      <w:r w:rsidRPr="00A66DEB" w:rsidR="00F073B9">
        <w:rPr>
          <w:rFonts w:ascii="Times New Roman" w:hAnsi="Times New Roman" w:cs="Times New Roman"/>
          <w:sz w:val="28"/>
          <w:szCs w:val="28"/>
        </w:rPr>
        <w:t xml:space="preserve">līdzekļiem </w:t>
      </w:r>
      <w:r w:rsidRPr="00A66DEB" w:rsidR="0058572F">
        <w:rPr>
          <w:rFonts w:ascii="Times New Roman" w:hAnsi="Times New Roman" w:cs="Times New Roman"/>
          <w:sz w:val="28"/>
          <w:szCs w:val="28"/>
        </w:rPr>
        <w:t xml:space="preserve">(turpmāk </w:t>
      </w:r>
      <w:r w:rsidRPr="00A66DEB" w:rsidR="005E3575">
        <w:rPr>
          <w:rFonts w:ascii="Times New Roman" w:hAnsi="Times New Roman" w:cs="Times New Roman"/>
          <w:sz w:val="28"/>
          <w:szCs w:val="28"/>
        </w:rPr>
        <w:t>kopā</w:t>
      </w:r>
      <w:r w:rsidRPr="00A66DEB" w:rsidR="004178DB">
        <w:rPr>
          <w:rFonts w:ascii="Times New Roman" w:hAnsi="Times New Roman" w:cs="Times New Roman"/>
          <w:sz w:val="28"/>
          <w:szCs w:val="28"/>
        </w:rPr>
        <w:t xml:space="preserve"> saukti</w:t>
      </w:r>
      <w:r w:rsidRPr="00A66DEB" w:rsidR="005E3575">
        <w:rPr>
          <w:rFonts w:ascii="Times New Roman" w:hAnsi="Times New Roman" w:cs="Times New Roman"/>
          <w:sz w:val="28"/>
          <w:szCs w:val="28"/>
        </w:rPr>
        <w:t xml:space="preserve"> </w:t>
      </w:r>
      <w:r w:rsidRPr="00A66DEB" w:rsidR="0058572F">
        <w:rPr>
          <w:rFonts w:ascii="Times New Roman" w:hAnsi="Times New Roman" w:cs="Times New Roman"/>
          <w:sz w:val="28"/>
          <w:szCs w:val="28"/>
        </w:rPr>
        <w:t xml:space="preserve">- dalītais </w:t>
      </w:r>
      <w:r w:rsidRPr="00A66DEB" w:rsidR="003E504A">
        <w:rPr>
          <w:rFonts w:ascii="Times New Roman" w:hAnsi="Times New Roman" w:cs="Times New Roman"/>
          <w:sz w:val="28"/>
          <w:szCs w:val="28"/>
        </w:rPr>
        <w:t>maksājums</w:t>
      </w:r>
      <w:r w:rsidRPr="00A66DEB" w:rsidR="0058572F">
        <w:rPr>
          <w:rFonts w:ascii="Times New Roman" w:hAnsi="Times New Roman" w:cs="Times New Roman"/>
          <w:sz w:val="28"/>
          <w:szCs w:val="28"/>
        </w:rPr>
        <w:t>)</w:t>
      </w:r>
      <w:r w:rsidR="00784EBF">
        <w:rPr>
          <w:rFonts w:ascii="Times New Roman" w:hAnsi="Times New Roman" w:cs="Times New Roman"/>
          <w:sz w:val="28"/>
          <w:szCs w:val="28"/>
        </w:rPr>
        <w:t>,</w:t>
      </w:r>
      <w:r w:rsidRPr="00A66DEB" w:rsidR="00784CB0">
        <w:rPr>
          <w:rFonts w:ascii="Times New Roman" w:hAnsi="Times New Roman" w:cs="Times New Roman"/>
          <w:sz w:val="28"/>
          <w:szCs w:val="28"/>
        </w:rPr>
        <w:t xml:space="preserve"> </w:t>
      </w:r>
      <w:r w:rsidRPr="0015742E" w:rsidR="00784CB0">
        <w:rPr>
          <w:rFonts w:ascii="Times New Roman" w:hAnsi="Times New Roman" w:cs="Times New Roman"/>
          <w:sz w:val="28"/>
          <w:szCs w:val="28"/>
          <w:u w:val="single"/>
        </w:rPr>
        <w:t>ievērojot</w:t>
      </w:r>
      <w:r w:rsidRPr="0015742E" w:rsidR="00500251">
        <w:rPr>
          <w:rFonts w:ascii="Times New Roman" w:hAnsi="Times New Roman" w:cs="Times New Roman"/>
          <w:sz w:val="28"/>
          <w:szCs w:val="28"/>
          <w:u w:val="single"/>
        </w:rPr>
        <w:t xml:space="preserve"> </w:t>
      </w:r>
      <w:r w:rsidRPr="0015742E" w:rsidR="00EF3BCA">
        <w:rPr>
          <w:rFonts w:ascii="Times New Roman" w:hAnsi="Times New Roman" w:cs="Times New Roman"/>
          <w:sz w:val="28"/>
          <w:szCs w:val="28"/>
          <w:u w:val="single"/>
        </w:rPr>
        <w:t>dalītā maksājuma procentuālo apmēru</w:t>
      </w:r>
      <w:r w:rsidRPr="0015742E" w:rsidR="00BA2544">
        <w:rPr>
          <w:rFonts w:ascii="Times New Roman" w:hAnsi="Times New Roman" w:cs="Times New Roman"/>
          <w:sz w:val="28"/>
          <w:szCs w:val="28"/>
          <w:u w:val="single"/>
        </w:rPr>
        <w:t>, kas noteikts saskaņā ar</w:t>
      </w:r>
      <w:r w:rsidRPr="0015742E" w:rsidR="00EF3BCA">
        <w:rPr>
          <w:rFonts w:ascii="Times New Roman" w:hAnsi="Times New Roman" w:cs="Times New Roman"/>
          <w:sz w:val="28"/>
          <w:szCs w:val="28"/>
          <w:u w:val="single"/>
        </w:rPr>
        <w:t xml:space="preserve"> </w:t>
      </w:r>
      <w:r w:rsidRPr="0015742E" w:rsidR="00784CB0">
        <w:rPr>
          <w:rFonts w:ascii="Times New Roman" w:hAnsi="Times New Roman" w:cs="Times New Roman"/>
          <w:sz w:val="28"/>
          <w:szCs w:val="28"/>
          <w:u w:val="single"/>
        </w:rPr>
        <w:t xml:space="preserve">šā panta </w:t>
      </w:r>
      <w:r w:rsidRPr="0015742E" w:rsidR="00F073B9">
        <w:rPr>
          <w:rFonts w:ascii="Times New Roman" w:hAnsi="Times New Roman" w:cs="Times New Roman"/>
          <w:sz w:val="28"/>
          <w:szCs w:val="28"/>
          <w:u w:val="single"/>
        </w:rPr>
        <w:t>piekt</w:t>
      </w:r>
      <w:r w:rsidRPr="0015742E" w:rsidR="00BA2544">
        <w:rPr>
          <w:rFonts w:ascii="Times New Roman" w:hAnsi="Times New Roman" w:cs="Times New Roman"/>
          <w:sz w:val="28"/>
          <w:szCs w:val="28"/>
          <w:u w:val="single"/>
        </w:rPr>
        <w:t>o daļu</w:t>
      </w:r>
      <w:r w:rsidRPr="0015742E" w:rsidR="00784CB0">
        <w:rPr>
          <w:rFonts w:ascii="Times New Roman" w:hAnsi="Times New Roman" w:cs="Times New Roman"/>
          <w:sz w:val="28"/>
          <w:szCs w:val="28"/>
          <w:u w:val="single"/>
        </w:rPr>
        <w:t>;</w:t>
      </w:r>
    </w:p>
    <w:p w:rsidRPr="00A66DEB" w:rsidR="0058572F" w:rsidP="0058572F" w:rsidRDefault="00784CB0" w14:paraId="34FA765C" w14:textId="1C513121">
      <w:pPr>
        <w:pStyle w:val="ListParagraph"/>
        <w:spacing w:after="0" w:line="240" w:lineRule="auto"/>
        <w:ind w:left="0" w:firstLine="720"/>
        <w:jc w:val="both"/>
        <w:rPr>
          <w:rFonts w:ascii="Times New Roman" w:hAnsi="Times New Roman" w:cs="Times New Roman"/>
          <w:sz w:val="28"/>
          <w:szCs w:val="28"/>
        </w:rPr>
      </w:pPr>
      <w:r w:rsidRPr="00A66DEB">
        <w:rPr>
          <w:rFonts w:ascii="Times New Roman" w:hAnsi="Times New Roman" w:cs="Times New Roman"/>
          <w:sz w:val="28"/>
          <w:szCs w:val="28"/>
        </w:rPr>
        <w:t>2) maksājum</w:t>
      </w:r>
      <w:r w:rsidRPr="00A66DEB" w:rsidR="00D01A73">
        <w:rPr>
          <w:rFonts w:ascii="Times New Roman" w:hAnsi="Times New Roman" w:cs="Times New Roman"/>
          <w:sz w:val="28"/>
          <w:szCs w:val="28"/>
        </w:rPr>
        <w:t xml:space="preserve">a </w:t>
      </w:r>
      <w:r w:rsidRPr="00A66DEB">
        <w:rPr>
          <w:rFonts w:ascii="Times New Roman" w:hAnsi="Times New Roman" w:cs="Times New Roman"/>
          <w:sz w:val="28"/>
          <w:szCs w:val="28"/>
        </w:rPr>
        <w:t xml:space="preserve">no valsts budžeta </w:t>
      </w:r>
      <w:r w:rsidRPr="00A66DEB" w:rsidR="00F073B9">
        <w:rPr>
          <w:rFonts w:ascii="Times New Roman" w:hAnsi="Times New Roman" w:cs="Times New Roman"/>
          <w:sz w:val="28"/>
          <w:szCs w:val="28"/>
        </w:rPr>
        <w:t>veikšanai</w:t>
      </w:r>
      <w:r w:rsidRPr="00A66DEB" w:rsidR="00D01A73">
        <w:rPr>
          <w:rFonts w:ascii="Times New Roman" w:hAnsi="Times New Roman" w:cs="Times New Roman"/>
          <w:sz w:val="28"/>
          <w:szCs w:val="28"/>
        </w:rPr>
        <w:t xml:space="preserve"> </w:t>
      </w:r>
      <w:r w:rsidRPr="00A66DEB" w:rsidR="00923885">
        <w:rPr>
          <w:rFonts w:ascii="Times New Roman" w:hAnsi="Times New Roman" w:cs="Times New Roman"/>
          <w:sz w:val="28"/>
          <w:szCs w:val="28"/>
        </w:rPr>
        <w:t>ievēro nosacījumus valsts atbalstam attiecībā uz kompensāciju par sabiedriskajiem pakalpojumiem uzņēmumiem, kuriem uzticēts sniegt pakalpojumus ar vispārēju tautsaimniecisku nozīmi</w:t>
      </w:r>
      <w:r w:rsidRPr="00A66DEB" w:rsidR="0058572F">
        <w:rPr>
          <w:rFonts w:ascii="Times New Roman" w:hAnsi="Times New Roman" w:cs="Times New Roman"/>
          <w:sz w:val="28"/>
          <w:szCs w:val="28"/>
        </w:rPr>
        <w:t>.</w:t>
      </w:r>
      <w:r w:rsidRPr="00A66DEB" w:rsidR="00A00786">
        <w:rPr>
          <w:rFonts w:ascii="Times New Roman" w:hAnsi="Times New Roman" w:cs="Times New Roman"/>
          <w:sz w:val="28"/>
          <w:szCs w:val="28"/>
        </w:rPr>
        <w:t xml:space="preserve"> </w:t>
      </w:r>
    </w:p>
    <w:p w:rsidRPr="00A66DEB" w:rsidR="00DF4A92" w:rsidP="00D01A73" w:rsidRDefault="00DF4A92" w14:paraId="2965DFC2" w14:textId="77777777">
      <w:pPr>
        <w:spacing w:after="0" w:line="240" w:lineRule="auto"/>
        <w:ind w:firstLine="720"/>
        <w:jc w:val="both"/>
        <w:rPr>
          <w:rFonts w:ascii="Times New Roman" w:hAnsi="Times New Roman" w:cs="Times New Roman"/>
          <w:sz w:val="28"/>
          <w:szCs w:val="28"/>
        </w:rPr>
      </w:pPr>
    </w:p>
    <w:p w:rsidRPr="00A66DEB" w:rsidR="00D01A73" w:rsidP="00D01A73" w:rsidRDefault="00D01A73" w14:paraId="1411B6D7" w14:textId="07DB61D9">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 xml:space="preserve">(2) Universālā pasta pakalpojuma sniedzējs rēķinu par sniegtajiem </w:t>
      </w:r>
      <w:r w:rsidRPr="00A66DEB" w:rsidR="00F073B9">
        <w:rPr>
          <w:rFonts w:ascii="Times New Roman" w:hAnsi="Times New Roman" w:cs="Times New Roman"/>
          <w:sz w:val="28"/>
          <w:szCs w:val="28"/>
        </w:rPr>
        <w:t xml:space="preserve">abonēto preses izdevumu piegādes pakalpojumiem </w:t>
      </w:r>
      <w:r w:rsidRPr="00A66DEB">
        <w:rPr>
          <w:rFonts w:ascii="Times New Roman" w:hAnsi="Times New Roman" w:cs="Times New Roman"/>
          <w:sz w:val="28"/>
          <w:szCs w:val="28"/>
        </w:rPr>
        <w:t>izraksta par pilnu kalendāra mēnesi</w:t>
      </w:r>
      <w:r w:rsidRPr="00A66DEB" w:rsidR="00F073B9">
        <w:rPr>
          <w:rFonts w:ascii="Times New Roman" w:hAnsi="Times New Roman" w:cs="Times New Roman"/>
          <w:sz w:val="28"/>
          <w:szCs w:val="28"/>
        </w:rPr>
        <w:t>, balstoties uz datiem par faktiski piegādāt</w:t>
      </w:r>
      <w:r w:rsidR="002007C6">
        <w:rPr>
          <w:rFonts w:ascii="Times New Roman" w:hAnsi="Times New Roman" w:cs="Times New Roman"/>
          <w:sz w:val="28"/>
          <w:szCs w:val="28"/>
        </w:rPr>
        <w:t>o</w:t>
      </w:r>
      <w:r w:rsidRPr="00A66DEB" w:rsidR="00F073B9">
        <w:rPr>
          <w:rFonts w:ascii="Times New Roman" w:hAnsi="Times New Roman" w:cs="Times New Roman"/>
          <w:sz w:val="28"/>
          <w:szCs w:val="28"/>
        </w:rPr>
        <w:t xml:space="preserve"> abonēto preses izdevumu apjom</w:t>
      </w:r>
      <w:r w:rsidR="00F455C9">
        <w:rPr>
          <w:rFonts w:ascii="Times New Roman" w:hAnsi="Times New Roman" w:cs="Times New Roman"/>
          <w:sz w:val="28"/>
          <w:szCs w:val="28"/>
        </w:rPr>
        <w:t>u</w:t>
      </w:r>
      <w:r w:rsidRPr="00A66DEB" w:rsidR="00F073B9">
        <w:rPr>
          <w:rFonts w:ascii="Times New Roman" w:hAnsi="Times New Roman" w:cs="Times New Roman"/>
          <w:sz w:val="28"/>
          <w:szCs w:val="28"/>
        </w:rPr>
        <w:t xml:space="preserve">. </w:t>
      </w:r>
    </w:p>
    <w:p w:rsidRPr="00A66DEB" w:rsidR="00DF4A92" w:rsidP="00D01A73" w:rsidRDefault="00DF4A92" w14:paraId="44B9849F" w14:textId="77777777">
      <w:pPr>
        <w:spacing w:after="0" w:line="240" w:lineRule="auto"/>
        <w:ind w:firstLine="720"/>
        <w:jc w:val="both"/>
        <w:rPr>
          <w:rFonts w:ascii="Times New Roman" w:hAnsi="Times New Roman" w:cs="Times New Roman"/>
          <w:sz w:val="28"/>
          <w:szCs w:val="28"/>
        </w:rPr>
      </w:pPr>
    </w:p>
    <w:p w:rsidRPr="00A66DEB" w:rsidR="00D01A73" w:rsidP="00D01A73" w:rsidRDefault="00F073B9" w14:paraId="4B7D75CB" w14:textId="4445CC40">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 xml:space="preserve">(3) </w:t>
      </w:r>
      <w:r w:rsidRPr="00A66DEB" w:rsidR="00D01A73">
        <w:rPr>
          <w:rFonts w:ascii="Times New Roman" w:hAnsi="Times New Roman" w:cs="Times New Roman"/>
          <w:sz w:val="28"/>
          <w:szCs w:val="28"/>
        </w:rPr>
        <w:t xml:space="preserve">Preses izdevējs dalītā maksājuma daļu par saņemtajiem </w:t>
      </w:r>
      <w:bookmarkStart w:name="_Hlk76389893" w:id="6"/>
      <w:r w:rsidRPr="00A66DEB" w:rsidR="00D01A73">
        <w:rPr>
          <w:rFonts w:ascii="Times New Roman" w:hAnsi="Times New Roman" w:cs="Times New Roman"/>
          <w:sz w:val="28"/>
          <w:szCs w:val="28"/>
        </w:rPr>
        <w:t xml:space="preserve">abonēto preses izdevumu piegādes pakalpojumiem </w:t>
      </w:r>
      <w:bookmarkEnd w:id="6"/>
      <w:r w:rsidRPr="00A66DEB" w:rsidR="00D01A73">
        <w:rPr>
          <w:rFonts w:ascii="Times New Roman" w:hAnsi="Times New Roman" w:cs="Times New Roman"/>
          <w:sz w:val="28"/>
          <w:szCs w:val="28"/>
        </w:rPr>
        <w:t xml:space="preserve">maksā </w:t>
      </w:r>
      <w:bookmarkStart w:name="_Hlk76389914" w:id="7"/>
      <w:r w:rsidRPr="00A66DEB" w:rsidR="00D01A73">
        <w:rPr>
          <w:rFonts w:ascii="Times New Roman" w:hAnsi="Times New Roman" w:cs="Times New Roman"/>
          <w:sz w:val="28"/>
          <w:szCs w:val="28"/>
        </w:rPr>
        <w:t xml:space="preserve">universālā pasta pakalpojuma sniedzējam </w:t>
      </w:r>
      <w:bookmarkEnd w:id="7"/>
      <w:r w:rsidRPr="00A66DEB" w:rsidR="00D01A73">
        <w:rPr>
          <w:rFonts w:ascii="Times New Roman" w:hAnsi="Times New Roman" w:cs="Times New Roman"/>
          <w:sz w:val="28"/>
          <w:szCs w:val="28"/>
        </w:rPr>
        <w:t>ar universālā pasta pakalpojuma sniedzēju savstarpēji noslēgtajā līgumā noteiktajā kārtībā un termiņā, bet ne retāk kā vienu reizi mēnesī.</w:t>
      </w:r>
    </w:p>
    <w:p w:rsidRPr="00A66DEB" w:rsidR="00DF4A92" w:rsidP="0058572F" w:rsidRDefault="00DF4A92" w14:paraId="52C29149" w14:textId="77777777">
      <w:pPr>
        <w:pStyle w:val="ListParagraph"/>
        <w:spacing w:after="0" w:line="240" w:lineRule="auto"/>
        <w:ind w:left="0" w:firstLine="720"/>
        <w:jc w:val="both"/>
        <w:rPr>
          <w:rFonts w:ascii="Times New Roman" w:hAnsi="Times New Roman" w:cs="Times New Roman"/>
          <w:sz w:val="28"/>
          <w:szCs w:val="28"/>
        </w:rPr>
      </w:pPr>
    </w:p>
    <w:p w:rsidRPr="00A66DEB" w:rsidR="00D01A73" w:rsidP="0058572F" w:rsidRDefault="00D01A73" w14:paraId="33152F89" w14:textId="1C21ABA5">
      <w:pPr>
        <w:pStyle w:val="ListParagraph"/>
        <w:spacing w:after="0" w:line="240" w:lineRule="auto"/>
        <w:ind w:left="0" w:firstLine="720"/>
        <w:jc w:val="both"/>
        <w:rPr>
          <w:rFonts w:ascii="Times New Roman" w:hAnsi="Times New Roman" w:cs="Times New Roman"/>
          <w:sz w:val="28"/>
          <w:szCs w:val="28"/>
        </w:rPr>
      </w:pPr>
      <w:r w:rsidRPr="00A66DEB">
        <w:rPr>
          <w:rFonts w:ascii="Times New Roman" w:hAnsi="Times New Roman" w:cs="Times New Roman"/>
          <w:sz w:val="28"/>
          <w:szCs w:val="28"/>
        </w:rPr>
        <w:t>(</w:t>
      </w:r>
      <w:r w:rsidRPr="00A66DEB" w:rsidR="00F073B9">
        <w:rPr>
          <w:rFonts w:ascii="Times New Roman" w:hAnsi="Times New Roman" w:cs="Times New Roman"/>
          <w:sz w:val="28"/>
          <w:szCs w:val="28"/>
        </w:rPr>
        <w:t>4</w:t>
      </w:r>
      <w:r w:rsidRPr="00A66DEB">
        <w:rPr>
          <w:rFonts w:ascii="Times New Roman" w:hAnsi="Times New Roman" w:cs="Times New Roman"/>
          <w:sz w:val="28"/>
          <w:szCs w:val="28"/>
        </w:rPr>
        <w:t xml:space="preserve">) </w:t>
      </w:r>
      <w:r w:rsidRPr="00A66DEB" w:rsidR="00F073B9">
        <w:rPr>
          <w:rFonts w:ascii="Times New Roman" w:hAnsi="Times New Roman" w:cs="Times New Roman"/>
          <w:sz w:val="28"/>
          <w:szCs w:val="28"/>
        </w:rPr>
        <w:t>D</w:t>
      </w:r>
      <w:r w:rsidRPr="00A66DEB">
        <w:rPr>
          <w:rFonts w:ascii="Times New Roman" w:hAnsi="Times New Roman" w:cs="Times New Roman"/>
          <w:sz w:val="28"/>
          <w:szCs w:val="28"/>
        </w:rPr>
        <w:t xml:space="preserve">alītā maksājuma valsts daļu </w:t>
      </w:r>
      <w:r w:rsidRPr="00A66DEB" w:rsidR="00F073B9">
        <w:rPr>
          <w:rFonts w:ascii="Times New Roman" w:hAnsi="Times New Roman" w:cs="Times New Roman"/>
          <w:sz w:val="28"/>
          <w:szCs w:val="28"/>
        </w:rPr>
        <w:t xml:space="preserve">universālā pasta pakalpojuma sniedzējam izmaksā </w:t>
      </w:r>
      <w:r w:rsidRPr="00A66DEB">
        <w:rPr>
          <w:rFonts w:ascii="Times New Roman" w:hAnsi="Times New Roman" w:cs="Times New Roman"/>
          <w:sz w:val="28"/>
          <w:szCs w:val="28"/>
        </w:rPr>
        <w:t>no valsts budžeta ne retāk kā vienu reizi ceturksnī</w:t>
      </w:r>
      <w:r w:rsidRPr="00A66DEB" w:rsidR="00F073B9">
        <w:rPr>
          <w:rFonts w:ascii="Times New Roman" w:hAnsi="Times New Roman" w:cs="Times New Roman"/>
          <w:sz w:val="28"/>
          <w:szCs w:val="28"/>
        </w:rPr>
        <w:t>.</w:t>
      </w:r>
    </w:p>
    <w:p w:rsidRPr="00A66DEB" w:rsidR="00DF4A92" w:rsidP="0058572F" w:rsidRDefault="00DF4A92" w14:paraId="4CF5AEC7" w14:textId="77777777">
      <w:pPr>
        <w:pStyle w:val="ListParagraph"/>
        <w:spacing w:after="0" w:line="240" w:lineRule="auto"/>
        <w:ind w:left="0" w:firstLine="720"/>
        <w:jc w:val="both"/>
        <w:rPr>
          <w:rFonts w:ascii="Times New Roman" w:hAnsi="Times New Roman" w:cs="Times New Roman"/>
          <w:sz w:val="28"/>
          <w:szCs w:val="28"/>
        </w:rPr>
      </w:pPr>
    </w:p>
    <w:p w:rsidRPr="00A66DEB" w:rsidR="00CD315D" w:rsidP="0058572F" w:rsidRDefault="0058572F" w14:paraId="741D70B3" w14:textId="0D4C8E24">
      <w:pPr>
        <w:pStyle w:val="ListParagraph"/>
        <w:spacing w:after="0" w:line="240" w:lineRule="auto"/>
        <w:ind w:left="0" w:firstLine="720"/>
        <w:jc w:val="both"/>
        <w:rPr>
          <w:rFonts w:ascii="Times New Roman" w:hAnsi="Times New Roman" w:cs="Times New Roman"/>
          <w:sz w:val="28"/>
          <w:szCs w:val="28"/>
        </w:rPr>
      </w:pPr>
      <w:r w:rsidRPr="00A66DEB">
        <w:rPr>
          <w:rFonts w:ascii="Times New Roman" w:hAnsi="Times New Roman" w:cs="Times New Roman"/>
          <w:sz w:val="28"/>
          <w:szCs w:val="28"/>
        </w:rPr>
        <w:t>(</w:t>
      </w:r>
      <w:r w:rsidRPr="00A66DEB" w:rsidR="00F073B9">
        <w:rPr>
          <w:rFonts w:ascii="Times New Roman" w:hAnsi="Times New Roman" w:cs="Times New Roman"/>
          <w:sz w:val="28"/>
          <w:szCs w:val="28"/>
        </w:rPr>
        <w:t>5</w:t>
      </w:r>
      <w:r w:rsidRPr="00A66DEB">
        <w:rPr>
          <w:rFonts w:ascii="Times New Roman" w:hAnsi="Times New Roman" w:cs="Times New Roman"/>
          <w:sz w:val="28"/>
          <w:szCs w:val="28"/>
        </w:rPr>
        <w:t xml:space="preserve">) Ministru kabinets </w:t>
      </w:r>
      <w:r w:rsidRPr="00A66DEB" w:rsidR="00F76768">
        <w:rPr>
          <w:rFonts w:ascii="Times New Roman" w:hAnsi="Times New Roman" w:cs="Times New Roman"/>
          <w:sz w:val="28"/>
          <w:szCs w:val="28"/>
        </w:rPr>
        <w:t>izdod noteikumus par abonēto preses izdevumu piegādes pakalpojumu apmaksu, kuros nosaka</w:t>
      </w:r>
      <w:r w:rsidRPr="00A66DEB" w:rsidR="00CD315D">
        <w:rPr>
          <w:rFonts w:ascii="Times New Roman" w:hAnsi="Times New Roman" w:cs="Times New Roman"/>
          <w:sz w:val="28"/>
          <w:szCs w:val="28"/>
        </w:rPr>
        <w:t>:</w:t>
      </w:r>
    </w:p>
    <w:p w:rsidRPr="00A66DEB" w:rsidR="00CD315D" w:rsidP="00CD315D" w:rsidRDefault="00CD315D" w14:paraId="04FE2199" w14:textId="465C2E40">
      <w:pPr>
        <w:pStyle w:val="ListParagraph"/>
        <w:spacing w:before="240" w:after="0" w:line="240" w:lineRule="auto"/>
        <w:ind w:left="0" w:firstLine="720"/>
        <w:jc w:val="both"/>
        <w:rPr>
          <w:rFonts w:ascii="Times New Roman" w:hAnsi="Times New Roman" w:cs="Times New Roman"/>
          <w:sz w:val="28"/>
          <w:szCs w:val="28"/>
        </w:rPr>
      </w:pPr>
      <w:bookmarkStart w:name="_Hlk76380050" w:id="8"/>
      <w:r w:rsidRPr="00A66DEB">
        <w:rPr>
          <w:rFonts w:ascii="Times New Roman" w:hAnsi="Times New Roman" w:cs="Times New Roman"/>
          <w:sz w:val="28"/>
          <w:szCs w:val="28"/>
        </w:rPr>
        <w:lastRenderedPageBreak/>
        <w:t xml:space="preserve">1) Regulatora apstiprinātā </w:t>
      </w:r>
      <w:bookmarkStart w:name="_Hlk78812716" w:id="9"/>
      <w:r w:rsidRPr="00A66DEB">
        <w:rPr>
          <w:rFonts w:ascii="Times New Roman" w:hAnsi="Times New Roman" w:cs="Times New Roman"/>
          <w:sz w:val="28"/>
          <w:szCs w:val="28"/>
        </w:rPr>
        <w:t xml:space="preserve">abonēto preses izdevumu piegādes pakalpojumu </w:t>
      </w:r>
      <w:bookmarkEnd w:id="9"/>
      <w:r w:rsidRPr="00A66DEB">
        <w:rPr>
          <w:rFonts w:ascii="Times New Roman" w:hAnsi="Times New Roman" w:cs="Times New Roman"/>
          <w:sz w:val="28"/>
          <w:szCs w:val="28"/>
        </w:rPr>
        <w:t>tarifa dalītā maksājuma procentuālo apmēru, kādu universālā pasta pakalpojuma sniedzējam maksā preses izdevējs un kādu universālā pasta pakalpojuma sniedzējam maksā no Satiksmes ministrijai gadskārtējā valsts budžeta likumā šim mērķim piešķirtajiem valsts budžeta līdzekļiem;</w:t>
      </w:r>
    </w:p>
    <w:p w:rsidRPr="00A66DEB" w:rsidR="00CD315D" w:rsidP="00CD315D" w:rsidRDefault="00CD315D" w14:paraId="5967395F" w14:textId="005BB0D1">
      <w:pPr>
        <w:pStyle w:val="ListParagraph"/>
        <w:spacing w:before="240" w:after="0" w:line="240" w:lineRule="auto"/>
        <w:ind w:left="0" w:firstLine="720"/>
        <w:jc w:val="both"/>
        <w:rPr>
          <w:rFonts w:ascii="Times New Roman" w:hAnsi="Times New Roman" w:cs="Times New Roman"/>
          <w:sz w:val="28"/>
          <w:szCs w:val="28"/>
        </w:rPr>
      </w:pPr>
      <w:r w:rsidRPr="00A66DEB">
        <w:rPr>
          <w:rFonts w:ascii="Times New Roman" w:hAnsi="Times New Roman" w:cs="Times New Roman"/>
          <w:sz w:val="28"/>
          <w:szCs w:val="28"/>
        </w:rPr>
        <w:t xml:space="preserve">2) </w:t>
      </w:r>
      <w:r w:rsidR="007B20CF">
        <w:rPr>
          <w:rFonts w:ascii="Times New Roman" w:hAnsi="Times New Roman" w:cs="Times New Roman"/>
          <w:sz w:val="28"/>
          <w:szCs w:val="28"/>
        </w:rPr>
        <w:t xml:space="preserve">termiņus un </w:t>
      </w:r>
      <w:r w:rsidRPr="00A66DEB" w:rsidR="00F76768">
        <w:rPr>
          <w:rFonts w:ascii="Times New Roman" w:hAnsi="Times New Roman" w:cs="Times New Roman"/>
          <w:sz w:val="28"/>
          <w:szCs w:val="28"/>
        </w:rPr>
        <w:t>kārtību, kādā universālā pasta pakalpojuma sniedzēj</w:t>
      </w:r>
      <w:r w:rsidR="007B20CF">
        <w:rPr>
          <w:rFonts w:ascii="Times New Roman" w:hAnsi="Times New Roman" w:cs="Times New Roman"/>
          <w:sz w:val="28"/>
          <w:szCs w:val="28"/>
        </w:rPr>
        <w:t xml:space="preserve">s pieprasa </w:t>
      </w:r>
      <w:r w:rsidR="005009B7">
        <w:rPr>
          <w:rFonts w:ascii="Times New Roman" w:hAnsi="Times New Roman" w:cs="Times New Roman"/>
          <w:sz w:val="28"/>
          <w:szCs w:val="28"/>
        </w:rPr>
        <w:t xml:space="preserve">samaksu par sniegtajiem </w:t>
      </w:r>
      <w:r w:rsidRPr="005009B7" w:rsidR="005009B7">
        <w:rPr>
          <w:rFonts w:ascii="Times New Roman" w:hAnsi="Times New Roman" w:cs="Times New Roman"/>
          <w:sz w:val="28"/>
          <w:szCs w:val="28"/>
        </w:rPr>
        <w:t>abonēto preses izdevumu piegādes pakalpojum</w:t>
      </w:r>
      <w:r w:rsidR="005009B7">
        <w:rPr>
          <w:rFonts w:ascii="Times New Roman" w:hAnsi="Times New Roman" w:cs="Times New Roman"/>
          <w:sz w:val="28"/>
          <w:szCs w:val="28"/>
        </w:rPr>
        <w:t xml:space="preserve">iem </w:t>
      </w:r>
      <w:r w:rsidR="007B20CF">
        <w:rPr>
          <w:rFonts w:ascii="Times New Roman" w:hAnsi="Times New Roman" w:cs="Times New Roman"/>
          <w:sz w:val="28"/>
          <w:szCs w:val="28"/>
        </w:rPr>
        <w:t xml:space="preserve">un termiņus un kārtību, kādā </w:t>
      </w:r>
      <w:r w:rsidR="00F455C9">
        <w:rPr>
          <w:rFonts w:ascii="Times New Roman" w:hAnsi="Times New Roman" w:cs="Times New Roman"/>
          <w:sz w:val="28"/>
          <w:szCs w:val="28"/>
        </w:rPr>
        <w:t xml:space="preserve">Satiksmes ministrija </w:t>
      </w:r>
      <w:r w:rsidRPr="00A66DEB" w:rsidR="00F76768">
        <w:rPr>
          <w:rFonts w:ascii="Times New Roman" w:hAnsi="Times New Roman" w:cs="Times New Roman"/>
          <w:sz w:val="28"/>
          <w:szCs w:val="28"/>
        </w:rPr>
        <w:t xml:space="preserve">no valsts budžeta izmaksā dalītā maksājuma valsts maksājuma daļu. </w:t>
      </w:r>
    </w:p>
    <w:bookmarkEnd w:id="5"/>
    <w:p w:rsidRPr="00A66DEB" w:rsidR="00CD315D" w:rsidP="00CD315D" w:rsidRDefault="00CD315D" w14:paraId="680B0B4B" w14:textId="77777777">
      <w:pPr>
        <w:pStyle w:val="ListParagraph"/>
        <w:spacing w:before="240" w:after="0" w:line="240" w:lineRule="auto"/>
        <w:ind w:left="0" w:firstLine="720"/>
        <w:jc w:val="both"/>
        <w:rPr>
          <w:rFonts w:ascii="Times New Roman" w:hAnsi="Times New Roman" w:cs="Times New Roman"/>
          <w:sz w:val="28"/>
          <w:szCs w:val="28"/>
        </w:rPr>
      </w:pPr>
    </w:p>
    <w:bookmarkEnd w:id="8"/>
    <w:p w:rsidRPr="00A66DEB" w:rsidR="0058572F" w:rsidP="0058572F" w:rsidRDefault="009969CB" w14:paraId="0ED01586" w14:textId="2CA6B59C">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1</w:t>
      </w:r>
      <w:r w:rsidRPr="00A66DEB" w:rsidR="00734FAE">
        <w:rPr>
          <w:rFonts w:ascii="Times New Roman" w:hAnsi="Times New Roman" w:cs="Times New Roman"/>
          <w:sz w:val="28"/>
          <w:szCs w:val="28"/>
        </w:rPr>
        <w:t>1</w:t>
      </w:r>
      <w:r w:rsidRPr="00A66DEB" w:rsidR="0058572F">
        <w:rPr>
          <w:rFonts w:ascii="Times New Roman" w:hAnsi="Times New Roman" w:cs="Times New Roman"/>
          <w:sz w:val="28"/>
          <w:szCs w:val="28"/>
        </w:rPr>
        <w:t xml:space="preserve">. Papildināt pārejas noteikumus ar </w:t>
      </w:r>
      <w:r w:rsidRPr="00A66DEB" w:rsidR="00305E29">
        <w:rPr>
          <w:rFonts w:ascii="Times New Roman" w:hAnsi="Times New Roman" w:cs="Times New Roman"/>
          <w:sz w:val="28"/>
          <w:szCs w:val="28"/>
        </w:rPr>
        <w:t>24.</w:t>
      </w:r>
      <w:r w:rsidRPr="00A66DEB" w:rsidR="00FE7FA8">
        <w:rPr>
          <w:rFonts w:ascii="Times New Roman" w:hAnsi="Times New Roman" w:cs="Times New Roman"/>
          <w:sz w:val="28"/>
          <w:szCs w:val="28"/>
        </w:rPr>
        <w:t>, 25.</w:t>
      </w:r>
      <w:r w:rsidRPr="00A66DEB" w:rsidR="00CA2814">
        <w:rPr>
          <w:rFonts w:ascii="Times New Roman" w:hAnsi="Times New Roman" w:cs="Times New Roman"/>
          <w:sz w:val="28"/>
          <w:szCs w:val="28"/>
        </w:rPr>
        <w:t xml:space="preserve">, 26. </w:t>
      </w:r>
      <w:r w:rsidRPr="00A66DEB" w:rsidR="00E220F0">
        <w:rPr>
          <w:rFonts w:ascii="Times New Roman" w:hAnsi="Times New Roman" w:cs="Times New Roman"/>
          <w:sz w:val="28"/>
          <w:szCs w:val="28"/>
        </w:rPr>
        <w:t xml:space="preserve">un </w:t>
      </w:r>
      <w:r w:rsidRPr="00A66DEB" w:rsidR="00F11FCA">
        <w:rPr>
          <w:rFonts w:ascii="Times New Roman" w:hAnsi="Times New Roman" w:cs="Times New Roman"/>
          <w:sz w:val="28"/>
          <w:szCs w:val="28"/>
        </w:rPr>
        <w:t>2</w:t>
      </w:r>
      <w:r w:rsidRPr="00A66DEB" w:rsidR="00CA2814">
        <w:rPr>
          <w:rFonts w:ascii="Times New Roman" w:hAnsi="Times New Roman" w:cs="Times New Roman"/>
          <w:sz w:val="28"/>
          <w:szCs w:val="28"/>
        </w:rPr>
        <w:t>7</w:t>
      </w:r>
      <w:r w:rsidRPr="00A66DEB" w:rsidR="00F11FCA">
        <w:rPr>
          <w:rFonts w:ascii="Times New Roman" w:hAnsi="Times New Roman" w:cs="Times New Roman"/>
          <w:sz w:val="28"/>
          <w:szCs w:val="28"/>
        </w:rPr>
        <w:t>.</w:t>
      </w:r>
      <w:r w:rsidRPr="00A66DEB" w:rsidR="00FE7FA8">
        <w:rPr>
          <w:rFonts w:ascii="Times New Roman" w:hAnsi="Times New Roman" w:cs="Times New Roman"/>
          <w:sz w:val="28"/>
          <w:szCs w:val="28"/>
        </w:rPr>
        <w:t xml:space="preserve"> </w:t>
      </w:r>
      <w:r w:rsidRPr="00A66DEB" w:rsidR="0058572F">
        <w:rPr>
          <w:rFonts w:ascii="Times New Roman" w:hAnsi="Times New Roman" w:cs="Times New Roman"/>
          <w:sz w:val="28"/>
          <w:szCs w:val="28"/>
        </w:rPr>
        <w:t>punktu šādā redakcijā:</w:t>
      </w:r>
    </w:p>
    <w:p w:rsidRPr="00A66DEB" w:rsidR="0058572F" w:rsidP="0058572F" w:rsidRDefault="0058572F" w14:paraId="5FD680AE" w14:textId="77777777">
      <w:pPr>
        <w:spacing w:after="0" w:line="240" w:lineRule="auto"/>
        <w:ind w:firstLine="720"/>
        <w:jc w:val="both"/>
        <w:rPr>
          <w:rFonts w:ascii="Times New Roman" w:hAnsi="Times New Roman" w:cs="Times New Roman"/>
          <w:sz w:val="28"/>
          <w:szCs w:val="28"/>
        </w:rPr>
      </w:pPr>
    </w:p>
    <w:p w:rsidRPr="00A66DEB" w:rsidR="003E504A" w:rsidP="0058572F" w:rsidRDefault="0058572F" w14:paraId="53FDE4A6" w14:textId="675275BF">
      <w:pPr>
        <w:spacing w:after="0" w:line="240" w:lineRule="auto"/>
        <w:ind w:firstLine="720"/>
        <w:jc w:val="both"/>
        <w:rPr>
          <w:rFonts w:ascii="Times New Roman" w:hAnsi="Times New Roman" w:cs="Times New Roman"/>
          <w:sz w:val="28"/>
          <w:szCs w:val="28"/>
        </w:rPr>
      </w:pPr>
      <w:r w:rsidRPr="00A66DEB">
        <w:rPr>
          <w:rFonts w:ascii="Times New Roman" w:hAnsi="Times New Roman" w:cs="Times New Roman"/>
          <w:sz w:val="28"/>
          <w:szCs w:val="28"/>
        </w:rPr>
        <w:t>”</w:t>
      </w:r>
      <w:r w:rsidRPr="00A66DEB" w:rsidR="00FE7FA8">
        <w:rPr>
          <w:rFonts w:ascii="Times New Roman" w:hAnsi="Times New Roman" w:cs="Times New Roman"/>
          <w:sz w:val="28"/>
          <w:szCs w:val="28"/>
        </w:rPr>
        <w:t>24</w:t>
      </w:r>
      <w:r w:rsidRPr="00A66DEB" w:rsidR="00305E29">
        <w:rPr>
          <w:rFonts w:ascii="Times New Roman" w:hAnsi="Times New Roman" w:cs="Times New Roman"/>
          <w:sz w:val="28"/>
          <w:szCs w:val="28"/>
        </w:rPr>
        <w:t xml:space="preserve">. </w:t>
      </w:r>
      <w:r w:rsidRPr="00A66DEB" w:rsidR="003E504A">
        <w:rPr>
          <w:rFonts w:ascii="Times New Roman" w:hAnsi="Times New Roman" w:cs="Times New Roman"/>
          <w:sz w:val="28"/>
          <w:szCs w:val="28"/>
        </w:rPr>
        <w:t xml:space="preserve">Šā likuma </w:t>
      </w:r>
      <w:r w:rsidRPr="00A66DEB" w:rsidR="008A33A2">
        <w:rPr>
          <w:rFonts w:ascii="Times New Roman" w:hAnsi="Times New Roman" w:cs="Times New Roman"/>
          <w:sz w:val="28"/>
          <w:szCs w:val="28"/>
        </w:rPr>
        <w:t>grozījum</w:t>
      </w:r>
      <w:r w:rsidRPr="00A66DEB" w:rsidR="00387B7F">
        <w:rPr>
          <w:rFonts w:ascii="Times New Roman" w:hAnsi="Times New Roman" w:cs="Times New Roman"/>
          <w:sz w:val="28"/>
          <w:szCs w:val="28"/>
        </w:rPr>
        <w:t>i</w:t>
      </w:r>
      <w:r w:rsidRPr="00A66DEB" w:rsidR="008A33A2">
        <w:rPr>
          <w:rFonts w:ascii="Times New Roman" w:hAnsi="Times New Roman" w:cs="Times New Roman"/>
          <w:sz w:val="28"/>
          <w:szCs w:val="28"/>
        </w:rPr>
        <w:t xml:space="preserve"> par </w:t>
      </w:r>
      <w:r w:rsidRPr="00A66DEB" w:rsidR="00C132D8">
        <w:rPr>
          <w:rFonts w:ascii="Times New Roman" w:hAnsi="Times New Roman" w:cs="Times New Roman"/>
          <w:sz w:val="28"/>
          <w:szCs w:val="28"/>
        </w:rPr>
        <w:t>30</w:t>
      </w:r>
      <w:r w:rsidRPr="00A66DEB" w:rsidR="003E504A">
        <w:rPr>
          <w:rFonts w:ascii="Times New Roman" w:hAnsi="Times New Roman" w:cs="Times New Roman"/>
          <w:sz w:val="28"/>
          <w:szCs w:val="28"/>
        </w:rPr>
        <w:t>.</w:t>
      </w:r>
      <w:r w:rsidRPr="00A66DEB" w:rsidR="00C132D8">
        <w:rPr>
          <w:rFonts w:ascii="Times New Roman" w:hAnsi="Times New Roman" w:cs="Times New Roman"/>
          <w:sz w:val="28"/>
          <w:szCs w:val="28"/>
        </w:rPr>
        <w:t xml:space="preserve"> </w:t>
      </w:r>
      <w:r w:rsidRPr="00A66DEB" w:rsidR="003E504A">
        <w:rPr>
          <w:rFonts w:ascii="Times New Roman" w:hAnsi="Times New Roman" w:cs="Times New Roman"/>
          <w:sz w:val="28"/>
          <w:szCs w:val="28"/>
        </w:rPr>
        <w:t>panta</w:t>
      </w:r>
      <w:r w:rsidRPr="00A66DEB" w:rsidR="008A33A2">
        <w:rPr>
          <w:rFonts w:ascii="Times New Roman" w:hAnsi="Times New Roman" w:cs="Times New Roman"/>
          <w:sz w:val="28"/>
          <w:szCs w:val="28"/>
        </w:rPr>
        <w:t xml:space="preserve"> un </w:t>
      </w:r>
      <w:r w:rsidRPr="00A66DEB" w:rsidR="00F11FCA">
        <w:rPr>
          <w:rFonts w:ascii="Times New Roman" w:hAnsi="Times New Roman" w:cs="Times New Roman"/>
          <w:sz w:val="28"/>
          <w:szCs w:val="28"/>
        </w:rPr>
        <w:t xml:space="preserve"> </w:t>
      </w:r>
      <w:r w:rsidRPr="00A66DEB" w:rsidR="00C132D8">
        <w:rPr>
          <w:rFonts w:ascii="Times New Roman" w:hAnsi="Times New Roman" w:cs="Times New Roman"/>
          <w:sz w:val="28"/>
          <w:szCs w:val="28"/>
        </w:rPr>
        <w:t>31. pant</w:t>
      </w:r>
      <w:r w:rsidRPr="00A66DEB" w:rsidR="00690B76">
        <w:rPr>
          <w:rFonts w:ascii="Times New Roman" w:hAnsi="Times New Roman" w:cs="Times New Roman"/>
          <w:sz w:val="28"/>
          <w:szCs w:val="28"/>
        </w:rPr>
        <w:t xml:space="preserve">a </w:t>
      </w:r>
      <w:r w:rsidRPr="00A66DEB" w:rsidR="00754C47">
        <w:rPr>
          <w:rFonts w:ascii="Times New Roman" w:hAnsi="Times New Roman" w:cs="Times New Roman"/>
          <w:sz w:val="28"/>
          <w:szCs w:val="28"/>
        </w:rPr>
        <w:t>izteik</w:t>
      </w:r>
      <w:r w:rsidRPr="00A66DEB" w:rsidR="00690B76">
        <w:rPr>
          <w:rFonts w:ascii="Times New Roman" w:hAnsi="Times New Roman" w:cs="Times New Roman"/>
          <w:sz w:val="28"/>
          <w:szCs w:val="28"/>
        </w:rPr>
        <w:t>šanu</w:t>
      </w:r>
      <w:r w:rsidRPr="00A66DEB" w:rsidR="00754C47">
        <w:rPr>
          <w:rFonts w:ascii="Times New Roman" w:hAnsi="Times New Roman" w:cs="Times New Roman"/>
          <w:sz w:val="28"/>
          <w:szCs w:val="28"/>
        </w:rPr>
        <w:t xml:space="preserve"> jaunā redakcijā, </w:t>
      </w:r>
      <w:r w:rsidRPr="00A66DEB" w:rsidR="00C132D8">
        <w:rPr>
          <w:rFonts w:ascii="Times New Roman" w:hAnsi="Times New Roman" w:cs="Times New Roman"/>
          <w:sz w:val="28"/>
          <w:szCs w:val="28"/>
        </w:rPr>
        <w:t>grozījums</w:t>
      </w:r>
      <w:r w:rsidRPr="00A66DEB" w:rsidR="00616624">
        <w:rPr>
          <w:rFonts w:ascii="Times New Roman" w:hAnsi="Times New Roman" w:cs="Times New Roman"/>
          <w:sz w:val="28"/>
          <w:szCs w:val="28"/>
        </w:rPr>
        <w:t xml:space="preserve"> par </w:t>
      </w:r>
      <w:r w:rsidRPr="00A66DEB" w:rsidR="008047DB">
        <w:rPr>
          <w:rFonts w:ascii="Times New Roman" w:hAnsi="Times New Roman" w:cs="Times New Roman"/>
          <w:sz w:val="28"/>
          <w:szCs w:val="28"/>
        </w:rPr>
        <w:t>31.</w:t>
      </w:r>
      <w:r w:rsidRPr="00A66DEB" w:rsidR="008047DB">
        <w:rPr>
          <w:rFonts w:ascii="Times New Roman" w:hAnsi="Times New Roman" w:cs="Times New Roman"/>
          <w:sz w:val="28"/>
          <w:szCs w:val="28"/>
          <w:vertAlign w:val="superscript"/>
        </w:rPr>
        <w:t>1</w:t>
      </w:r>
      <w:r w:rsidRPr="00A66DEB" w:rsidR="008047DB">
        <w:rPr>
          <w:rFonts w:ascii="Times New Roman" w:hAnsi="Times New Roman" w:cs="Times New Roman"/>
          <w:sz w:val="28"/>
          <w:szCs w:val="28"/>
        </w:rPr>
        <w:t xml:space="preserve"> un </w:t>
      </w:r>
      <w:r w:rsidRPr="00A66DEB" w:rsidR="00C132D8">
        <w:rPr>
          <w:rFonts w:ascii="Times New Roman" w:hAnsi="Times New Roman" w:cs="Times New Roman"/>
          <w:sz w:val="28"/>
          <w:szCs w:val="28"/>
        </w:rPr>
        <w:t>31.</w:t>
      </w:r>
      <w:r w:rsidRPr="00A66DEB" w:rsidR="00C132D8">
        <w:rPr>
          <w:rFonts w:ascii="Times New Roman" w:hAnsi="Times New Roman" w:cs="Times New Roman"/>
          <w:sz w:val="28"/>
          <w:szCs w:val="28"/>
          <w:vertAlign w:val="superscript"/>
        </w:rPr>
        <w:t>2</w:t>
      </w:r>
      <w:r w:rsidRPr="00A66DEB" w:rsidR="00C132D8">
        <w:rPr>
          <w:rFonts w:ascii="Times New Roman" w:hAnsi="Times New Roman" w:cs="Times New Roman"/>
          <w:sz w:val="28"/>
          <w:szCs w:val="28"/>
        </w:rPr>
        <w:t xml:space="preserve"> pant</w:t>
      </w:r>
      <w:r w:rsidRPr="00A66DEB" w:rsidR="00616624">
        <w:rPr>
          <w:rFonts w:ascii="Times New Roman" w:hAnsi="Times New Roman" w:cs="Times New Roman"/>
          <w:sz w:val="28"/>
          <w:szCs w:val="28"/>
        </w:rPr>
        <w:t>a izslēgšanu</w:t>
      </w:r>
      <w:r w:rsidRPr="00A66DEB" w:rsidR="00C132D8">
        <w:rPr>
          <w:rFonts w:ascii="Times New Roman" w:hAnsi="Times New Roman" w:cs="Times New Roman"/>
          <w:sz w:val="28"/>
          <w:szCs w:val="28"/>
        </w:rPr>
        <w:t>, grozījums 35.</w:t>
      </w:r>
      <w:r w:rsidRPr="00A66DEB" w:rsidR="00616624">
        <w:rPr>
          <w:rFonts w:ascii="Times New Roman" w:hAnsi="Times New Roman" w:cs="Times New Roman"/>
          <w:sz w:val="28"/>
          <w:szCs w:val="28"/>
        </w:rPr>
        <w:t xml:space="preserve"> </w:t>
      </w:r>
      <w:r w:rsidRPr="00A66DEB" w:rsidR="00C132D8">
        <w:rPr>
          <w:rFonts w:ascii="Times New Roman" w:hAnsi="Times New Roman" w:cs="Times New Roman"/>
          <w:sz w:val="28"/>
          <w:szCs w:val="28"/>
        </w:rPr>
        <w:t>panta ceturtajā daļā</w:t>
      </w:r>
      <w:r w:rsidRPr="00A66DEB" w:rsidR="00754C47">
        <w:rPr>
          <w:rFonts w:ascii="Times New Roman" w:hAnsi="Times New Roman" w:cs="Times New Roman"/>
          <w:sz w:val="28"/>
          <w:szCs w:val="28"/>
        </w:rPr>
        <w:t>, papildinot to ar vārdiem “izņemot šā likuma 35.</w:t>
      </w:r>
      <w:r w:rsidRPr="00A66DEB" w:rsidR="00754C47">
        <w:rPr>
          <w:rFonts w:ascii="Times New Roman" w:hAnsi="Times New Roman" w:cs="Times New Roman"/>
          <w:sz w:val="28"/>
          <w:szCs w:val="28"/>
          <w:vertAlign w:val="superscript"/>
        </w:rPr>
        <w:t>1</w:t>
      </w:r>
      <w:r w:rsidRPr="00A66DEB" w:rsidR="00754C47">
        <w:rPr>
          <w:rFonts w:ascii="Times New Roman" w:hAnsi="Times New Roman" w:cs="Times New Roman"/>
          <w:sz w:val="28"/>
          <w:szCs w:val="28"/>
        </w:rPr>
        <w:t xml:space="preserve"> pantā noteiktos gadījumus” </w:t>
      </w:r>
      <w:r w:rsidRPr="00A66DEB" w:rsidR="00C132D8">
        <w:rPr>
          <w:rFonts w:ascii="Times New Roman" w:hAnsi="Times New Roman" w:cs="Times New Roman"/>
          <w:sz w:val="28"/>
          <w:szCs w:val="28"/>
        </w:rPr>
        <w:t>un 35.</w:t>
      </w:r>
      <w:r w:rsidRPr="00A66DEB" w:rsidR="00C132D8">
        <w:rPr>
          <w:rFonts w:ascii="Times New Roman" w:hAnsi="Times New Roman" w:cs="Times New Roman"/>
          <w:sz w:val="28"/>
          <w:szCs w:val="28"/>
          <w:vertAlign w:val="superscript"/>
        </w:rPr>
        <w:t xml:space="preserve">1 </w:t>
      </w:r>
      <w:r w:rsidRPr="00A66DEB" w:rsidR="00C132D8">
        <w:rPr>
          <w:rFonts w:ascii="Times New Roman" w:hAnsi="Times New Roman" w:cs="Times New Roman"/>
          <w:sz w:val="28"/>
          <w:szCs w:val="28"/>
        </w:rPr>
        <w:t xml:space="preserve"> pants </w:t>
      </w:r>
      <w:r w:rsidRPr="00511014" w:rsidR="003E504A">
        <w:rPr>
          <w:rFonts w:ascii="Times New Roman" w:hAnsi="Times New Roman" w:cs="Times New Roman"/>
          <w:sz w:val="28"/>
          <w:szCs w:val="28"/>
        </w:rPr>
        <w:t>stājas spēkā 2022.</w:t>
      </w:r>
      <w:r w:rsidRPr="00511014" w:rsidR="00CA2814">
        <w:rPr>
          <w:rFonts w:ascii="Times New Roman" w:hAnsi="Times New Roman" w:cs="Times New Roman"/>
          <w:sz w:val="28"/>
          <w:szCs w:val="28"/>
        </w:rPr>
        <w:t> </w:t>
      </w:r>
      <w:r w:rsidRPr="00511014" w:rsidR="003E504A">
        <w:rPr>
          <w:rFonts w:ascii="Times New Roman" w:hAnsi="Times New Roman" w:cs="Times New Roman"/>
          <w:sz w:val="28"/>
          <w:szCs w:val="28"/>
        </w:rPr>
        <w:t>gada 1.</w:t>
      </w:r>
      <w:r w:rsidRPr="00511014" w:rsidR="00CA2814">
        <w:rPr>
          <w:rFonts w:ascii="Times New Roman" w:hAnsi="Times New Roman" w:cs="Times New Roman"/>
          <w:sz w:val="28"/>
          <w:szCs w:val="28"/>
        </w:rPr>
        <w:t> </w:t>
      </w:r>
      <w:r w:rsidRPr="00511014" w:rsidR="003E504A">
        <w:rPr>
          <w:rFonts w:ascii="Times New Roman" w:hAnsi="Times New Roman" w:cs="Times New Roman"/>
          <w:sz w:val="28"/>
          <w:szCs w:val="28"/>
        </w:rPr>
        <w:t>janvārī.</w:t>
      </w:r>
    </w:p>
    <w:p w:rsidRPr="00A66DEB" w:rsidR="003E504A" w:rsidP="0058572F" w:rsidRDefault="003E504A" w14:paraId="1295E187" w14:textId="77777777">
      <w:pPr>
        <w:spacing w:after="0" w:line="240" w:lineRule="auto"/>
        <w:ind w:firstLine="720"/>
        <w:jc w:val="both"/>
        <w:rPr>
          <w:rFonts w:ascii="Times New Roman" w:hAnsi="Times New Roman" w:cs="Times New Roman"/>
          <w:sz w:val="28"/>
          <w:szCs w:val="28"/>
        </w:rPr>
      </w:pPr>
    </w:p>
    <w:p w:rsidRPr="00A66DEB" w:rsidR="00FE7FA8" w:rsidP="00FE7FA8" w:rsidRDefault="00FE7FA8" w14:paraId="7F1B13ED" w14:textId="6E555EA2">
      <w:pPr>
        <w:spacing w:after="0" w:line="240" w:lineRule="auto"/>
        <w:ind w:firstLine="720"/>
        <w:jc w:val="both"/>
        <w:rPr>
          <w:rFonts w:ascii="Times New Roman" w:hAnsi="Times New Roman" w:eastAsia="Calibri" w:cs="Times New Roman"/>
          <w:sz w:val="28"/>
          <w:szCs w:val="28"/>
        </w:rPr>
      </w:pPr>
      <w:r w:rsidRPr="00A66DEB">
        <w:rPr>
          <w:rFonts w:ascii="Times New Roman" w:hAnsi="Times New Roman" w:eastAsia="Calibri" w:cs="Times New Roman"/>
          <w:sz w:val="28"/>
          <w:szCs w:val="28"/>
        </w:rPr>
        <w:t>25. Ministru kabinets līdz 2021.</w:t>
      </w:r>
      <w:r w:rsidRPr="00A66DEB" w:rsidR="00CA2814">
        <w:rPr>
          <w:rFonts w:ascii="Times New Roman" w:hAnsi="Times New Roman" w:eastAsia="Calibri" w:cs="Times New Roman"/>
          <w:sz w:val="28"/>
          <w:szCs w:val="28"/>
        </w:rPr>
        <w:t> </w:t>
      </w:r>
      <w:r w:rsidRPr="00A66DEB">
        <w:rPr>
          <w:rFonts w:ascii="Times New Roman" w:hAnsi="Times New Roman" w:eastAsia="Calibri" w:cs="Times New Roman"/>
          <w:sz w:val="28"/>
          <w:szCs w:val="28"/>
        </w:rPr>
        <w:t xml:space="preserve">gada </w:t>
      </w:r>
      <w:r w:rsidRPr="00511014">
        <w:rPr>
          <w:rFonts w:ascii="Times New Roman" w:hAnsi="Times New Roman" w:eastAsia="Calibri" w:cs="Times New Roman"/>
          <w:sz w:val="28"/>
          <w:szCs w:val="28"/>
        </w:rPr>
        <w:t>31.</w:t>
      </w:r>
      <w:r w:rsidRPr="00511014" w:rsidR="00CA2814">
        <w:rPr>
          <w:rFonts w:ascii="Times New Roman" w:hAnsi="Times New Roman" w:eastAsia="Calibri" w:cs="Times New Roman"/>
          <w:sz w:val="28"/>
          <w:szCs w:val="28"/>
        </w:rPr>
        <w:t> </w:t>
      </w:r>
      <w:r w:rsidRPr="00511014">
        <w:rPr>
          <w:rFonts w:ascii="Times New Roman" w:hAnsi="Times New Roman" w:eastAsia="Calibri" w:cs="Times New Roman"/>
          <w:sz w:val="28"/>
          <w:szCs w:val="28"/>
        </w:rPr>
        <w:t>decembrim izdod šā likuma 31.</w:t>
      </w:r>
      <w:r w:rsidRPr="00511014" w:rsidR="00FE6E3F">
        <w:rPr>
          <w:rFonts w:ascii="Times New Roman" w:hAnsi="Times New Roman" w:eastAsia="Calibri" w:cs="Times New Roman"/>
          <w:sz w:val="28"/>
          <w:szCs w:val="28"/>
        </w:rPr>
        <w:t> </w:t>
      </w:r>
      <w:r w:rsidRPr="00511014">
        <w:rPr>
          <w:rFonts w:ascii="Times New Roman" w:hAnsi="Times New Roman" w:eastAsia="Calibri" w:cs="Times New Roman"/>
          <w:sz w:val="28"/>
          <w:szCs w:val="28"/>
        </w:rPr>
        <w:t>pantā minētos noteikumus</w:t>
      </w:r>
      <w:r w:rsidRPr="00A66DEB">
        <w:rPr>
          <w:rFonts w:ascii="Times New Roman" w:hAnsi="Times New Roman" w:eastAsia="Calibri" w:cs="Times New Roman"/>
          <w:sz w:val="28"/>
          <w:szCs w:val="28"/>
        </w:rPr>
        <w:t>.</w:t>
      </w:r>
    </w:p>
    <w:p w:rsidRPr="00A66DEB" w:rsidR="00FE7FA8" w:rsidP="00FE7FA8" w:rsidRDefault="00FE7FA8" w14:paraId="701B5583" w14:textId="77777777">
      <w:pPr>
        <w:spacing w:after="0" w:line="240" w:lineRule="auto"/>
        <w:ind w:firstLine="720"/>
        <w:jc w:val="both"/>
        <w:rPr>
          <w:rFonts w:ascii="Times New Roman" w:hAnsi="Times New Roman" w:eastAsia="Calibri" w:cs="Times New Roman"/>
          <w:sz w:val="28"/>
          <w:szCs w:val="28"/>
        </w:rPr>
      </w:pPr>
    </w:p>
    <w:p w:rsidRPr="00A66DEB" w:rsidR="008E6559" w:rsidP="00FE7FA8" w:rsidRDefault="00FE7FA8" w14:paraId="44CBBA86" w14:textId="3BAFFB03">
      <w:pPr>
        <w:spacing w:after="0" w:line="240" w:lineRule="auto"/>
        <w:ind w:firstLine="720"/>
        <w:jc w:val="both"/>
        <w:rPr>
          <w:rFonts w:ascii="Times New Roman" w:hAnsi="Times New Roman" w:eastAsia="Calibri" w:cs="Times New Roman"/>
          <w:sz w:val="28"/>
          <w:szCs w:val="28"/>
        </w:rPr>
      </w:pPr>
      <w:r w:rsidRPr="00A66DEB">
        <w:rPr>
          <w:rFonts w:ascii="Times New Roman" w:hAnsi="Times New Roman" w:eastAsia="Calibri" w:cs="Times New Roman"/>
          <w:sz w:val="28"/>
          <w:szCs w:val="28"/>
        </w:rPr>
        <w:t>26. Ministru kabinets līdz 2021.</w:t>
      </w:r>
      <w:r w:rsidRPr="00A66DEB" w:rsidR="00CA2814">
        <w:rPr>
          <w:rFonts w:ascii="Times New Roman" w:hAnsi="Times New Roman" w:eastAsia="Calibri" w:cs="Times New Roman"/>
          <w:sz w:val="28"/>
          <w:szCs w:val="28"/>
        </w:rPr>
        <w:t> </w:t>
      </w:r>
      <w:r w:rsidRPr="00A66DEB">
        <w:rPr>
          <w:rFonts w:ascii="Times New Roman" w:hAnsi="Times New Roman" w:eastAsia="Calibri" w:cs="Times New Roman"/>
          <w:sz w:val="28"/>
          <w:szCs w:val="28"/>
        </w:rPr>
        <w:t xml:space="preserve">gada </w:t>
      </w:r>
      <w:r w:rsidRPr="00A66DEB" w:rsidR="00500251">
        <w:rPr>
          <w:rFonts w:ascii="Times New Roman" w:hAnsi="Times New Roman" w:eastAsia="Calibri" w:cs="Times New Roman"/>
          <w:sz w:val="28"/>
          <w:szCs w:val="28"/>
        </w:rPr>
        <w:t>1</w:t>
      </w:r>
      <w:r w:rsidRPr="00A66DEB">
        <w:rPr>
          <w:rFonts w:ascii="Times New Roman" w:hAnsi="Times New Roman" w:eastAsia="Calibri" w:cs="Times New Roman"/>
          <w:sz w:val="28"/>
          <w:szCs w:val="28"/>
        </w:rPr>
        <w:t>.</w:t>
      </w:r>
      <w:r w:rsidRPr="00A66DEB" w:rsidR="00CA2814">
        <w:rPr>
          <w:rFonts w:ascii="Times New Roman" w:hAnsi="Times New Roman" w:eastAsia="Calibri" w:cs="Times New Roman"/>
          <w:sz w:val="28"/>
          <w:szCs w:val="28"/>
        </w:rPr>
        <w:t> </w:t>
      </w:r>
      <w:r w:rsidRPr="00A66DEB" w:rsidR="00500251">
        <w:rPr>
          <w:rFonts w:ascii="Times New Roman" w:hAnsi="Times New Roman" w:eastAsia="Calibri" w:cs="Times New Roman"/>
          <w:sz w:val="28"/>
          <w:szCs w:val="28"/>
        </w:rPr>
        <w:t xml:space="preserve">oktobrim </w:t>
      </w:r>
      <w:r w:rsidRPr="00A66DEB">
        <w:rPr>
          <w:rFonts w:ascii="Times New Roman" w:hAnsi="Times New Roman" w:eastAsia="Calibri" w:cs="Times New Roman"/>
          <w:sz w:val="28"/>
          <w:szCs w:val="28"/>
        </w:rPr>
        <w:t xml:space="preserve">izdod šā likuma </w:t>
      </w:r>
      <w:r w:rsidRPr="00511014">
        <w:rPr>
          <w:rFonts w:ascii="Times New Roman" w:hAnsi="Times New Roman" w:eastAsia="Calibri" w:cs="Times New Roman"/>
          <w:sz w:val="28"/>
          <w:szCs w:val="28"/>
        </w:rPr>
        <w:t>35.</w:t>
      </w:r>
      <w:r w:rsidRPr="00511014">
        <w:rPr>
          <w:rFonts w:ascii="Times New Roman" w:hAnsi="Times New Roman" w:eastAsia="Calibri" w:cs="Times New Roman"/>
          <w:sz w:val="28"/>
          <w:szCs w:val="28"/>
          <w:vertAlign w:val="superscript"/>
        </w:rPr>
        <w:t>1</w:t>
      </w:r>
      <w:r w:rsidRPr="00511014" w:rsidR="00FE6E3F">
        <w:rPr>
          <w:rFonts w:ascii="Times New Roman" w:hAnsi="Times New Roman" w:eastAsia="Calibri" w:cs="Times New Roman"/>
          <w:sz w:val="28"/>
          <w:szCs w:val="28"/>
          <w:vertAlign w:val="superscript"/>
        </w:rPr>
        <w:t> </w:t>
      </w:r>
      <w:r w:rsidRPr="00511014">
        <w:rPr>
          <w:rFonts w:ascii="Times New Roman" w:hAnsi="Times New Roman" w:eastAsia="Calibri" w:cs="Times New Roman"/>
          <w:sz w:val="28"/>
          <w:szCs w:val="28"/>
        </w:rPr>
        <w:t>pantā minētos noteikumus.</w:t>
      </w:r>
    </w:p>
    <w:p w:rsidRPr="00A66DEB" w:rsidR="008E6559" w:rsidP="00FE7FA8" w:rsidRDefault="008E6559" w14:paraId="0A61EF1F" w14:textId="77777777">
      <w:pPr>
        <w:spacing w:after="0" w:line="240" w:lineRule="auto"/>
        <w:ind w:firstLine="720"/>
        <w:jc w:val="both"/>
        <w:rPr>
          <w:rFonts w:ascii="Times New Roman" w:hAnsi="Times New Roman" w:eastAsia="Calibri" w:cs="Times New Roman"/>
          <w:sz w:val="28"/>
          <w:szCs w:val="28"/>
        </w:rPr>
      </w:pPr>
    </w:p>
    <w:p w:rsidRPr="00A66DEB" w:rsidR="00FE7FA8" w:rsidP="008E6559" w:rsidRDefault="008E6559" w14:paraId="5082C473" w14:textId="23CE801E">
      <w:pPr>
        <w:spacing w:after="0" w:line="240" w:lineRule="auto"/>
        <w:ind w:firstLine="720"/>
        <w:jc w:val="both"/>
        <w:rPr>
          <w:rFonts w:ascii="Times New Roman" w:hAnsi="Times New Roman" w:eastAsia="Calibri" w:cs="Times New Roman"/>
          <w:sz w:val="28"/>
          <w:szCs w:val="28"/>
        </w:rPr>
      </w:pPr>
      <w:bookmarkStart w:name="_Hlk78551864" w:id="10"/>
      <w:r w:rsidRPr="00A66DEB">
        <w:rPr>
          <w:rFonts w:ascii="Times New Roman" w:hAnsi="Times New Roman" w:eastAsia="Calibri" w:cs="Times New Roman"/>
          <w:sz w:val="28"/>
          <w:szCs w:val="28"/>
        </w:rPr>
        <w:t>27.</w:t>
      </w:r>
      <w:r w:rsidRPr="00A66DEB">
        <w:rPr>
          <w:sz w:val="28"/>
          <w:szCs w:val="28"/>
        </w:rPr>
        <w:t xml:space="preserve"> </w:t>
      </w:r>
      <w:r w:rsidRPr="00A66DEB">
        <w:rPr>
          <w:rFonts w:ascii="Times New Roman" w:hAnsi="Times New Roman" w:eastAsia="Calibri" w:cs="Times New Roman"/>
          <w:sz w:val="28"/>
          <w:szCs w:val="28"/>
        </w:rPr>
        <w:t>Regulators līdz 2022.gada 1.aprīlim izdod šā likuma 30. panta trešajā daļā minēto metodiku. Līdz šā likuma 30.</w:t>
      </w:r>
      <w:r w:rsidRPr="00A66DEB" w:rsidR="00CA2814">
        <w:rPr>
          <w:rFonts w:ascii="Times New Roman" w:hAnsi="Times New Roman" w:eastAsia="Calibri" w:cs="Times New Roman"/>
          <w:sz w:val="28"/>
          <w:szCs w:val="28"/>
        </w:rPr>
        <w:t xml:space="preserve"> </w:t>
      </w:r>
      <w:r w:rsidRPr="00A66DEB">
        <w:rPr>
          <w:rFonts w:ascii="Times New Roman" w:hAnsi="Times New Roman" w:eastAsia="Calibri" w:cs="Times New Roman"/>
          <w:sz w:val="28"/>
          <w:szCs w:val="28"/>
        </w:rPr>
        <w:t xml:space="preserve">pantā trešajā daļā </w:t>
      </w:r>
      <w:r w:rsidR="00511014">
        <w:rPr>
          <w:rFonts w:ascii="Times New Roman" w:hAnsi="Times New Roman" w:eastAsia="Calibri" w:cs="Times New Roman"/>
          <w:sz w:val="28"/>
          <w:szCs w:val="28"/>
          <w:u w:val="single"/>
        </w:rPr>
        <w:t>minētās</w:t>
      </w:r>
      <w:r w:rsidRPr="00A66DEB" w:rsidR="00511014">
        <w:rPr>
          <w:rFonts w:ascii="Times New Roman" w:hAnsi="Times New Roman" w:eastAsia="Calibri" w:cs="Times New Roman"/>
          <w:sz w:val="28"/>
          <w:szCs w:val="28"/>
          <w:u w:val="single"/>
        </w:rPr>
        <w:t xml:space="preserve"> </w:t>
      </w:r>
      <w:r w:rsidRPr="002007C6" w:rsidR="00AF5EA0">
        <w:rPr>
          <w:rFonts w:ascii="Times New Roman" w:hAnsi="Times New Roman" w:eastAsia="Calibri" w:cs="Times New Roman"/>
          <w:sz w:val="28"/>
          <w:szCs w:val="28"/>
        </w:rPr>
        <w:t>metodikas</w:t>
      </w:r>
      <w:r w:rsidRPr="00A66DEB">
        <w:rPr>
          <w:rFonts w:ascii="Times New Roman" w:hAnsi="Times New Roman" w:eastAsia="Calibri" w:cs="Times New Roman"/>
          <w:sz w:val="28"/>
          <w:szCs w:val="28"/>
        </w:rPr>
        <w:t xml:space="preserve"> spēkā stāšanās </w:t>
      </w:r>
      <w:r w:rsidRPr="002905A4">
        <w:rPr>
          <w:rFonts w:ascii="Times New Roman" w:hAnsi="Times New Roman" w:eastAsia="Calibri" w:cs="Times New Roman"/>
          <w:sz w:val="28"/>
          <w:szCs w:val="28"/>
        </w:rPr>
        <w:t xml:space="preserve">dienai </w:t>
      </w:r>
      <w:r w:rsidRPr="002007C6">
        <w:rPr>
          <w:rFonts w:ascii="Times New Roman" w:hAnsi="Times New Roman" w:eastAsia="Calibri" w:cs="Times New Roman"/>
          <w:sz w:val="28"/>
          <w:szCs w:val="28"/>
        </w:rPr>
        <w:t xml:space="preserve">piemēro Regulatora </w:t>
      </w:r>
      <w:r w:rsidRPr="002007C6" w:rsidR="00AF5EA0">
        <w:rPr>
          <w:rFonts w:ascii="Times New Roman" w:hAnsi="Times New Roman" w:eastAsia="Calibri" w:cs="Times New Roman"/>
          <w:sz w:val="28"/>
          <w:szCs w:val="28"/>
        </w:rPr>
        <w:t>2013. gada 11.oktobra lēmumu Nr.1/29 “</w:t>
      </w:r>
      <w:r w:rsidRPr="002007C6">
        <w:rPr>
          <w:rFonts w:ascii="Times New Roman" w:hAnsi="Times New Roman" w:eastAsia="Calibri" w:cs="Times New Roman"/>
          <w:sz w:val="28"/>
          <w:szCs w:val="28"/>
        </w:rPr>
        <w:t>Universālā pasta pakalpojuma saistību izpildes tīro izmaksu aprēķināšanas un noteikšanas metodik</w:t>
      </w:r>
      <w:r w:rsidRPr="002007C6" w:rsidR="00AF5EA0">
        <w:rPr>
          <w:rFonts w:ascii="Times New Roman" w:hAnsi="Times New Roman" w:eastAsia="Calibri" w:cs="Times New Roman"/>
          <w:sz w:val="28"/>
          <w:szCs w:val="28"/>
        </w:rPr>
        <w:t>a</w:t>
      </w:r>
      <w:r w:rsidRPr="002905A4" w:rsidR="00AF5EA0">
        <w:rPr>
          <w:rFonts w:ascii="Times New Roman" w:hAnsi="Times New Roman" w:eastAsia="Calibri" w:cs="Times New Roman"/>
          <w:sz w:val="28"/>
          <w:szCs w:val="28"/>
        </w:rPr>
        <w:t>”</w:t>
      </w:r>
      <w:r w:rsidRPr="00361DC0">
        <w:rPr>
          <w:rFonts w:ascii="Times New Roman" w:hAnsi="Times New Roman" w:eastAsia="Calibri" w:cs="Times New Roman"/>
          <w:sz w:val="28"/>
          <w:szCs w:val="28"/>
        </w:rPr>
        <w:t xml:space="preserve">, ciktāl tas nav pretrunā ar šo </w:t>
      </w:r>
      <w:r w:rsidRPr="002905A4">
        <w:rPr>
          <w:rFonts w:ascii="Times New Roman" w:hAnsi="Times New Roman" w:eastAsia="Calibri" w:cs="Times New Roman"/>
          <w:sz w:val="28"/>
          <w:szCs w:val="28"/>
        </w:rPr>
        <w:t>likumu</w:t>
      </w:r>
      <w:r w:rsidR="001B075C">
        <w:rPr>
          <w:rFonts w:ascii="Times New Roman" w:hAnsi="Times New Roman" w:eastAsia="Calibri" w:cs="Times New Roman"/>
          <w:sz w:val="28"/>
          <w:szCs w:val="28"/>
        </w:rPr>
        <w:t>.</w:t>
      </w:r>
      <w:r w:rsidRPr="00A66DEB">
        <w:rPr>
          <w:rFonts w:ascii="Times New Roman" w:hAnsi="Times New Roman" w:eastAsia="Calibri" w:cs="Times New Roman"/>
          <w:sz w:val="28"/>
          <w:szCs w:val="28"/>
        </w:rPr>
        <w:t>”</w:t>
      </w:r>
    </w:p>
    <w:bookmarkEnd w:id="10"/>
    <w:p w:rsidRPr="00A66DEB" w:rsidR="00FE7FA8" w:rsidP="00DC1AFE" w:rsidRDefault="00FE7FA8" w14:paraId="43B75F1F" w14:textId="77777777">
      <w:pPr>
        <w:spacing w:after="0" w:line="240" w:lineRule="auto"/>
        <w:ind w:firstLine="35"/>
        <w:jc w:val="both"/>
        <w:rPr>
          <w:rFonts w:ascii="Times New Roman" w:hAnsi="Times New Roman" w:eastAsia="Times New Roman" w:cs="Times New Roman"/>
          <w:sz w:val="28"/>
          <w:szCs w:val="28"/>
          <w:lang w:eastAsia="lv-LV"/>
        </w:rPr>
      </w:pPr>
    </w:p>
    <w:p w:rsidRPr="00A66DEB" w:rsidR="0058572F" w:rsidP="00DC1AFE" w:rsidRDefault="0058572F" w14:paraId="3CF76A38" w14:textId="191FA910">
      <w:pPr>
        <w:spacing w:after="0" w:line="240" w:lineRule="auto"/>
        <w:ind w:firstLine="35"/>
        <w:jc w:val="both"/>
        <w:rPr>
          <w:rFonts w:ascii="Times New Roman" w:hAnsi="Times New Roman" w:cs="Times New Roman"/>
          <w:sz w:val="28"/>
          <w:szCs w:val="28"/>
        </w:rPr>
      </w:pPr>
      <w:r w:rsidRPr="00A66DEB">
        <w:rPr>
          <w:rFonts w:ascii="Times New Roman" w:hAnsi="Times New Roman" w:cs="Times New Roman"/>
          <w:sz w:val="28"/>
          <w:szCs w:val="28"/>
        </w:rPr>
        <w:t>Likums stājas spēkā 202</w:t>
      </w:r>
      <w:r w:rsidRPr="00A66DEB" w:rsidR="00616624">
        <w:rPr>
          <w:rFonts w:ascii="Times New Roman" w:hAnsi="Times New Roman" w:cs="Times New Roman"/>
          <w:sz w:val="28"/>
          <w:szCs w:val="28"/>
        </w:rPr>
        <w:t>1</w:t>
      </w:r>
      <w:r w:rsidRPr="00A66DEB">
        <w:rPr>
          <w:rFonts w:ascii="Times New Roman" w:hAnsi="Times New Roman" w:cs="Times New Roman"/>
          <w:sz w:val="28"/>
          <w:szCs w:val="28"/>
        </w:rPr>
        <w:t>.</w:t>
      </w:r>
      <w:r w:rsidRPr="00A66DEB" w:rsidR="00690B76">
        <w:rPr>
          <w:rFonts w:ascii="Times New Roman" w:hAnsi="Times New Roman" w:cs="Times New Roman"/>
          <w:sz w:val="28"/>
          <w:szCs w:val="28"/>
        </w:rPr>
        <w:t xml:space="preserve"> </w:t>
      </w:r>
      <w:r w:rsidRPr="00A66DEB">
        <w:rPr>
          <w:rFonts w:ascii="Times New Roman" w:hAnsi="Times New Roman" w:cs="Times New Roman"/>
          <w:sz w:val="28"/>
          <w:szCs w:val="28"/>
        </w:rPr>
        <w:t>gada 1.</w:t>
      </w:r>
      <w:r w:rsidRPr="00A66DEB" w:rsidR="00690B76">
        <w:rPr>
          <w:rFonts w:ascii="Times New Roman" w:hAnsi="Times New Roman" w:cs="Times New Roman"/>
          <w:sz w:val="28"/>
          <w:szCs w:val="28"/>
        </w:rPr>
        <w:t xml:space="preserve"> </w:t>
      </w:r>
      <w:r w:rsidRPr="00A66DEB" w:rsidR="00500251">
        <w:rPr>
          <w:rFonts w:ascii="Times New Roman" w:hAnsi="Times New Roman" w:cs="Times New Roman"/>
          <w:sz w:val="28"/>
          <w:szCs w:val="28"/>
        </w:rPr>
        <w:t>oktobrī</w:t>
      </w:r>
      <w:r w:rsidRPr="00A66DEB">
        <w:rPr>
          <w:rFonts w:ascii="Times New Roman" w:hAnsi="Times New Roman" w:cs="Times New Roman"/>
          <w:sz w:val="28"/>
          <w:szCs w:val="28"/>
        </w:rPr>
        <w:t>.</w:t>
      </w:r>
    </w:p>
    <w:p w:rsidRPr="00A66DEB" w:rsidR="0058572F" w:rsidP="00DC1AFE" w:rsidRDefault="0058572F" w14:paraId="7AB2BFA8" w14:textId="77777777">
      <w:pPr>
        <w:spacing w:after="0" w:line="240" w:lineRule="auto"/>
        <w:ind w:firstLine="35"/>
        <w:jc w:val="both"/>
        <w:rPr>
          <w:rFonts w:ascii="Times New Roman" w:hAnsi="Times New Roman" w:cs="Times New Roman"/>
          <w:sz w:val="28"/>
          <w:szCs w:val="28"/>
        </w:rPr>
      </w:pPr>
    </w:p>
    <w:p w:rsidRPr="00A66DEB" w:rsidR="0058572F" w:rsidP="00DC1AFE" w:rsidRDefault="0058572F" w14:paraId="366F7DA7" w14:textId="77777777">
      <w:pPr>
        <w:spacing w:after="0" w:line="240" w:lineRule="auto"/>
        <w:ind w:firstLine="35"/>
        <w:jc w:val="both"/>
        <w:rPr>
          <w:rFonts w:ascii="Times New Roman" w:hAnsi="Times New Roman" w:cs="Times New Roman"/>
          <w:sz w:val="28"/>
          <w:szCs w:val="28"/>
        </w:rPr>
      </w:pPr>
    </w:p>
    <w:p w:rsidRPr="00A66DEB" w:rsidR="0058572F" w:rsidP="00DC1AFE" w:rsidRDefault="0058572F" w14:paraId="6E343F9D" w14:textId="52751183">
      <w:pPr>
        <w:spacing w:after="0" w:line="240" w:lineRule="auto"/>
        <w:ind w:firstLine="35"/>
        <w:jc w:val="both"/>
        <w:rPr>
          <w:rFonts w:ascii="Times New Roman" w:hAnsi="Times New Roman" w:cs="Times New Roman"/>
          <w:sz w:val="28"/>
          <w:szCs w:val="28"/>
        </w:rPr>
      </w:pPr>
      <w:r w:rsidRPr="00A66DEB">
        <w:rPr>
          <w:rFonts w:ascii="Times New Roman" w:hAnsi="Times New Roman" w:cs="Times New Roman"/>
          <w:sz w:val="28"/>
          <w:szCs w:val="28"/>
        </w:rPr>
        <w:t>Iesniedzējs: Satiksmes ministrs</w:t>
      </w:r>
      <w:r w:rsidRPr="00A66DEB">
        <w:rPr>
          <w:rFonts w:ascii="Times New Roman" w:hAnsi="Times New Roman" w:cs="Times New Roman"/>
          <w:sz w:val="28"/>
          <w:szCs w:val="28"/>
        </w:rPr>
        <w:tab/>
      </w:r>
      <w:r w:rsidRPr="00A66DEB">
        <w:rPr>
          <w:rFonts w:ascii="Times New Roman" w:hAnsi="Times New Roman" w:cs="Times New Roman"/>
          <w:sz w:val="28"/>
          <w:szCs w:val="28"/>
        </w:rPr>
        <w:tab/>
      </w:r>
      <w:r w:rsidRPr="00A66DEB">
        <w:rPr>
          <w:rFonts w:ascii="Times New Roman" w:hAnsi="Times New Roman" w:cs="Times New Roman"/>
          <w:sz w:val="28"/>
          <w:szCs w:val="28"/>
        </w:rPr>
        <w:tab/>
      </w:r>
      <w:r w:rsidRPr="00A66DEB" w:rsidR="00EF3BCA">
        <w:rPr>
          <w:rFonts w:ascii="Times New Roman" w:hAnsi="Times New Roman" w:cs="Times New Roman"/>
          <w:sz w:val="28"/>
          <w:szCs w:val="28"/>
        </w:rPr>
        <w:tab/>
      </w:r>
      <w:r w:rsidRPr="00A66DEB">
        <w:rPr>
          <w:rFonts w:ascii="Times New Roman" w:hAnsi="Times New Roman" w:cs="Times New Roman"/>
          <w:sz w:val="28"/>
          <w:szCs w:val="28"/>
        </w:rPr>
        <w:tab/>
      </w:r>
      <w:r w:rsidRPr="00A66DEB">
        <w:rPr>
          <w:rFonts w:ascii="Times New Roman" w:hAnsi="Times New Roman" w:cs="Times New Roman"/>
          <w:sz w:val="28"/>
          <w:szCs w:val="28"/>
        </w:rPr>
        <w:tab/>
        <w:t>T.Linkaits</w:t>
      </w:r>
    </w:p>
    <w:p w:rsidRPr="00A66DEB" w:rsidR="0058572F" w:rsidP="00DC1AFE" w:rsidRDefault="0058572F" w14:paraId="657962F8" w14:textId="77777777">
      <w:pPr>
        <w:pStyle w:val="Footer"/>
        <w:tabs>
          <w:tab w:val="clear" w:pos="4153"/>
          <w:tab w:val="clear" w:pos="8306"/>
        </w:tabs>
        <w:ind w:firstLine="35"/>
        <w:jc w:val="both"/>
        <w:rPr>
          <w:sz w:val="28"/>
          <w:szCs w:val="28"/>
        </w:rPr>
      </w:pPr>
    </w:p>
    <w:p w:rsidRPr="00A66DEB" w:rsidR="0058572F" w:rsidP="00DC1AFE" w:rsidRDefault="0058572F" w14:paraId="7CD6A486" w14:textId="357DBFC9">
      <w:pPr>
        <w:suppressAutoHyphens/>
        <w:spacing w:after="0" w:line="240" w:lineRule="auto"/>
        <w:ind w:firstLine="35"/>
        <w:rPr>
          <w:rFonts w:ascii="Times New Roman" w:hAnsi="Times New Roman" w:cs="Times New Roman"/>
          <w:sz w:val="28"/>
          <w:szCs w:val="28"/>
          <w:lang w:eastAsia="ar-SA"/>
        </w:rPr>
      </w:pPr>
      <w:bookmarkStart w:name="_Hlk64555392" w:id="11"/>
      <w:bookmarkStart w:name="_Hlk77146023" w:id="12"/>
      <w:r w:rsidRPr="00A66DEB">
        <w:rPr>
          <w:rFonts w:ascii="Times New Roman" w:hAnsi="Times New Roman" w:cs="Times New Roman"/>
          <w:sz w:val="28"/>
          <w:szCs w:val="28"/>
          <w:lang w:eastAsia="ar-SA"/>
        </w:rPr>
        <w:t xml:space="preserve">Vīza: </w:t>
      </w:r>
    </w:p>
    <w:bookmarkEnd w:id="11"/>
    <w:bookmarkEnd w:id="12"/>
    <w:p w:rsidRPr="003E3782" w:rsidR="003E3782" w:rsidP="003E3782" w:rsidRDefault="003E3782" w14:paraId="13FB376A" w14:textId="77777777">
      <w:pPr>
        <w:suppressAutoHyphens/>
        <w:spacing w:after="0" w:line="240" w:lineRule="auto"/>
        <w:rPr>
          <w:rFonts w:ascii="Times New Roman" w:hAnsi="Times New Roman" w:eastAsia="Times New Roman" w:cs="Times New Roman"/>
          <w:sz w:val="28"/>
          <w:szCs w:val="28"/>
          <w:lang w:eastAsia="lv-LV"/>
        </w:rPr>
      </w:pPr>
      <w:r w:rsidRPr="003E3782">
        <w:rPr>
          <w:rFonts w:ascii="Times New Roman" w:hAnsi="Times New Roman" w:eastAsia="Calibri" w:cs="Times New Roman"/>
          <w:sz w:val="28"/>
          <w:szCs w:val="28"/>
          <w:lang w:eastAsia="ar-SA"/>
        </w:rPr>
        <w:t>Valsts sekretārs</w:t>
      </w:r>
      <w:r w:rsidRPr="003E3782">
        <w:rPr>
          <w:rFonts w:ascii="Times New Roman" w:hAnsi="Times New Roman" w:eastAsia="Calibri" w:cs="Times New Roman"/>
          <w:sz w:val="28"/>
          <w:szCs w:val="28"/>
          <w:lang w:eastAsia="ar-SA"/>
        </w:rPr>
        <w:tab/>
      </w:r>
      <w:r w:rsidRPr="003E3782">
        <w:rPr>
          <w:rFonts w:ascii="Times New Roman" w:hAnsi="Times New Roman" w:eastAsia="Calibri" w:cs="Times New Roman"/>
          <w:sz w:val="28"/>
          <w:szCs w:val="28"/>
          <w:lang w:eastAsia="ar-SA"/>
        </w:rPr>
        <w:tab/>
      </w:r>
      <w:r w:rsidRPr="003E3782">
        <w:rPr>
          <w:rFonts w:ascii="Times New Roman" w:hAnsi="Times New Roman" w:eastAsia="Calibri" w:cs="Times New Roman"/>
          <w:sz w:val="28"/>
          <w:szCs w:val="28"/>
          <w:lang w:eastAsia="ar-SA"/>
        </w:rPr>
        <w:tab/>
      </w:r>
      <w:r w:rsidRPr="003E3782">
        <w:rPr>
          <w:rFonts w:ascii="Times New Roman" w:hAnsi="Times New Roman" w:eastAsia="Calibri" w:cs="Times New Roman"/>
          <w:sz w:val="28"/>
          <w:szCs w:val="28"/>
          <w:lang w:eastAsia="ar-SA"/>
        </w:rPr>
        <w:tab/>
      </w:r>
      <w:r w:rsidRPr="003E3782">
        <w:rPr>
          <w:rFonts w:ascii="Times New Roman" w:hAnsi="Times New Roman" w:eastAsia="Calibri" w:cs="Times New Roman"/>
          <w:sz w:val="28"/>
          <w:szCs w:val="28"/>
          <w:lang w:eastAsia="ar-SA"/>
        </w:rPr>
        <w:tab/>
      </w:r>
      <w:r w:rsidRPr="003E3782">
        <w:rPr>
          <w:rFonts w:ascii="Times New Roman" w:hAnsi="Times New Roman" w:eastAsia="Calibri" w:cs="Times New Roman"/>
          <w:sz w:val="28"/>
          <w:szCs w:val="28"/>
          <w:lang w:eastAsia="ar-SA"/>
        </w:rPr>
        <w:tab/>
      </w:r>
      <w:r w:rsidRPr="003E3782">
        <w:rPr>
          <w:rFonts w:ascii="Times New Roman" w:hAnsi="Times New Roman" w:eastAsia="Calibri" w:cs="Times New Roman"/>
          <w:sz w:val="28"/>
          <w:szCs w:val="28"/>
          <w:lang w:eastAsia="ar-SA"/>
        </w:rPr>
        <w:tab/>
      </w:r>
      <w:r w:rsidRPr="003E3782">
        <w:rPr>
          <w:rFonts w:ascii="Times New Roman" w:hAnsi="Times New Roman" w:eastAsia="Calibri" w:cs="Times New Roman"/>
          <w:sz w:val="28"/>
          <w:szCs w:val="28"/>
          <w:lang w:eastAsia="ar-SA"/>
        </w:rPr>
        <w:tab/>
        <w:t>I.Stepanova</w:t>
      </w:r>
    </w:p>
    <w:p w:rsidRPr="00AF5EA0" w:rsidR="00FE6E3F" w:rsidP="0065690E" w:rsidRDefault="00FE6E3F" w14:paraId="533AC0E9" w14:textId="77777777">
      <w:pPr>
        <w:spacing w:after="0" w:line="240" w:lineRule="auto"/>
        <w:ind w:firstLine="720"/>
        <w:jc w:val="both"/>
        <w:rPr>
          <w:rFonts w:ascii="Times New Roman" w:hAnsi="Times New Roman" w:cs="Times New Roman"/>
          <w:sz w:val="28"/>
          <w:szCs w:val="28"/>
        </w:rPr>
      </w:pPr>
    </w:p>
    <w:sectPr w:rsidRPr="00AF5EA0" w:rsidR="00FE6E3F" w:rsidSect="007D620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875C" w14:textId="77777777" w:rsidR="00784EBC" w:rsidRDefault="00784EBC">
      <w:pPr>
        <w:spacing w:after="0" w:line="240" w:lineRule="auto"/>
      </w:pPr>
      <w:r>
        <w:separator/>
      </w:r>
    </w:p>
  </w:endnote>
  <w:endnote w:type="continuationSeparator" w:id="0">
    <w:p w14:paraId="20A728F6" w14:textId="77777777" w:rsidR="00784EBC" w:rsidRDefault="0078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E493" w14:textId="12C422EC" w:rsidR="00205C4D" w:rsidRPr="00A959FE" w:rsidRDefault="005602B9" w:rsidP="005602B9">
    <w:pPr>
      <w:pStyle w:val="Footer"/>
      <w:rPr>
        <w:sz w:val="20"/>
        <w:szCs w:val="20"/>
      </w:rPr>
    </w:pPr>
    <w:r w:rsidRPr="00A959FE">
      <w:rPr>
        <w:sz w:val="20"/>
        <w:szCs w:val="20"/>
      </w:rPr>
      <w:t>SMLik_</w:t>
    </w:r>
    <w:r w:rsidR="00AF5EA0">
      <w:rPr>
        <w:sz w:val="20"/>
        <w:szCs w:val="20"/>
      </w:rPr>
      <w:t>1</w:t>
    </w:r>
    <w:r w:rsidR="00426ED1">
      <w:rPr>
        <w:sz w:val="20"/>
        <w:szCs w:val="20"/>
      </w:rPr>
      <w:t>9</w:t>
    </w:r>
    <w:r w:rsidR="00164DF5">
      <w:rPr>
        <w:sz w:val="20"/>
        <w:szCs w:val="20"/>
      </w:rPr>
      <w:t>0721</w:t>
    </w:r>
    <w:r w:rsidRPr="00A959FE">
      <w:rPr>
        <w:sz w:val="20"/>
        <w:szCs w:val="20"/>
      </w:rPr>
      <w:t>_abon</w:t>
    </w:r>
    <w:r w:rsidR="00305E29">
      <w:rPr>
        <w:sz w:val="20"/>
        <w:szCs w:val="20"/>
      </w:rPr>
      <w:t>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BE0B" w14:textId="0AAD0B29" w:rsidR="00205C4D" w:rsidRPr="004C383F" w:rsidRDefault="005602B9" w:rsidP="00C727E3">
    <w:pPr>
      <w:pStyle w:val="Footer"/>
      <w:jc w:val="both"/>
      <w:rPr>
        <w:szCs w:val="20"/>
      </w:rPr>
    </w:pPr>
    <w:r>
      <w:rPr>
        <w:sz w:val="20"/>
      </w:rPr>
      <w:t>SMLik_</w:t>
    </w:r>
    <w:r w:rsidR="00AF5EA0">
      <w:rPr>
        <w:sz w:val="20"/>
      </w:rPr>
      <w:t>1</w:t>
    </w:r>
    <w:r w:rsidR="00426ED1">
      <w:rPr>
        <w:sz w:val="20"/>
      </w:rPr>
      <w:t>9</w:t>
    </w:r>
    <w:r w:rsidR="00164DF5">
      <w:rPr>
        <w:sz w:val="20"/>
      </w:rPr>
      <w:t>0721</w:t>
    </w:r>
    <w:r>
      <w:rPr>
        <w:sz w:val="20"/>
      </w:rPr>
      <w:t>_abon</w:t>
    </w:r>
    <w:r w:rsidR="00305E29">
      <w:rPr>
        <w:sz w:val="20"/>
      </w:rPr>
      <w:t>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EA84" w14:textId="77777777" w:rsidR="00784EBC" w:rsidRDefault="00784EBC">
      <w:pPr>
        <w:spacing w:after="0" w:line="240" w:lineRule="auto"/>
      </w:pPr>
      <w:r>
        <w:separator/>
      </w:r>
    </w:p>
  </w:footnote>
  <w:footnote w:type="continuationSeparator" w:id="0">
    <w:p w14:paraId="5D46DE1E" w14:textId="77777777" w:rsidR="00784EBC" w:rsidRDefault="00784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C4D" w:rsidP="009A080C" w:rsidRDefault="00DC4C40" w14:paraId="6D7D4AF5"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5C4D" w:rsidRDefault="00784EBC" w14:paraId="7AB196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0860"/>
      <w:docPartObj>
        <w:docPartGallery w:val="Page Numbers (Top of Page)"/>
        <w:docPartUnique/>
      </w:docPartObj>
    </w:sdtPr>
    <w:sdtEndPr>
      <w:rPr>
        <w:noProof/>
      </w:rPr>
    </w:sdtEndPr>
    <w:sdtContent>
      <w:p w:rsidR="005602B9" w:rsidRDefault="005602B9" w14:paraId="2C54504F" w14:textId="5A70C05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205C4D" w:rsidRDefault="00784EBC" w14:paraId="21C9C2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70C9"/>
    <w:multiLevelType w:val="hybridMultilevel"/>
    <w:tmpl w:val="DEE47FB0"/>
    <w:lvl w:ilvl="0" w:tplc="5D8052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C6B3612"/>
    <w:multiLevelType w:val="hybridMultilevel"/>
    <w:tmpl w:val="8A3E09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14A2026"/>
    <w:multiLevelType w:val="hybridMultilevel"/>
    <w:tmpl w:val="584E4518"/>
    <w:lvl w:ilvl="0" w:tplc="2F8EE1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40"/>
    <w:rsid w:val="000176ED"/>
    <w:rsid w:val="00025BD9"/>
    <w:rsid w:val="00034460"/>
    <w:rsid w:val="00037909"/>
    <w:rsid w:val="00043866"/>
    <w:rsid w:val="00053080"/>
    <w:rsid w:val="00060A9D"/>
    <w:rsid w:val="000660DC"/>
    <w:rsid w:val="00077E4E"/>
    <w:rsid w:val="00096FE8"/>
    <w:rsid w:val="000B2CCC"/>
    <w:rsid w:val="000B3A97"/>
    <w:rsid w:val="000E41A0"/>
    <w:rsid w:val="000E6E62"/>
    <w:rsid w:val="000F14E1"/>
    <w:rsid w:val="000F47DE"/>
    <w:rsid w:val="00103A5C"/>
    <w:rsid w:val="00113D7A"/>
    <w:rsid w:val="00116235"/>
    <w:rsid w:val="00131C4C"/>
    <w:rsid w:val="00134692"/>
    <w:rsid w:val="00136A88"/>
    <w:rsid w:val="00143CDA"/>
    <w:rsid w:val="00145F47"/>
    <w:rsid w:val="001556FF"/>
    <w:rsid w:val="0015742E"/>
    <w:rsid w:val="00163EC6"/>
    <w:rsid w:val="00164DF5"/>
    <w:rsid w:val="0017258C"/>
    <w:rsid w:val="001737C9"/>
    <w:rsid w:val="001768B9"/>
    <w:rsid w:val="001843EA"/>
    <w:rsid w:val="0019041B"/>
    <w:rsid w:val="001A1194"/>
    <w:rsid w:val="001A7BEE"/>
    <w:rsid w:val="001B075C"/>
    <w:rsid w:val="001B2563"/>
    <w:rsid w:val="001D1A2D"/>
    <w:rsid w:val="001D6459"/>
    <w:rsid w:val="001D7474"/>
    <w:rsid w:val="001E2E3F"/>
    <w:rsid w:val="001E50F5"/>
    <w:rsid w:val="001F1624"/>
    <w:rsid w:val="001F634C"/>
    <w:rsid w:val="001F7B28"/>
    <w:rsid w:val="002007C6"/>
    <w:rsid w:val="0020357A"/>
    <w:rsid w:val="00207D27"/>
    <w:rsid w:val="0024037E"/>
    <w:rsid w:val="00244C41"/>
    <w:rsid w:val="00256C55"/>
    <w:rsid w:val="0025700C"/>
    <w:rsid w:val="002570B9"/>
    <w:rsid w:val="00261F72"/>
    <w:rsid w:val="00266EF5"/>
    <w:rsid w:val="0027000C"/>
    <w:rsid w:val="002710FB"/>
    <w:rsid w:val="00272CCD"/>
    <w:rsid w:val="00274712"/>
    <w:rsid w:val="002905A4"/>
    <w:rsid w:val="00292A58"/>
    <w:rsid w:val="002B37E0"/>
    <w:rsid w:val="002C3905"/>
    <w:rsid w:val="002C50DD"/>
    <w:rsid w:val="002C6278"/>
    <w:rsid w:val="002D0CB2"/>
    <w:rsid w:val="002D5937"/>
    <w:rsid w:val="002E5C9F"/>
    <w:rsid w:val="002E6900"/>
    <w:rsid w:val="002F0DF1"/>
    <w:rsid w:val="002F2419"/>
    <w:rsid w:val="002F413D"/>
    <w:rsid w:val="002F5D41"/>
    <w:rsid w:val="002F7AB0"/>
    <w:rsid w:val="00300B91"/>
    <w:rsid w:val="003015F6"/>
    <w:rsid w:val="00303086"/>
    <w:rsid w:val="00305E29"/>
    <w:rsid w:val="00313C89"/>
    <w:rsid w:val="00322EB7"/>
    <w:rsid w:val="0033218C"/>
    <w:rsid w:val="0033716C"/>
    <w:rsid w:val="00340B3C"/>
    <w:rsid w:val="00340F76"/>
    <w:rsid w:val="0034770A"/>
    <w:rsid w:val="00354C7C"/>
    <w:rsid w:val="00361DC0"/>
    <w:rsid w:val="003659CB"/>
    <w:rsid w:val="0038385A"/>
    <w:rsid w:val="00383927"/>
    <w:rsid w:val="003854BA"/>
    <w:rsid w:val="00387B7F"/>
    <w:rsid w:val="00393EAC"/>
    <w:rsid w:val="003B28EC"/>
    <w:rsid w:val="003C40BE"/>
    <w:rsid w:val="003C47E7"/>
    <w:rsid w:val="003C7C02"/>
    <w:rsid w:val="003D0E9A"/>
    <w:rsid w:val="003D433B"/>
    <w:rsid w:val="003E1435"/>
    <w:rsid w:val="003E23D5"/>
    <w:rsid w:val="003E3346"/>
    <w:rsid w:val="003E3782"/>
    <w:rsid w:val="003E504A"/>
    <w:rsid w:val="003E520E"/>
    <w:rsid w:val="004045A6"/>
    <w:rsid w:val="00406AE0"/>
    <w:rsid w:val="004178DB"/>
    <w:rsid w:val="00426ED1"/>
    <w:rsid w:val="00434D19"/>
    <w:rsid w:val="00444813"/>
    <w:rsid w:val="00444B64"/>
    <w:rsid w:val="0045002C"/>
    <w:rsid w:val="004642A3"/>
    <w:rsid w:val="00466638"/>
    <w:rsid w:val="00470AE2"/>
    <w:rsid w:val="00484AFC"/>
    <w:rsid w:val="004854B4"/>
    <w:rsid w:val="004959D2"/>
    <w:rsid w:val="004A375C"/>
    <w:rsid w:val="004A5C58"/>
    <w:rsid w:val="004A768B"/>
    <w:rsid w:val="004B0A04"/>
    <w:rsid w:val="004B704F"/>
    <w:rsid w:val="004C07F0"/>
    <w:rsid w:val="004C2CE1"/>
    <w:rsid w:val="004C3390"/>
    <w:rsid w:val="004C663D"/>
    <w:rsid w:val="004C7555"/>
    <w:rsid w:val="004C7D52"/>
    <w:rsid w:val="004D7A08"/>
    <w:rsid w:val="004E133A"/>
    <w:rsid w:val="004E3C81"/>
    <w:rsid w:val="004F1D28"/>
    <w:rsid w:val="004F23CC"/>
    <w:rsid w:val="00500251"/>
    <w:rsid w:val="005009B7"/>
    <w:rsid w:val="00511014"/>
    <w:rsid w:val="00524470"/>
    <w:rsid w:val="005250FA"/>
    <w:rsid w:val="00532F7D"/>
    <w:rsid w:val="00534A2F"/>
    <w:rsid w:val="005350EB"/>
    <w:rsid w:val="00537B9F"/>
    <w:rsid w:val="0055080B"/>
    <w:rsid w:val="005602B9"/>
    <w:rsid w:val="00577545"/>
    <w:rsid w:val="0058572F"/>
    <w:rsid w:val="0059067F"/>
    <w:rsid w:val="00594749"/>
    <w:rsid w:val="005A261B"/>
    <w:rsid w:val="005C5749"/>
    <w:rsid w:val="005D17F2"/>
    <w:rsid w:val="005D4805"/>
    <w:rsid w:val="005E3575"/>
    <w:rsid w:val="005E5016"/>
    <w:rsid w:val="005E58F2"/>
    <w:rsid w:val="005F1AB2"/>
    <w:rsid w:val="005F732B"/>
    <w:rsid w:val="00616624"/>
    <w:rsid w:val="00616F1F"/>
    <w:rsid w:val="00621612"/>
    <w:rsid w:val="00621D9D"/>
    <w:rsid w:val="006325EA"/>
    <w:rsid w:val="00644F90"/>
    <w:rsid w:val="00646F05"/>
    <w:rsid w:val="00652B2E"/>
    <w:rsid w:val="00653D28"/>
    <w:rsid w:val="0065690E"/>
    <w:rsid w:val="00666E1C"/>
    <w:rsid w:val="00675F41"/>
    <w:rsid w:val="006828A9"/>
    <w:rsid w:val="00682A3C"/>
    <w:rsid w:val="00686D21"/>
    <w:rsid w:val="006877F2"/>
    <w:rsid w:val="00690B76"/>
    <w:rsid w:val="0069164C"/>
    <w:rsid w:val="006955EB"/>
    <w:rsid w:val="006A0384"/>
    <w:rsid w:val="006A312B"/>
    <w:rsid w:val="006A373A"/>
    <w:rsid w:val="006C6EAE"/>
    <w:rsid w:val="006D3263"/>
    <w:rsid w:val="006E04C3"/>
    <w:rsid w:val="006E0615"/>
    <w:rsid w:val="00711371"/>
    <w:rsid w:val="00714A86"/>
    <w:rsid w:val="00721740"/>
    <w:rsid w:val="00733DEE"/>
    <w:rsid w:val="00734FAE"/>
    <w:rsid w:val="00740D7A"/>
    <w:rsid w:val="00746E51"/>
    <w:rsid w:val="00754C47"/>
    <w:rsid w:val="00757322"/>
    <w:rsid w:val="007652A8"/>
    <w:rsid w:val="00772031"/>
    <w:rsid w:val="0077218B"/>
    <w:rsid w:val="00776999"/>
    <w:rsid w:val="00784786"/>
    <w:rsid w:val="00784CB0"/>
    <w:rsid w:val="00784EBC"/>
    <w:rsid w:val="00784EBF"/>
    <w:rsid w:val="00785991"/>
    <w:rsid w:val="007866C7"/>
    <w:rsid w:val="007A1A77"/>
    <w:rsid w:val="007B20CF"/>
    <w:rsid w:val="007B54CF"/>
    <w:rsid w:val="007B741F"/>
    <w:rsid w:val="007C4AF2"/>
    <w:rsid w:val="007D0568"/>
    <w:rsid w:val="007D0E7B"/>
    <w:rsid w:val="007E12E0"/>
    <w:rsid w:val="007E1C50"/>
    <w:rsid w:val="007E3934"/>
    <w:rsid w:val="007E58CA"/>
    <w:rsid w:val="007E58D4"/>
    <w:rsid w:val="008047DB"/>
    <w:rsid w:val="008120E7"/>
    <w:rsid w:val="0081769B"/>
    <w:rsid w:val="0083312B"/>
    <w:rsid w:val="00833D4D"/>
    <w:rsid w:val="00837245"/>
    <w:rsid w:val="0084313E"/>
    <w:rsid w:val="00845195"/>
    <w:rsid w:val="0084621A"/>
    <w:rsid w:val="008525A5"/>
    <w:rsid w:val="008543D5"/>
    <w:rsid w:val="00854DC4"/>
    <w:rsid w:val="00864E12"/>
    <w:rsid w:val="008661D2"/>
    <w:rsid w:val="00870706"/>
    <w:rsid w:val="00875981"/>
    <w:rsid w:val="0088375C"/>
    <w:rsid w:val="00886A2C"/>
    <w:rsid w:val="00886CAD"/>
    <w:rsid w:val="00886F85"/>
    <w:rsid w:val="00890A52"/>
    <w:rsid w:val="0089289C"/>
    <w:rsid w:val="00893F48"/>
    <w:rsid w:val="00894BB4"/>
    <w:rsid w:val="00897B87"/>
    <w:rsid w:val="008A3292"/>
    <w:rsid w:val="008A33A2"/>
    <w:rsid w:val="008A44C9"/>
    <w:rsid w:val="008D3BC0"/>
    <w:rsid w:val="008E1A68"/>
    <w:rsid w:val="008E6559"/>
    <w:rsid w:val="008F5003"/>
    <w:rsid w:val="00923885"/>
    <w:rsid w:val="009344DA"/>
    <w:rsid w:val="009357A6"/>
    <w:rsid w:val="00940DBC"/>
    <w:rsid w:val="00942BDD"/>
    <w:rsid w:val="009744A8"/>
    <w:rsid w:val="0097459F"/>
    <w:rsid w:val="009922FD"/>
    <w:rsid w:val="00993025"/>
    <w:rsid w:val="009969CB"/>
    <w:rsid w:val="0099767C"/>
    <w:rsid w:val="009A1225"/>
    <w:rsid w:val="009A5160"/>
    <w:rsid w:val="009B414D"/>
    <w:rsid w:val="009C6FBF"/>
    <w:rsid w:val="009D00FC"/>
    <w:rsid w:val="009D0E5D"/>
    <w:rsid w:val="009D4678"/>
    <w:rsid w:val="009F681B"/>
    <w:rsid w:val="00A00786"/>
    <w:rsid w:val="00A045AB"/>
    <w:rsid w:val="00A11477"/>
    <w:rsid w:val="00A238DE"/>
    <w:rsid w:val="00A23B4C"/>
    <w:rsid w:val="00A27672"/>
    <w:rsid w:val="00A36004"/>
    <w:rsid w:val="00A371DD"/>
    <w:rsid w:val="00A50433"/>
    <w:rsid w:val="00A54692"/>
    <w:rsid w:val="00A6049E"/>
    <w:rsid w:val="00A66DEB"/>
    <w:rsid w:val="00A671DE"/>
    <w:rsid w:val="00A81319"/>
    <w:rsid w:val="00A8382A"/>
    <w:rsid w:val="00A869B0"/>
    <w:rsid w:val="00A959FE"/>
    <w:rsid w:val="00AA03F2"/>
    <w:rsid w:val="00AA4BAD"/>
    <w:rsid w:val="00AB0408"/>
    <w:rsid w:val="00AB1225"/>
    <w:rsid w:val="00AB67D1"/>
    <w:rsid w:val="00AC27EC"/>
    <w:rsid w:val="00AD2A02"/>
    <w:rsid w:val="00AD53A3"/>
    <w:rsid w:val="00AD56CE"/>
    <w:rsid w:val="00AE22E7"/>
    <w:rsid w:val="00AE3559"/>
    <w:rsid w:val="00AF3BB9"/>
    <w:rsid w:val="00AF5EA0"/>
    <w:rsid w:val="00AF6530"/>
    <w:rsid w:val="00B012E8"/>
    <w:rsid w:val="00B06968"/>
    <w:rsid w:val="00B11522"/>
    <w:rsid w:val="00B15441"/>
    <w:rsid w:val="00B33AAE"/>
    <w:rsid w:val="00B34A6E"/>
    <w:rsid w:val="00B37F8C"/>
    <w:rsid w:val="00B51790"/>
    <w:rsid w:val="00B56892"/>
    <w:rsid w:val="00B65C1F"/>
    <w:rsid w:val="00B70EB8"/>
    <w:rsid w:val="00B711EE"/>
    <w:rsid w:val="00B746F4"/>
    <w:rsid w:val="00B7552F"/>
    <w:rsid w:val="00B82E30"/>
    <w:rsid w:val="00B83398"/>
    <w:rsid w:val="00BA2544"/>
    <w:rsid w:val="00BA6559"/>
    <w:rsid w:val="00BB35FF"/>
    <w:rsid w:val="00BB6236"/>
    <w:rsid w:val="00BB7307"/>
    <w:rsid w:val="00BC1DFF"/>
    <w:rsid w:val="00BD2A28"/>
    <w:rsid w:val="00BE03C2"/>
    <w:rsid w:val="00BE2851"/>
    <w:rsid w:val="00BE7312"/>
    <w:rsid w:val="00C049F8"/>
    <w:rsid w:val="00C04BA6"/>
    <w:rsid w:val="00C132D8"/>
    <w:rsid w:val="00C14BCA"/>
    <w:rsid w:val="00C21BB6"/>
    <w:rsid w:val="00C23188"/>
    <w:rsid w:val="00C42334"/>
    <w:rsid w:val="00C46679"/>
    <w:rsid w:val="00C5286A"/>
    <w:rsid w:val="00C54099"/>
    <w:rsid w:val="00C60870"/>
    <w:rsid w:val="00C62547"/>
    <w:rsid w:val="00C63EA3"/>
    <w:rsid w:val="00C7099B"/>
    <w:rsid w:val="00C827E4"/>
    <w:rsid w:val="00C90450"/>
    <w:rsid w:val="00C9760F"/>
    <w:rsid w:val="00CA2814"/>
    <w:rsid w:val="00CA5009"/>
    <w:rsid w:val="00CA55EF"/>
    <w:rsid w:val="00CA7E3D"/>
    <w:rsid w:val="00CB29E8"/>
    <w:rsid w:val="00CB3054"/>
    <w:rsid w:val="00CC7EAC"/>
    <w:rsid w:val="00CD315D"/>
    <w:rsid w:val="00CE72EA"/>
    <w:rsid w:val="00CF1195"/>
    <w:rsid w:val="00CF20F4"/>
    <w:rsid w:val="00CF2825"/>
    <w:rsid w:val="00CF34A6"/>
    <w:rsid w:val="00CF42B2"/>
    <w:rsid w:val="00CF42D6"/>
    <w:rsid w:val="00CF7469"/>
    <w:rsid w:val="00D01A73"/>
    <w:rsid w:val="00D022CE"/>
    <w:rsid w:val="00D15F49"/>
    <w:rsid w:val="00D24B13"/>
    <w:rsid w:val="00D40ACE"/>
    <w:rsid w:val="00D42B99"/>
    <w:rsid w:val="00D455FB"/>
    <w:rsid w:val="00D632C0"/>
    <w:rsid w:val="00D64E8E"/>
    <w:rsid w:val="00D7013E"/>
    <w:rsid w:val="00D72D40"/>
    <w:rsid w:val="00D82996"/>
    <w:rsid w:val="00D95BAB"/>
    <w:rsid w:val="00D95E11"/>
    <w:rsid w:val="00D97E8E"/>
    <w:rsid w:val="00D97F83"/>
    <w:rsid w:val="00DA152B"/>
    <w:rsid w:val="00DA4D91"/>
    <w:rsid w:val="00DA5DC7"/>
    <w:rsid w:val="00DB21B4"/>
    <w:rsid w:val="00DB7B7B"/>
    <w:rsid w:val="00DC1AFE"/>
    <w:rsid w:val="00DC4C40"/>
    <w:rsid w:val="00DC6691"/>
    <w:rsid w:val="00DD5C82"/>
    <w:rsid w:val="00DE1A76"/>
    <w:rsid w:val="00DE32A0"/>
    <w:rsid w:val="00DF2237"/>
    <w:rsid w:val="00DF4A92"/>
    <w:rsid w:val="00DF555B"/>
    <w:rsid w:val="00E01B85"/>
    <w:rsid w:val="00E024DA"/>
    <w:rsid w:val="00E20A1D"/>
    <w:rsid w:val="00E220F0"/>
    <w:rsid w:val="00E25849"/>
    <w:rsid w:val="00E32703"/>
    <w:rsid w:val="00E43022"/>
    <w:rsid w:val="00E46A87"/>
    <w:rsid w:val="00E722C2"/>
    <w:rsid w:val="00E8677F"/>
    <w:rsid w:val="00E914A5"/>
    <w:rsid w:val="00EB0439"/>
    <w:rsid w:val="00EB05F7"/>
    <w:rsid w:val="00EB26A3"/>
    <w:rsid w:val="00EB30E7"/>
    <w:rsid w:val="00EC07C3"/>
    <w:rsid w:val="00EC3B15"/>
    <w:rsid w:val="00EC46E8"/>
    <w:rsid w:val="00EC7662"/>
    <w:rsid w:val="00EF3BCA"/>
    <w:rsid w:val="00EF50EC"/>
    <w:rsid w:val="00EF5EC0"/>
    <w:rsid w:val="00F02669"/>
    <w:rsid w:val="00F0358D"/>
    <w:rsid w:val="00F073B9"/>
    <w:rsid w:val="00F11FCA"/>
    <w:rsid w:val="00F12ABF"/>
    <w:rsid w:val="00F152CB"/>
    <w:rsid w:val="00F200CF"/>
    <w:rsid w:val="00F34350"/>
    <w:rsid w:val="00F3550F"/>
    <w:rsid w:val="00F36198"/>
    <w:rsid w:val="00F37CF3"/>
    <w:rsid w:val="00F37DE3"/>
    <w:rsid w:val="00F42EFC"/>
    <w:rsid w:val="00F455C9"/>
    <w:rsid w:val="00F51206"/>
    <w:rsid w:val="00F53E33"/>
    <w:rsid w:val="00F5672F"/>
    <w:rsid w:val="00F56D07"/>
    <w:rsid w:val="00F70725"/>
    <w:rsid w:val="00F76768"/>
    <w:rsid w:val="00F8072D"/>
    <w:rsid w:val="00F82216"/>
    <w:rsid w:val="00F86DBE"/>
    <w:rsid w:val="00FA2E21"/>
    <w:rsid w:val="00FA4704"/>
    <w:rsid w:val="00FB2139"/>
    <w:rsid w:val="00FC2B83"/>
    <w:rsid w:val="00FC6C57"/>
    <w:rsid w:val="00FD2020"/>
    <w:rsid w:val="00FD22BA"/>
    <w:rsid w:val="00FD41AD"/>
    <w:rsid w:val="00FD670C"/>
    <w:rsid w:val="00FE0CB5"/>
    <w:rsid w:val="00FE4796"/>
    <w:rsid w:val="00FE4A47"/>
    <w:rsid w:val="00FE6E3F"/>
    <w:rsid w:val="00FE75E8"/>
    <w:rsid w:val="00FE7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0E52C"/>
  <w15:docId w15:val="{87344310-0F5D-4E71-9576-A6366FE5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4C40"/>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rsid w:val="00DC4C4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DC4C40"/>
    <w:rPr>
      <w:rFonts w:ascii="Times New Roman" w:eastAsia="Times New Roman" w:hAnsi="Times New Roman" w:cs="Times New Roman"/>
      <w:sz w:val="24"/>
      <w:szCs w:val="24"/>
      <w:lang w:eastAsia="lv-LV"/>
    </w:rPr>
  </w:style>
  <w:style w:type="paragraph" w:styleId="Footer">
    <w:name w:val="footer"/>
    <w:basedOn w:val="Normal"/>
    <w:link w:val="FooterChar"/>
    <w:rsid w:val="00DC4C4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DC4C40"/>
    <w:rPr>
      <w:rFonts w:ascii="Times New Roman" w:eastAsia="Times New Roman" w:hAnsi="Times New Roman" w:cs="Times New Roman"/>
      <w:sz w:val="24"/>
      <w:szCs w:val="24"/>
      <w:lang w:eastAsia="lv-LV"/>
    </w:rPr>
  </w:style>
  <w:style w:type="paragraph" w:customStyle="1" w:styleId="naisf">
    <w:name w:val="naisf"/>
    <w:basedOn w:val="Normal"/>
    <w:rsid w:val="00DC4C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DC4C40"/>
  </w:style>
  <w:style w:type="character" w:styleId="Hyperlink">
    <w:name w:val="Hyperlink"/>
    <w:rsid w:val="00DC4C40"/>
    <w:rPr>
      <w:strike w:val="0"/>
      <w:dstrike w:val="0"/>
      <w:color w:val="40407C"/>
      <w:u w:val="none"/>
      <w:effect w:val="none"/>
    </w:rPr>
  </w:style>
  <w:style w:type="character" w:styleId="CommentReference">
    <w:name w:val="annotation reference"/>
    <w:basedOn w:val="DefaultParagraphFont"/>
    <w:uiPriority w:val="99"/>
    <w:semiHidden/>
    <w:unhideWhenUsed/>
    <w:rsid w:val="00DC4C40"/>
    <w:rPr>
      <w:sz w:val="16"/>
      <w:szCs w:val="16"/>
    </w:rPr>
  </w:style>
  <w:style w:type="paragraph" w:styleId="CommentText">
    <w:name w:val="annotation text"/>
    <w:basedOn w:val="Normal"/>
    <w:link w:val="CommentTextChar"/>
    <w:uiPriority w:val="99"/>
    <w:semiHidden/>
    <w:unhideWhenUsed/>
    <w:rsid w:val="00DC4C40"/>
    <w:pPr>
      <w:spacing w:line="240" w:lineRule="auto"/>
    </w:pPr>
    <w:rPr>
      <w:sz w:val="20"/>
      <w:szCs w:val="20"/>
    </w:rPr>
  </w:style>
  <w:style w:type="character" w:customStyle="1" w:styleId="CommentTextChar">
    <w:name w:val="Comment Text Char"/>
    <w:basedOn w:val="DefaultParagraphFont"/>
    <w:link w:val="CommentText"/>
    <w:uiPriority w:val="99"/>
    <w:semiHidden/>
    <w:rsid w:val="00DC4C40"/>
    <w:rPr>
      <w:sz w:val="20"/>
      <w:szCs w:val="20"/>
    </w:rPr>
  </w:style>
  <w:style w:type="paragraph" w:styleId="CommentSubject">
    <w:name w:val="annotation subject"/>
    <w:basedOn w:val="CommentText"/>
    <w:next w:val="CommentText"/>
    <w:link w:val="CommentSubjectChar"/>
    <w:uiPriority w:val="99"/>
    <w:semiHidden/>
    <w:unhideWhenUsed/>
    <w:rsid w:val="00DC4C40"/>
    <w:rPr>
      <w:b/>
      <w:bCs/>
    </w:rPr>
  </w:style>
  <w:style w:type="character" w:customStyle="1" w:styleId="CommentSubjectChar">
    <w:name w:val="Comment Subject Char"/>
    <w:basedOn w:val="CommentTextChar"/>
    <w:link w:val="CommentSubject"/>
    <w:uiPriority w:val="99"/>
    <w:semiHidden/>
    <w:rsid w:val="00DC4C40"/>
    <w:rPr>
      <w:b/>
      <w:bCs/>
      <w:sz w:val="20"/>
      <w:szCs w:val="20"/>
    </w:rPr>
  </w:style>
  <w:style w:type="paragraph" w:styleId="BalloonText">
    <w:name w:val="Balloon Text"/>
    <w:basedOn w:val="Normal"/>
    <w:link w:val="BalloonTextChar"/>
    <w:uiPriority w:val="99"/>
    <w:semiHidden/>
    <w:unhideWhenUsed/>
    <w:rsid w:val="00DC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40"/>
    <w:rPr>
      <w:rFonts w:ascii="Segoe UI" w:hAnsi="Segoe UI" w:cs="Segoe UI"/>
      <w:sz w:val="18"/>
      <w:szCs w:val="18"/>
    </w:rPr>
  </w:style>
  <w:style w:type="paragraph" w:styleId="ListParagraph">
    <w:name w:val="List Paragraph"/>
    <w:basedOn w:val="Normal"/>
    <w:uiPriority w:val="34"/>
    <w:qFormat/>
    <w:rsid w:val="005602B9"/>
    <w:pPr>
      <w:ind w:left="720"/>
      <w:contextualSpacing/>
    </w:pPr>
  </w:style>
  <w:style w:type="character" w:styleId="UnresolvedMention">
    <w:name w:val="Unresolved Mention"/>
    <w:basedOn w:val="DefaultParagraphFont"/>
    <w:uiPriority w:val="99"/>
    <w:semiHidden/>
    <w:unhideWhenUsed/>
    <w:rsid w:val="0058572F"/>
    <w:rPr>
      <w:color w:val="605E5C"/>
      <w:shd w:val="clear" w:color="auto" w:fill="E1DFDD"/>
    </w:rPr>
  </w:style>
  <w:style w:type="paragraph" w:customStyle="1" w:styleId="tv213">
    <w:name w:val="tv213"/>
    <w:basedOn w:val="Normal"/>
    <w:rsid w:val="00CF34A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0321">
      <w:bodyDiv w:val="1"/>
      <w:marLeft w:val="0"/>
      <w:marRight w:val="0"/>
      <w:marTop w:val="0"/>
      <w:marBottom w:val="0"/>
      <w:divBdr>
        <w:top w:val="none" w:sz="0" w:space="0" w:color="auto"/>
        <w:left w:val="none" w:sz="0" w:space="0" w:color="auto"/>
        <w:bottom w:val="none" w:sz="0" w:space="0" w:color="auto"/>
        <w:right w:val="none" w:sz="0" w:space="0" w:color="auto"/>
      </w:divBdr>
    </w:div>
    <w:div w:id="1171607519">
      <w:bodyDiv w:val="1"/>
      <w:marLeft w:val="0"/>
      <w:marRight w:val="0"/>
      <w:marTop w:val="0"/>
      <w:marBottom w:val="0"/>
      <w:divBdr>
        <w:top w:val="none" w:sz="0" w:space="0" w:color="auto"/>
        <w:left w:val="none" w:sz="0" w:space="0" w:color="auto"/>
        <w:bottom w:val="none" w:sz="0" w:space="0" w:color="auto"/>
        <w:right w:val="none" w:sz="0" w:space="0" w:color="auto"/>
      </w:divBdr>
    </w:div>
    <w:div w:id="1657109186">
      <w:bodyDiv w:val="1"/>
      <w:marLeft w:val="0"/>
      <w:marRight w:val="0"/>
      <w:marTop w:val="0"/>
      <w:marBottom w:val="0"/>
      <w:divBdr>
        <w:top w:val="none" w:sz="0" w:space="0" w:color="auto"/>
        <w:left w:val="none" w:sz="0" w:space="0" w:color="auto"/>
        <w:bottom w:val="none" w:sz="0" w:space="0" w:color="auto"/>
        <w:right w:val="none" w:sz="0" w:space="0" w:color="auto"/>
      </w:divBdr>
    </w:div>
    <w:div w:id="20482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08573-70C0-487A-9374-A4609E55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5380</Words>
  <Characters>3067</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Pasta likumā</vt:lpstr>
      <vt:lpstr>Grozījumi Pasta likumā</vt:lpstr>
    </vt:vector>
  </TitlesOfParts>
  <Company>Satiksmes ministrija</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Pasta likumā</dc:title>
  <dc:subject>likumprojekts</dc:subject>
  <dc:creator>Inese Pakule</dc:creator>
  <dc:description>inese.pakule@sam.gov.lv
tel. 67028115</dc:description>
  <cp:lastModifiedBy>Inese Pakule</cp:lastModifiedBy>
  <cp:revision>8</cp:revision>
  <cp:lastPrinted>2021-05-13T08:39:00Z</cp:lastPrinted>
  <dcterms:created xsi:type="dcterms:W3CDTF">2021-08-02T08:36:00Z</dcterms:created>
  <dcterms:modified xsi:type="dcterms:W3CDTF">2021-08-02T13:49:00Z</dcterms:modified>
</cp:coreProperties>
</file>