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7DDC" w14:textId="77777777" w:rsidR="00757E08" w:rsidRPr="00757E08" w:rsidRDefault="00757E08" w:rsidP="00757E0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OLE_LINK1"/>
      <w:r w:rsidRPr="00757E08">
        <w:rPr>
          <w:rFonts w:ascii="Times New Roman" w:eastAsia="Calibri" w:hAnsi="Times New Roman" w:cs="Times New Roman"/>
          <w:b/>
          <w:bCs/>
          <w:sz w:val="28"/>
          <w:szCs w:val="28"/>
        </w:rPr>
        <w:t>Ministru kabineta noteikumu projekta</w:t>
      </w:r>
      <w:bookmarkEnd w:id="0"/>
      <w:r w:rsidRPr="00757E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7E08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B5690A">
        <w:rPr>
          <w:rFonts w:ascii="Times New Roman" w:eastAsia="Calibri" w:hAnsi="Times New Roman" w:cs="Times New Roman"/>
          <w:b/>
          <w:sz w:val="28"/>
          <w:szCs w:val="28"/>
        </w:rPr>
        <w:t xml:space="preserve">Grozījumi </w:t>
      </w:r>
      <w:r w:rsidR="00FC43BF">
        <w:rPr>
          <w:rFonts w:ascii="Times New Roman" w:eastAsia="Calibri" w:hAnsi="Times New Roman" w:cs="Times New Roman"/>
          <w:b/>
          <w:sz w:val="28"/>
          <w:szCs w:val="28"/>
        </w:rPr>
        <w:t>Ministru kabineta 2019.</w:t>
      </w:r>
      <w:r w:rsidR="0064320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C43BF">
        <w:rPr>
          <w:rFonts w:ascii="Times New Roman" w:eastAsia="Calibri" w:hAnsi="Times New Roman" w:cs="Times New Roman"/>
          <w:b/>
          <w:sz w:val="28"/>
          <w:szCs w:val="28"/>
        </w:rPr>
        <w:t xml:space="preserve">gada </w:t>
      </w:r>
      <w:r w:rsidR="00643208" w:rsidRPr="00346E44">
        <w:rPr>
          <w:rFonts w:ascii="Times New Roman" w:eastAsia="Calibri" w:hAnsi="Times New Roman" w:cs="Times New Roman"/>
          <w:b/>
          <w:sz w:val="28"/>
          <w:szCs w:val="28"/>
        </w:rPr>
        <w:t>16. jūlija</w:t>
      </w:r>
      <w:r w:rsidR="00643208" w:rsidRPr="0027737B">
        <w:rPr>
          <w:b/>
          <w:szCs w:val="28"/>
        </w:rPr>
        <w:t xml:space="preserve"> </w:t>
      </w:r>
      <w:r w:rsidR="00FC43BF">
        <w:rPr>
          <w:rFonts w:ascii="Times New Roman" w:eastAsia="Calibri" w:hAnsi="Times New Roman" w:cs="Times New Roman"/>
          <w:b/>
          <w:sz w:val="28"/>
          <w:szCs w:val="28"/>
        </w:rPr>
        <w:t>noteikumos Nr.</w:t>
      </w:r>
      <w:r w:rsidR="00643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43BF">
        <w:rPr>
          <w:rFonts w:ascii="Times New Roman" w:eastAsia="Calibri" w:hAnsi="Times New Roman" w:cs="Times New Roman"/>
          <w:b/>
          <w:sz w:val="28"/>
          <w:szCs w:val="28"/>
        </w:rPr>
        <w:t>357 “Ko</w:t>
      </w:r>
      <w:r w:rsidRPr="00757E08">
        <w:rPr>
          <w:rFonts w:ascii="Times New Roman" w:eastAsia="Calibri" w:hAnsi="Times New Roman" w:cs="Times New Roman"/>
          <w:b/>
          <w:sz w:val="28"/>
          <w:szCs w:val="28"/>
        </w:rPr>
        <w:t xml:space="preserve">operatīvo sabiedrību atbilstības noteikumi”” </w:t>
      </w:r>
      <w:r w:rsidRPr="00757E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757E08">
          <w:rPr>
            <w:rFonts w:ascii="Times New Roman" w:eastAsia="Calibri" w:hAnsi="Times New Roman" w:cs="Times New Roman"/>
            <w:b/>
            <w:bCs/>
            <w:sz w:val="28"/>
            <w:szCs w:val="28"/>
          </w:rPr>
          <w:t>ziņojums</w:t>
        </w:r>
      </w:smartTag>
      <w:r w:rsidRPr="00757E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(anotācija)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437"/>
      </w:tblGrid>
      <w:tr w:rsidR="00757E08" w:rsidRPr="00757E08" w14:paraId="485B9AE7" w14:textId="77777777" w:rsidTr="00CA31D3">
        <w:tc>
          <w:tcPr>
            <w:tcW w:w="0" w:type="auto"/>
            <w:gridSpan w:val="2"/>
            <w:shd w:val="clear" w:color="auto" w:fill="auto"/>
            <w:hideMark/>
          </w:tcPr>
          <w:p w14:paraId="09742928" w14:textId="77777777" w:rsidR="00757E08" w:rsidRPr="00757E08" w:rsidRDefault="00757E08" w:rsidP="00757E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757E08" w:rsidRPr="00757E08" w14:paraId="08170943" w14:textId="77777777" w:rsidTr="00CA31D3">
        <w:tc>
          <w:tcPr>
            <w:tcW w:w="2000" w:type="pct"/>
            <w:shd w:val="clear" w:color="auto" w:fill="auto"/>
            <w:hideMark/>
          </w:tcPr>
          <w:p w14:paraId="7D5272AC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shd w:val="clear" w:color="auto" w:fill="auto"/>
            <w:hideMark/>
          </w:tcPr>
          <w:p w14:paraId="5F0619C2" w14:textId="307E54E6" w:rsidR="003647E8" w:rsidRPr="00C43CEF" w:rsidRDefault="00FC43BF" w:rsidP="00757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Ministru kabineta noteikumu projekta </w:t>
            </w:r>
            <w:r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>“Grozījumi Ministru kabineta 2019.</w:t>
            </w:r>
            <w:r w:rsidR="00643208"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gada </w:t>
            </w:r>
            <w:r w:rsidR="00643208"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jūlija </w:t>
            </w:r>
            <w:r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>noteikumos Nr.</w:t>
            </w:r>
            <w:r w:rsidR="00643208"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>357 “Kooperatīvo sabiedrību atbilstības noteikumi””</w:t>
            </w:r>
            <w:r w:rsidR="003647E8"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(turpmāk – noteikumu projekts)</w:t>
            </w:r>
            <w:r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mērķis ir paplašināt to kooperatīvo sabiedrību loku, kuras potenciāli varēs kvalificēties atbilstīgu kooperatīvo sabiedrību statusam, kā </w:t>
            </w:r>
            <w:r w:rsidR="003647E8"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>arī</w:t>
            </w:r>
            <w:r w:rsidR="00C34517"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7E8"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>kooperatīvajām sabiedrībām mežsaimniecības nozarē paredzē</w:t>
            </w:r>
            <w:r w:rsidR="000619DC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3647E8"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plašākas produkcijas iepirkšanas iespējas</w:t>
            </w:r>
            <w:r w:rsidR="00C34517"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647E8" w:rsidRPr="00C43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3CEF" w:rsidRPr="00C43CEF">
              <w:rPr>
                <w:rFonts w:ascii="Times New Roman" w:hAnsi="Times New Roman" w:cs="Times New Roman"/>
                <w:sz w:val="24"/>
                <w:szCs w:val="24"/>
              </w:rPr>
              <w:t>Noteikumu projekts stāsies spēkā nākamajā dienā pēc tā izsludināšanas oficiālajā izdevumā “Latvijas Vēstnesis”.</w:t>
            </w:r>
          </w:p>
        </w:tc>
      </w:tr>
    </w:tbl>
    <w:p w14:paraId="76CB0463" w14:textId="77777777" w:rsidR="00757E08" w:rsidRPr="00757E08" w:rsidRDefault="00757E08" w:rsidP="00757E08">
      <w:pPr>
        <w:rPr>
          <w:rFonts w:ascii="Times New Roman" w:eastAsia="Calibri" w:hAnsi="Times New Roman" w:cs="Times New Roman"/>
        </w:rPr>
      </w:pPr>
      <w:r w:rsidRPr="00757E08">
        <w:rPr>
          <w:rFonts w:ascii="Times New Roman" w:eastAsia="Calibri" w:hAnsi="Times New Roman" w:cs="Times New Roman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81"/>
        <w:gridCol w:w="5437"/>
      </w:tblGrid>
      <w:tr w:rsidR="00757E08" w:rsidRPr="00757E08" w14:paraId="3703BFC0" w14:textId="77777777" w:rsidTr="00CA31D3">
        <w:tc>
          <w:tcPr>
            <w:tcW w:w="0" w:type="auto"/>
            <w:gridSpan w:val="3"/>
            <w:shd w:val="clear" w:color="auto" w:fill="auto"/>
            <w:hideMark/>
          </w:tcPr>
          <w:p w14:paraId="65743AE1" w14:textId="77777777" w:rsidR="00757E08" w:rsidRPr="00757E08" w:rsidRDefault="00757E08" w:rsidP="00757E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757E08" w:rsidRPr="00757E08" w14:paraId="59D9B944" w14:textId="77777777" w:rsidTr="00CA31D3">
        <w:tc>
          <w:tcPr>
            <w:tcW w:w="300" w:type="pct"/>
            <w:shd w:val="clear" w:color="auto" w:fill="auto"/>
            <w:hideMark/>
          </w:tcPr>
          <w:p w14:paraId="25E005D0" w14:textId="77777777" w:rsidR="00757E08" w:rsidRPr="00757E08" w:rsidRDefault="00757E08" w:rsidP="00757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shd w:val="clear" w:color="auto" w:fill="auto"/>
            <w:hideMark/>
          </w:tcPr>
          <w:p w14:paraId="1E4BC6F8" w14:textId="77777777" w:rsidR="00757E08" w:rsidRPr="00757E08" w:rsidRDefault="00757E08" w:rsidP="00757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000" w:type="pct"/>
            <w:shd w:val="clear" w:color="auto" w:fill="auto"/>
            <w:hideMark/>
          </w:tcPr>
          <w:p w14:paraId="5C1CD9BB" w14:textId="77777777" w:rsidR="00757E08" w:rsidRPr="00757E08" w:rsidRDefault="00FC43BF" w:rsidP="0075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Noteikumu projekts ir </w:t>
            </w:r>
            <w:r w:rsidR="00C34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sagatavots pēc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Zemkopības ministrijas iniciatīva</w:t>
            </w:r>
            <w:r w:rsidR="00C34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757E08" w:rsidRPr="00757E08" w14:paraId="1841A309" w14:textId="77777777" w:rsidTr="003647E8">
        <w:tc>
          <w:tcPr>
            <w:tcW w:w="300" w:type="pct"/>
            <w:shd w:val="clear" w:color="auto" w:fill="auto"/>
            <w:hideMark/>
          </w:tcPr>
          <w:p w14:paraId="10A559D8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shd w:val="clear" w:color="auto" w:fill="auto"/>
            <w:hideMark/>
          </w:tcPr>
          <w:p w14:paraId="32747BC7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shd w:val="clear" w:color="auto" w:fill="auto"/>
          </w:tcPr>
          <w:p w14:paraId="6D59C8DB" w14:textId="225D48AA" w:rsidR="000619DC" w:rsidRDefault="003647E8" w:rsidP="003647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2019.</w:t>
            </w:r>
            <w:r w:rsidR="00061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>gada</w:t>
            </w:r>
            <w:r w:rsidR="0034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</w:t>
            </w:r>
            <w:r w:rsidR="00061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E44">
              <w:rPr>
                <w:rFonts w:ascii="Times New Roman" w:eastAsia="Calibri" w:hAnsi="Times New Roman" w:cs="Times New Roman"/>
                <w:sz w:val="24"/>
                <w:szCs w:val="24"/>
              </w:rPr>
              <w:t>jūlija</w:t>
            </w: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noteikum</w:t>
            </w:r>
            <w:r w:rsidR="00A33AD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</w:t>
            </w:r>
            <w:r w:rsidR="000619D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>357 “Ko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operatīvo sabiedrību atbilstības noteikumi”</w:t>
            </w:r>
            <w:r w:rsidR="0088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(turpmāk – noteikumi)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10.2.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apakš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punkt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ā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teikts, ka,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kooperatīv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ajai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sabiedrība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i,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320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lai 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tā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saņemtu atbilstības statusu, 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jānodrošina biedru saražotās produkcijas realizācija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Tas neattiecas uz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aj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ām sabiedrībām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kas sniedz lauksaimniecības tehnikas pakalpojumus.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Noteikumu projekts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paredz, ka </w:t>
            </w:r>
            <w:r w:rsidR="0064320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atbilstības statusu var saņemt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arī tās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kooperatīvās sabiedrības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kas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nodrošina savus biedrus ar citiem pakalpojumiem vai kopīgi iepērk ražošanai nepieciešamās izejvielas, </w:t>
            </w:r>
            <w:r w:rsidR="0064320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realizējot</w:t>
            </w:r>
            <w:r w:rsidR="0064320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biedru saražot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produkcij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u.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Šī norma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potenciāli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paplašinā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kooperācijas iespējas un ļau</w:t>
            </w:r>
            <w:r w:rsidR="00A33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lauksaimniekiem sadarboties arī </w:t>
            </w:r>
            <w:r w:rsidR="00346E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citu pakalpojumu sniegšanā un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kopīgu izejvielu iepirkšanā </w:t>
            </w:r>
            <w:r w:rsidR="00C345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ar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izdevīgākiem nosacījumiem</w:t>
            </w:r>
            <w:r w:rsidR="00C345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 ja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kooperatīvās sabiedrības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biedrs </w:t>
            </w:r>
            <w:r w:rsidR="00EB0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savu saražoto produkciju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B0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realizē patstāvīgi.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Tāpat noteikumu 10.4.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apakšpunkts paplašina to nozaru loku, kurā darbojoties minimālais biedru skaits, ar kuru kooperatīvai sabiedrībai ir lauksaimniecības preču un pakalpojumu apgrozījums</w:t>
            </w:r>
            <w:r w:rsidR="00F161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ir pieci biedri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144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Savukārt</w:t>
            </w:r>
            <w:r w:rsidR="00144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noteikumu 10.7.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44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apakšpunkts papildināts ar prasību par </w:t>
            </w:r>
            <w:r w:rsidR="005C74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vismaz </w:t>
            </w:r>
            <w:r w:rsidR="00144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144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procentu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C74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slieksni kooperatīva apgrozījumam ar biedriem, ja biedru skaits ir mazāks par 10. 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Latvijā biškopības nozarē ražotāji pārsvarā izvēlas savu produkciju pārdot paši, ne</w:t>
            </w:r>
            <w:r w:rsidR="00CA7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vienojoties 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kooperatīvos. Biškopības nozarē pēdējos gados atbilstības statusu neieguva neviena kooperatīvā sabiedrība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aču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ņemot vērā tirgus 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diezgan </w:t>
            </w:r>
            <w:r w:rsidR="009D4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lielo piesātinājumu, ir pazīmes, ka varētu veidoties, kā arī uz atbilstības statusa iegūšanu pieteikties </w:t>
            </w:r>
            <w:r w:rsidR="00DB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kooperatīvi biškopības nozarē, kas vēlētos savu produkciju eksportēt. Lai nodrošinātu eksportējamās produkcijas kvalitāti, biškopības kooperatīvi vismaz sākotnēji nevēlas iesaistīt savos kooperatīvos daudz biedru, jo būtiski ir kontrolēt saražotās produkcijas kvalitāti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DB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 vismaz attīstības sākuma fāzē to vieglāk ir izdarīt ar skaitliski mazāku, bet 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vairāk </w:t>
            </w:r>
            <w:r w:rsidR="00DB0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uzticamu biedru skaitu.</w:t>
            </w:r>
            <w:r w:rsidR="00F8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Noteikumu projektā attiecīgi precizēts arī noteikumu 2.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F8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pielikuma B.1.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sadaļas 6.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punkts.</w:t>
            </w:r>
          </w:p>
          <w:p w14:paraId="2C3F087D" w14:textId="12F90BA6" w:rsidR="009425FF" w:rsidRPr="00F1612C" w:rsidRDefault="00F24B94" w:rsidP="000F1A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Liellopu audzēšanas nozarē Latvijā līdz šim nav stabilu kooperēšanās tradīciju</w:t>
            </w:r>
            <w:r w:rsidR="009008F4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turklāt</w:t>
            </w:r>
            <w:r w:rsidR="009008F4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="00753D1F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iellopu audzēšanas nozarē</w:t>
            </w:r>
            <w:r w:rsidR="009425FF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iesaistīto lauksaimnieku vidū </w:t>
            </w:r>
            <w:r w:rsidR="000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9425FF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diezgan liela neuzticēšanās kooperācijas idejai</w:t>
            </w:r>
            <w:r w:rsidR="009008F4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Tie liellopu audzētāji, k</w:t>
            </w:r>
            <w:r w:rsidR="000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="009008F4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uzsāk sadarbību ar kooperatīvu</w:t>
            </w:r>
            <w:r w:rsidR="009425FF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8F4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</w:t>
            </w:r>
            <w:r w:rsidR="000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619DC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r w:rsidR="000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 starpniecību</w:t>
            </w:r>
            <w:r w:rsidR="000619DC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F81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realizē </w:t>
            </w:r>
            <w:r w:rsidR="000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pašu</w:t>
            </w:r>
            <w:r w:rsidR="00657F81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saražoto produkciju</w:t>
            </w:r>
            <w:r w:rsidR="009425FF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008F4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tomēr ļoti piesardzīgi pieņem lēmumu par pievienošanos kooperatīvam kā biedriem.</w:t>
            </w:r>
            <w:r w:rsidR="00657F81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2C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Tāpat liellopu audzēšanas nozarei ir raksturīgi neregulāri darījumi un kooperatīva attīstības sākuma fāzē šiem kooperatīviem nākas vairāk iepirkt liellopus realizācijai no lauksaimniekiem, k</w:t>
            </w:r>
            <w:r w:rsidR="000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="00F1612C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nav kooperatīva biedri. </w:t>
            </w:r>
            <w:r w:rsidR="000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Šī iemesla dēļ</w:t>
            </w:r>
            <w:r w:rsidR="00DB02E1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noteikum</w:t>
            </w:r>
            <w:r w:rsidR="0005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papildināti ar</w:t>
            </w:r>
            <w:r w:rsidR="00DB02E1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10.14.</w:t>
            </w:r>
            <w:r w:rsidR="000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B02E1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</w:t>
            </w:r>
            <w:r w:rsidR="0005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DB02E1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 paredz, ka liellopu audzēšanas nozarē 75% apgrozījum</w:t>
            </w:r>
            <w:r w:rsidR="00A1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DB02E1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starp sabiedrību un tās biedriem no sabiedrības kopējā apgrozījuma kooperatīvs sasniedz trešajā </w:t>
            </w:r>
            <w:r w:rsidR="00F1612C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atbilstības statusa iegūšanas gadā</w:t>
            </w:r>
            <w:r w:rsidR="00DB02E1" w:rsidRPr="00F16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0B198D9" w14:textId="7740988C" w:rsidR="00757E08" w:rsidRPr="00757E08" w:rsidRDefault="008816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Noteikumu</w:t>
            </w:r>
            <w:r w:rsidR="00887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12.2.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apakš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punkt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ā noteikts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ka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 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abiedrība sniedz mežsaimniecības pakalpojumus un realizē mežsaimniecības produkciju, kas iegūta tās biedra īpašumā vai iepirkta no meža īpašnieka, kurš nav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kooperatīvās 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abiedrības biedrs. Savukārt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šo n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oteikumu 12.3.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apakš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punkts paredz,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ka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tad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ja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 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abiedrība realizē produkciju, kas iepirkta no meža īpašnieka, kurš nav sabiedrības biedrs, iepirktā produkcija ir iegūta tā meža īpašumā.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Noteikumu projekta </w:t>
            </w:r>
            <w:r w:rsidR="00144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un </w:t>
            </w:r>
            <w:r w:rsidR="00144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punkts </w:t>
            </w:r>
            <w:r w:rsidR="00C345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paredz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ka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ajām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abiedrībām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mežsaimniecības nozarē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būs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iespēj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iepirkt koksni arī no personām, kas nav meža īpašnieki. Tas nodrošinā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lielāku pārdotās koksnes apjomu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tā ka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palielinā</w:t>
            </w:r>
            <w:r w:rsidR="00C345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peļņas daļ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kooperatīvās 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abiedrības biedriem</w:t>
            </w:r>
            <w:r w:rsidR="00A33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vienlaikus palielinot arī attiecīgās atbilstīgās kooperatīvās sabiedrības konkurētspēju.</w:t>
            </w:r>
            <w:r w:rsidR="00F8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Noteikumu projektā  </w:t>
            </w:r>
            <w:r w:rsidR="00F8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attiecīgi precizēts arī noteikumu 2.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F8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pielikuma B.3.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F8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sadaļas 7.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punkts.</w:t>
            </w:r>
          </w:p>
        </w:tc>
      </w:tr>
      <w:tr w:rsidR="00757E08" w:rsidRPr="00757E08" w14:paraId="62AA5501" w14:textId="77777777" w:rsidTr="00CA31D3">
        <w:tc>
          <w:tcPr>
            <w:tcW w:w="300" w:type="pct"/>
            <w:shd w:val="clear" w:color="auto" w:fill="auto"/>
            <w:hideMark/>
          </w:tcPr>
          <w:p w14:paraId="291860D2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pct"/>
            <w:shd w:val="clear" w:color="auto" w:fill="auto"/>
            <w:hideMark/>
          </w:tcPr>
          <w:p w14:paraId="274715E2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shd w:val="clear" w:color="auto" w:fill="auto"/>
            <w:hideMark/>
          </w:tcPr>
          <w:p w14:paraId="6D1F3E6A" w14:textId="04292A60" w:rsidR="00757E08" w:rsidRPr="00757E08" w:rsidRDefault="00757E0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Biedrība </w:t>
            </w:r>
            <w:r w:rsidR="00643208">
              <w:rPr>
                <w:rFonts w:ascii="Times New Roman" w:eastAsia="Calibri" w:hAnsi="Times New Roman" w:cs="Times New Roman"/>
                <w:sz w:val="24"/>
                <w:szCs w:val="24"/>
              </w:rPr>
              <w:t>“L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atvijas Lauksaimniecības kooperatīvu asociācija”</w:t>
            </w:r>
          </w:p>
        </w:tc>
      </w:tr>
      <w:tr w:rsidR="00757E08" w:rsidRPr="00757E08" w14:paraId="7017C33D" w14:textId="77777777" w:rsidTr="00CA31D3">
        <w:tc>
          <w:tcPr>
            <w:tcW w:w="300" w:type="pct"/>
            <w:shd w:val="clear" w:color="auto" w:fill="auto"/>
            <w:hideMark/>
          </w:tcPr>
          <w:p w14:paraId="3B8BE1CD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shd w:val="clear" w:color="auto" w:fill="auto"/>
            <w:hideMark/>
          </w:tcPr>
          <w:p w14:paraId="00625888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shd w:val="clear" w:color="auto" w:fill="auto"/>
            <w:hideMark/>
          </w:tcPr>
          <w:p w14:paraId="57EB11D3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</w:tc>
      </w:tr>
    </w:tbl>
    <w:p w14:paraId="41EFA0A4" w14:textId="75EB58FD" w:rsidR="008816B4" w:rsidRPr="00757E08" w:rsidRDefault="00757E08" w:rsidP="00757E08">
      <w:pPr>
        <w:rPr>
          <w:rFonts w:ascii="Times New Roman" w:eastAsia="Calibri" w:hAnsi="Times New Roman" w:cs="Times New Roman"/>
        </w:rPr>
      </w:pPr>
      <w:r w:rsidRPr="00757E08">
        <w:rPr>
          <w:rFonts w:ascii="Times New Roman" w:eastAsia="Calibri" w:hAnsi="Times New Roman" w:cs="Times New Roman"/>
        </w:rPr>
        <w:t xml:space="preserve"> 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530"/>
        <w:gridCol w:w="5944"/>
        <w:gridCol w:w="9"/>
      </w:tblGrid>
      <w:tr w:rsidR="008816B4" w:rsidRPr="006003A3" w14:paraId="14E8AAE2" w14:textId="77777777" w:rsidTr="008816B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271" w14:textId="77777777" w:rsidR="008816B4" w:rsidRPr="008816B4" w:rsidRDefault="008816B4" w:rsidP="008816B4">
            <w:pPr>
              <w:rPr>
                <w:rFonts w:ascii="Times New Roman" w:eastAsia="Calibri" w:hAnsi="Times New Roman" w:cs="Times New Roman"/>
                <w:b/>
              </w:rPr>
            </w:pPr>
            <w:r w:rsidRPr="008816B4">
              <w:rPr>
                <w:rFonts w:ascii="Times New Roman" w:eastAsia="Calibri" w:hAnsi="Times New Roman" w:cs="Times New Roman"/>
                <w:b/>
              </w:rPr>
              <w:t>II. Tiesību akta projekta ietekme uz sabiedrību, tautsaimniecības attīstību un administratīvo slogu</w:t>
            </w:r>
          </w:p>
        </w:tc>
      </w:tr>
      <w:tr w:rsidR="008816B4" w:rsidRPr="00180784" w14:paraId="3A40F7CC" w14:textId="77777777" w:rsidTr="008816B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4B8F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F9446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82DC7" w14:textId="05ED283D" w:rsidR="008816B4" w:rsidRPr="00180784" w:rsidRDefault="008816B4" w:rsidP="007F7E4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lv-LV" w:bidi="he-I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r w:rsidRPr="00757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oteikumu projekts attiecas uz kooperatīvajām sabiedrībām, kas darbojas mežsaimniecības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biškopības un liellopu audzēšanas nozarē,</w:t>
            </w:r>
            <w:r w:rsidRPr="00757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uz tādām kooperatīvajām sabiedrībām, kas nenodarbojas ar produkcijas realizēšanu, bet ar kooperatīvās sabiedrības starpniecību biedriem realizē ražošanai nepieciešamo. Kopā noteikumu projekts varētu skart apmēram 10 kooperatīv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sabiedrīb</w:t>
            </w:r>
            <w:r w:rsidR="00061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816B4" w:rsidRPr="006003A3" w14:paraId="53542822" w14:textId="77777777" w:rsidTr="008816B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F120B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40E07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46DC7" w14:textId="762D60E8" w:rsidR="008816B4" w:rsidRPr="006003A3" w:rsidRDefault="008816B4" w:rsidP="000F1AAF">
            <w:pPr>
              <w:pStyle w:val="Paraststmeklis"/>
            </w:pPr>
            <w:r w:rsidRPr="006003A3">
              <w:rPr>
                <w:rFonts w:ascii="Times New Roman" w:hAnsi="Times New Roman" w:cs="Times New Roman"/>
                <w:sz w:val="24"/>
                <w:szCs w:val="24"/>
              </w:rPr>
              <w:t>Pārskata par biznesa plāna izpildi sniegšanas pienākuma administratīvās izmaksas (naudas izteiksmē) gada laikā mērķa grupai, ko veido juridiskas personas</w:t>
            </w:r>
            <w:r w:rsidR="00061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3A3">
              <w:rPr>
                <w:rFonts w:ascii="Times New Roman" w:hAnsi="Times New Roman" w:cs="Times New Roman"/>
                <w:sz w:val="24"/>
                <w:szCs w:val="24"/>
              </w:rPr>
              <w:t xml:space="preserve"> nepārsniedz 2000 </w:t>
            </w:r>
            <w:proofErr w:type="spellStart"/>
            <w:r w:rsidRPr="006003A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600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6B4" w:rsidRPr="00180784" w14:paraId="700BD9A7" w14:textId="77777777" w:rsidTr="008816B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8D12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4DAE3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DE6CB" w14:textId="77777777" w:rsidR="008816B4" w:rsidRPr="00180784" w:rsidRDefault="008816B4" w:rsidP="007F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F0FA3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Projekts šo jomu neskar.</w:t>
            </w:r>
          </w:p>
        </w:tc>
      </w:tr>
      <w:tr w:rsidR="008816B4" w:rsidRPr="00180784" w14:paraId="194C7A80" w14:textId="77777777" w:rsidTr="008816B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9C8B1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4ECDE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FCDD3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  <w:p w14:paraId="3107F4F0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816B4" w:rsidRPr="00180784" w14:paraId="3B13145A" w14:textId="77777777" w:rsidTr="008816B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27"/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435C7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FCC64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0DB8A" w14:textId="77777777" w:rsidR="008816B4" w:rsidRPr="00180784" w:rsidRDefault="008816B4" w:rsidP="007F7E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07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757E08" w:rsidRPr="00757E08" w14:paraId="3CEDF134" w14:textId="77777777" w:rsidTr="008816B4">
        <w:tc>
          <w:tcPr>
            <w:tcW w:w="9072" w:type="dxa"/>
            <w:gridSpan w:val="4"/>
          </w:tcPr>
          <w:p w14:paraId="660084A7" w14:textId="77777777" w:rsidR="00757E08" w:rsidRPr="00757E08" w:rsidRDefault="00757E08" w:rsidP="00757E08">
            <w:pPr>
              <w:rPr>
                <w:rFonts w:ascii="Times New Roman" w:eastAsia="Calibri" w:hAnsi="Times New Roman" w:cs="Times New Roman"/>
                <w:b/>
              </w:rPr>
            </w:pPr>
            <w:r w:rsidRPr="00757E08">
              <w:rPr>
                <w:rFonts w:ascii="Times New Roman" w:eastAsia="Calibri" w:hAnsi="Times New Roman" w:cs="Times New Roman"/>
                <w:b/>
              </w:rPr>
              <w:t>III. Tiesību akta projekta ietekme uz valsts budžetu un pašvaldību budžetiem</w:t>
            </w:r>
          </w:p>
        </w:tc>
      </w:tr>
      <w:tr w:rsidR="00757E08" w:rsidRPr="00757E08" w14:paraId="54CACD11" w14:textId="77777777" w:rsidTr="008816B4">
        <w:trPr>
          <w:trHeight w:val="269"/>
        </w:trPr>
        <w:tc>
          <w:tcPr>
            <w:tcW w:w="9072" w:type="dxa"/>
            <w:gridSpan w:val="4"/>
          </w:tcPr>
          <w:p w14:paraId="0F4B3F5F" w14:textId="77777777" w:rsidR="00757E08" w:rsidRPr="00757E08" w:rsidRDefault="00757E08" w:rsidP="00757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329EFCE" w14:textId="77777777" w:rsidR="00757E08" w:rsidRPr="00757E08" w:rsidRDefault="00757E08" w:rsidP="00757E08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757E08" w:rsidRPr="00757E08" w14:paraId="30F34287" w14:textId="77777777" w:rsidTr="00CA31D3">
        <w:tc>
          <w:tcPr>
            <w:tcW w:w="9067" w:type="dxa"/>
            <w:vAlign w:val="center"/>
          </w:tcPr>
          <w:p w14:paraId="7AE15127" w14:textId="77777777" w:rsidR="00757E08" w:rsidRPr="00757E08" w:rsidRDefault="00757E08" w:rsidP="00757E08">
            <w:pPr>
              <w:rPr>
                <w:rFonts w:ascii="Times New Roman" w:eastAsia="Calibri" w:hAnsi="Times New Roman" w:cs="Times New Roman"/>
                <w:b/>
              </w:rPr>
            </w:pPr>
            <w:r w:rsidRPr="00757E08">
              <w:rPr>
                <w:rFonts w:ascii="Times New Roman" w:eastAsia="Calibri" w:hAnsi="Times New Roman" w:cs="Times New Roman"/>
                <w:b/>
              </w:rPr>
              <w:t>IV. Tiesību akta projekta ietekme uz spēkā esošo tiesību normu sistēmu</w:t>
            </w:r>
          </w:p>
        </w:tc>
      </w:tr>
      <w:tr w:rsidR="00757E08" w:rsidRPr="00757E08" w14:paraId="20ECE7EB" w14:textId="77777777" w:rsidTr="00CA31D3">
        <w:tc>
          <w:tcPr>
            <w:tcW w:w="9067" w:type="dxa"/>
          </w:tcPr>
          <w:p w14:paraId="7F4BFB19" w14:textId="77777777" w:rsidR="00757E08" w:rsidRPr="00757E08" w:rsidRDefault="00757E08" w:rsidP="00757E08">
            <w:pPr>
              <w:rPr>
                <w:rFonts w:ascii="Times New Roman" w:eastAsia="Calibri" w:hAnsi="Times New Roman" w:cs="Times New Roman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3B89E356" w14:textId="77777777" w:rsidR="00757E08" w:rsidRPr="00757E08" w:rsidRDefault="00757E08" w:rsidP="00757E08">
      <w:pPr>
        <w:rPr>
          <w:rFonts w:ascii="Times New Roman" w:eastAsia="Calibri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57E08" w:rsidRPr="00757E08" w14:paraId="2B581D93" w14:textId="77777777" w:rsidTr="00CA31D3">
        <w:tc>
          <w:tcPr>
            <w:tcW w:w="9061" w:type="dxa"/>
            <w:shd w:val="clear" w:color="auto" w:fill="auto"/>
          </w:tcPr>
          <w:p w14:paraId="33E3203A" w14:textId="77777777" w:rsidR="00757E08" w:rsidRPr="00757E08" w:rsidRDefault="00757E08" w:rsidP="00757E08">
            <w:pPr>
              <w:rPr>
                <w:rFonts w:ascii="Times New Roman" w:eastAsia="Calibri" w:hAnsi="Times New Roman" w:cs="Times New Roman"/>
              </w:rPr>
            </w:pPr>
            <w:r w:rsidRPr="00757E08">
              <w:rPr>
                <w:rFonts w:ascii="Times New Roman" w:eastAsia="Calibri" w:hAnsi="Times New Roman" w:cs="Times New Roman"/>
                <w:b/>
              </w:rPr>
              <w:t>V. Tiesību akta projekta atbilstība Latvijas Republikas starptautiskajām saistībām</w:t>
            </w:r>
          </w:p>
        </w:tc>
      </w:tr>
      <w:tr w:rsidR="00757E08" w:rsidRPr="00757E08" w14:paraId="599DA247" w14:textId="77777777" w:rsidTr="00CA31D3">
        <w:tc>
          <w:tcPr>
            <w:tcW w:w="9061" w:type="dxa"/>
            <w:shd w:val="clear" w:color="auto" w:fill="auto"/>
          </w:tcPr>
          <w:p w14:paraId="6E735555" w14:textId="77777777" w:rsidR="00757E08" w:rsidRPr="00757E08" w:rsidRDefault="00757E08" w:rsidP="00757E08">
            <w:pPr>
              <w:rPr>
                <w:rFonts w:ascii="Times New Roman" w:eastAsia="Calibri" w:hAnsi="Times New Roman" w:cs="Times New Roman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F675623" w14:textId="77777777" w:rsidR="00757E08" w:rsidRPr="00757E08" w:rsidRDefault="00757E08" w:rsidP="00757E08">
      <w:pPr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81"/>
        <w:gridCol w:w="5437"/>
      </w:tblGrid>
      <w:tr w:rsidR="00757E08" w:rsidRPr="00757E08" w14:paraId="2808AF42" w14:textId="77777777" w:rsidTr="00CA31D3">
        <w:tc>
          <w:tcPr>
            <w:tcW w:w="0" w:type="auto"/>
            <w:gridSpan w:val="3"/>
            <w:shd w:val="clear" w:color="auto" w:fill="auto"/>
            <w:hideMark/>
          </w:tcPr>
          <w:p w14:paraId="62F84630" w14:textId="77777777" w:rsid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  <w:p w14:paraId="289B0811" w14:textId="77777777" w:rsidR="00180DE5" w:rsidRDefault="00180DE5" w:rsidP="00180D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A60361D" w14:textId="69A98D35" w:rsidR="00180DE5" w:rsidRPr="00180DE5" w:rsidRDefault="00180DE5" w:rsidP="00180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534" w:rsidRPr="00757E08" w14:paraId="25AC13D9" w14:textId="77777777" w:rsidTr="00362534">
        <w:tc>
          <w:tcPr>
            <w:tcW w:w="300" w:type="pct"/>
            <w:shd w:val="clear" w:color="auto" w:fill="auto"/>
            <w:hideMark/>
          </w:tcPr>
          <w:p w14:paraId="70383DB5" w14:textId="77777777" w:rsidR="00362534" w:rsidRPr="00757E08" w:rsidRDefault="00362534" w:rsidP="00362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shd w:val="clear" w:color="auto" w:fill="auto"/>
            <w:hideMark/>
          </w:tcPr>
          <w:p w14:paraId="38A43494" w14:textId="77777777" w:rsidR="00362534" w:rsidRPr="00757E08" w:rsidRDefault="00362534" w:rsidP="00362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shd w:val="clear" w:color="auto" w:fill="auto"/>
            <w:hideMark/>
          </w:tcPr>
          <w:p w14:paraId="0E81D3EE" w14:textId="785E7E06" w:rsidR="00362534" w:rsidRPr="00362534" w:rsidRDefault="00EF42B4" w:rsidP="0034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34">
              <w:rPr>
                <w:rFonts w:ascii="Times New Roman" w:hAnsi="Times New Roman" w:cs="Times New Roman"/>
                <w:sz w:val="24"/>
                <w:szCs w:val="24"/>
              </w:rPr>
              <w:t xml:space="preserve">Lai informētu sabiedrību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362534">
              <w:rPr>
                <w:rFonts w:ascii="Times New Roman" w:hAnsi="Times New Roman" w:cs="Times New Roman"/>
                <w:sz w:val="24"/>
                <w:szCs w:val="24"/>
              </w:rPr>
              <w:t xml:space="preserve">projektu un dotu iespēju izteikt viedokli,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362534">
              <w:rPr>
                <w:rFonts w:ascii="Times New Roman" w:hAnsi="Times New Roman" w:cs="Times New Roman"/>
                <w:sz w:val="24"/>
                <w:szCs w:val="24"/>
              </w:rPr>
              <w:t xml:space="preserve">projekts pirms tā iesniegšanas Valsts kancelejā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Pr="00362534">
              <w:rPr>
                <w:rFonts w:ascii="Times New Roman" w:hAnsi="Times New Roman" w:cs="Times New Roman"/>
                <w:sz w:val="24"/>
                <w:szCs w:val="24"/>
              </w:rPr>
              <w:t>ievietots Zemkopības ministrijas tīmekļvietn</w:t>
            </w:r>
            <w:r w:rsidR="00EE524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C2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05B4">
              <w:rPr>
                <w:rFonts w:ascii="Times New Roman" w:hAnsi="Times New Roman" w:cs="Times New Roman"/>
                <w:sz w:val="24"/>
                <w:szCs w:val="24"/>
              </w:rPr>
              <w:t>www.zm.gov.lv</w:t>
            </w:r>
            <w:proofErr w:type="spellEnd"/>
            <w:r w:rsidR="00EE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sadaļā “Sabiedrības līdzdalība” no </w:t>
            </w:r>
            <w:r w:rsidR="00C82533">
              <w:rPr>
                <w:rFonts w:ascii="Times New Roman" w:hAnsi="Times New Roman" w:cs="Times New Roman"/>
                <w:sz w:val="24"/>
                <w:szCs w:val="24"/>
              </w:rPr>
              <w:t>30.03.2021. līdz 13.04.2021</w:t>
            </w:r>
            <w:r w:rsidRPr="0036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534" w:rsidRPr="00757E08" w14:paraId="54C85111" w14:textId="77777777" w:rsidTr="00362534">
        <w:tc>
          <w:tcPr>
            <w:tcW w:w="300" w:type="pct"/>
            <w:shd w:val="clear" w:color="auto" w:fill="auto"/>
            <w:hideMark/>
          </w:tcPr>
          <w:p w14:paraId="5582431F" w14:textId="77777777" w:rsidR="00362534" w:rsidRPr="00757E08" w:rsidRDefault="00362534" w:rsidP="00362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pct"/>
            <w:shd w:val="clear" w:color="auto" w:fill="auto"/>
            <w:hideMark/>
          </w:tcPr>
          <w:p w14:paraId="0155ED8F" w14:textId="77777777" w:rsidR="00362534" w:rsidRPr="00757E08" w:rsidRDefault="00362534" w:rsidP="00362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shd w:val="clear" w:color="auto" w:fill="auto"/>
            <w:hideMark/>
          </w:tcPr>
          <w:p w14:paraId="58872CA3" w14:textId="77777777" w:rsidR="00362534" w:rsidRPr="00362534" w:rsidRDefault="00EF42B4" w:rsidP="00A8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4">
              <w:rPr>
                <w:rFonts w:ascii="Times New Roman" w:hAnsi="Times New Roman" w:cs="Times New Roman"/>
                <w:sz w:val="24"/>
                <w:szCs w:val="24"/>
              </w:rPr>
              <w:t xml:space="preserve">Par noteikumu projektu Zemkopības ministrijas tīmekļvietnē saņemts viens </w:t>
            </w:r>
            <w:r w:rsidR="00B5502F">
              <w:rPr>
                <w:rFonts w:ascii="Times New Roman" w:hAnsi="Times New Roman" w:cs="Times New Roman"/>
                <w:sz w:val="24"/>
                <w:szCs w:val="24"/>
              </w:rPr>
              <w:t>priekšlikums</w:t>
            </w:r>
            <w:r w:rsidR="00A8487A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="00A8487A">
              <w:rPr>
                <w:rFonts w:ascii="Times New Roman" w:hAnsi="Times New Roman" w:cs="Times New Roman"/>
                <w:sz w:val="24"/>
                <w:szCs w:val="24"/>
              </w:rPr>
              <w:t>Pārresoru</w:t>
            </w:r>
            <w:proofErr w:type="spellEnd"/>
            <w:r w:rsidR="00A8487A">
              <w:rPr>
                <w:rFonts w:ascii="Times New Roman" w:hAnsi="Times New Roman" w:cs="Times New Roman"/>
                <w:sz w:val="24"/>
                <w:szCs w:val="24"/>
              </w:rPr>
              <w:t xml:space="preserve"> koordinācijas centra, kā arī noteikumu projekta saskaņošanas procesā tika saņemti divi priekšlikumi no biedrības “Latvijas Lauksaimniecības kooperatīvu asociācija”. </w:t>
            </w:r>
          </w:p>
        </w:tc>
      </w:tr>
      <w:tr w:rsidR="00757E08" w:rsidRPr="00757E08" w14:paraId="73A6F026" w14:textId="77777777" w:rsidTr="00362534">
        <w:tc>
          <w:tcPr>
            <w:tcW w:w="300" w:type="pct"/>
            <w:shd w:val="clear" w:color="auto" w:fill="auto"/>
            <w:hideMark/>
          </w:tcPr>
          <w:p w14:paraId="23DAD50A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shd w:val="clear" w:color="auto" w:fill="auto"/>
            <w:hideMark/>
          </w:tcPr>
          <w:p w14:paraId="1D2BAEA3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shd w:val="clear" w:color="auto" w:fill="auto"/>
          </w:tcPr>
          <w:p w14:paraId="2FD75A10" w14:textId="77777777" w:rsidR="00757E08" w:rsidRPr="00757E08" w:rsidRDefault="00A8487A" w:rsidP="00A84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p</w:t>
            </w:r>
            <w:r w:rsidR="00B5502F">
              <w:rPr>
                <w:rFonts w:ascii="Times New Roman" w:hAnsi="Times New Roman" w:cs="Times New Roman"/>
                <w:sz w:val="24"/>
                <w:szCs w:val="24"/>
              </w:rPr>
              <w:t>ar noteikumu projektu saņemt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B5502F">
              <w:rPr>
                <w:rFonts w:ascii="Times New Roman" w:hAnsi="Times New Roman" w:cs="Times New Roman"/>
                <w:sz w:val="24"/>
                <w:szCs w:val="24"/>
              </w:rPr>
              <w:t xml:space="preserve"> priekšlikum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502F">
              <w:rPr>
                <w:rFonts w:ascii="Times New Roman" w:hAnsi="Times New Roman" w:cs="Times New Roman"/>
                <w:sz w:val="24"/>
                <w:szCs w:val="24"/>
              </w:rPr>
              <w:t xml:space="preserve"> tika ņemt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502F">
              <w:rPr>
                <w:rFonts w:ascii="Times New Roman" w:hAnsi="Times New Roman" w:cs="Times New Roman"/>
                <w:sz w:val="24"/>
                <w:szCs w:val="24"/>
              </w:rPr>
              <w:t xml:space="preserve"> vērā</w:t>
            </w:r>
            <w:r w:rsidR="00B5502F" w:rsidRPr="00EF4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E08" w:rsidRPr="00757E08" w14:paraId="3F35C970" w14:textId="77777777" w:rsidTr="00362534">
        <w:tc>
          <w:tcPr>
            <w:tcW w:w="300" w:type="pct"/>
            <w:shd w:val="clear" w:color="auto" w:fill="auto"/>
            <w:hideMark/>
          </w:tcPr>
          <w:p w14:paraId="6657E7ED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shd w:val="clear" w:color="auto" w:fill="auto"/>
            <w:hideMark/>
          </w:tcPr>
          <w:p w14:paraId="55694E55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shd w:val="clear" w:color="auto" w:fill="auto"/>
            <w:hideMark/>
          </w:tcPr>
          <w:p w14:paraId="43EEE78C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</w:tc>
      </w:tr>
    </w:tbl>
    <w:p w14:paraId="0D7DB6E4" w14:textId="77777777" w:rsidR="00757E08" w:rsidRPr="00757E08" w:rsidRDefault="00757E08" w:rsidP="00757E08">
      <w:pPr>
        <w:rPr>
          <w:rFonts w:ascii="Times New Roman" w:eastAsia="Calibri" w:hAnsi="Times New Roman" w:cs="Times New Roman"/>
        </w:rPr>
      </w:pPr>
      <w:r w:rsidRPr="00757E08">
        <w:rPr>
          <w:rFonts w:ascii="Times New Roman" w:eastAsia="Calibri" w:hAnsi="Times New Roman" w:cs="Times New Roman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81"/>
        <w:gridCol w:w="5437"/>
      </w:tblGrid>
      <w:tr w:rsidR="00757E08" w:rsidRPr="00757E08" w14:paraId="21478C75" w14:textId="77777777" w:rsidTr="00CA31D3">
        <w:tc>
          <w:tcPr>
            <w:tcW w:w="0" w:type="auto"/>
            <w:gridSpan w:val="3"/>
            <w:shd w:val="clear" w:color="auto" w:fill="auto"/>
            <w:hideMark/>
          </w:tcPr>
          <w:p w14:paraId="2ADDFD34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757E08" w:rsidRPr="00757E08" w14:paraId="39FF0DB8" w14:textId="77777777" w:rsidTr="00CA31D3">
        <w:tc>
          <w:tcPr>
            <w:tcW w:w="300" w:type="pct"/>
            <w:shd w:val="clear" w:color="auto" w:fill="auto"/>
            <w:hideMark/>
          </w:tcPr>
          <w:p w14:paraId="50E432CE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shd w:val="clear" w:color="auto" w:fill="auto"/>
            <w:hideMark/>
          </w:tcPr>
          <w:p w14:paraId="5D7DDB8E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00" w:type="pct"/>
            <w:shd w:val="clear" w:color="auto" w:fill="auto"/>
            <w:hideMark/>
          </w:tcPr>
          <w:p w14:paraId="41F6F418" w14:textId="45EB9FB0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Biedrība </w:t>
            </w:r>
            <w:r w:rsidR="00643208">
              <w:rPr>
                <w:rFonts w:ascii="Times New Roman" w:eastAsia="Calibri" w:hAnsi="Times New Roman" w:cs="Times New Roman"/>
                <w:sz w:val="24"/>
                <w:szCs w:val="24"/>
              </w:rPr>
              <w:t>“L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atvijas Lauksaimniecības kooperatīvu asociācija” </w:t>
            </w:r>
            <w:r w:rsidRPr="00757E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Zemkopības ministrija</w:t>
            </w:r>
            <w:r w:rsidR="00B55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57E08" w:rsidRPr="00757E08" w14:paraId="0EE5FD0E" w14:textId="77777777" w:rsidTr="00CA31D3">
        <w:tc>
          <w:tcPr>
            <w:tcW w:w="300" w:type="pct"/>
            <w:shd w:val="clear" w:color="auto" w:fill="auto"/>
            <w:hideMark/>
          </w:tcPr>
          <w:p w14:paraId="08BE0CE3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shd w:val="clear" w:color="auto" w:fill="auto"/>
            <w:hideMark/>
          </w:tcPr>
          <w:p w14:paraId="7E01070D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shd w:val="clear" w:color="auto" w:fill="auto"/>
            <w:hideMark/>
          </w:tcPr>
          <w:p w14:paraId="3A50D87E" w14:textId="77777777" w:rsidR="00421ADE" w:rsidRPr="00971E16" w:rsidRDefault="00421ADE" w:rsidP="00421ADE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93">
              <w:rPr>
                <w:rFonts w:ascii="Times New Roman" w:hAnsi="Times New Roman" w:cs="Times New Roman"/>
                <w:sz w:val="24"/>
                <w:szCs w:val="24"/>
              </w:rPr>
              <w:t>Saistībā ar noteikumu projekta izpildi nav nepieciešams veidot jaunas, ne arī likvidēt vai reo</w:t>
            </w:r>
            <w:r w:rsidRPr="002272D1">
              <w:rPr>
                <w:rFonts w:ascii="Times New Roman" w:hAnsi="Times New Roman" w:cs="Times New Roman"/>
                <w:sz w:val="24"/>
                <w:szCs w:val="24"/>
              </w:rPr>
              <w:t>rganizēt esošas institūcijas.</w:t>
            </w:r>
          </w:p>
          <w:p w14:paraId="08786C78" w14:textId="4A8E3FAD" w:rsidR="00421ADE" w:rsidRPr="00757E08" w:rsidRDefault="00421ADE" w:rsidP="00421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13A">
              <w:rPr>
                <w:rFonts w:ascii="Times New Roman" w:hAnsi="Times New Roman" w:cs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757E08" w:rsidRPr="00757E08" w14:paraId="1DA75EF4" w14:textId="77777777" w:rsidTr="00CA31D3">
        <w:tc>
          <w:tcPr>
            <w:tcW w:w="300" w:type="pct"/>
            <w:shd w:val="clear" w:color="auto" w:fill="auto"/>
            <w:hideMark/>
          </w:tcPr>
          <w:p w14:paraId="2829C42D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shd w:val="clear" w:color="auto" w:fill="auto"/>
            <w:hideMark/>
          </w:tcPr>
          <w:p w14:paraId="6557ADC4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shd w:val="clear" w:color="auto" w:fill="auto"/>
            <w:hideMark/>
          </w:tcPr>
          <w:p w14:paraId="6FB2139D" w14:textId="77777777"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</w:tc>
      </w:tr>
    </w:tbl>
    <w:p w14:paraId="38F2864A" w14:textId="77777777" w:rsidR="00757E08" w:rsidRPr="00757E08" w:rsidRDefault="00757E08" w:rsidP="00757E0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16A1F2" w14:textId="77777777" w:rsidR="00757E08" w:rsidRPr="00757E08" w:rsidRDefault="00757E08" w:rsidP="00757E0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4F8B51" w14:textId="77777777" w:rsidR="00757E08" w:rsidRDefault="00757E08" w:rsidP="00757E0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A08A6E" w14:textId="77777777" w:rsidR="00FD679F" w:rsidRPr="00757E08" w:rsidRDefault="00FD679F" w:rsidP="00757E0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EB55F0" w14:textId="77777777" w:rsidR="00757E08" w:rsidRPr="00757E08" w:rsidRDefault="00757E08" w:rsidP="00757E08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4"/>
        </w:rPr>
      </w:pPr>
      <w:r w:rsidRPr="00757E08">
        <w:rPr>
          <w:rFonts w:ascii="Times New Roman" w:eastAsia="Calibri" w:hAnsi="Times New Roman" w:cs="Times New Roman"/>
          <w:sz w:val="28"/>
          <w:szCs w:val="24"/>
        </w:rPr>
        <w:t>Zemkopības ministrs</w:t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  <w:t>K. Gerhards</w:t>
      </w:r>
    </w:p>
    <w:p w14:paraId="304C7F9A" w14:textId="77777777" w:rsidR="00757E08" w:rsidRPr="00757E08" w:rsidRDefault="00757E08" w:rsidP="00757E08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4"/>
        </w:rPr>
      </w:pPr>
    </w:p>
    <w:p w14:paraId="01C7FF41" w14:textId="77777777" w:rsidR="00757E08" w:rsidRPr="00757E08" w:rsidRDefault="00757E08" w:rsidP="00757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81EF3" w14:textId="77777777" w:rsidR="00757E08" w:rsidRPr="00757E08" w:rsidRDefault="00757E08" w:rsidP="00757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E85548" w14:textId="77777777" w:rsidR="00757E08" w:rsidRPr="00757E08" w:rsidRDefault="00757E08" w:rsidP="00757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1C5F14" w14:textId="77777777"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787DBF" w14:textId="1B624768" w:rsid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45A2C89" w14:textId="326B4FBF" w:rsidR="005F1F98" w:rsidRDefault="005F1F9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DF3345" w14:textId="62BEB295" w:rsidR="005F1F98" w:rsidRDefault="005F1F9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8D5FA23" w14:textId="77777777" w:rsidR="005F1F98" w:rsidRPr="00757E08" w:rsidRDefault="005F1F9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727CEF69" w14:textId="77777777"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F985FB" w14:textId="77777777"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895CB52" w14:textId="77777777"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5A5DA2A" w14:textId="77777777"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A8DB487" w14:textId="77777777"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9535391" w14:textId="77777777" w:rsidR="00757E08" w:rsidRPr="005F1F9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1F98">
        <w:rPr>
          <w:rFonts w:ascii="Times New Roman" w:eastAsia="Calibri" w:hAnsi="Times New Roman" w:cs="Times New Roman"/>
          <w:sz w:val="24"/>
          <w:szCs w:val="24"/>
        </w:rPr>
        <w:t>Štromberga 67027156</w:t>
      </w:r>
    </w:p>
    <w:p w14:paraId="0CB9C82E" w14:textId="738A3CDC" w:rsidR="00757E08" w:rsidRPr="005F1F9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1F98">
        <w:rPr>
          <w:rFonts w:ascii="Times New Roman" w:eastAsia="Calibri" w:hAnsi="Times New Roman" w:cs="Times New Roman"/>
          <w:sz w:val="24"/>
          <w:szCs w:val="24"/>
        </w:rPr>
        <w:t>Inese.Stromberga@zm.gov.lv</w:t>
      </w:r>
    </w:p>
    <w:p w14:paraId="4E4152C5" w14:textId="77777777" w:rsidR="00FE1010" w:rsidRDefault="005F1F98"/>
    <w:sectPr w:rsidR="00FE1010" w:rsidSect="00FD679F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9931" w14:textId="77777777" w:rsidR="007D6186" w:rsidRDefault="007D6186" w:rsidP="00C34517">
      <w:pPr>
        <w:spacing w:after="0" w:line="240" w:lineRule="auto"/>
      </w:pPr>
      <w:r>
        <w:separator/>
      </w:r>
    </w:p>
  </w:endnote>
  <w:endnote w:type="continuationSeparator" w:id="0">
    <w:p w14:paraId="507B5D98" w14:textId="77777777" w:rsidR="007D6186" w:rsidRDefault="007D6186" w:rsidP="00C3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7B10" w14:textId="06D7AF07" w:rsidR="00070F1B" w:rsidRPr="005F1F98" w:rsidRDefault="005F1F98" w:rsidP="005F1F98">
    <w:pPr>
      <w:pStyle w:val="Kjene"/>
    </w:pPr>
    <w:r w:rsidRPr="005F1F98">
      <w:rPr>
        <w:rFonts w:ascii="Times New Roman" w:hAnsi="Times New Roman"/>
        <w:sz w:val="20"/>
        <w:szCs w:val="20"/>
      </w:rPr>
      <w:t>ZManot_040821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D11D" w14:textId="5BA7E4A4" w:rsidR="00070F1B" w:rsidRPr="005F1F98" w:rsidRDefault="005F1F98" w:rsidP="005F1F98">
    <w:pPr>
      <w:pStyle w:val="Kjene"/>
    </w:pPr>
    <w:r w:rsidRPr="005F1F98">
      <w:rPr>
        <w:rFonts w:ascii="Times New Roman" w:hAnsi="Times New Roman"/>
        <w:sz w:val="20"/>
        <w:szCs w:val="20"/>
      </w:rPr>
      <w:t>ZManot_040821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C0CF" w14:textId="77777777" w:rsidR="007D6186" w:rsidRDefault="007D6186" w:rsidP="00C34517">
      <w:pPr>
        <w:spacing w:after="0" w:line="240" w:lineRule="auto"/>
      </w:pPr>
      <w:r>
        <w:separator/>
      </w:r>
    </w:p>
  </w:footnote>
  <w:footnote w:type="continuationSeparator" w:id="0">
    <w:p w14:paraId="5B53EFEC" w14:textId="77777777" w:rsidR="007D6186" w:rsidRDefault="007D6186" w:rsidP="00C3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6832" w14:textId="77777777" w:rsidR="00070F1B" w:rsidRPr="00997274" w:rsidRDefault="00C34517" w:rsidP="009529F6">
    <w:pPr>
      <w:pStyle w:val="Galvene"/>
      <w:jc w:val="center"/>
      <w:rPr>
        <w:rFonts w:ascii="Times New Roman" w:hAnsi="Times New Roman"/>
        <w:sz w:val="24"/>
        <w:szCs w:val="20"/>
      </w:rPr>
    </w:pPr>
    <w:r w:rsidRPr="00997274">
      <w:rPr>
        <w:rFonts w:ascii="Times New Roman" w:hAnsi="Times New Roman"/>
        <w:sz w:val="24"/>
        <w:szCs w:val="20"/>
      </w:rPr>
      <w:fldChar w:fldCharType="begin"/>
    </w:r>
    <w:r w:rsidRPr="00997274">
      <w:rPr>
        <w:rFonts w:ascii="Times New Roman" w:hAnsi="Times New Roman"/>
        <w:sz w:val="24"/>
        <w:szCs w:val="20"/>
      </w:rPr>
      <w:instrText>PAGE   \* MERGEFORMAT</w:instrText>
    </w:r>
    <w:r w:rsidRPr="00997274">
      <w:rPr>
        <w:rFonts w:ascii="Times New Roman" w:hAnsi="Times New Roman"/>
        <w:sz w:val="24"/>
        <w:szCs w:val="20"/>
      </w:rPr>
      <w:fldChar w:fldCharType="separate"/>
    </w:r>
    <w:r w:rsidR="000619DC">
      <w:rPr>
        <w:rFonts w:ascii="Times New Roman" w:hAnsi="Times New Roman"/>
        <w:noProof/>
        <w:sz w:val="24"/>
        <w:szCs w:val="20"/>
      </w:rPr>
      <w:t>3</w:t>
    </w:r>
    <w:r w:rsidRPr="00997274">
      <w:rPr>
        <w:rFonts w:ascii="Times New Roman" w:hAnsi="Times New Roman"/>
        <w:sz w:val="24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E9D"/>
    <w:multiLevelType w:val="hybridMultilevel"/>
    <w:tmpl w:val="686EBA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08"/>
    <w:rsid w:val="00026DF4"/>
    <w:rsid w:val="000506C9"/>
    <w:rsid w:val="000619DC"/>
    <w:rsid w:val="00076A8B"/>
    <w:rsid w:val="000F1AAF"/>
    <w:rsid w:val="001442E2"/>
    <w:rsid w:val="0016544B"/>
    <w:rsid w:val="00180DE5"/>
    <w:rsid w:val="001D414C"/>
    <w:rsid w:val="00271D9A"/>
    <w:rsid w:val="002E0CC1"/>
    <w:rsid w:val="00346E44"/>
    <w:rsid w:val="00362534"/>
    <w:rsid w:val="003647E8"/>
    <w:rsid w:val="00421ADE"/>
    <w:rsid w:val="00445245"/>
    <w:rsid w:val="004D35BC"/>
    <w:rsid w:val="005C74E4"/>
    <w:rsid w:val="005D0554"/>
    <w:rsid w:val="005F1F98"/>
    <w:rsid w:val="00643208"/>
    <w:rsid w:val="00657F81"/>
    <w:rsid w:val="00675977"/>
    <w:rsid w:val="006C10D4"/>
    <w:rsid w:val="00745FE1"/>
    <w:rsid w:val="00753D1F"/>
    <w:rsid w:val="00757E08"/>
    <w:rsid w:val="007C278C"/>
    <w:rsid w:val="007C3794"/>
    <w:rsid w:val="007D6186"/>
    <w:rsid w:val="007F6066"/>
    <w:rsid w:val="00803D0E"/>
    <w:rsid w:val="008816B4"/>
    <w:rsid w:val="008870EC"/>
    <w:rsid w:val="008D71CF"/>
    <w:rsid w:val="009008F4"/>
    <w:rsid w:val="0094070E"/>
    <w:rsid w:val="009425FF"/>
    <w:rsid w:val="009D49EB"/>
    <w:rsid w:val="00A13A8F"/>
    <w:rsid w:val="00A204E0"/>
    <w:rsid w:val="00A33AD8"/>
    <w:rsid w:val="00A8487A"/>
    <w:rsid w:val="00AA4F07"/>
    <w:rsid w:val="00AB5A77"/>
    <w:rsid w:val="00AD136D"/>
    <w:rsid w:val="00B029EE"/>
    <w:rsid w:val="00B27DE8"/>
    <w:rsid w:val="00B31F62"/>
    <w:rsid w:val="00B5502F"/>
    <w:rsid w:val="00B5690A"/>
    <w:rsid w:val="00B87C4F"/>
    <w:rsid w:val="00BB2A3C"/>
    <w:rsid w:val="00BB3A56"/>
    <w:rsid w:val="00BD313B"/>
    <w:rsid w:val="00C205B4"/>
    <w:rsid w:val="00C24A71"/>
    <w:rsid w:val="00C34517"/>
    <w:rsid w:val="00C43CEF"/>
    <w:rsid w:val="00C82533"/>
    <w:rsid w:val="00CA7020"/>
    <w:rsid w:val="00CB5135"/>
    <w:rsid w:val="00D03E3B"/>
    <w:rsid w:val="00DB02E1"/>
    <w:rsid w:val="00DB7C1C"/>
    <w:rsid w:val="00EB02D8"/>
    <w:rsid w:val="00EC6F67"/>
    <w:rsid w:val="00EE5242"/>
    <w:rsid w:val="00EF42B4"/>
    <w:rsid w:val="00F1612C"/>
    <w:rsid w:val="00F24B94"/>
    <w:rsid w:val="00F347D2"/>
    <w:rsid w:val="00F44A2B"/>
    <w:rsid w:val="00F86A4B"/>
    <w:rsid w:val="00FC43BF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E722280"/>
  <w15:chartTrackingRefBased/>
  <w15:docId w15:val="{0E21FFD0-3E31-4952-B959-CC1B0231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57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7E08"/>
  </w:style>
  <w:style w:type="paragraph" w:styleId="Kjene">
    <w:name w:val="footer"/>
    <w:basedOn w:val="Parasts"/>
    <w:link w:val="KjeneRakstz"/>
    <w:uiPriority w:val="99"/>
    <w:unhideWhenUsed/>
    <w:rsid w:val="00757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7E08"/>
  </w:style>
  <w:style w:type="paragraph" w:styleId="Balonteksts">
    <w:name w:val="Balloon Text"/>
    <w:basedOn w:val="Parasts"/>
    <w:link w:val="BalontekstsRakstz"/>
    <w:uiPriority w:val="99"/>
    <w:semiHidden/>
    <w:unhideWhenUsed/>
    <w:rsid w:val="0034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6E44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8816B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naisc">
    <w:name w:val="naisc"/>
    <w:basedOn w:val="Parasts"/>
    <w:rsid w:val="0088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654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6544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6544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654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6544B"/>
    <w:rPr>
      <w:b/>
      <w:bCs/>
      <w:sz w:val="20"/>
      <w:szCs w:val="20"/>
    </w:rPr>
  </w:style>
  <w:style w:type="character" w:customStyle="1" w:styleId="BezatstarpmRakstz">
    <w:name w:val="Bez atstarpēm Rakstz."/>
    <w:link w:val="Bezatstarpm"/>
    <w:uiPriority w:val="1"/>
    <w:locked/>
    <w:rsid w:val="00421ADE"/>
    <w:rPr>
      <w:rFonts w:ascii="Calibri" w:eastAsia="Calibri" w:hAnsi="Calibri"/>
    </w:rPr>
  </w:style>
  <w:style w:type="paragraph" w:styleId="Bezatstarpm">
    <w:name w:val="No Spacing"/>
    <w:link w:val="BezatstarpmRakstz"/>
    <w:uiPriority w:val="1"/>
    <w:qFormat/>
    <w:rsid w:val="00421ADE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E1155-6BD0-4BA4-8536-331599CD3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9B5A6-3533-44C7-8A96-153CA4DCB05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f9fe6767-2bd7-40ea-8fa8-309452e799b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92F400-4C7D-4C72-BC94-FF92CB590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5138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2019. gada 16. jūlija noteikumos Nr. 357 "Kooperatīvo sabiedrību atbilstības noteikumi"</vt:lpstr>
    </vt:vector>
  </TitlesOfParts>
  <Company>Zemkopības Ministrija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16. jūlija noteikumos Nr. 357 "Kooperatīvo sabiedrību atbilstības noteikumi"</dc:title>
  <dc:subject>anotācija</dc:subject>
  <dc:creator>Inese Štromberga</dc:creator>
  <cp:keywords/>
  <dc:description>I.Štromberga, Inese.Stromberga@zm.gov.lv, 67027156.</dc:description>
  <cp:lastModifiedBy>Sanita Papinova</cp:lastModifiedBy>
  <cp:revision>3</cp:revision>
  <dcterms:created xsi:type="dcterms:W3CDTF">2021-08-04T06:47:00Z</dcterms:created>
  <dcterms:modified xsi:type="dcterms:W3CDTF">2021-08-04T08:59:00Z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