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D3DE" w14:textId="77777777" w:rsidR="000061E3" w:rsidRPr="00ED5125" w:rsidRDefault="000061E3" w:rsidP="006A60A9">
      <w:pPr>
        <w:tabs>
          <w:tab w:val="left" w:pos="6663"/>
        </w:tabs>
        <w:rPr>
          <w:sz w:val="28"/>
          <w:szCs w:val="28"/>
        </w:rPr>
      </w:pPr>
    </w:p>
    <w:p w14:paraId="11BD647F" w14:textId="77777777" w:rsidR="000061E3" w:rsidRPr="00ED5125" w:rsidRDefault="000061E3" w:rsidP="006A60A9">
      <w:pPr>
        <w:tabs>
          <w:tab w:val="left" w:pos="6663"/>
        </w:tabs>
        <w:rPr>
          <w:sz w:val="28"/>
          <w:szCs w:val="28"/>
        </w:rPr>
      </w:pPr>
    </w:p>
    <w:p w14:paraId="075992B2" w14:textId="77777777" w:rsidR="000061E3" w:rsidRPr="00ED5125" w:rsidRDefault="000061E3" w:rsidP="006A60A9">
      <w:pPr>
        <w:tabs>
          <w:tab w:val="left" w:pos="6663"/>
        </w:tabs>
        <w:rPr>
          <w:sz w:val="28"/>
          <w:szCs w:val="28"/>
        </w:rPr>
      </w:pPr>
    </w:p>
    <w:p w14:paraId="5B3EFE0E" w14:textId="27425446" w:rsidR="000061E3" w:rsidRPr="00ED5125" w:rsidRDefault="000061E3" w:rsidP="006A60A9">
      <w:pPr>
        <w:tabs>
          <w:tab w:val="left" w:pos="6663"/>
        </w:tabs>
        <w:rPr>
          <w:b/>
          <w:sz w:val="28"/>
          <w:szCs w:val="28"/>
        </w:rPr>
      </w:pPr>
      <w:r w:rsidRPr="00ED5125">
        <w:rPr>
          <w:sz w:val="28"/>
          <w:szCs w:val="28"/>
        </w:rPr>
        <w:t xml:space="preserve">2021. gada </w:t>
      </w:r>
      <w:r w:rsidR="00FB601F">
        <w:rPr>
          <w:sz w:val="28"/>
          <w:szCs w:val="28"/>
        </w:rPr>
        <w:t>17. augustā</w:t>
      </w:r>
      <w:r w:rsidRPr="00ED5125">
        <w:rPr>
          <w:sz w:val="28"/>
          <w:szCs w:val="28"/>
        </w:rPr>
        <w:tab/>
        <w:t>Noteikumi Nr.</w:t>
      </w:r>
      <w:r w:rsidR="00FB601F">
        <w:rPr>
          <w:sz w:val="28"/>
          <w:szCs w:val="28"/>
        </w:rPr>
        <w:t> 562</w:t>
      </w:r>
    </w:p>
    <w:p w14:paraId="1AA53E79" w14:textId="29EB6446" w:rsidR="000061E3" w:rsidRPr="00ED5125" w:rsidRDefault="000061E3" w:rsidP="006A60A9">
      <w:pPr>
        <w:tabs>
          <w:tab w:val="left" w:pos="6663"/>
        </w:tabs>
        <w:rPr>
          <w:sz w:val="28"/>
          <w:szCs w:val="28"/>
        </w:rPr>
      </w:pPr>
      <w:r w:rsidRPr="00ED5125">
        <w:rPr>
          <w:sz w:val="28"/>
          <w:szCs w:val="28"/>
        </w:rPr>
        <w:t>Rīgā</w:t>
      </w:r>
      <w:r w:rsidRPr="00ED5125">
        <w:rPr>
          <w:sz w:val="28"/>
          <w:szCs w:val="28"/>
        </w:rPr>
        <w:tab/>
        <w:t>(prot. Nr.</w:t>
      </w:r>
      <w:r w:rsidR="00FB601F">
        <w:rPr>
          <w:sz w:val="28"/>
          <w:szCs w:val="28"/>
        </w:rPr>
        <w:t> 56 29</w:t>
      </w:r>
      <w:bookmarkStart w:id="0" w:name="_GoBack"/>
      <w:bookmarkEnd w:id="0"/>
      <w:r w:rsidRPr="00ED5125">
        <w:rPr>
          <w:sz w:val="28"/>
          <w:szCs w:val="28"/>
        </w:rPr>
        <w:t>. §)</w:t>
      </w:r>
    </w:p>
    <w:p w14:paraId="22A6B7D8" w14:textId="5A466FE1" w:rsidR="00D86BED" w:rsidRPr="00ED5125" w:rsidRDefault="00D86BED" w:rsidP="00B54A4A">
      <w:pPr>
        <w:rPr>
          <w:sz w:val="28"/>
          <w:szCs w:val="28"/>
        </w:rPr>
      </w:pPr>
    </w:p>
    <w:p w14:paraId="652378E8" w14:textId="184AE7CE" w:rsidR="00083A9E" w:rsidRPr="00ED5125" w:rsidRDefault="00083A9E" w:rsidP="000061E3">
      <w:pPr>
        <w:jc w:val="center"/>
        <w:rPr>
          <w:b/>
          <w:bCs/>
          <w:sz w:val="28"/>
          <w:szCs w:val="28"/>
        </w:rPr>
      </w:pPr>
      <w:r w:rsidRPr="00ED5125">
        <w:rPr>
          <w:rStyle w:val="Strong"/>
          <w:sz w:val="28"/>
          <w:szCs w:val="28"/>
        </w:rPr>
        <w:t>Gr</w:t>
      </w:r>
      <w:r w:rsidR="00A54BC4" w:rsidRPr="00ED5125">
        <w:rPr>
          <w:rStyle w:val="Strong"/>
          <w:sz w:val="28"/>
          <w:szCs w:val="28"/>
        </w:rPr>
        <w:t>ozījum</w:t>
      </w:r>
      <w:r w:rsidR="009F0C45" w:rsidRPr="00ED5125">
        <w:rPr>
          <w:rStyle w:val="Strong"/>
          <w:sz w:val="28"/>
          <w:szCs w:val="28"/>
        </w:rPr>
        <w:t>i</w:t>
      </w:r>
      <w:r w:rsidR="00A54BC4" w:rsidRPr="00ED5125">
        <w:rPr>
          <w:rStyle w:val="Strong"/>
          <w:sz w:val="28"/>
          <w:szCs w:val="28"/>
        </w:rPr>
        <w:t xml:space="preserve"> Ministru kabineta 2010.</w:t>
      </w:r>
      <w:r w:rsidR="00384C6E" w:rsidRPr="00ED5125">
        <w:rPr>
          <w:rStyle w:val="Strong"/>
          <w:sz w:val="28"/>
          <w:szCs w:val="28"/>
        </w:rPr>
        <w:t> </w:t>
      </w:r>
      <w:r w:rsidRPr="00ED5125">
        <w:rPr>
          <w:rStyle w:val="Strong"/>
          <w:sz w:val="28"/>
          <w:szCs w:val="28"/>
        </w:rPr>
        <w:t xml:space="preserve">gada </w:t>
      </w:r>
      <w:r w:rsidR="0020020C" w:rsidRPr="00ED5125">
        <w:rPr>
          <w:rStyle w:val="Strong"/>
          <w:sz w:val="28"/>
          <w:szCs w:val="28"/>
        </w:rPr>
        <w:t>13</w:t>
      </w:r>
      <w:r w:rsidR="00A54BC4" w:rsidRPr="00ED5125">
        <w:rPr>
          <w:rStyle w:val="Strong"/>
          <w:sz w:val="28"/>
          <w:szCs w:val="28"/>
        </w:rPr>
        <w:t>.</w:t>
      </w:r>
      <w:r w:rsidR="00384C6E" w:rsidRPr="00ED5125">
        <w:rPr>
          <w:rStyle w:val="Strong"/>
          <w:sz w:val="28"/>
          <w:szCs w:val="28"/>
        </w:rPr>
        <w:t> </w:t>
      </w:r>
      <w:r w:rsidR="0020020C" w:rsidRPr="00ED5125">
        <w:rPr>
          <w:rStyle w:val="Strong"/>
          <w:sz w:val="28"/>
          <w:szCs w:val="28"/>
        </w:rPr>
        <w:t>aprīļ</w:t>
      </w:r>
      <w:r w:rsidRPr="00ED5125">
        <w:rPr>
          <w:rStyle w:val="Strong"/>
          <w:sz w:val="28"/>
          <w:szCs w:val="28"/>
        </w:rPr>
        <w:t>a noteikumos Nr. </w:t>
      </w:r>
      <w:r w:rsidR="0020020C" w:rsidRPr="00ED5125">
        <w:rPr>
          <w:rStyle w:val="Strong"/>
          <w:sz w:val="28"/>
          <w:szCs w:val="28"/>
        </w:rPr>
        <w:t>352</w:t>
      </w:r>
      <w:r w:rsidRPr="00ED5125">
        <w:rPr>
          <w:rStyle w:val="Strong"/>
          <w:sz w:val="28"/>
          <w:szCs w:val="28"/>
        </w:rPr>
        <w:t xml:space="preserve"> </w:t>
      </w:r>
      <w:r w:rsidR="00946FBC" w:rsidRPr="00ED5125">
        <w:rPr>
          <w:b/>
          <w:bCs/>
          <w:sz w:val="28"/>
          <w:szCs w:val="28"/>
        </w:rPr>
        <w:t>"</w:t>
      </w:r>
      <w:r w:rsidR="0020020C" w:rsidRPr="00ED5125">
        <w:rPr>
          <w:b/>
          <w:bCs/>
          <w:sz w:val="28"/>
          <w:szCs w:val="28"/>
        </w:rPr>
        <w:t>Eļļas augu un šķiedraugu sēklaudzēšanas un sēklu tirdzniecības noteikumi</w:t>
      </w:r>
      <w:r w:rsidR="00946FBC" w:rsidRPr="00ED5125">
        <w:rPr>
          <w:b/>
          <w:bCs/>
          <w:sz w:val="28"/>
          <w:szCs w:val="28"/>
        </w:rPr>
        <w:t>"</w:t>
      </w:r>
    </w:p>
    <w:p w14:paraId="1CE252F8" w14:textId="77777777" w:rsidR="00083A9E" w:rsidRPr="00D97E69" w:rsidRDefault="00083A9E" w:rsidP="00083A9E">
      <w:pPr>
        <w:pStyle w:val="NormalWeb"/>
        <w:spacing w:before="0" w:after="0"/>
        <w:jc w:val="center"/>
        <w:rPr>
          <w:rStyle w:val="Strong"/>
          <w:b w:val="0"/>
          <w:bCs w:val="0"/>
          <w:sz w:val="28"/>
          <w:szCs w:val="28"/>
        </w:rPr>
      </w:pPr>
    </w:p>
    <w:p w14:paraId="596C2E1E" w14:textId="77777777" w:rsidR="00BF0EDA" w:rsidRPr="00ED5125" w:rsidRDefault="00083A9E" w:rsidP="00083A9E">
      <w:pPr>
        <w:pStyle w:val="naislab"/>
        <w:spacing w:before="0" w:after="0"/>
        <w:ind w:firstLine="720"/>
        <w:outlineLvl w:val="0"/>
        <w:rPr>
          <w:sz w:val="28"/>
          <w:szCs w:val="28"/>
        </w:rPr>
      </w:pPr>
      <w:r w:rsidRPr="00ED5125">
        <w:rPr>
          <w:sz w:val="28"/>
          <w:szCs w:val="28"/>
        </w:rPr>
        <w:t>Izdoti saskaņā ar</w:t>
      </w:r>
    </w:p>
    <w:p w14:paraId="26322046" w14:textId="1C6D9504" w:rsidR="00083A9E" w:rsidRPr="00ED5125" w:rsidRDefault="0020020C" w:rsidP="00083A9E">
      <w:pPr>
        <w:pStyle w:val="naislab"/>
        <w:spacing w:before="0" w:after="0"/>
        <w:ind w:firstLine="720"/>
        <w:outlineLvl w:val="0"/>
        <w:rPr>
          <w:sz w:val="28"/>
          <w:szCs w:val="28"/>
        </w:rPr>
      </w:pPr>
      <w:r w:rsidRPr="00ED5125">
        <w:rPr>
          <w:sz w:val="28"/>
          <w:szCs w:val="28"/>
        </w:rPr>
        <w:t xml:space="preserve">Sēklu </w:t>
      </w:r>
      <w:r w:rsidR="00157F23" w:rsidRPr="00ED5125">
        <w:rPr>
          <w:sz w:val="28"/>
          <w:szCs w:val="28"/>
        </w:rPr>
        <w:t xml:space="preserve">un šķirņu </w:t>
      </w:r>
      <w:r w:rsidRPr="00ED5125">
        <w:rPr>
          <w:sz w:val="28"/>
          <w:szCs w:val="28"/>
        </w:rPr>
        <w:t xml:space="preserve">aprites </w:t>
      </w:r>
      <w:r w:rsidR="00083A9E" w:rsidRPr="00ED5125">
        <w:rPr>
          <w:sz w:val="28"/>
          <w:szCs w:val="28"/>
        </w:rPr>
        <w:t xml:space="preserve">likuma </w:t>
      </w:r>
    </w:p>
    <w:p w14:paraId="6C0CDC11" w14:textId="32FA6D7B" w:rsidR="0020020C" w:rsidRPr="00ED5125" w:rsidRDefault="0020020C" w:rsidP="0020020C">
      <w:pPr>
        <w:pStyle w:val="naislab"/>
        <w:spacing w:before="0" w:after="0"/>
        <w:ind w:firstLine="720"/>
        <w:rPr>
          <w:sz w:val="28"/>
          <w:szCs w:val="28"/>
        </w:rPr>
      </w:pPr>
      <w:r w:rsidRPr="00ED5125">
        <w:rPr>
          <w:sz w:val="28"/>
          <w:szCs w:val="28"/>
        </w:rPr>
        <w:t>2.</w:t>
      </w:r>
      <w:r w:rsidR="00293667" w:rsidRPr="00ED5125">
        <w:rPr>
          <w:sz w:val="28"/>
          <w:szCs w:val="28"/>
        </w:rPr>
        <w:t> </w:t>
      </w:r>
      <w:r w:rsidRPr="00ED5125">
        <w:rPr>
          <w:sz w:val="28"/>
          <w:szCs w:val="28"/>
        </w:rPr>
        <w:t>panta 1.</w:t>
      </w:r>
      <w:r w:rsidR="00293667" w:rsidRPr="00ED5125">
        <w:rPr>
          <w:sz w:val="28"/>
          <w:szCs w:val="28"/>
        </w:rPr>
        <w:t> </w:t>
      </w:r>
      <w:r w:rsidRPr="00ED5125">
        <w:rPr>
          <w:sz w:val="28"/>
          <w:szCs w:val="28"/>
        </w:rPr>
        <w:t>punkta "a"</w:t>
      </w:r>
      <w:r w:rsidR="00FC6E8C" w:rsidRPr="00ED5125">
        <w:rPr>
          <w:sz w:val="28"/>
          <w:szCs w:val="28"/>
        </w:rPr>
        <w:t> </w:t>
      </w:r>
      <w:r w:rsidRPr="00ED5125">
        <w:rPr>
          <w:sz w:val="28"/>
          <w:szCs w:val="28"/>
        </w:rPr>
        <w:t xml:space="preserve">apakšpunktu </w:t>
      </w:r>
    </w:p>
    <w:p w14:paraId="7B1BA7D4" w14:textId="1B501562" w:rsidR="00653399" w:rsidRPr="00ED5125" w:rsidRDefault="0020020C" w:rsidP="009A659B">
      <w:pPr>
        <w:pStyle w:val="naislab"/>
        <w:spacing w:before="0" w:after="0"/>
        <w:ind w:firstLine="720"/>
        <w:rPr>
          <w:iCs/>
          <w:sz w:val="28"/>
          <w:szCs w:val="28"/>
        </w:rPr>
      </w:pPr>
      <w:r w:rsidRPr="00ED5125">
        <w:rPr>
          <w:sz w:val="28"/>
          <w:szCs w:val="28"/>
        </w:rPr>
        <w:t>un 17.</w:t>
      </w:r>
      <w:r w:rsidR="00384C6E" w:rsidRPr="00ED5125">
        <w:rPr>
          <w:sz w:val="28"/>
          <w:szCs w:val="28"/>
        </w:rPr>
        <w:t> </w:t>
      </w:r>
      <w:r w:rsidRPr="00ED5125">
        <w:rPr>
          <w:sz w:val="28"/>
          <w:szCs w:val="28"/>
        </w:rPr>
        <w:t>panta piekto daļu</w:t>
      </w:r>
      <w:r w:rsidR="000F254C" w:rsidRPr="00ED5125">
        <w:rPr>
          <w:iCs/>
          <w:sz w:val="28"/>
          <w:szCs w:val="28"/>
        </w:rPr>
        <w:t xml:space="preserve"> </w:t>
      </w:r>
    </w:p>
    <w:p w14:paraId="5B511CC7" w14:textId="4C7984BF" w:rsidR="00FA1BAC" w:rsidRPr="00ED5125" w:rsidRDefault="00FA1BAC" w:rsidP="00FA1BAC">
      <w:pPr>
        <w:shd w:val="clear" w:color="auto" w:fill="FFFFFF"/>
        <w:jc w:val="right"/>
        <w:rPr>
          <w:i/>
          <w:iCs/>
        </w:rPr>
      </w:pPr>
      <w:r w:rsidRPr="00ED5125" w:rsidDel="00FA1BAC">
        <w:rPr>
          <w:sz w:val="28"/>
          <w:szCs w:val="28"/>
        </w:rPr>
        <w:t xml:space="preserve"> </w:t>
      </w:r>
    </w:p>
    <w:p w14:paraId="2AAC28CA" w14:textId="125D620D" w:rsidR="00006C85" w:rsidRPr="00ED5125" w:rsidRDefault="00083A9E" w:rsidP="000061E3">
      <w:pPr>
        <w:tabs>
          <w:tab w:val="left" w:pos="993"/>
        </w:tabs>
        <w:ind w:firstLine="709"/>
        <w:jc w:val="both"/>
        <w:rPr>
          <w:sz w:val="28"/>
          <w:szCs w:val="28"/>
        </w:rPr>
      </w:pPr>
      <w:r w:rsidRPr="00ED5125">
        <w:rPr>
          <w:sz w:val="28"/>
          <w:szCs w:val="28"/>
        </w:rPr>
        <w:t xml:space="preserve">Izdarīt Ministru kabineta </w:t>
      </w:r>
      <w:r w:rsidRPr="00ED5125">
        <w:rPr>
          <w:rStyle w:val="Strong"/>
          <w:b w:val="0"/>
          <w:sz w:val="28"/>
          <w:szCs w:val="28"/>
        </w:rPr>
        <w:t xml:space="preserve">2010. gada </w:t>
      </w:r>
      <w:r w:rsidR="0020020C" w:rsidRPr="00ED5125">
        <w:rPr>
          <w:rStyle w:val="Strong"/>
          <w:b w:val="0"/>
          <w:sz w:val="28"/>
          <w:szCs w:val="28"/>
        </w:rPr>
        <w:t>13.</w:t>
      </w:r>
      <w:r w:rsidR="00FC6E8C" w:rsidRPr="00ED5125">
        <w:rPr>
          <w:rStyle w:val="Strong"/>
          <w:b w:val="0"/>
          <w:sz w:val="28"/>
          <w:szCs w:val="28"/>
        </w:rPr>
        <w:t> </w:t>
      </w:r>
      <w:r w:rsidR="0020020C" w:rsidRPr="00ED5125">
        <w:rPr>
          <w:rStyle w:val="Strong"/>
          <w:b w:val="0"/>
          <w:sz w:val="28"/>
          <w:szCs w:val="28"/>
        </w:rPr>
        <w:t>aprīļa noteikumos Nr.</w:t>
      </w:r>
      <w:r w:rsidR="00FC6E8C" w:rsidRPr="00ED5125">
        <w:rPr>
          <w:rStyle w:val="Strong"/>
          <w:b w:val="0"/>
          <w:sz w:val="28"/>
          <w:szCs w:val="28"/>
        </w:rPr>
        <w:t> </w:t>
      </w:r>
      <w:r w:rsidR="0020020C" w:rsidRPr="00ED5125">
        <w:rPr>
          <w:rStyle w:val="Strong"/>
          <w:b w:val="0"/>
          <w:sz w:val="28"/>
          <w:szCs w:val="28"/>
        </w:rPr>
        <w:t xml:space="preserve">352 </w:t>
      </w:r>
      <w:r w:rsidR="00946FBC" w:rsidRPr="00ED5125">
        <w:rPr>
          <w:sz w:val="28"/>
          <w:szCs w:val="28"/>
        </w:rPr>
        <w:t>"</w:t>
      </w:r>
      <w:r w:rsidR="0020020C" w:rsidRPr="00ED5125">
        <w:rPr>
          <w:rStyle w:val="Strong"/>
          <w:b w:val="0"/>
          <w:sz w:val="28"/>
          <w:szCs w:val="28"/>
        </w:rPr>
        <w:t>Eļļas augu un šķiedraugu sēklaudzēšanas un sēklu tirdzniecības noteikumi</w:t>
      </w:r>
      <w:bookmarkStart w:id="1" w:name="_Hlk61443297"/>
      <w:bookmarkStart w:id="2" w:name="_Hlk61443175"/>
      <w:r w:rsidR="00946FBC" w:rsidRPr="00ED5125">
        <w:rPr>
          <w:sz w:val="28"/>
          <w:szCs w:val="28"/>
        </w:rPr>
        <w:t>"</w:t>
      </w:r>
      <w:bookmarkEnd w:id="1"/>
      <w:r w:rsidR="0020020C" w:rsidRPr="00ED5125" w:rsidDel="0020020C">
        <w:rPr>
          <w:rStyle w:val="Strong"/>
          <w:b w:val="0"/>
          <w:sz w:val="28"/>
          <w:szCs w:val="28"/>
        </w:rPr>
        <w:t xml:space="preserve"> </w:t>
      </w:r>
      <w:bookmarkEnd w:id="2"/>
      <w:r w:rsidRPr="00ED5125">
        <w:rPr>
          <w:sz w:val="28"/>
          <w:szCs w:val="28"/>
        </w:rPr>
        <w:t>(Latvijas Vēstnesis, 201</w:t>
      </w:r>
      <w:r w:rsidR="0020020C" w:rsidRPr="00ED5125">
        <w:rPr>
          <w:sz w:val="28"/>
          <w:szCs w:val="28"/>
        </w:rPr>
        <w:t>0</w:t>
      </w:r>
      <w:r w:rsidRPr="00ED5125">
        <w:rPr>
          <w:sz w:val="28"/>
          <w:szCs w:val="28"/>
        </w:rPr>
        <w:t>,</w:t>
      </w:r>
      <w:r w:rsidR="0020020C" w:rsidRPr="00ED5125">
        <w:rPr>
          <w:sz w:val="28"/>
          <w:szCs w:val="28"/>
        </w:rPr>
        <w:t xml:space="preserve"> 61.</w:t>
      </w:r>
      <w:r w:rsidR="00293667" w:rsidRPr="00ED5125">
        <w:rPr>
          <w:sz w:val="28"/>
          <w:szCs w:val="28"/>
        </w:rPr>
        <w:t> </w:t>
      </w:r>
      <w:r w:rsidR="0020020C" w:rsidRPr="00ED5125">
        <w:rPr>
          <w:sz w:val="28"/>
          <w:szCs w:val="28"/>
        </w:rPr>
        <w:t>nr</w:t>
      </w:r>
      <w:r w:rsidRPr="00ED5125">
        <w:rPr>
          <w:sz w:val="28"/>
          <w:szCs w:val="28"/>
        </w:rPr>
        <w:t>.</w:t>
      </w:r>
      <w:r w:rsidR="00FC6E8C" w:rsidRPr="00ED5125">
        <w:rPr>
          <w:sz w:val="28"/>
          <w:szCs w:val="28"/>
        </w:rPr>
        <w:t>;</w:t>
      </w:r>
      <w:r w:rsidR="00586B3F" w:rsidRPr="00ED5125">
        <w:rPr>
          <w:sz w:val="28"/>
          <w:szCs w:val="28"/>
        </w:rPr>
        <w:t xml:space="preserve"> 2016, 251.</w:t>
      </w:r>
      <w:r w:rsidR="005535C0" w:rsidRPr="00ED5125">
        <w:rPr>
          <w:sz w:val="28"/>
          <w:szCs w:val="28"/>
        </w:rPr>
        <w:t> </w:t>
      </w:r>
      <w:r w:rsidR="00586B3F" w:rsidRPr="00ED5125">
        <w:rPr>
          <w:sz w:val="28"/>
          <w:szCs w:val="28"/>
        </w:rPr>
        <w:t>nr.</w:t>
      </w:r>
      <w:r w:rsidR="00FC6E8C" w:rsidRPr="00ED5125">
        <w:rPr>
          <w:sz w:val="28"/>
          <w:szCs w:val="28"/>
        </w:rPr>
        <w:t>;</w:t>
      </w:r>
      <w:r w:rsidR="00722D13" w:rsidRPr="00ED5125">
        <w:rPr>
          <w:sz w:val="28"/>
          <w:szCs w:val="28"/>
        </w:rPr>
        <w:t xml:space="preserve"> </w:t>
      </w:r>
      <w:r w:rsidR="000176AC" w:rsidRPr="00ED5125">
        <w:rPr>
          <w:sz w:val="28"/>
          <w:szCs w:val="28"/>
        </w:rPr>
        <w:t>2018, 144.</w:t>
      </w:r>
      <w:r w:rsidR="00992F1A" w:rsidRPr="00ED5125">
        <w:rPr>
          <w:sz w:val="28"/>
          <w:szCs w:val="28"/>
        </w:rPr>
        <w:t>,</w:t>
      </w:r>
      <w:r w:rsidR="00C96421" w:rsidRPr="00ED5125">
        <w:rPr>
          <w:sz w:val="28"/>
          <w:szCs w:val="28"/>
        </w:rPr>
        <w:t xml:space="preserve"> 236.</w:t>
      </w:r>
      <w:r w:rsidR="00FC6E8C" w:rsidRPr="00ED5125">
        <w:rPr>
          <w:sz w:val="28"/>
          <w:szCs w:val="28"/>
        </w:rPr>
        <w:t> nr.;</w:t>
      </w:r>
      <w:r w:rsidR="003F395D" w:rsidRPr="00ED5125">
        <w:rPr>
          <w:sz w:val="28"/>
          <w:szCs w:val="28"/>
        </w:rPr>
        <w:t xml:space="preserve"> 2020,</w:t>
      </w:r>
      <w:r w:rsidR="0063229B" w:rsidRPr="00ED5125">
        <w:rPr>
          <w:sz w:val="28"/>
          <w:szCs w:val="28"/>
        </w:rPr>
        <w:t xml:space="preserve"> </w:t>
      </w:r>
      <w:r w:rsidR="003F395D" w:rsidRPr="00ED5125">
        <w:rPr>
          <w:sz w:val="28"/>
          <w:szCs w:val="28"/>
        </w:rPr>
        <w:t>107.</w:t>
      </w:r>
      <w:r w:rsidR="003D19DB" w:rsidRPr="00ED5125">
        <w:rPr>
          <w:sz w:val="28"/>
          <w:szCs w:val="28"/>
        </w:rPr>
        <w:t> </w:t>
      </w:r>
      <w:r w:rsidR="00C96421" w:rsidRPr="00ED5125">
        <w:rPr>
          <w:sz w:val="28"/>
          <w:szCs w:val="28"/>
        </w:rPr>
        <w:t>nr.</w:t>
      </w:r>
      <w:r w:rsidRPr="00ED5125">
        <w:rPr>
          <w:sz w:val="28"/>
          <w:szCs w:val="28"/>
        </w:rPr>
        <w:t xml:space="preserve">) </w:t>
      </w:r>
      <w:r w:rsidR="00006C85" w:rsidRPr="00ED5125">
        <w:rPr>
          <w:sz w:val="28"/>
          <w:szCs w:val="28"/>
        </w:rPr>
        <w:t>šādus grozījumus:</w:t>
      </w:r>
    </w:p>
    <w:p w14:paraId="37EDEFD6" w14:textId="77777777" w:rsidR="00006C85" w:rsidRPr="00ED5125" w:rsidRDefault="00006C85" w:rsidP="000061E3">
      <w:pPr>
        <w:pStyle w:val="ListParagraph"/>
        <w:ind w:left="0" w:firstLine="709"/>
        <w:jc w:val="both"/>
        <w:rPr>
          <w:sz w:val="28"/>
          <w:szCs w:val="28"/>
        </w:rPr>
      </w:pPr>
    </w:p>
    <w:p w14:paraId="51C926F6" w14:textId="5FC36B08" w:rsidR="00993660" w:rsidRPr="00ED5125" w:rsidRDefault="00993660" w:rsidP="00542BF0">
      <w:pPr>
        <w:pStyle w:val="NoSpacing"/>
        <w:numPr>
          <w:ilvl w:val="0"/>
          <w:numId w:val="25"/>
        </w:numPr>
        <w:tabs>
          <w:tab w:val="left" w:pos="851"/>
          <w:tab w:val="left" w:pos="1134"/>
        </w:tabs>
        <w:ind w:left="0" w:firstLine="709"/>
        <w:jc w:val="both"/>
        <w:rPr>
          <w:bCs/>
          <w:sz w:val="28"/>
          <w:szCs w:val="28"/>
        </w:rPr>
      </w:pPr>
      <w:r w:rsidRPr="00ED5125">
        <w:rPr>
          <w:bCs/>
          <w:sz w:val="28"/>
          <w:szCs w:val="28"/>
        </w:rPr>
        <w:t>Svītrot 3.</w:t>
      </w:r>
      <w:r w:rsidR="00FC6E8C" w:rsidRPr="00ED5125">
        <w:rPr>
          <w:bCs/>
          <w:sz w:val="28"/>
          <w:szCs w:val="28"/>
        </w:rPr>
        <w:t> </w:t>
      </w:r>
      <w:r w:rsidRPr="00ED5125">
        <w:rPr>
          <w:bCs/>
          <w:sz w:val="28"/>
          <w:szCs w:val="28"/>
        </w:rPr>
        <w:t xml:space="preserve">punktā skaitli </w:t>
      </w:r>
      <w:r w:rsidR="00805793" w:rsidRPr="00ED5125">
        <w:rPr>
          <w:sz w:val="28"/>
          <w:szCs w:val="28"/>
        </w:rPr>
        <w:t>"</w:t>
      </w:r>
      <w:r w:rsidRPr="00ED5125">
        <w:rPr>
          <w:bCs/>
          <w:sz w:val="28"/>
          <w:szCs w:val="28"/>
        </w:rPr>
        <w:t>14.</w:t>
      </w:r>
      <w:r w:rsidR="00805793" w:rsidRPr="00ED5125">
        <w:rPr>
          <w:sz w:val="28"/>
          <w:szCs w:val="28"/>
        </w:rPr>
        <w:t>"</w:t>
      </w:r>
      <w:r w:rsidRPr="00ED5125">
        <w:rPr>
          <w:bCs/>
          <w:sz w:val="28"/>
          <w:szCs w:val="28"/>
        </w:rPr>
        <w:t>.</w:t>
      </w:r>
    </w:p>
    <w:p w14:paraId="05D1079B" w14:textId="77777777" w:rsidR="007F1885" w:rsidRPr="00ED5125" w:rsidRDefault="007F1885" w:rsidP="00542BF0">
      <w:pPr>
        <w:pStyle w:val="NoSpacing"/>
        <w:tabs>
          <w:tab w:val="left" w:pos="851"/>
          <w:tab w:val="left" w:pos="1134"/>
        </w:tabs>
        <w:ind w:firstLine="709"/>
        <w:jc w:val="both"/>
        <w:rPr>
          <w:bCs/>
          <w:sz w:val="28"/>
          <w:szCs w:val="28"/>
        </w:rPr>
      </w:pPr>
    </w:p>
    <w:p w14:paraId="60B0412B" w14:textId="1A836CED" w:rsidR="001762B3" w:rsidRPr="00ED5125" w:rsidRDefault="00BA7E52" w:rsidP="00542BF0">
      <w:pPr>
        <w:pStyle w:val="NoSpacing"/>
        <w:numPr>
          <w:ilvl w:val="0"/>
          <w:numId w:val="25"/>
        </w:numPr>
        <w:tabs>
          <w:tab w:val="left" w:pos="851"/>
          <w:tab w:val="left" w:pos="1134"/>
        </w:tabs>
        <w:ind w:left="0" w:firstLine="709"/>
        <w:jc w:val="both"/>
        <w:rPr>
          <w:sz w:val="28"/>
          <w:szCs w:val="28"/>
        </w:rPr>
      </w:pPr>
      <w:r w:rsidRPr="00ED5125">
        <w:rPr>
          <w:sz w:val="28"/>
          <w:szCs w:val="28"/>
        </w:rPr>
        <w:t>I</w:t>
      </w:r>
      <w:r w:rsidR="00006C85" w:rsidRPr="00ED5125">
        <w:rPr>
          <w:sz w:val="28"/>
          <w:szCs w:val="28"/>
        </w:rPr>
        <w:t>zteikt 16.</w:t>
      </w:r>
      <w:r w:rsidR="003A0632" w:rsidRPr="00ED5125">
        <w:rPr>
          <w:sz w:val="28"/>
          <w:szCs w:val="28"/>
        </w:rPr>
        <w:t> </w:t>
      </w:r>
      <w:r w:rsidR="005F4DF7" w:rsidRPr="00ED5125">
        <w:rPr>
          <w:sz w:val="28"/>
          <w:szCs w:val="28"/>
        </w:rPr>
        <w:t xml:space="preserve">punkta </w:t>
      </w:r>
      <w:r w:rsidR="00D65725" w:rsidRPr="00ED5125">
        <w:rPr>
          <w:sz w:val="28"/>
          <w:szCs w:val="28"/>
        </w:rPr>
        <w:t xml:space="preserve">trešo </w:t>
      </w:r>
      <w:r w:rsidR="005F4DF7" w:rsidRPr="00ED5125">
        <w:rPr>
          <w:sz w:val="28"/>
          <w:szCs w:val="28"/>
        </w:rPr>
        <w:t>teikumu šā</w:t>
      </w:r>
      <w:r w:rsidR="00006C85" w:rsidRPr="00ED5125">
        <w:rPr>
          <w:sz w:val="28"/>
          <w:szCs w:val="28"/>
        </w:rPr>
        <w:t>dā redakcijā:</w:t>
      </w:r>
    </w:p>
    <w:p w14:paraId="128BE375" w14:textId="77777777" w:rsidR="000061E3" w:rsidRPr="00ED5125" w:rsidRDefault="000061E3" w:rsidP="00542BF0">
      <w:pPr>
        <w:pStyle w:val="NoSpacing"/>
        <w:tabs>
          <w:tab w:val="left" w:pos="851"/>
          <w:tab w:val="left" w:pos="1134"/>
        </w:tabs>
        <w:ind w:firstLine="709"/>
        <w:jc w:val="both"/>
        <w:rPr>
          <w:sz w:val="28"/>
          <w:szCs w:val="28"/>
        </w:rPr>
      </w:pPr>
    </w:p>
    <w:p w14:paraId="5116F46C" w14:textId="119815E0" w:rsidR="00D73044" w:rsidRPr="00ED5125" w:rsidRDefault="007F1B4C" w:rsidP="00542BF0">
      <w:pPr>
        <w:pStyle w:val="NoSpacing"/>
        <w:tabs>
          <w:tab w:val="left" w:pos="851"/>
          <w:tab w:val="left" w:pos="1134"/>
        </w:tabs>
        <w:ind w:firstLine="709"/>
        <w:jc w:val="both"/>
        <w:rPr>
          <w:bCs/>
          <w:sz w:val="28"/>
          <w:szCs w:val="28"/>
        </w:rPr>
      </w:pPr>
      <w:r w:rsidRPr="00ED5125">
        <w:rPr>
          <w:sz w:val="28"/>
          <w:szCs w:val="28"/>
        </w:rPr>
        <w:t>"</w:t>
      </w:r>
      <w:r w:rsidR="009F0C45" w:rsidRPr="00ED5125">
        <w:rPr>
          <w:sz w:val="28"/>
          <w:szCs w:val="28"/>
        </w:rPr>
        <w:t xml:space="preserve">Pēc selekcionāra vai šķirnes uzturētāja </w:t>
      </w:r>
      <w:r w:rsidR="00D73044" w:rsidRPr="00ED5125">
        <w:rPr>
          <w:sz w:val="28"/>
          <w:szCs w:val="28"/>
        </w:rPr>
        <w:t xml:space="preserve">rakstiska pieprasījuma dienests </w:t>
      </w:r>
      <w:r w:rsidR="009F0C45" w:rsidRPr="00ED5125">
        <w:rPr>
          <w:sz w:val="28"/>
          <w:szCs w:val="28"/>
        </w:rPr>
        <w:t>veic izlases sēklu (IS) lauku apskati vai sēklu kvalitātes novērtēšanu, lai noteiktu to faktisko kvalitāti atbilstoši šajos noteikumos bāzes sēklām minētajiem rādītājiem lauku apskatei un bāzes sēklu kvalitātes noteikšanai minētajiem sēklu kvalitātes rādītājiem</w:t>
      </w:r>
      <w:r w:rsidR="00006C85" w:rsidRPr="00ED5125">
        <w:rPr>
          <w:bCs/>
          <w:sz w:val="28"/>
          <w:szCs w:val="28"/>
        </w:rPr>
        <w:t>.</w:t>
      </w:r>
      <w:r w:rsidR="00522CDB" w:rsidRPr="00ED5125">
        <w:rPr>
          <w:sz w:val="28"/>
          <w:szCs w:val="28"/>
        </w:rPr>
        <w:t>"</w:t>
      </w:r>
      <w:bookmarkStart w:id="3" w:name="_Hlk61444728"/>
      <w:bookmarkStart w:id="4" w:name="_Hlk61444864"/>
    </w:p>
    <w:p w14:paraId="7FC9E30C" w14:textId="77777777" w:rsidR="00BA7E52" w:rsidRPr="00ED5125" w:rsidRDefault="00BA7E52" w:rsidP="00542BF0">
      <w:pPr>
        <w:pStyle w:val="NoSpacing"/>
        <w:tabs>
          <w:tab w:val="left" w:pos="851"/>
          <w:tab w:val="left" w:pos="1134"/>
        </w:tabs>
        <w:ind w:firstLine="709"/>
        <w:jc w:val="both"/>
        <w:rPr>
          <w:sz w:val="28"/>
          <w:szCs w:val="28"/>
        </w:rPr>
      </w:pPr>
    </w:p>
    <w:p w14:paraId="137770F4" w14:textId="13A73EFE" w:rsidR="00C22634" w:rsidRPr="00ED5125" w:rsidRDefault="00835AA6" w:rsidP="00542BF0">
      <w:pPr>
        <w:pStyle w:val="NoSpacing"/>
        <w:numPr>
          <w:ilvl w:val="0"/>
          <w:numId w:val="25"/>
        </w:numPr>
        <w:tabs>
          <w:tab w:val="left" w:pos="851"/>
          <w:tab w:val="left" w:pos="1134"/>
        </w:tabs>
        <w:ind w:left="0" w:firstLine="709"/>
        <w:jc w:val="both"/>
        <w:rPr>
          <w:bCs/>
          <w:sz w:val="28"/>
          <w:szCs w:val="28"/>
        </w:rPr>
      </w:pPr>
      <w:r w:rsidRPr="00ED5125">
        <w:rPr>
          <w:bCs/>
          <w:sz w:val="28"/>
          <w:szCs w:val="28"/>
        </w:rPr>
        <w:t>Svītrot 25.</w:t>
      </w:r>
      <w:r w:rsidRPr="00ED5125">
        <w:rPr>
          <w:bCs/>
          <w:sz w:val="28"/>
          <w:szCs w:val="28"/>
          <w:vertAlign w:val="superscript"/>
        </w:rPr>
        <w:t>1</w:t>
      </w:r>
      <w:r w:rsidR="00340F6C" w:rsidRPr="00ED5125">
        <w:rPr>
          <w:bCs/>
          <w:sz w:val="28"/>
          <w:szCs w:val="28"/>
        </w:rPr>
        <w:t> </w:t>
      </w:r>
      <w:r w:rsidRPr="00ED5125">
        <w:rPr>
          <w:bCs/>
          <w:sz w:val="28"/>
          <w:szCs w:val="28"/>
        </w:rPr>
        <w:t xml:space="preserve">punktā vārdu </w:t>
      </w:r>
      <w:r w:rsidR="00D65725" w:rsidRPr="00ED5125">
        <w:rPr>
          <w:bCs/>
          <w:sz w:val="28"/>
          <w:szCs w:val="28"/>
        </w:rPr>
        <w:t xml:space="preserve">un skaitli </w:t>
      </w:r>
      <w:r w:rsidR="00805793" w:rsidRPr="00ED5125">
        <w:rPr>
          <w:sz w:val="28"/>
          <w:szCs w:val="28"/>
        </w:rPr>
        <w:t>"</w:t>
      </w:r>
      <w:r w:rsidRPr="00ED5125">
        <w:rPr>
          <w:bCs/>
          <w:sz w:val="28"/>
          <w:szCs w:val="28"/>
        </w:rPr>
        <w:t>un 14.</w:t>
      </w:r>
      <w:r w:rsidR="00805793" w:rsidRPr="00ED5125">
        <w:rPr>
          <w:sz w:val="28"/>
          <w:szCs w:val="28"/>
        </w:rPr>
        <w:t>"</w:t>
      </w:r>
      <w:r w:rsidR="00AB4AC8">
        <w:rPr>
          <w:sz w:val="28"/>
          <w:szCs w:val="28"/>
        </w:rPr>
        <w:t>.</w:t>
      </w:r>
    </w:p>
    <w:p w14:paraId="1CE6514C" w14:textId="77777777" w:rsidR="000061E3" w:rsidRPr="00ED5125" w:rsidRDefault="000061E3" w:rsidP="00542BF0">
      <w:pPr>
        <w:pStyle w:val="NoSpacing"/>
        <w:tabs>
          <w:tab w:val="left" w:pos="851"/>
          <w:tab w:val="left" w:pos="1134"/>
        </w:tabs>
        <w:ind w:left="709"/>
        <w:jc w:val="both"/>
        <w:rPr>
          <w:bCs/>
          <w:sz w:val="28"/>
          <w:szCs w:val="28"/>
        </w:rPr>
      </w:pPr>
    </w:p>
    <w:bookmarkEnd w:id="3"/>
    <w:bookmarkEnd w:id="4"/>
    <w:p w14:paraId="3F2FBD16" w14:textId="165EB123" w:rsidR="00782942" w:rsidRPr="00ED5125" w:rsidRDefault="00782942" w:rsidP="00542BF0">
      <w:pPr>
        <w:pStyle w:val="ListParagraph"/>
        <w:widowControl w:val="0"/>
        <w:numPr>
          <w:ilvl w:val="0"/>
          <w:numId w:val="25"/>
        </w:numPr>
        <w:tabs>
          <w:tab w:val="left" w:pos="851"/>
          <w:tab w:val="left" w:pos="1134"/>
        </w:tabs>
        <w:ind w:left="0" w:firstLine="709"/>
        <w:rPr>
          <w:sz w:val="28"/>
          <w:szCs w:val="28"/>
        </w:rPr>
      </w:pPr>
      <w:r w:rsidRPr="00ED5125">
        <w:rPr>
          <w:sz w:val="28"/>
          <w:szCs w:val="28"/>
        </w:rPr>
        <w:t>Izteikt 41.</w:t>
      </w:r>
      <w:r w:rsidR="007836BF" w:rsidRPr="00ED5125">
        <w:rPr>
          <w:sz w:val="28"/>
          <w:szCs w:val="28"/>
        </w:rPr>
        <w:t> </w:t>
      </w:r>
      <w:r w:rsidRPr="00ED5125">
        <w:rPr>
          <w:sz w:val="28"/>
          <w:szCs w:val="28"/>
        </w:rPr>
        <w:t xml:space="preserve">punktu šādā redakcijā: </w:t>
      </w:r>
    </w:p>
    <w:p w14:paraId="64FFD3A3" w14:textId="77777777" w:rsidR="000061E3" w:rsidRPr="00ED5125" w:rsidRDefault="000061E3" w:rsidP="000061E3">
      <w:pPr>
        <w:pStyle w:val="NoSpacing"/>
        <w:ind w:firstLine="709"/>
        <w:jc w:val="both"/>
        <w:rPr>
          <w:sz w:val="28"/>
          <w:szCs w:val="28"/>
        </w:rPr>
      </w:pPr>
    </w:p>
    <w:p w14:paraId="2575C11F" w14:textId="449C992F" w:rsidR="00782942" w:rsidRPr="00ED5125" w:rsidRDefault="00805793" w:rsidP="000061E3">
      <w:pPr>
        <w:pStyle w:val="NoSpacing"/>
        <w:ind w:firstLine="709"/>
        <w:jc w:val="both"/>
        <w:rPr>
          <w:sz w:val="28"/>
          <w:szCs w:val="28"/>
        </w:rPr>
      </w:pPr>
      <w:r w:rsidRPr="00ED5125">
        <w:rPr>
          <w:sz w:val="28"/>
          <w:szCs w:val="28"/>
        </w:rPr>
        <w:t>"</w:t>
      </w:r>
      <w:r w:rsidR="00782942" w:rsidRPr="00ED5125">
        <w:rPr>
          <w:sz w:val="28"/>
          <w:szCs w:val="28"/>
        </w:rPr>
        <w:t>41.</w:t>
      </w:r>
      <w:r w:rsidR="00340F6C" w:rsidRPr="00ED5125">
        <w:rPr>
          <w:sz w:val="28"/>
          <w:szCs w:val="28"/>
        </w:rPr>
        <w:t> </w:t>
      </w:r>
      <w:r w:rsidR="00782942" w:rsidRPr="00ED5125">
        <w:rPr>
          <w:sz w:val="28"/>
          <w:szCs w:val="28"/>
        </w:rPr>
        <w:t xml:space="preserve">Lauka apskati veic vismaz reizi veģetācijas periodā tādā kultūraugu fenoloģiskās attīstības fāzē, kad vizuāli vislabāk saskatāmas šķirnes morfoloģiskās pazīmes, iespējams noteikt šķirnes tīrību un konstatēt ar slimībām inficētos augus: </w:t>
      </w:r>
    </w:p>
    <w:p w14:paraId="317E8AB8" w14:textId="7A489A32" w:rsidR="00782942" w:rsidRPr="00ED5125" w:rsidRDefault="00782942" w:rsidP="000061E3">
      <w:pPr>
        <w:pStyle w:val="NoSpacing"/>
        <w:ind w:firstLine="709"/>
        <w:jc w:val="both"/>
        <w:rPr>
          <w:sz w:val="28"/>
          <w:szCs w:val="28"/>
        </w:rPr>
      </w:pPr>
      <w:r w:rsidRPr="00ED5125">
        <w:rPr>
          <w:sz w:val="28"/>
          <w:szCs w:val="28"/>
        </w:rPr>
        <w:t>41.1.</w:t>
      </w:r>
      <w:r w:rsidR="00340F6C" w:rsidRPr="00ED5125">
        <w:rPr>
          <w:sz w:val="28"/>
          <w:szCs w:val="28"/>
        </w:rPr>
        <w:t> </w:t>
      </w:r>
      <w:r w:rsidRPr="00ED5125">
        <w:rPr>
          <w:sz w:val="28"/>
          <w:szCs w:val="28"/>
        </w:rPr>
        <w:t xml:space="preserve">rapsim (izņemot hibrīdās šķirnes) un ripsim – kad augu augstums ir 40–50 centimetru un ziedneši jau ir izveidojušies vai ziedēšanas sākumā; </w:t>
      </w:r>
    </w:p>
    <w:p w14:paraId="5E9C811F" w14:textId="77777777" w:rsidR="00782942" w:rsidRPr="00ED5125" w:rsidRDefault="00782942" w:rsidP="000061E3">
      <w:pPr>
        <w:pStyle w:val="NoSpacing"/>
        <w:ind w:firstLine="709"/>
        <w:jc w:val="both"/>
        <w:rPr>
          <w:sz w:val="28"/>
          <w:szCs w:val="28"/>
        </w:rPr>
      </w:pPr>
      <w:r w:rsidRPr="00ED5125">
        <w:rPr>
          <w:sz w:val="28"/>
          <w:szCs w:val="28"/>
        </w:rPr>
        <w:t xml:space="preserve">41.2. baltajām sinepēm – masveida ziedēšanas sākumā; </w:t>
      </w:r>
    </w:p>
    <w:p w14:paraId="351258A8" w14:textId="77777777" w:rsidR="00782942" w:rsidRPr="00ED5125" w:rsidRDefault="00782942" w:rsidP="000061E3">
      <w:pPr>
        <w:pStyle w:val="NoSpacing"/>
        <w:ind w:firstLine="709"/>
        <w:jc w:val="both"/>
        <w:rPr>
          <w:sz w:val="28"/>
          <w:szCs w:val="28"/>
        </w:rPr>
      </w:pPr>
      <w:r w:rsidRPr="00ED5125">
        <w:rPr>
          <w:sz w:val="28"/>
          <w:szCs w:val="28"/>
        </w:rPr>
        <w:lastRenderedPageBreak/>
        <w:t>41.3. sējas kaņepēm, ķimenēm un sojai – masveida ziedēšanas laikā;</w:t>
      </w:r>
    </w:p>
    <w:p w14:paraId="2E009001" w14:textId="4E505E9C" w:rsidR="00B71E88" w:rsidRPr="00ED5125" w:rsidRDefault="00782942" w:rsidP="000061E3">
      <w:pPr>
        <w:pStyle w:val="NoSpacing"/>
        <w:ind w:firstLine="709"/>
        <w:jc w:val="both"/>
        <w:rPr>
          <w:sz w:val="28"/>
          <w:szCs w:val="28"/>
        </w:rPr>
      </w:pPr>
      <w:r w:rsidRPr="00ED5125">
        <w:rPr>
          <w:sz w:val="28"/>
          <w:szCs w:val="28"/>
        </w:rPr>
        <w:t>41.4. sējas liniem – ziedēšanas sākumā.</w:t>
      </w:r>
      <w:r w:rsidR="00805793" w:rsidRPr="00ED5125">
        <w:rPr>
          <w:sz w:val="28"/>
          <w:szCs w:val="28"/>
        </w:rPr>
        <w:t>"</w:t>
      </w:r>
    </w:p>
    <w:p w14:paraId="78AC9BD1" w14:textId="77777777" w:rsidR="00B71E88" w:rsidRPr="00ED5125" w:rsidRDefault="00B71E88" w:rsidP="00D97E69">
      <w:pPr>
        <w:pStyle w:val="NoSpacing"/>
        <w:tabs>
          <w:tab w:val="left" w:pos="851"/>
        </w:tabs>
        <w:ind w:firstLine="709"/>
        <w:jc w:val="both"/>
        <w:rPr>
          <w:bCs/>
          <w:sz w:val="28"/>
          <w:szCs w:val="28"/>
        </w:rPr>
      </w:pPr>
    </w:p>
    <w:p w14:paraId="09C8C25C" w14:textId="2EF298CD" w:rsidR="00D73044" w:rsidRPr="00ED5125" w:rsidRDefault="00BA7E52" w:rsidP="00D97E69">
      <w:pPr>
        <w:pStyle w:val="NoSpacing"/>
        <w:numPr>
          <w:ilvl w:val="0"/>
          <w:numId w:val="25"/>
        </w:numPr>
        <w:tabs>
          <w:tab w:val="left" w:pos="709"/>
          <w:tab w:val="left" w:pos="1134"/>
        </w:tabs>
        <w:ind w:left="0" w:firstLine="709"/>
        <w:jc w:val="both"/>
        <w:rPr>
          <w:bCs/>
          <w:sz w:val="28"/>
          <w:szCs w:val="28"/>
        </w:rPr>
      </w:pPr>
      <w:r w:rsidRPr="00ED5125">
        <w:rPr>
          <w:sz w:val="28"/>
          <w:szCs w:val="28"/>
        </w:rPr>
        <w:t>S</w:t>
      </w:r>
      <w:r w:rsidR="009C203A" w:rsidRPr="00ED5125">
        <w:rPr>
          <w:sz w:val="28"/>
          <w:szCs w:val="28"/>
        </w:rPr>
        <w:t>vītrot 55.</w:t>
      </w:r>
      <w:r w:rsidR="007836BF" w:rsidRPr="00ED5125">
        <w:rPr>
          <w:sz w:val="28"/>
          <w:szCs w:val="28"/>
        </w:rPr>
        <w:t> </w:t>
      </w:r>
      <w:r w:rsidR="009C203A" w:rsidRPr="00ED5125">
        <w:rPr>
          <w:sz w:val="28"/>
          <w:szCs w:val="28"/>
        </w:rPr>
        <w:t>punkt</w:t>
      </w:r>
      <w:r w:rsidR="00AB4AC8">
        <w:rPr>
          <w:sz w:val="28"/>
          <w:szCs w:val="28"/>
        </w:rPr>
        <w:t>a</w:t>
      </w:r>
      <w:r w:rsidR="005E06D5" w:rsidRPr="00ED5125">
        <w:rPr>
          <w:sz w:val="28"/>
          <w:szCs w:val="28"/>
        </w:rPr>
        <w:t xml:space="preserve"> otro</w:t>
      </w:r>
      <w:r w:rsidR="000E108A" w:rsidRPr="00ED5125">
        <w:rPr>
          <w:sz w:val="28"/>
          <w:szCs w:val="28"/>
        </w:rPr>
        <w:t xml:space="preserve"> </w:t>
      </w:r>
      <w:r w:rsidR="009C203A" w:rsidRPr="00ED5125">
        <w:rPr>
          <w:sz w:val="28"/>
          <w:szCs w:val="28"/>
        </w:rPr>
        <w:t>teikumu</w:t>
      </w:r>
      <w:r w:rsidR="00C91B20" w:rsidRPr="00ED5125">
        <w:rPr>
          <w:sz w:val="28"/>
          <w:szCs w:val="28"/>
        </w:rPr>
        <w:t>.</w:t>
      </w:r>
    </w:p>
    <w:p w14:paraId="2130CA71" w14:textId="77777777" w:rsidR="007836BF" w:rsidRPr="00ED5125" w:rsidRDefault="007836BF" w:rsidP="00D97E69">
      <w:pPr>
        <w:pStyle w:val="NoSpacing"/>
        <w:tabs>
          <w:tab w:val="left" w:pos="709"/>
          <w:tab w:val="left" w:pos="1134"/>
        </w:tabs>
        <w:ind w:firstLine="709"/>
        <w:jc w:val="both"/>
        <w:rPr>
          <w:bCs/>
          <w:sz w:val="28"/>
          <w:szCs w:val="28"/>
        </w:rPr>
      </w:pPr>
    </w:p>
    <w:p w14:paraId="31872A05" w14:textId="056C2212" w:rsidR="00C51C89" w:rsidRPr="00ED5125" w:rsidRDefault="00956A07" w:rsidP="00D97E69">
      <w:pPr>
        <w:pStyle w:val="ListParagraph"/>
        <w:numPr>
          <w:ilvl w:val="0"/>
          <w:numId w:val="25"/>
        </w:numPr>
        <w:tabs>
          <w:tab w:val="left" w:pos="1134"/>
        </w:tabs>
        <w:ind w:left="0" w:firstLine="709"/>
        <w:jc w:val="both"/>
        <w:rPr>
          <w:sz w:val="28"/>
          <w:szCs w:val="28"/>
        </w:rPr>
      </w:pPr>
      <w:r w:rsidRPr="00ED5125">
        <w:rPr>
          <w:sz w:val="28"/>
          <w:szCs w:val="28"/>
        </w:rPr>
        <w:t>Aizstāt 61.2.</w:t>
      </w:r>
      <w:r w:rsidR="00340F6C" w:rsidRPr="00ED5125">
        <w:rPr>
          <w:sz w:val="28"/>
          <w:szCs w:val="28"/>
        </w:rPr>
        <w:t> </w:t>
      </w:r>
      <w:r w:rsidRPr="00ED5125">
        <w:rPr>
          <w:sz w:val="28"/>
          <w:szCs w:val="28"/>
        </w:rPr>
        <w:t xml:space="preserve">apakšpunktā vārdus </w:t>
      </w:r>
      <w:r w:rsidR="00340F6C" w:rsidRPr="00ED5125">
        <w:rPr>
          <w:sz w:val="28"/>
          <w:szCs w:val="28"/>
        </w:rPr>
        <w:t>"(</w:t>
      </w:r>
      <w:r w:rsidR="008626B4" w:rsidRPr="00ED5125">
        <w:rPr>
          <w:sz w:val="28"/>
          <w:szCs w:val="28"/>
        </w:rPr>
        <w:t>noteikumi elektroniskā veidā pieejami dienesta tīmekļa vietnē</w:t>
      </w:r>
      <w:r w:rsidR="00340F6C" w:rsidRPr="00ED5125">
        <w:rPr>
          <w:sz w:val="28"/>
          <w:szCs w:val="28"/>
        </w:rPr>
        <w:t>)"</w:t>
      </w:r>
      <w:r w:rsidR="008626B4" w:rsidRPr="00ED5125">
        <w:rPr>
          <w:sz w:val="28"/>
          <w:szCs w:val="28"/>
        </w:rPr>
        <w:t xml:space="preserve"> </w:t>
      </w:r>
      <w:r w:rsidRPr="00ED5125">
        <w:rPr>
          <w:sz w:val="28"/>
          <w:szCs w:val="28"/>
        </w:rPr>
        <w:t>ar vārdiem</w:t>
      </w:r>
      <w:r w:rsidR="004D70FB" w:rsidRPr="00ED5125">
        <w:rPr>
          <w:sz w:val="28"/>
          <w:szCs w:val="28"/>
        </w:rPr>
        <w:t xml:space="preserve"> </w:t>
      </w:r>
      <w:r w:rsidRPr="00ED5125">
        <w:rPr>
          <w:sz w:val="28"/>
          <w:szCs w:val="28"/>
        </w:rPr>
        <w:t>"</w:t>
      </w:r>
      <w:r w:rsidR="00340F6C" w:rsidRPr="00ED5125">
        <w:rPr>
          <w:sz w:val="28"/>
          <w:szCs w:val="28"/>
        </w:rPr>
        <w:t>(</w:t>
      </w:r>
      <w:r w:rsidRPr="00ED5125">
        <w:rPr>
          <w:sz w:val="28"/>
          <w:szCs w:val="28"/>
        </w:rPr>
        <w:t>informācija par metodēm un procedūrām pieejama dienesta tīmekļa vietnē</w:t>
      </w:r>
      <w:r w:rsidR="00340F6C" w:rsidRPr="00ED5125">
        <w:rPr>
          <w:sz w:val="28"/>
          <w:szCs w:val="28"/>
        </w:rPr>
        <w:t>)</w:t>
      </w:r>
      <w:r w:rsidR="00C51C89" w:rsidRPr="00ED5125">
        <w:rPr>
          <w:sz w:val="28"/>
          <w:szCs w:val="28"/>
        </w:rPr>
        <w:t>".</w:t>
      </w:r>
    </w:p>
    <w:p w14:paraId="42B4CD02" w14:textId="6E07B8F7" w:rsidR="00834176" w:rsidRPr="00ED5125" w:rsidRDefault="00834176" w:rsidP="00D97E69">
      <w:pPr>
        <w:tabs>
          <w:tab w:val="left" w:pos="1134"/>
        </w:tabs>
        <w:ind w:firstLine="709"/>
        <w:rPr>
          <w:sz w:val="28"/>
          <w:szCs w:val="28"/>
        </w:rPr>
      </w:pPr>
    </w:p>
    <w:p w14:paraId="45D620CA" w14:textId="6714F3E3" w:rsidR="00834176" w:rsidRPr="00ED5125" w:rsidRDefault="00834176" w:rsidP="00D97E69">
      <w:pPr>
        <w:pStyle w:val="NoSpacing"/>
        <w:numPr>
          <w:ilvl w:val="0"/>
          <w:numId w:val="25"/>
        </w:numPr>
        <w:tabs>
          <w:tab w:val="left" w:pos="426"/>
          <w:tab w:val="left" w:pos="709"/>
          <w:tab w:val="left" w:pos="1134"/>
        </w:tabs>
        <w:ind w:left="0" w:firstLine="709"/>
        <w:jc w:val="both"/>
        <w:rPr>
          <w:bCs/>
          <w:sz w:val="28"/>
          <w:szCs w:val="28"/>
        </w:rPr>
      </w:pPr>
      <w:r w:rsidRPr="00ED5125">
        <w:rPr>
          <w:bCs/>
          <w:sz w:val="28"/>
          <w:szCs w:val="28"/>
        </w:rPr>
        <w:t xml:space="preserve">Aizstāt 63. punktā vārdus </w:t>
      </w:r>
      <w:bookmarkStart w:id="5" w:name="_Hlk66883167"/>
      <w:r w:rsidRPr="00ED5125">
        <w:rPr>
          <w:sz w:val="28"/>
          <w:szCs w:val="28"/>
        </w:rPr>
        <w:t>"</w:t>
      </w:r>
      <w:bookmarkEnd w:id="5"/>
      <w:r w:rsidRPr="00ED5125">
        <w:rPr>
          <w:bCs/>
          <w:sz w:val="28"/>
          <w:szCs w:val="28"/>
        </w:rPr>
        <w:t>masas lielumu</w:t>
      </w:r>
      <w:r w:rsidRPr="00ED5125">
        <w:rPr>
          <w:sz w:val="28"/>
          <w:szCs w:val="28"/>
        </w:rPr>
        <w:t>"</w:t>
      </w:r>
      <w:r w:rsidRPr="00ED5125">
        <w:rPr>
          <w:bCs/>
          <w:sz w:val="28"/>
          <w:szCs w:val="28"/>
        </w:rPr>
        <w:t xml:space="preserve"> ar vārdu </w:t>
      </w:r>
      <w:r w:rsidRPr="00ED5125">
        <w:rPr>
          <w:sz w:val="28"/>
          <w:szCs w:val="28"/>
        </w:rPr>
        <w:t>"</w:t>
      </w:r>
      <w:r w:rsidRPr="00ED5125">
        <w:rPr>
          <w:bCs/>
          <w:sz w:val="28"/>
          <w:szCs w:val="28"/>
        </w:rPr>
        <w:t>masu</w:t>
      </w:r>
      <w:r w:rsidRPr="00ED5125">
        <w:rPr>
          <w:sz w:val="28"/>
          <w:szCs w:val="28"/>
        </w:rPr>
        <w:t>".</w:t>
      </w:r>
    </w:p>
    <w:p w14:paraId="276C239B" w14:textId="77777777" w:rsidR="007D187D" w:rsidRPr="00ED5125" w:rsidRDefault="007D187D" w:rsidP="00D97E69">
      <w:pPr>
        <w:pStyle w:val="ListParagraph"/>
        <w:tabs>
          <w:tab w:val="left" w:pos="709"/>
          <w:tab w:val="left" w:pos="1134"/>
        </w:tabs>
        <w:ind w:left="0" w:firstLine="709"/>
        <w:rPr>
          <w:bCs/>
          <w:sz w:val="28"/>
          <w:szCs w:val="28"/>
        </w:rPr>
      </w:pPr>
    </w:p>
    <w:p w14:paraId="53E8DCD1" w14:textId="7C2BB943" w:rsidR="007D187D" w:rsidRPr="00ED5125" w:rsidRDefault="007D187D" w:rsidP="00D97E69">
      <w:pPr>
        <w:pStyle w:val="NoSpacing"/>
        <w:numPr>
          <w:ilvl w:val="0"/>
          <w:numId w:val="25"/>
        </w:numPr>
        <w:tabs>
          <w:tab w:val="left" w:pos="567"/>
          <w:tab w:val="left" w:pos="709"/>
          <w:tab w:val="left" w:pos="1134"/>
        </w:tabs>
        <w:ind w:left="0" w:firstLine="709"/>
        <w:jc w:val="both"/>
        <w:rPr>
          <w:bCs/>
          <w:sz w:val="28"/>
          <w:szCs w:val="28"/>
        </w:rPr>
      </w:pPr>
      <w:r w:rsidRPr="00ED5125">
        <w:rPr>
          <w:bCs/>
          <w:sz w:val="28"/>
          <w:szCs w:val="28"/>
        </w:rPr>
        <w:t>Aizstāt 64.</w:t>
      </w:r>
      <w:r w:rsidR="003E3435" w:rsidRPr="00ED5125">
        <w:rPr>
          <w:bCs/>
          <w:sz w:val="28"/>
          <w:szCs w:val="28"/>
        </w:rPr>
        <w:t> </w:t>
      </w:r>
      <w:r w:rsidRPr="00ED5125">
        <w:rPr>
          <w:bCs/>
          <w:sz w:val="28"/>
          <w:szCs w:val="28"/>
        </w:rPr>
        <w:t xml:space="preserve">punktā vārdus </w:t>
      </w:r>
      <w:r w:rsidR="00BC0F09" w:rsidRPr="00ED5125">
        <w:rPr>
          <w:sz w:val="28"/>
          <w:szCs w:val="28"/>
        </w:rPr>
        <w:t>"</w:t>
      </w:r>
      <w:r w:rsidRPr="00ED5125">
        <w:rPr>
          <w:bCs/>
          <w:sz w:val="28"/>
          <w:szCs w:val="28"/>
        </w:rPr>
        <w:t>minēto lielumu</w:t>
      </w:r>
      <w:r w:rsidR="00BC0F09" w:rsidRPr="00ED5125">
        <w:rPr>
          <w:sz w:val="28"/>
          <w:szCs w:val="28"/>
        </w:rPr>
        <w:t>"</w:t>
      </w:r>
      <w:r w:rsidRPr="00ED5125">
        <w:rPr>
          <w:bCs/>
          <w:sz w:val="28"/>
          <w:szCs w:val="28"/>
        </w:rPr>
        <w:t xml:space="preserve"> ar vārdiem </w:t>
      </w:r>
      <w:r w:rsidR="00BC0F09" w:rsidRPr="00ED5125">
        <w:rPr>
          <w:sz w:val="28"/>
          <w:szCs w:val="28"/>
        </w:rPr>
        <w:t>"</w:t>
      </w:r>
      <w:r w:rsidRPr="00ED5125">
        <w:rPr>
          <w:bCs/>
          <w:sz w:val="28"/>
          <w:szCs w:val="28"/>
        </w:rPr>
        <w:t>norādīto maksimālo partijas masu</w:t>
      </w:r>
      <w:r w:rsidR="00BC0F09" w:rsidRPr="00ED5125">
        <w:rPr>
          <w:sz w:val="28"/>
          <w:szCs w:val="28"/>
        </w:rPr>
        <w:t>".</w:t>
      </w:r>
    </w:p>
    <w:p w14:paraId="658DA763" w14:textId="1EC2A64B" w:rsidR="00C0052E" w:rsidRPr="00ED5125" w:rsidRDefault="00C0052E" w:rsidP="00542BF0">
      <w:pPr>
        <w:pStyle w:val="ListParagraph"/>
        <w:tabs>
          <w:tab w:val="left" w:pos="851"/>
          <w:tab w:val="left" w:pos="1134"/>
        </w:tabs>
        <w:ind w:left="0" w:firstLine="709"/>
        <w:rPr>
          <w:sz w:val="28"/>
          <w:szCs w:val="28"/>
        </w:rPr>
      </w:pPr>
    </w:p>
    <w:p w14:paraId="5E5DB0F4" w14:textId="67C755C8" w:rsidR="00BA7E52" w:rsidRPr="00ED5125" w:rsidRDefault="00BA7E52" w:rsidP="00542BF0">
      <w:pPr>
        <w:pStyle w:val="NoSpacing"/>
        <w:numPr>
          <w:ilvl w:val="0"/>
          <w:numId w:val="25"/>
        </w:numPr>
        <w:tabs>
          <w:tab w:val="left" w:pos="1134"/>
        </w:tabs>
        <w:ind w:left="0" w:firstLine="709"/>
        <w:jc w:val="both"/>
        <w:rPr>
          <w:bCs/>
          <w:sz w:val="28"/>
          <w:szCs w:val="28"/>
        </w:rPr>
      </w:pPr>
      <w:r w:rsidRPr="00ED5125">
        <w:rPr>
          <w:rFonts w:eastAsia="Arial"/>
          <w:sz w:val="28"/>
          <w:szCs w:val="28"/>
        </w:rPr>
        <w:t>I</w:t>
      </w:r>
      <w:r w:rsidR="00F473B5" w:rsidRPr="00ED5125">
        <w:rPr>
          <w:rFonts w:eastAsia="Arial"/>
          <w:sz w:val="28"/>
          <w:szCs w:val="28"/>
        </w:rPr>
        <w:t xml:space="preserve">zteikt </w:t>
      </w:r>
      <w:bookmarkStart w:id="6" w:name="_Hlk61446658"/>
      <w:r w:rsidR="00F473B5" w:rsidRPr="00ED5125">
        <w:rPr>
          <w:rFonts w:eastAsia="Arial"/>
          <w:sz w:val="28"/>
          <w:szCs w:val="28"/>
        </w:rPr>
        <w:t>70.2.</w:t>
      </w:r>
      <w:r w:rsidR="003E3435" w:rsidRPr="00ED5125">
        <w:rPr>
          <w:rFonts w:eastAsia="Arial"/>
          <w:sz w:val="28"/>
          <w:szCs w:val="28"/>
        </w:rPr>
        <w:t> </w:t>
      </w:r>
      <w:bookmarkEnd w:id="6"/>
      <w:r w:rsidR="00F473B5" w:rsidRPr="00ED5125">
        <w:rPr>
          <w:rFonts w:eastAsia="Arial"/>
          <w:sz w:val="28"/>
          <w:szCs w:val="28"/>
        </w:rPr>
        <w:t>apakšpunktu šādā redakcijā:</w:t>
      </w:r>
    </w:p>
    <w:p w14:paraId="718EE29A" w14:textId="77777777" w:rsidR="000061E3" w:rsidRPr="00ED5125" w:rsidRDefault="000061E3" w:rsidP="000061E3">
      <w:pPr>
        <w:pStyle w:val="NoSpacing"/>
        <w:tabs>
          <w:tab w:val="left" w:pos="1134"/>
        </w:tabs>
        <w:ind w:firstLine="709"/>
        <w:jc w:val="both"/>
        <w:rPr>
          <w:sz w:val="28"/>
          <w:szCs w:val="28"/>
        </w:rPr>
      </w:pPr>
    </w:p>
    <w:p w14:paraId="3299A9BC" w14:textId="2BEA20B9" w:rsidR="00D73044" w:rsidRPr="00ED5125" w:rsidRDefault="00F473B5" w:rsidP="000061E3">
      <w:pPr>
        <w:pStyle w:val="NoSpacing"/>
        <w:tabs>
          <w:tab w:val="left" w:pos="1134"/>
        </w:tabs>
        <w:ind w:firstLine="709"/>
        <w:jc w:val="both"/>
        <w:rPr>
          <w:sz w:val="28"/>
          <w:szCs w:val="28"/>
        </w:rPr>
      </w:pPr>
      <w:r w:rsidRPr="00ED5125">
        <w:rPr>
          <w:sz w:val="28"/>
          <w:szCs w:val="28"/>
        </w:rPr>
        <w:t>"</w:t>
      </w:r>
      <w:r w:rsidRPr="00ED5125">
        <w:rPr>
          <w:rFonts w:eastAsia="Arial"/>
          <w:sz w:val="28"/>
          <w:szCs w:val="28"/>
        </w:rPr>
        <w:t>70.2.</w:t>
      </w:r>
      <w:r w:rsidR="00340F6C" w:rsidRPr="00ED5125">
        <w:rPr>
          <w:rFonts w:eastAsia="Arial"/>
          <w:sz w:val="28"/>
          <w:szCs w:val="28"/>
        </w:rPr>
        <w:t> </w:t>
      </w:r>
      <w:r w:rsidRPr="00ED5125">
        <w:rPr>
          <w:sz w:val="28"/>
          <w:szCs w:val="28"/>
        </w:rPr>
        <w:t>dzīvu graudu ērču vai tādu citu dzīvu sēklu kaitēkļu klātbūtni, kuri bojā sēklas to uzglabāšanas laikā, – tikai tad, ja reģistrā reģistrētā persona šo noteikumu 56</w:t>
      </w:r>
      <w:r w:rsidR="003A0632" w:rsidRPr="00ED5125">
        <w:rPr>
          <w:sz w:val="28"/>
          <w:szCs w:val="28"/>
        </w:rPr>
        <w:t>. </w:t>
      </w:r>
      <w:r w:rsidRPr="00ED5125">
        <w:rPr>
          <w:sz w:val="28"/>
          <w:szCs w:val="28"/>
        </w:rPr>
        <w:t>punktā minētajā iesniegumā ir norādījusi, ka vēlas, lai tiktu noteikts šis rādītājs.</w:t>
      </w:r>
      <w:r w:rsidR="00293294" w:rsidRPr="00ED5125">
        <w:rPr>
          <w:sz w:val="28"/>
          <w:szCs w:val="28"/>
        </w:rPr>
        <w:t>"</w:t>
      </w:r>
    </w:p>
    <w:p w14:paraId="3C0E3F04" w14:textId="77777777" w:rsidR="00C4347A" w:rsidRPr="00ED5125" w:rsidRDefault="00C4347A" w:rsidP="000061E3">
      <w:pPr>
        <w:pStyle w:val="NoSpacing"/>
        <w:tabs>
          <w:tab w:val="left" w:pos="1134"/>
        </w:tabs>
        <w:ind w:firstLine="709"/>
        <w:jc w:val="both"/>
        <w:rPr>
          <w:sz w:val="28"/>
          <w:szCs w:val="28"/>
        </w:rPr>
      </w:pPr>
    </w:p>
    <w:p w14:paraId="7799BFF5" w14:textId="4004E6B8" w:rsidR="00BA7E52" w:rsidRPr="00ED5125" w:rsidRDefault="004C6965" w:rsidP="000061E3">
      <w:pPr>
        <w:pStyle w:val="NoSpacing"/>
        <w:numPr>
          <w:ilvl w:val="0"/>
          <w:numId w:val="25"/>
        </w:numPr>
        <w:tabs>
          <w:tab w:val="left" w:pos="851"/>
        </w:tabs>
        <w:ind w:left="0" w:firstLine="709"/>
        <w:jc w:val="both"/>
        <w:rPr>
          <w:sz w:val="28"/>
          <w:szCs w:val="28"/>
        </w:rPr>
      </w:pPr>
      <w:r w:rsidRPr="00ED5125">
        <w:rPr>
          <w:sz w:val="28"/>
          <w:szCs w:val="28"/>
        </w:rPr>
        <w:t>I</w:t>
      </w:r>
      <w:r w:rsidR="002D02A3" w:rsidRPr="00ED5125">
        <w:rPr>
          <w:sz w:val="28"/>
          <w:szCs w:val="28"/>
        </w:rPr>
        <w:t>zteikt</w:t>
      </w:r>
      <w:r w:rsidR="00F70232" w:rsidRPr="00ED5125">
        <w:rPr>
          <w:sz w:val="28"/>
          <w:szCs w:val="28"/>
        </w:rPr>
        <w:t xml:space="preserve"> </w:t>
      </w:r>
      <w:r w:rsidR="002D02A3" w:rsidRPr="00ED5125">
        <w:rPr>
          <w:sz w:val="28"/>
          <w:szCs w:val="28"/>
        </w:rPr>
        <w:t>98.</w:t>
      </w:r>
      <w:r w:rsidR="00C4347A" w:rsidRPr="00ED5125">
        <w:rPr>
          <w:sz w:val="28"/>
          <w:szCs w:val="28"/>
        </w:rPr>
        <w:t>4</w:t>
      </w:r>
      <w:r w:rsidR="002D02A3" w:rsidRPr="00ED5125">
        <w:rPr>
          <w:sz w:val="28"/>
          <w:szCs w:val="28"/>
        </w:rPr>
        <w:t>.</w:t>
      </w:r>
      <w:r w:rsidR="003A0632" w:rsidRPr="00ED5125">
        <w:rPr>
          <w:sz w:val="28"/>
          <w:szCs w:val="28"/>
        </w:rPr>
        <w:t> </w:t>
      </w:r>
      <w:r w:rsidR="002D02A3" w:rsidRPr="00ED5125">
        <w:rPr>
          <w:sz w:val="28"/>
          <w:szCs w:val="28"/>
        </w:rPr>
        <w:t>apakšpunkt</w:t>
      </w:r>
      <w:r w:rsidR="009866B9" w:rsidRPr="00ED5125">
        <w:rPr>
          <w:sz w:val="28"/>
          <w:szCs w:val="28"/>
        </w:rPr>
        <w:t>u</w:t>
      </w:r>
      <w:r w:rsidR="00130F5B" w:rsidRPr="00ED5125">
        <w:rPr>
          <w:sz w:val="28"/>
          <w:szCs w:val="28"/>
        </w:rPr>
        <w:t xml:space="preserve"> šādā redakcijā:</w:t>
      </w:r>
    </w:p>
    <w:p w14:paraId="029A5415" w14:textId="77777777" w:rsidR="000061E3" w:rsidRPr="00ED5125" w:rsidRDefault="000061E3" w:rsidP="000061E3">
      <w:pPr>
        <w:pStyle w:val="NoSpacing"/>
        <w:tabs>
          <w:tab w:val="left" w:pos="1134"/>
        </w:tabs>
        <w:ind w:firstLine="709"/>
        <w:jc w:val="both"/>
        <w:rPr>
          <w:sz w:val="28"/>
          <w:szCs w:val="28"/>
        </w:rPr>
      </w:pPr>
      <w:bookmarkStart w:id="7" w:name="_Hlk66892090"/>
    </w:p>
    <w:p w14:paraId="0DF2F420" w14:textId="72C8786F" w:rsidR="00040F9E" w:rsidRPr="00F43A2A" w:rsidRDefault="002D02A3" w:rsidP="000061E3">
      <w:pPr>
        <w:pStyle w:val="NoSpacing"/>
        <w:tabs>
          <w:tab w:val="left" w:pos="1134"/>
        </w:tabs>
        <w:ind w:firstLine="709"/>
        <w:jc w:val="both"/>
        <w:rPr>
          <w:sz w:val="28"/>
          <w:szCs w:val="28"/>
        </w:rPr>
      </w:pPr>
      <w:r w:rsidRPr="00ED5125">
        <w:rPr>
          <w:sz w:val="28"/>
          <w:szCs w:val="28"/>
        </w:rPr>
        <w:t>"</w:t>
      </w:r>
      <w:bookmarkEnd w:id="7"/>
      <w:r w:rsidR="00294C9E" w:rsidRPr="00ED5125">
        <w:rPr>
          <w:sz w:val="28"/>
          <w:szCs w:val="28"/>
        </w:rPr>
        <w:t>98.4.</w:t>
      </w:r>
      <w:r w:rsidR="009866B9" w:rsidRPr="00ED5125">
        <w:rPr>
          <w:sz w:val="28"/>
          <w:szCs w:val="28"/>
        </w:rPr>
        <w:t> </w:t>
      </w:r>
      <w:r w:rsidR="00294C9E" w:rsidRPr="00ED5125">
        <w:rPr>
          <w:sz w:val="28"/>
          <w:szCs w:val="28"/>
        </w:rPr>
        <w:t xml:space="preserve">novāktas Latvijā vienā saimniecībā un paredzētas sertificēšanai Latvijā citā saimniecībā, iesaiņo dienesta inspektora uzraudzībā. Sēklas iesaiņo </w:t>
      </w:r>
      <w:r w:rsidR="00294C9E" w:rsidRPr="00F43A2A">
        <w:rPr>
          <w:sz w:val="28"/>
          <w:szCs w:val="28"/>
        </w:rPr>
        <w:t>un etiķetē saskaņā ar</w:t>
      </w:r>
      <w:r w:rsidR="009866B9" w:rsidRPr="00F43A2A">
        <w:rPr>
          <w:sz w:val="28"/>
          <w:szCs w:val="28"/>
        </w:rPr>
        <w:t xml:space="preserve"> </w:t>
      </w:r>
      <w:hyperlink r:id="rId11" w:tgtFrame="_blank" w:history="1">
        <w:r w:rsidR="00294C9E" w:rsidRPr="00F43A2A">
          <w:rPr>
            <w:rStyle w:val="Hyperlink"/>
            <w:rFonts w:eastAsiaTheme="majorEastAsia"/>
            <w:color w:val="auto"/>
            <w:sz w:val="28"/>
            <w:szCs w:val="28"/>
            <w:u w:val="none"/>
          </w:rPr>
          <w:t>Sēklu un šķirņu aprites likumu</w:t>
        </w:r>
      </w:hyperlink>
      <w:r w:rsidR="009866B9" w:rsidRPr="00F43A2A">
        <w:rPr>
          <w:sz w:val="28"/>
          <w:szCs w:val="28"/>
        </w:rPr>
        <w:t xml:space="preserve"> </w:t>
      </w:r>
      <w:r w:rsidR="00294C9E" w:rsidRPr="00F43A2A">
        <w:rPr>
          <w:sz w:val="28"/>
          <w:szCs w:val="28"/>
        </w:rPr>
        <w:t>un šo noteikumu</w:t>
      </w:r>
      <w:hyperlink r:id="rId12" w:anchor="n7" w:history="1">
        <w:r w:rsidR="009866B9" w:rsidRPr="00F43A2A">
          <w:rPr>
            <w:rStyle w:val="Hyperlink"/>
            <w:rFonts w:eastAsiaTheme="majorEastAsia"/>
            <w:color w:val="auto"/>
            <w:sz w:val="28"/>
            <w:szCs w:val="28"/>
            <w:u w:val="none"/>
          </w:rPr>
          <w:t xml:space="preserve"> </w:t>
        </w:r>
        <w:r w:rsidR="00294C9E" w:rsidRPr="00F43A2A">
          <w:rPr>
            <w:rStyle w:val="Hyperlink"/>
            <w:rFonts w:eastAsiaTheme="majorEastAsia"/>
            <w:color w:val="auto"/>
            <w:sz w:val="28"/>
            <w:szCs w:val="28"/>
            <w:u w:val="none"/>
          </w:rPr>
          <w:t>VII</w:t>
        </w:r>
      </w:hyperlink>
      <w:r w:rsidR="009866B9" w:rsidRPr="00F43A2A">
        <w:rPr>
          <w:rStyle w:val="Hyperlink"/>
          <w:rFonts w:eastAsiaTheme="majorEastAsia"/>
          <w:color w:val="auto"/>
          <w:sz w:val="28"/>
          <w:szCs w:val="28"/>
          <w:u w:val="none"/>
        </w:rPr>
        <w:t xml:space="preserve"> </w:t>
      </w:r>
      <w:r w:rsidR="00294C9E" w:rsidRPr="00F43A2A">
        <w:rPr>
          <w:sz w:val="28"/>
          <w:szCs w:val="28"/>
        </w:rPr>
        <w:t>un</w:t>
      </w:r>
      <w:hyperlink r:id="rId13" w:anchor="n8" w:history="1">
        <w:r w:rsidR="009866B9" w:rsidRPr="00F43A2A">
          <w:rPr>
            <w:rStyle w:val="Hyperlink"/>
            <w:rFonts w:eastAsiaTheme="majorEastAsia"/>
            <w:color w:val="auto"/>
            <w:sz w:val="28"/>
            <w:szCs w:val="28"/>
            <w:u w:val="none"/>
          </w:rPr>
          <w:t xml:space="preserve"> </w:t>
        </w:r>
        <w:r w:rsidR="00294C9E" w:rsidRPr="00F43A2A">
          <w:rPr>
            <w:rStyle w:val="Hyperlink"/>
            <w:rFonts w:eastAsiaTheme="majorEastAsia"/>
            <w:color w:val="auto"/>
            <w:sz w:val="28"/>
            <w:szCs w:val="28"/>
            <w:u w:val="none"/>
          </w:rPr>
          <w:t>VIII</w:t>
        </w:r>
        <w:r w:rsidR="009866B9" w:rsidRPr="00F43A2A">
          <w:rPr>
            <w:rStyle w:val="Hyperlink"/>
            <w:rFonts w:eastAsiaTheme="majorEastAsia"/>
            <w:color w:val="auto"/>
            <w:sz w:val="28"/>
            <w:szCs w:val="28"/>
            <w:u w:val="none"/>
          </w:rPr>
          <w:t> </w:t>
        </w:r>
        <w:r w:rsidR="00294C9E" w:rsidRPr="00F43A2A">
          <w:rPr>
            <w:rStyle w:val="Hyperlink"/>
            <w:rFonts w:eastAsiaTheme="majorEastAsia"/>
            <w:color w:val="auto"/>
            <w:sz w:val="28"/>
            <w:szCs w:val="28"/>
            <w:u w:val="none"/>
          </w:rPr>
          <w:t>nodaļā</w:t>
        </w:r>
      </w:hyperlink>
      <w:r w:rsidR="009866B9" w:rsidRPr="00F43A2A">
        <w:rPr>
          <w:rStyle w:val="Hyperlink"/>
          <w:rFonts w:eastAsiaTheme="majorEastAsia"/>
          <w:color w:val="auto"/>
          <w:sz w:val="28"/>
          <w:szCs w:val="28"/>
          <w:u w:val="none"/>
        </w:rPr>
        <w:t xml:space="preserve"> </w:t>
      </w:r>
      <w:r w:rsidR="00294C9E" w:rsidRPr="00F43A2A">
        <w:rPr>
          <w:sz w:val="28"/>
          <w:szCs w:val="28"/>
        </w:rPr>
        <w:t>minētajām prasībām.</w:t>
      </w:r>
      <w:r w:rsidR="009866B9" w:rsidRPr="00F43A2A">
        <w:rPr>
          <w:rFonts w:ascii="Arial" w:hAnsi="Arial" w:cs="Arial"/>
          <w:sz w:val="20"/>
          <w:szCs w:val="20"/>
          <w:shd w:val="clear" w:color="auto" w:fill="FFFFFF"/>
        </w:rPr>
        <w:t xml:space="preserve"> </w:t>
      </w:r>
      <w:r w:rsidRPr="00F43A2A">
        <w:rPr>
          <w:sz w:val="28"/>
          <w:szCs w:val="28"/>
        </w:rPr>
        <w:t>Iesaiņojum</w:t>
      </w:r>
      <w:r w:rsidR="00F43A2A" w:rsidRPr="00F43A2A">
        <w:rPr>
          <w:sz w:val="28"/>
          <w:szCs w:val="28"/>
        </w:rPr>
        <w:t>ie</w:t>
      </w:r>
      <w:r w:rsidRPr="00F43A2A">
        <w:rPr>
          <w:sz w:val="28"/>
          <w:szCs w:val="28"/>
        </w:rPr>
        <w:t>m piestiprina etiķeti</w:t>
      </w:r>
      <w:r w:rsidR="0042728B" w:rsidRPr="00F43A2A">
        <w:rPr>
          <w:sz w:val="28"/>
          <w:szCs w:val="28"/>
        </w:rPr>
        <w:t xml:space="preserve"> </w:t>
      </w:r>
      <w:r w:rsidR="00040F9E" w:rsidRPr="00F43A2A">
        <w:rPr>
          <w:sz w:val="28"/>
          <w:szCs w:val="28"/>
        </w:rPr>
        <w:t>un</w:t>
      </w:r>
      <w:r w:rsidRPr="00F43A2A">
        <w:rPr>
          <w:sz w:val="28"/>
          <w:szCs w:val="28"/>
        </w:rPr>
        <w:t xml:space="preserve"> pievieno pavaddokumentu saskaņā ar šo noteikumu 19.</w:t>
      </w:r>
      <w:r w:rsidR="003A0632" w:rsidRPr="00F43A2A">
        <w:rPr>
          <w:sz w:val="28"/>
          <w:szCs w:val="28"/>
        </w:rPr>
        <w:t> </w:t>
      </w:r>
      <w:r w:rsidRPr="00F43A2A">
        <w:rPr>
          <w:sz w:val="28"/>
          <w:szCs w:val="28"/>
        </w:rPr>
        <w:t>pielikumu</w:t>
      </w:r>
      <w:r w:rsidR="006236B6" w:rsidRPr="00F43A2A">
        <w:rPr>
          <w:sz w:val="28"/>
          <w:szCs w:val="28"/>
        </w:rPr>
        <w:t>.</w:t>
      </w:r>
      <w:r w:rsidRPr="00F43A2A">
        <w:rPr>
          <w:sz w:val="28"/>
          <w:szCs w:val="28"/>
        </w:rPr>
        <w:t>"</w:t>
      </w:r>
    </w:p>
    <w:p w14:paraId="41B69153" w14:textId="77777777" w:rsidR="004C6965" w:rsidRPr="00F43A2A" w:rsidRDefault="004C6965" w:rsidP="000061E3">
      <w:pPr>
        <w:pStyle w:val="NoSpacing"/>
        <w:tabs>
          <w:tab w:val="left" w:pos="1134"/>
        </w:tabs>
        <w:ind w:firstLine="709"/>
        <w:jc w:val="both"/>
        <w:rPr>
          <w:sz w:val="28"/>
          <w:szCs w:val="28"/>
        </w:rPr>
      </w:pPr>
    </w:p>
    <w:p w14:paraId="0A2C6C6D" w14:textId="6532C780" w:rsidR="008E3619" w:rsidRPr="00F43A2A" w:rsidRDefault="004C6965" w:rsidP="00542BF0">
      <w:pPr>
        <w:pStyle w:val="NoSpacing"/>
        <w:numPr>
          <w:ilvl w:val="0"/>
          <w:numId w:val="25"/>
        </w:numPr>
        <w:tabs>
          <w:tab w:val="left" w:pos="851"/>
          <w:tab w:val="left" w:pos="1276"/>
        </w:tabs>
        <w:ind w:left="0" w:firstLine="709"/>
        <w:jc w:val="both"/>
        <w:rPr>
          <w:i/>
        </w:rPr>
      </w:pPr>
      <w:r w:rsidRPr="00F43A2A">
        <w:rPr>
          <w:sz w:val="28"/>
          <w:szCs w:val="28"/>
        </w:rPr>
        <w:t>S</w:t>
      </w:r>
      <w:r w:rsidR="00D73044" w:rsidRPr="00F43A2A">
        <w:rPr>
          <w:sz w:val="28"/>
          <w:szCs w:val="28"/>
        </w:rPr>
        <w:t>vītrot 112.</w:t>
      </w:r>
      <w:r w:rsidR="003E3435" w:rsidRPr="00F43A2A">
        <w:rPr>
          <w:sz w:val="28"/>
          <w:szCs w:val="28"/>
        </w:rPr>
        <w:t> </w:t>
      </w:r>
      <w:r w:rsidR="00D73044" w:rsidRPr="00F43A2A">
        <w:rPr>
          <w:sz w:val="28"/>
          <w:szCs w:val="28"/>
        </w:rPr>
        <w:t>punktu</w:t>
      </w:r>
      <w:r w:rsidR="006236B6" w:rsidRPr="00F43A2A">
        <w:rPr>
          <w:sz w:val="28"/>
          <w:szCs w:val="28"/>
        </w:rPr>
        <w:t>.</w:t>
      </w:r>
      <w:r w:rsidR="008F7CF0" w:rsidRPr="00F43A2A">
        <w:rPr>
          <w:sz w:val="28"/>
          <w:szCs w:val="28"/>
        </w:rPr>
        <w:t xml:space="preserve"> </w:t>
      </w:r>
    </w:p>
    <w:p w14:paraId="57EE6778" w14:textId="77777777" w:rsidR="004C6965" w:rsidRPr="00F43A2A" w:rsidRDefault="004C6965" w:rsidP="00542BF0">
      <w:pPr>
        <w:pStyle w:val="NoSpacing"/>
        <w:tabs>
          <w:tab w:val="left" w:pos="1134"/>
          <w:tab w:val="left" w:pos="1276"/>
        </w:tabs>
        <w:ind w:firstLine="709"/>
        <w:jc w:val="both"/>
        <w:rPr>
          <w:i/>
        </w:rPr>
      </w:pPr>
    </w:p>
    <w:p w14:paraId="2339EE74" w14:textId="2359AF66" w:rsidR="009C4E08" w:rsidRPr="00F43A2A" w:rsidRDefault="009C4E08" w:rsidP="00542BF0">
      <w:pPr>
        <w:pStyle w:val="NoSpacing"/>
        <w:numPr>
          <w:ilvl w:val="0"/>
          <w:numId w:val="25"/>
        </w:numPr>
        <w:tabs>
          <w:tab w:val="left" w:pos="567"/>
          <w:tab w:val="left" w:pos="851"/>
          <w:tab w:val="left" w:pos="1276"/>
        </w:tabs>
        <w:ind w:left="0" w:firstLine="709"/>
        <w:jc w:val="both"/>
        <w:rPr>
          <w:sz w:val="28"/>
          <w:szCs w:val="28"/>
        </w:rPr>
      </w:pPr>
      <w:r w:rsidRPr="00F43A2A">
        <w:rPr>
          <w:sz w:val="28"/>
          <w:szCs w:val="28"/>
        </w:rPr>
        <w:t>Izteikt 128.</w:t>
      </w:r>
      <w:r w:rsidR="003E3435" w:rsidRPr="00F43A2A">
        <w:rPr>
          <w:sz w:val="28"/>
          <w:szCs w:val="28"/>
        </w:rPr>
        <w:t> </w:t>
      </w:r>
      <w:r w:rsidRPr="00F43A2A">
        <w:rPr>
          <w:sz w:val="28"/>
          <w:szCs w:val="28"/>
        </w:rPr>
        <w:t xml:space="preserve">punktu šādā redakcijā: </w:t>
      </w:r>
    </w:p>
    <w:p w14:paraId="082A9D2A" w14:textId="77777777" w:rsidR="000061E3" w:rsidRPr="00F43A2A" w:rsidRDefault="000061E3" w:rsidP="00542BF0">
      <w:pPr>
        <w:tabs>
          <w:tab w:val="left" w:pos="1276"/>
        </w:tabs>
        <w:ind w:firstLine="709"/>
        <w:jc w:val="both"/>
        <w:rPr>
          <w:sz w:val="28"/>
          <w:szCs w:val="28"/>
        </w:rPr>
      </w:pPr>
    </w:p>
    <w:p w14:paraId="007DA612" w14:textId="500457BF" w:rsidR="009C4E08" w:rsidRPr="00ED5125" w:rsidRDefault="009C4E08" w:rsidP="00542BF0">
      <w:pPr>
        <w:tabs>
          <w:tab w:val="left" w:pos="1276"/>
        </w:tabs>
        <w:ind w:firstLine="709"/>
        <w:jc w:val="both"/>
        <w:rPr>
          <w:sz w:val="28"/>
          <w:szCs w:val="28"/>
          <w:lang w:eastAsia="en-GB"/>
        </w:rPr>
      </w:pPr>
      <w:r w:rsidRPr="00F43A2A">
        <w:rPr>
          <w:sz w:val="28"/>
          <w:szCs w:val="28"/>
        </w:rPr>
        <w:t>"128.</w:t>
      </w:r>
      <w:r w:rsidR="009866B9" w:rsidRPr="00F43A2A">
        <w:rPr>
          <w:sz w:val="28"/>
          <w:szCs w:val="28"/>
        </w:rPr>
        <w:t> </w:t>
      </w:r>
      <w:r w:rsidRPr="00F43A2A">
        <w:rPr>
          <w:sz w:val="28"/>
          <w:szCs w:val="28"/>
        </w:rPr>
        <w:t>Šo noteikumu 127.</w:t>
      </w:r>
      <w:r w:rsidR="003E3435" w:rsidRPr="00F43A2A">
        <w:rPr>
          <w:sz w:val="28"/>
          <w:szCs w:val="28"/>
        </w:rPr>
        <w:t> </w:t>
      </w:r>
      <w:r w:rsidRPr="00F43A2A">
        <w:rPr>
          <w:sz w:val="28"/>
          <w:szCs w:val="28"/>
        </w:rPr>
        <w:t xml:space="preserve">punktā minētās atkārtotās dīgtspējas pārbaudei </w:t>
      </w:r>
      <w:r w:rsidR="004A6AC5" w:rsidRPr="00F43A2A">
        <w:rPr>
          <w:sz w:val="28"/>
          <w:szCs w:val="28"/>
        </w:rPr>
        <w:t>š</w:t>
      </w:r>
      <w:r w:rsidR="004D70FB" w:rsidRPr="00F43A2A">
        <w:rPr>
          <w:sz w:val="28"/>
          <w:szCs w:val="28"/>
        </w:rPr>
        <w:t xml:space="preserve">o noteikumu </w:t>
      </w:r>
      <w:r w:rsidRPr="00F43A2A">
        <w:rPr>
          <w:sz w:val="28"/>
          <w:szCs w:val="28"/>
        </w:rPr>
        <w:t>65.1.</w:t>
      </w:r>
      <w:r w:rsidR="00970127" w:rsidRPr="00F43A2A">
        <w:rPr>
          <w:sz w:val="28"/>
          <w:szCs w:val="28"/>
        </w:rPr>
        <w:t> apakš</w:t>
      </w:r>
      <w:r w:rsidRPr="00F43A2A">
        <w:rPr>
          <w:sz w:val="28"/>
          <w:szCs w:val="28"/>
        </w:rPr>
        <w:t xml:space="preserve">punktā minēto paraugu </w:t>
      </w:r>
      <w:r w:rsidR="00F43A2A" w:rsidRPr="00F43A2A">
        <w:rPr>
          <w:sz w:val="28"/>
          <w:szCs w:val="28"/>
        </w:rPr>
        <w:t>no</w:t>
      </w:r>
      <w:r w:rsidRPr="00F43A2A">
        <w:rPr>
          <w:sz w:val="28"/>
          <w:szCs w:val="28"/>
        </w:rPr>
        <w:t>ņem dienesta inspektors."</w:t>
      </w:r>
    </w:p>
    <w:p w14:paraId="1A044FF2" w14:textId="77777777" w:rsidR="009B268D" w:rsidRPr="00ED5125" w:rsidRDefault="009B268D" w:rsidP="00542BF0">
      <w:pPr>
        <w:pStyle w:val="NoSpacing"/>
        <w:tabs>
          <w:tab w:val="left" w:pos="1134"/>
          <w:tab w:val="left" w:pos="1276"/>
        </w:tabs>
        <w:ind w:firstLine="709"/>
        <w:jc w:val="both"/>
        <w:rPr>
          <w:i/>
          <w:sz w:val="28"/>
          <w:szCs w:val="28"/>
        </w:rPr>
      </w:pPr>
    </w:p>
    <w:p w14:paraId="3716B5F7" w14:textId="42AA9B38" w:rsidR="00491B60" w:rsidRPr="00ED5125" w:rsidRDefault="00A14468" w:rsidP="00542BF0">
      <w:pPr>
        <w:pStyle w:val="NoSpacing"/>
        <w:numPr>
          <w:ilvl w:val="0"/>
          <w:numId w:val="25"/>
        </w:numPr>
        <w:tabs>
          <w:tab w:val="left" w:pos="993"/>
          <w:tab w:val="left" w:pos="1276"/>
        </w:tabs>
        <w:ind w:left="0" w:firstLine="709"/>
        <w:jc w:val="both"/>
        <w:rPr>
          <w:sz w:val="28"/>
          <w:szCs w:val="28"/>
        </w:rPr>
      </w:pPr>
      <w:r w:rsidRPr="00ED5125">
        <w:rPr>
          <w:sz w:val="28"/>
          <w:szCs w:val="28"/>
        </w:rPr>
        <w:t>Izteikt 130.</w:t>
      </w:r>
      <w:r w:rsidR="003E3435" w:rsidRPr="00ED5125">
        <w:rPr>
          <w:sz w:val="28"/>
          <w:szCs w:val="28"/>
        </w:rPr>
        <w:t> </w:t>
      </w:r>
      <w:r w:rsidRPr="00ED5125">
        <w:rPr>
          <w:sz w:val="28"/>
          <w:szCs w:val="28"/>
        </w:rPr>
        <w:t>punktu šādā redakcijā:</w:t>
      </w:r>
    </w:p>
    <w:p w14:paraId="44585206" w14:textId="77777777" w:rsidR="000061E3" w:rsidRPr="00ED5125" w:rsidRDefault="000061E3" w:rsidP="000061E3">
      <w:pPr>
        <w:ind w:firstLine="709"/>
        <w:jc w:val="both"/>
        <w:rPr>
          <w:sz w:val="28"/>
          <w:szCs w:val="28"/>
        </w:rPr>
      </w:pPr>
    </w:p>
    <w:p w14:paraId="495EEF91" w14:textId="502D7207" w:rsidR="00424C74" w:rsidRPr="00ED5125" w:rsidRDefault="007803EC" w:rsidP="000061E3">
      <w:pPr>
        <w:ind w:firstLine="709"/>
        <w:jc w:val="both"/>
        <w:rPr>
          <w:strike/>
          <w:sz w:val="28"/>
          <w:szCs w:val="28"/>
        </w:rPr>
      </w:pPr>
      <w:r w:rsidRPr="00ED5125">
        <w:rPr>
          <w:sz w:val="28"/>
          <w:szCs w:val="28"/>
        </w:rPr>
        <w:t>"130.</w:t>
      </w:r>
      <w:r w:rsidR="009866B9" w:rsidRPr="00ED5125">
        <w:rPr>
          <w:sz w:val="28"/>
          <w:szCs w:val="28"/>
        </w:rPr>
        <w:t> </w:t>
      </w:r>
      <w:r w:rsidRPr="00ED5125">
        <w:rPr>
          <w:sz w:val="28"/>
          <w:szCs w:val="28"/>
        </w:rPr>
        <w:t>Persona, kas nodarbojas ar sēklaudzēšanu, sēklu sagatavošanu, saiņošanu vai tirgošanu, kārto sēklu uzskaites žurnālu. Sēklu uzskaites žurnālā reģistrē visus attiecīgās sugas un šķirnes sēklu sagatavošanas posmus un izmantošanas veidus, norādot katrā darbībā izmantoto sēklu daudzumu kilogramos.</w:t>
      </w:r>
      <w:r w:rsidRPr="00ED5125">
        <w:t xml:space="preserve"> </w:t>
      </w:r>
      <w:r w:rsidRPr="00ED5125">
        <w:rPr>
          <w:sz w:val="28"/>
          <w:szCs w:val="28"/>
        </w:rPr>
        <w:t xml:space="preserve">Ja sēkla tiek pārdota, </w:t>
      </w:r>
      <w:r w:rsidRPr="00AB4AC8">
        <w:rPr>
          <w:sz w:val="28"/>
          <w:szCs w:val="28"/>
        </w:rPr>
        <w:t>s</w:t>
      </w:r>
      <w:r w:rsidRPr="00ED5125">
        <w:rPr>
          <w:sz w:val="28"/>
          <w:szCs w:val="28"/>
        </w:rPr>
        <w:t xml:space="preserve">ēklu uzskaites žurnālā norāda informāciju par </w:t>
      </w:r>
      <w:r w:rsidRPr="00ED5125">
        <w:rPr>
          <w:sz w:val="28"/>
          <w:szCs w:val="28"/>
        </w:rPr>
        <w:lastRenderedPageBreak/>
        <w:t>pircēju (juridiskai personai – personas nosaukumu un uzņēmuma reģistrācijas numuru komercreģistrā, fiziskai personai – vārdu, uzvārdu)</w:t>
      </w:r>
      <w:r w:rsidR="00AB4AC8">
        <w:rPr>
          <w:sz w:val="28"/>
          <w:szCs w:val="28"/>
        </w:rPr>
        <w:t>.</w:t>
      </w:r>
      <w:r w:rsidRPr="00ED5125">
        <w:rPr>
          <w:sz w:val="28"/>
          <w:szCs w:val="28"/>
        </w:rPr>
        <w:t>"</w:t>
      </w:r>
    </w:p>
    <w:p w14:paraId="3E011900" w14:textId="04F40649" w:rsidR="009B268D" w:rsidRPr="00ED5125" w:rsidRDefault="009B268D" w:rsidP="000061E3">
      <w:pPr>
        <w:ind w:firstLine="709"/>
        <w:jc w:val="both"/>
      </w:pPr>
    </w:p>
    <w:p w14:paraId="1D59D800" w14:textId="7072AFCB" w:rsidR="008F7CF0" w:rsidRPr="00ED5125" w:rsidRDefault="00FF2606" w:rsidP="000061E3">
      <w:pPr>
        <w:pStyle w:val="NoSpacing"/>
        <w:tabs>
          <w:tab w:val="left" w:pos="851"/>
        </w:tabs>
        <w:ind w:firstLine="709"/>
        <w:jc w:val="both"/>
        <w:rPr>
          <w:sz w:val="28"/>
          <w:szCs w:val="28"/>
        </w:rPr>
      </w:pPr>
      <w:r w:rsidRPr="00ED5125">
        <w:rPr>
          <w:sz w:val="28"/>
          <w:szCs w:val="28"/>
        </w:rPr>
        <w:t>14.</w:t>
      </w:r>
      <w:r w:rsidR="009866B9" w:rsidRPr="00ED5125">
        <w:rPr>
          <w:sz w:val="28"/>
          <w:szCs w:val="28"/>
        </w:rPr>
        <w:t> </w:t>
      </w:r>
      <w:r w:rsidR="004C6965" w:rsidRPr="00ED5125">
        <w:rPr>
          <w:sz w:val="28"/>
          <w:szCs w:val="28"/>
        </w:rPr>
        <w:t>A</w:t>
      </w:r>
      <w:r w:rsidR="00ED5BF9" w:rsidRPr="00ED5125">
        <w:rPr>
          <w:sz w:val="28"/>
          <w:szCs w:val="28"/>
        </w:rPr>
        <w:t>izstāt</w:t>
      </w:r>
      <w:r w:rsidR="008D18B6" w:rsidRPr="00ED5125">
        <w:rPr>
          <w:sz w:val="28"/>
          <w:szCs w:val="28"/>
        </w:rPr>
        <w:t xml:space="preserve"> 4.</w:t>
      </w:r>
      <w:r w:rsidR="006E4392" w:rsidRPr="00ED5125">
        <w:rPr>
          <w:sz w:val="28"/>
          <w:szCs w:val="28"/>
        </w:rPr>
        <w:t> </w:t>
      </w:r>
      <w:r w:rsidR="008D18B6" w:rsidRPr="00ED5125">
        <w:rPr>
          <w:sz w:val="28"/>
          <w:szCs w:val="28"/>
        </w:rPr>
        <w:t>pielikuma</w:t>
      </w:r>
      <w:r w:rsidR="00ED5BF9" w:rsidRPr="00ED5125">
        <w:rPr>
          <w:sz w:val="28"/>
          <w:szCs w:val="28"/>
        </w:rPr>
        <w:t xml:space="preserve"> 1.2.</w:t>
      </w:r>
      <w:r w:rsidR="005130AC" w:rsidRPr="00ED5125">
        <w:rPr>
          <w:sz w:val="28"/>
          <w:szCs w:val="28"/>
        </w:rPr>
        <w:t> </w:t>
      </w:r>
      <w:r w:rsidR="00ED5BF9" w:rsidRPr="00ED5125">
        <w:rPr>
          <w:sz w:val="28"/>
          <w:szCs w:val="28"/>
        </w:rPr>
        <w:t>apakšpunkt</w:t>
      </w:r>
      <w:r w:rsidR="00970127" w:rsidRPr="00ED5125">
        <w:rPr>
          <w:sz w:val="28"/>
          <w:szCs w:val="28"/>
        </w:rPr>
        <w:t>ā</w:t>
      </w:r>
      <w:r w:rsidR="00ED5BF9" w:rsidRPr="00ED5125">
        <w:rPr>
          <w:sz w:val="28"/>
          <w:szCs w:val="28"/>
        </w:rPr>
        <w:t xml:space="preserve"> vārdus</w:t>
      </w:r>
      <w:r w:rsidR="006E4392" w:rsidRPr="00ED5125">
        <w:rPr>
          <w:sz w:val="28"/>
          <w:szCs w:val="28"/>
        </w:rPr>
        <w:t xml:space="preserve"> </w:t>
      </w:r>
      <w:r w:rsidR="00ED5BF9" w:rsidRPr="00ED5125">
        <w:rPr>
          <w:sz w:val="28"/>
          <w:szCs w:val="28"/>
        </w:rPr>
        <w:t>"</w:t>
      </w:r>
      <w:r w:rsidR="00F70232" w:rsidRPr="00ED5125">
        <w:rPr>
          <w:sz w:val="28"/>
          <w:szCs w:val="28"/>
        </w:rPr>
        <w:t>(</w:t>
      </w:r>
      <w:r w:rsidR="00F70232" w:rsidRPr="00ED5125">
        <w:rPr>
          <w:i/>
          <w:sz w:val="28"/>
          <w:szCs w:val="28"/>
        </w:rPr>
        <w:t>Brassica napus</w:t>
      </w:r>
      <w:r w:rsidR="00A14468" w:rsidRPr="00ED5125">
        <w:rPr>
          <w:i/>
          <w:sz w:val="28"/>
          <w:szCs w:val="28"/>
        </w:rPr>
        <w:t xml:space="preserve"> </w:t>
      </w:r>
      <w:r w:rsidR="00F70232" w:rsidRPr="00ED5125">
        <w:rPr>
          <w:sz w:val="28"/>
          <w:szCs w:val="28"/>
        </w:rPr>
        <w:t>spp.)</w:t>
      </w:r>
      <w:r w:rsidR="00ED5BF9" w:rsidRPr="00ED5125">
        <w:rPr>
          <w:sz w:val="28"/>
          <w:szCs w:val="28"/>
        </w:rPr>
        <w:t>"</w:t>
      </w:r>
      <w:r w:rsidR="00F70232" w:rsidRPr="00ED5125">
        <w:rPr>
          <w:sz w:val="28"/>
          <w:szCs w:val="28"/>
        </w:rPr>
        <w:t xml:space="preserve"> </w:t>
      </w:r>
      <w:r w:rsidR="00C17EC9" w:rsidRPr="00ED5125">
        <w:rPr>
          <w:sz w:val="28"/>
          <w:szCs w:val="28"/>
        </w:rPr>
        <w:t>ar</w:t>
      </w:r>
      <w:r w:rsidR="00970127" w:rsidRPr="00ED5125">
        <w:rPr>
          <w:sz w:val="28"/>
          <w:szCs w:val="28"/>
        </w:rPr>
        <w:t xml:space="preserve"> vārdiem</w:t>
      </w:r>
      <w:r w:rsidR="006E4392" w:rsidRPr="00ED5125">
        <w:rPr>
          <w:sz w:val="28"/>
          <w:szCs w:val="28"/>
        </w:rPr>
        <w:t xml:space="preserve"> </w:t>
      </w:r>
      <w:r w:rsidR="00C17EC9" w:rsidRPr="00ED5125">
        <w:rPr>
          <w:sz w:val="28"/>
          <w:szCs w:val="28"/>
        </w:rPr>
        <w:t>"(</w:t>
      </w:r>
      <w:r w:rsidR="00C17EC9" w:rsidRPr="00ED5125">
        <w:rPr>
          <w:i/>
          <w:sz w:val="28"/>
          <w:szCs w:val="28"/>
        </w:rPr>
        <w:t xml:space="preserve">Brassica napus </w:t>
      </w:r>
      <w:r w:rsidR="00C17EC9" w:rsidRPr="00ED5125">
        <w:rPr>
          <w:sz w:val="28"/>
          <w:szCs w:val="28"/>
        </w:rPr>
        <w:t>L.)"</w:t>
      </w:r>
      <w:r w:rsidR="006236B6" w:rsidRPr="00ED5125">
        <w:rPr>
          <w:sz w:val="28"/>
          <w:szCs w:val="28"/>
        </w:rPr>
        <w:t>.</w:t>
      </w:r>
    </w:p>
    <w:p w14:paraId="48E4E3E7" w14:textId="77777777" w:rsidR="00E56DA2" w:rsidRPr="00ED5125" w:rsidRDefault="00E56DA2" w:rsidP="000061E3">
      <w:pPr>
        <w:pStyle w:val="NoSpacing"/>
        <w:tabs>
          <w:tab w:val="left" w:pos="993"/>
        </w:tabs>
        <w:ind w:firstLine="709"/>
        <w:jc w:val="both"/>
        <w:rPr>
          <w:sz w:val="28"/>
          <w:szCs w:val="28"/>
        </w:rPr>
      </w:pPr>
    </w:p>
    <w:p w14:paraId="15A8BF9F" w14:textId="68D9F03A" w:rsidR="00E56DA2" w:rsidRPr="00ED5125" w:rsidRDefault="00FF2606" w:rsidP="000061E3">
      <w:pPr>
        <w:pStyle w:val="NoSpacing"/>
        <w:tabs>
          <w:tab w:val="left" w:pos="851"/>
        </w:tabs>
        <w:ind w:firstLine="709"/>
        <w:jc w:val="both"/>
        <w:rPr>
          <w:sz w:val="28"/>
          <w:szCs w:val="28"/>
        </w:rPr>
      </w:pPr>
      <w:r w:rsidRPr="00ED5125">
        <w:rPr>
          <w:sz w:val="28"/>
          <w:szCs w:val="28"/>
        </w:rPr>
        <w:t>15.</w:t>
      </w:r>
      <w:r w:rsidR="009866B9" w:rsidRPr="00ED5125">
        <w:rPr>
          <w:sz w:val="28"/>
          <w:szCs w:val="28"/>
        </w:rPr>
        <w:t> </w:t>
      </w:r>
      <w:r w:rsidR="00E56DA2" w:rsidRPr="00ED5125">
        <w:rPr>
          <w:sz w:val="28"/>
          <w:szCs w:val="28"/>
        </w:rPr>
        <w:t>Svītrot 4. pielikuma 5.</w:t>
      </w:r>
      <w:r w:rsidR="00E56DA2" w:rsidRPr="00ED5125">
        <w:rPr>
          <w:sz w:val="28"/>
          <w:szCs w:val="28"/>
          <w:vertAlign w:val="superscript"/>
        </w:rPr>
        <w:t>1</w:t>
      </w:r>
      <w:r w:rsidR="009866B9" w:rsidRPr="00ED5125">
        <w:rPr>
          <w:sz w:val="28"/>
          <w:szCs w:val="28"/>
        </w:rPr>
        <w:t> </w:t>
      </w:r>
      <w:r w:rsidR="00E56DA2" w:rsidRPr="00ED5125">
        <w:rPr>
          <w:sz w:val="28"/>
          <w:szCs w:val="28"/>
        </w:rPr>
        <w:t>punkt</w:t>
      </w:r>
      <w:r w:rsidR="002C0395" w:rsidRPr="00ED5125">
        <w:rPr>
          <w:sz w:val="28"/>
          <w:szCs w:val="28"/>
        </w:rPr>
        <w:t>a ievaddaļā</w:t>
      </w:r>
      <w:r w:rsidR="00E56DA2" w:rsidRPr="00ED5125">
        <w:rPr>
          <w:sz w:val="28"/>
          <w:szCs w:val="28"/>
        </w:rPr>
        <w:t xml:space="preserve"> vārdus </w:t>
      </w:r>
      <w:r w:rsidR="00970127" w:rsidRPr="00ED5125">
        <w:rPr>
          <w:sz w:val="28"/>
          <w:szCs w:val="28"/>
        </w:rPr>
        <w:t>"</w:t>
      </w:r>
      <w:r w:rsidR="00E56DA2" w:rsidRPr="00ED5125">
        <w:rPr>
          <w:sz w:val="28"/>
          <w:szCs w:val="28"/>
        </w:rPr>
        <w:t>ķimenes un</w:t>
      </w:r>
      <w:r w:rsidR="00970127" w:rsidRPr="00ED5125">
        <w:rPr>
          <w:sz w:val="28"/>
          <w:szCs w:val="28"/>
        </w:rPr>
        <w:t>"</w:t>
      </w:r>
      <w:r w:rsidR="00E56DA2" w:rsidRPr="00ED5125">
        <w:rPr>
          <w:sz w:val="28"/>
          <w:szCs w:val="28"/>
        </w:rPr>
        <w:t>.</w:t>
      </w:r>
    </w:p>
    <w:p w14:paraId="768BDF1E" w14:textId="71019B4F" w:rsidR="004C6965" w:rsidRPr="00ED5125" w:rsidRDefault="004C6965" w:rsidP="000061E3">
      <w:pPr>
        <w:pStyle w:val="NoSpacing"/>
        <w:tabs>
          <w:tab w:val="left" w:pos="993"/>
        </w:tabs>
        <w:ind w:firstLine="709"/>
        <w:jc w:val="both"/>
        <w:rPr>
          <w:sz w:val="28"/>
          <w:szCs w:val="28"/>
        </w:rPr>
      </w:pPr>
    </w:p>
    <w:p w14:paraId="35431940" w14:textId="7000DA13" w:rsidR="008F7CF0" w:rsidRPr="00ED5125" w:rsidRDefault="00FF2606" w:rsidP="000061E3">
      <w:pPr>
        <w:pStyle w:val="NoSpacing"/>
        <w:tabs>
          <w:tab w:val="left" w:pos="851"/>
        </w:tabs>
        <w:ind w:firstLine="709"/>
        <w:jc w:val="both"/>
        <w:rPr>
          <w:sz w:val="28"/>
          <w:szCs w:val="28"/>
        </w:rPr>
      </w:pPr>
      <w:r w:rsidRPr="00ED5125">
        <w:rPr>
          <w:sz w:val="28"/>
          <w:szCs w:val="28"/>
        </w:rPr>
        <w:t>16.</w:t>
      </w:r>
      <w:r w:rsidR="009866B9" w:rsidRPr="00ED5125">
        <w:rPr>
          <w:sz w:val="28"/>
          <w:szCs w:val="28"/>
        </w:rPr>
        <w:t> </w:t>
      </w:r>
      <w:r w:rsidR="004C6965" w:rsidRPr="00ED5125">
        <w:rPr>
          <w:sz w:val="28"/>
          <w:szCs w:val="28"/>
        </w:rPr>
        <w:t>S</w:t>
      </w:r>
      <w:r w:rsidR="000834F8" w:rsidRPr="00ED5125">
        <w:rPr>
          <w:sz w:val="28"/>
          <w:szCs w:val="28"/>
        </w:rPr>
        <w:t>vītrot 10. pielikuma 9.</w:t>
      </w:r>
      <w:r w:rsidR="006E4392" w:rsidRPr="00ED5125">
        <w:rPr>
          <w:sz w:val="28"/>
          <w:szCs w:val="28"/>
        </w:rPr>
        <w:t> </w:t>
      </w:r>
      <w:r w:rsidR="000834F8" w:rsidRPr="00ED5125">
        <w:rPr>
          <w:sz w:val="28"/>
          <w:szCs w:val="28"/>
        </w:rPr>
        <w:t>punktā vārdus "</w:t>
      </w:r>
      <w:r w:rsidR="004C2370" w:rsidRPr="00ED5125">
        <w:rPr>
          <w:sz w:val="28"/>
          <w:szCs w:val="28"/>
        </w:rPr>
        <w:t>dienesta inspektora apliecības numurs</w:t>
      </w:r>
      <w:r w:rsidR="000834F8" w:rsidRPr="00ED5125">
        <w:rPr>
          <w:sz w:val="28"/>
          <w:szCs w:val="28"/>
        </w:rPr>
        <w:t>"</w:t>
      </w:r>
      <w:r w:rsidR="006236B6" w:rsidRPr="00ED5125">
        <w:rPr>
          <w:sz w:val="28"/>
          <w:szCs w:val="28"/>
        </w:rPr>
        <w:t>.</w:t>
      </w:r>
    </w:p>
    <w:p w14:paraId="287B0F2C" w14:textId="77777777" w:rsidR="00015F59" w:rsidRPr="00ED5125" w:rsidRDefault="00015F59" w:rsidP="000061E3">
      <w:pPr>
        <w:pStyle w:val="NoSpacing"/>
        <w:tabs>
          <w:tab w:val="left" w:pos="851"/>
        </w:tabs>
        <w:ind w:firstLine="709"/>
        <w:jc w:val="both"/>
        <w:rPr>
          <w:sz w:val="28"/>
          <w:szCs w:val="28"/>
        </w:rPr>
      </w:pPr>
    </w:p>
    <w:p w14:paraId="7CBD17DF" w14:textId="518E072D" w:rsidR="00015F59" w:rsidRPr="00ED5125" w:rsidRDefault="00015F59" w:rsidP="000061E3">
      <w:pPr>
        <w:tabs>
          <w:tab w:val="left" w:pos="851"/>
        </w:tabs>
        <w:ind w:firstLine="709"/>
        <w:jc w:val="both"/>
        <w:rPr>
          <w:sz w:val="28"/>
          <w:szCs w:val="28"/>
        </w:rPr>
      </w:pPr>
      <w:r w:rsidRPr="00ED5125">
        <w:rPr>
          <w:sz w:val="28"/>
          <w:szCs w:val="28"/>
        </w:rPr>
        <w:t>17.</w:t>
      </w:r>
      <w:r w:rsidR="009866B9" w:rsidRPr="00ED5125">
        <w:rPr>
          <w:sz w:val="28"/>
          <w:szCs w:val="28"/>
        </w:rPr>
        <w:t> </w:t>
      </w:r>
      <w:r w:rsidRPr="00ED5125">
        <w:rPr>
          <w:sz w:val="28"/>
          <w:szCs w:val="28"/>
        </w:rPr>
        <w:t>Izteikt</w:t>
      </w:r>
      <w:r w:rsidR="00470A1A" w:rsidRPr="00ED5125">
        <w:rPr>
          <w:sz w:val="28"/>
          <w:szCs w:val="28"/>
        </w:rPr>
        <w:t xml:space="preserve"> 12.</w:t>
      </w:r>
      <w:r w:rsidR="006E4392" w:rsidRPr="00ED5125">
        <w:rPr>
          <w:sz w:val="28"/>
          <w:szCs w:val="28"/>
        </w:rPr>
        <w:t> </w:t>
      </w:r>
      <w:r w:rsidR="00470A1A" w:rsidRPr="00ED5125">
        <w:rPr>
          <w:sz w:val="28"/>
          <w:szCs w:val="28"/>
        </w:rPr>
        <w:t>pielikuma tabulas ceturtās</w:t>
      </w:r>
      <w:r w:rsidR="008B18E9" w:rsidRPr="00ED5125">
        <w:rPr>
          <w:sz w:val="28"/>
          <w:szCs w:val="28"/>
        </w:rPr>
        <w:t xml:space="preserve"> </w:t>
      </w:r>
      <w:r w:rsidR="009866B9" w:rsidRPr="00ED5125">
        <w:rPr>
          <w:sz w:val="28"/>
          <w:szCs w:val="28"/>
        </w:rPr>
        <w:t>ailes</w:t>
      </w:r>
      <w:r w:rsidR="00470A1A" w:rsidRPr="00ED5125">
        <w:rPr>
          <w:sz w:val="28"/>
          <w:szCs w:val="28"/>
        </w:rPr>
        <w:t xml:space="preserve"> nosaukum</w:t>
      </w:r>
      <w:r w:rsidRPr="00ED5125">
        <w:rPr>
          <w:sz w:val="28"/>
          <w:szCs w:val="28"/>
        </w:rPr>
        <w:t>u šādā redakcijā:</w:t>
      </w:r>
    </w:p>
    <w:p w14:paraId="2128F6C3" w14:textId="77777777" w:rsidR="000061E3" w:rsidRPr="00ED5125" w:rsidRDefault="000061E3" w:rsidP="000061E3">
      <w:pPr>
        <w:tabs>
          <w:tab w:val="left" w:pos="851"/>
        </w:tabs>
        <w:ind w:firstLine="709"/>
        <w:jc w:val="both"/>
        <w:rPr>
          <w:sz w:val="28"/>
          <w:szCs w:val="28"/>
        </w:rPr>
      </w:pPr>
    </w:p>
    <w:p w14:paraId="463A07B8" w14:textId="7556E1FF" w:rsidR="004C6965" w:rsidRPr="00ED5125" w:rsidRDefault="00470A1A" w:rsidP="000061E3">
      <w:pPr>
        <w:tabs>
          <w:tab w:val="left" w:pos="851"/>
        </w:tabs>
        <w:ind w:firstLine="709"/>
        <w:jc w:val="both"/>
        <w:rPr>
          <w:sz w:val="28"/>
          <w:szCs w:val="28"/>
        </w:rPr>
      </w:pPr>
      <w:r w:rsidRPr="00ED5125">
        <w:rPr>
          <w:sz w:val="28"/>
          <w:szCs w:val="28"/>
        </w:rPr>
        <w:t>"Minimālā sēklu parauga masa (g)".</w:t>
      </w:r>
    </w:p>
    <w:p w14:paraId="2A76DB0B" w14:textId="77777777" w:rsidR="006A05F3" w:rsidRPr="00ED5125" w:rsidRDefault="006A05F3" w:rsidP="000061E3">
      <w:pPr>
        <w:pStyle w:val="NoSpacing"/>
        <w:tabs>
          <w:tab w:val="left" w:pos="993"/>
        </w:tabs>
        <w:ind w:firstLine="709"/>
        <w:jc w:val="both"/>
        <w:rPr>
          <w:sz w:val="28"/>
          <w:szCs w:val="28"/>
        </w:rPr>
      </w:pPr>
    </w:p>
    <w:p w14:paraId="280B66B7" w14:textId="7711B2DD" w:rsidR="001049B7" w:rsidRPr="00ED5125" w:rsidRDefault="00015F59" w:rsidP="000061E3">
      <w:pPr>
        <w:pStyle w:val="NoSpacing"/>
        <w:tabs>
          <w:tab w:val="left" w:pos="851"/>
        </w:tabs>
        <w:ind w:firstLine="709"/>
        <w:jc w:val="both"/>
        <w:rPr>
          <w:sz w:val="28"/>
          <w:szCs w:val="28"/>
        </w:rPr>
      </w:pPr>
      <w:r w:rsidRPr="00ED5125">
        <w:rPr>
          <w:sz w:val="28"/>
          <w:szCs w:val="28"/>
        </w:rPr>
        <w:t>18.</w:t>
      </w:r>
      <w:r w:rsidR="009866B9" w:rsidRPr="00ED5125">
        <w:rPr>
          <w:sz w:val="28"/>
          <w:szCs w:val="28"/>
        </w:rPr>
        <w:t> </w:t>
      </w:r>
      <w:r w:rsidR="001049B7" w:rsidRPr="00ED5125">
        <w:rPr>
          <w:sz w:val="28"/>
          <w:szCs w:val="28"/>
        </w:rPr>
        <w:t>Izteikt 12.</w:t>
      </w:r>
      <w:r w:rsidR="006E4392" w:rsidRPr="00ED5125">
        <w:rPr>
          <w:sz w:val="28"/>
          <w:szCs w:val="28"/>
        </w:rPr>
        <w:t> </w:t>
      </w:r>
      <w:r w:rsidR="001049B7" w:rsidRPr="00ED5125">
        <w:rPr>
          <w:sz w:val="28"/>
          <w:szCs w:val="28"/>
        </w:rPr>
        <w:t>pielikuma 7.</w:t>
      </w:r>
      <w:r w:rsidR="00EC225E" w:rsidRPr="00ED5125">
        <w:rPr>
          <w:sz w:val="28"/>
          <w:szCs w:val="28"/>
        </w:rPr>
        <w:t> </w:t>
      </w:r>
      <w:r w:rsidR="001049B7" w:rsidRPr="00ED5125">
        <w:rPr>
          <w:sz w:val="28"/>
          <w:szCs w:val="28"/>
        </w:rPr>
        <w:t>punktu šādā redakcijā:</w:t>
      </w:r>
    </w:p>
    <w:p w14:paraId="7D9A5797" w14:textId="77777777" w:rsidR="0023529B" w:rsidRPr="00ED5125" w:rsidRDefault="0023529B" w:rsidP="0023529B">
      <w:pPr>
        <w:pStyle w:val="NoSpacing"/>
        <w:tabs>
          <w:tab w:val="left" w:pos="993"/>
        </w:tabs>
        <w:spacing w:line="276" w:lineRule="auto"/>
        <w:ind w:left="786"/>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12" w:type="dxa"/>
          <w:left w:w="12" w:type="dxa"/>
          <w:bottom w:w="12" w:type="dxa"/>
          <w:right w:w="12" w:type="dxa"/>
        </w:tblCellMar>
        <w:tblLook w:val="04A0" w:firstRow="1" w:lastRow="0" w:firstColumn="1" w:lastColumn="0" w:noHBand="0" w:noVBand="1"/>
      </w:tblPr>
      <w:tblGrid>
        <w:gridCol w:w="541"/>
        <w:gridCol w:w="2572"/>
        <w:gridCol w:w="991"/>
        <w:gridCol w:w="992"/>
        <w:gridCol w:w="855"/>
        <w:gridCol w:w="994"/>
        <w:gridCol w:w="1099"/>
        <w:gridCol w:w="1011"/>
      </w:tblGrid>
      <w:tr w:rsidR="00986AB1" w:rsidRPr="00ED5125" w14:paraId="2401F112" w14:textId="77777777" w:rsidTr="00E56600">
        <w:tc>
          <w:tcPr>
            <w:tcW w:w="299" w:type="pct"/>
            <w:tcBorders>
              <w:top w:val="outset" w:sz="6" w:space="0" w:color="414142"/>
              <w:left w:val="outset" w:sz="6" w:space="0" w:color="414142"/>
              <w:bottom w:val="outset" w:sz="6" w:space="0" w:color="414142"/>
              <w:right w:val="outset" w:sz="6" w:space="0" w:color="414142"/>
            </w:tcBorders>
            <w:hideMark/>
          </w:tcPr>
          <w:p w14:paraId="4879CDF1" w14:textId="624B73D0" w:rsidR="001049B7" w:rsidRPr="00ED5125" w:rsidRDefault="00E56600" w:rsidP="00AC109D">
            <w:pPr>
              <w:pStyle w:val="NoSpacing"/>
            </w:pPr>
            <w:r w:rsidRPr="00ED5125">
              <w:t>"</w:t>
            </w:r>
            <w:r w:rsidR="001049B7" w:rsidRPr="00ED5125">
              <w:t>7.</w:t>
            </w:r>
          </w:p>
        </w:tc>
        <w:tc>
          <w:tcPr>
            <w:tcW w:w="1420" w:type="pct"/>
            <w:tcBorders>
              <w:top w:val="outset" w:sz="6" w:space="0" w:color="414142"/>
              <w:left w:val="outset" w:sz="6" w:space="0" w:color="414142"/>
              <w:bottom w:val="outset" w:sz="6" w:space="0" w:color="414142"/>
              <w:right w:val="outset" w:sz="6" w:space="0" w:color="414142"/>
            </w:tcBorders>
            <w:hideMark/>
          </w:tcPr>
          <w:p w14:paraId="0725E288" w14:textId="3116F900" w:rsidR="001049B7" w:rsidRPr="00ED5125" w:rsidRDefault="001049B7" w:rsidP="00AC109D">
            <w:pPr>
              <w:pStyle w:val="NoSpacing"/>
            </w:pPr>
            <w:r w:rsidRPr="00ED5125">
              <w:t>Sējas lini</w:t>
            </w:r>
            <w:r w:rsidR="00767406" w:rsidRPr="00ED5125">
              <w:t xml:space="preserve"> </w:t>
            </w:r>
            <w:r w:rsidR="00542BF0" w:rsidRPr="00ED5125">
              <w:br/>
            </w:r>
            <w:r w:rsidRPr="00ED5125">
              <w:t>(</w:t>
            </w:r>
            <w:r w:rsidRPr="00ED5125">
              <w:rPr>
                <w:i/>
                <w:iCs/>
              </w:rPr>
              <w:t>Linum usitatissimum</w:t>
            </w:r>
            <w:r w:rsidRPr="00ED5125">
              <w:t> L.)</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3702537" w14:textId="77777777" w:rsidR="001049B7" w:rsidRPr="00ED5125" w:rsidRDefault="001049B7" w:rsidP="00AC109D">
            <w:pPr>
              <w:pStyle w:val="NoSpacing"/>
              <w:jc w:val="center"/>
            </w:pPr>
            <w:r w:rsidRPr="00ED5125">
              <w:t>10</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10509676" w14:textId="77777777" w:rsidR="001049B7" w:rsidRPr="00ED5125" w:rsidRDefault="001049B7" w:rsidP="00AC109D">
            <w:pPr>
              <w:pStyle w:val="NoSpacing"/>
              <w:jc w:val="center"/>
            </w:pPr>
            <w:r w:rsidRPr="00ED5125">
              <w:t>300</w:t>
            </w:r>
          </w:p>
        </w:tc>
        <w:tc>
          <w:tcPr>
            <w:tcW w:w="472" w:type="pct"/>
            <w:tcBorders>
              <w:top w:val="outset" w:sz="6" w:space="0" w:color="414142"/>
              <w:left w:val="outset" w:sz="6" w:space="0" w:color="414142"/>
              <w:bottom w:val="outset" w:sz="6" w:space="0" w:color="414142"/>
              <w:right w:val="outset" w:sz="6" w:space="0" w:color="414142"/>
            </w:tcBorders>
            <w:vAlign w:val="center"/>
            <w:hideMark/>
          </w:tcPr>
          <w:p w14:paraId="7EA8DA6C" w14:textId="77777777" w:rsidR="001049B7" w:rsidRPr="00ED5125" w:rsidRDefault="001049B7" w:rsidP="00AC109D">
            <w:pPr>
              <w:pStyle w:val="NoSpacing"/>
              <w:jc w:val="center"/>
            </w:pPr>
            <w:r w:rsidRPr="00ED5125">
              <w:t>300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ED04BDC" w14:textId="77777777" w:rsidR="001049B7" w:rsidRPr="00ED5125" w:rsidRDefault="001049B7" w:rsidP="00AC109D">
            <w:pPr>
              <w:pStyle w:val="NoSpacing"/>
              <w:jc w:val="center"/>
            </w:pPr>
            <w:r w:rsidRPr="00ED5125">
              <w:t>150</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07FAFCAF" w14:textId="77777777" w:rsidR="001049B7" w:rsidRPr="00ED5125" w:rsidRDefault="001049B7" w:rsidP="00AC109D">
            <w:pPr>
              <w:pStyle w:val="NoSpacing"/>
              <w:jc w:val="center"/>
            </w:pPr>
            <w:r w:rsidRPr="00ED5125">
              <w:t>50</w:t>
            </w:r>
          </w:p>
        </w:tc>
        <w:tc>
          <w:tcPr>
            <w:tcW w:w="5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1AD248" w14:textId="5310B884" w:rsidR="001049B7" w:rsidRPr="00ED5125" w:rsidRDefault="001049B7" w:rsidP="00AC109D">
            <w:pPr>
              <w:pStyle w:val="NoSpacing"/>
              <w:jc w:val="center"/>
            </w:pPr>
            <w:r w:rsidRPr="00ED5125">
              <w:t>50</w:t>
            </w:r>
            <w:r w:rsidR="00E56600" w:rsidRPr="00ED5125">
              <w:rPr>
                <w:sz w:val="28"/>
                <w:szCs w:val="28"/>
              </w:rPr>
              <w:t>"</w:t>
            </w:r>
          </w:p>
        </w:tc>
      </w:tr>
    </w:tbl>
    <w:p w14:paraId="2868168C" w14:textId="38CD3947" w:rsidR="008B18E9" w:rsidRPr="00ED5125" w:rsidRDefault="008B18E9" w:rsidP="009321E5">
      <w:pPr>
        <w:pStyle w:val="NoSpacing"/>
        <w:tabs>
          <w:tab w:val="left" w:pos="1134"/>
        </w:tabs>
        <w:spacing w:line="276" w:lineRule="auto"/>
        <w:jc w:val="both"/>
        <w:rPr>
          <w:sz w:val="28"/>
          <w:szCs w:val="28"/>
        </w:rPr>
      </w:pPr>
    </w:p>
    <w:p w14:paraId="25CE6E73" w14:textId="6FF2637D" w:rsidR="00B546E5" w:rsidRPr="00ED5125" w:rsidRDefault="00015F59" w:rsidP="000061E3">
      <w:pPr>
        <w:pStyle w:val="NoSpacing"/>
        <w:tabs>
          <w:tab w:val="left" w:pos="851"/>
        </w:tabs>
        <w:spacing w:line="276" w:lineRule="auto"/>
        <w:ind w:firstLine="709"/>
        <w:jc w:val="both"/>
        <w:rPr>
          <w:sz w:val="28"/>
          <w:szCs w:val="28"/>
        </w:rPr>
      </w:pPr>
      <w:r w:rsidRPr="00ED5125">
        <w:rPr>
          <w:sz w:val="28"/>
          <w:szCs w:val="28"/>
        </w:rPr>
        <w:t xml:space="preserve">19. </w:t>
      </w:r>
      <w:r w:rsidR="00423DE5" w:rsidRPr="00ED5125">
        <w:rPr>
          <w:sz w:val="28"/>
          <w:szCs w:val="28"/>
        </w:rPr>
        <w:t>I</w:t>
      </w:r>
      <w:r w:rsidR="00B546E5" w:rsidRPr="00ED5125">
        <w:rPr>
          <w:sz w:val="28"/>
          <w:szCs w:val="28"/>
        </w:rPr>
        <w:t>zteikt 14. pielikuma 4., 5., 6.</w:t>
      </w:r>
      <w:r w:rsidR="0052054D" w:rsidRPr="00ED5125">
        <w:rPr>
          <w:sz w:val="28"/>
          <w:szCs w:val="28"/>
        </w:rPr>
        <w:t xml:space="preserve">, </w:t>
      </w:r>
      <w:r w:rsidR="00B546E5" w:rsidRPr="00ED5125">
        <w:rPr>
          <w:sz w:val="28"/>
          <w:szCs w:val="28"/>
        </w:rPr>
        <w:t>7.</w:t>
      </w:r>
      <w:r w:rsidR="0052054D" w:rsidRPr="00ED5125">
        <w:rPr>
          <w:sz w:val="28"/>
          <w:szCs w:val="28"/>
        </w:rPr>
        <w:t xml:space="preserve"> </w:t>
      </w:r>
      <w:r w:rsidR="00B546E5" w:rsidRPr="00ED5125">
        <w:rPr>
          <w:sz w:val="28"/>
          <w:szCs w:val="28"/>
        </w:rPr>
        <w:t>un 8. punktu šādā redakcijā:</w:t>
      </w:r>
    </w:p>
    <w:p w14:paraId="65E79597" w14:textId="77777777" w:rsidR="000061E3" w:rsidRPr="00ED5125" w:rsidRDefault="000061E3" w:rsidP="00A14468">
      <w:pPr>
        <w:pStyle w:val="NoSpacing"/>
        <w:tabs>
          <w:tab w:val="left" w:pos="1134"/>
        </w:tabs>
        <w:ind w:left="142" w:firstLine="567"/>
        <w:jc w:val="both"/>
        <w:rPr>
          <w:sz w:val="20"/>
          <w:szCs w:val="20"/>
        </w:rPr>
      </w:pPr>
    </w:p>
    <w:p w14:paraId="72FAFE04" w14:textId="595B3630" w:rsidR="00FD78D4" w:rsidRPr="00ED5125" w:rsidRDefault="006236B6" w:rsidP="00AB4AC8">
      <w:pPr>
        <w:pStyle w:val="NoSpacing"/>
        <w:tabs>
          <w:tab w:val="left" w:pos="1134"/>
        </w:tabs>
        <w:ind w:left="142" w:firstLine="567"/>
        <w:jc w:val="both"/>
        <w:rPr>
          <w:sz w:val="28"/>
          <w:szCs w:val="28"/>
        </w:rPr>
      </w:pPr>
      <w:r w:rsidRPr="00ED5125">
        <w:rPr>
          <w:sz w:val="28"/>
          <w:szCs w:val="28"/>
        </w:rPr>
        <w:t>"</w:t>
      </w:r>
      <w:r w:rsidR="00423DE5" w:rsidRPr="00ED5125">
        <w:rPr>
          <w:sz w:val="28"/>
          <w:szCs w:val="28"/>
        </w:rPr>
        <w:t xml:space="preserve">4. </w:t>
      </w:r>
      <w:r w:rsidR="00FD78D4" w:rsidRPr="00ED5125">
        <w:rPr>
          <w:sz w:val="28"/>
          <w:szCs w:val="28"/>
        </w:rPr>
        <w:t>R</w:t>
      </w:r>
      <w:r w:rsidR="00294C9E" w:rsidRPr="00ED5125">
        <w:rPr>
          <w:sz w:val="28"/>
          <w:szCs w:val="28"/>
        </w:rPr>
        <w:t>i</w:t>
      </w:r>
      <w:r w:rsidR="00FD78D4" w:rsidRPr="00ED5125">
        <w:rPr>
          <w:sz w:val="28"/>
          <w:szCs w:val="28"/>
        </w:rPr>
        <w:t xml:space="preserve">psim </w:t>
      </w:r>
      <w:r w:rsidR="00FD78D4" w:rsidRPr="00ED5125">
        <w:rPr>
          <w:i/>
          <w:sz w:val="28"/>
          <w:szCs w:val="28"/>
        </w:rPr>
        <w:t>Brassica rapa</w:t>
      </w:r>
      <w:r w:rsidR="00FD78D4" w:rsidRPr="00ED5125">
        <w:rPr>
          <w:sz w:val="28"/>
          <w:szCs w:val="28"/>
        </w:rPr>
        <w:t xml:space="preserve"> L. var. </w:t>
      </w:r>
      <w:r w:rsidR="00FD78D4" w:rsidRPr="00ED5125">
        <w:rPr>
          <w:i/>
          <w:sz w:val="28"/>
          <w:szCs w:val="28"/>
        </w:rPr>
        <w:t>silvestri</w:t>
      </w:r>
      <w:r w:rsidR="00FD78D4" w:rsidRPr="00ED5125">
        <w:rPr>
          <w:sz w:val="28"/>
          <w:szCs w:val="28"/>
        </w:rPr>
        <w:t>s (Lam.) Briggs</w:t>
      </w:r>
    </w:p>
    <w:p w14:paraId="1B3AAA54" w14:textId="77777777" w:rsidR="00542BF0" w:rsidRPr="00ED5125" w:rsidRDefault="00542BF0" w:rsidP="00A14468">
      <w:pPr>
        <w:pStyle w:val="NoSpacing"/>
        <w:tabs>
          <w:tab w:val="left" w:pos="1134"/>
        </w:tabs>
        <w:ind w:left="142" w:firstLine="567"/>
        <w:jc w:val="both"/>
        <w:rPr>
          <w:sz w:val="20"/>
          <w:szCs w:val="20"/>
        </w:rPr>
      </w:pPr>
    </w:p>
    <w:tbl>
      <w:tblPr>
        <w:tblStyle w:val="TableGrid"/>
        <w:tblW w:w="9067" w:type="dxa"/>
        <w:tblLook w:val="04A0" w:firstRow="1" w:lastRow="0" w:firstColumn="1" w:lastColumn="0" w:noHBand="0" w:noVBand="1"/>
      </w:tblPr>
      <w:tblGrid>
        <w:gridCol w:w="1980"/>
        <w:gridCol w:w="2268"/>
        <w:gridCol w:w="2268"/>
        <w:gridCol w:w="2551"/>
      </w:tblGrid>
      <w:tr w:rsidR="00ED5125" w:rsidRPr="00ED5125" w14:paraId="688BECA9" w14:textId="77777777" w:rsidTr="00542BF0">
        <w:tc>
          <w:tcPr>
            <w:tcW w:w="1980" w:type="dxa"/>
            <w:tcBorders>
              <w:top w:val="single" w:sz="4" w:space="0" w:color="auto"/>
              <w:left w:val="single" w:sz="4" w:space="0" w:color="auto"/>
              <w:bottom w:val="single" w:sz="4" w:space="0" w:color="auto"/>
              <w:right w:val="single" w:sz="4" w:space="0" w:color="auto"/>
            </w:tcBorders>
            <w:vAlign w:val="center"/>
          </w:tcPr>
          <w:p w14:paraId="21EFD458" w14:textId="77777777" w:rsidR="00FD78D4" w:rsidRPr="00ED5125" w:rsidRDefault="00FD78D4" w:rsidP="00542BF0">
            <w:pPr>
              <w:pStyle w:val="NoSpacing"/>
              <w:jc w:val="center"/>
            </w:pPr>
            <w:bookmarkStart w:id="8" w:name="_Hlk36145516"/>
            <w:r w:rsidRPr="00ED5125">
              <w:t>RNKO vai to izraisītie simptomi</w:t>
            </w:r>
          </w:p>
        </w:tc>
        <w:tc>
          <w:tcPr>
            <w:tcW w:w="2268" w:type="dxa"/>
            <w:tcBorders>
              <w:top w:val="single" w:sz="4" w:space="0" w:color="auto"/>
              <w:left w:val="single" w:sz="4" w:space="0" w:color="auto"/>
              <w:bottom w:val="single" w:sz="4" w:space="0" w:color="auto"/>
              <w:right w:val="single" w:sz="4" w:space="0" w:color="auto"/>
            </w:tcBorders>
            <w:vAlign w:val="center"/>
          </w:tcPr>
          <w:p w14:paraId="2E19BA4B" w14:textId="77777777" w:rsidR="00FD78D4" w:rsidRPr="00ED5125" w:rsidRDefault="00FD78D4" w:rsidP="00542BF0">
            <w:pPr>
              <w:pStyle w:val="NoSpacing"/>
              <w:jc w:val="center"/>
            </w:pPr>
            <w:r w:rsidRPr="00ED5125">
              <w:t>Pieļaujamais līmenis pirmsbāzes sēklām</w:t>
            </w:r>
          </w:p>
        </w:tc>
        <w:tc>
          <w:tcPr>
            <w:tcW w:w="2268" w:type="dxa"/>
            <w:tcBorders>
              <w:top w:val="single" w:sz="4" w:space="0" w:color="auto"/>
              <w:left w:val="single" w:sz="4" w:space="0" w:color="auto"/>
              <w:bottom w:val="single" w:sz="4" w:space="0" w:color="auto"/>
              <w:right w:val="single" w:sz="4" w:space="0" w:color="auto"/>
            </w:tcBorders>
            <w:vAlign w:val="center"/>
          </w:tcPr>
          <w:p w14:paraId="2C0C8B44" w14:textId="77777777" w:rsidR="00FD78D4" w:rsidRPr="00ED5125" w:rsidRDefault="00FD78D4" w:rsidP="00542BF0">
            <w:pPr>
              <w:pStyle w:val="NoSpacing"/>
              <w:jc w:val="center"/>
            </w:pPr>
            <w:r w:rsidRPr="00ED5125">
              <w:t>Pieļaujamais līmenis bāzes sēklām</w:t>
            </w:r>
          </w:p>
        </w:tc>
        <w:tc>
          <w:tcPr>
            <w:tcW w:w="2551" w:type="dxa"/>
            <w:tcBorders>
              <w:top w:val="single" w:sz="4" w:space="0" w:color="auto"/>
              <w:left w:val="single" w:sz="4" w:space="0" w:color="auto"/>
              <w:bottom w:val="single" w:sz="4" w:space="0" w:color="auto"/>
              <w:right w:val="single" w:sz="4" w:space="0" w:color="auto"/>
            </w:tcBorders>
            <w:vAlign w:val="center"/>
          </w:tcPr>
          <w:p w14:paraId="78477622" w14:textId="77777777" w:rsidR="00FD78D4" w:rsidRPr="00ED5125" w:rsidRDefault="00FD78D4" w:rsidP="00542BF0">
            <w:pPr>
              <w:pStyle w:val="NoSpacing"/>
              <w:jc w:val="center"/>
            </w:pPr>
            <w:r w:rsidRPr="00ED5125">
              <w:t>Pieļaujamais līmenis sertificētām sēklām</w:t>
            </w:r>
          </w:p>
        </w:tc>
      </w:tr>
      <w:tr w:rsidR="00FD78D4" w:rsidRPr="00ED5125" w14:paraId="2B4AAAA2" w14:textId="77777777" w:rsidTr="008F7CF0">
        <w:trPr>
          <w:trHeight w:val="2430"/>
        </w:trPr>
        <w:tc>
          <w:tcPr>
            <w:tcW w:w="1980" w:type="dxa"/>
            <w:tcBorders>
              <w:top w:val="single" w:sz="4" w:space="0" w:color="auto"/>
              <w:left w:val="single" w:sz="4" w:space="0" w:color="auto"/>
              <w:bottom w:val="single" w:sz="4" w:space="0" w:color="auto"/>
              <w:right w:val="single" w:sz="4" w:space="0" w:color="auto"/>
            </w:tcBorders>
          </w:tcPr>
          <w:p w14:paraId="5B030867" w14:textId="77777777" w:rsidR="00FD78D4" w:rsidRPr="00ED5125" w:rsidRDefault="00FD78D4" w:rsidP="001A7F6E">
            <w:pPr>
              <w:pStyle w:val="NoSpacing"/>
              <w:jc w:val="both"/>
              <w:rPr>
                <w:sz w:val="22"/>
                <w:szCs w:val="22"/>
              </w:rPr>
            </w:pPr>
            <w:r w:rsidRPr="00ED5125">
              <w:rPr>
                <w:i/>
                <w:sz w:val="22"/>
                <w:szCs w:val="22"/>
              </w:rPr>
              <w:t>Sclerotinia sclerotiorum</w:t>
            </w:r>
            <w:r w:rsidRPr="00ED5125">
              <w:rPr>
                <w:sz w:val="22"/>
                <w:szCs w:val="22"/>
              </w:rPr>
              <w:t xml:space="preserve"> (Libert) de Bary [SCLESC]</w:t>
            </w:r>
          </w:p>
        </w:tc>
        <w:tc>
          <w:tcPr>
            <w:tcW w:w="2268" w:type="dxa"/>
            <w:tcBorders>
              <w:top w:val="single" w:sz="4" w:space="0" w:color="auto"/>
              <w:left w:val="single" w:sz="4" w:space="0" w:color="auto"/>
              <w:bottom w:val="single" w:sz="4" w:space="0" w:color="auto"/>
              <w:right w:val="single" w:sz="4" w:space="0" w:color="auto"/>
            </w:tcBorders>
          </w:tcPr>
          <w:p w14:paraId="537F0B80" w14:textId="6B17DB9B" w:rsidR="00FD78D4" w:rsidRPr="00ED5125" w:rsidRDefault="00FD78D4" w:rsidP="008D2668">
            <w:pPr>
              <w:pStyle w:val="NoSpacing"/>
              <w:rPr>
                <w:sz w:val="22"/>
                <w:szCs w:val="22"/>
              </w:rPr>
            </w:pPr>
            <w:r w:rsidRPr="00ED5125">
              <w:rPr>
                <w:sz w:val="22"/>
                <w:szCs w:val="22"/>
              </w:rPr>
              <w:t>Ne vairāk kā 5</w:t>
            </w:r>
            <w:r w:rsidR="009866B9" w:rsidRPr="00ED5125">
              <w:rPr>
                <w:sz w:val="22"/>
                <w:szCs w:val="22"/>
              </w:rPr>
              <w:t> </w:t>
            </w:r>
            <w:r w:rsidRPr="00ED5125">
              <w:rPr>
                <w:sz w:val="22"/>
                <w:szCs w:val="22"/>
              </w:rPr>
              <w:t xml:space="preserve">sklerociji vai to daļas, kas atrastas, laboratoriski pārbaudot šo noteikumu 12. pielikumā norādīto katras sēklu partijas parauga </w:t>
            </w:r>
            <w:r w:rsidR="00B14C1C" w:rsidRPr="00ED5125">
              <w:rPr>
                <w:sz w:val="22"/>
                <w:szCs w:val="22"/>
              </w:rPr>
              <w:t>mas</w:t>
            </w:r>
            <w:r w:rsidR="00970127" w:rsidRPr="00ED5125">
              <w:rPr>
                <w:sz w:val="22"/>
                <w:szCs w:val="22"/>
              </w:rPr>
              <w:t>u</w:t>
            </w:r>
          </w:p>
        </w:tc>
        <w:tc>
          <w:tcPr>
            <w:tcW w:w="2268" w:type="dxa"/>
            <w:tcBorders>
              <w:top w:val="single" w:sz="4" w:space="0" w:color="auto"/>
              <w:left w:val="single" w:sz="4" w:space="0" w:color="auto"/>
              <w:bottom w:val="single" w:sz="4" w:space="0" w:color="auto"/>
              <w:right w:val="single" w:sz="4" w:space="0" w:color="auto"/>
            </w:tcBorders>
          </w:tcPr>
          <w:p w14:paraId="4BE8FE1F" w14:textId="6E97809C" w:rsidR="00FD78D4" w:rsidRPr="00ED5125" w:rsidRDefault="00FD78D4" w:rsidP="008D2668">
            <w:pPr>
              <w:pStyle w:val="NoSpacing"/>
              <w:rPr>
                <w:sz w:val="22"/>
                <w:szCs w:val="22"/>
              </w:rPr>
            </w:pPr>
            <w:r w:rsidRPr="00ED5125">
              <w:rPr>
                <w:sz w:val="22"/>
                <w:szCs w:val="22"/>
              </w:rPr>
              <w:t>Ne vairāk kā 5</w:t>
            </w:r>
            <w:r w:rsidR="009866B9" w:rsidRPr="00ED5125">
              <w:rPr>
                <w:sz w:val="22"/>
                <w:szCs w:val="22"/>
              </w:rPr>
              <w:t> </w:t>
            </w:r>
            <w:r w:rsidRPr="00ED5125">
              <w:rPr>
                <w:sz w:val="22"/>
                <w:szCs w:val="22"/>
              </w:rPr>
              <w:t xml:space="preserve">sklerociji vai to daļas, kas atrastas, laboratoriski pārbaudot šo noteikumu 12. pielikumā norādīto katras sēklu partijas parauga </w:t>
            </w:r>
            <w:r w:rsidR="008D2668" w:rsidRPr="00ED5125">
              <w:rPr>
                <w:sz w:val="22"/>
                <w:szCs w:val="22"/>
              </w:rPr>
              <w:t>mas</w:t>
            </w:r>
            <w:r w:rsidR="00970127" w:rsidRPr="00ED5125">
              <w:rPr>
                <w:sz w:val="22"/>
                <w:szCs w:val="22"/>
              </w:rPr>
              <w: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69D62F" w14:textId="2AFDC0FF" w:rsidR="00FD78D4" w:rsidRPr="00ED5125" w:rsidRDefault="00FD78D4" w:rsidP="008D2668">
            <w:pPr>
              <w:pStyle w:val="NoSpacing"/>
              <w:rPr>
                <w:sz w:val="22"/>
                <w:szCs w:val="22"/>
              </w:rPr>
            </w:pPr>
            <w:r w:rsidRPr="00ED5125">
              <w:rPr>
                <w:sz w:val="22"/>
                <w:szCs w:val="22"/>
              </w:rPr>
              <w:t>Ne vairāk kā 5 sklerociji vai to daļas, kas atrastas, laboratoriski pārbaudot šo noteikumu 12. pielikumā norādīto katras sēklu partijas parauga</w:t>
            </w:r>
            <w:r w:rsidR="00970127" w:rsidRPr="00ED5125">
              <w:rPr>
                <w:sz w:val="22"/>
                <w:szCs w:val="22"/>
              </w:rPr>
              <w:t xml:space="preserve"> </w:t>
            </w:r>
            <w:r w:rsidR="008D2668" w:rsidRPr="00ED5125">
              <w:rPr>
                <w:sz w:val="22"/>
                <w:szCs w:val="22"/>
              </w:rPr>
              <w:t>mas</w:t>
            </w:r>
            <w:r w:rsidR="00970127" w:rsidRPr="00ED5125">
              <w:rPr>
                <w:sz w:val="22"/>
                <w:szCs w:val="22"/>
              </w:rPr>
              <w:t>u</w:t>
            </w:r>
          </w:p>
        </w:tc>
      </w:tr>
      <w:bookmarkEnd w:id="8"/>
    </w:tbl>
    <w:p w14:paraId="06EA7397" w14:textId="77777777" w:rsidR="00447A0C" w:rsidRPr="00ED5125" w:rsidRDefault="00447A0C" w:rsidP="00FD78D4"/>
    <w:p w14:paraId="6A9FD356" w14:textId="3A4364D4" w:rsidR="00FD78D4" w:rsidRPr="00ED5125" w:rsidRDefault="00FD78D4" w:rsidP="00423DE5">
      <w:pPr>
        <w:pStyle w:val="ListParagraph"/>
        <w:numPr>
          <w:ilvl w:val="0"/>
          <w:numId w:val="27"/>
        </w:numPr>
        <w:rPr>
          <w:sz w:val="28"/>
          <w:szCs w:val="28"/>
        </w:rPr>
      </w:pPr>
      <w:r w:rsidRPr="00ED5125">
        <w:rPr>
          <w:sz w:val="28"/>
          <w:szCs w:val="28"/>
        </w:rPr>
        <w:t xml:space="preserve">Rapsim </w:t>
      </w:r>
      <w:r w:rsidRPr="00ED5125">
        <w:rPr>
          <w:i/>
          <w:sz w:val="28"/>
          <w:szCs w:val="28"/>
        </w:rPr>
        <w:t>Brassica napus</w:t>
      </w:r>
      <w:r w:rsidRPr="00ED5125">
        <w:rPr>
          <w:sz w:val="28"/>
          <w:szCs w:val="28"/>
        </w:rPr>
        <w:t xml:space="preserve"> L. (partim)</w:t>
      </w:r>
    </w:p>
    <w:p w14:paraId="467FD9D4" w14:textId="452DE299" w:rsidR="009866B9" w:rsidRPr="00ED5125" w:rsidRDefault="009866B9">
      <w:pPr>
        <w:spacing w:after="200" w:line="276" w:lineRule="auto"/>
        <w:rPr>
          <w:sz w:val="20"/>
          <w:szCs w:val="20"/>
        </w:rPr>
      </w:pPr>
      <w:r w:rsidRPr="00ED5125">
        <w:rPr>
          <w:sz w:val="20"/>
          <w:szCs w:val="20"/>
        </w:rPr>
        <w:br w:type="page"/>
      </w:r>
    </w:p>
    <w:p w14:paraId="0C5AE03A" w14:textId="77777777" w:rsidR="00542BF0" w:rsidRPr="00ED5125" w:rsidRDefault="00542BF0" w:rsidP="00542BF0">
      <w:pPr>
        <w:pStyle w:val="ListParagraph"/>
        <w:ind w:left="644"/>
        <w:rPr>
          <w:sz w:val="20"/>
          <w:szCs w:val="20"/>
        </w:rPr>
      </w:pPr>
    </w:p>
    <w:tbl>
      <w:tblPr>
        <w:tblStyle w:val="TableGrid"/>
        <w:tblW w:w="9067" w:type="dxa"/>
        <w:tblLook w:val="04A0" w:firstRow="1" w:lastRow="0" w:firstColumn="1" w:lastColumn="0" w:noHBand="0" w:noVBand="1"/>
      </w:tblPr>
      <w:tblGrid>
        <w:gridCol w:w="2263"/>
        <w:gridCol w:w="2268"/>
        <w:gridCol w:w="2127"/>
        <w:gridCol w:w="2409"/>
      </w:tblGrid>
      <w:tr w:rsidR="00ED5125" w:rsidRPr="00ED5125" w14:paraId="567188A8" w14:textId="77777777" w:rsidTr="0085493B">
        <w:tc>
          <w:tcPr>
            <w:tcW w:w="2263" w:type="dxa"/>
            <w:tcBorders>
              <w:top w:val="single" w:sz="4" w:space="0" w:color="auto"/>
              <w:left w:val="single" w:sz="4" w:space="0" w:color="auto"/>
              <w:bottom w:val="single" w:sz="4" w:space="0" w:color="auto"/>
              <w:right w:val="single" w:sz="4" w:space="0" w:color="auto"/>
            </w:tcBorders>
          </w:tcPr>
          <w:p w14:paraId="107B7F0F" w14:textId="77777777" w:rsidR="00FD78D4" w:rsidRPr="00ED5125" w:rsidRDefault="00FD78D4" w:rsidP="00542BF0">
            <w:pPr>
              <w:pStyle w:val="NoSpacing"/>
              <w:jc w:val="center"/>
              <w:rPr>
                <w:sz w:val="22"/>
                <w:szCs w:val="22"/>
              </w:rPr>
            </w:pPr>
            <w:bookmarkStart w:id="9" w:name="_Hlk36146404"/>
            <w:r w:rsidRPr="00ED5125">
              <w:rPr>
                <w:sz w:val="22"/>
                <w:szCs w:val="22"/>
              </w:rPr>
              <w:t>RNKO vai to izraisītie simptomi</w:t>
            </w:r>
          </w:p>
        </w:tc>
        <w:tc>
          <w:tcPr>
            <w:tcW w:w="2268" w:type="dxa"/>
            <w:tcBorders>
              <w:top w:val="single" w:sz="4" w:space="0" w:color="auto"/>
              <w:left w:val="single" w:sz="4" w:space="0" w:color="auto"/>
              <w:bottom w:val="single" w:sz="4" w:space="0" w:color="auto"/>
              <w:right w:val="single" w:sz="4" w:space="0" w:color="auto"/>
            </w:tcBorders>
          </w:tcPr>
          <w:p w14:paraId="07498B01" w14:textId="77777777" w:rsidR="00FD78D4" w:rsidRPr="00ED5125" w:rsidRDefault="00FD78D4" w:rsidP="00542BF0">
            <w:pPr>
              <w:pStyle w:val="NoSpacing"/>
              <w:jc w:val="center"/>
              <w:rPr>
                <w:sz w:val="22"/>
                <w:szCs w:val="22"/>
              </w:rPr>
            </w:pPr>
            <w:r w:rsidRPr="00ED5125">
              <w:rPr>
                <w:sz w:val="22"/>
                <w:szCs w:val="22"/>
              </w:rPr>
              <w:t>Pieļaujamais līmenis pirmsbāzes sēklām</w:t>
            </w:r>
          </w:p>
        </w:tc>
        <w:tc>
          <w:tcPr>
            <w:tcW w:w="2127" w:type="dxa"/>
            <w:tcBorders>
              <w:top w:val="single" w:sz="4" w:space="0" w:color="auto"/>
              <w:left w:val="single" w:sz="4" w:space="0" w:color="auto"/>
              <w:bottom w:val="single" w:sz="4" w:space="0" w:color="auto"/>
              <w:right w:val="single" w:sz="4" w:space="0" w:color="auto"/>
            </w:tcBorders>
          </w:tcPr>
          <w:p w14:paraId="2B666115" w14:textId="77777777" w:rsidR="00FD78D4" w:rsidRPr="00ED5125" w:rsidRDefault="00FD78D4" w:rsidP="00542BF0">
            <w:pPr>
              <w:pStyle w:val="NoSpacing"/>
              <w:jc w:val="center"/>
              <w:rPr>
                <w:sz w:val="22"/>
                <w:szCs w:val="22"/>
              </w:rPr>
            </w:pPr>
            <w:r w:rsidRPr="00ED5125">
              <w:rPr>
                <w:sz w:val="22"/>
                <w:szCs w:val="22"/>
              </w:rPr>
              <w:t>Pieļaujamais līmenis bāzes sēklām</w:t>
            </w:r>
          </w:p>
        </w:tc>
        <w:tc>
          <w:tcPr>
            <w:tcW w:w="2409" w:type="dxa"/>
            <w:tcBorders>
              <w:top w:val="single" w:sz="4" w:space="0" w:color="auto"/>
              <w:left w:val="single" w:sz="4" w:space="0" w:color="auto"/>
              <w:bottom w:val="single" w:sz="4" w:space="0" w:color="auto"/>
              <w:right w:val="single" w:sz="4" w:space="0" w:color="auto"/>
            </w:tcBorders>
          </w:tcPr>
          <w:p w14:paraId="11A7338E" w14:textId="77777777" w:rsidR="00FD78D4" w:rsidRPr="00ED5125" w:rsidRDefault="00FD78D4" w:rsidP="00542BF0">
            <w:pPr>
              <w:pStyle w:val="NoSpacing"/>
              <w:jc w:val="center"/>
              <w:rPr>
                <w:sz w:val="22"/>
                <w:szCs w:val="22"/>
              </w:rPr>
            </w:pPr>
            <w:r w:rsidRPr="00ED5125">
              <w:rPr>
                <w:sz w:val="22"/>
                <w:szCs w:val="22"/>
              </w:rPr>
              <w:t>Pieļaujamais līmenis sertificētām sēklām</w:t>
            </w:r>
          </w:p>
        </w:tc>
      </w:tr>
      <w:tr w:rsidR="00FD78D4" w:rsidRPr="00ED5125" w14:paraId="7807C98C" w14:textId="77777777" w:rsidTr="0085493B">
        <w:trPr>
          <w:trHeight w:val="2797"/>
        </w:trPr>
        <w:tc>
          <w:tcPr>
            <w:tcW w:w="2263" w:type="dxa"/>
            <w:tcBorders>
              <w:top w:val="single" w:sz="4" w:space="0" w:color="auto"/>
              <w:left w:val="single" w:sz="4" w:space="0" w:color="auto"/>
              <w:bottom w:val="single" w:sz="4" w:space="0" w:color="auto"/>
              <w:right w:val="single" w:sz="4" w:space="0" w:color="auto"/>
            </w:tcBorders>
          </w:tcPr>
          <w:p w14:paraId="5C94661A" w14:textId="77777777" w:rsidR="00FD78D4" w:rsidRPr="00ED5125" w:rsidRDefault="00FD78D4" w:rsidP="001A7F6E">
            <w:pPr>
              <w:pStyle w:val="NoSpacing"/>
              <w:jc w:val="both"/>
              <w:rPr>
                <w:sz w:val="22"/>
                <w:szCs w:val="22"/>
              </w:rPr>
            </w:pPr>
            <w:r w:rsidRPr="00ED5125">
              <w:rPr>
                <w:i/>
                <w:sz w:val="22"/>
                <w:szCs w:val="22"/>
              </w:rPr>
              <w:t>Sclerotinia sclerotiorum</w:t>
            </w:r>
            <w:r w:rsidRPr="00ED5125">
              <w:rPr>
                <w:sz w:val="22"/>
                <w:szCs w:val="22"/>
              </w:rPr>
              <w:t xml:space="preserve"> (Libert) de Bary [SCLESC]</w:t>
            </w:r>
          </w:p>
        </w:tc>
        <w:tc>
          <w:tcPr>
            <w:tcW w:w="2268" w:type="dxa"/>
            <w:tcBorders>
              <w:top w:val="single" w:sz="4" w:space="0" w:color="auto"/>
              <w:left w:val="single" w:sz="4" w:space="0" w:color="auto"/>
              <w:bottom w:val="single" w:sz="4" w:space="0" w:color="auto"/>
              <w:right w:val="single" w:sz="4" w:space="0" w:color="auto"/>
            </w:tcBorders>
          </w:tcPr>
          <w:p w14:paraId="496CD7C1" w14:textId="1E57FC0C" w:rsidR="00FD78D4" w:rsidRPr="00ED5125" w:rsidRDefault="00FD78D4" w:rsidP="00EC225E">
            <w:pPr>
              <w:pStyle w:val="NoSpacing"/>
              <w:rPr>
                <w:sz w:val="22"/>
                <w:szCs w:val="22"/>
              </w:rPr>
            </w:pPr>
            <w:r w:rsidRPr="00ED5125">
              <w:rPr>
                <w:sz w:val="22"/>
                <w:szCs w:val="22"/>
              </w:rPr>
              <w:t>Ne vairāk kā 10</w:t>
            </w:r>
            <w:r w:rsidR="00542BF0" w:rsidRPr="00ED5125">
              <w:rPr>
                <w:sz w:val="22"/>
                <w:szCs w:val="22"/>
              </w:rPr>
              <w:t> </w:t>
            </w:r>
            <w:r w:rsidRPr="00ED5125">
              <w:rPr>
                <w:sz w:val="22"/>
                <w:szCs w:val="22"/>
              </w:rPr>
              <w:t>sklerociji vai to daļas, kas atrastas, laboratoriski pārbaudot šo noteikumu 12. pielikumā norādīto katras sēklu partijas parauga</w:t>
            </w:r>
            <w:r w:rsidR="00AC55BD" w:rsidRPr="00ED5125">
              <w:rPr>
                <w:sz w:val="22"/>
                <w:szCs w:val="22"/>
              </w:rPr>
              <w:t xml:space="preserve"> mas</w:t>
            </w:r>
            <w:r w:rsidR="00970127" w:rsidRPr="00ED5125">
              <w:rPr>
                <w:sz w:val="22"/>
                <w:szCs w:val="22"/>
              </w:rPr>
              <w:t>u</w:t>
            </w:r>
          </w:p>
        </w:tc>
        <w:tc>
          <w:tcPr>
            <w:tcW w:w="2127" w:type="dxa"/>
            <w:tcBorders>
              <w:top w:val="single" w:sz="4" w:space="0" w:color="auto"/>
              <w:left w:val="single" w:sz="4" w:space="0" w:color="auto"/>
              <w:bottom w:val="single" w:sz="4" w:space="0" w:color="auto"/>
              <w:right w:val="single" w:sz="4" w:space="0" w:color="auto"/>
            </w:tcBorders>
          </w:tcPr>
          <w:p w14:paraId="6F9DF63B" w14:textId="635A77AE" w:rsidR="00FD78D4" w:rsidRPr="00ED5125" w:rsidRDefault="00FD78D4" w:rsidP="00EC225E">
            <w:pPr>
              <w:pStyle w:val="NoSpacing"/>
              <w:rPr>
                <w:sz w:val="22"/>
                <w:szCs w:val="22"/>
              </w:rPr>
            </w:pPr>
            <w:r w:rsidRPr="00ED5125">
              <w:rPr>
                <w:sz w:val="22"/>
                <w:szCs w:val="22"/>
              </w:rPr>
              <w:t>Ne vairāk kā 10</w:t>
            </w:r>
            <w:r w:rsidR="00542BF0" w:rsidRPr="00ED5125">
              <w:rPr>
                <w:sz w:val="22"/>
                <w:szCs w:val="22"/>
              </w:rPr>
              <w:t> </w:t>
            </w:r>
            <w:r w:rsidRPr="00ED5125">
              <w:rPr>
                <w:sz w:val="22"/>
                <w:szCs w:val="22"/>
              </w:rPr>
              <w:t xml:space="preserve">sklerociji vai to daļas, kas atrastas, laboratoriski pārbaudot šo noteikumu 12. pielikumā norādīto katras sēklu partijas parauga </w:t>
            </w:r>
            <w:r w:rsidR="00AC55BD" w:rsidRPr="00ED5125">
              <w:rPr>
                <w:sz w:val="22"/>
                <w:szCs w:val="22"/>
              </w:rPr>
              <w:t>mas</w:t>
            </w:r>
            <w:r w:rsidR="00970127" w:rsidRPr="00ED5125">
              <w:rPr>
                <w:sz w:val="22"/>
                <w:szCs w:val="22"/>
              </w:rPr>
              <w:t>u</w:t>
            </w:r>
          </w:p>
        </w:tc>
        <w:tc>
          <w:tcPr>
            <w:tcW w:w="2409" w:type="dxa"/>
            <w:tcBorders>
              <w:top w:val="single" w:sz="4" w:space="0" w:color="auto"/>
              <w:left w:val="single" w:sz="4" w:space="0" w:color="auto"/>
              <w:bottom w:val="single" w:sz="4" w:space="0" w:color="auto"/>
              <w:right w:val="single" w:sz="4" w:space="0" w:color="auto"/>
            </w:tcBorders>
          </w:tcPr>
          <w:p w14:paraId="19FC1D96" w14:textId="54ADA79C" w:rsidR="00FD78D4" w:rsidRPr="00ED5125" w:rsidRDefault="00FD78D4" w:rsidP="00EC225E">
            <w:pPr>
              <w:pStyle w:val="NoSpacing"/>
              <w:rPr>
                <w:sz w:val="22"/>
                <w:szCs w:val="22"/>
              </w:rPr>
            </w:pPr>
            <w:r w:rsidRPr="00ED5125">
              <w:rPr>
                <w:sz w:val="22"/>
                <w:szCs w:val="22"/>
              </w:rPr>
              <w:t>Ne vairāk kā 10</w:t>
            </w:r>
            <w:r w:rsidR="00542BF0" w:rsidRPr="00ED5125">
              <w:rPr>
                <w:sz w:val="22"/>
                <w:szCs w:val="22"/>
              </w:rPr>
              <w:t> </w:t>
            </w:r>
            <w:r w:rsidRPr="00ED5125">
              <w:rPr>
                <w:sz w:val="22"/>
                <w:szCs w:val="22"/>
              </w:rPr>
              <w:t xml:space="preserve">sklerociji vai to daļas, kas atrastas, laboratoriski pārbaudot šo noteikumu 12. pielikumā norādīto katras sēklu partijas parauga </w:t>
            </w:r>
            <w:r w:rsidR="00AC55BD" w:rsidRPr="00ED5125">
              <w:rPr>
                <w:sz w:val="22"/>
                <w:szCs w:val="22"/>
              </w:rPr>
              <w:t>mas</w:t>
            </w:r>
            <w:r w:rsidR="00970127" w:rsidRPr="00ED5125">
              <w:rPr>
                <w:sz w:val="22"/>
                <w:szCs w:val="22"/>
              </w:rPr>
              <w:t>u</w:t>
            </w:r>
          </w:p>
        </w:tc>
      </w:tr>
      <w:bookmarkEnd w:id="9"/>
    </w:tbl>
    <w:p w14:paraId="5DCBF9B1" w14:textId="053EA8FB" w:rsidR="00FD78D4" w:rsidRPr="00ED5125" w:rsidRDefault="00FD78D4" w:rsidP="00FD78D4">
      <w:pPr>
        <w:rPr>
          <w:sz w:val="28"/>
          <w:szCs w:val="28"/>
        </w:rPr>
      </w:pPr>
    </w:p>
    <w:p w14:paraId="7536E2A0" w14:textId="2503E60A" w:rsidR="00FD78D4" w:rsidRPr="00ED5125" w:rsidRDefault="00FD78D4" w:rsidP="00F84D2E">
      <w:pPr>
        <w:pStyle w:val="ListParagraph"/>
        <w:numPr>
          <w:ilvl w:val="0"/>
          <w:numId w:val="27"/>
        </w:numPr>
        <w:rPr>
          <w:sz w:val="28"/>
          <w:szCs w:val="28"/>
        </w:rPr>
      </w:pPr>
      <w:r w:rsidRPr="00ED5125">
        <w:rPr>
          <w:sz w:val="28"/>
          <w:szCs w:val="28"/>
        </w:rPr>
        <w:t xml:space="preserve">Baltajām sinepēm </w:t>
      </w:r>
      <w:r w:rsidRPr="00ED5125">
        <w:rPr>
          <w:i/>
          <w:sz w:val="28"/>
          <w:szCs w:val="28"/>
        </w:rPr>
        <w:t>Sinapis alba</w:t>
      </w:r>
      <w:r w:rsidRPr="00ED5125">
        <w:rPr>
          <w:sz w:val="28"/>
          <w:szCs w:val="28"/>
        </w:rPr>
        <w:t xml:space="preserve"> L.</w:t>
      </w:r>
    </w:p>
    <w:p w14:paraId="219CC35C" w14:textId="77777777" w:rsidR="00542BF0" w:rsidRPr="00ED5125" w:rsidRDefault="00542BF0" w:rsidP="00542BF0">
      <w:pPr>
        <w:pStyle w:val="ListParagraph"/>
        <w:ind w:left="644"/>
        <w:rPr>
          <w:sz w:val="20"/>
          <w:szCs w:val="20"/>
        </w:rPr>
      </w:pPr>
    </w:p>
    <w:tbl>
      <w:tblPr>
        <w:tblStyle w:val="TableGrid"/>
        <w:tblW w:w="8926" w:type="dxa"/>
        <w:tblLook w:val="04A0" w:firstRow="1" w:lastRow="0" w:firstColumn="1" w:lastColumn="0" w:noHBand="0" w:noVBand="1"/>
      </w:tblPr>
      <w:tblGrid>
        <w:gridCol w:w="2405"/>
        <w:gridCol w:w="2126"/>
        <w:gridCol w:w="2127"/>
        <w:gridCol w:w="2268"/>
      </w:tblGrid>
      <w:tr w:rsidR="00ED5125" w:rsidRPr="00ED5125" w14:paraId="2EE7E34E" w14:textId="77777777" w:rsidTr="0085493B">
        <w:tc>
          <w:tcPr>
            <w:tcW w:w="2405" w:type="dxa"/>
            <w:tcBorders>
              <w:top w:val="single" w:sz="4" w:space="0" w:color="auto"/>
              <w:left w:val="single" w:sz="4" w:space="0" w:color="auto"/>
              <w:bottom w:val="single" w:sz="4" w:space="0" w:color="auto"/>
              <w:right w:val="single" w:sz="4" w:space="0" w:color="auto"/>
            </w:tcBorders>
          </w:tcPr>
          <w:p w14:paraId="55A10078" w14:textId="77777777" w:rsidR="0052054D" w:rsidRPr="00ED5125" w:rsidRDefault="0052054D" w:rsidP="00542BF0">
            <w:pPr>
              <w:pStyle w:val="NoSpacing"/>
              <w:jc w:val="center"/>
              <w:rPr>
                <w:sz w:val="22"/>
                <w:szCs w:val="22"/>
              </w:rPr>
            </w:pPr>
            <w:bookmarkStart w:id="10" w:name="_Hlk36146549"/>
            <w:r w:rsidRPr="00ED5125">
              <w:rPr>
                <w:sz w:val="22"/>
                <w:szCs w:val="22"/>
              </w:rPr>
              <w:t>RNKO vai to izraisītie simptomi</w:t>
            </w:r>
          </w:p>
        </w:tc>
        <w:tc>
          <w:tcPr>
            <w:tcW w:w="2126" w:type="dxa"/>
            <w:tcBorders>
              <w:top w:val="single" w:sz="4" w:space="0" w:color="auto"/>
              <w:left w:val="single" w:sz="4" w:space="0" w:color="auto"/>
              <w:bottom w:val="single" w:sz="4" w:space="0" w:color="auto"/>
              <w:right w:val="single" w:sz="4" w:space="0" w:color="auto"/>
            </w:tcBorders>
          </w:tcPr>
          <w:p w14:paraId="251DA98B" w14:textId="77777777" w:rsidR="0052054D" w:rsidRPr="00ED5125" w:rsidRDefault="0052054D" w:rsidP="00542BF0">
            <w:pPr>
              <w:pStyle w:val="NoSpacing"/>
              <w:jc w:val="center"/>
              <w:rPr>
                <w:sz w:val="22"/>
                <w:szCs w:val="22"/>
              </w:rPr>
            </w:pPr>
            <w:r w:rsidRPr="00ED5125">
              <w:rPr>
                <w:sz w:val="22"/>
                <w:szCs w:val="22"/>
              </w:rPr>
              <w:t>Pieļaujamais līmenis pirmsbāzes sēklām</w:t>
            </w:r>
          </w:p>
        </w:tc>
        <w:tc>
          <w:tcPr>
            <w:tcW w:w="2127" w:type="dxa"/>
            <w:tcBorders>
              <w:top w:val="single" w:sz="4" w:space="0" w:color="auto"/>
              <w:left w:val="single" w:sz="4" w:space="0" w:color="auto"/>
              <w:bottom w:val="single" w:sz="4" w:space="0" w:color="auto"/>
              <w:right w:val="single" w:sz="4" w:space="0" w:color="auto"/>
            </w:tcBorders>
          </w:tcPr>
          <w:p w14:paraId="7DFE0F49" w14:textId="77777777" w:rsidR="0052054D" w:rsidRPr="00ED5125" w:rsidRDefault="0052054D" w:rsidP="00542BF0">
            <w:pPr>
              <w:pStyle w:val="NoSpacing"/>
              <w:jc w:val="center"/>
              <w:rPr>
                <w:sz w:val="22"/>
                <w:szCs w:val="22"/>
              </w:rPr>
            </w:pPr>
            <w:r w:rsidRPr="00ED5125">
              <w:rPr>
                <w:sz w:val="22"/>
                <w:szCs w:val="22"/>
              </w:rPr>
              <w:t>Pieļaujamais līmenis bāzes sēklām</w:t>
            </w:r>
          </w:p>
        </w:tc>
        <w:tc>
          <w:tcPr>
            <w:tcW w:w="2268" w:type="dxa"/>
            <w:tcBorders>
              <w:top w:val="single" w:sz="4" w:space="0" w:color="auto"/>
              <w:left w:val="single" w:sz="4" w:space="0" w:color="auto"/>
              <w:bottom w:val="single" w:sz="4" w:space="0" w:color="auto"/>
              <w:right w:val="single" w:sz="4" w:space="0" w:color="auto"/>
            </w:tcBorders>
          </w:tcPr>
          <w:p w14:paraId="169D62E7" w14:textId="77777777" w:rsidR="0052054D" w:rsidRPr="00ED5125" w:rsidRDefault="0052054D" w:rsidP="00542BF0">
            <w:pPr>
              <w:pStyle w:val="NoSpacing"/>
              <w:jc w:val="center"/>
              <w:rPr>
                <w:sz w:val="22"/>
                <w:szCs w:val="22"/>
              </w:rPr>
            </w:pPr>
            <w:r w:rsidRPr="00ED5125">
              <w:rPr>
                <w:sz w:val="22"/>
                <w:szCs w:val="22"/>
              </w:rPr>
              <w:t>Pieļaujamais līmenis sertificētām sēklām</w:t>
            </w:r>
          </w:p>
        </w:tc>
      </w:tr>
      <w:tr w:rsidR="00ED5125" w:rsidRPr="00ED5125" w14:paraId="24669638" w14:textId="77777777" w:rsidTr="0085493B">
        <w:trPr>
          <w:trHeight w:val="2753"/>
        </w:trPr>
        <w:tc>
          <w:tcPr>
            <w:tcW w:w="2405" w:type="dxa"/>
            <w:tcBorders>
              <w:top w:val="single" w:sz="4" w:space="0" w:color="auto"/>
              <w:left w:val="single" w:sz="4" w:space="0" w:color="auto"/>
              <w:bottom w:val="single" w:sz="4" w:space="0" w:color="auto"/>
              <w:right w:val="single" w:sz="4" w:space="0" w:color="auto"/>
            </w:tcBorders>
          </w:tcPr>
          <w:p w14:paraId="797DB3FE" w14:textId="535EFAF4" w:rsidR="0052054D" w:rsidRPr="00ED5125" w:rsidRDefault="0052054D" w:rsidP="00542BF0">
            <w:pPr>
              <w:pStyle w:val="NoSpacing"/>
            </w:pPr>
            <w:r w:rsidRPr="00ED5125">
              <w:rPr>
                <w:i/>
                <w:sz w:val="22"/>
                <w:szCs w:val="22"/>
              </w:rPr>
              <w:t>Sclerotinia sclerotiorum</w:t>
            </w:r>
            <w:r w:rsidRPr="00ED5125">
              <w:rPr>
                <w:sz w:val="22"/>
                <w:szCs w:val="22"/>
              </w:rPr>
              <w:t xml:space="preserve"> (Libert) de Bary [SCLESC]</w:t>
            </w:r>
          </w:p>
        </w:tc>
        <w:tc>
          <w:tcPr>
            <w:tcW w:w="2126" w:type="dxa"/>
            <w:tcBorders>
              <w:top w:val="single" w:sz="4" w:space="0" w:color="auto"/>
              <w:left w:val="single" w:sz="4" w:space="0" w:color="auto"/>
              <w:bottom w:val="single" w:sz="4" w:space="0" w:color="auto"/>
              <w:right w:val="single" w:sz="4" w:space="0" w:color="auto"/>
            </w:tcBorders>
          </w:tcPr>
          <w:p w14:paraId="4E7CF9B9" w14:textId="08C9A86C" w:rsidR="0052054D" w:rsidRPr="00ED5125" w:rsidRDefault="0052054D" w:rsidP="00542BF0">
            <w:pPr>
              <w:pStyle w:val="NoSpacing"/>
              <w:rPr>
                <w:sz w:val="22"/>
                <w:szCs w:val="22"/>
              </w:rPr>
            </w:pPr>
            <w:r w:rsidRPr="00ED5125">
              <w:rPr>
                <w:sz w:val="22"/>
                <w:szCs w:val="22"/>
              </w:rPr>
              <w:t>Ne vairāk kā 5</w:t>
            </w:r>
            <w:r w:rsidR="009866B9" w:rsidRPr="00ED5125">
              <w:rPr>
                <w:sz w:val="22"/>
                <w:szCs w:val="22"/>
              </w:rPr>
              <w:t> </w:t>
            </w:r>
            <w:r w:rsidRPr="00ED5125">
              <w:rPr>
                <w:sz w:val="22"/>
                <w:szCs w:val="22"/>
              </w:rPr>
              <w:t xml:space="preserve">sklerociji vai to daļas, kas atrastas, laboratoriski pārbaudot šo noteikumu 12. pielikumā norādīto katras sēklu partijas parauga </w:t>
            </w:r>
            <w:r w:rsidR="00AC55BD" w:rsidRPr="00ED5125">
              <w:rPr>
                <w:sz w:val="22"/>
                <w:szCs w:val="22"/>
              </w:rPr>
              <w:t>mas</w:t>
            </w:r>
            <w:r w:rsidR="00970127" w:rsidRPr="00ED5125">
              <w:rPr>
                <w:sz w:val="22"/>
                <w:szCs w:val="22"/>
              </w:rPr>
              <w:t>u</w:t>
            </w:r>
          </w:p>
        </w:tc>
        <w:tc>
          <w:tcPr>
            <w:tcW w:w="2127" w:type="dxa"/>
            <w:tcBorders>
              <w:top w:val="single" w:sz="4" w:space="0" w:color="auto"/>
              <w:left w:val="single" w:sz="4" w:space="0" w:color="auto"/>
              <w:bottom w:val="single" w:sz="4" w:space="0" w:color="auto"/>
              <w:right w:val="single" w:sz="4" w:space="0" w:color="auto"/>
            </w:tcBorders>
          </w:tcPr>
          <w:p w14:paraId="2B850979" w14:textId="60AB55F7" w:rsidR="0052054D" w:rsidRPr="00ED5125" w:rsidRDefault="0052054D" w:rsidP="00542BF0">
            <w:pPr>
              <w:pStyle w:val="NoSpacing"/>
              <w:rPr>
                <w:sz w:val="22"/>
                <w:szCs w:val="22"/>
              </w:rPr>
            </w:pPr>
            <w:r w:rsidRPr="00ED5125">
              <w:rPr>
                <w:sz w:val="22"/>
                <w:szCs w:val="22"/>
              </w:rPr>
              <w:t>Ne vairāk kā 5</w:t>
            </w:r>
            <w:r w:rsidR="009866B9" w:rsidRPr="00ED5125">
              <w:rPr>
                <w:sz w:val="22"/>
                <w:szCs w:val="22"/>
              </w:rPr>
              <w:t> </w:t>
            </w:r>
            <w:r w:rsidRPr="00ED5125">
              <w:rPr>
                <w:sz w:val="22"/>
                <w:szCs w:val="22"/>
              </w:rPr>
              <w:t xml:space="preserve">sklerociji vai to daļas, kas atrastas, laboratoriski pārbaudot šo noteikumu 12. pielikumā norādīto katras sēklu partijas parauga </w:t>
            </w:r>
            <w:r w:rsidR="00AC55BD" w:rsidRPr="00ED5125">
              <w:rPr>
                <w:sz w:val="22"/>
                <w:szCs w:val="22"/>
              </w:rPr>
              <w:t>mas</w:t>
            </w:r>
            <w:r w:rsidR="00970127" w:rsidRPr="00ED5125">
              <w:rPr>
                <w:sz w:val="22"/>
                <w:szCs w:val="22"/>
              </w:rPr>
              <w:t>u</w:t>
            </w:r>
          </w:p>
        </w:tc>
        <w:tc>
          <w:tcPr>
            <w:tcW w:w="2268" w:type="dxa"/>
            <w:tcBorders>
              <w:top w:val="single" w:sz="4" w:space="0" w:color="auto"/>
              <w:left w:val="single" w:sz="4" w:space="0" w:color="auto"/>
              <w:bottom w:val="single" w:sz="4" w:space="0" w:color="auto"/>
              <w:right w:val="single" w:sz="4" w:space="0" w:color="auto"/>
            </w:tcBorders>
          </w:tcPr>
          <w:p w14:paraId="29C92393" w14:textId="33AAC952" w:rsidR="0052054D" w:rsidRPr="00ED5125" w:rsidRDefault="0052054D" w:rsidP="00542BF0">
            <w:pPr>
              <w:pStyle w:val="NoSpacing"/>
              <w:rPr>
                <w:sz w:val="22"/>
                <w:szCs w:val="22"/>
              </w:rPr>
            </w:pPr>
            <w:r w:rsidRPr="00ED5125">
              <w:rPr>
                <w:sz w:val="22"/>
                <w:szCs w:val="22"/>
              </w:rPr>
              <w:t>Ne vairāk kā 5</w:t>
            </w:r>
            <w:r w:rsidR="009866B9" w:rsidRPr="00ED5125">
              <w:rPr>
                <w:sz w:val="22"/>
                <w:szCs w:val="22"/>
              </w:rPr>
              <w:t> </w:t>
            </w:r>
            <w:r w:rsidRPr="00ED5125">
              <w:rPr>
                <w:sz w:val="22"/>
                <w:szCs w:val="22"/>
              </w:rPr>
              <w:t xml:space="preserve">sklerociji vai to daļas, kas atrastas, laboratoriski pārbaudot šo noteikumu 12. pielikumā norādīto katras sēklu partijas parauga </w:t>
            </w:r>
            <w:r w:rsidR="00AC55BD" w:rsidRPr="00ED5125">
              <w:rPr>
                <w:sz w:val="22"/>
                <w:szCs w:val="22"/>
              </w:rPr>
              <w:t>mas</w:t>
            </w:r>
            <w:r w:rsidR="00970127" w:rsidRPr="00ED5125">
              <w:rPr>
                <w:sz w:val="22"/>
                <w:szCs w:val="22"/>
              </w:rPr>
              <w:t>u</w:t>
            </w:r>
          </w:p>
        </w:tc>
      </w:tr>
      <w:bookmarkEnd w:id="10"/>
    </w:tbl>
    <w:p w14:paraId="0E9DB7B1" w14:textId="77777777" w:rsidR="00FD78D4" w:rsidRPr="00ED5125" w:rsidRDefault="00FD78D4" w:rsidP="00FD78D4">
      <w:pPr>
        <w:ind w:left="284"/>
      </w:pPr>
    </w:p>
    <w:p w14:paraId="539CB081" w14:textId="394F35AB" w:rsidR="00FD78D4" w:rsidRPr="00ED5125" w:rsidRDefault="00FD78D4" w:rsidP="00542BF0">
      <w:pPr>
        <w:pStyle w:val="ListParagraph"/>
        <w:numPr>
          <w:ilvl w:val="0"/>
          <w:numId w:val="27"/>
        </w:numPr>
        <w:rPr>
          <w:sz w:val="28"/>
          <w:szCs w:val="28"/>
        </w:rPr>
      </w:pPr>
      <w:r w:rsidRPr="00ED5125">
        <w:rPr>
          <w:sz w:val="28"/>
          <w:szCs w:val="28"/>
        </w:rPr>
        <w:t xml:space="preserve">Sojai </w:t>
      </w:r>
      <w:r w:rsidRPr="00ED5125">
        <w:rPr>
          <w:i/>
          <w:sz w:val="28"/>
          <w:szCs w:val="28"/>
        </w:rPr>
        <w:t>Glycine max</w:t>
      </w:r>
      <w:r w:rsidRPr="00ED5125">
        <w:rPr>
          <w:sz w:val="28"/>
          <w:szCs w:val="28"/>
        </w:rPr>
        <w:t xml:space="preserve"> (L.) Merr </w:t>
      </w:r>
    </w:p>
    <w:p w14:paraId="3B5977A1" w14:textId="77777777" w:rsidR="00542BF0" w:rsidRPr="00ED5125" w:rsidRDefault="00542BF0" w:rsidP="00542BF0">
      <w:pPr>
        <w:pStyle w:val="ListParagraph"/>
        <w:ind w:left="644"/>
        <w:rPr>
          <w:sz w:val="20"/>
          <w:szCs w:val="20"/>
        </w:rPr>
      </w:pPr>
    </w:p>
    <w:tbl>
      <w:tblPr>
        <w:tblStyle w:val="TableGrid"/>
        <w:tblW w:w="8926" w:type="dxa"/>
        <w:tblLook w:val="04A0" w:firstRow="1" w:lastRow="0" w:firstColumn="1" w:lastColumn="0" w:noHBand="0" w:noVBand="1"/>
      </w:tblPr>
      <w:tblGrid>
        <w:gridCol w:w="2405"/>
        <w:gridCol w:w="1985"/>
        <w:gridCol w:w="2126"/>
        <w:gridCol w:w="2410"/>
      </w:tblGrid>
      <w:tr w:rsidR="00ED5125" w:rsidRPr="00ED5125" w14:paraId="40CC569E" w14:textId="77777777" w:rsidTr="009866B9">
        <w:tc>
          <w:tcPr>
            <w:tcW w:w="2405" w:type="dxa"/>
            <w:tcBorders>
              <w:top w:val="single" w:sz="4" w:space="0" w:color="auto"/>
              <w:left w:val="single" w:sz="4" w:space="0" w:color="auto"/>
              <w:bottom w:val="single" w:sz="4" w:space="0" w:color="auto"/>
              <w:right w:val="single" w:sz="4" w:space="0" w:color="auto"/>
            </w:tcBorders>
            <w:vAlign w:val="center"/>
          </w:tcPr>
          <w:p w14:paraId="4B4D7302" w14:textId="61EAABD5" w:rsidR="0052054D" w:rsidRPr="00ED5125" w:rsidRDefault="0052054D" w:rsidP="009866B9">
            <w:pPr>
              <w:pStyle w:val="NoSpacing"/>
              <w:jc w:val="center"/>
            </w:pPr>
            <w:r w:rsidRPr="00ED5125">
              <w:rPr>
                <w:sz w:val="22"/>
                <w:szCs w:val="22"/>
              </w:rPr>
              <w:t>RNKO vai to izraisītie simptomi</w:t>
            </w:r>
          </w:p>
        </w:tc>
        <w:tc>
          <w:tcPr>
            <w:tcW w:w="1985" w:type="dxa"/>
            <w:tcBorders>
              <w:top w:val="single" w:sz="4" w:space="0" w:color="auto"/>
              <w:left w:val="single" w:sz="4" w:space="0" w:color="auto"/>
              <w:bottom w:val="single" w:sz="4" w:space="0" w:color="auto"/>
              <w:right w:val="single" w:sz="4" w:space="0" w:color="auto"/>
            </w:tcBorders>
            <w:vAlign w:val="center"/>
          </w:tcPr>
          <w:p w14:paraId="7D7F5FED" w14:textId="433D0992" w:rsidR="0052054D" w:rsidRPr="00ED5125" w:rsidRDefault="0052054D" w:rsidP="009866B9">
            <w:pPr>
              <w:pStyle w:val="NoSpacing"/>
              <w:jc w:val="center"/>
              <w:rPr>
                <w:sz w:val="22"/>
                <w:szCs w:val="22"/>
              </w:rPr>
            </w:pPr>
            <w:r w:rsidRPr="00ED5125">
              <w:rPr>
                <w:sz w:val="22"/>
                <w:szCs w:val="22"/>
              </w:rPr>
              <w:t xml:space="preserve">Pieļaujamais </w:t>
            </w:r>
            <w:r w:rsidR="00615FCF" w:rsidRPr="00ED5125">
              <w:rPr>
                <w:sz w:val="22"/>
                <w:szCs w:val="22"/>
              </w:rPr>
              <w:t xml:space="preserve">maksimālais </w:t>
            </w:r>
            <w:r w:rsidRPr="00ED5125">
              <w:rPr>
                <w:sz w:val="22"/>
                <w:szCs w:val="22"/>
              </w:rPr>
              <w:t>līmenis pirmsbāzes sēklām</w:t>
            </w:r>
          </w:p>
        </w:tc>
        <w:tc>
          <w:tcPr>
            <w:tcW w:w="2126" w:type="dxa"/>
            <w:tcBorders>
              <w:top w:val="single" w:sz="4" w:space="0" w:color="auto"/>
              <w:left w:val="single" w:sz="4" w:space="0" w:color="auto"/>
              <w:bottom w:val="single" w:sz="4" w:space="0" w:color="auto"/>
              <w:right w:val="single" w:sz="4" w:space="0" w:color="auto"/>
            </w:tcBorders>
            <w:vAlign w:val="center"/>
          </w:tcPr>
          <w:p w14:paraId="1A900222" w14:textId="31AB38E2" w:rsidR="0052054D" w:rsidRPr="00ED5125" w:rsidRDefault="0052054D" w:rsidP="009866B9">
            <w:pPr>
              <w:pStyle w:val="NoSpacing"/>
              <w:jc w:val="center"/>
              <w:rPr>
                <w:sz w:val="22"/>
                <w:szCs w:val="22"/>
              </w:rPr>
            </w:pPr>
            <w:r w:rsidRPr="00ED5125">
              <w:rPr>
                <w:sz w:val="22"/>
                <w:szCs w:val="22"/>
              </w:rPr>
              <w:t>Pieļaujamais</w:t>
            </w:r>
            <w:r w:rsidR="00615FCF" w:rsidRPr="00ED5125">
              <w:rPr>
                <w:sz w:val="22"/>
                <w:szCs w:val="22"/>
              </w:rPr>
              <w:t xml:space="preserve"> maksimālais</w:t>
            </w:r>
            <w:r w:rsidRPr="00ED5125">
              <w:rPr>
                <w:sz w:val="22"/>
                <w:szCs w:val="22"/>
              </w:rPr>
              <w:t xml:space="preserve"> līmenis bāzes sēklām</w:t>
            </w:r>
          </w:p>
        </w:tc>
        <w:tc>
          <w:tcPr>
            <w:tcW w:w="2410" w:type="dxa"/>
            <w:tcBorders>
              <w:top w:val="single" w:sz="4" w:space="0" w:color="auto"/>
              <w:left w:val="single" w:sz="4" w:space="0" w:color="auto"/>
              <w:bottom w:val="single" w:sz="4" w:space="0" w:color="auto"/>
              <w:right w:val="single" w:sz="4" w:space="0" w:color="auto"/>
            </w:tcBorders>
            <w:vAlign w:val="center"/>
          </w:tcPr>
          <w:p w14:paraId="21AE8FB8" w14:textId="2D458B2E" w:rsidR="0052054D" w:rsidRPr="00ED5125" w:rsidRDefault="0052054D" w:rsidP="009866B9">
            <w:pPr>
              <w:pStyle w:val="NoSpacing"/>
              <w:jc w:val="center"/>
              <w:rPr>
                <w:sz w:val="22"/>
                <w:szCs w:val="22"/>
              </w:rPr>
            </w:pPr>
            <w:r w:rsidRPr="00ED5125">
              <w:rPr>
                <w:sz w:val="22"/>
                <w:szCs w:val="22"/>
              </w:rPr>
              <w:t>Pieļaujamais</w:t>
            </w:r>
            <w:r w:rsidR="00615FCF" w:rsidRPr="00ED5125">
              <w:rPr>
                <w:sz w:val="22"/>
                <w:szCs w:val="22"/>
              </w:rPr>
              <w:t xml:space="preserve"> maksimālais</w:t>
            </w:r>
            <w:r w:rsidRPr="00ED5125">
              <w:rPr>
                <w:sz w:val="22"/>
                <w:szCs w:val="22"/>
              </w:rPr>
              <w:t xml:space="preserve"> līmenis sertificētām sēklām</w:t>
            </w:r>
          </w:p>
        </w:tc>
      </w:tr>
      <w:tr w:rsidR="00ED5125" w:rsidRPr="00ED5125" w14:paraId="50EC94DF" w14:textId="77777777" w:rsidTr="0052054D">
        <w:tc>
          <w:tcPr>
            <w:tcW w:w="2405" w:type="dxa"/>
            <w:tcBorders>
              <w:top w:val="single" w:sz="4" w:space="0" w:color="auto"/>
              <w:left w:val="single" w:sz="4" w:space="0" w:color="auto"/>
              <w:bottom w:val="single" w:sz="4" w:space="0" w:color="auto"/>
              <w:right w:val="single" w:sz="4" w:space="0" w:color="auto"/>
            </w:tcBorders>
          </w:tcPr>
          <w:p w14:paraId="7DF70808" w14:textId="5223B4BB" w:rsidR="00F86D62" w:rsidRPr="00ED5125" w:rsidRDefault="0052054D" w:rsidP="00542BF0">
            <w:pPr>
              <w:spacing w:before="100" w:beforeAutospacing="1" w:after="100" w:afterAutospacing="1"/>
              <w:rPr>
                <w:sz w:val="22"/>
                <w:szCs w:val="22"/>
              </w:rPr>
            </w:pPr>
            <w:r w:rsidRPr="00ED5125">
              <w:rPr>
                <w:i/>
                <w:sz w:val="22"/>
                <w:szCs w:val="22"/>
              </w:rPr>
              <w:t>Diaporthe caulivora</w:t>
            </w:r>
            <w:r w:rsidRPr="00ED5125">
              <w:rPr>
                <w:sz w:val="22"/>
                <w:szCs w:val="22"/>
              </w:rPr>
              <w:t xml:space="preserve"> (Athow &amp; Caldwell) J.M. Santos, Vrandecic &amp; A.J.L. Phillips [DIAPPC]</w:t>
            </w:r>
          </w:p>
          <w:p w14:paraId="4838D381" w14:textId="02CEE426" w:rsidR="0052054D" w:rsidRPr="00ED5125" w:rsidRDefault="0052054D" w:rsidP="00542BF0">
            <w:pPr>
              <w:spacing w:before="100" w:beforeAutospacing="1" w:after="100" w:afterAutospacing="1"/>
              <w:rPr>
                <w:sz w:val="22"/>
                <w:szCs w:val="22"/>
              </w:rPr>
            </w:pPr>
            <w:r w:rsidRPr="00ED5125">
              <w:rPr>
                <w:i/>
                <w:sz w:val="22"/>
                <w:szCs w:val="22"/>
              </w:rPr>
              <w:t>Diaporthe phaseolorum</w:t>
            </w:r>
            <w:r w:rsidRPr="00ED5125">
              <w:rPr>
                <w:sz w:val="22"/>
                <w:szCs w:val="22"/>
              </w:rPr>
              <w:t xml:space="preserve"> var. </w:t>
            </w:r>
            <w:r w:rsidRPr="00ED5125">
              <w:rPr>
                <w:i/>
                <w:sz w:val="22"/>
                <w:szCs w:val="22"/>
              </w:rPr>
              <w:t>sojae</w:t>
            </w:r>
            <w:r w:rsidRPr="00ED5125">
              <w:rPr>
                <w:sz w:val="22"/>
                <w:szCs w:val="22"/>
              </w:rPr>
              <w:t xml:space="preserve"> Lehman [DIAPPS]</w:t>
            </w:r>
            <w:r w:rsidRPr="00ED5125">
              <w:rPr>
                <w:sz w:val="28"/>
                <w:szCs w:val="28"/>
              </w:rPr>
              <w:t>*</w:t>
            </w:r>
          </w:p>
        </w:tc>
        <w:tc>
          <w:tcPr>
            <w:tcW w:w="1985" w:type="dxa"/>
            <w:tcBorders>
              <w:top w:val="single" w:sz="4" w:space="0" w:color="auto"/>
              <w:left w:val="single" w:sz="4" w:space="0" w:color="auto"/>
              <w:bottom w:val="single" w:sz="4" w:space="0" w:color="auto"/>
              <w:right w:val="single" w:sz="4" w:space="0" w:color="auto"/>
            </w:tcBorders>
          </w:tcPr>
          <w:p w14:paraId="550809EB" w14:textId="6A8022AD" w:rsidR="0052054D" w:rsidRPr="00ED5125" w:rsidRDefault="0052054D" w:rsidP="00542BF0">
            <w:pPr>
              <w:pStyle w:val="NoSpacing"/>
              <w:rPr>
                <w:i/>
                <w:sz w:val="22"/>
                <w:szCs w:val="22"/>
              </w:rPr>
            </w:pPr>
            <w:r w:rsidRPr="00ED5125">
              <w:rPr>
                <w:sz w:val="22"/>
                <w:szCs w:val="22"/>
              </w:rPr>
              <w:t>15 % ar</w:t>
            </w:r>
            <w:r w:rsidRPr="00ED5125">
              <w:rPr>
                <w:i/>
                <w:sz w:val="22"/>
                <w:szCs w:val="22"/>
              </w:rPr>
              <w:t xml:space="preserve"> Phomopsis complex</w:t>
            </w:r>
          </w:p>
          <w:p w14:paraId="3C98D476" w14:textId="0E04396B" w:rsidR="0052054D" w:rsidRPr="00ED5125" w:rsidRDefault="0052054D" w:rsidP="00542BF0"/>
        </w:tc>
        <w:tc>
          <w:tcPr>
            <w:tcW w:w="2126" w:type="dxa"/>
            <w:tcBorders>
              <w:top w:val="single" w:sz="4" w:space="0" w:color="auto"/>
              <w:left w:val="single" w:sz="4" w:space="0" w:color="auto"/>
              <w:bottom w:val="single" w:sz="4" w:space="0" w:color="auto"/>
              <w:right w:val="single" w:sz="4" w:space="0" w:color="auto"/>
            </w:tcBorders>
          </w:tcPr>
          <w:p w14:paraId="0AA2BDA6" w14:textId="56132A25" w:rsidR="0052054D" w:rsidRPr="00ED5125" w:rsidRDefault="0052054D" w:rsidP="00542BF0">
            <w:pPr>
              <w:pStyle w:val="NoSpacing"/>
              <w:rPr>
                <w:i/>
                <w:sz w:val="22"/>
                <w:szCs w:val="22"/>
              </w:rPr>
            </w:pPr>
            <w:r w:rsidRPr="00ED5125">
              <w:rPr>
                <w:sz w:val="22"/>
                <w:szCs w:val="22"/>
              </w:rPr>
              <w:t>15</w:t>
            </w:r>
            <w:r w:rsidR="00970127" w:rsidRPr="00ED5125">
              <w:rPr>
                <w:sz w:val="22"/>
                <w:szCs w:val="22"/>
              </w:rPr>
              <w:t> </w:t>
            </w:r>
            <w:r w:rsidRPr="00ED5125">
              <w:rPr>
                <w:sz w:val="22"/>
                <w:szCs w:val="22"/>
              </w:rPr>
              <w:t>% ar</w:t>
            </w:r>
            <w:r w:rsidRPr="00ED5125">
              <w:rPr>
                <w:i/>
                <w:sz w:val="22"/>
                <w:szCs w:val="22"/>
              </w:rPr>
              <w:t xml:space="preserve"> Phomopsis complex</w:t>
            </w:r>
          </w:p>
          <w:p w14:paraId="20524C11" w14:textId="77777777" w:rsidR="0052054D" w:rsidRPr="00ED5125" w:rsidRDefault="0052054D" w:rsidP="00542BF0">
            <w:pPr>
              <w:pStyle w:val="NoSpacing"/>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03CFBF3" w14:textId="3844AAF4" w:rsidR="0052054D" w:rsidRPr="00ED5125" w:rsidRDefault="0052054D" w:rsidP="00542BF0">
            <w:pPr>
              <w:pStyle w:val="NoSpacing"/>
              <w:rPr>
                <w:i/>
                <w:sz w:val="22"/>
                <w:szCs w:val="22"/>
              </w:rPr>
            </w:pPr>
            <w:r w:rsidRPr="00ED5125">
              <w:rPr>
                <w:sz w:val="22"/>
                <w:szCs w:val="22"/>
              </w:rPr>
              <w:t>15</w:t>
            </w:r>
            <w:r w:rsidR="00970127" w:rsidRPr="00ED5125">
              <w:rPr>
                <w:sz w:val="22"/>
                <w:szCs w:val="22"/>
              </w:rPr>
              <w:t> </w:t>
            </w:r>
            <w:r w:rsidRPr="00ED5125">
              <w:rPr>
                <w:sz w:val="22"/>
                <w:szCs w:val="22"/>
              </w:rPr>
              <w:t>% ar</w:t>
            </w:r>
            <w:r w:rsidRPr="00ED5125">
              <w:rPr>
                <w:i/>
                <w:sz w:val="22"/>
                <w:szCs w:val="22"/>
              </w:rPr>
              <w:t xml:space="preserve"> Phomopsis complex</w:t>
            </w:r>
          </w:p>
          <w:p w14:paraId="0E9A4F9B" w14:textId="77777777" w:rsidR="0052054D" w:rsidRPr="00ED5125" w:rsidRDefault="0052054D" w:rsidP="00542BF0">
            <w:pPr>
              <w:pStyle w:val="NoSpacing"/>
              <w:rPr>
                <w:sz w:val="22"/>
                <w:szCs w:val="22"/>
              </w:rPr>
            </w:pPr>
          </w:p>
        </w:tc>
      </w:tr>
    </w:tbl>
    <w:p w14:paraId="1F180542" w14:textId="033EB65E" w:rsidR="00FD78D4" w:rsidRPr="00ED5125" w:rsidRDefault="00FD78D4" w:rsidP="00FD78D4">
      <w:pPr>
        <w:rPr>
          <w:strike/>
          <w:sz w:val="28"/>
          <w:szCs w:val="28"/>
        </w:rPr>
      </w:pPr>
      <w:bookmarkStart w:id="11" w:name="_Hlk38614195"/>
    </w:p>
    <w:bookmarkEnd w:id="11"/>
    <w:p w14:paraId="3721A95C" w14:textId="4934432C" w:rsidR="0008536D" w:rsidRPr="00ED5125" w:rsidRDefault="003867AE" w:rsidP="00542BF0">
      <w:pPr>
        <w:ind w:firstLine="709"/>
        <w:jc w:val="both"/>
      </w:pPr>
      <w:r w:rsidRPr="00ED5125">
        <w:rPr>
          <w:iCs/>
        </w:rPr>
        <w:t>Piezīme</w:t>
      </w:r>
      <w:r w:rsidR="00970127" w:rsidRPr="00ED5125">
        <w:rPr>
          <w:iCs/>
        </w:rPr>
        <w:t>.</w:t>
      </w:r>
      <w:r w:rsidRPr="00ED5125">
        <w:rPr>
          <w:iCs/>
        </w:rPr>
        <w:t>*</w:t>
      </w:r>
      <w:r w:rsidR="00542BF0" w:rsidRPr="00ED5125">
        <w:rPr>
          <w:iCs/>
        </w:rPr>
        <w:t xml:space="preserve"> </w:t>
      </w:r>
      <w:r w:rsidR="00970127" w:rsidRPr="00ED5125">
        <w:rPr>
          <w:iCs/>
        </w:rPr>
        <w:t xml:space="preserve">Ja </w:t>
      </w:r>
      <w:r w:rsidR="0008536D" w:rsidRPr="00ED5125">
        <w:rPr>
          <w:i/>
          <w:iCs/>
        </w:rPr>
        <w:t>Glycine max</w:t>
      </w:r>
      <w:r w:rsidR="0008536D" w:rsidRPr="00ED5125">
        <w:t xml:space="preserve"> (L.) Merryl sēklām</w:t>
      </w:r>
      <w:bookmarkStart w:id="12" w:name="_Hlk72757355"/>
      <w:r w:rsidR="0008536D" w:rsidRPr="00ED5125">
        <w:t xml:space="preserve"> nav veikta apstrāde, lai novērtētu </w:t>
      </w:r>
      <w:r w:rsidR="00ED6318" w:rsidRPr="00ED5125">
        <w:t>inficēšan</w:t>
      </w:r>
      <w:r w:rsidR="001267AF" w:rsidRPr="00ED5125">
        <w:t>ā</w:t>
      </w:r>
      <w:r w:rsidR="00ED6318" w:rsidRPr="00ED5125">
        <w:t>s līmeni ar</w:t>
      </w:r>
      <w:bookmarkEnd w:id="12"/>
      <w:r w:rsidR="00ED6318" w:rsidRPr="00ED5125">
        <w:t xml:space="preserve"> </w:t>
      </w:r>
      <w:r w:rsidR="009866B9" w:rsidRPr="00ED5125">
        <w:t xml:space="preserve">šā pielikuma </w:t>
      </w:r>
      <w:r w:rsidR="0008536D" w:rsidRPr="00ED5125">
        <w:t>7.</w:t>
      </w:r>
      <w:r w:rsidR="00970127" w:rsidRPr="00ED5125">
        <w:t> </w:t>
      </w:r>
      <w:r w:rsidR="0008536D" w:rsidRPr="00ED5125">
        <w:t>punktā minēt</w:t>
      </w:r>
      <w:r w:rsidR="00ED6318" w:rsidRPr="00ED5125">
        <w:t>ajiem</w:t>
      </w:r>
      <w:r w:rsidR="0008536D" w:rsidRPr="00ED5125">
        <w:t xml:space="preserve"> RNKO vai to izraisīt</w:t>
      </w:r>
      <w:r w:rsidR="00ED6318" w:rsidRPr="00ED5125">
        <w:t>ajiem</w:t>
      </w:r>
      <w:r w:rsidR="0008536D" w:rsidRPr="00ED5125">
        <w:t xml:space="preserve"> simptom</w:t>
      </w:r>
      <w:r w:rsidR="00ED6318" w:rsidRPr="00ED5125">
        <w:t>iem</w:t>
      </w:r>
      <w:r w:rsidR="0008536D" w:rsidRPr="00ED5125">
        <w:t>, atbilstoši Regulas 2019/2072 V</w:t>
      </w:r>
      <w:r w:rsidR="00970127" w:rsidRPr="00ED5125">
        <w:t> </w:t>
      </w:r>
      <w:r w:rsidR="0008536D" w:rsidRPr="00ED5125">
        <w:t>pielikuma G</w:t>
      </w:r>
      <w:r w:rsidR="00845305">
        <w:t> </w:t>
      </w:r>
      <w:r w:rsidR="0008536D" w:rsidRPr="00ED5125">
        <w:t>daļas 3.</w:t>
      </w:r>
      <w:r w:rsidR="00C46CBF" w:rsidRPr="00ED5125">
        <w:t xml:space="preserve"> </w:t>
      </w:r>
      <w:r w:rsidR="004A0BD3" w:rsidRPr="00ED5125">
        <w:t xml:space="preserve">iedaļas 3. </w:t>
      </w:r>
      <w:r w:rsidR="0008536D" w:rsidRPr="00ED5125">
        <w:t>un 4.</w:t>
      </w:r>
      <w:r w:rsidR="00845305">
        <w:t> </w:t>
      </w:r>
      <w:r w:rsidR="0008536D" w:rsidRPr="00ED5125">
        <w:t xml:space="preserve">punkta </w:t>
      </w:r>
      <w:r w:rsidR="00970127" w:rsidRPr="00ED5125">
        <w:t>"</w:t>
      </w:r>
      <w:r w:rsidR="0008536D" w:rsidRPr="00ED5125">
        <w:t>b</w:t>
      </w:r>
      <w:r w:rsidR="00970127" w:rsidRPr="00ED5125">
        <w:t>"</w:t>
      </w:r>
      <w:r w:rsidR="009866B9" w:rsidRPr="00ED5125">
        <w:t> </w:t>
      </w:r>
      <w:r w:rsidR="0008536D" w:rsidRPr="00ED5125">
        <w:t>apakšpunktam laboratoriski nosaka</w:t>
      </w:r>
      <w:r w:rsidR="00970127" w:rsidRPr="00ED5125">
        <w:t>,</w:t>
      </w:r>
      <w:r w:rsidR="0008536D" w:rsidRPr="00ED5125">
        <w:t xml:space="preserve"> vai </w:t>
      </w:r>
      <w:r w:rsidR="00970127" w:rsidRPr="00ED5125">
        <w:t xml:space="preserve">sēklās nav pārsniegts </w:t>
      </w:r>
      <w:r w:rsidR="0008536D" w:rsidRPr="00ED5125">
        <w:t>attiecīgajai kategorijai pieļaujamais maksimālais līmenis (%).</w:t>
      </w:r>
    </w:p>
    <w:p w14:paraId="3A5BE4CD" w14:textId="77777777" w:rsidR="00E400DD" w:rsidRPr="00ED5125" w:rsidRDefault="00E400DD" w:rsidP="0008536D">
      <w:pPr>
        <w:jc w:val="both"/>
      </w:pPr>
    </w:p>
    <w:p w14:paraId="6E5A3BBD" w14:textId="77777777" w:rsidR="009866B9" w:rsidRPr="00ED5125" w:rsidRDefault="009866B9">
      <w:pPr>
        <w:spacing w:after="200" w:line="276" w:lineRule="auto"/>
        <w:rPr>
          <w:sz w:val="28"/>
          <w:szCs w:val="28"/>
        </w:rPr>
      </w:pPr>
      <w:r w:rsidRPr="00ED5125">
        <w:rPr>
          <w:sz w:val="28"/>
          <w:szCs w:val="28"/>
        </w:rPr>
        <w:br w:type="page"/>
      </w:r>
    </w:p>
    <w:p w14:paraId="5BE11411" w14:textId="44FB0E23" w:rsidR="00EC531C" w:rsidRPr="00ED5125" w:rsidRDefault="005318D0" w:rsidP="009866B9">
      <w:pPr>
        <w:pStyle w:val="NoSpacing"/>
        <w:ind w:firstLine="709"/>
        <w:rPr>
          <w:bCs/>
          <w:sz w:val="28"/>
          <w:szCs w:val="28"/>
        </w:rPr>
      </w:pPr>
      <w:r w:rsidRPr="00ED5125">
        <w:rPr>
          <w:sz w:val="28"/>
          <w:szCs w:val="28"/>
        </w:rPr>
        <w:lastRenderedPageBreak/>
        <w:t>8.</w:t>
      </w:r>
      <w:r w:rsidR="004A61E1" w:rsidRPr="00ED5125">
        <w:rPr>
          <w:sz w:val="28"/>
          <w:szCs w:val="28"/>
        </w:rPr>
        <w:t xml:space="preserve"> </w:t>
      </w:r>
      <w:r w:rsidR="00EC531C" w:rsidRPr="00ED5125">
        <w:rPr>
          <w:sz w:val="28"/>
          <w:szCs w:val="28"/>
        </w:rPr>
        <w:t xml:space="preserve">Liniem </w:t>
      </w:r>
      <w:r w:rsidR="00EC531C" w:rsidRPr="00ED5125">
        <w:rPr>
          <w:bCs/>
          <w:i/>
          <w:sz w:val="28"/>
          <w:szCs w:val="28"/>
        </w:rPr>
        <w:t xml:space="preserve">Linum usitatissimum </w:t>
      </w:r>
      <w:r w:rsidR="00EC531C" w:rsidRPr="00ED5125">
        <w:rPr>
          <w:bCs/>
          <w:sz w:val="28"/>
          <w:szCs w:val="28"/>
        </w:rPr>
        <w:t>L.</w:t>
      </w:r>
    </w:p>
    <w:p w14:paraId="1F0B628F" w14:textId="2BDD14A2" w:rsidR="004A61E1" w:rsidRPr="00ED5125" w:rsidRDefault="004A61E1" w:rsidP="009866B9">
      <w:pPr>
        <w:ind w:firstLine="709"/>
        <w:jc w:val="both"/>
        <w:rPr>
          <w:sz w:val="28"/>
          <w:szCs w:val="28"/>
        </w:rPr>
      </w:pPr>
      <w:r w:rsidRPr="00ED5125">
        <w:rPr>
          <w:sz w:val="28"/>
          <w:szCs w:val="28"/>
        </w:rPr>
        <w:t>8.1. RNKO vai to izraisīto simptomu pieļaujamais maksimālais līmenis (%) pirmsbāzes, bāzes un sertificētām sēklām:</w:t>
      </w:r>
    </w:p>
    <w:p w14:paraId="78E1B75C" w14:textId="77777777" w:rsidR="004A61E1" w:rsidRPr="00ED5125" w:rsidRDefault="004A61E1" w:rsidP="009866B9">
      <w:pPr>
        <w:ind w:firstLine="709"/>
        <w:jc w:val="both"/>
      </w:pPr>
    </w:p>
    <w:tbl>
      <w:tblPr>
        <w:tblW w:w="9214" w:type="dxa"/>
        <w:tblInd w:w="-150" w:type="dxa"/>
        <w:tblBorders>
          <w:top w:val="outset" w:sz="6" w:space="0" w:color="414142"/>
          <w:left w:val="outset" w:sz="6" w:space="0" w:color="414142"/>
          <w:bottom w:val="outset" w:sz="6" w:space="0" w:color="414142"/>
          <w:right w:val="outset" w:sz="6" w:space="0" w:color="414142"/>
        </w:tblBorders>
        <w:tblLayout w:type="fixed"/>
        <w:tblLook w:val="04A0" w:firstRow="1" w:lastRow="0" w:firstColumn="1" w:lastColumn="0" w:noHBand="0" w:noVBand="1"/>
      </w:tblPr>
      <w:tblGrid>
        <w:gridCol w:w="1985"/>
        <w:gridCol w:w="1276"/>
        <w:gridCol w:w="1843"/>
        <w:gridCol w:w="2835"/>
        <w:gridCol w:w="1275"/>
      </w:tblGrid>
      <w:tr w:rsidR="00ED5125" w:rsidRPr="00ED5125" w14:paraId="0CC5993A" w14:textId="77777777" w:rsidTr="00542BF0">
        <w:tc>
          <w:tcPr>
            <w:tcW w:w="1985" w:type="dxa"/>
            <w:vMerge w:val="restart"/>
            <w:tcBorders>
              <w:top w:val="single" w:sz="4" w:space="0" w:color="auto"/>
              <w:left w:val="outset" w:sz="6" w:space="0" w:color="414142"/>
              <w:bottom w:val="outset" w:sz="6" w:space="0" w:color="414142"/>
              <w:right w:val="single" w:sz="4" w:space="0" w:color="auto"/>
            </w:tcBorders>
            <w:vAlign w:val="center"/>
          </w:tcPr>
          <w:p w14:paraId="12D0D338" w14:textId="5115E621" w:rsidR="004A61E1" w:rsidRPr="00ED5125" w:rsidRDefault="004A61E1" w:rsidP="00542BF0">
            <w:pPr>
              <w:jc w:val="center"/>
            </w:pPr>
            <w:r w:rsidRPr="00ED5125">
              <w:t>Sējas lini (</w:t>
            </w:r>
            <w:r w:rsidRPr="00ED5125">
              <w:rPr>
                <w:i/>
                <w:iCs/>
              </w:rPr>
              <w:t>Linum usitatissimum</w:t>
            </w:r>
            <w:r w:rsidRPr="00ED5125">
              <w:t> L</w:t>
            </w:r>
            <w:r w:rsidRPr="00ED5125">
              <w:rPr>
                <w:i/>
                <w:iCs/>
              </w:rPr>
              <w:t>.</w:t>
            </w:r>
            <w:r w:rsidRPr="00ED5125">
              <w:t>)</w:t>
            </w:r>
            <w:r w:rsidR="009866B9" w:rsidRPr="00ED5125">
              <w:t>.</w:t>
            </w:r>
          </w:p>
          <w:p w14:paraId="7043BD35" w14:textId="790E5528" w:rsidR="00C1706A" w:rsidRPr="00ED5125" w:rsidRDefault="004A61E1" w:rsidP="00542BF0">
            <w:pPr>
              <w:jc w:val="center"/>
            </w:pPr>
            <w:r w:rsidRPr="00ED5125">
              <w:t>Šķirņu grupa</w:t>
            </w:r>
          </w:p>
        </w:tc>
        <w:tc>
          <w:tcPr>
            <w:tcW w:w="7229" w:type="dxa"/>
            <w:gridSpan w:val="4"/>
            <w:tcBorders>
              <w:top w:val="outset" w:sz="6" w:space="0" w:color="414142"/>
              <w:left w:val="single" w:sz="4" w:space="0" w:color="auto"/>
              <w:bottom w:val="outset" w:sz="6" w:space="0" w:color="414142"/>
              <w:right w:val="single" w:sz="4" w:space="0" w:color="auto"/>
            </w:tcBorders>
            <w:vAlign w:val="center"/>
          </w:tcPr>
          <w:p w14:paraId="71BE82BD" w14:textId="69ED3309" w:rsidR="004A61E1" w:rsidRPr="00ED5125" w:rsidRDefault="004A61E1" w:rsidP="00542BF0">
            <w:pPr>
              <w:jc w:val="center"/>
            </w:pPr>
            <w:r w:rsidRPr="00ED5125">
              <w:t>RNKO vai to izraisīto simptomu pieļaujamais maksimālais līmenis (%)</w:t>
            </w:r>
          </w:p>
          <w:p w14:paraId="34AA8539" w14:textId="77777777" w:rsidR="004A61E1" w:rsidRPr="00ED5125" w:rsidRDefault="004A61E1" w:rsidP="00542BF0">
            <w:pPr>
              <w:jc w:val="center"/>
            </w:pPr>
            <w:r w:rsidRPr="00ED5125">
              <w:t>pirmsbāzes, bāzes un sertificētām sēklām</w:t>
            </w:r>
          </w:p>
        </w:tc>
      </w:tr>
      <w:tr w:rsidR="00ED5125" w:rsidRPr="00ED5125" w14:paraId="6013A1C3" w14:textId="77777777" w:rsidTr="00542BF0">
        <w:tc>
          <w:tcPr>
            <w:tcW w:w="1985" w:type="dxa"/>
            <w:vMerge/>
            <w:vAlign w:val="center"/>
          </w:tcPr>
          <w:p w14:paraId="1393FE6B" w14:textId="77777777" w:rsidR="004A61E1" w:rsidRPr="00ED5125" w:rsidRDefault="004A61E1" w:rsidP="00542BF0">
            <w:pPr>
              <w:jc w:val="center"/>
            </w:pPr>
          </w:p>
        </w:tc>
        <w:tc>
          <w:tcPr>
            <w:tcW w:w="1276" w:type="dxa"/>
            <w:tcBorders>
              <w:top w:val="outset" w:sz="6" w:space="0" w:color="414142"/>
              <w:left w:val="single" w:sz="4" w:space="0" w:color="auto"/>
              <w:bottom w:val="outset" w:sz="6" w:space="0" w:color="414142"/>
              <w:right w:val="outset" w:sz="6" w:space="0" w:color="414142"/>
            </w:tcBorders>
            <w:vAlign w:val="center"/>
          </w:tcPr>
          <w:p w14:paraId="5F94BAB0" w14:textId="4DD0AC1C" w:rsidR="004A61E1" w:rsidRPr="00ED5125" w:rsidRDefault="004A61E1" w:rsidP="00542BF0">
            <w:pPr>
              <w:jc w:val="center"/>
            </w:pPr>
            <w:r w:rsidRPr="00ED5125">
              <w:rPr>
                <w:i/>
                <w:iCs/>
              </w:rPr>
              <w:t xml:space="preserve">Alternaria linicola </w:t>
            </w:r>
            <w:r w:rsidRPr="00ED5125">
              <w:t>Groves &amp; Skolko [ALTELI]</w:t>
            </w:r>
          </w:p>
        </w:tc>
        <w:tc>
          <w:tcPr>
            <w:tcW w:w="1843" w:type="dxa"/>
            <w:tcBorders>
              <w:top w:val="outset" w:sz="6" w:space="0" w:color="414142"/>
              <w:left w:val="outset" w:sz="6" w:space="0" w:color="414142"/>
              <w:bottom w:val="outset" w:sz="6" w:space="0" w:color="414142"/>
              <w:right w:val="single" w:sz="4" w:space="0" w:color="auto"/>
            </w:tcBorders>
            <w:vAlign w:val="center"/>
          </w:tcPr>
          <w:p w14:paraId="6BE10CFA" w14:textId="35E5D95E" w:rsidR="004A61E1" w:rsidRPr="00ED5125" w:rsidRDefault="004A61E1" w:rsidP="00542BF0">
            <w:pPr>
              <w:jc w:val="center"/>
            </w:pPr>
            <w:r w:rsidRPr="00ED5125">
              <w:rPr>
                <w:i/>
                <w:iCs/>
              </w:rPr>
              <w:t>Boeremia exigua var. linicola</w:t>
            </w:r>
            <w:r w:rsidRPr="00ED5125">
              <w:t xml:space="preserve"> (Naumov &amp; Vassiljevsky) Aveskamp, Gruyter &amp; Verkley [PHOMEL]</w:t>
            </w:r>
          </w:p>
        </w:tc>
        <w:tc>
          <w:tcPr>
            <w:tcW w:w="2835" w:type="dxa"/>
            <w:tcBorders>
              <w:top w:val="outset" w:sz="6" w:space="0" w:color="414142"/>
              <w:left w:val="single" w:sz="4" w:space="0" w:color="auto"/>
              <w:bottom w:val="outset" w:sz="6" w:space="0" w:color="414142"/>
              <w:right w:val="single" w:sz="4" w:space="0" w:color="auto"/>
            </w:tcBorders>
            <w:vAlign w:val="center"/>
          </w:tcPr>
          <w:p w14:paraId="33BBC889" w14:textId="675C0229" w:rsidR="004A61E1" w:rsidRPr="00ED5125" w:rsidRDefault="004A61E1" w:rsidP="00542BF0">
            <w:pPr>
              <w:jc w:val="center"/>
            </w:pPr>
            <w:r w:rsidRPr="00ED5125">
              <w:rPr>
                <w:i/>
                <w:iCs/>
              </w:rPr>
              <w:t xml:space="preserve">Fusarium </w:t>
            </w:r>
            <w:r w:rsidRPr="00ED5125">
              <w:t>(anamorfiska ģints) Link [1FUSAG],</w:t>
            </w:r>
            <w:r w:rsidRPr="00ED5125">
              <w:rPr>
                <w:i/>
                <w:iCs/>
              </w:rPr>
              <w:t xml:space="preserve"> </w:t>
            </w:r>
            <w:r w:rsidRPr="00ED5125">
              <w:t xml:space="preserve">izņemot </w:t>
            </w:r>
            <w:r w:rsidRPr="00ED5125">
              <w:rPr>
                <w:i/>
                <w:iCs/>
              </w:rPr>
              <w:t xml:space="preserve">Fusarium oxysporum </w:t>
            </w:r>
            <w:r w:rsidRPr="00ED5125">
              <w:t>f. sp. albedinis (Kill. &amp; Maire) W.</w:t>
            </w:r>
            <w:r w:rsidR="009866B9" w:rsidRPr="00ED5125">
              <w:t> </w:t>
            </w:r>
            <w:r w:rsidRPr="00ED5125">
              <w:t>L.</w:t>
            </w:r>
            <w:r w:rsidR="009866B9" w:rsidRPr="00ED5125">
              <w:t> </w:t>
            </w:r>
            <w:r w:rsidRPr="00ED5125">
              <w:t>Gordon [FUSAAL] un</w:t>
            </w:r>
            <w:r w:rsidRPr="00ED5125">
              <w:rPr>
                <w:i/>
                <w:iCs/>
              </w:rPr>
              <w:t xml:space="preserve"> Fusarium circinatum </w:t>
            </w:r>
            <w:r w:rsidRPr="00ED5125">
              <w:t>Nirenberg &amp; O'Donnell [GIBBCI]</w:t>
            </w:r>
          </w:p>
        </w:tc>
        <w:tc>
          <w:tcPr>
            <w:tcW w:w="1275" w:type="dxa"/>
            <w:tcBorders>
              <w:top w:val="outset" w:sz="6" w:space="0" w:color="414142"/>
              <w:left w:val="single" w:sz="4" w:space="0" w:color="auto"/>
              <w:bottom w:val="outset" w:sz="6" w:space="0" w:color="414142"/>
              <w:right w:val="single" w:sz="4" w:space="0" w:color="auto"/>
            </w:tcBorders>
            <w:vAlign w:val="center"/>
          </w:tcPr>
          <w:p w14:paraId="4608F108" w14:textId="77777777" w:rsidR="004A61E1" w:rsidRPr="00ED5125" w:rsidRDefault="004A61E1" w:rsidP="00542BF0">
            <w:pPr>
              <w:jc w:val="center"/>
            </w:pPr>
            <w:r w:rsidRPr="00ED5125">
              <w:rPr>
                <w:i/>
                <w:iCs/>
              </w:rPr>
              <w:t>Botrytis cinerea de Bary</w:t>
            </w:r>
            <w:r w:rsidRPr="00ED5125">
              <w:t xml:space="preserve"> [BOTRCI]</w:t>
            </w:r>
          </w:p>
        </w:tc>
      </w:tr>
      <w:tr w:rsidR="00ED5125" w:rsidRPr="00ED5125" w14:paraId="008F8C6E" w14:textId="77777777" w:rsidTr="00484336">
        <w:tc>
          <w:tcPr>
            <w:tcW w:w="1985" w:type="dxa"/>
            <w:tcBorders>
              <w:top w:val="outset" w:sz="6" w:space="0" w:color="414142"/>
              <w:left w:val="outset" w:sz="6" w:space="0" w:color="414142"/>
              <w:bottom w:val="outset" w:sz="6" w:space="0" w:color="414142"/>
              <w:right w:val="outset" w:sz="6" w:space="0" w:color="414142"/>
            </w:tcBorders>
          </w:tcPr>
          <w:p w14:paraId="6C319838" w14:textId="6378F62E" w:rsidR="004A61E1" w:rsidRPr="00ED5125" w:rsidRDefault="00845305" w:rsidP="00B14C1C">
            <w:r>
              <w:t>Š</w:t>
            </w:r>
            <w:r w:rsidR="004A61E1" w:rsidRPr="00ED5125">
              <w:t xml:space="preserve">ķiedras lini </w:t>
            </w:r>
          </w:p>
        </w:tc>
        <w:tc>
          <w:tcPr>
            <w:tcW w:w="1276" w:type="dxa"/>
            <w:tcBorders>
              <w:top w:val="outset" w:sz="6" w:space="0" w:color="414142"/>
              <w:left w:val="outset" w:sz="6" w:space="0" w:color="414142"/>
              <w:bottom w:val="outset" w:sz="6" w:space="0" w:color="414142"/>
              <w:right w:val="outset" w:sz="6" w:space="0" w:color="414142"/>
            </w:tcBorders>
          </w:tcPr>
          <w:p w14:paraId="45A98924" w14:textId="77777777" w:rsidR="004A61E1" w:rsidRPr="00ED5125" w:rsidRDefault="004A61E1" w:rsidP="00B14C1C">
            <w:pPr>
              <w:jc w:val="center"/>
            </w:pPr>
            <w:r w:rsidRPr="00ED5125">
              <w:t>5*</w:t>
            </w:r>
          </w:p>
        </w:tc>
        <w:tc>
          <w:tcPr>
            <w:tcW w:w="1843" w:type="dxa"/>
            <w:tcBorders>
              <w:top w:val="outset" w:sz="6" w:space="0" w:color="414142"/>
              <w:left w:val="outset" w:sz="6" w:space="0" w:color="414142"/>
              <w:bottom w:val="outset" w:sz="6" w:space="0" w:color="414142"/>
              <w:right w:val="single" w:sz="4" w:space="0" w:color="auto"/>
            </w:tcBorders>
          </w:tcPr>
          <w:p w14:paraId="13FEFA08" w14:textId="59679A84" w:rsidR="004A61E1" w:rsidRPr="00ED5125" w:rsidRDefault="004A61E1" w:rsidP="00B14C1C">
            <w:pPr>
              <w:jc w:val="center"/>
            </w:pPr>
            <w:r w:rsidRPr="00ED5125">
              <w:t>1** (5*)</w:t>
            </w:r>
          </w:p>
        </w:tc>
        <w:tc>
          <w:tcPr>
            <w:tcW w:w="2835" w:type="dxa"/>
            <w:tcBorders>
              <w:top w:val="outset" w:sz="6" w:space="0" w:color="414142"/>
              <w:left w:val="single" w:sz="4" w:space="0" w:color="auto"/>
              <w:bottom w:val="single" w:sz="4" w:space="0" w:color="auto"/>
              <w:right w:val="single" w:sz="4" w:space="0" w:color="auto"/>
            </w:tcBorders>
          </w:tcPr>
          <w:p w14:paraId="37CAB11D" w14:textId="77777777" w:rsidR="004A61E1" w:rsidRPr="00ED5125" w:rsidRDefault="004A61E1" w:rsidP="00B14C1C">
            <w:pPr>
              <w:jc w:val="center"/>
            </w:pPr>
            <w:r w:rsidRPr="00ED5125">
              <w:t>5*</w:t>
            </w:r>
          </w:p>
        </w:tc>
        <w:tc>
          <w:tcPr>
            <w:tcW w:w="1275" w:type="dxa"/>
            <w:tcBorders>
              <w:top w:val="outset" w:sz="6" w:space="0" w:color="414142"/>
              <w:left w:val="single" w:sz="4" w:space="0" w:color="auto"/>
              <w:bottom w:val="outset" w:sz="6" w:space="0" w:color="414142"/>
              <w:right w:val="single" w:sz="4" w:space="0" w:color="auto"/>
            </w:tcBorders>
          </w:tcPr>
          <w:p w14:paraId="75F985D1" w14:textId="77777777" w:rsidR="004A61E1" w:rsidRPr="00ED5125" w:rsidRDefault="004A61E1" w:rsidP="00B14C1C">
            <w:pPr>
              <w:jc w:val="center"/>
            </w:pPr>
            <w:r w:rsidRPr="00ED5125">
              <w:t>5</w:t>
            </w:r>
          </w:p>
        </w:tc>
      </w:tr>
      <w:tr w:rsidR="00ED5125" w:rsidRPr="00ED5125" w14:paraId="073C6ECC" w14:textId="77777777" w:rsidTr="00484336">
        <w:trPr>
          <w:trHeight w:val="260"/>
        </w:trPr>
        <w:tc>
          <w:tcPr>
            <w:tcW w:w="1985" w:type="dxa"/>
            <w:tcBorders>
              <w:top w:val="outset" w:sz="6" w:space="0" w:color="414142"/>
              <w:left w:val="outset" w:sz="6" w:space="0" w:color="414142"/>
              <w:bottom w:val="outset" w:sz="6" w:space="0" w:color="414142"/>
              <w:right w:val="outset" w:sz="6" w:space="0" w:color="414142"/>
            </w:tcBorders>
          </w:tcPr>
          <w:p w14:paraId="1E0B01D9" w14:textId="77777777" w:rsidR="004A61E1" w:rsidRPr="00ED5125" w:rsidRDefault="004A61E1" w:rsidP="00B14C1C">
            <w:r w:rsidRPr="00ED5125">
              <w:t xml:space="preserve">Eļļas lini </w:t>
            </w:r>
          </w:p>
        </w:tc>
        <w:tc>
          <w:tcPr>
            <w:tcW w:w="1276" w:type="dxa"/>
            <w:tcBorders>
              <w:top w:val="outset" w:sz="6" w:space="0" w:color="414142"/>
              <w:left w:val="outset" w:sz="6" w:space="0" w:color="414142"/>
              <w:bottom w:val="outset" w:sz="6" w:space="0" w:color="414142"/>
              <w:right w:val="outset" w:sz="6" w:space="0" w:color="414142"/>
            </w:tcBorders>
          </w:tcPr>
          <w:p w14:paraId="2752A9EB" w14:textId="77777777" w:rsidR="004A61E1" w:rsidRPr="00ED5125" w:rsidRDefault="004A61E1" w:rsidP="00B14C1C">
            <w:pPr>
              <w:jc w:val="center"/>
            </w:pPr>
            <w:r w:rsidRPr="00ED5125">
              <w:t>5*</w:t>
            </w:r>
          </w:p>
        </w:tc>
        <w:tc>
          <w:tcPr>
            <w:tcW w:w="1843" w:type="dxa"/>
            <w:tcBorders>
              <w:top w:val="outset" w:sz="6" w:space="0" w:color="414142"/>
              <w:left w:val="outset" w:sz="6" w:space="0" w:color="414142"/>
              <w:bottom w:val="outset" w:sz="6" w:space="0" w:color="414142"/>
              <w:right w:val="single" w:sz="4" w:space="0" w:color="auto"/>
            </w:tcBorders>
          </w:tcPr>
          <w:p w14:paraId="294D514F" w14:textId="77777777" w:rsidR="004A61E1" w:rsidRPr="00ED5125" w:rsidRDefault="004A61E1" w:rsidP="00B14C1C">
            <w:pPr>
              <w:jc w:val="center"/>
            </w:pPr>
            <w:r w:rsidRPr="00ED5125">
              <w:t>5*</w:t>
            </w:r>
          </w:p>
        </w:tc>
        <w:tc>
          <w:tcPr>
            <w:tcW w:w="2835" w:type="dxa"/>
            <w:tcBorders>
              <w:top w:val="outset" w:sz="6" w:space="0" w:color="414142"/>
              <w:left w:val="single" w:sz="4" w:space="0" w:color="auto"/>
              <w:bottom w:val="outset" w:sz="6" w:space="0" w:color="414142"/>
              <w:right w:val="single" w:sz="4" w:space="0" w:color="auto"/>
            </w:tcBorders>
          </w:tcPr>
          <w:p w14:paraId="163516FC" w14:textId="77777777" w:rsidR="004A61E1" w:rsidRPr="00ED5125" w:rsidRDefault="004A61E1" w:rsidP="00B14C1C">
            <w:pPr>
              <w:jc w:val="center"/>
            </w:pPr>
            <w:r w:rsidRPr="00ED5125">
              <w:t>5*</w:t>
            </w:r>
          </w:p>
        </w:tc>
        <w:tc>
          <w:tcPr>
            <w:tcW w:w="1275" w:type="dxa"/>
            <w:tcBorders>
              <w:top w:val="outset" w:sz="6" w:space="0" w:color="414142"/>
              <w:left w:val="single" w:sz="4" w:space="0" w:color="auto"/>
              <w:bottom w:val="outset" w:sz="6" w:space="0" w:color="414142"/>
              <w:right w:val="single" w:sz="4" w:space="0" w:color="auto"/>
            </w:tcBorders>
          </w:tcPr>
          <w:p w14:paraId="0DBF8420" w14:textId="77777777" w:rsidR="004A61E1" w:rsidRPr="00ED5125" w:rsidRDefault="004A61E1" w:rsidP="00B14C1C">
            <w:pPr>
              <w:jc w:val="center"/>
            </w:pPr>
            <w:r w:rsidRPr="00ED5125">
              <w:t>5</w:t>
            </w:r>
          </w:p>
        </w:tc>
      </w:tr>
    </w:tbl>
    <w:p w14:paraId="031503B7" w14:textId="77777777" w:rsidR="00B95778" w:rsidRPr="00ED5125" w:rsidRDefault="00B95778" w:rsidP="00542BF0">
      <w:pPr>
        <w:ind w:firstLine="709"/>
      </w:pPr>
    </w:p>
    <w:p w14:paraId="3473358E" w14:textId="69BFEDDC" w:rsidR="004A61E1" w:rsidRPr="00ED5125" w:rsidRDefault="004A61E1" w:rsidP="00B95778">
      <w:pPr>
        <w:ind w:firstLine="709"/>
        <w:jc w:val="both"/>
      </w:pPr>
      <w:r w:rsidRPr="00ED5125">
        <w:t>Piezīmes.</w:t>
      </w:r>
    </w:p>
    <w:p w14:paraId="42DA5593" w14:textId="4072CC35" w:rsidR="004A61E1" w:rsidRPr="00ED5125" w:rsidRDefault="00542BF0" w:rsidP="00B95778">
      <w:pPr>
        <w:ind w:firstLine="709"/>
        <w:jc w:val="both"/>
      </w:pPr>
      <w:r w:rsidRPr="00ED5125">
        <w:t>1. </w:t>
      </w:r>
      <w:r w:rsidR="004A61E1" w:rsidRPr="00ED5125">
        <w:t>*</w:t>
      </w:r>
      <w:r w:rsidR="00B95778" w:rsidRPr="00ED5125">
        <w:t> </w:t>
      </w:r>
      <w:r w:rsidR="00970127" w:rsidRPr="00ED5125">
        <w:t>V</w:t>
      </w:r>
      <w:r w:rsidR="004A61E1" w:rsidRPr="00ED5125">
        <w:t xml:space="preserve">ai kopējais RNKO 5 %, ko skārusi </w:t>
      </w:r>
      <w:r w:rsidR="004A61E1" w:rsidRPr="00ED5125">
        <w:rPr>
          <w:i/>
          <w:iCs/>
        </w:rPr>
        <w:t>Alternaria linicola, Boeremia exigua</w:t>
      </w:r>
      <w:r w:rsidR="004A61E1" w:rsidRPr="00ED5125">
        <w:t xml:space="preserve"> var. </w:t>
      </w:r>
      <w:r w:rsidR="004A61E1" w:rsidRPr="00ED5125">
        <w:rPr>
          <w:i/>
          <w:iCs/>
        </w:rPr>
        <w:t>linicola</w:t>
      </w:r>
      <w:r w:rsidR="004A61E1" w:rsidRPr="00ED5125">
        <w:t xml:space="preserve">, </w:t>
      </w:r>
      <w:r w:rsidR="004A61E1" w:rsidRPr="00ED5125">
        <w:rPr>
          <w:i/>
          <w:iCs/>
        </w:rPr>
        <w:t>Colletotrichium lini</w:t>
      </w:r>
      <w:r w:rsidR="004A61E1" w:rsidRPr="00ED5125">
        <w:t xml:space="preserve"> un Fusarium spp. jeb </w:t>
      </w:r>
      <w:r w:rsidR="004A61E1" w:rsidRPr="00ED5125">
        <w:rPr>
          <w:i/>
          <w:iCs/>
        </w:rPr>
        <w:t xml:space="preserve">Fusarium </w:t>
      </w:r>
      <w:r w:rsidR="004A61E1" w:rsidRPr="00ED5125">
        <w:t>(anamorfiska ģints) Link [1FUSAG]</w:t>
      </w:r>
      <w:r w:rsidR="00970127" w:rsidRPr="00ED5125">
        <w:t>.</w:t>
      </w:r>
    </w:p>
    <w:p w14:paraId="4D11C773" w14:textId="17084F30" w:rsidR="004A61E1" w:rsidRPr="00ED5125" w:rsidRDefault="00542BF0" w:rsidP="00B95778">
      <w:pPr>
        <w:ind w:firstLine="709"/>
        <w:jc w:val="both"/>
      </w:pPr>
      <w:r w:rsidRPr="00ED5125">
        <w:t>2. </w:t>
      </w:r>
      <w:r w:rsidR="004A61E1" w:rsidRPr="00ED5125">
        <w:t>**</w:t>
      </w:r>
      <w:r w:rsidR="00B95778" w:rsidRPr="00ED5125">
        <w:t> </w:t>
      </w:r>
      <w:r w:rsidR="00970127" w:rsidRPr="00ED5125">
        <w:t>T</w:t>
      </w:r>
      <w:r w:rsidR="004A61E1" w:rsidRPr="00ED5125">
        <w:t xml:space="preserve">ikai ar </w:t>
      </w:r>
      <w:r w:rsidR="004A61E1" w:rsidRPr="00ED5125">
        <w:rPr>
          <w:i/>
        </w:rPr>
        <w:t>Boeremia exigua var. linicola</w:t>
      </w:r>
      <w:r w:rsidR="004A61E1" w:rsidRPr="00ED5125">
        <w:t xml:space="preserve"> inficēto šķiedras linu sēklu skaits nedrīkst pārsniegt vienu procentu.</w:t>
      </w:r>
    </w:p>
    <w:p w14:paraId="1EB21A83" w14:textId="77777777" w:rsidR="00D526E6" w:rsidRPr="00ED5125" w:rsidRDefault="00D526E6" w:rsidP="004A61E1">
      <w:pPr>
        <w:ind w:left="284" w:hanging="284"/>
      </w:pPr>
    </w:p>
    <w:p w14:paraId="078F04E5" w14:textId="54BC74FE" w:rsidR="004A61E1" w:rsidRPr="00ED5125" w:rsidRDefault="004A61E1" w:rsidP="00542BF0">
      <w:pPr>
        <w:ind w:firstLine="709"/>
        <w:jc w:val="both"/>
        <w:rPr>
          <w:sz w:val="28"/>
          <w:szCs w:val="28"/>
        </w:rPr>
      </w:pPr>
      <w:r w:rsidRPr="00ED5125">
        <w:rPr>
          <w:sz w:val="28"/>
          <w:szCs w:val="28"/>
        </w:rPr>
        <w:t>8.2.</w:t>
      </w:r>
      <w:r w:rsidR="00542BF0" w:rsidRPr="00ED5125">
        <w:rPr>
          <w:sz w:val="28"/>
          <w:szCs w:val="28"/>
        </w:rPr>
        <w:t> </w:t>
      </w:r>
      <w:r w:rsidR="00970127" w:rsidRPr="00ED5125">
        <w:rPr>
          <w:sz w:val="28"/>
          <w:szCs w:val="28"/>
        </w:rPr>
        <w:t xml:space="preserve">Ja </w:t>
      </w:r>
      <w:r w:rsidRPr="00ED5125">
        <w:rPr>
          <w:i/>
          <w:iCs/>
          <w:sz w:val="28"/>
          <w:szCs w:val="28"/>
        </w:rPr>
        <w:t>Linum usitatissimum</w:t>
      </w:r>
      <w:r w:rsidRPr="00ED5125">
        <w:rPr>
          <w:sz w:val="28"/>
          <w:szCs w:val="28"/>
        </w:rPr>
        <w:t xml:space="preserve"> L. </w:t>
      </w:r>
      <w:r w:rsidR="00237A2A" w:rsidRPr="00ED5125">
        <w:rPr>
          <w:sz w:val="28"/>
          <w:szCs w:val="28"/>
        </w:rPr>
        <w:t>s</w:t>
      </w:r>
      <w:r w:rsidRPr="00ED5125">
        <w:rPr>
          <w:sz w:val="28"/>
          <w:szCs w:val="28"/>
        </w:rPr>
        <w:t>ēklām</w:t>
      </w:r>
      <w:r w:rsidR="00237A2A" w:rsidRPr="00ED5125">
        <w:rPr>
          <w:sz w:val="28"/>
          <w:szCs w:val="28"/>
        </w:rPr>
        <w:t xml:space="preserve"> nav veikta apstrāde, </w:t>
      </w:r>
      <w:r w:rsidRPr="00ED5125">
        <w:rPr>
          <w:sz w:val="28"/>
          <w:szCs w:val="28"/>
        </w:rPr>
        <w:t xml:space="preserve">lai novērtētu </w:t>
      </w:r>
      <w:r w:rsidR="001267AF" w:rsidRPr="00ED5125">
        <w:rPr>
          <w:sz w:val="28"/>
          <w:szCs w:val="28"/>
        </w:rPr>
        <w:t xml:space="preserve">inficēšanās līmeni ar </w:t>
      </w:r>
      <w:r w:rsidR="00B95778" w:rsidRPr="00ED5125">
        <w:rPr>
          <w:sz w:val="28"/>
          <w:szCs w:val="28"/>
        </w:rPr>
        <w:t xml:space="preserve">šā pielikuma </w:t>
      </w:r>
      <w:r w:rsidRPr="00ED5125">
        <w:rPr>
          <w:sz w:val="28"/>
          <w:szCs w:val="28"/>
        </w:rPr>
        <w:t>8.1.</w:t>
      </w:r>
      <w:r w:rsidR="00B95778" w:rsidRPr="00ED5125">
        <w:rPr>
          <w:sz w:val="28"/>
          <w:szCs w:val="28"/>
        </w:rPr>
        <w:t> </w:t>
      </w:r>
      <w:r w:rsidR="00970127" w:rsidRPr="00ED5125">
        <w:rPr>
          <w:sz w:val="28"/>
          <w:szCs w:val="28"/>
        </w:rPr>
        <w:t>apakš</w:t>
      </w:r>
      <w:r w:rsidRPr="00ED5125">
        <w:rPr>
          <w:sz w:val="28"/>
          <w:szCs w:val="28"/>
        </w:rPr>
        <w:t>punktā minēt</w:t>
      </w:r>
      <w:r w:rsidR="001267AF" w:rsidRPr="00ED5125">
        <w:rPr>
          <w:sz w:val="28"/>
          <w:szCs w:val="28"/>
        </w:rPr>
        <w:t>aji</w:t>
      </w:r>
      <w:r w:rsidR="00970127" w:rsidRPr="00ED5125">
        <w:rPr>
          <w:sz w:val="28"/>
          <w:szCs w:val="28"/>
        </w:rPr>
        <w:t>em</w:t>
      </w:r>
      <w:r w:rsidRPr="00ED5125">
        <w:rPr>
          <w:sz w:val="28"/>
          <w:szCs w:val="28"/>
        </w:rPr>
        <w:t xml:space="preserve"> RNKO vai to izraisīt</w:t>
      </w:r>
      <w:r w:rsidR="001267AF" w:rsidRPr="00ED5125">
        <w:rPr>
          <w:sz w:val="28"/>
          <w:szCs w:val="28"/>
        </w:rPr>
        <w:t>ajiem</w:t>
      </w:r>
      <w:r w:rsidRPr="00ED5125">
        <w:rPr>
          <w:sz w:val="28"/>
          <w:szCs w:val="28"/>
        </w:rPr>
        <w:t xml:space="preserve"> simptom</w:t>
      </w:r>
      <w:r w:rsidR="001267AF" w:rsidRPr="00ED5125">
        <w:rPr>
          <w:sz w:val="28"/>
          <w:szCs w:val="28"/>
        </w:rPr>
        <w:t>iem</w:t>
      </w:r>
      <w:r w:rsidRPr="00ED5125">
        <w:rPr>
          <w:sz w:val="28"/>
          <w:szCs w:val="28"/>
        </w:rPr>
        <w:t xml:space="preserve"> atbilstoši Regulas 2019/2072 V</w:t>
      </w:r>
      <w:r w:rsidR="00845305">
        <w:rPr>
          <w:sz w:val="28"/>
          <w:szCs w:val="28"/>
        </w:rPr>
        <w:t> </w:t>
      </w:r>
      <w:r w:rsidRPr="00ED5125">
        <w:rPr>
          <w:sz w:val="28"/>
          <w:szCs w:val="28"/>
        </w:rPr>
        <w:t>pielikuma G</w:t>
      </w:r>
      <w:r w:rsidR="00B95778" w:rsidRPr="00ED5125">
        <w:rPr>
          <w:sz w:val="28"/>
          <w:szCs w:val="28"/>
        </w:rPr>
        <w:t> </w:t>
      </w:r>
      <w:r w:rsidRPr="00ED5125">
        <w:rPr>
          <w:sz w:val="28"/>
          <w:szCs w:val="28"/>
        </w:rPr>
        <w:t xml:space="preserve">daļas </w:t>
      </w:r>
      <w:r w:rsidR="004A0BD3" w:rsidRPr="00ED5125">
        <w:rPr>
          <w:sz w:val="28"/>
          <w:szCs w:val="28"/>
        </w:rPr>
        <w:t>3</w:t>
      </w:r>
      <w:r w:rsidR="00607F0F" w:rsidRPr="00ED5125">
        <w:rPr>
          <w:sz w:val="28"/>
          <w:szCs w:val="28"/>
        </w:rPr>
        <w:t>.</w:t>
      </w:r>
      <w:r w:rsidR="00B95778" w:rsidRPr="00ED5125">
        <w:rPr>
          <w:sz w:val="28"/>
          <w:szCs w:val="28"/>
        </w:rPr>
        <w:t> </w:t>
      </w:r>
      <w:r w:rsidR="004A0BD3" w:rsidRPr="00ED5125">
        <w:rPr>
          <w:sz w:val="28"/>
          <w:szCs w:val="28"/>
        </w:rPr>
        <w:t xml:space="preserve">iedaļas </w:t>
      </w:r>
      <w:r w:rsidR="00237A2A" w:rsidRPr="00ED5125">
        <w:rPr>
          <w:sz w:val="28"/>
          <w:szCs w:val="28"/>
        </w:rPr>
        <w:t>2.,</w:t>
      </w:r>
      <w:r w:rsidR="004A0BD3" w:rsidRPr="00ED5125">
        <w:rPr>
          <w:sz w:val="28"/>
          <w:szCs w:val="28"/>
        </w:rPr>
        <w:t xml:space="preserve"> </w:t>
      </w:r>
      <w:r w:rsidRPr="00ED5125">
        <w:rPr>
          <w:sz w:val="28"/>
          <w:szCs w:val="28"/>
        </w:rPr>
        <w:t>5.,</w:t>
      </w:r>
      <w:r w:rsidR="004A0BD3" w:rsidRPr="00ED5125">
        <w:rPr>
          <w:sz w:val="28"/>
          <w:szCs w:val="28"/>
        </w:rPr>
        <w:t xml:space="preserve"> </w:t>
      </w:r>
      <w:r w:rsidRPr="00ED5125">
        <w:rPr>
          <w:sz w:val="28"/>
          <w:szCs w:val="28"/>
        </w:rPr>
        <w:t>6</w:t>
      </w:r>
      <w:r w:rsidR="004A0BD3" w:rsidRPr="00ED5125">
        <w:rPr>
          <w:sz w:val="28"/>
          <w:szCs w:val="28"/>
        </w:rPr>
        <w:t>.</w:t>
      </w:r>
      <w:r w:rsidRPr="00ED5125">
        <w:rPr>
          <w:sz w:val="28"/>
          <w:szCs w:val="28"/>
        </w:rPr>
        <w:t xml:space="preserve">, 7. un 8. punkta </w:t>
      </w:r>
      <w:r w:rsidR="00970127" w:rsidRPr="00ED5125">
        <w:rPr>
          <w:sz w:val="28"/>
          <w:szCs w:val="28"/>
        </w:rPr>
        <w:t>"</w:t>
      </w:r>
      <w:r w:rsidRPr="00ED5125">
        <w:rPr>
          <w:sz w:val="28"/>
          <w:szCs w:val="28"/>
        </w:rPr>
        <w:t>b</w:t>
      </w:r>
      <w:r w:rsidR="00970127" w:rsidRPr="00ED5125">
        <w:rPr>
          <w:sz w:val="28"/>
          <w:szCs w:val="28"/>
        </w:rPr>
        <w:t>"</w:t>
      </w:r>
      <w:r w:rsidR="00F878E4" w:rsidRPr="00ED5125">
        <w:rPr>
          <w:sz w:val="28"/>
          <w:szCs w:val="28"/>
        </w:rPr>
        <w:t> </w:t>
      </w:r>
      <w:r w:rsidRPr="00ED5125">
        <w:rPr>
          <w:sz w:val="28"/>
          <w:szCs w:val="28"/>
        </w:rPr>
        <w:t>apakšpunktam, laboratoriski nosaka</w:t>
      </w:r>
      <w:r w:rsidR="00970127" w:rsidRPr="00ED5125">
        <w:rPr>
          <w:sz w:val="28"/>
          <w:szCs w:val="28"/>
        </w:rPr>
        <w:t>,</w:t>
      </w:r>
      <w:r w:rsidRPr="00ED5125">
        <w:rPr>
          <w:sz w:val="28"/>
          <w:szCs w:val="28"/>
        </w:rPr>
        <w:t xml:space="preserve"> vai </w:t>
      </w:r>
      <w:r w:rsidR="00970127" w:rsidRPr="00ED5125">
        <w:rPr>
          <w:sz w:val="28"/>
          <w:szCs w:val="28"/>
        </w:rPr>
        <w:t xml:space="preserve">sēklās nav pārsniegts </w:t>
      </w:r>
      <w:r w:rsidR="0008536D" w:rsidRPr="00ED5125">
        <w:rPr>
          <w:sz w:val="28"/>
          <w:szCs w:val="28"/>
        </w:rPr>
        <w:t>attiecīgajai kategorijai</w:t>
      </w:r>
      <w:r w:rsidRPr="00ED5125">
        <w:rPr>
          <w:sz w:val="28"/>
          <w:szCs w:val="28"/>
        </w:rPr>
        <w:t xml:space="preserve"> pieļaujamais maksimālais līmenis (%).</w:t>
      </w:r>
      <w:r w:rsidR="00284B8F" w:rsidRPr="00ED5125">
        <w:rPr>
          <w:sz w:val="28"/>
          <w:szCs w:val="28"/>
        </w:rPr>
        <w:t>"</w:t>
      </w:r>
    </w:p>
    <w:p w14:paraId="5BD1EF93" w14:textId="77777777" w:rsidR="00D526E6" w:rsidRPr="00ED5125" w:rsidRDefault="00D526E6" w:rsidP="004A61E1">
      <w:pPr>
        <w:ind w:left="426" w:hanging="426"/>
        <w:jc w:val="both"/>
        <w:rPr>
          <w:sz w:val="28"/>
          <w:szCs w:val="28"/>
        </w:rPr>
      </w:pPr>
    </w:p>
    <w:p w14:paraId="4564EAC5" w14:textId="62D2D791" w:rsidR="003B140E" w:rsidRPr="00ED5125" w:rsidRDefault="00AC545B" w:rsidP="000061E3">
      <w:pPr>
        <w:pStyle w:val="NoSpacing"/>
        <w:spacing w:line="276" w:lineRule="auto"/>
        <w:ind w:firstLine="709"/>
        <w:rPr>
          <w:sz w:val="28"/>
          <w:szCs w:val="28"/>
        </w:rPr>
      </w:pPr>
      <w:bookmarkStart w:id="13" w:name="_Hlk63864044"/>
      <w:r w:rsidRPr="00ED5125">
        <w:rPr>
          <w:sz w:val="28"/>
          <w:szCs w:val="28"/>
        </w:rPr>
        <w:t>2</w:t>
      </w:r>
      <w:r w:rsidR="00F509B1" w:rsidRPr="00ED5125">
        <w:rPr>
          <w:sz w:val="28"/>
          <w:szCs w:val="28"/>
        </w:rPr>
        <w:t>0</w:t>
      </w:r>
      <w:r w:rsidRPr="00ED5125">
        <w:rPr>
          <w:sz w:val="28"/>
          <w:szCs w:val="28"/>
        </w:rPr>
        <w:t>.</w:t>
      </w:r>
      <w:r w:rsidR="005B37E0" w:rsidRPr="00ED5125">
        <w:rPr>
          <w:sz w:val="28"/>
          <w:szCs w:val="28"/>
        </w:rPr>
        <w:t xml:space="preserve"> </w:t>
      </w:r>
      <w:r w:rsidR="009C6050" w:rsidRPr="00ED5125">
        <w:rPr>
          <w:sz w:val="28"/>
          <w:szCs w:val="28"/>
        </w:rPr>
        <w:t>I</w:t>
      </w:r>
      <w:r w:rsidR="005B37E0" w:rsidRPr="00ED5125">
        <w:rPr>
          <w:sz w:val="28"/>
          <w:szCs w:val="28"/>
        </w:rPr>
        <w:t>zteikt 20.</w:t>
      </w:r>
      <w:r w:rsidR="005B37E0" w:rsidRPr="00ED5125">
        <w:rPr>
          <w:sz w:val="28"/>
          <w:szCs w:val="28"/>
          <w:vertAlign w:val="superscript"/>
        </w:rPr>
        <w:t>1</w:t>
      </w:r>
      <w:r w:rsidR="00542BF0" w:rsidRPr="00ED5125">
        <w:rPr>
          <w:sz w:val="28"/>
          <w:szCs w:val="28"/>
        </w:rPr>
        <w:t> </w:t>
      </w:r>
      <w:r w:rsidR="005B37E0" w:rsidRPr="00ED5125">
        <w:rPr>
          <w:sz w:val="28"/>
          <w:szCs w:val="28"/>
        </w:rPr>
        <w:t>pielikumu šādā redakcijā:</w:t>
      </w:r>
      <w:bookmarkEnd w:id="13"/>
      <w:r w:rsidR="006B4926" w:rsidRPr="00ED5125">
        <w:rPr>
          <w:sz w:val="28"/>
          <w:szCs w:val="28"/>
        </w:rPr>
        <w:t xml:space="preserve"> </w:t>
      </w:r>
    </w:p>
    <w:p w14:paraId="1DEC27A7" w14:textId="77777777" w:rsidR="000061E3" w:rsidRPr="00ED5125" w:rsidRDefault="000061E3" w:rsidP="000061E3">
      <w:pPr>
        <w:pStyle w:val="NoSpacing"/>
        <w:spacing w:line="276" w:lineRule="auto"/>
        <w:ind w:firstLine="709"/>
        <w:rPr>
          <w:sz w:val="28"/>
          <w:szCs w:val="28"/>
          <w:shd w:val="clear" w:color="auto" w:fill="FFFFFF"/>
        </w:rPr>
      </w:pPr>
    </w:p>
    <w:p w14:paraId="052D84DD" w14:textId="77777777" w:rsidR="000061E3" w:rsidRPr="00ED5125" w:rsidRDefault="005024DF" w:rsidP="00980AD5">
      <w:pPr>
        <w:pStyle w:val="NoSpacing"/>
        <w:tabs>
          <w:tab w:val="left" w:pos="851"/>
          <w:tab w:val="left" w:pos="1331"/>
        </w:tabs>
        <w:ind w:firstLine="142"/>
        <w:jc w:val="right"/>
        <w:rPr>
          <w:sz w:val="28"/>
          <w:szCs w:val="28"/>
        </w:rPr>
      </w:pPr>
      <w:r w:rsidRPr="00ED5125">
        <w:rPr>
          <w:sz w:val="28"/>
          <w:szCs w:val="28"/>
        </w:rPr>
        <w:t>"</w:t>
      </w:r>
      <w:r w:rsidR="00980AD5" w:rsidRPr="00ED5125">
        <w:rPr>
          <w:sz w:val="28"/>
          <w:szCs w:val="28"/>
        </w:rPr>
        <w:t>20.</w:t>
      </w:r>
      <w:r w:rsidR="00980AD5" w:rsidRPr="00ED5125">
        <w:rPr>
          <w:sz w:val="28"/>
          <w:szCs w:val="28"/>
          <w:vertAlign w:val="superscript"/>
        </w:rPr>
        <w:t>1</w:t>
      </w:r>
      <w:r w:rsidR="006E4392" w:rsidRPr="00ED5125">
        <w:rPr>
          <w:sz w:val="28"/>
          <w:szCs w:val="28"/>
        </w:rPr>
        <w:t> </w:t>
      </w:r>
      <w:r w:rsidR="00980AD5" w:rsidRPr="00ED5125">
        <w:rPr>
          <w:sz w:val="28"/>
          <w:szCs w:val="28"/>
        </w:rPr>
        <w:t>pielikums</w:t>
      </w:r>
      <w:r w:rsidR="00980AD5" w:rsidRPr="00ED5125">
        <w:rPr>
          <w:sz w:val="28"/>
          <w:szCs w:val="28"/>
        </w:rPr>
        <w:br/>
        <w:t>Ministru kabineta</w:t>
      </w:r>
      <w:r w:rsidR="00980AD5" w:rsidRPr="00ED5125">
        <w:rPr>
          <w:sz w:val="28"/>
          <w:szCs w:val="28"/>
        </w:rPr>
        <w:br/>
        <w:t>2010.</w:t>
      </w:r>
      <w:r w:rsidR="006E4392" w:rsidRPr="00ED5125">
        <w:rPr>
          <w:sz w:val="28"/>
          <w:szCs w:val="28"/>
        </w:rPr>
        <w:t> </w:t>
      </w:r>
      <w:r w:rsidR="00980AD5" w:rsidRPr="00ED5125">
        <w:rPr>
          <w:sz w:val="28"/>
          <w:szCs w:val="28"/>
        </w:rPr>
        <w:t>gada 13.</w:t>
      </w:r>
      <w:r w:rsidR="006E4392" w:rsidRPr="00ED5125">
        <w:rPr>
          <w:sz w:val="28"/>
          <w:szCs w:val="28"/>
        </w:rPr>
        <w:t> </w:t>
      </w:r>
      <w:r w:rsidR="00980AD5" w:rsidRPr="00ED5125">
        <w:rPr>
          <w:sz w:val="28"/>
          <w:szCs w:val="28"/>
        </w:rPr>
        <w:t xml:space="preserve">aprīļa </w:t>
      </w:r>
    </w:p>
    <w:p w14:paraId="051EB48E" w14:textId="07B9FD0D" w:rsidR="00980AD5" w:rsidRPr="00ED5125" w:rsidRDefault="00980AD5" w:rsidP="00980AD5">
      <w:pPr>
        <w:pStyle w:val="NoSpacing"/>
        <w:tabs>
          <w:tab w:val="left" w:pos="851"/>
          <w:tab w:val="left" w:pos="1331"/>
        </w:tabs>
        <w:ind w:firstLine="142"/>
        <w:jc w:val="right"/>
        <w:rPr>
          <w:sz w:val="28"/>
          <w:szCs w:val="28"/>
        </w:rPr>
      </w:pPr>
      <w:r w:rsidRPr="00ED5125">
        <w:rPr>
          <w:sz w:val="28"/>
          <w:szCs w:val="28"/>
        </w:rPr>
        <w:t>noteikumiem Nr.</w:t>
      </w:r>
      <w:r w:rsidR="006E4392" w:rsidRPr="00ED5125">
        <w:rPr>
          <w:sz w:val="28"/>
          <w:szCs w:val="28"/>
        </w:rPr>
        <w:t> </w:t>
      </w:r>
      <w:r w:rsidRPr="00ED5125">
        <w:rPr>
          <w:sz w:val="28"/>
          <w:szCs w:val="28"/>
        </w:rPr>
        <w:t>352</w:t>
      </w:r>
    </w:p>
    <w:p w14:paraId="60613E5C" w14:textId="722B606A" w:rsidR="00980AD5" w:rsidRPr="00ED5125" w:rsidRDefault="00980AD5" w:rsidP="00980AD5">
      <w:pPr>
        <w:jc w:val="right"/>
        <w:rPr>
          <w:sz w:val="28"/>
          <w:szCs w:val="28"/>
        </w:rPr>
      </w:pPr>
    </w:p>
    <w:p w14:paraId="0DA23DF2" w14:textId="77777777" w:rsidR="00980AD5" w:rsidRPr="00ED5125" w:rsidRDefault="00980AD5" w:rsidP="00980AD5">
      <w:pPr>
        <w:jc w:val="center"/>
        <w:rPr>
          <w:b/>
          <w:bCs/>
          <w:sz w:val="28"/>
          <w:szCs w:val="28"/>
        </w:rPr>
      </w:pPr>
      <w:r w:rsidRPr="00ED5125">
        <w:rPr>
          <w:b/>
          <w:bCs/>
          <w:sz w:val="28"/>
          <w:szCs w:val="28"/>
        </w:rPr>
        <w:t>Atkārtotās sēklu pārbaudes termiņi un nosacījumi</w:t>
      </w:r>
    </w:p>
    <w:p w14:paraId="242F1D52" w14:textId="77777777" w:rsidR="00980AD5" w:rsidRPr="00ED5125" w:rsidRDefault="00980AD5" w:rsidP="00980AD5">
      <w:pPr>
        <w:jc w:val="center"/>
      </w:pPr>
    </w:p>
    <w:tbl>
      <w:tblPr>
        <w:tblStyle w:val="TableGrid"/>
        <w:tblW w:w="9209" w:type="dxa"/>
        <w:tblLayout w:type="fixed"/>
        <w:tblLook w:val="04A0" w:firstRow="1" w:lastRow="0" w:firstColumn="1" w:lastColumn="0" w:noHBand="0" w:noVBand="1"/>
      </w:tblPr>
      <w:tblGrid>
        <w:gridCol w:w="988"/>
        <w:gridCol w:w="1701"/>
        <w:gridCol w:w="1842"/>
        <w:gridCol w:w="284"/>
        <w:gridCol w:w="1984"/>
        <w:gridCol w:w="426"/>
        <w:gridCol w:w="1984"/>
      </w:tblGrid>
      <w:tr w:rsidR="00ED5125" w:rsidRPr="00ED5125" w14:paraId="2F937E49" w14:textId="77777777" w:rsidTr="00542BF0">
        <w:tc>
          <w:tcPr>
            <w:tcW w:w="988" w:type="dxa"/>
            <w:vMerge w:val="restart"/>
            <w:shd w:val="clear" w:color="auto" w:fill="auto"/>
            <w:vAlign w:val="center"/>
          </w:tcPr>
          <w:p w14:paraId="4518C828" w14:textId="77777777" w:rsidR="00542BF0" w:rsidRPr="00ED5125" w:rsidRDefault="00980AD5" w:rsidP="00542BF0">
            <w:pPr>
              <w:jc w:val="center"/>
              <w:rPr>
                <w:bCs/>
              </w:rPr>
            </w:pPr>
            <w:r w:rsidRPr="00ED5125">
              <w:rPr>
                <w:bCs/>
              </w:rPr>
              <w:t>N</w:t>
            </w:r>
            <w:r w:rsidR="00A05B42" w:rsidRPr="00ED5125">
              <w:rPr>
                <w:bCs/>
              </w:rPr>
              <w:t>r</w:t>
            </w:r>
            <w:r w:rsidR="004220AD" w:rsidRPr="00ED5125">
              <w:rPr>
                <w:bCs/>
              </w:rPr>
              <w:t>.</w:t>
            </w:r>
          </w:p>
          <w:p w14:paraId="3E84934E" w14:textId="62C374AE" w:rsidR="00980AD5" w:rsidRPr="00ED5125" w:rsidRDefault="00980AD5" w:rsidP="00542BF0">
            <w:pPr>
              <w:jc w:val="center"/>
              <w:rPr>
                <w:bCs/>
              </w:rPr>
            </w:pPr>
            <w:r w:rsidRPr="00ED5125">
              <w:rPr>
                <w:bCs/>
              </w:rPr>
              <w:t>p</w:t>
            </w:r>
            <w:r w:rsidR="004220AD" w:rsidRPr="00ED5125">
              <w:rPr>
                <w:bCs/>
              </w:rPr>
              <w:t>.</w:t>
            </w:r>
            <w:r w:rsidR="00542BF0" w:rsidRPr="00ED5125">
              <w:rPr>
                <w:bCs/>
              </w:rPr>
              <w:t> </w:t>
            </w:r>
            <w:r w:rsidRPr="00ED5125">
              <w:rPr>
                <w:bCs/>
              </w:rPr>
              <w:t>k</w:t>
            </w:r>
            <w:r w:rsidR="00FD6C41" w:rsidRPr="00ED5125">
              <w:rPr>
                <w:bCs/>
              </w:rPr>
              <w:t>.</w:t>
            </w:r>
          </w:p>
        </w:tc>
        <w:tc>
          <w:tcPr>
            <w:tcW w:w="1701" w:type="dxa"/>
            <w:vMerge w:val="restart"/>
            <w:shd w:val="clear" w:color="auto" w:fill="auto"/>
            <w:vAlign w:val="center"/>
          </w:tcPr>
          <w:p w14:paraId="7F13D9DE" w14:textId="77777777" w:rsidR="00980AD5" w:rsidRPr="00ED5125" w:rsidRDefault="00980AD5" w:rsidP="00542BF0">
            <w:pPr>
              <w:jc w:val="center"/>
              <w:rPr>
                <w:bCs/>
              </w:rPr>
            </w:pPr>
            <w:r w:rsidRPr="00ED5125">
              <w:rPr>
                <w:bCs/>
              </w:rPr>
              <w:t>Grupa</w:t>
            </w:r>
          </w:p>
        </w:tc>
        <w:tc>
          <w:tcPr>
            <w:tcW w:w="6520" w:type="dxa"/>
            <w:gridSpan w:val="5"/>
            <w:shd w:val="clear" w:color="auto" w:fill="auto"/>
            <w:vAlign w:val="center"/>
          </w:tcPr>
          <w:p w14:paraId="379A253E" w14:textId="2125BB99" w:rsidR="00980AD5" w:rsidRPr="00ED5125" w:rsidRDefault="00980AD5" w:rsidP="00542BF0">
            <w:pPr>
              <w:jc w:val="center"/>
              <w:rPr>
                <w:bCs/>
              </w:rPr>
            </w:pPr>
            <w:r w:rsidRPr="00ED5125">
              <w:rPr>
                <w:bCs/>
              </w:rPr>
              <w:t xml:space="preserve">Atkārtotas pārbaudes termiņš, skaitot no dīgtspējas </w:t>
            </w:r>
            <w:r w:rsidR="006D1B12" w:rsidRPr="00ED5125">
              <w:rPr>
                <w:bCs/>
              </w:rPr>
              <w:t>anal</w:t>
            </w:r>
            <w:r w:rsidR="007A52D5" w:rsidRPr="00ED5125">
              <w:rPr>
                <w:bCs/>
              </w:rPr>
              <w:t>ī</w:t>
            </w:r>
            <w:r w:rsidR="006D1B12" w:rsidRPr="00ED5125">
              <w:rPr>
                <w:bCs/>
              </w:rPr>
              <w:t xml:space="preserve">zes </w:t>
            </w:r>
            <w:r w:rsidRPr="00ED5125">
              <w:rPr>
                <w:bCs/>
              </w:rPr>
              <w:t>pabeigšanas dienas</w:t>
            </w:r>
          </w:p>
        </w:tc>
      </w:tr>
      <w:tr w:rsidR="00ED5125" w:rsidRPr="00ED5125" w14:paraId="5AF1FEE7" w14:textId="77777777" w:rsidTr="00542BF0">
        <w:tc>
          <w:tcPr>
            <w:tcW w:w="988" w:type="dxa"/>
            <w:vMerge/>
            <w:shd w:val="clear" w:color="auto" w:fill="auto"/>
            <w:vAlign w:val="center"/>
          </w:tcPr>
          <w:p w14:paraId="48608A4A" w14:textId="77777777" w:rsidR="00980AD5" w:rsidRPr="00ED5125" w:rsidRDefault="00980AD5" w:rsidP="00542BF0">
            <w:pPr>
              <w:jc w:val="center"/>
              <w:rPr>
                <w:bCs/>
              </w:rPr>
            </w:pPr>
          </w:p>
        </w:tc>
        <w:tc>
          <w:tcPr>
            <w:tcW w:w="1701" w:type="dxa"/>
            <w:vMerge/>
            <w:shd w:val="clear" w:color="auto" w:fill="auto"/>
            <w:vAlign w:val="center"/>
          </w:tcPr>
          <w:p w14:paraId="3AA61592" w14:textId="77777777" w:rsidR="00980AD5" w:rsidRPr="00ED5125" w:rsidRDefault="00980AD5" w:rsidP="00542BF0">
            <w:pPr>
              <w:jc w:val="center"/>
              <w:rPr>
                <w:bCs/>
              </w:rPr>
            </w:pPr>
          </w:p>
        </w:tc>
        <w:tc>
          <w:tcPr>
            <w:tcW w:w="2126" w:type="dxa"/>
            <w:gridSpan w:val="2"/>
            <w:shd w:val="clear" w:color="auto" w:fill="auto"/>
            <w:vAlign w:val="center"/>
          </w:tcPr>
          <w:p w14:paraId="10964FF8" w14:textId="77777777" w:rsidR="00980AD5" w:rsidRPr="00ED5125" w:rsidRDefault="00980AD5" w:rsidP="00542BF0">
            <w:pPr>
              <w:jc w:val="center"/>
              <w:rPr>
                <w:bCs/>
              </w:rPr>
            </w:pPr>
            <w:r w:rsidRPr="00ED5125">
              <w:rPr>
                <w:bCs/>
              </w:rPr>
              <w:t>2 gadi</w:t>
            </w:r>
          </w:p>
        </w:tc>
        <w:tc>
          <w:tcPr>
            <w:tcW w:w="2410" w:type="dxa"/>
            <w:gridSpan w:val="2"/>
            <w:shd w:val="clear" w:color="auto" w:fill="auto"/>
            <w:vAlign w:val="center"/>
          </w:tcPr>
          <w:p w14:paraId="71868CF8" w14:textId="77777777" w:rsidR="00980AD5" w:rsidRPr="00ED5125" w:rsidRDefault="00980AD5" w:rsidP="00542BF0">
            <w:pPr>
              <w:jc w:val="center"/>
              <w:rPr>
                <w:bCs/>
              </w:rPr>
            </w:pPr>
            <w:r w:rsidRPr="00ED5125">
              <w:rPr>
                <w:bCs/>
              </w:rPr>
              <w:t>1 gads</w:t>
            </w:r>
          </w:p>
        </w:tc>
        <w:tc>
          <w:tcPr>
            <w:tcW w:w="1984" w:type="dxa"/>
            <w:shd w:val="clear" w:color="auto" w:fill="auto"/>
            <w:vAlign w:val="center"/>
          </w:tcPr>
          <w:p w14:paraId="51DB08EB" w14:textId="77777777" w:rsidR="00980AD5" w:rsidRPr="00ED5125" w:rsidRDefault="00980AD5" w:rsidP="00542BF0">
            <w:pPr>
              <w:jc w:val="center"/>
              <w:rPr>
                <w:bCs/>
              </w:rPr>
            </w:pPr>
            <w:r w:rsidRPr="00ED5125">
              <w:rPr>
                <w:bCs/>
              </w:rPr>
              <w:t>3 mēneši</w:t>
            </w:r>
          </w:p>
        </w:tc>
      </w:tr>
      <w:tr w:rsidR="00ED5125" w:rsidRPr="00ED5125" w14:paraId="33274A42" w14:textId="77777777" w:rsidTr="00542BF0">
        <w:tc>
          <w:tcPr>
            <w:tcW w:w="988" w:type="dxa"/>
            <w:shd w:val="clear" w:color="auto" w:fill="auto"/>
            <w:vAlign w:val="center"/>
          </w:tcPr>
          <w:p w14:paraId="10CCD477" w14:textId="7F60225B" w:rsidR="00980AD5" w:rsidRPr="00ED5125" w:rsidRDefault="00980AD5" w:rsidP="00542BF0">
            <w:pPr>
              <w:jc w:val="center"/>
              <w:rPr>
                <w:bCs/>
                <w:sz w:val="20"/>
                <w:szCs w:val="20"/>
              </w:rPr>
            </w:pPr>
            <w:r w:rsidRPr="00ED5125">
              <w:rPr>
                <w:bCs/>
                <w:sz w:val="20"/>
                <w:szCs w:val="20"/>
              </w:rPr>
              <w:t>1</w:t>
            </w:r>
          </w:p>
        </w:tc>
        <w:tc>
          <w:tcPr>
            <w:tcW w:w="1701" w:type="dxa"/>
            <w:shd w:val="clear" w:color="auto" w:fill="auto"/>
            <w:vAlign w:val="center"/>
          </w:tcPr>
          <w:p w14:paraId="1CFF85F7" w14:textId="45610692" w:rsidR="00980AD5" w:rsidRPr="00ED5125" w:rsidRDefault="00AB4AC8" w:rsidP="00542BF0">
            <w:pPr>
              <w:jc w:val="center"/>
              <w:rPr>
                <w:bCs/>
                <w:sz w:val="20"/>
                <w:szCs w:val="20"/>
              </w:rPr>
            </w:pPr>
            <w:r>
              <w:rPr>
                <w:bCs/>
                <w:sz w:val="20"/>
                <w:szCs w:val="20"/>
              </w:rPr>
              <w:t>2</w:t>
            </w:r>
          </w:p>
        </w:tc>
        <w:tc>
          <w:tcPr>
            <w:tcW w:w="2126" w:type="dxa"/>
            <w:gridSpan w:val="2"/>
            <w:shd w:val="clear" w:color="auto" w:fill="auto"/>
            <w:vAlign w:val="center"/>
          </w:tcPr>
          <w:p w14:paraId="11C31911" w14:textId="03F5F791" w:rsidR="00980AD5" w:rsidRPr="00ED5125" w:rsidRDefault="00980AD5" w:rsidP="00542BF0">
            <w:pPr>
              <w:jc w:val="center"/>
              <w:rPr>
                <w:bCs/>
                <w:sz w:val="20"/>
                <w:szCs w:val="20"/>
              </w:rPr>
            </w:pPr>
            <w:r w:rsidRPr="00ED5125">
              <w:rPr>
                <w:bCs/>
                <w:sz w:val="20"/>
                <w:szCs w:val="20"/>
              </w:rPr>
              <w:t>3</w:t>
            </w:r>
          </w:p>
        </w:tc>
        <w:tc>
          <w:tcPr>
            <w:tcW w:w="2410" w:type="dxa"/>
            <w:gridSpan w:val="2"/>
            <w:shd w:val="clear" w:color="auto" w:fill="auto"/>
            <w:vAlign w:val="center"/>
          </w:tcPr>
          <w:p w14:paraId="04A56DD5" w14:textId="0E273571" w:rsidR="00980AD5" w:rsidRPr="00ED5125" w:rsidRDefault="00980AD5" w:rsidP="00542BF0">
            <w:pPr>
              <w:jc w:val="center"/>
              <w:rPr>
                <w:bCs/>
                <w:sz w:val="20"/>
                <w:szCs w:val="20"/>
              </w:rPr>
            </w:pPr>
            <w:r w:rsidRPr="00ED5125">
              <w:rPr>
                <w:bCs/>
                <w:sz w:val="20"/>
                <w:szCs w:val="20"/>
              </w:rPr>
              <w:t>4</w:t>
            </w:r>
          </w:p>
        </w:tc>
        <w:tc>
          <w:tcPr>
            <w:tcW w:w="1984" w:type="dxa"/>
            <w:shd w:val="clear" w:color="auto" w:fill="auto"/>
            <w:vAlign w:val="center"/>
          </w:tcPr>
          <w:p w14:paraId="597330E3" w14:textId="1139F9A2" w:rsidR="00980AD5" w:rsidRPr="00ED5125" w:rsidRDefault="00980AD5" w:rsidP="00542BF0">
            <w:pPr>
              <w:jc w:val="center"/>
              <w:rPr>
                <w:bCs/>
                <w:sz w:val="20"/>
                <w:szCs w:val="20"/>
              </w:rPr>
            </w:pPr>
            <w:r w:rsidRPr="00ED5125">
              <w:rPr>
                <w:bCs/>
                <w:sz w:val="20"/>
                <w:szCs w:val="20"/>
              </w:rPr>
              <w:t>5</w:t>
            </w:r>
          </w:p>
        </w:tc>
      </w:tr>
      <w:tr w:rsidR="00ED5125" w:rsidRPr="00ED5125" w14:paraId="33D84805" w14:textId="77777777" w:rsidTr="00845305">
        <w:trPr>
          <w:trHeight w:val="567"/>
        </w:trPr>
        <w:tc>
          <w:tcPr>
            <w:tcW w:w="9209" w:type="dxa"/>
            <w:gridSpan w:val="7"/>
            <w:shd w:val="clear" w:color="auto" w:fill="auto"/>
          </w:tcPr>
          <w:p w14:paraId="05589EFF" w14:textId="7D2AC724" w:rsidR="00980AD5" w:rsidRPr="00ED5125" w:rsidRDefault="00542BF0" w:rsidP="00845305">
            <w:pPr>
              <w:pStyle w:val="ListParagraph"/>
              <w:tabs>
                <w:tab w:val="left" w:pos="450"/>
              </w:tabs>
              <w:ind w:left="23"/>
              <w:rPr>
                <w:b/>
              </w:rPr>
            </w:pPr>
            <w:r w:rsidRPr="00ED5125">
              <w:rPr>
                <w:b/>
              </w:rPr>
              <w:t>1. </w:t>
            </w:r>
            <w:r w:rsidR="00980AD5" w:rsidRPr="00ED5125">
              <w:rPr>
                <w:b/>
              </w:rPr>
              <w:t>Sēklas apstrādātas ar biopreparātiem, augu aizsardzības līdzekļiem vai citām ķīmiskām vielām</w:t>
            </w:r>
          </w:p>
        </w:tc>
      </w:tr>
      <w:tr w:rsidR="00ED5125" w:rsidRPr="00ED5125" w14:paraId="64507EE7" w14:textId="77777777" w:rsidTr="00015F59">
        <w:tc>
          <w:tcPr>
            <w:tcW w:w="988" w:type="dxa"/>
            <w:shd w:val="clear" w:color="auto" w:fill="auto"/>
          </w:tcPr>
          <w:p w14:paraId="0B4FC82D" w14:textId="77777777" w:rsidR="00980AD5" w:rsidRPr="00ED5125" w:rsidRDefault="00980AD5" w:rsidP="0000366E">
            <w:pPr>
              <w:jc w:val="both"/>
            </w:pPr>
            <w:r w:rsidRPr="00ED5125">
              <w:lastRenderedPageBreak/>
              <w:t>1.1.</w:t>
            </w:r>
          </w:p>
        </w:tc>
        <w:tc>
          <w:tcPr>
            <w:tcW w:w="1701" w:type="dxa"/>
            <w:shd w:val="clear" w:color="auto" w:fill="auto"/>
          </w:tcPr>
          <w:p w14:paraId="0EBF3074" w14:textId="18EA686B" w:rsidR="00980AD5" w:rsidRPr="00ED5125" w:rsidRDefault="00980AD5">
            <w:r w:rsidRPr="00ED5125">
              <w:t xml:space="preserve">sēklas sertificētas novākšanas gadā, bet ne vēlāk kā līdz </w:t>
            </w:r>
            <w:r w:rsidR="00A05B42" w:rsidRPr="00ED5125">
              <w:t xml:space="preserve">30. jūnijam pēc </w:t>
            </w:r>
            <w:r w:rsidRPr="00ED5125">
              <w:t xml:space="preserve">novākšanas gada </w:t>
            </w:r>
          </w:p>
        </w:tc>
        <w:tc>
          <w:tcPr>
            <w:tcW w:w="2126" w:type="dxa"/>
            <w:gridSpan w:val="2"/>
            <w:shd w:val="clear" w:color="auto" w:fill="auto"/>
          </w:tcPr>
          <w:p w14:paraId="57B29E44" w14:textId="67442CD0" w:rsidR="00980AD5" w:rsidRPr="00ED5125" w:rsidRDefault="00980AD5" w:rsidP="00FB629C">
            <w:r w:rsidRPr="00ED5125">
              <w:t>dīgtspēj</w:t>
            </w:r>
            <w:r w:rsidR="00FB629C" w:rsidRPr="00ED5125">
              <w:t>a ir vismaz par 5 % lielāka</w:t>
            </w:r>
            <w:r w:rsidRPr="00ED5125">
              <w:t xml:space="preserve"> </w:t>
            </w:r>
            <w:r w:rsidR="00082894" w:rsidRPr="00ED5125">
              <w:t>n</w:t>
            </w:r>
            <w:r w:rsidR="00FB629C" w:rsidRPr="00ED5125">
              <w:t>ekā minimālā dīgtspēja, kas norādīta Ministru kabineta 2010.</w:t>
            </w:r>
            <w:r w:rsidR="00F878E4" w:rsidRPr="00ED5125">
              <w:t> </w:t>
            </w:r>
            <w:r w:rsidR="00FB629C" w:rsidRPr="00ED5125">
              <w:t>gada 13.</w:t>
            </w:r>
            <w:r w:rsidR="00F878E4" w:rsidRPr="00ED5125">
              <w:t> </w:t>
            </w:r>
            <w:r w:rsidR="00FB629C" w:rsidRPr="00ED5125">
              <w:t>aprīļa noteikumu Nr.</w:t>
            </w:r>
            <w:r w:rsidR="00F878E4" w:rsidRPr="00ED5125">
              <w:t> </w:t>
            </w:r>
            <w:r w:rsidR="00FB629C" w:rsidRPr="00ED5125">
              <w:t xml:space="preserve">352 "Eļļas augu un šķiedraugu sēklaudzēšanas un sēklu tirdzniecības noteikumi" (turpmāk – noteikumi) </w:t>
            </w:r>
            <w:r w:rsidRPr="00ED5125">
              <w:t>1</w:t>
            </w:r>
            <w:r w:rsidR="007960EB" w:rsidRPr="00ED5125">
              <w:t>3</w:t>
            </w:r>
            <w:r w:rsidRPr="00ED5125">
              <w:t xml:space="preserve">. pielikumā </w:t>
            </w:r>
          </w:p>
        </w:tc>
        <w:tc>
          <w:tcPr>
            <w:tcW w:w="2410" w:type="dxa"/>
            <w:gridSpan w:val="2"/>
            <w:shd w:val="clear" w:color="auto" w:fill="auto"/>
          </w:tcPr>
          <w:p w14:paraId="7A6E8585" w14:textId="631B0EE6" w:rsidR="00980AD5" w:rsidRPr="00ED5125" w:rsidRDefault="00980AD5" w:rsidP="00980AD5">
            <w:r w:rsidRPr="00ED5125">
              <w:t xml:space="preserve">dīgtspēja ir mazāka </w:t>
            </w:r>
            <w:r w:rsidR="00F5792D" w:rsidRPr="00ED5125">
              <w:t xml:space="preserve">par </w:t>
            </w:r>
            <w:r w:rsidR="00FB629C" w:rsidRPr="00ED5125">
              <w:t xml:space="preserve">šā apakšpunkta </w:t>
            </w:r>
            <w:r w:rsidRPr="00ED5125">
              <w:t>3. ailē norādīto</w:t>
            </w:r>
            <w:r w:rsidR="00F878E4" w:rsidRPr="00ED5125">
              <w:t xml:space="preserve"> dīgtspēju</w:t>
            </w:r>
            <w:r w:rsidRPr="00ED5125">
              <w:t xml:space="preserve">, bet nav mazāka par </w:t>
            </w:r>
            <w:r w:rsidR="002228F6" w:rsidRPr="00ED5125">
              <w:t xml:space="preserve">šo noteikumu </w:t>
            </w:r>
            <w:r w:rsidRPr="00ED5125">
              <w:t>1</w:t>
            </w:r>
            <w:r w:rsidR="007960EB" w:rsidRPr="00ED5125">
              <w:t>3</w:t>
            </w:r>
            <w:r w:rsidRPr="00ED5125">
              <w:t xml:space="preserve">. pielikumā noteikto minimālo dīgtspēju </w:t>
            </w:r>
          </w:p>
          <w:p w14:paraId="7D0531F4" w14:textId="77777777" w:rsidR="00980AD5" w:rsidRPr="00ED5125" w:rsidRDefault="00980AD5" w:rsidP="00980AD5">
            <w:r w:rsidRPr="00ED5125">
              <w:t>vai sēklas ir sertificētas ar pazeminātu dīgtspēju</w:t>
            </w:r>
          </w:p>
        </w:tc>
        <w:tc>
          <w:tcPr>
            <w:tcW w:w="1984" w:type="dxa"/>
            <w:shd w:val="clear" w:color="auto" w:fill="auto"/>
          </w:tcPr>
          <w:p w14:paraId="4B5A5A8C" w14:textId="73B49B46" w:rsidR="00980AD5" w:rsidRPr="00ED5125" w:rsidRDefault="00980AD5" w:rsidP="00980AD5">
            <w:r w:rsidRPr="00ED5125">
              <w:t>neattiecas</w:t>
            </w:r>
          </w:p>
        </w:tc>
      </w:tr>
      <w:tr w:rsidR="00ED5125" w:rsidRPr="00ED5125" w14:paraId="7ADF0E74" w14:textId="77777777" w:rsidTr="00015F59">
        <w:tc>
          <w:tcPr>
            <w:tcW w:w="988" w:type="dxa"/>
            <w:shd w:val="clear" w:color="auto" w:fill="auto"/>
          </w:tcPr>
          <w:p w14:paraId="7F216025" w14:textId="77777777" w:rsidR="00980AD5" w:rsidRPr="00ED5125" w:rsidRDefault="00980AD5" w:rsidP="0000366E">
            <w:pPr>
              <w:jc w:val="both"/>
            </w:pPr>
            <w:r w:rsidRPr="00ED5125">
              <w:t>1.2.</w:t>
            </w:r>
          </w:p>
        </w:tc>
        <w:tc>
          <w:tcPr>
            <w:tcW w:w="1701" w:type="dxa"/>
            <w:shd w:val="clear" w:color="auto" w:fill="auto"/>
          </w:tcPr>
          <w:p w14:paraId="3E7271CA" w14:textId="2E4FF7FC" w:rsidR="00980AD5" w:rsidRPr="00ED5125" w:rsidRDefault="0000366E" w:rsidP="00980AD5">
            <w:r w:rsidRPr="00ED5125">
              <w:t>sēklas sertificētas vēlāk par šā pielikuma 1.1. apakš</w:t>
            </w:r>
            <w:r w:rsidR="00542BF0" w:rsidRPr="00ED5125">
              <w:softHyphen/>
            </w:r>
            <w:r w:rsidRPr="00ED5125">
              <w:t>punktā minēto termiņu vai atkārtota pārbaude veikta pēc šā pielikuma 1.1.</w:t>
            </w:r>
            <w:r w:rsidR="00542BF0" w:rsidRPr="00ED5125">
              <w:t> </w:t>
            </w:r>
            <w:r w:rsidRPr="00ED5125">
              <w:t>apakš</w:t>
            </w:r>
            <w:r w:rsidR="00542BF0" w:rsidRPr="00ED5125">
              <w:softHyphen/>
            </w:r>
            <w:r w:rsidRPr="00ED5125">
              <w:t>punktā minētā termiņa</w:t>
            </w:r>
          </w:p>
        </w:tc>
        <w:tc>
          <w:tcPr>
            <w:tcW w:w="2126" w:type="dxa"/>
            <w:gridSpan w:val="2"/>
            <w:shd w:val="clear" w:color="auto" w:fill="auto"/>
          </w:tcPr>
          <w:p w14:paraId="47842015" w14:textId="77777777" w:rsidR="00980AD5" w:rsidRPr="00ED5125" w:rsidRDefault="00980AD5" w:rsidP="00980AD5">
            <w:r w:rsidRPr="00ED5125">
              <w:t>neattiecas</w:t>
            </w:r>
          </w:p>
        </w:tc>
        <w:tc>
          <w:tcPr>
            <w:tcW w:w="2410" w:type="dxa"/>
            <w:gridSpan w:val="2"/>
            <w:shd w:val="clear" w:color="auto" w:fill="auto"/>
          </w:tcPr>
          <w:p w14:paraId="64395857" w14:textId="5F26DFF3" w:rsidR="00980AD5" w:rsidRPr="00ED5125" w:rsidRDefault="0000366E" w:rsidP="00F84D2E">
            <w:r w:rsidRPr="00ED5125">
              <w:t>dīgtspēja nav mazāka par šo noteikumu 13. pielikumā norādīto minimālo dīgtspēju</w:t>
            </w:r>
            <w:r w:rsidR="00F878E4" w:rsidRPr="00ED5125">
              <w:t xml:space="preserve"> </w:t>
            </w:r>
            <w:r w:rsidRPr="00ED5125">
              <w:t>vai sēklas ir sertificētas ar pazeminātu dīgtspēju</w:t>
            </w:r>
          </w:p>
        </w:tc>
        <w:tc>
          <w:tcPr>
            <w:tcW w:w="1984" w:type="dxa"/>
            <w:shd w:val="clear" w:color="auto" w:fill="auto"/>
          </w:tcPr>
          <w:p w14:paraId="06FEDFDE" w14:textId="77777777" w:rsidR="00980AD5" w:rsidRPr="00ED5125" w:rsidRDefault="00980AD5" w:rsidP="00980AD5">
            <w:r w:rsidRPr="00ED5125">
              <w:t>neattiecas</w:t>
            </w:r>
          </w:p>
        </w:tc>
      </w:tr>
      <w:tr w:rsidR="00ED5125" w:rsidRPr="00ED5125" w14:paraId="3F01F78A" w14:textId="77777777" w:rsidTr="00EC225E">
        <w:trPr>
          <w:trHeight w:val="581"/>
        </w:trPr>
        <w:tc>
          <w:tcPr>
            <w:tcW w:w="9209" w:type="dxa"/>
            <w:gridSpan w:val="7"/>
            <w:shd w:val="clear" w:color="auto" w:fill="auto"/>
          </w:tcPr>
          <w:p w14:paraId="0E2510CB" w14:textId="3F1DBCFA" w:rsidR="00980AD5" w:rsidRPr="00ED5125" w:rsidRDefault="00F85EA9" w:rsidP="00F85EA9">
            <w:pPr>
              <w:pStyle w:val="ListParagraph"/>
              <w:ind w:left="22"/>
            </w:pPr>
            <w:r w:rsidRPr="00ED5125">
              <w:rPr>
                <w:b/>
              </w:rPr>
              <w:t xml:space="preserve">2. </w:t>
            </w:r>
            <w:r w:rsidR="00980AD5" w:rsidRPr="00ED5125">
              <w:rPr>
                <w:b/>
              </w:rPr>
              <w:t>Sēklas nav apstrādātas ar biopreparātiem, augu aizsardzības līdzekļiem vai citām ķīmiskām vielām</w:t>
            </w:r>
          </w:p>
        </w:tc>
      </w:tr>
      <w:tr w:rsidR="00ED5125" w:rsidRPr="00ED5125" w14:paraId="5A2D3638" w14:textId="77777777" w:rsidTr="00EC225E">
        <w:tc>
          <w:tcPr>
            <w:tcW w:w="988" w:type="dxa"/>
            <w:shd w:val="clear" w:color="auto" w:fill="auto"/>
          </w:tcPr>
          <w:p w14:paraId="49824106" w14:textId="77777777" w:rsidR="00980AD5" w:rsidRPr="00ED5125" w:rsidRDefault="00980AD5" w:rsidP="00980AD5">
            <w:r w:rsidRPr="00ED5125">
              <w:t>2.1.</w:t>
            </w:r>
          </w:p>
        </w:tc>
        <w:tc>
          <w:tcPr>
            <w:tcW w:w="8221" w:type="dxa"/>
            <w:gridSpan w:val="6"/>
            <w:shd w:val="clear" w:color="auto" w:fill="auto"/>
          </w:tcPr>
          <w:p w14:paraId="25055F7E" w14:textId="5CEB29D8" w:rsidR="00980AD5" w:rsidRPr="00ED5125" w:rsidRDefault="00980AD5" w:rsidP="008A0C3E">
            <w:pPr>
              <w:spacing w:after="120"/>
              <w:jc w:val="both"/>
            </w:pPr>
            <w:r w:rsidRPr="00ED5125">
              <w:t xml:space="preserve">sēklas sertificētas novākšanas gadā, bet ne vēlāk kā līdz </w:t>
            </w:r>
            <w:r w:rsidR="00A05B42" w:rsidRPr="00ED5125">
              <w:t>30.</w:t>
            </w:r>
            <w:r w:rsidR="00F878E4" w:rsidRPr="00ED5125">
              <w:t> </w:t>
            </w:r>
            <w:r w:rsidR="00A05B42" w:rsidRPr="00ED5125">
              <w:t xml:space="preserve">jūnijam pēc </w:t>
            </w:r>
            <w:r w:rsidRPr="00ED5125">
              <w:t>novākšanas gada</w:t>
            </w:r>
            <w:r w:rsidR="00082894" w:rsidRPr="00ED5125">
              <w:t xml:space="preserve"> </w:t>
            </w:r>
            <w:r w:rsidRPr="00ED5125">
              <w:t xml:space="preserve">un </w:t>
            </w:r>
            <w:r w:rsidR="003920A0" w:rsidRPr="00ED5125">
              <w:t>šo noteikumu</w:t>
            </w:r>
            <w:r w:rsidRPr="00ED5125">
              <w:t xml:space="preserve"> </w:t>
            </w:r>
            <w:r w:rsidR="007960EB" w:rsidRPr="00ED5125">
              <w:t>70</w:t>
            </w:r>
            <w:r w:rsidRPr="00ED5125">
              <w:t>.</w:t>
            </w:r>
            <w:r w:rsidR="00F878E4" w:rsidRPr="00ED5125">
              <w:t> </w:t>
            </w:r>
            <w:r w:rsidRPr="00ED5125">
              <w:t>punktā</w:t>
            </w:r>
            <w:r w:rsidR="00152278" w:rsidRPr="00ED5125">
              <w:t xml:space="preserve"> minētajā pārbaudē konstatēts: </w:t>
            </w:r>
          </w:p>
        </w:tc>
      </w:tr>
      <w:tr w:rsidR="00ED5125" w:rsidRPr="00ED5125" w14:paraId="40E385CA" w14:textId="77777777" w:rsidTr="00015F59">
        <w:tc>
          <w:tcPr>
            <w:tcW w:w="988" w:type="dxa"/>
            <w:shd w:val="clear" w:color="auto" w:fill="auto"/>
          </w:tcPr>
          <w:p w14:paraId="1385ED32" w14:textId="301E0FC4" w:rsidR="00E833DD" w:rsidRPr="00ED5125" w:rsidRDefault="00E833DD" w:rsidP="00E833DD">
            <w:r w:rsidRPr="00ED5125">
              <w:t>2.1.1.</w:t>
            </w:r>
          </w:p>
        </w:tc>
        <w:tc>
          <w:tcPr>
            <w:tcW w:w="1701" w:type="dxa"/>
            <w:shd w:val="clear" w:color="auto" w:fill="auto"/>
          </w:tcPr>
          <w:p w14:paraId="13E94B64" w14:textId="6773D492" w:rsidR="00E833DD" w:rsidRPr="00ED5125" w:rsidRDefault="00E833DD" w:rsidP="00E833DD">
            <w:r w:rsidRPr="00ED5125">
              <w:t>rapsim, ripsim, saulespuķēm</w:t>
            </w:r>
          </w:p>
        </w:tc>
        <w:tc>
          <w:tcPr>
            <w:tcW w:w="2126" w:type="dxa"/>
            <w:gridSpan w:val="2"/>
            <w:shd w:val="clear" w:color="auto" w:fill="auto"/>
          </w:tcPr>
          <w:p w14:paraId="67375E8B" w14:textId="527282C5" w:rsidR="00E833DD" w:rsidRPr="0009286E" w:rsidRDefault="00E833DD" w:rsidP="0009286E">
            <w:r w:rsidRPr="0009286E">
              <w:t>sēklu mitrums nepārsniedz 8,0</w:t>
            </w:r>
            <w:r w:rsidR="00A05B42" w:rsidRPr="0009286E">
              <w:t> </w:t>
            </w:r>
            <w:r w:rsidRPr="0009286E">
              <w:t>%</w:t>
            </w:r>
            <w:r w:rsidR="0009286E">
              <w:t xml:space="preserve"> </w:t>
            </w:r>
            <w:r w:rsidRPr="0009286E">
              <w:t>un</w:t>
            </w:r>
            <w:r w:rsidR="00152278" w:rsidRPr="0009286E">
              <w:t xml:space="preserve"> </w:t>
            </w:r>
            <w:r w:rsidRPr="0009286E">
              <w:t xml:space="preserve">dīgtspēja </w:t>
            </w:r>
            <w:r w:rsidR="00A05B42" w:rsidRPr="0009286E">
              <w:t xml:space="preserve">ir </w:t>
            </w:r>
            <w:r w:rsidRPr="0009286E">
              <w:t xml:space="preserve">vismaz par 5 % lielāka nekā </w:t>
            </w:r>
            <w:r w:rsidR="00152278" w:rsidRPr="0009286E">
              <w:t xml:space="preserve">minimālā dīgtspēja, kas norādīta šo noteikumu </w:t>
            </w:r>
            <w:r w:rsidRPr="0009286E">
              <w:t xml:space="preserve">13. pielikumā </w:t>
            </w:r>
          </w:p>
        </w:tc>
        <w:tc>
          <w:tcPr>
            <w:tcW w:w="2410" w:type="dxa"/>
            <w:gridSpan w:val="2"/>
            <w:shd w:val="clear" w:color="auto" w:fill="auto"/>
          </w:tcPr>
          <w:p w14:paraId="5232F2E8" w14:textId="0E0F98F6" w:rsidR="00E833DD" w:rsidRPr="0009286E" w:rsidRDefault="00E833DD" w:rsidP="00C74724">
            <w:r w:rsidRPr="0009286E">
              <w:t>sēklu mitrums nepārsniedz 8,0</w:t>
            </w:r>
            <w:r w:rsidR="00A05B42" w:rsidRPr="0009286E">
              <w:t xml:space="preserve"> </w:t>
            </w:r>
            <w:r w:rsidR="00152278" w:rsidRPr="0009286E">
              <w:t xml:space="preserve">% </w:t>
            </w:r>
            <w:r w:rsidRPr="0009286E">
              <w:t xml:space="preserve">un dīgtspēja </w:t>
            </w:r>
            <w:r w:rsidR="00A05B42" w:rsidRPr="0009286E">
              <w:t>ir maz</w:t>
            </w:r>
            <w:r w:rsidRPr="0009286E">
              <w:t xml:space="preserve">āka </w:t>
            </w:r>
            <w:r w:rsidR="00152278" w:rsidRPr="0009286E">
              <w:t xml:space="preserve">par </w:t>
            </w:r>
            <w:r w:rsidR="00C74724" w:rsidRPr="0009286E">
              <w:t>šā</w:t>
            </w:r>
            <w:r w:rsidR="00152278" w:rsidRPr="0009286E">
              <w:t xml:space="preserve"> apakšpunkta</w:t>
            </w:r>
            <w:r w:rsidRPr="0009286E">
              <w:t xml:space="preserve"> 3.</w:t>
            </w:r>
            <w:r w:rsidR="00FD6C41" w:rsidRPr="0009286E">
              <w:t> </w:t>
            </w:r>
            <w:r w:rsidR="00C74724" w:rsidRPr="0009286E">
              <w:t>ailē norādīto</w:t>
            </w:r>
            <w:r w:rsidR="00F878E4" w:rsidRPr="0009286E">
              <w:t xml:space="preserve"> dīgtspēju</w:t>
            </w:r>
            <w:r w:rsidRPr="0009286E">
              <w:t xml:space="preserve">, bet nav </w:t>
            </w:r>
            <w:r w:rsidR="00A05B42" w:rsidRPr="0009286E">
              <w:t>maz</w:t>
            </w:r>
            <w:r w:rsidRPr="0009286E">
              <w:t xml:space="preserve">āka </w:t>
            </w:r>
            <w:r w:rsidR="00A05B42" w:rsidRPr="0009286E">
              <w:t>par</w:t>
            </w:r>
            <w:r w:rsidRPr="0009286E">
              <w:t xml:space="preserve"> </w:t>
            </w:r>
            <w:r w:rsidR="002228F6" w:rsidRPr="0009286E">
              <w:t xml:space="preserve">šo noteikumu </w:t>
            </w:r>
            <w:r w:rsidRPr="0009286E">
              <w:t>13.</w:t>
            </w:r>
            <w:r w:rsidR="00A05B42" w:rsidRPr="0009286E">
              <w:t> </w:t>
            </w:r>
            <w:r w:rsidRPr="0009286E">
              <w:t xml:space="preserve">pielikumā </w:t>
            </w:r>
            <w:r w:rsidR="00152278" w:rsidRPr="0009286E">
              <w:t xml:space="preserve">norādīto </w:t>
            </w:r>
            <w:r w:rsidRPr="0009286E">
              <w:t xml:space="preserve">minimālo dīgtspēju vai sēklas sertificētas ar pazeminātu dīgtspēju </w:t>
            </w:r>
          </w:p>
        </w:tc>
        <w:tc>
          <w:tcPr>
            <w:tcW w:w="1984" w:type="dxa"/>
            <w:shd w:val="clear" w:color="auto" w:fill="auto"/>
          </w:tcPr>
          <w:p w14:paraId="2EC9783F" w14:textId="076BBD3C" w:rsidR="00C74724" w:rsidRPr="00ED5125" w:rsidRDefault="00B520E1" w:rsidP="00C74724">
            <w:r w:rsidRPr="00ED5125">
              <w:t>sēklu mitrums pārsniedz</w:t>
            </w:r>
            <w:r w:rsidRPr="00ED5125">
              <w:rPr>
                <w:b/>
              </w:rPr>
              <w:t xml:space="preserve"> </w:t>
            </w:r>
            <w:r w:rsidRPr="00ED5125">
              <w:t>8,0</w:t>
            </w:r>
            <w:r w:rsidR="00970127" w:rsidRPr="00ED5125">
              <w:t> </w:t>
            </w:r>
            <w:r w:rsidRPr="00ED5125">
              <w:t>%</w:t>
            </w:r>
          </w:p>
          <w:p w14:paraId="0216CECD" w14:textId="3A8A9F4F" w:rsidR="00B520E1" w:rsidRPr="00ED5125" w:rsidRDefault="00B520E1" w:rsidP="00B520E1">
            <w:pPr>
              <w:rPr>
                <w:strike/>
              </w:rPr>
            </w:pPr>
            <w:r w:rsidRPr="00ED5125">
              <w:t xml:space="preserve">un dīgtspēja atbilst šo noteikumu 13. pielikumā </w:t>
            </w:r>
            <w:r w:rsidR="001A7F6E" w:rsidRPr="00ED5125">
              <w:t xml:space="preserve">norādītajai </w:t>
            </w:r>
            <w:r w:rsidRPr="00ED5125">
              <w:t>minimālajai dīgtspējai</w:t>
            </w:r>
            <w:r w:rsidR="00AB4AC8">
              <w:t xml:space="preserve"> </w:t>
            </w:r>
          </w:p>
          <w:p w14:paraId="079D8427" w14:textId="1AC26E2F" w:rsidR="007C7B7D" w:rsidRPr="00ED5125" w:rsidRDefault="00B520E1" w:rsidP="00C74724">
            <w:r w:rsidRPr="00ED5125">
              <w:t xml:space="preserve">vai sēklas sertificētas ar pazeminātu dīgtspēju </w:t>
            </w:r>
          </w:p>
        </w:tc>
      </w:tr>
      <w:tr w:rsidR="00ED5125" w:rsidRPr="00ED5125" w14:paraId="787CBED7" w14:textId="77777777" w:rsidTr="00015F59">
        <w:trPr>
          <w:trHeight w:val="1402"/>
        </w:trPr>
        <w:tc>
          <w:tcPr>
            <w:tcW w:w="988" w:type="dxa"/>
            <w:shd w:val="clear" w:color="auto" w:fill="auto"/>
          </w:tcPr>
          <w:p w14:paraId="31FF576E" w14:textId="465F371D" w:rsidR="00E833DD" w:rsidRPr="00ED5125" w:rsidRDefault="00E833DD" w:rsidP="00E833DD">
            <w:r w:rsidRPr="00ED5125">
              <w:lastRenderedPageBreak/>
              <w:t>2.1.2.</w:t>
            </w:r>
          </w:p>
        </w:tc>
        <w:tc>
          <w:tcPr>
            <w:tcW w:w="1701" w:type="dxa"/>
            <w:shd w:val="clear" w:color="auto" w:fill="auto"/>
          </w:tcPr>
          <w:p w14:paraId="2BC9E87C" w14:textId="4DD223C8" w:rsidR="00E833DD" w:rsidRPr="00ED5125" w:rsidRDefault="00E833DD" w:rsidP="00E833DD">
            <w:r w:rsidRPr="00ED5125">
              <w:t>baltajām sinepēm, ķimenēm</w:t>
            </w:r>
          </w:p>
        </w:tc>
        <w:tc>
          <w:tcPr>
            <w:tcW w:w="2126" w:type="dxa"/>
            <w:gridSpan w:val="2"/>
            <w:shd w:val="clear" w:color="auto" w:fill="auto"/>
          </w:tcPr>
          <w:p w14:paraId="7BE8A87F" w14:textId="7F7DEECD" w:rsidR="00E833DD" w:rsidRPr="0009286E" w:rsidRDefault="00F878E4" w:rsidP="00C74724">
            <w:r w:rsidRPr="0009286E">
              <w:t>s</w:t>
            </w:r>
            <w:r w:rsidR="00E833DD" w:rsidRPr="0009286E">
              <w:t>ēklu</w:t>
            </w:r>
            <w:r w:rsidRPr="0009286E">
              <w:t xml:space="preserve"> </w:t>
            </w:r>
            <w:r w:rsidR="00E833DD" w:rsidRPr="0009286E">
              <w:t>mitrums</w:t>
            </w:r>
            <w:r w:rsidR="00E833DD" w:rsidRPr="0009286E" w:rsidDel="004220AD">
              <w:t xml:space="preserve"> </w:t>
            </w:r>
            <w:r w:rsidR="00E833DD" w:rsidRPr="0009286E">
              <w:t>nepārsniedz 9,0</w:t>
            </w:r>
            <w:r w:rsidR="00A05B42" w:rsidRPr="0009286E">
              <w:t> </w:t>
            </w:r>
            <w:r w:rsidR="00C74724" w:rsidRPr="0009286E">
              <w:t xml:space="preserve">% </w:t>
            </w:r>
            <w:r w:rsidR="001A7F6E" w:rsidRPr="0009286E">
              <w:t>un dīgtspēja ir vismaz par 5</w:t>
            </w:r>
            <w:r w:rsidR="00601D93" w:rsidRPr="0009286E">
              <w:t> </w:t>
            </w:r>
            <w:r w:rsidR="001A7F6E" w:rsidRPr="0009286E">
              <w:t>% lielāka nekā minimālā dīgtspēja, kas norādīta šo noteikumu 13.</w:t>
            </w:r>
            <w:r w:rsidR="00EC225E" w:rsidRPr="0009286E">
              <w:t> </w:t>
            </w:r>
            <w:r w:rsidR="001A7F6E" w:rsidRPr="0009286E">
              <w:t>pielikumā</w:t>
            </w:r>
          </w:p>
        </w:tc>
        <w:tc>
          <w:tcPr>
            <w:tcW w:w="2410" w:type="dxa"/>
            <w:gridSpan w:val="2"/>
            <w:shd w:val="clear" w:color="auto" w:fill="auto"/>
          </w:tcPr>
          <w:p w14:paraId="27950CF8" w14:textId="1D3F2982" w:rsidR="00E833DD" w:rsidRPr="0009286E" w:rsidRDefault="00E833DD" w:rsidP="001A7F6E">
            <w:r w:rsidRPr="0009286E">
              <w:t>sēklu mitrums nepārsniedz 9,0</w:t>
            </w:r>
            <w:r w:rsidR="00FD6C41" w:rsidRPr="0009286E">
              <w:t> </w:t>
            </w:r>
            <w:r w:rsidR="001A7F6E" w:rsidRPr="0009286E">
              <w:t>% un dīgtspēja ir mazāka par šā apakšpunkta 3.</w:t>
            </w:r>
            <w:r w:rsidR="00F878E4" w:rsidRPr="0009286E">
              <w:t> </w:t>
            </w:r>
            <w:r w:rsidR="001A7F6E" w:rsidRPr="0009286E">
              <w:t>ailē norādīto</w:t>
            </w:r>
            <w:r w:rsidR="00F878E4" w:rsidRPr="0009286E">
              <w:t xml:space="preserve"> dīgtspēju</w:t>
            </w:r>
            <w:r w:rsidR="001A7F6E" w:rsidRPr="0009286E">
              <w:t>, bet nav mazāka par šo noteikumu 13.</w:t>
            </w:r>
            <w:r w:rsidR="00F878E4" w:rsidRPr="0009286E">
              <w:t> </w:t>
            </w:r>
            <w:r w:rsidR="001A7F6E" w:rsidRPr="0009286E">
              <w:t>pielikumā norādīto minimālo dīgtspēju vai sēklas ir sertificētas ar pazeminātu dīgtspēju</w:t>
            </w:r>
          </w:p>
        </w:tc>
        <w:tc>
          <w:tcPr>
            <w:tcW w:w="1984" w:type="dxa"/>
            <w:shd w:val="clear" w:color="auto" w:fill="auto"/>
          </w:tcPr>
          <w:p w14:paraId="45779293" w14:textId="1B281D98" w:rsidR="001A7F6E" w:rsidRPr="0009286E" w:rsidRDefault="001A7F6E" w:rsidP="001A7F6E">
            <w:r w:rsidRPr="0009286E">
              <w:t>sēklu mitrums pārsniedz</w:t>
            </w:r>
            <w:r w:rsidRPr="0009286E">
              <w:rPr>
                <w:b/>
              </w:rPr>
              <w:t xml:space="preserve"> </w:t>
            </w:r>
            <w:r w:rsidRPr="0009286E">
              <w:t>9,0</w:t>
            </w:r>
            <w:r w:rsidR="00601D93" w:rsidRPr="0009286E">
              <w:t> </w:t>
            </w:r>
            <w:r w:rsidRPr="0009286E">
              <w:t>%</w:t>
            </w:r>
          </w:p>
          <w:p w14:paraId="173EDB36" w14:textId="758EDC45" w:rsidR="001A7F6E" w:rsidRPr="0009286E" w:rsidRDefault="001A7F6E" w:rsidP="001A7F6E">
            <w:pPr>
              <w:rPr>
                <w:strike/>
              </w:rPr>
            </w:pPr>
            <w:r w:rsidRPr="0009286E">
              <w:t>un dīgtspēja atbilst šo noteikumu 13. pielikumā norādītajai minimālajai dīgtspējai</w:t>
            </w:r>
            <w:r w:rsidRPr="0009286E">
              <w:rPr>
                <w:strike/>
              </w:rPr>
              <w:t xml:space="preserve"> </w:t>
            </w:r>
          </w:p>
          <w:p w14:paraId="1C1F5140" w14:textId="616C56DF" w:rsidR="00E833DD" w:rsidRPr="0009286E" w:rsidRDefault="001A7F6E" w:rsidP="001A7F6E">
            <w:r w:rsidRPr="0009286E">
              <w:t>vai sēklas sertificētas ar pazeminātu dīgtspēju</w:t>
            </w:r>
          </w:p>
        </w:tc>
      </w:tr>
      <w:tr w:rsidR="00ED5125" w:rsidRPr="00ED5125" w14:paraId="472C7835" w14:textId="77777777" w:rsidTr="00015F59">
        <w:tc>
          <w:tcPr>
            <w:tcW w:w="988" w:type="dxa"/>
            <w:shd w:val="clear" w:color="auto" w:fill="auto"/>
          </w:tcPr>
          <w:p w14:paraId="7D0A204E" w14:textId="3E65479F" w:rsidR="001A7F6E" w:rsidRPr="00ED5125" w:rsidRDefault="001A7F6E" w:rsidP="001A7F6E">
            <w:r w:rsidRPr="00ED5125">
              <w:t>2.1.3.</w:t>
            </w:r>
          </w:p>
        </w:tc>
        <w:tc>
          <w:tcPr>
            <w:tcW w:w="1701" w:type="dxa"/>
            <w:shd w:val="clear" w:color="auto" w:fill="auto"/>
          </w:tcPr>
          <w:p w14:paraId="088655F0" w14:textId="765BDC82" w:rsidR="001A7F6E" w:rsidRPr="00ED5125" w:rsidRDefault="001A7F6E" w:rsidP="001A7F6E">
            <w:r w:rsidRPr="00ED5125">
              <w:t>sējas liniem,</w:t>
            </w:r>
            <w:r w:rsidR="0014620E" w:rsidRPr="00ED5125">
              <w:t xml:space="preserve"> </w:t>
            </w:r>
            <w:r w:rsidRPr="00ED5125">
              <w:t>sējas kaņepēm</w:t>
            </w:r>
          </w:p>
        </w:tc>
        <w:tc>
          <w:tcPr>
            <w:tcW w:w="2126" w:type="dxa"/>
            <w:gridSpan w:val="2"/>
            <w:shd w:val="clear" w:color="auto" w:fill="auto"/>
          </w:tcPr>
          <w:p w14:paraId="249B8692" w14:textId="34ED4C9A" w:rsidR="001A7F6E" w:rsidRPr="00ED5125" w:rsidRDefault="0014620E" w:rsidP="001A7F6E">
            <w:r w:rsidRPr="00ED5125">
              <w:t>s</w:t>
            </w:r>
            <w:r w:rsidR="001A7F6E" w:rsidRPr="00ED5125">
              <w:t>ēklu</w:t>
            </w:r>
            <w:r w:rsidRPr="00ED5125">
              <w:t xml:space="preserve"> </w:t>
            </w:r>
            <w:r w:rsidR="001A7F6E" w:rsidRPr="00ED5125">
              <w:t>mitrums</w:t>
            </w:r>
            <w:r w:rsidR="001A7F6E" w:rsidRPr="00ED5125" w:rsidDel="004220AD">
              <w:t xml:space="preserve"> </w:t>
            </w:r>
            <w:r w:rsidR="001A7F6E" w:rsidRPr="00ED5125">
              <w:t xml:space="preserve">nepārsniedz </w:t>
            </w:r>
            <w:r w:rsidR="001A7F6E" w:rsidRPr="0009286E">
              <w:t>12,0 % un</w:t>
            </w:r>
            <w:r w:rsidR="001A7F6E" w:rsidRPr="00ED5125">
              <w:t xml:space="preserve"> dīgtspēja ir vismaz par 5 % lielāka nekā minimālā dīgtspēja, kas norādīta šo noteikumu 13.</w:t>
            </w:r>
            <w:r w:rsidR="00EC225E" w:rsidRPr="00ED5125">
              <w:t> </w:t>
            </w:r>
            <w:r w:rsidR="001A7F6E" w:rsidRPr="00ED5125">
              <w:t>pielikumā</w:t>
            </w:r>
          </w:p>
        </w:tc>
        <w:tc>
          <w:tcPr>
            <w:tcW w:w="2410" w:type="dxa"/>
            <w:gridSpan w:val="2"/>
            <w:shd w:val="clear" w:color="auto" w:fill="auto"/>
          </w:tcPr>
          <w:p w14:paraId="7D865338" w14:textId="1D54BC9A" w:rsidR="001A7F6E" w:rsidRPr="00ED5125" w:rsidRDefault="001A7F6E" w:rsidP="001A7F6E">
            <w:r w:rsidRPr="00ED5125">
              <w:t xml:space="preserve">sēklu mitrums nepārsniedz </w:t>
            </w:r>
            <w:r w:rsidRPr="0009286E">
              <w:t>12,0 %</w:t>
            </w:r>
            <w:r w:rsidR="00AB4AC8" w:rsidRPr="0009286E">
              <w:t xml:space="preserve"> </w:t>
            </w:r>
            <w:r w:rsidRPr="0009286E">
              <w:t xml:space="preserve"> un</w:t>
            </w:r>
            <w:r w:rsidRPr="00ED5125">
              <w:t xml:space="preserve"> dīgtspēja ir mazāka par šā apakšpunkta 3.</w:t>
            </w:r>
            <w:r w:rsidR="00F878E4" w:rsidRPr="00ED5125">
              <w:t> </w:t>
            </w:r>
            <w:r w:rsidRPr="00ED5125">
              <w:t>ailē norādīto</w:t>
            </w:r>
            <w:r w:rsidR="00F878E4" w:rsidRPr="00ED5125">
              <w:t xml:space="preserve"> dīgtspēju</w:t>
            </w:r>
            <w:r w:rsidRPr="00ED5125">
              <w:t>, bet nav mazāka par šo noteikumu 13.</w:t>
            </w:r>
            <w:r w:rsidR="00EC225E" w:rsidRPr="00ED5125">
              <w:t> </w:t>
            </w:r>
            <w:r w:rsidRPr="00ED5125">
              <w:t>pielikumā norādīto minimālo dīgtspēju vai sēklas ir sertificētas ar pazeminātu dīgtspēju</w:t>
            </w:r>
          </w:p>
        </w:tc>
        <w:tc>
          <w:tcPr>
            <w:tcW w:w="1984" w:type="dxa"/>
            <w:shd w:val="clear" w:color="auto" w:fill="auto"/>
          </w:tcPr>
          <w:p w14:paraId="32A4ABD8" w14:textId="56D414D8" w:rsidR="001A7F6E" w:rsidRPr="0009286E" w:rsidRDefault="001A7F6E" w:rsidP="001A7F6E">
            <w:r w:rsidRPr="00ED5125">
              <w:t>sēklu mitrums pārsniedz</w:t>
            </w:r>
            <w:r w:rsidRPr="00ED5125">
              <w:rPr>
                <w:b/>
              </w:rPr>
              <w:t xml:space="preserve"> </w:t>
            </w:r>
            <w:r w:rsidRPr="0009286E">
              <w:t>12,0</w:t>
            </w:r>
            <w:r w:rsidR="0014620E" w:rsidRPr="0009286E">
              <w:t> </w:t>
            </w:r>
            <w:r w:rsidRPr="0009286E">
              <w:t>%</w:t>
            </w:r>
          </w:p>
          <w:p w14:paraId="72615ECC" w14:textId="25EFA83C" w:rsidR="001A7F6E" w:rsidRPr="00ED5125" w:rsidRDefault="001A7F6E" w:rsidP="001A7F6E">
            <w:pPr>
              <w:rPr>
                <w:strike/>
              </w:rPr>
            </w:pPr>
            <w:r w:rsidRPr="0009286E">
              <w:t>un</w:t>
            </w:r>
            <w:r w:rsidRPr="00ED5125">
              <w:t xml:space="preserve"> dīgtspēja atbilst šo noteikumu 13. pielikumā norādītajai minimālajai dīgtspējai</w:t>
            </w:r>
            <w:r w:rsidRPr="00ED5125">
              <w:rPr>
                <w:strike/>
              </w:rPr>
              <w:t xml:space="preserve"> </w:t>
            </w:r>
          </w:p>
          <w:p w14:paraId="253396CA" w14:textId="1C7EB671" w:rsidR="001A7F6E" w:rsidRPr="00ED5125" w:rsidRDefault="001A7F6E" w:rsidP="001A7F6E">
            <w:r w:rsidRPr="00ED5125">
              <w:t>vai sēklas sertificētas ar pazeminātu dīgtspēju</w:t>
            </w:r>
          </w:p>
        </w:tc>
      </w:tr>
      <w:tr w:rsidR="00ED5125" w:rsidRPr="00ED5125" w14:paraId="166B6C3B" w14:textId="77777777" w:rsidTr="00015F59">
        <w:tc>
          <w:tcPr>
            <w:tcW w:w="988" w:type="dxa"/>
            <w:shd w:val="clear" w:color="auto" w:fill="auto"/>
          </w:tcPr>
          <w:p w14:paraId="73906401" w14:textId="5D8914A4" w:rsidR="001A7F6E" w:rsidRPr="00ED5125" w:rsidRDefault="001A7F6E" w:rsidP="001A7F6E">
            <w:r w:rsidRPr="00ED5125">
              <w:t>2.1.4.</w:t>
            </w:r>
          </w:p>
        </w:tc>
        <w:tc>
          <w:tcPr>
            <w:tcW w:w="1701" w:type="dxa"/>
            <w:shd w:val="clear" w:color="auto" w:fill="auto"/>
          </w:tcPr>
          <w:p w14:paraId="05598177" w14:textId="2B28D170" w:rsidR="001A7F6E" w:rsidRPr="00ED5125" w:rsidRDefault="001A7F6E" w:rsidP="001A7F6E">
            <w:r w:rsidRPr="00ED5125">
              <w:t>sojai</w:t>
            </w:r>
          </w:p>
        </w:tc>
        <w:tc>
          <w:tcPr>
            <w:tcW w:w="2126" w:type="dxa"/>
            <w:gridSpan w:val="2"/>
            <w:shd w:val="clear" w:color="auto" w:fill="auto"/>
          </w:tcPr>
          <w:p w14:paraId="55C85286" w14:textId="2E045E84" w:rsidR="001A7F6E" w:rsidRPr="00ED5125" w:rsidRDefault="00F878E4" w:rsidP="001A7F6E">
            <w:r w:rsidRPr="00ED5125">
              <w:t>s</w:t>
            </w:r>
            <w:r w:rsidR="001A7F6E" w:rsidRPr="00ED5125">
              <w:t>ēklu</w:t>
            </w:r>
            <w:r w:rsidRPr="00ED5125">
              <w:t xml:space="preserve"> </w:t>
            </w:r>
            <w:r w:rsidR="001A7F6E" w:rsidRPr="00ED5125">
              <w:t>mitrums</w:t>
            </w:r>
            <w:r w:rsidR="001A7F6E" w:rsidRPr="00ED5125" w:rsidDel="004220AD">
              <w:t xml:space="preserve"> </w:t>
            </w:r>
            <w:r w:rsidR="001A7F6E" w:rsidRPr="00ED5125">
              <w:t>nepārsniedz 15,0 % un dīgtspēja ir vismaz par 5 % lielāka nekā minimālā dīgtspēja, kas norādīta šo noteikumu 13.</w:t>
            </w:r>
            <w:r w:rsidR="00EC225E" w:rsidRPr="00ED5125">
              <w:t> </w:t>
            </w:r>
            <w:r w:rsidR="001A7F6E" w:rsidRPr="00ED5125">
              <w:t>pielikumā</w:t>
            </w:r>
          </w:p>
        </w:tc>
        <w:tc>
          <w:tcPr>
            <w:tcW w:w="2410" w:type="dxa"/>
            <w:gridSpan w:val="2"/>
            <w:shd w:val="clear" w:color="auto" w:fill="auto"/>
          </w:tcPr>
          <w:p w14:paraId="0112C38A" w14:textId="78AAC371" w:rsidR="001A7F6E" w:rsidRPr="00ED5125" w:rsidRDefault="001A7F6E" w:rsidP="001A7F6E">
            <w:r w:rsidRPr="00ED5125">
              <w:t>sēklu mitrums nepārsniedz 15,0 % un dīgtspēja ir mazāka par šā apakšpunkta 3.</w:t>
            </w:r>
            <w:r w:rsidR="00F878E4" w:rsidRPr="00ED5125">
              <w:t> </w:t>
            </w:r>
            <w:r w:rsidRPr="00ED5125">
              <w:t>ailē norādīto</w:t>
            </w:r>
            <w:r w:rsidR="00F878E4" w:rsidRPr="00ED5125">
              <w:t xml:space="preserve"> dīgtspēju</w:t>
            </w:r>
            <w:r w:rsidRPr="00ED5125">
              <w:t>, bet nav mazāka par šo noteikumu 13.</w:t>
            </w:r>
            <w:r w:rsidR="00EC225E" w:rsidRPr="00ED5125">
              <w:t> </w:t>
            </w:r>
            <w:r w:rsidRPr="00ED5125">
              <w:t>pielikumā norādīto minimālo dīgtspēju vai sēklas ir sertificētas ar pazeminātu dīgtspēju</w:t>
            </w:r>
          </w:p>
        </w:tc>
        <w:tc>
          <w:tcPr>
            <w:tcW w:w="1984" w:type="dxa"/>
            <w:shd w:val="clear" w:color="auto" w:fill="auto"/>
          </w:tcPr>
          <w:p w14:paraId="095188C5" w14:textId="4A18CFEB" w:rsidR="001A7F6E" w:rsidRPr="003C13B1" w:rsidRDefault="001A7F6E" w:rsidP="001A7F6E">
            <w:r w:rsidRPr="003C13B1">
              <w:t>sēklu mitrums pārsniedz</w:t>
            </w:r>
            <w:r w:rsidRPr="003C13B1">
              <w:rPr>
                <w:b/>
              </w:rPr>
              <w:t xml:space="preserve"> </w:t>
            </w:r>
            <w:r w:rsidRPr="003C13B1">
              <w:t>15,0</w:t>
            </w:r>
            <w:r w:rsidR="00AB4AC8" w:rsidRPr="003C13B1">
              <w:t xml:space="preserve"> </w:t>
            </w:r>
            <w:r w:rsidRPr="003C13B1">
              <w:t>%</w:t>
            </w:r>
          </w:p>
          <w:p w14:paraId="47E424FA" w14:textId="6C7808D8" w:rsidR="001A7F6E" w:rsidRPr="003C13B1" w:rsidRDefault="001A7F6E" w:rsidP="0021584B">
            <w:r w:rsidRPr="003C13B1">
              <w:t>un dīgtspēja atbilst šo noteikumu 13. pielikumā norādītajai minimālajai dīgtspējai</w:t>
            </w:r>
            <w:r w:rsidR="003C13B1" w:rsidRPr="003C13B1">
              <w:rPr>
                <w:rStyle w:val="CommentReference"/>
                <w:sz w:val="24"/>
                <w:szCs w:val="24"/>
              </w:rPr>
              <w:t xml:space="preserve"> </w:t>
            </w:r>
            <w:r w:rsidRPr="003C13B1">
              <w:t xml:space="preserve">vai sēklas </w:t>
            </w:r>
            <w:r w:rsidR="0014620E" w:rsidRPr="003C13B1">
              <w:t xml:space="preserve">ir </w:t>
            </w:r>
            <w:r w:rsidRPr="003C13B1">
              <w:t>sertificētas ar pazeminātu dīgtspēju</w:t>
            </w:r>
          </w:p>
        </w:tc>
      </w:tr>
      <w:tr w:rsidR="00ED5125" w:rsidRPr="00ED5125" w14:paraId="456628A7" w14:textId="77777777" w:rsidTr="00EC225E">
        <w:tc>
          <w:tcPr>
            <w:tcW w:w="988" w:type="dxa"/>
            <w:shd w:val="clear" w:color="auto" w:fill="auto"/>
          </w:tcPr>
          <w:p w14:paraId="3223D778" w14:textId="522F8B49" w:rsidR="001A7F6E" w:rsidRPr="00ED5125" w:rsidRDefault="001A7F6E" w:rsidP="001A7F6E">
            <w:r w:rsidRPr="00ED5125">
              <w:t>2.2.</w:t>
            </w:r>
          </w:p>
        </w:tc>
        <w:tc>
          <w:tcPr>
            <w:tcW w:w="8221" w:type="dxa"/>
            <w:gridSpan w:val="6"/>
            <w:shd w:val="clear" w:color="auto" w:fill="auto"/>
          </w:tcPr>
          <w:p w14:paraId="240DEDBD" w14:textId="08E4BF36" w:rsidR="001A7F6E" w:rsidRPr="00ED5125" w:rsidRDefault="00923321" w:rsidP="001A7F6E">
            <w:r w:rsidRPr="00ED5125">
              <w:t>sēklas sertificētas vēlāk par šā pielikuma 2.1. apakšpunktā minēto termiņu vai atkārtota pārbaude veikta pēc šā pielikuma 2.1. apakšpunktā minētā termiņa</w:t>
            </w:r>
          </w:p>
        </w:tc>
      </w:tr>
      <w:tr w:rsidR="00ED5125" w:rsidRPr="00ED5125" w14:paraId="78335182" w14:textId="77777777" w:rsidTr="00EC225E">
        <w:tc>
          <w:tcPr>
            <w:tcW w:w="988" w:type="dxa"/>
            <w:shd w:val="clear" w:color="auto" w:fill="auto"/>
          </w:tcPr>
          <w:p w14:paraId="7B3262F6" w14:textId="7F8E8F4C" w:rsidR="00923321" w:rsidRPr="00ED5125" w:rsidRDefault="00923321" w:rsidP="00923321">
            <w:pPr>
              <w:rPr>
                <w:b/>
                <w:bCs/>
              </w:rPr>
            </w:pPr>
            <w:r w:rsidRPr="00ED5125">
              <w:t>2.2.1.</w:t>
            </w:r>
          </w:p>
        </w:tc>
        <w:tc>
          <w:tcPr>
            <w:tcW w:w="1701" w:type="dxa"/>
            <w:shd w:val="clear" w:color="auto" w:fill="auto"/>
          </w:tcPr>
          <w:p w14:paraId="570B5E78" w14:textId="1B1C53F8" w:rsidR="00923321" w:rsidRPr="00ED5125" w:rsidRDefault="00923321" w:rsidP="00923321">
            <w:r w:rsidRPr="00ED5125">
              <w:t>rapsim, ripsim, saulespuķēm</w:t>
            </w:r>
          </w:p>
        </w:tc>
        <w:tc>
          <w:tcPr>
            <w:tcW w:w="1842" w:type="dxa"/>
            <w:shd w:val="clear" w:color="auto" w:fill="auto"/>
          </w:tcPr>
          <w:p w14:paraId="6A33F908" w14:textId="28CE003A" w:rsidR="00923321" w:rsidRPr="00ED5125" w:rsidRDefault="00923321" w:rsidP="00923321">
            <w:r w:rsidRPr="00ED5125">
              <w:t>neattiecas</w:t>
            </w:r>
          </w:p>
        </w:tc>
        <w:tc>
          <w:tcPr>
            <w:tcW w:w="2268" w:type="dxa"/>
            <w:gridSpan w:val="2"/>
            <w:tcBorders>
              <w:top w:val="outset" w:sz="6" w:space="0" w:color="414142"/>
              <w:left w:val="outset" w:sz="6" w:space="0" w:color="414142"/>
              <w:bottom w:val="outset" w:sz="6" w:space="0" w:color="414142"/>
              <w:right w:val="outset" w:sz="6" w:space="0" w:color="414142"/>
            </w:tcBorders>
          </w:tcPr>
          <w:p w14:paraId="1349AD87" w14:textId="08D3522E" w:rsidR="00923321" w:rsidRPr="00ED5125" w:rsidRDefault="00923321" w:rsidP="00F878E4">
            <w:r w:rsidRPr="00ED5125">
              <w:t>sēklu mitrums nepārsniedz 8,0 % un dīgtspēja nav mazāka par šo noteikumu</w:t>
            </w:r>
            <w:r w:rsidR="00F878E4" w:rsidRPr="00ED5125">
              <w:t xml:space="preserve"> </w:t>
            </w:r>
            <w:r w:rsidRPr="00ED5125">
              <w:t>13. pielikumā</w:t>
            </w:r>
            <w:r w:rsidR="00F878E4" w:rsidRPr="00ED5125">
              <w:t xml:space="preserve"> </w:t>
            </w:r>
            <w:r w:rsidRPr="00ED5125">
              <w:t>norādīto minimālo dīgtspēju vai sēklas ir sertificētas ar pazeminātu dīgtspēju</w:t>
            </w:r>
          </w:p>
        </w:tc>
        <w:tc>
          <w:tcPr>
            <w:tcW w:w="2410" w:type="dxa"/>
            <w:gridSpan w:val="2"/>
            <w:tcBorders>
              <w:top w:val="outset" w:sz="6" w:space="0" w:color="414142"/>
              <w:left w:val="outset" w:sz="6" w:space="0" w:color="414142"/>
              <w:bottom w:val="outset" w:sz="6" w:space="0" w:color="414142"/>
              <w:right w:val="outset" w:sz="6" w:space="0" w:color="414142"/>
            </w:tcBorders>
          </w:tcPr>
          <w:p w14:paraId="0C92D648" w14:textId="47A409F4" w:rsidR="00923321" w:rsidRPr="00ED5125" w:rsidRDefault="00923321" w:rsidP="00F878E4">
            <w:r w:rsidRPr="00ED5125">
              <w:t>sēklu mitrums pārsniedz 8,0 % un dīgtspēja atbilst šo noteikumu</w:t>
            </w:r>
            <w:r w:rsidR="00F878E4" w:rsidRPr="00ED5125">
              <w:t xml:space="preserve"> </w:t>
            </w:r>
            <w:r w:rsidRPr="00ED5125">
              <w:t>13. pielikumā</w:t>
            </w:r>
            <w:r w:rsidR="0014620E" w:rsidRPr="00ED5125">
              <w:t xml:space="preserve"> </w:t>
            </w:r>
            <w:r w:rsidRPr="00ED5125">
              <w:t>norādītajai minimālajai dīgtspējai vai sēklas ir sertificētas ar pazeminātu dīgtspēju</w:t>
            </w:r>
          </w:p>
        </w:tc>
      </w:tr>
      <w:tr w:rsidR="00ED5125" w:rsidRPr="00ED5125" w14:paraId="2DC3E7F6" w14:textId="77777777" w:rsidTr="00EC225E">
        <w:tc>
          <w:tcPr>
            <w:tcW w:w="988" w:type="dxa"/>
            <w:shd w:val="clear" w:color="auto" w:fill="auto"/>
          </w:tcPr>
          <w:p w14:paraId="5797AD07" w14:textId="15DEBD90" w:rsidR="00923321" w:rsidRPr="00ED5125" w:rsidRDefault="00923321" w:rsidP="00923321">
            <w:r w:rsidRPr="00ED5125">
              <w:lastRenderedPageBreak/>
              <w:t>2.2.2.</w:t>
            </w:r>
          </w:p>
        </w:tc>
        <w:tc>
          <w:tcPr>
            <w:tcW w:w="1701" w:type="dxa"/>
            <w:shd w:val="clear" w:color="auto" w:fill="auto"/>
          </w:tcPr>
          <w:p w14:paraId="70D5C5C0" w14:textId="1D1B0CF7" w:rsidR="00923321" w:rsidRPr="00ED5125" w:rsidRDefault="00923321" w:rsidP="00923321">
            <w:r w:rsidRPr="00ED5125">
              <w:t>baltajām sinepēm, ķimenēm</w:t>
            </w:r>
          </w:p>
        </w:tc>
        <w:tc>
          <w:tcPr>
            <w:tcW w:w="1842" w:type="dxa"/>
            <w:shd w:val="clear" w:color="auto" w:fill="auto"/>
          </w:tcPr>
          <w:p w14:paraId="54103948" w14:textId="31CD166E" w:rsidR="00923321" w:rsidRPr="00ED5125" w:rsidRDefault="00923321" w:rsidP="00923321">
            <w:r w:rsidRPr="00ED5125">
              <w:t>neattiecas</w:t>
            </w:r>
          </w:p>
        </w:tc>
        <w:tc>
          <w:tcPr>
            <w:tcW w:w="2268" w:type="dxa"/>
            <w:gridSpan w:val="2"/>
            <w:tcBorders>
              <w:top w:val="outset" w:sz="6" w:space="0" w:color="414142"/>
              <w:left w:val="outset" w:sz="6" w:space="0" w:color="414142"/>
              <w:bottom w:val="outset" w:sz="6" w:space="0" w:color="414142"/>
              <w:right w:val="outset" w:sz="6" w:space="0" w:color="414142"/>
            </w:tcBorders>
          </w:tcPr>
          <w:p w14:paraId="0D72539B" w14:textId="4F89A45B" w:rsidR="00923321" w:rsidRPr="00ED5125" w:rsidRDefault="00923321" w:rsidP="00542BF0">
            <w:r w:rsidRPr="00ED5125">
              <w:t>sēklu mitrums nepārsniedz 9,0 % un dīgtspēja nav mazāka par šo noteikumu</w:t>
            </w:r>
            <w:r w:rsidR="00542BF0" w:rsidRPr="00ED5125">
              <w:t xml:space="preserve"> </w:t>
            </w:r>
            <w:r w:rsidRPr="00ED5125">
              <w:t>13. pielikumā</w:t>
            </w:r>
            <w:r w:rsidR="0014620E" w:rsidRPr="00ED5125">
              <w:t xml:space="preserve"> </w:t>
            </w:r>
            <w:r w:rsidRPr="00ED5125">
              <w:t>norādīto minimālo dīgtspēju</w:t>
            </w:r>
            <w:r w:rsidR="00F878E4" w:rsidRPr="00ED5125">
              <w:t xml:space="preserve"> </w:t>
            </w:r>
            <w:r w:rsidRPr="00ED5125">
              <w:t>vai sēklas ir sertificētas ar pazeminātu dīgtspēju</w:t>
            </w:r>
          </w:p>
        </w:tc>
        <w:tc>
          <w:tcPr>
            <w:tcW w:w="2410" w:type="dxa"/>
            <w:gridSpan w:val="2"/>
            <w:tcBorders>
              <w:top w:val="outset" w:sz="6" w:space="0" w:color="414142"/>
              <w:left w:val="outset" w:sz="6" w:space="0" w:color="414142"/>
              <w:bottom w:val="outset" w:sz="6" w:space="0" w:color="414142"/>
              <w:right w:val="outset" w:sz="6" w:space="0" w:color="414142"/>
            </w:tcBorders>
          </w:tcPr>
          <w:p w14:paraId="75FE099E" w14:textId="50E8C761" w:rsidR="00923321" w:rsidRPr="00ED5125" w:rsidRDefault="00923321" w:rsidP="00542BF0">
            <w:r w:rsidRPr="00ED5125">
              <w:t>sēklu mitrums pārsniedz 9,0 % un dīgtspēja atbilst šo noteikumu</w:t>
            </w:r>
            <w:r w:rsidR="00542BF0" w:rsidRPr="00ED5125">
              <w:t xml:space="preserve"> </w:t>
            </w:r>
            <w:r w:rsidRPr="00ED5125">
              <w:t>13. pielikumā</w:t>
            </w:r>
            <w:r w:rsidR="0014620E" w:rsidRPr="00ED5125">
              <w:t xml:space="preserve"> </w:t>
            </w:r>
            <w:r w:rsidRPr="00ED5125">
              <w:t>norādītajai minimālajai dīgtspējai vai sēklas ir sertificētas ar pazeminātu dīgtspēju</w:t>
            </w:r>
          </w:p>
        </w:tc>
      </w:tr>
      <w:tr w:rsidR="00ED5125" w:rsidRPr="00ED5125" w14:paraId="401B06EA" w14:textId="77777777" w:rsidTr="00EC225E">
        <w:tc>
          <w:tcPr>
            <w:tcW w:w="988" w:type="dxa"/>
            <w:shd w:val="clear" w:color="auto" w:fill="auto"/>
          </w:tcPr>
          <w:p w14:paraId="671D0F5E" w14:textId="27A335AF" w:rsidR="00923321" w:rsidRPr="00ED5125" w:rsidRDefault="00923321" w:rsidP="00F85FA7">
            <w:pPr>
              <w:ind w:right="140"/>
            </w:pPr>
            <w:r w:rsidRPr="00ED5125">
              <w:t>2.2.3.</w:t>
            </w:r>
          </w:p>
        </w:tc>
        <w:tc>
          <w:tcPr>
            <w:tcW w:w="1701" w:type="dxa"/>
            <w:shd w:val="clear" w:color="auto" w:fill="auto"/>
          </w:tcPr>
          <w:p w14:paraId="60E3672F" w14:textId="342345FD" w:rsidR="00923321" w:rsidRPr="00ED5125" w:rsidRDefault="00923321" w:rsidP="00F85FA7">
            <w:pPr>
              <w:ind w:right="140"/>
            </w:pPr>
            <w:r w:rsidRPr="00ED5125">
              <w:t>sējas liniem, sējas kaņepēm</w:t>
            </w:r>
          </w:p>
        </w:tc>
        <w:tc>
          <w:tcPr>
            <w:tcW w:w="1842" w:type="dxa"/>
            <w:shd w:val="clear" w:color="auto" w:fill="auto"/>
          </w:tcPr>
          <w:p w14:paraId="0EFA4E58" w14:textId="74242F56" w:rsidR="00923321" w:rsidRPr="00ED5125" w:rsidRDefault="00923321" w:rsidP="00F85FA7">
            <w:pPr>
              <w:ind w:right="140"/>
            </w:pPr>
            <w:r w:rsidRPr="00ED5125">
              <w:t>neattiecas</w:t>
            </w:r>
          </w:p>
        </w:tc>
        <w:tc>
          <w:tcPr>
            <w:tcW w:w="2268" w:type="dxa"/>
            <w:gridSpan w:val="2"/>
            <w:tcBorders>
              <w:top w:val="outset" w:sz="6" w:space="0" w:color="414142"/>
              <w:left w:val="outset" w:sz="6" w:space="0" w:color="414142"/>
              <w:bottom w:val="outset" w:sz="6" w:space="0" w:color="414142"/>
              <w:right w:val="outset" w:sz="6" w:space="0" w:color="414142"/>
            </w:tcBorders>
          </w:tcPr>
          <w:p w14:paraId="339C3866" w14:textId="07BF9307" w:rsidR="00923321" w:rsidRPr="00ED5125" w:rsidRDefault="00923321" w:rsidP="00542BF0">
            <w:pPr>
              <w:ind w:right="140"/>
            </w:pPr>
            <w:r w:rsidRPr="00ED5125">
              <w:t>sēklu mitrums nepārsniedz 12,0</w:t>
            </w:r>
            <w:r w:rsidR="00542BF0" w:rsidRPr="00ED5125">
              <w:t> </w:t>
            </w:r>
            <w:r w:rsidRPr="00ED5125">
              <w:t>% un dīgtspēja nav mazāka par šo noteikumu</w:t>
            </w:r>
            <w:r w:rsidR="00542BF0" w:rsidRPr="00ED5125">
              <w:t xml:space="preserve"> </w:t>
            </w:r>
            <w:r w:rsidRPr="00ED5125">
              <w:t>13. pielikumā</w:t>
            </w:r>
            <w:r w:rsidR="0014620E" w:rsidRPr="00ED5125">
              <w:t xml:space="preserve"> </w:t>
            </w:r>
            <w:r w:rsidRPr="00ED5125">
              <w:t>norādīto minimālo dīgtspēju vai sēklas ir sertificētas ar pazeminātu dīgtspēju</w:t>
            </w:r>
          </w:p>
        </w:tc>
        <w:tc>
          <w:tcPr>
            <w:tcW w:w="2410" w:type="dxa"/>
            <w:gridSpan w:val="2"/>
            <w:tcBorders>
              <w:top w:val="outset" w:sz="6" w:space="0" w:color="414142"/>
              <w:left w:val="outset" w:sz="6" w:space="0" w:color="414142"/>
              <w:bottom w:val="outset" w:sz="6" w:space="0" w:color="414142"/>
              <w:right w:val="outset" w:sz="6" w:space="0" w:color="414142"/>
            </w:tcBorders>
          </w:tcPr>
          <w:p w14:paraId="0B2C5DE6" w14:textId="60557C13" w:rsidR="00923321" w:rsidRPr="00ED5125" w:rsidRDefault="00923321" w:rsidP="00542BF0">
            <w:pPr>
              <w:ind w:right="140"/>
            </w:pPr>
            <w:r w:rsidRPr="00ED5125">
              <w:t>sēklu mitrums pārsniedz 12,0 % un dīgtspēja atbilst šo noteikumu</w:t>
            </w:r>
            <w:r w:rsidR="00542BF0" w:rsidRPr="00ED5125">
              <w:t xml:space="preserve"> </w:t>
            </w:r>
            <w:r w:rsidRPr="00ED5125">
              <w:t>13. pielikumā</w:t>
            </w:r>
            <w:r w:rsidR="0014620E" w:rsidRPr="00ED5125">
              <w:t xml:space="preserve"> </w:t>
            </w:r>
            <w:r w:rsidRPr="00ED5125">
              <w:t>norādītajai minimālajai dīgtspējai vai sēklas ir sertificētas ar pazeminātu dīgtspēju</w:t>
            </w:r>
          </w:p>
        </w:tc>
      </w:tr>
      <w:tr w:rsidR="00ED5125" w:rsidRPr="00ED5125" w14:paraId="6C73CC33" w14:textId="77777777" w:rsidTr="00EC225E">
        <w:tc>
          <w:tcPr>
            <w:tcW w:w="988" w:type="dxa"/>
            <w:shd w:val="clear" w:color="auto" w:fill="auto"/>
          </w:tcPr>
          <w:p w14:paraId="56F0FC1C" w14:textId="6FB0A981" w:rsidR="00923321" w:rsidRPr="00ED5125" w:rsidRDefault="00923321" w:rsidP="00F85FA7">
            <w:pPr>
              <w:ind w:right="140"/>
            </w:pPr>
            <w:r w:rsidRPr="00ED5125">
              <w:t>2.2.4.</w:t>
            </w:r>
          </w:p>
        </w:tc>
        <w:tc>
          <w:tcPr>
            <w:tcW w:w="1701" w:type="dxa"/>
            <w:shd w:val="clear" w:color="auto" w:fill="auto"/>
          </w:tcPr>
          <w:p w14:paraId="7604AD5D" w14:textId="67639E6A" w:rsidR="00923321" w:rsidRPr="00ED5125" w:rsidRDefault="00923321" w:rsidP="00F85FA7">
            <w:pPr>
              <w:ind w:right="140"/>
            </w:pPr>
            <w:r w:rsidRPr="00ED5125">
              <w:t>sojai</w:t>
            </w:r>
          </w:p>
        </w:tc>
        <w:tc>
          <w:tcPr>
            <w:tcW w:w="1842" w:type="dxa"/>
            <w:shd w:val="clear" w:color="auto" w:fill="auto"/>
          </w:tcPr>
          <w:p w14:paraId="2C7BB7E8" w14:textId="57B64F4F" w:rsidR="00923321" w:rsidRPr="00ED5125" w:rsidRDefault="00923321" w:rsidP="00F85FA7">
            <w:pPr>
              <w:ind w:right="140"/>
            </w:pPr>
            <w:r w:rsidRPr="00ED5125">
              <w:t>neattiecas</w:t>
            </w:r>
          </w:p>
        </w:tc>
        <w:tc>
          <w:tcPr>
            <w:tcW w:w="2268" w:type="dxa"/>
            <w:gridSpan w:val="2"/>
            <w:tcBorders>
              <w:top w:val="outset" w:sz="6" w:space="0" w:color="414142"/>
              <w:left w:val="outset" w:sz="6" w:space="0" w:color="414142"/>
              <w:bottom w:val="outset" w:sz="6" w:space="0" w:color="414142"/>
              <w:right w:val="outset" w:sz="6" w:space="0" w:color="414142"/>
            </w:tcBorders>
          </w:tcPr>
          <w:p w14:paraId="214B0125" w14:textId="2B0AC1AA" w:rsidR="00923321" w:rsidRPr="00ED5125" w:rsidRDefault="00923321" w:rsidP="00F85FA7">
            <w:pPr>
              <w:ind w:right="140"/>
            </w:pPr>
            <w:r w:rsidRPr="00ED5125">
              <w:t>sēklu mitrums nepārsniedz 15,0</w:t>
            </w:r>
            <w:r w:rsidR="0014620E" w:rsidRPr="00ED5125">
              <w:t> </w:t>
            </w:r>
            <w:r w:rsidRPr="00ED5125">
              <w:t>% un dīgtspēja nav mazāka par šo noteikumu</w:t>
            </w:r>
            <w:r w:rsidR="0014620E" w:rsidRPr="00ED5125">
              <w:t xml:space="preserve"> </w:t>
            </w:r>
            <w:r w:rsidRPr="00ED5125">
              <w:t>13. pielikumā</w:t>
            </w:r>
            <w:r w:rsidR="0014620E" w:rsidRPr="00ED5125">
              <w:t xml:space="preserve"> </w:t>
            </w:r>
            <w:r w:rsidRPr="00ED5125">
              <w:t>norādīto minimālo dīgtspēju vai sēklas ir sertificētas ar pazeminātu dīgtspēju</w:t>
            </w:r>
          </w:p>
        </w:tc>
        <w:tc>
          <w:tcPr>
            <w:tcW w:w="2410" w:type="dxa"/>
            <w:gridSpan w:val="2"/>
            <w:tcBorders>
              <w:top w:val="outset" w:sz="6" w:space="0" w:color="414142"/>
              <w:left w:val="outset" w:sz="6" w:space="0" w:color="414142"/>
              <w:bottom w:val="outset" w:sz="6" w:space="0" w:color="414142"/>
              <w:right w:val="outset" w:sz="6" w:space="0" w:color="414142"/>
            </w:tcBorders>
          </w:tcPr>
          <w:p w14:paraId="5577B551" w14:textId="5F345E96" w:rsidR="00923321" w:rsidRPr="00ED5125" w:rsidRDefault="00923321" w:rsidP="00F85FA7">
            <w:pPr>
              <w:ind w:right="140"/>
            </w:pPr>
            <w:r w:rsidRPr="00ED5125">
              <w:t>sēklu mitrums pārsniedz 15,0 % un dīgtspēja atbilst šo noteikumu</w:t>
            </w:r>
            <w:r w:rsidR="0014620E" w:rsidRPr="00ED5125">
              <w:t xml:space="preserve"> </w:t>
            </w:r>
            <w:r w:rsidRPr="00ED5125">
              <w:t>13. pielikumā</w:t>
            </w:r>
            <w:r w:rsidR="0014620E" w:rsidRPr="00ED5125">
              <w:t xml:space="preserve"> </w:t>
            </w:r>
            <w:r w:rsidRPr="00ED5125">
              <w:t>norādītajai minimālajai dīgtspējai vai sēklas ir sertificētas ar pazeminātu dīgtspēju</w:t>
            </w:r>
            <w:r w:rsidR="00E13C5A" w:rsidRPr="00ED5125">
              <w:rPr>
                <w:sz w:val="28"/>
                <w:szCs w:val="28"/>
              </w:rPr>
              <w:t>"</w:t>
            </w:r>
          </w:p>
        </w:tc>
      </w:tr>
    </w:tbl>
    <w:p w14:paraId="596561E3" w14:textId="77777777" w:rsidR="0013784A" w:rsidRPr="00ED5125" w:rsidRDefault="0013784A" w:rsidP="00DF1473">
      <w:pPr>
        <w:tabs>
          <w:tab w:val="left" w:pos="0"/>
        </w:tabs>
        <w:ind w:right="140" w:firstLine="567"/>
        <w:jc w:val="both"/>
        <w:rPr>
          <w:sz w:val="28"/>
          <w:szCs w:val="28"/>
          <w:lang w:eastAsia="en-US"/>
        </w:rPr>
      </w:pPr>
    </w:p>
    <w:p w14:paraId="51528334" w14:textId="113FD89B" w:rsidR="007A695D" w:rsidRPr="00ED5125" w:rsidRDefault="00D13E16" w:rsidP="00DF1473">
      <w:pPr>
        <w:tabs>
          <w:tab w:val="left" w:pos="0"/>
        </w:tabs>
        <w:ind w:right="140" w:firstLine="567"/>
        <w:jc w:val="both"/>
        <w:rPr>
          <w:sz w:val="28"/>
          <w:szCs w:val="28"/>
          <w:lang w:eastAsia="en-US"/>
        </w:rPr>
      </w:pPr>
      <w:r w:rsidRPr="00ED5125">
        <w:rPr>
          <w:sz w:val="28"/>
          <w:szCs w:val="28"/>
          <w:lang w:eastAsia="en-US"/>
        </w:rPr>
        <w:t>2</w:t>
      </w:r>
      <w:r w:rsidR="00F509B1" w:rsidRPr="00ED5125">
        <w:rPr>
          <w:sz w:val="28"/>
          <w:szCs w:val="28"/>
          <w:lang w:eastAsia="en-US"/>
        </w:rPr>
        <w:t>1</w:t>
      </w:r>
      <w:r w:rsidRPr="00ED5125">
        <w:rPr>
          <w:sz w:val="28"/>
          <w:szCs w:val="28"/>
          <w:lang w:eastAsia="en-US"/>
        </w:rPr>
        <w:t>.</w:t>
      </w:r>
      <w:r w:rsidR="0050528C" w:rsidRPr="00ED5125">
        <w:rPr>
          <w:sz w:val="28"/>
          <w:szCs w:val="28"/>
          <w:lang w:eastAsia="en-US"/>
        </w:rPr>
        <w:t xml:space="preserve"> </w:t>
      </w:r>
      <w:r w:rsidR="007A695D" w:rsidRPr="00ED5125">
        <w:rPr>
          <w:sz w:val="28"/>
          <w:szCs w:val="28"/>
          <w:lang w:eastAsia="en-US"/>
        </w:rPr>
        <w:t>Izteikt 24. pielikuma 5. punktu šādā redakcijā:</w:t>
      </w:r>
    </w:p>
    <w:p w14:paraId="40DBAD8A" w14:textId="77777777" w:rsidR="00FF62DA" w:rsidRPr="00ED5125" w:rsidRDefault="00FF62DA" w:rsidP="00F85FA7">
      <w:pPr>
        <w:pStyle w:val="ListParagraph"/>
        <w:ind w:left="943" w:right="140"/>
        <w:jc w:val="both"/>
        <w:rPr>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12" w:type="dxa"/>
          <w:left w:w="12" w:type="dxa"/>
          <w:bottom w:w="12" w:type="dxa"/>
          <w:right w:w="12" w:type="dxa"/>
        </w:tblCellMar>
        <w:tblLook w:val="04A0" w:firstRow="1" w:lastRow="0" w:firstColumn="1" w:lastColumn="0" w:noHBand="0" w:noVBand="1"/>
      </w:tblPr>
      <w:tblGrid>
        <w:gridCol w:w="633"/>
        <w:gridCol w:w="1448"/>
        <w:gridCol w:w="906"/>
        <w:gridCol w:w="1087"/>
        <w:gridCol w:w="1268"/>
        <w:gridCol w:w="1268"/>
        <w:gridCol w:w="1449"/>
        <w:gridCol w:w="996"/>
      </w:tblGrid>
      <w:tr w:rsidR="00ED5125" w:rsidRPr="00ED5125" w14:paraId="3E172084" w14:textId="77777777" w:rsidTr="00970127">
        <w:trPr>
          <w:trHeight w:val="115"/>
        </w:trPr>
        <w:tc>
          <w:tcPr>
            <w:tcW w:w="350" w:type="pct"/>
            <w:vMerge w:val="restart"/>
            <w:tcBorders>
              <w:top w:val="single" w:sz="4" w:space="0" w:color="auto"/>
              <w:right w:val="single" w:sz="4" w:space="0" w:color="auto"/>
            </w:tcBorders>
            <w:vAlign w:val="center"/>
          </w:tcPr>
          <w:p w14:paraId="56A9B74D" w14:textId="2A8F18C8" w:rsidR="00DB1C32" w:rsidRPr="00ED5125" w:rsidRDefault="00DB1C32" w:rsidP="00F85FA7">
            <w:pPr>
              <w:ind w:left="284" w:right="140" w:hanging="156"/>
            </w:pPr>
            <w:r w:rsidRPr="00ED5125">
              <w:rPr>
                <w:sz w:val="28"/>
                <w:szCs w:val="28"/>
              </w:rPr>
              <w:t>"</w:t>
            </w:r>
            <w:r w:rsidR="00185AAE" w:rsidRPr="00ED5125">
              <w:t>5</w:t>
            </w:r>
            <w:r w:rsidRPr="00ED5125">
              <w:t>.</w:t>
            </w:r>
          </w:p>
        </w:tc>
        <w:tc>
          <w:tcPr>
            <w:tcW w:w="800" w:type="pct"/>
            <w:vMerge w:val="restart"/>
            <w:tcBorders>
              <w:top w:val="single" w:sz="4" w:space="0" w:color="auto"/>
              <w:left w:val="single" w:sz="4" w:space="0" w:color="auto"/>
            </w:tcBorders>
            <w:vAlign w:val="center"/>
          </w:tcPr>
          <w:p w14:paraId="73B9505A" w14:textId="19D87FE3" w:rsidR="00DB1C32" w:rsidRPr="00ED5125" w:rsidRDefault="00DB1C32" w:rsidP="00F85FA7">
            <w:pPr>
              <w:ind w:left="20" w:right="140" w:hanging="20"/>
            </w:pPr>
            <w:r w:rsidRPr="00ED5125">
              <w:t>Ķimenes</w:t>
            </w:r>
          </w:p>
        </w:tc>
        <w:tc>
          <w:tcPr>
            <w:tcW w:w="500" w:type="pct"/>
            <w:tcBorders>
              <w:top w:val="outset" w:sz="6" w:space="0" w:color="414142"/>
              <w:left w:val="outset" w:sz="6" w:space="0" w:color="414142"/>
              <w:bottom w:val="outset" w:sz="6" w:space="0" w:color="414142"/>
              <w:right w:val="outset" w:sz="6" w:space="0" w:color="414142"/>
            </w:tcBorders>
          </w:tcPr>
          <w:p w14:paraId="274C723A" w14:textId="77777777" w:rsidR="00DB1C32" w:rsidRPr="00ED5125" w:rsidRDefault="00DB1C32" w:rsidP="00F85FA7">
            <w:pPr>
              <w:spacing w:before="100" w:beforeAutospacing="1" w:after="100" w:afterAutospacing="1" w:line="293" w:lineRule="atLeast"/>
              <w:ind w:right="140"/>
              <w:jc w:val="center"/>
            </w:pPr>
            <w:r w:rsidRPr="00ED5125">
              <w:t>PB, B</w:t>
            </w:r>
          </w:p>
        </w:tc>
        <w:tc>
          <w:tcPr>
            <w:tcW w:w="600" w:type="pct"/>
            <w:tcBorders>
              <w:top w:val="outset" w:sz="6" w:space="0" w:color="414142"/>
              <w:left w:val="outset" w:sz="6" w:space="0" w:color="414142"/>
              <w:bottom w:val="outset" w:sz="6" w:space="0" w:color="414142"/>
              <w:right w:val="outset" w:sz="6" w:space="0" w:color="414142"/>
            </w:tcBorders>
          </w:tcPr>
          <w:p w14:paraId="3AC6D358" w14:textId="77777777" w:rsidR="00DB1C32" w:rsidRPr="00ED5125" w:rsidRDefault="00DB1C32" w:rsidP="00F85FA7">
            <w:pPr>
              <w:spacing w:before="100" w:beforeAutospacing="1" w:after="100" w:afterAutospacing="1" w:line="293" w:lineRule="atLeast"/>
              <w:ind w:right="140"/>
              <w:jc w:val="center"/>
            </w:pPr>
            <w:r w:rsidRPr="00ED5125">
              <w:t>1/30m</w:t>
            </w:r>
            <w:r w:rsidRPr="00ED5125">
              <w:rPr>
                <w:vertAlign w:val="superscript"/>
              </w:rPr>
              <w:t>2</w:t>
            </w:r>
          </w:p>
        </w:tc>
        <w:tc>
          <w:tcPr>
            <w:tcW w:w="700" w:type="pct"/>
            <w:tcBorders>
              <w:top w:val="outset" w:sz="6" w:space="0" w:color="414142"/>
              <w:left w:val="outset" w:sz="6" w:space="0" w:color="414142"/>
              <w:bottom w:val="outset" w:sz="6" w:space="0" w:color="414142"/>
              <w:right w:val="outset" w:sz="6" w:space="0" w:color="414142"/>
            </w:tcBorders>
          </w:tcPr>
          <w:p w14:paraId="78A69A40" w14:textId="6C9488FD" w:rsidR="00DB1C32" w:rsidRPr="00ED5125" w:rsidRDefault="00F86D62" w:rsidP="00F85FA7">
            <w:pPr>
              <w:spacing w:before="100" w:beforeAutospacing="1" w:after="100" w:afterAutospacing="1" w:line="293" w:lineRule="atLeast"/>
              <w:ind w:right="140"/>
              <w:jc w:val="center"/>
            </w:pPr>
            <w:r w:rsidRPr="00ED5125">
              <w:t>6</w:t>
            </w:r>
            <w:r w:rsidR="00DB1C32" w:rsidRPr="00ED5125">
              <w:t>0 m</w:t>
            </w:r>
            <w:r w:rsidR="00DB1C32" w:rsidRPr="00ED5125">
              <w:rPr>
                <w:vertAlign w:val="superscript"/>
              </w:rPr>
              <w:t>2</w:t>
            </w:r>
          </w:p>
        </w:tc>
        <w:tc>
          <w:tcPr>
            <w:tcW w:w="700" w:type="pct"/>
            <w:tcBorders>
              <w:top w:val="outset" w:sz="6" w:space="0" w:color="414142"/>
              <w:left w:val="outset" w:sz="6" w:space="0" w:color="414142"/>
              <w:bottom w:val="outset" w:sz="6" w:space="0" w:color="414142"/>
              <w:right w:val="outset" w:sz="6" w:space="0" w:color="414142"/>
            </w:tcBorders>
          </w:tcPr>
          <w:p w14:paraId="2A788DCD" w14:textId="1C980B90" w:rsidR="00DB1C32" w:rsidRPr="00ED5125" w:rsidRDefault="00767406" w:rsidP="00F85FA7">
            <w:pPr>
              <w:spacing w:before="100" w:beforeAutospacing="1" w:after="100" w:afterAutospacing="1" w:line="293" w:lineRule="atLeast"/>
              <w:ind w:right="140"/>
              <w:jc w:val="center"/>
            </w:pPr>
            <w:r w:rsidRPr="00ED5125">
              <w:t>7</w:t>
            </w:r>
            <w:r w:rsidR="00DB1C32" w:rsidRPr="00ED5125">
              <w:t>50</w:t>
            </w:r>
          </w:p>
        </w:tc>
        <w:tc>
          <w:tcPr>
            <w:tcW w:w="800" w:type="pct"/>
            <w:tcBorders>
              <w:top w:val="outset" w:sz="6" w:space="0" w:color="414142"/>
              <w:left w:val="outset" w:sz="6" w:space="0" w:color="414142"/>
              <w:bottom w:val="outset" w:sz="6" w:space="0" w:color="414142"/>
              <w:right w:val="outset" w:sz="6" w:space="0" w:color="414142"/>
            </w:tcBorders>
          </w:tcPr>
          <w:p w14:paraId="6DE4B162" w14:textId="70B57ADB" w:rsidR="00DB1C32" w:rsidRPr="00ED5125" w:rsidRDefault="00932314" w:rsidP="00F85FA7">
            <w:pPr>
              <w:spacing w:before="100" w:beforeAutospacing="1" w:after="100" w:afterAutospacing="1" w:line="293" w:lineRule="atLeast"/>
              <w:ind w:right="140"/>
              <w:jc w:val="center"/>
            </w:pPr>
            <w:r w:rsidRPr="00ED5125">
              <w:t>6</w:t>
            </w:r>
          </w:p>
        </w:tc>
        <w:tc>
          <w:tcPr>
            <w:tcW w:w="550" w:type="pct"/>
            <w:tcBorders>
              <w:top w:val="outset" w:sz="6" w:space="0" w:color="414142"/>
              <w:left w:val="outset" w:sz="6" w:space="0" w:color="414142"/>
              <w:bottom w:val="outset" w:sz="6" w:space="0" w:color="414142"/>
              <w:right w:val="outset" w:sz="6" w:space="0" w:color="414142"/>
            </w:tcBorders>
          </w:tcPr>
          <w:p w14:paraId="7975FA7A" w14:textId="77777777" w:rsidR="00DB1C32" w:rsidRPr="00ED5125" w:rsidRDefault="00DB1C32" w:rsidP="00F85FA7">
            <w:pPr>
              <w:spacing w:before="100" w:beforeAutospacing="1" w:after="100" w:afterAutospacing="1" w:line="293" w:lineRule="atLeast"/>
              <w:ind w:right="140"/>
              <w:jc w:val="center"/>
            </w:pPr>
            <w:r w:rsidRPr="00ED5125">
              <w:t>10</w:t>
            </w:r>
          </w:p>
        </w:tc>
      </w:tr>
      <w:tr w:rsidR="00DB1C32" w:rsidRPr="00ED5125" w14:paraId="5556EA4B" w14:textId="77777777" w:rsidTr="00493DEE">
        <w:tc>
          <w:tcPr>
            <w:tcW w:w="350" w:type="pct"/>
            <w:vMerge/>
            <w:tcBorders>
              <w:bottom w:val="single" w:sz="4" w:space="0" w:color="auto"/>
              <w:right w:val="single" w:sz="4" w:space="0" w:color="auto"/>
            </w:tcBorders>
            <w:vAlign w:val="center"/>
          </w:tcPr>
          <w:p w14:paraId="18474E15" w14:textId="77777777" w:rsidR="00DB1C32" w:rsidRPr="00ED5125" w:rsidRDefault="00DB1C32" w:rsidP="00F85FA7">
            <w:pPr>
              <w:ind w:right="140"/>
            </w:pPr>
          </w:p>
        </w:tc>
        <w:tc>
          <w:tcPr>
            <w:tcW w:w="800" w:type="pct"/>
            <w:vMerge/>
            <w:tcBorders>
              <w:left w:val="single" w:sz="4" w:space="0" w:color="auto"/>
              <w:bottom w:val="single" w:sz="4" w:space="0" w:color="auto"/>
            </w:tcBorders>
            <w:vAlign w:val="center"/>
          </w:tcPr>
          <w:p w14:paraId="028B4536" w14:textId="77777777" w:rsidR="00DB1C32" w:rsidRPr="00ED5125" w:rsidRDefault="00DB1C32" w:rsidP="00F85FA7">
            <w:pPr>
              <w:ind w:right="140"/>
            </w:pPr>
          </w:p>
        </w:tc>
        <w:tc>
          <w:tcPr>
            <w:tcW w:w="500" w:type="pct"/>
            <w:tcBorders>
              <w:top w:val="single" w:sz="4" w:space="0" w:color="auto"/>
              <w:left w:val="outset" w:sz="6" w:space="0" w:color="414142"/>
              <w:bottom w:val="single" w:sz="4" w:space="0" w:color="auto"/>
              <w:right w:val="outset" w:sz="6" w:space="0" w:color="414142"/>
            </w:tcBorders>
          </w:tcPr>
          <w:p w14:paraId="33EAEA55" w14:textId="77777777" w:rsidR="00DB1C32" w:rsidRPr="00ED5125" w:rsidRDefault="00DB1C32" w:rsidP="00F85FA7">
            <w:pPr>
              <w:spacing w:before="100" w:beforeAutospacing="1" w:after="100" w:afterAutospacing="1" w:line="293" w:lineRule="atLeast"/>
              <w:ind w:right="140"/>
              <w:jc w:val="center"/>
            </w:pPr>
            <w:r w:rsidRPr="00ED5125">
              <w:t>C</w:t>
            </w:r>
          </w:p>
        </w:tc>
        <w:tc>
          <w:tcPr>
            <w:tcW w:w="600" w:type="pct"/>
            <w:tcBorders>
              <w:top w:val="single" w:sz="4" w:space="0" w:color="auto"/>
              <w:left w:val="outset" w:sz="6" w:space="0" w:color="414142"/>
              <w:bottom w:val="single" w:sz="4" w:space="0" w:color="auto"/>
              <w:right w:val="outset" w:sz="6" w:space="0" w:color="414142"/>
            </w:tcBorders>
          </w:tcPr>
          <w:p w14:paraId="562C7DD2" w14:textId="77777777" w:rsidR="00DB1C32" w:rsidRPr="00ED5125" w:rsidRDefault="00DB1C32" w:rsidP="00F85FA7">
            <w:pPr>
              <w:spacing w:before="100" w:beforeAutospacing="1" w:after="100" w:afterAutospacing="1" w:line="293" w:lineRule="atLeast"/>
              <w:ind w:right="140"/>
              <w:jc w:val="center"/>
            </w:pPr>
            <w:r w:rsidRPr="00ED5125">
              <w:t>1/10m</w:t>
            </w:r>
            <w:r w:rsidRPr="00ED5125">
              <w:rPr>
                <w:vertAlign w:val="superscript"/>
              </w:rPr>
              <w:t>2</w:t>
            </w:r>
          </w:p>
        </w:tc>
        <w:tc>
          <w:tcPr>
            <w:tcW w:w="700" w:type="pct"/>
            <w:tcBorders>
              <w:top w:val="single" w:sz="4" w:space="0" w:color="auto"/>
              <w:left w:val="outset" w:sz="6" w:space="0" w:color="414142"/>
              <w:bottom w:val="single" w:sz="4" w:space="0" w:color="auto"/>
              <w:right w:val="outset" w:sz="6" w:space="0" w:color="414142"/>
            </w:tcBorders>
          </w:tcPr>
          <w:p w14:paraId="03E3C1F3" w14:textId="1DB1EE53" w:rsidR="00DB1C32" w:rsidRPr="00ED5125" w:rsidRDefault="00955E07" w:rsidP="00F85FA7">
            <w:pPr>
              <w:spacing w:before="100" w:beforeAutospacing="1" w:after="100" w:afterAutospacing="1" w:line="293" w:lineRule="atLeast"/>
              <w:ind w:right="140"/>
              <w:jc w:val="center"/>
            </w:pPr>
            <w:r w:rsidRPr="00ED5125">
              <w:t>3</w:t>
            </w:r>
            <w:r w:rsidR="00DB1C32" w:rsidRPr="00ED5125">
              <w:t>0 m</w:t>
            </w:r>
            <w:r w:rsidR="00DB1C32" w:rsidRPr="00ED5125">
              <w:rPr>
                <w:vertAlign w:val="superscript"/>
              </w:rPr>
              <w:t>2</w:t>
            </w:r>
          </w:p>
        </w:tc>
        <w:tc>
          <w:tcPr>
            <w:tcW w:w="700" w:type="pct"/>
            <w:tcBorders>
              <w:top w:val="single" w:sz="4" w:space="0" w:color="auto"/>
              <w:left w:val="outset" w:sz="6" w:space="0" w:color="414142"/>
              <w:bottom w:val="single" w:sz="4" w:space="0" w:color="auto"/>
              <w:right w:val="outset" w:sz="6" w:space="0" w:color="414142"/>
            </w:tcBorders>
          </w:tcPr>
          <w:p w14:paraId="539446E4" w14:textId="1000485D" w:rsidR="00DB1C32" w:rsidRPr="00ED5125" w:rsidRDefault="00767406" w:rsidP="00F85FA7">
            <w:pPr>
              <w:spacing w:before="100" w:beforeAutospacing="1" w:after="100" w:afterAutospacing="1" w:line="293" w:lineRule="atLeast"/>
              <w:ind w:right="140"/>
              <w:jc w:val="center"/>
            </w:pPr>
            <w:r w:rsidRPr="00ED5125">
              <w:t>7</w:t>
            </w:r>
            <w:r w:rsidR="00DB1C32" w:rsidRPr="00ED5125">
              <w:t>50</w:t>
            </w:r>
          </w:p>
        </w:tc>
        <w:tc>
          <w:tcPr>
            <w:tcW w:w="800" w:type="pct"/>
            <w:tcBorders>
              <w:top w:val="single" w:sz="4" w:space="0" w:color="auto"/>
              <w:left w:val="outset" w:sz="6" w:space="0" w:color="414142"/>
              <w:bottom w:val="single" w:sz="4" w:space="0" w:color="auto"/>
              <w:right w:val="outset" w:sz="6" w:space="0" w:color="414142"/>
            </w:tcBorders>
          </w:tcPr>
          <w:p w14:paraId="7A707AD5" w14:textId="77777777" w:rsidR="00DB1C32" w:rsidRPr="00ED5125" w:rsidRDefault="00DB1C32" w:rsidP="00F85FA7">
            <w:pPr>
              <w:spacing w:before="100" w:beforeAutospacing="1" w:after="100" w:afterAutospacing="1" w:line="293" w:lineRule="atLeast"/>
              <w:ind w:right="140"/>
              <w:jc w:val="center"/>
            </w:pPr>
            <w:r w:rsidRPr="00ED5125">
              <w:t>3</w:t>
            </w:r>
          </w:p>
        </w:tc>
        <w:tc>
          <w:tcPr>
            <w:tcW w:w="550" w:type="pct"/>
            <w:tcBorders>
              <w:top w:val="single" w:sz="4" w:space="0" w:color="auto"/>
              <w:left w:val="outset" w:sz="6" w:space="0" w:color="414142"/>
              <w:bottom w:val="single" w:sz="4" w:space="0" w:color="auto"/>
              <w:right w:val="outset" w:sz="6" w:space="0" w:color="414142"/>
            </w:tcBorders>
          </w:tcPr>
          <w:p w14:paraId="48252DB2" w14:textId="77777777" w:rsidR="00DB1C32" w:rsidRPr="00ED5125" w:rsidRDefault="00DB1C32" w:rsidP="00F85FA7">
            <w:pPr>
              <w:spacing w:before="100" w:beforeAutospacing="1" w:after="100" w:afterAutospacing="1" w:line="293" w:lineRule="atLeast"/>
              <w:ind w:right="140"/>
              <w:jc w:val="center"/>
            </w:pPr>
            <w:r w:rsidRPr="00ED5125">
              <w:t>10</w:t>
            </w:r>
            <w:r w:rsidRPr="00ED5125">
              <w:rPr>
                <w:sz w:val="28"/>
                <w:szCs w:val="28"/>
              </w:rPr>
              <w:t>"</w:t>
            </w:r>
          </w:p>
        </w:tc>
      </w:tr>
    </w:tbl>
    <w:p w14:paraId="7688EDB8" w14:textId="39996AD8" w:rsidR="004D35D3" w:rsidRPr="00ED5125" w:rsidRDefault="004D35D3" w:rsidP="00F85FA7">
      <w:pPr>
        <w:ind w:right="140"/>
        <w:jc w:val="both"/>
        <w:rPr>
          <w:b/>
          <w:sz w:val="22"/>
          <w:szCs w:val="22"/>
          <w:highlight w:val="yellow"/>
          <w:lang w:eastAsia="en-US"/>
        </w:rPr>
      </w:pPr>
    </w:p>
    <w:p w14:paraId="580099F6" w14:textId="4AFCDA34" w:rsidR="001B03ED" w:rsidRPr="00ED5125" w:rsidRDefault="00D13E16" w:rsidP="00DF1473">
      <w:pPr>
        <w:tabs>
          <w:tab w:val="left" w:pos="709"/>
        </w:tabs>
        <w:ind w:right="140" w:firstLine="567"/>
        <w:jc w:val="both"/>
        <w:rPr>
          <w:sz w:val="28"/>
          <w:szCs w:val="28"/>
          <w:lang w:eastAsia="en-US"/>
        </w:rPr>
      </w:pPr>
      <w:r w:rsidRPr="00ED5125">
        <w:rPr>
          <w:sz w:val="28"/>
          <w:szCs w:val="28"/>
          <w:lang w:eastAsia="en-US"/>
        </w:rPr>
        <w:t>2</w:t>
      </w:r>
      <w:r w:rsidR="002E4CF5" w:rsidRPr="00ED5125">
        <w:rPr>
          <w:sz w:val="28"/>
          <w:szCs w:val="28"/>
          <w:lang w:eastAsia="en-US"/>
        </w:rPr>
        <w:t>2</w:t>
      </w:r>
      <w:r w:rsidRPr="00ED5125">
        <w:rPr>
          <w:sz w:val="28"/>
          <w:szCs w:val="28"/>
          <w:lang w:eastAsia="en-US"/>
        </w:rPr>
        <w:t>.</w:t>
      </w:r>
      <w:r w:rsidR="002E4CF5" w:rsidRPr="00ED5125">
        <w:rPr>
          <w:sz w:val="28"/>
          <w:szCs w:val="28"/>
          <w:lang w:eastAsia="en-US"/>
        </w:rPr>
        <w:t xml:space="preserve"> </w:t>
      </w:r>
      <w:r w:rsidR="0050528C" w:rsidRPr="00ED5125">
        <w:rPr>
          <w:sz w:val="28"/>
          <w:szCs w:val="28"/>
          <w:lang w:eastAsia="en-US"/>
        </w:rPr>
        <w:t>Papildināt 24.</w:t>
      </w:r>
      <w:r w:rsidR="0036179E" w:rsidRPr="00ED5125">
        <w:rPr>
          <w:sz w:val="28"/>
          <w:szCs w:val="28"/>
          <w:lang w:eastAsia="en-US"/>
        </w:rPr>
        <w:t> </w:t>
      </w:r>
      <w:r w:rsidR="0050528C" w:rsidRPr="00ED5125">
        <w:rPr>
          <w:sz w:val="28"/>
          <w:szCs w:val="28"/>
          <w:lang w:eastAsia="en-US"/>
        </w:rPr>
        <w:t>pielikum</w:t>
      </w:r>
      <w:r w:rsidR="001B03ED" w:rsidRPr="00ED5125">
        <w:rPr>
          <w:sz w:val="28"/>
          <w:szCs w:val="28"/>
          <w:lang w:eastAsia="en-US"/>
        </w:rPr>
        <w:t>u ar 7.</w:t>
      </w:r>
      <w:r w:rsidR="00340F6C" w:rsidRPr="00ED5125">
        <w:rPr>
          <w:sz w:val="28"/>
          <w:szCs w:val="28"/>
          <w:lang w:eastAsia="en-US"/>
        </w:rPr>
        <w:t> </w:t>
      </w:r>
      <w:r w:rsidR="001B03ED" w:rsidRPr="00ED5125">
        <w:rPr>
          <w:sz w:val="28"/>
          <w:szCs w:val="28"/>
          <w:lang w:eastAsia="en-US"/>
        </w:rPr>
        <w:t xml:space="preserve">punktu šādā redakcijā: </w:t>
      </w:r>
    </w:p>
    <w:p w14:paraId="081189D7" w14:textId="3B333F28" w:rsidR="001B03ED" w:rsidRPr="00ED5125" w:rsidRDefault="001B03ED" w:rsidP="00F85FA7">
      <w:pPr>
        <w:ind w:left="568" w:right="140"/>
        <w:jc w:val="both"/>
        <w:rPr>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12" w:type="dxa"/>
          <w:left w:w="12" w:type="dxa"/>
          <w:bottom w:w="12" w:type="dxa"/>
          <w:right w:w="12" w:type="dxa"/>
        </w:tblCellMar>
        <w:tblLook w:val="04A0" w:firstRow="1" w:lastRow="0" w:firstColumn="1" w:lastColumn="0" w:noHBand="0" w:noVBand="1"/>
      </w:tblPr>
      <w:tblGrid>
        <w:gridCol w:w="633"/>
        <w:gridCol w:w="1448"/>
        <w:gridCol w:w="906"/>
        <w:gridCol w:w="1087"/>
        <w:gridCol w:w="1268"/>
        <w:gridCol w:w="1268"/>
        <w:gridCol w:w="1449"/>
        <w:gridCol w:w="996"/>
      </w:tblGrid>
      <w:tr w:rsidR="00ED5125" w:rsidRPr="00ED5125" w14:paraId="0D87B2DC" w14:textId="77777777" w:rsidTr="001F7FC0">
        <w:trPr>
          <w:trHeight w:val="115"/>
        </w:trPr>
        <w:tc>
          <w:tcPr>
            <w:tcW w:w="350" w:type="pct"/>
            <w:vMerge w:val="restart"/>
            <w:tcBorders>
              <w:top w:val="single" w:sz="4" w:space="0" w:color="auto"/>
              <w:right w:val="single" w:sz="4" w:space="0" w:color="auto"/>
            </w:tcBorders>
            <w:vAlign w:val="center"/>
          </w:tcPr>
          <w:p w14:paraId="12B059ED" w14:textId="610F8E0E" w:rsidR="004A61E1" w:rsidRPr="00ED5125" w:rsidRDefault="0036179E" w:rsidP="00F85FA7">
            <w:pPr>
              <w:ind w:left="284" w:right="140" w:hanging="156"/>
            </w:pPr>
            <w:bookmarkStart w:id="14" w:name="_Hlk72755510"/>
            <w:r w:rsidRPr="00ED5125">
              <w:rPr>
                <w:sz w:val="28"/>
                <w:szCs w:val="28"/>
              </w:rPr>
              <w:t>"</w:t>
            </w:r>
            <w:r w:rsidR="00FD4D83" w:rsidRPr="00ED5125">
              <w:t>7.</w:t>
            </w:r>
          </w:p>
        </w:tc>
        <w:tc>
          <w:tcPr>
            <w:tcW w:w="800" w:type="pct"/>
            <w:vMerge w:val="restart"/>
            <w:tcBorders>
              <w:top w:val="single" w:sz="4" w:space="0" w:color="auto"/>
              <w:left w:val="single" w:sz="4" w:space="0" w:color="auto"/>
            </w:tcBorders>
            <w:vAlign w:val="center"/>
          </w:tcPr>
          <w:p w14:paraId="6BB355C6" w14:textId="33C78922" w:rsidR="004A61E1" w:rsidRPr="00ED5125" w:rsidRDefault="004A61E1" w:rsidP="00340F6C">
            <w:pPr>
              <w:ind w:left="20" w:right="140" w:hanging="20"/>
            </w:pPr>
            <w:r w:rsidRPr="00ED5125">
              <w:t>Sējas kaņepes</w:t>
            </w:r>
            <w:r w:rsidR="00340F6C" w:rsidRPr="00ED5125">
              <w:t xml:space="preserve"> </w:t>
            </w:r>
            <w:r w:rsidR="00DB1C32" w:rsidRPr="00ED5125">
              <w:t>s</w:t>
            </w:r>
            <w:r w:rsidRPr="00ED5125">
              <w:t>ēklām</w:t>
            </w:r>
          </w:p>
        </w:tc>
        <w:tc>
          <w:tcPr>
            <w:tcW w:w="500" w:type="pct"/>
            <w:tcBorders>
              <w:top w:val="outset" w:sz="6" w:space="0" w:color="414142"/>
              <w:left w:val="outset" w:sz="6" w:space="0" w:color="414142"/>
              <w:bottom w:val="outset" w:sz="6" w:space="0" w:color="414142"/>
              <w:right w:val="outset" w:sz="6" w:space="0" w:color="414142"/>
            </w:tcBorders>
          </w:tcPr>
          <w:p w14:paraId="59EE8CD5" w14:textId="6DC19705" w:rsidR="004A61E1" w:rsidRPr="00ED5125" w:rsidRDefault="004A61E1" w:rsidP="00F85FA7">
            <w:pPr>
              <w:spacing w:before="100" w:beforeAutospacing="1" w:after="100" w:afterAutospacing="1" w:line="293" w:lineRule="atLeast"/>
              <w:ind w:right="140"/>
              <w:jc w:val="center"/>
            </w:pPr>
            <w:r w:rsidRPr="00ED5125">
              <w:t>PB, B</w:t>
            </w:r>
          </w:p>
        </w:tc>
        <w:tc>
          <w:tcPr>
            <w:tcW w:w="600" w:type="pct"/>
            <w:tcBorders>
              <w:top w:val="outset" w:sz="6" w:space="0" w:color="414142"/>
              <w:left w:val="outset" w:sz="6" w:space="0" w:color="414142"/>
              <w:bottom w:val="outset" w:sz="6" w:space="0" w:color="414142"/>
              <w:right w:val="outset" w:sz="6" w:space="0" w:color="414142"/>
            </w:tcBorders>
          </w:tcPr>
          <w:p w14:paraId="2F9DA39E" w14:textId="3A9CB0DC" w:rsidR="004A61E1" w:rsidRPr="00ED5125" w:rsidRDefault="004A61E1" w:rsidP="00F85FA7">
            <w:pPr>
              <w:spacing w:before="100" w:beforeAutospacing="1" w:after="100" w:afterAutospacing="1" w:line="293" w:lineRule="atLeast"/>
              <w:ind w:right="140"/>
              <w:jc w:val="center"/>
            </w:pPr>
            <w:r w:rsidRPr="00ED5125">
              <w:t>1/30m</w:t>
            </w:r>
            <w:r w:rsidRPr="00ED5125">
              <w:rPr>
                <w:vertAlign w:val="superscript"/>
              </w:rPr>
              <w:t>2</w:t>
            </w:r>
          </w:p>
        </w:tc>
        <w:tc>
          <w:tcPr>
            <w:tcW w:w="700" w:type="pct"/>
            <w:tcBorders>
              <w:top w:val="outset" w:sz="6" w:space="0" w:color="414142"/>
              <w:left w:val="outset" w:sz="6" w:space="0" w:color="414142"/>
              <w:bottom w:val="outset" w:sz="6" w:space="0" w:color="414142"/>
              <w:right w:val="outset" w:sz="6" w:space="0" w:color="414142"/>
            </w:tcBorders>
          </w:tcPr>
          <w:p w14:paraId="4D9AAEE0" w14:textId="463DC248" w:rsidR="004A61E1" w:rsidRPr="00ED5125" w:rsidRDefault="00F23F9D" w:rsidP="00F85FA7">
            <w:pPr>
              <w:spacing w:before="100" w:beforeAutospacing="1" w:after="100" w:afterAutospacing="1" w:line="293" w:lineRule="atLeast"/>
              <w:ind w:right="140"/>
              <w:jc w:val="center"/>
            </w:pPr>
            <w:r w:rsidRPr="00ED5125">
              <w:t>6</w:t>
            </w:r>
            <w:r w:rsidR="001F7FC0" w:rsidRPr="00ED5125">
              <w:t>0</w:t>
            </w:r>
            <w:r w:rsidR="004A61E1" w:rsidRPr="00ED5125">
              <w:t xml:space="preserve"> m</w:t>
            </w:r>
            <w:r w:rsidR="004A61E1" w:rsidRPr="00ED5125">
              <w:rPr>
                <w:vertAlign w:val="superscript"/>
              </w:rPr>
              <w:t>2</w:t>
            </w:r>
          </w:p>
        </w:tc>
        <w:tc>
          <w:tcPr>
            <w:tcW w:w="700" w:type="pct"/>
            <w:tcBorders>
              <w:top w:val="outset" w:sz="6" w:space="0" w:color="414142"/>
              <w:left w:val="outset" w:sz="6" w:space="0" w:color="414142"/>
              <w:bottom w:val="outset" w:sz="6" w:space="0" w:color="414142"/>
              <w:right w:val="outset" w:sz="6" w:space="0" w:color="414142"/>
            </w:tcBorders>
          </w:tcPr>
          <w:p w14:paraId="4233B658" w14:textId="334F09A5" w:rsidR="004A61E1" w:rsidRPr="00ED5125" w:rsidRDefault="007A695D" w:rsidP="00F85FA7">
            <w:pPr>
              <w:spacing w:before="100" w:beforeAutospacing="1" w:after="100" w:afterAutospacing="1" w:line="293" w:lineRule="atLeast"/>
              <w:ind w:right="140"/>
              <w:jc w:val="center"/>
            </w:pPr>
            <w:r w:rsidRPr="00ED5125">
              <w:t>750</w:t>
            </w:r>
          </w:p>
        </w:tc>
        <w:tc>
          <w:tcPr>
            <w:tcW w:w="800" w:type="pct"/>
            <w:tcBorders>
              <w:top w:val="outset" w:sz="6" w:space="0" w:color="414142"/>
              <w:left w:val="outset" w:sz="6" w:space="0" w:color="414142"/>
              <w:bottom w:val="outset" w:sz="6" w:space="0" w:color="414142"/>
              <w:right w:val="outset" w:sz="6" w:space="0" w:color="414142"/>
            </w:tcBorders>
          </w:tcPr>
          <w:p w14:paraId="54E7282E" w14:textId="28DCB6C8" w:rsidR="004A61E1" w:rsidRPr="00ED5125" w:rsidRDefault="00493DEE" w:rsidP="00F85FA7">
            <w:pPr>
              <w:spacing w:before="100" w:beforeAutospacing="1" w:after="100" w:afterAutospacing="1" w:line="293" w:lineRule="atLeast"/>
              <w:ind w:right="140"/>
              <w:jc w:val="center"/>
            </w:pPr>
            <w:r w:rsidRPr="00ED5125">
              <w:t>6</w:t>
            </w:r>
          </w:p>
        </w:tc>
        <w:tc>
          <w:tcPr>
            <w:tcW w:w="550" w:type="pct"/>
            <w:tcBorders>
              <w:top w:val="outset" w:sz="6" w:space="0" w:color="414142"/>
              <w:left w:val="outset" w:sz="6" w:space="0" w:color="414142"/>
              <w:bottom w:val="outset" w:sz="6" w:space="0" w:color="414142"/>
              <w:right w:val="outset" w:sz="6" w:space="0" w:color="414142"/>
            </w:tcBorders>
          </w:tcPr>
          <w:p w14:paraId="42FD6139" w14:textId="2D71EB2E" w:rsidR="004A61E1" w:rsidRPr="00ED5125" w:rsidRDefault="004A61E1" w:rsidP="00F85FA7">
            <w:pPr>
              <w:spacing w:before="100" w:beforeAutospacing="1" w:after="100" w:afterAutospacing="1" w:line="293" w:lineRule="atLeast"/>
              <w:ind w:right="140"/>
              <w:jc w:val="center"/>
            </w:pPr>
            <w:r w:rsidRPr="00ED5125">
              <w:t>10</w:t>
            </w:r>
          </w:p>
        </w:tc>
      </w:tr>
      <w:tr w:rsidR="00337E08" w:rsidRPr="00ED5125" w14:paraId="729CD7DA" w14:textId="77777777" w:rsidTr="00B14C1C">
        <w:tc>
          <w:tcPr>
            <w:tcW w:w="350" w:type="pct"/>
            <w:vMerge/>
            <w:tcBorders>
              <w:bottom w:val="single" w:sz="4" w:space="0" w:color="auto"/>
              <w:right w:val="single" w:sz="4" w:space="0" w:color="auto"/>
            </w:tcBorders>
            <w:vAlign w:val="center"/>
          </w:tcPr>
          <w:p w14:paraId="29E54BA9" w14:textId="77777777" w:rsidR="004A61E1" w:rsidRPr="00ED5125" w:rsidRDefault="004A61E1" w:rsidP="00F85FA7">
            <w:pPr>
              <w:ind w:right="140"/>
            </w:pPr>
          </w:p>
        </w:tc>
        <w:tc>
          <w:tcPr>
            <w:tcW w:w="800" w:type="pct"/>
            <w:vMerge/>
            <w:tcBorders>
              <w:left w:val="single" w:sz="4" w:space="0" w:color="auto"/>
              <w:bottom w:val="single" w:sz="4" w:space="0" w:color="auto"/>
            </w:tcBorders>
            <w:vAlign w:val="center"/>
          </w:tcPr>
          <w:p w14:paraId="5C944C8A" w14:textId="77777777" w:rsidR="004A61E1" w:rsidRPr="00ED5125" w:rsidRDefault="004A61E1" w:rsidP="00F85FA7">
            <w:pPr>
              <w:ind w:right="140"/>
            </w:pPr>
          </w:p>
        </w:tc>
        <w:tc>
          <w:tcPr>
            <w:tcW w:w="500" w:type="pct"/>
            <w:tcBorders>
              <w:top w:val="single" w:sz="4" w:space="0" w:color="auto"/>
              <w:left w:val="outset" w:sz="6" w:space="0" w:color="414142"/>
              <w:bottom w:val="outset" w:sz="6" w:space="0" w:color="414142"/>
              <w:right w:val="outset" w:sz="6" w:space="0" w:color="414142"/>
            </w:tcBorders>
          </w:tcPr>
          <w:p w14:paraId="4049222D" w14:textId="065813AA" w:rsidR="004A61E1" w:rsidRPr="00ED5125" w:rsidRDefault="004A61E1" w:rsidP="00F85FA7">
            <w:pPr>
              <w:spacing w:before="100" w:beforeAutospacing="1" w:after="100" w:afterAutospacing="1" w:line="293" w:lineRule="atLeast"/>
              <w:ind w:right="140"/>
              <w:jc w:val="center"/>
            </w:pPr>
            <w:r w:rsidRPr="00ED5125">
              <w:t>C</w:t>
            </w:r>
          </w:p>
        </w:tc>
        <w:tc>
          <w:tcPr>
            <w:tcW w:w="600" w:type="pct"/>
            <w:tcBorders>
              <w:top w:val="single" w:sz="4" w:space="0" w:color="auto"/>
              <w:left w:val="outset" w:sz="6" w:space="0" w:color="414142"/>
              <w:bottom w:val="outset" w:sz="6" w:space="0" w:color="414142"/>
              <w:right w:val="outset" w:sz="6" w:space="0" w:color="414142"/>
            </w:tcBorders>
          </w:tcPr>
          <w:p w14:paraId="50B0DC3B" w14:textId="4FB94003" w:rsidR="004A61E1" w:rsidRPr="00ED5125" w:rsidRDefault="004A61E1" w:rsidP="00F85FA7">
            <w:pPr>
              <w:spacing w:before="100" w:beforeAutospacing="1" w:after="100" w:afterAutospacing="1" w:line="293" w:lineRule="atLeast"/>
              <w:ind w:right="140"/>
              <w:jc w:val="center"/>
            </w:pPr>
            <w:r w:rsidRPr="00ED5125">
              <w:t>1/10m</w:t>
            </w:r>
            <w:r w:rsidRPr="00ED5125">
              <w:rPr>
                <w:vertAlign w:val="superscript"/>
              </w:rPr>
              <w:t>2</w:t>
            </w:r>
          </w:p>
        </w:tc>
        <w:tc>
          <w:tcPr>
            <w:tcW w:w="700" w:type="pct"/>
            <w:tcBorders>
              <w:top w:val="single" w:sz="4" w:space="0" w:color="auto"/>
              <w:left w:val="outset" w:sz="6" w:space="0" w:color="414142"/>
              <w:bottom w:val="outset" w:sz="6" w:space="0" w:color="414142"/>
              <w:right w:val="outset" w:sz="6" w:space="0" w:color="414142"/>
            </w:tcBorders>
          </w:tcPr>
          <w:p w14:paraId="2BFDB301" w14:textId="75E4E256" w:rsidR="004A61E1" w:rsidRPr="00ED5125" w:rsidRDefault="00767406" w:rsidP="00F85FA7">
            <w:pPr>
              <w:spacing w:before="100" w:beforeAutospacing="1" w:after="100" w:afterAutospacing="1" w:line="293" w:lineRule="atLeast"/>
              <w:ind w:right="140"/>
              <w:jc w:val="center"/>
            </w:pPr>
            <w:r w:rsidRPr="00ED5125">
              <w:t>3</w:t>
            </w:r>
            <w:r w:rsidR="001F7FC0" w:rsidRPr="00ED5125">
              <w:t>0</w:t>
            </w:r>
            <w:r w:rsidR="004A61E1" w:rsidRPr="00ED5125">
              <w:t xml:space="preserve"> m</w:t>
            </w:r>
            <w:r w:rsidR="004A61E1" w:rsidRPr="00ED5125">
              <w:rPr>
                <w:vertAlign w:val="superscript"/>
              </w:rPr>
              <w:t>2</w:t>
            </w:r>
          </w:p>
        </w:tc>
        <w:tc>
          <w:tcPr>
            <w:tcW w:w="700" w:type="pct"/>
            <w:tcBorders>
              <w:top w:val="single" w:sz="4" w:space="0" w:color="auto"/>
              <w:left w:val="outset" w:sz="6" w:space="0" w:color="414142"/>
              <w:bottom w:val="outset" w:sz="6" w:space="0" w:color="414142"/>
              <w:right w:val="outset" w:sz="6" w:space="0" w:color="414142"/>
            </w:tcBorders>
          </w:tcPr>
          <w:p w14:paraId="3EC8F299" w14:textId="7A31CB97" w:rsidR="004A61E1" w:rsidRPr="00ED5125" w:rsidRDefault="007A695D" w:rsidP="00F85FA7">
            <w:pPr>
              <w:spacing w:before="100" w:beforeAutospacing="1" w:after="100" w:afterAutospacing="1" w:line="293" w:lineRule="atLeast"/>
              <w:ind w:right="140"/>
              <w:jc w:val="center"/>
            </w:pPr>
            <w:r w:rsidRPr="00ED5125">
              <w:t>750</w:t>
            </w:r>
          </w:p>
        </w:tc>
        <w:tc>
          <w:tcPr>
            <w:tcW w:w="800" w:type="pct"/>
            <w:tcBorders>
              <w:top w:val="single" w:sz="4" w:space="0" w:color="auto"/>
              <w:left w:val="outset" w:sz="6" w:space="0" w:color="414142"/>
              <w:bottom w:val="outset" w:sz="6" w:space="0" w:color="414142"/>
              <w:right w:val="outset" w:sz="6" w:space="0" w:color="414142"/>
            </w:tcBorders>
          </w:tcPr>
          <w:p w14:paraId="3E0FAB21" w14:textId="68CBF32D" w:rsidR="004A61E1" w:rsidRPr="00ED5125" w:rsidRDefault="00767406" w:rsidP="00F85FA7">
            <w:pPr>
              <w:spacing w:before="100" w:beforeAutospacing="1" w:after="100" w:afterAutospacing="1" w:line="293" w:lineRule="atLeast"/>
              <w:ind w:right="140"/>
              <w:jc w:val="center"/>
            </w:pPr>
            <w:r w:rsidRPr="00ED5125">
              <w:t>3</w:t>
            </w:r>
          </w:p>
        </w:tc>
        <w:tc>
          <w:tcPr>
            <w:tcW w:w="550" w:type="pct"/>
            <w:tcBorders>
              <w:top w:val="single" w:sz="4" w:space="0" w:color="auto"/>
              <w:left w:val="outset" w:sz="6" w:space="0" w:color="414142"/>
              <w:bottom w:val="outset" w:sz="6" w:space="0" w:color="414142"/>
              <w:right w:val="outset" w:sz="6" w:space="0" w:color="414142"/>
            </w:tcBorders>
          </w:tcPr>
          <w:p w14:paraId="7A24D8C4" w14:textId="6B2C3B90" w:rsidR="004A61E1" w:rsidRPr="00ED5125" w:rsidRDefault="004A61E1" w:rsidP="00F85FA7">
            <w:pPr>
              <w:spacing w:before="100" w:beforeAutospacing="1" w:after="100" w:afterAutospacing="1" w:line="293" w:lineRule="atLeast"/>
              <w:ind w:right="140"/>
              <w:jc w:val="center"/>
            </w:pPr>
            <w:r w:rsidRPr="00ED5125">
              <w:t>10</w:t>
            </w:r>
            <w:r w:rsidR="0036179E" w:rsidRPr="00ED5125">
              <w:rPr>
                <w:sz w:val="28"/>
                <w:szCs w:val="28"/>
              </w:rPr>
              <w:t>"</w:t>
            </w:r>
          </w:p>
        </w:tc>
      </w:tr>
    </w:tbl>
    <w:p w14:paraId="7226C04C" w14:textId="77777777" w:rsidR="00B9761A" w:rsidRPr="00ED5125" w:rsidRDefault="00B9761A" w:rsidP="00F85FA7">
      <w:pPr>
        <w:ind w:right="140"/>
        <w:jc w:val="both"/>
        <w:rPr>
          <w:sz w:val="28"/>
          <w:szCs w:val="28"/>
          <w:lang w:eastAsia="en-US"/>
        </w:rPr>
      </w:pPr>
      <w:bookmarkStart w:id="15" w:name="piel-671952"/>
      <w:bookmarkStart w:id="16" w:name="671922"/>
      <w:bookmarkStart w:id="17" w:name="n-671922"/>
      <w:bookmarkEnd w:id="14"/>
      <w:bookmarkEnd w:id="15"/>
      <w:bookmarkEnd w:id="16"/>
      <w:bookmarkEnd w:id="17"/>
    </w:p>
    <w:p w14:paraId="5726E3CE" w14:textId="4D9B41C9" w:rsidR="00995AE3" w:rsidRPr="00ED5125" w:rsidRDefault="008B12F4" w:rsidP="00542BF0">
      <w:pPr>
        <w:ind w:firstLine="709"/>
        <w:jc w:val="both"/>
        <w:rPr>
          <w:sz w:val="28"/>
          <w:szCs w:val="28"/>
          <w:lang w:eastAsia="en-US"/>
        </w:rPr>
      </w:pPr>
      <w:r w:rsidRPr="00ED5125">
        <w:rPr>
          <w:sz w:val="28"/>
          <w:szCs w:val="28"/>
          <w:lang w:eastAsia="en-US"/>
        </w:rPr>
        <w:t>2</w:t>
      </w:r>
      <w:r w:rsidR="002E4CF5" w:rsidRPr="00ED5125">
        <w:rPr>
          <w:sz w:val="28"/>
          <w:szCs w:val="28"/>
          <w:lang w:eastAsia="en-US"/>
        </w:rPr>
        <w:t>3</w:t>
      </w:r>
      <w:r w:rsidRPr="00ED5125">
        <w:rPr>
          <w:sz w:val="28"/>
          <w:szCs w:val="28"/>
          <w:lang w:eastAsia="en-US"/>
        </w:rPr>
        <w:t>.</w:t>
      </w:r>
      <w:r w:rsidR="0050528C" w:rsidRPr="00ED5125">
        <w:rPr>
          <w:sz w:val="28"/>
          <w:szCs w:val="28"/>
          <w:lang w:eastAsia="en-US"/>
        </w:rPr>
        <w:t xml:space="preserve"> </w:t>
      </w:r>
      <w:r w:rsidR="00995AE3" w:rsidRPr="00ED5125">
        <w:rPr>
          <w:bCs/>
          <w:sz w:val="28"/>
          <w:szCs w:val="28"/>
        </w:rPr>
        <w:t>Izteik</w:t>
      </w:r>
      <w:r w:rsidR="0050528C" w:rsidRPr="00ED5125">
        <w:rPr>
          <w:bCs/>
          <w:sz w:val="28"/>
          <w:szCs w:val="28"/>
        </w:rPr>
        <w:t>t 25.</w:t>
      </w:r>
      <w:r w:rsidR="00B70BB2" w:rsidRPr="00D97E69">
        <w:rPr>
          <w:sz w:val="28"/>
          <w:szCs w:val="28"/>
        </w:rPr>
        <w:t> </w:t>
      </w:r>
      <w:r w:rsidR="0050528C" w:rsidRPr="00ED5125">
        <w:rPr>
          <w:bCs/>
          <w:sz w:val="28"/>
          <w:szCs w:val="28"/>
        </w:rPr>
        <w:t xml:space="preserve">pielikuma I </w:t>
      </w:r>
      <w:r w:rsidR="00B70BB2" w:rsidRPr="00ED5125">
        <w:rPr>
          <w:bCs/>
          <w:sz w:val="28"/>
          <w:szCs w:val="28"/>
        </w:rPr>
        <w:t>no</w:t>
      </w:r>
      <w:r w:rsidR="0050528C" w:rsidRPr="00ED5125">
        <w:rPr>
          <w:bCs/>
          <w:sz w:val="28"/>
          <w:szCs w:val="28"/>
        </w:rPr>
        <w:t>da</w:t>
      </w:r>
      <w:r w:rsidR="00995AE3" w:rsidRPr="00ED5125">
        <w:rPr>
          <w:bCs/>
          <w:sz w:val="28"/>
          <w:szCs w:val="28"/>
        </w:rPr>
        <w:t>ļu šādā redakcijā:</w:t>
      </w:r>
    </w:p>
    <w:p w14:paraId="6F21875D" w14:textId="55161330" w:rsidR="00BD141C" w:rsidRPr="00ED5125" w:rsidRDefault="00BD141C" w:rsidP="00542BF0">
      <w:pPr>
        <w:shd w:val="clear" w:color="auto" w:fill="FFFFFF" w:themeFill="background1"/>
        <w:ind w:firstLine="709"/>
        <w:jc w:val="center"/>
      </w:pPr>
      <w:bookmarkStart w:id="18" w:name="608458"/>
      <w:bookmarkStart w:id="19" w:name="n-608458"/>
      <w:bookmarkEnd w:id="18"/>
      <w:bookmarkEnd w:id="19"/>
    </w:p>
    <w:p w14:paraId="3E5047CC" w14:textId="77777777" w:rsidR="00F878E4" w:rsidRPr="00ED5125" w:rsidRDefault="00F878E4">
      <w:pPr>
        <w:spacing w:after="200" w:line="276" w:lineRule="auto"/>
        <w:rPr>
          <w:sz w:val="28"/>
          <w:szCs w:val="28"/>
        </w:rPr>
      </w:pPr>
      <w:r w:rsidRPr="00ED5125">
        <w:rPr>
          <w:sz w:val="28"/>
          <w:szCs w:val="28"/>
        </w:rPr>
        <w:br w:type="page"/>
      </w:r>
    </w:p>
    <w:p w14:paraId="2D0C3DE6" w14:textId="0B9716BF" w:rsidR="00BD141C" w:rsidRPr="00ED5125" w:rsidRDefault="00A96FFB" w:rsidP="00542BF0">
      <w:pPr>
        <w:shd w:val="clear" w:color="auto" w:fill="FFFFFF"/>
        <w:jc w:val="center"/>
        <w:rPr>
          <w:b/>
          <w:bCs/>
          <w:sz w:val="28"/>
          <w:szCs w:val="28"/>
        </w:rPr>
      </w:pPr>
      <w:r w:rsidRPr="00ED5125">
        <w:rPr>
          <w:sz w:val="28"/>
          <w:szCs w:val="28"/>
        </w:rPr>
        <w:lastRenderedPageBreak/>
        <w:t>"</w:t>
      </w:r>
      <w:r w:rsidR="00BD141C" w:rsidRPr="00ED5125">
        <w:rPr>
          <w:b/>
          <w:bCs/>
          <w:sz w:val="28"/>
          <w:szCs w:val="28"/>
        </w:rPr>
        <w:t>I. Ķimenēm un sējas kaņepēm</w:t>
      </w:r>
    </w:p>
    <w:p w14:paraId="45C3FFB8" w14:textId="77777777" w:rsidR="00542BF0" w:rsidRPr="00ED5125" w:rsidRDefault="00542BF0" w:rsidP="00542BF0">
      <w:pPr>
        <w:shd w:val="clear" w:color="auto" w:fill="FFFFFF"/>
        <w:jc w:val="center"/>
      </w:pPr>
    </w:p>
    <w:tbl>
      <w:tblPr>
        <w:tblW w:w="3909" w:type="pct"/>
        <w:tblBorders>
          <w:top w:val="outset" w:sz="6" w:space="0" w:color="414142"/>
          <w:left w:val="outset" w:sz="6" w:space="0" w:color="414142"/>
          <w:bottom w:val="outset" w:sz="6" w:space="0" w:color="414142"/>
          <w:right w:val="outset" w:sz="6" w:space="0" w:color="414142"/>
        </w:tblBorders>
        <w:tblCellMar>
          <w:top w:w="12" w:type="dxa"/>
          <w:left w:w="12" w:type="dxa"/>
          <w:bottom w:w="12" w:type="dxa"/>
          <w:right w:w="12" w:type="dxa"/>
        </w:tblCellMar>
        <w:tblLook w:val="04A0" w:firstRow="1" w:lastRow="0" w:firstColumn="1" w:lastColumn="0" w:noHBand="0" w:noVBand="1"/>
      </w:tblPr>
      <w:tblGrid>
        <w:gridCol w:w="1087"/>
        <w:gridCol w:w="2166"/>
        <w:gridCol w:w="1559"/>
        <w:gridCol w:w="2267"/>
      </w:tblGrid>
      <w:tr w:rsidR="00ED5125" w:rsidRPr="00ED5125" w14:paraId="0A1570DE" w14:textId="77777777" w:rsidTr="00F85FA7">
        <w:trPr>
          <w:trHeight w:val="547"/>
        </w:trPr>
        <w:tc>
          <w:tcPr>
            <w:tcW w:w="768" w:type="pct"/>
            <w:vMerge w:val="restart"/>
            <w:tcBorders>
              <w:top w:val="outset" w:sz="6" w:space="0" w:color="414142"/>
              <w:left w:val="outset" w:sz="6" w:space="0" w:color="414142"/>
              <w:bottom w:val="outset" w:sz="6" w:space="0" w:color="414142"/>
              <w:right w:val="single" w:sz="4" w:space="0" w:color="auto"/>
            </w:tcBorders>
            <w:vAlign w:val="center"/>
            <w:hideMark/>
          </w:tcPr>
          <w:p w14:paraId="3876C2F0" w14:textId="77777777" w:rsidR="00542BF0" w:rsidRPr="00ED5125" w:rsidRDefault="00BD141C" w:rsidP="00542BF0">
            <w:pPr>
              <w:jc w:val="center"/>
            </w:pPr>
            <w:r w:rsidRPr="00ED5125">
              <w:t>Nr.</w:t>
            </w:r>
          </w:p>
          <w:p w14:paraId="49AF7200" w14:textId="3F215152" w:rsidR="00BD141C" w:rsidRPr="00ED5125" w:rsidRDefault="00BD141C" w:rsidP="00542BF0">
            <w:pPr>
              <w:jc w:val="center"/>
            </w:pPr>
            <w:r w:rsidRPr="00ED5125">
              <w:t>p.</w:t>
            </w:r>
            <w:r w:rsidR="00542BF0" w:rsidRPr="00ED5125">
              <w:t> </w:t>
            </w:r>
            <w:r w:rsidRPr="00ED5125">
              <w:t>k.</w:t>
            </w:r>
          </w:p>
        </w:tc>
        <w:tc>
          <w:tcPr>
            <w:tcW w:w="1530" w:type="pct"/>
            <w:vMerge w:val="restart"/>
            <w:tcBorders>
              <w:top w:val="outset" w:sz="6" w:space="0" w:color="414142"/>
              <w:left w:val="single" w:sz="4" w:space="0" w:color="auto"/>
              <w:bottom w:val="outset" w:sz="6" w:space="0" w:color="414142"/>
              <w:right w:val="outset" w:sz="6" w:space="0" w:color="414142"/>
            </w:tcBorders>
            <w:vAlign w:val="center"/>
            <w:hideMark/>
          </w:tcPr>
          <w:p w14:paraId="6AB554D8" w14:textId="77777777" w:rsidR="00BD141C" w:rsidRPr="00ED5125" w:rsidRDefault="00BD141C" w:rsidP="00542BF0">
            <w:pPr>
              <w:jc w:val="center"/>
            </w:pPr>
            <w:r w:rsidRPr="00ED5125">
              <w:t>Vērtējamā platība (m</w:t>
            </w:r>
            <w:r w:rsidRPr="00ED5125">
              <w:rPr>
                <w:vertAlign w:val="superscript"/>
              </w:rPr>
              <w:t>2</w:t>
            </w:r>
            <w:r w:rsidRPr="00ED5125">
              <w:t>)</w:t>
            </w:r>
          </w:p>
        </w:tc>
        <w:tc>
          <w:tcPr>
            <w:tcW w:w="2702" w:type="pct"/>
            <w:gridSpan w:val="2"/>
            <w:tcBorders>
              <w:top w:val="outset" w:sz="6" w:space="0" w:color="414142"/>
              <w:left w:val="outset" w:sz="6" w:space="0" w:color="414142"/>
              <w:bottom w:val="outset" w:sz="6" w:space="0" w:color="414142"/>
              <w:right w:val="outset" w:sz="6" w:space="0" w:color="414142"/>
            </w:tcBorders>
            <w:vAlign w:val="center"/>
            <w:hideMark/>
          </w:tcPr>
          <w:p w14:paraId="4984E36C" w14:textId="77777777" w:rsidR="00BD141C" w:rsidRPr="00ED5125" w:rsidRDefault="00BD141C" w:rsidP="00542BF0">
            <w:pPr>
              <w:jc w:val="center"/>
            </w:pPr>
            <w:r w:rsidRPr="00ED5125">
              <w:t>Šķirnes tīrība (augi uz m</w:t>
            </w:r>
            <w:r w:rsidRPr="00ED5125">
              <w:rPr>
                <w:vertAlign w:val="superscript"/>
              </w:rPr>
              <w:t>2</w:t>
            </w:r>
            <w:r w:rsidRPr="00ED5125">
              <w:t>)</w:t>
            </w:r>
          </w:p>
        </w:tc>
      </w:tr>
      <w:tr w:rsidR="00ED5125" w:rsidRPr="00ED5125" w14:paraId="2F9881E8" w14:textId="77777777" w:rsidTr="00F85FA7">
        <w:trPr>
          <w:trHeight w:val="496"/>
        </w:trPr>
        <w:tc>
          <w:tcPr>
            <w:tcW w:w="0" w:type="auto"/>
            <w:vMerge/>
            <w:tcBorders>
              <w:right w:val="single" w:sz="4" w:space="0" w:color="auto"/>
            </w:tcBorders>
            <w:vAlign w:val="center"/>
            <w:hideMark/>
          </w:tcPr>
          <w:p w14:paraId="7397A4D3" w14:textId="77777777" w:rsidR="00BD141C" w:rsidRPr="00ED5125" w:rsidRDefault="00BD141C" w:rsidP="00542BF0">
            <w:pPr>
              <w:jc w:val="center"/>
            </w:pPr>
          </w:p>
        </w:tc>
        <w:tc>
          <w:tcPr>
            <w:tcW w:w="1530" w:type="pct"/>
            <w:vMerge/>
            <w:tcBorders>
              <w:left w:val="single" w:sz="4" w:space="0" w:color="auto"/>
            </w:tcBorders>
            <w:vAlign w:val="center"/>
            <w:hideMark/>
          </w:tcPr>
          <w:p w14:paraId="1B9B2AFD" w14:textId="77777777" w:rsidR="00BD141C" w:rsidRPr="00ED5125" w:rsidRDefault="00BD141C" w:rsidP="00542BF0">
            <w:pPr>
              <w:jc w:val="center"/>
            </w:pP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14C47B0C" w14:textId="77777777" w:rsidR="00BD141C" w:rsidRPr="00ED5125" w:rsidRDefault="00BD141C" w:rsidP="00542BF0">
            <w:pPr>
              <w:jc w:val="center"/>
            </w:pPr>
            <w:r w:rsidRPr="00ED5125">
              <w:t>1/30 m</w:t>
            </w:r>
            <w:r w:rsidRPr="00ED5125">
              <w:rPr>
                <w:vertAlign w:val="superscript"/>
              </w:rPr>
              <w:t>2</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3AFF3B27" w14:textId="77777777" w:rsidR="00BD141C" w:rsidRPr="00ED5125" w:rsidRDefault="00BD141C" w:rsidP="00542BF0">
            <w:pPr>
              <w:jc w:val="center"/>
            </w:pPr>
            <w:r w:rsidRPr="00ED5125">
              <w:t>1/10 m</w:t>
            </w:r>
            <w:r w:rsidRPr="00ED5125">
              <w:rPr>
                <w:vertAlign w:val="superscript"/>
              </w:rPr>
              <w:t>2</w:t>
            </w:r>
          </w:p>
        </w:tc>
      </w:tr>
      <w:tr w:rsidR="00ED5125" w:rsidRPr="00ED5125" w14:paraId="4181D88E"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08BC610D" w14:textId="77777777" w:rsidR="00BD141C" w:rsidRPr="00ED5125" w:rsidRDefault="00BD141C" w:rsidP="00F85FA7">
            <w:pPr>
              <w:ind w:right="140"/>
              <w:jc w:val="center"/>
            </w:pPr>
            <w:r w:rsidRPr="00ED5125">
              <w:t>1.</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3DE3D2F0" w14:textId="77777777" w:rsidR="00BD141C" w:rsidRPr="00ED5125" w:rsidRDefault="00BD141C" w:rsidP="00F85FA7">
            <w:pPr>
              <w:spacing w:before="100" w:beforeAutospacing="1" w:after="100" w:afterAutospacing="1" w:line="293" w:lineRule="atLeast"/>
              <w:ind w:right="140"/>
              <w:jc w:val="center"/>
            </w:pPr>
            <w:r w:rsidRPr="00ED5125">
              <w:t>5</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34DBD4A5" w14:textId="77777777" w:rsidR="00BD141C" w:rsidRPr="00ED5125" w:rsidRDefault="00BD141C" w:rsidP="00F85FA7">
            <w:pPr>
              <w:spacing w:before="100" w:beforeAutospacing="1" w:after="100" w:afterAutospacing="1" w:line="293" w:lineRule="atLeast"/>
              <w:ind w:right="140"/>
              <w:jc w:val="center"/>
            </w:pPr>
            <w:r w:rsidRPr="00ED5125">
              <w:t>1</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0153C144" w14:textId="77777777" w:rsidR="00BD141C" w:rsidRPr="00ED5125" w:rsidRDefault="00BD141C" w:rsidP="00F85FA7">
            <w:pPr>
              <w:spacing w:before="100" w:beforeAutospacing="1" w:after="100" w:afterAutospacing="1" w:line="293" w:lineRule="atLeast"/>
              <w:ind w:right="140"/>
              <w:jc w:val="center"/>
            </w:pPr>
            <w:r w:rsidRPr="00ED5125">
              <w:t>2</w:t>
            </w:r>
          </w:p>
        </w:tc>
      </w:tr>
      <w:tr w:rsidR="00ED5125" w:rsidRPr="00ED5125" w14:paraId="0D5C5324"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2D5D93F5" w14:textId="77777777" w:rsidR="00BD141C" w:rsidRPr="00ED5125" w:rsidRDefault="00BD141C" w:rsidP="00F85FA7">
            <w:pPr>
              <w:ind w:right="140"/>
              <w:jc w:val="center"/>
            </w:pPr>
            <w:r w:rsidRPr="00ED5125">
              <w:t>2.</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7A01E5B5" w14:textId="77777777" w:rsidR="00BD141C" w:rsidRPr="00ED5125" w:rsidRDefault="00BD141C" w:rsidP="00F85FA7">
            <w:pPr>
              <w:spacing w:before="100" w:beforeAutospacing="1" w:after="100" w:afterAutospacing="1" w:line="293" w:lineRule="atLeast"/>
              <w:ind w:right="140"/>
              <w:jc w:val="center"/>
            </w:pPr>
            <w:r w:rsidRPr="00ED5125">
              <w:t>10</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78F283ED" w14:textId="77777777" w:rsidR="00BD141C" w:rsidRPr="00ED5125" w:rsidRDefault="00BD141C" w:rsidP="00F85FA7">
            <w:pPr>
              <w:spacing w:before="100" w:beforeAutospacing="1" w:after="100" w:afterAutospacing="1" w:line="293" w:lineRule="atLeast"/>
              <w:ind w:right="140"/>
              <w:jc w:val="center"/>
            </w:pPr>
            <w:r w:rsidRPr="00ED5125">
              <w:t>1</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699BF6E4" w14:textId="77777777" w:rsidR="00BD141C" w:rsidRPr="00ED5125" w:rsidRDefault="00BD141C" w:rsidP="00F85FA7">
            <w:pPr>
              <w:spacing w:before="100" w:beforeAutospacing="1" w:after="100" w:afterAutospacing="1" w:line="293" w:lineRule="atLeast"/>
              <w:ind w:right="140"/>
              <w:jc w:val="center"/>
            </w:pPr>
            <w:r w:rsidRPr="00ED5125">
              <w:t>3</w:t>
            </w:r>
          </w:p>
        </w:tc>
      </w:tr>
      <w:tr w:rsidR="00ED5125" w:rsidRPr="00ED5125" w14:paraId="4E169DA7"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29EE56EF" w14:textId="77777777" w:rsidR="00BD141C" w:rsidRPr="00ED5125" w:rsidRDefault="00BD141C" w:rsidP="00F85FA7">
            <w:pPr>
              <w:ind w:right="140"/>
              <w:jc w:val="center"/>
            </w:pPr>
            <w:r w:rsidRPr="00ED5125">
              <w:t>3.</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3789D3E9" w14:textId="77777777" w:rsidR="00BD141C" w:rsidRPr="00ED5125" w:rsidRDefault="00BD141C" w:rsidP="00F85FA7">
            <w:pPr>
              <w:spacing w:before="100" w:beforeAutospacing="1" w:after="100" w:afterAutospacing="1" w:line="293" w:lineRule="atLeast"/>
              <w:ind w:right="140"/>
              <w:jc w:val="center"/>
            </w:pPr>
            <w:r w:rsidRPr="00ED5125">
              <w:t>15</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88728A3" w14:textId="77777777" w:rsidR="00BD141C" w:rsidRPr="00ED5125" w:rsidRDefault="00BD141C" w:rsidP="00F85FA7">
            <w:pPr>
              <w:spacing w:before="100" w:beforeAutospacing="1" w:after="100" w:afterAutospacing="1" w:line="293" w:lineRule="atLeast"/>
              <w:ind w:right="140"/>
              <w:jc w:val="center"/>
            </w:pPr>
            <w:r w:rsidRPr="00ED5125">
              <w:t>2</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22BE9E47" w14:textId="77777777" w:rsidR="00BD141C" w:rsidRPr="00ED5125" w:rsidRDefault="00BD141C" w:rsidP="00F85FA7">
            <w:pPr>
              <w:spacing w:before="100" w:beforeAutospacing="1" w:after="100" w:afterAutospacing="1" w:line="293" w:lineRule="atLeast"/>
              <w:ind w:right="140"/>
              <w:jc w:val="center"/>
            </w:pPr>
            <w:r w:rsidRPr="00ED5125">
              <w:t>4</w:t>
            </w:r>
          </w:p>
        </w:tc>
      </w:tr>
      <w:tr w:rsidR="00ED5125" w:rsidRPr="00ED5125" w14:paraId="6F317737"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54AAE157" w14:textId="77777777" w:rsidR="00BD141C" w:rsidRPr="00ED5125" w:rsidRDefault="00BD141C" w:rsidP="00F85FA7">
            <w:pPr>
              <w:ind w:right="140"/>
              <w:jc w:val="center"/>
            </w:pPr>
            <w:r w:rsidRPr="00ED5125">
              <w:t>4.</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3A939FFF" w14:textId="77777777" w:rsidR="00BD141C" w:rsidRPr="00ED5125" w:rsidRDefault="00BD141C" w:rsidP="00F85FA7">
            <w:pPr>
              <w:spacing w:before="100" w:beforeAutospacing="1" w:after="100" w:afterAutospacing="1" w:line="293" w:lineRule="atLeast"/>
              <w:ind w:right="140"/>
              <w:jc w:val="center"/>
            </w:pPr>
            <w:r w:rsidRPr="00ED5125">
              <w:t>20</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2A99350A" w14:textId="77777777" w:rsidR="00BD141C" w:rsidRPr="00ED5125" w:rsidRDefault="00BD141C" w:rsidP="00F85FA7">
            <w:pPr>
              <w:spacing w:before="100" w:beforeAutospacing="1" w:after="100" w:afterAutospacing="1" w:line="293" w:lineRule="atLeast"/>
              <w:ind w:right="140"/>
              <w:jc w:val="center"/>
            </w:pPr>
            <w:r w:rsidRPr="00ED5125">
              <w:t>2</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27E31D8E" w14:textId="77777777" w:rsidR="00BD141C" w:rsidRPr="00ED5125" w:rsidRDefault="00BD141C" w:rsidP="00F85FA7">
            <w:pPr>
              <w:spacing w:before="100" w:beforeAutospacing="1" w:after="100" w:afterAutospacing="1" w:line="293" w:lineRule="atLeast"/>
              <w:ind w:right="140"/>
              <w:jc w:val="center"/>
            </w:pPr>
            <w:r w:rsidRPr="00ED5125">
              <w:t>5</w:t>
            </w:r>
          </w:p>
        </w:tc>
      </w:tr>
      <w:tr w:rsidR="00ED5125" w:rsidRPr="00ED5125" w14:paraId="3B66BBFC"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57B77955" w14:textId="77777777" w:rsidR="00BD141C" w:rsidRPr="00ED5125" w:rsidRDefault="00BD141C" w:rsidP="00F85FA7">
            <w:pPr>
              <w:ind w:right="140"/>
              <w:jc w:val="center"/>
            </w:pPr>
            <w:r w:rsidRPr="00ED5125">
              <w:t>5.</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34B69190" w14:textId="77777777" w:rsidR="00BD141C" w:rsidRPr="00ED5125" w:rsidRDefault="00BD141C" w:rsidP="00F85FA7">
            <w:pPr>
              <w:spacing w:before="100" w:beforeAutospacing="1" w:after="100" w:afterAutospacing="1" w:line="293" w:lineRule="atLeast"/>
              <w:ind w:right="140"/>
              <w:jc w:val="center"/>
            </w:pPr>
            <w:r w:rsidRPr="00ED5125">
              <w:t>25</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6E0B5BD0" w14:textId="77777777" w:rsidR="00BD141C" w:rsidRPr="00ED5125" w:rsidRDefault="00BD141C" w:rsidP="00F85FA7">
            <w:pPr>
              <w:spacing w:before="100" w:beforeAutospacing="1" w:after="100" w:afterAutospacing="1" w:line="293" w:lineRule="atLeast"/>
              <w:ind w:right="140"/>
              <w:jc w:val="center"/>
            </w:pPr>
            <w:r w:rsidRPr="00ED5125">
              <w:t>3</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339506D9" w14:textId="77777777" w:rsidR="00BD141C" w:rsidRPr="00ED5125" w:rsidRDefault="00BD141C" w:rsidP="00F85FA7">
            <w:pPr>
              <w:spacing w:before="100" w:beforeAutospacing="1" w:after="100" w:afterAutospacing="1" w:line="293" w:lineRule="atLeast"/>
              <w:ind w:right="140"/>
              <w:jc w:val="center"/>
            </w:pPr>
            <w:r w:rsidRPr="00ED5125">
              <w:t>5</w:t>
            </w:r>
          </w:p>
        </w:tc>
      </w:tr>
      <w:tr w:rsidR="00ED5125" w:rsidRPr="00ED5125" w14:paraId="0A423446"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6F4675FB" w14:textId="77777777" w:rsidR="00BD141C" w:rsidRPr="00ED5125" w:rsidRDefault="00BD141C" w:rsidP="00F85FA7">
            <w:pPr>
              <w:ind w:right="140"/>
              <w:jc w:val="center"/>
            </w:pPr>
            <w:r w:rsidRPr="00ED5125">
              <w:t>6.</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7D290A4D" w14:textId="77777777" w:rsidR="00BD141C" w:rsidRPr="00ED5125" w:rsidRDefault="00BD141C" w:rsidP="00F85FA7">
            <w:pPr>
              <w:spacing w:before="100" w:beforeAutospacing="1" w:after="100" w:afterAutospacing="1" w:line="293" w:lineRule="atLeast"/>
              <w:ind w:right="140"/>
              <w:jc w:val="center"/>
            </w:pPr>
            <w:r w:rsidRPr="00ED5125">
              <w:t>30</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1FB584DB" w14:textId="77777777" w:rsidR="00BD141C" w:rsidRPr="00ED5125" w:rsidRDefault="00BD141C" w:rsidP="00F85FA7">
            <w:pPr>
              <w:spacing w:before="100" w:beforeAutospacing="1" w:after="100" w:afterAutospacing="1" w:line="293" w:lineRule="atLeast"/>
              <w:ind w:right="140"/>
              <w:jc w:val="center"/>
            </w:pPr>
            <w:r w:rsidRPr="00ED5125">
              <w:t>3</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213135BA" w14:textId="77777777" w:rsidR="00BD141C" w:rsidRPr="00ED5125" w:rsidRDefault="00BD141C" w:rsidP="00F85FA7">
            <w:pPr>
              <w:spacing w:before="100" w:beforeAutospacing="1" w:after="100" w:afterAutospacing="1" w:line="293" w:lineRule="atLeast"/>
              <w:ind w:right="140"/>
              <w:jc w:val="center"/>
            </w:pPr>
            <w:r w:rsidRPr="00ED5125">
              <w:t>6</w:t>
            </w:r>
          </w:p>
        </w:tc>
      </w:tr>
      <w:tr w:rsidR="00ED5125" w:rsidRPr="00ED5125" w14:paraId="375611C5"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28DC23E5" w14:textId="77777777" w:rsidR="00BD141C" w:rsidRPr="00ED5125" w:rsidRDefault="00BD141C" w:rsidP="00F85FA7">
            <w:pPr>
              <w:ind w:right="140"/>
              <w:jc w:val="center"/>
            </w:pPr>
            <w:r w:rsidRPr="00ED5125">
              <w:t>7.</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2059C017" w14:textId="77777777" w:rsidR="00BD141C" w:rsidRPr="00ED5125" w:rsidRDefault="00BD141C" w:rsidP="00F85FA7">
            <w:pPr>
              <w:spacing w:before="100" w:beforeAutospacing="1" w:after="100" w:afterAutospacing="1" w:line="293" w:lineRule="atLeast"/>
              <w:ind w:right="140"/>
              <w:jc w:val="center"/>
            </w:pPr>
            <w:r w:rsidRPr="00ED5125">
              <w:t>35</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41A58CAF" w14:textId="77777777" w:rsidR="00BD141C" w:rsidRPr="00ED5125" w:rsidRDefault="00BD141C" w:rsidP="00F85FA7">
            <w:pPr>
              <w:spacing w:before="100" w:beforeAutospacing="1" w:after="100" w:afterAutospacing="1" w:line="293" w:lineRule="atLeast"/>
              <w:ind w:right="140"/>
              <w:jc w:val="center"/>
            </w:pPr>
            <w:r w:rsidRPr="00ED5125">
              <w:t>3</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7E09F512" w14:textId="77777777" w:rsidR="00BD141C" w:rsidRPr="00ED5125" w:rsidRDefault="00BD141C" w:rsidP="00F85FA7">
            <w:pPr>
              <w:spacing w:before="100" w:beforeAutospacing="1" w:after="100" w:afterAutospacing="1" w:line="293" w:lineRule="atLeast"/>
              <w:ind w:right="140"/>
              <w:jc w:val="center"/>
            </w:pPr>
            <w:r w:rsidRPr="00ED5125">
              <w:t>7</w:t>
            </w:r>
          </w:p>
        </w:tc>
      </w:tr>
      <w:tr w:rsidR="00ED5125" w:rsidRPr="00ED5125" w14:paraId="04A561CA"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7BF472ED" w14:textId="77777777" w:rsidR="00BD141C" w:rsidRPr="00ED5125" w:rsidRDefault="00BD141C" w:rsidP="00F85FA7">
            <w:pPr>
              <w:ind w:right="140"/>
              <w:jc w:val="center"/>
            </w:pPr>
            <w:r w:rsidRPr="00ED5125">
              <w:t>8.</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6BE9EF6C" w14:textId="77777777" w:rsidR="00BD141C" w:rsidRPr="00ED5125" w:rsidRDefault="00BD141C" w:rsidP="00F85FA7">
            <w:pPr>
              <w:spacing w:before="100" w:beforeAutospacing="1" w:after="100" w:afterAutospacing="1" w:line="293" w:lineRule="atLeast"/>
              <w:ind w:right="140"/>
              <w:jc w:val="center"/>
            </w:pPr>
            <w:r w:rsidRPr="00ED5125">
              <w:t>40</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08087483" w14:textId="77777777" w:rsidR="00BD141C" w:rsidRPr="00ED5125" w:rsidRDefault="00BD141C" w:rsidP="00F85FA7">
            <w:pPr>
              <w:spacing w:before="100" w:beforeAutospacing="1" w:after="100" w:afterAutospacing="1" w:line="293" w:lineRule="atLeast"/>
              <w:ind w:right="140"/>
              <w:jc w:val="center"/>
            </w:pPr>
            <w:r w:rsidRPr="00ED5125">
              <w:t>3</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599C7F64" w14:textId="77777777" w:rsidR="00BD141C" w:rsidRPr="00ED5125" w:rsidRDefault="00BD141C" w:rsidP="00F85FA7">
            <w:pPr>
              <w:spacing w:before="100" w:beforeAutospacing="1" w:after="100" w:afterAutospacing="1" w:line="293" w:lineRule="atLeast"/>
              <w:ind w:right="140"/>
              <w:jc w:val="center"/>
            </w:pPr>
            <w:r w:rsidRPr="00ED5125">
              <w:t>8</w:t>
            </w:r>
          </w:p>
        </w:tc>
      </w:tr>
      <w:tr w:rsidR="00ED5125" w:rsidRPr="00ED5125" w14:paraId="45EBA7AC"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57A52BD1" w14:textId="77777777" w:rsidR="00BD141C" w:rsidRPr="00ED5125" w:rsidRDefault="00BD141C" w:rsidP="00F85FA7">
            <w:pPr>
              <w:ind w:right="140"/>
              <w:jc w:val="center"/>
            </w:pPr>
            <w:r w:rsidRPr="00ED5125">
              <w:t>9.</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768EDBEC" w14:textId="77777777" w:rsidR="00BD141C" w:rsidRPr="00ED5125" w:rsidRDefault="00BD141C" w:rsidP="00F85FA7">
            <w:pPr>
              <w:spacing w:before="100" w:beforeAutospacing="1" w:after="100" w:afterAutospacing="1" w:line="293" w:lineRule="atLeast"/>
              <w:ind w:right="140"/>
              <w:jc w:val="center"/>
            </w:pPr>
            <w:r w:rsidRPr="00ED5125">
              <w:t>45</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18DD2DCE" w14:textId="77777777" w:rsidR="00BD141C" w:rsidRPr="00ED5125" w:rsidRDefault="00BD141C" w:rsidP="00F85FA7">
            <w:pPr>
              <w:spacing w:before="100" w:beforeAutospacing="1" w:after="100" w:afterAutospacing="1" w:line="293" w:lineRule="atLeast"/>
              <w:ind w:right="140"/>
              <w:jc w:val="center"/>
            </w:pPr>
            <w:r w:rsidRPr="00ED5125">
              <w:t>4</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5523C61A" w14:textId="77777777" w:rsidR="00BD141C" w:rsidRPr="00ED5125" w:rsidRDefault="00BD141C" w:rsidP="00F85FA7">
            <w:pPr>
              <w:spacing w:before="100" w:beforeAutospacing="1" w:after="100" w:afterAutospacing="1" w:line="293" w:lineRule="atLeast"/>
              <w:ind w:right="140"/>
              <w:jc w:val="center"/>
            </w:pPr>
            <w:r w:rsidRPr="00ED5125">
              <w:t>8</w:t>
            </w:r>
          </w:p>
        </w:tc>
      </w:tr>
      <w:tr w:rsidR="00ED5125" w:rsidRPr="00ED5125" w14:paraId="6D96B7F9" w14:textId="77777777" w:rsidTr="00BD141C">
        <w:tc>
          <w:tcPr>
            <w:tcW w:w="768" w:type="pct"/>
            <w:tcBorders>
              <w:top w:val="outset" w:sz="6" w:space="0" w:color="414142"/>
              <w:left w:val="outset" w:sz="6" w:space="0" w:color="414142"/>
              <w:bottom w:val="outset" w:sz="6" w:space="0" w:color="414142"/>
              <w:right w:val="outset" w:sz="6" w:space="0" w:color="414142"/>
            </w:tcBorders>
            <w:hideMark/>
          </w:tcPr>
          <w:p w14:paraId="7C8C49D2" w14:textId="77777777" w:rsidR="00BD141C" w:rsidRPr="00ED5125" w:rsidRDefault="00BD141C" w:rsidP="00F85FA7">
            <w:pPr>
              <w:ind w:right="140"/>
              <w:jc w:val="center"/>
            </w:pPr>
            <w:r w:rsidRPr="00ED5125">
              <w:t>10.</w:t>
            </w:r>
          </w:p>
        </w:tc>
        <w:tc>
          <w:tcPr>
            <w:tcW w:w="1530" w:type="pct"/>
            <w:tcBorders>
              <w:top w:val="outset" w:sz="6" w:space="0" w:color="414142"/>
              <w:left w:val="outset" w:sz="6" w:space="0" w:color="414142"/>
              <w:bottom w:val="outset" w:sz="6" w:space="0" w:color="414142"/>
              <w:right w:val="outset" w:sz="6" w:space="0" w:color="414142"/>
            </w:tcBorders>
            <w:vAlign w:val="center"/>
            <w:hideMark/>
          </w:tcPr>
          <w:p w14:paraId="2CF9036A" w14:textId="77777777" w:rsidR="00BD141C" w:rsidRPr="00ED5125" w:rsidRDefault="00BD141C" w:rsidP="00F85FA7">
            <w:pPr>
              <w:spacing w:before="100" w:beforeAutospacing="1" w:after="100" w:afterAutospacing="1" w:line="293" w:lineRule="atLeast"/>
              <w:ind w:right="140"/>
              <w:jc w:val="center"/>
            </w:pPr>
            <w:r w:rsidRPr="00ED5125">
              <w:t>50</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173C07E9" w14:textId="77777777" w:rsidR="00BD141C" w:rsidRPr="00ED5125" w:rsidRDefault="00BD141C" w:rsidP="00F85FA7">
            <w:pPr>
              <w:spacing w:before="100" w:beforeAutospacing="1" w:after="100" w:afterAutospacing="1" w:line="293" w:lineRule="atLeast"/>
              <w:ind w:right="140"/>
              <w:jc w:val="center"/>
            </w:pPr>
            <w:r w:rsidRPr="00ED5125">
              <w:t>4</w:t>
            </w:r>
          </w:p>
        </w:tc>
        <w:tc>
          <w:tcPr>
            <w:tcW w:w="1601" w:type="pct"/>
            <w:tcBorders>
              <w:top w:val="outset" w:sz="6" w:space="0" w:color="414142"/>
              <w:left w:val="outset" w:sz="6" w:space="0" w:color="414142"/>
              <w:bottom w:val="outset" w:sz="6" w:space="0" w:color="414142"/>
              <w:right w:val="outset" w:sz="6" w:space="0" w:color="414142"/>
            </w:tcBorders>
            <w:vAlign w:val="center"/>
            <w:hideMark/>
          </w:tcPr>
          <w:p w14:paraId="56940B1F" w14:textId="1FF62AB9" w:rsidR="00BD141C" w:rsidRPr="00ED5125" w:rsidRDefault="00BD141C" w:rsidP="00F85FA7">
            <w:pPr>
              <w:spacing w:before="100" w:beforeAutospacing="1" w:after="100" w:afterAutospacing="1" w:line="293" w:lineRule="atLeast"/>
              <w:ind w:right="140"/>
              <w:jc w:val="center"/>
            </w:pPr>
            <w:r w:rsidRPr="00ED5125">
              <w:t>9</w:t>
            </w:r>
            <w:r w:rsidR="00E74649" w:rsidRPr="00ED5125">
              <w:rPr>
                <w:sz w:val="28"/>
                <w:szCs w:val="28"/>
              </w:rPr>
              <w:t>"</w:t>
            </w:r>
          </w:p>
        </w:tc>
      </w:tr>
    </w:tbl>
    <w:p w14:paraId="11822D69" w14:textId="0016716D" w:rsidR="00995AE3" w:rsidRPr="00ED5125" w:rsidRDefault="00995AE3" w:rsidP="000061E3">
      <w:pPr>
        <w:rPr>
          <w:sz w:val="28"/>
          <w:szCs w:val="28"/>
          <w:lang w:eastAsia="en-US"/>
        </w:rPr>
      </w:pPr>
    </w:p>
    <w:p w14:paraId="780A1805" w14:textId="36486537" w:rsidR="000061E3" w:rsidRPr="00ED5125" w:rsidRDefault="000061E3" w:rsidP="000061E3">
      <w:pPr>
        <w:rPr>
          <w:sz w:val="28"/>
          <w:szCs w:val="28"/>
          <w:lang w:eastAsia="en-US"/>
        </w:rPr>
      </w:pPr>
    </w:p>
    <w:p w14:paraId="125FB7BD" w14:textId="77777777" w:rsidR="000061E3" w:rsidRPr="00ED5125" w:rsidRDefault="000061E3" w:rsidP="000061E3">
      <w:pPr>
        <w:rPr>
          <w:sz w:val="28"/>
          <w:szCs w:val="28"/>
          <w:lang w:eastAsia="en-US"/>
        </w:rPr>
      </w:pPr>
    </w:p>
    <w:p w14:paraId="244D9652" w14:textId="77777777" w:rsidR="000061E3" w:rsidRPr="00ED5125" w:rsidRDefault="000061E3" w:rsidP="00542BF0">
      <w:pPr>
        <w:tabs>
          <w:tab w:val="left" w:pos="6946"/>
        </w:tabs>
        <w:ind w:firstLine="709"/>
        <w:jc w:val="both"/>
        <w:rPr>
          <w:sz w:val="28"/>
          <w:szCs w:val="28"/>
          <w:lang w:eastAsia="zh-TW"/>
        </w:rPr>
      </w:pPr>
      <w:r w:rsidRPr="00ED5125">
        <w:rPr>
          <w:sz w:val="28"/>
          <w:szCs w:val="28"/>
          <w:lang w:eastAsia="zh-TW"/>
        </w:rPr>
        <w:t xml:space="preserve">Ministru prezidents </w:t>
      </w:r>
      <w:r w:rsidRPr="00ED5125">
        <w:rPr>
          <w:sz w:val="28"/>
          <w:szCs w:val="28"/>
          <w:lang w:eastAsia="zh-TW"/>
        </w:rPr>
        <w:tab/>
        <w:t>A. K. Kariņš</w:t>
      </w:r>
    </w:p>
    <w:p w14:paraId="4F8C8BAD" w14:textId="77777777" w:rsidR="000061E3" w:rsidRPr="00ED5125" w:rsidRDefault="000061E3" w:rsidP="00542BF0">
      <w:pPr>
        <w:tabs>
          <w:tab w:val="left" w:pos="6840"/>
          <w:tab w:val="left" w:pos="6946"/>
        </w:tabs>
        <w:jc w:val="both"/>
        <w:rPr>
          <w:sz w:val="28"/>
          <w:szCs w:val="28"/>
          <w:lang w:eastAsia="zh-TW"/>
        </w:rPr>
      </w:pPr>
    </w:p>
    <w:p w14:paraId="5DD7408D" w14:textId="77777777" w:rsidR="000061E3" w:rsidRPr="00ED5125" w:rsidRDefault="000061E3" w:rsidP="00542BF0">
      <w:pPr>
        <w:tabs>
          <w:tab w:val="left" w:pos="6840"/>
          <w:tab w:val="left" w:pos="6946"/>
        </w:tabs>
        <w:jc w:val="both"/>
        <w:rPr>
          <w:sz w:val="28"/>
          <w:szCs w:val="28"/>
          <w:lang w:eastAsia="zh-TW"/>
        </w:rPr>
      </w:pPr>
    </w:p>
    <w:p w14:paraId="25D45B82" w14:textId="77777777" w:rsidR="000061E3" w:rsidRPr="00ED5125" w:rsidRDefault="000061E3" w:rsidP="00542BF0">
      <w:pPr>
        <w:tabs>
          <w:tab w:val="left" w:pos="6840"/>
          <w:tab w:val="left" w:pos="6946"/>
        </w:tabs>
        <w:jc w:val="both"/>
        <w:rPr>
          <w:sz w:val="28"/>
          <w:szCs w:val="28"/>
          <w:lang w:eastAsia="zh-TW"/>
        </w:rPr>
      </w:pPr>
    </w:p>
    <w:p w14:paraId="5EC74E7C" w14:textId="77777777" w:rsidR="000061E3" w:rsidRPr="00ED5125" w:rsidRDefault="000061E3" w:rsidP="00542BF0">
      <w:pPr>
        <w:tabs>
          <w:tab w:val="left" w:pos="6946"/>
        </w:tabs>
        <w:ind w:firstLine="709"/>
        <w:jc w:val="both"/>
        <w:rPr>
          <w:sz w:val="28"/>
          <w:szCs w:val="28"/>
          <w:lang w:eastAsia="zh-TW"/>
        </w:rPr>
      </w:pPr>
      <w:r w:rsidRPr="00ED5125">
        <w:rPr>
          <w:sz w:val="28"/>
          <w:szCs w:val="28"/>
          <w:lang w:eastAsia="zh-TW"/>
        </w:rPr>
        <w:t xml:space="preserve">Zemkopības ministrs </w:t>
      </w:r>
      <w:r w:rsidRPr="00ED5125">
        <w:rPr>
          <w:sz w:val="28"/>
          <w:szCs w:val="28"/>
          <w:lang w:eastAsia="zh-TW"/>
        </w:rPr>
        <w:tab/>
        <w:t>K. Gerhards</w:t>
      </w:r>
    </w:p>
    <w:sectPr w:rsidR="000061E3" w:rsidRPr="00ED5125" w:rsidSect="000061E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210E" w14:textId="77777777" w:rsidR="002C4967" w:rsidRDefault="002C4967" w:rsidP="00083A9E">
      <w:r>
        <w:separator/>
      </w:r>
    </w:p>
  </w:endnote>
  <w:endnote w:type="continuationSeparator" w:id="0">
    <w:p w14:paraId="3E755754" w14:textId="77777777" w:rsidR="002C4967" w:rsidRDefault="002C4967"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E331" w14:textId="7C13D036" w:rsidR="00970127" w:rsidRPr="000061E3" w:rsidRDefault="000061E3" w:rsidP="0015591B">
    <w:pPr>
      <w:pStyle w:val="Footer"/>
      <w:rPr>
        <w:sz w:val="16"/>
        <w:szCs w:val="16"/>
      </w:rPr>
    </w:pPr>
    <w:r w:rsidRPr="000061E3">
      <w:rPr>
        <w:sz w:val="16"/>
        <w:szCs w:val="16"/>
      </w:rPr>
      <w:t>N1781_1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5134" w14:textId="0E711539" w:rsidR="00970127" w:rsidRPr="000061E3" w:rsidRDefault="000061E3" w:rsidP="0015591B">
    <w:pPr>
      <w:pStyle w:val="Footer"/>
      <w:rPr>
        <w:sz w:val="16"/>
        <w:szCs w:val="16"/>
      </w:rPr>
    </w:pPr>
    <w:r w:rsidRPr="000061E3">
      <w:rPr>
        <w:sz w:val="16"/>
        <w:szCs w:val="16"/>
      </w:rPr>
      <w:t>N1781_1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6C2B" w14:textId="77777777" w:rsidR="002C4967" w:rsidRDefault="002C4967" w:rsidP="00083A9E">
      <w:r>
        <w:separator/>
      </w:r>
    </w:p>
  </w:footnote>
  <w:footnote w:type="continuationSeparator" w:id="0">
    <w:p w14:paraId="1C762A10" w14:textId="77777777" w:rsidR="002C4967" w:rsidRDefault="002C4967"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17FF807A" w14:textId="54F42891" w:rsidR="00970127" w:rsidRDefault="00970127" w:rsidP="000061E3">
        <w:pPr>
          <w:pStyle w:val="Header"/>
          <w:jc w:val="center"/>
        </w:pPr>
        <w:r>
          <w:fldChar w:fldCharType="begin"/>
        </w:r>
        <w:r>
          <w:instrText>PAGE   \* MERGEFORMAT</w:instrText>
        </w:r>
        <w:r>
          <w:fldChar w:fldCharType="separate"/>
        </w:r>
        <w:r w:rsidR="00267E00">
          <w:rPr>
            <w:noProof/>
          </w:rPr>
          <w:t>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2465" w14:textId="77777777" w:rsidR="000061E3" w:rsidRDefault="000061E3" w:rsidP="4DDABCCB">
    <w:pPr>
      <w:pStyle w:val="Header"/>
      <w:rPr>
        <w:noProof/>
      </w:rPr>
    </w:pPr>
  </w:p>
  <w:p w14:paraId="0D7242E1" w14:textId="5B5D31FF" w:rsidR="000061E3" w:rsidRDefault="000061E3">
    <w:pPr>
      <w:pStyle w:val="Header"/>
      <w:rPr>
        <w:noProof/>
      </w:rPr>
    </w:pPr>
    <w:r>
      <w:rPr>
        <w:noProof/>
      </w:rPr>
      <w:drawing>
        <wp:inline distT="0" distB="0" distL="0" distR="0" wp14:anchorId="5FBA2DAA" wp14:editId="0476C481">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6F3"/>
    <w:multiLevelType w:val="multilevel"/>
    <w:tmpl w:val="3F76E9A8"/>
    <w:lvl w:ilvl="0">
      <w:start w:val="1"/>
      <w:numFmt w:val="decimal"/>
      <w:lvlText w:val="%1."/>
      <w:lvlJc w:val="left"/>
      <w:pPr>
        <w:ind w:left="316" w:hanging="600"/>
      </w:pPr>
      <w:rPr>
        <w:rFonts w:hint="default"/>
      </w:rPr>
    </w:lvl>
    <w:lvl w:ilvl="1">
      <w:start w:val="37"/>
      <w:numFmt w:val="decimal"/>
      <w:lvlText w:val="%1.%2."/>
      <w:lvlJc w:val="left"/>
      <w:pPr>
        <w:ind w:left="511" w:hanging="720"/>
      </w:pPr>
      <w:rPr>
        <w:rFonts w:hint="default"/>
      </w:rPr>
    </w:lvl>
    <w:lvl w:ilvl="2">
      <w:start w:val="1"/>
      <w:numFmt w:val="decimal"/>
      <w:lvlText w:val="%1.%2.%3."/>
      <w:lvlJc w:val="left"/>
      <w:pPr>
        <w:ind w:left="586" w:hanging="720"/>
      </w:pPr>
      <w:rPr>
        <w:rFonts w:hint="default"/>
      </w:rPr>
    </w:lvl>
    <w:lvl w:ilvl="3">
      <w:start w:val="1"/>
      <w:numFmt w:val="decimal"/>
      <w:lvlText w:val="%1.%2.%3.%4."/>
      <w:lvlJc w:val="left"/>
      <w:pPr>
        <w:ind w:left="1021"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531" w:hanging="1440"/>
      </w:pPr>
      <w:rPr>
        <w:rFonts w:hint="default"/>
      </w:rPr>
    </w:lvl>
    <w:lvl w:ilvl="6">
      <w:start w:val="1"/>
      <w:numFmt w:val="decimal"/>
      <w:lvlText w:val="%1.%2.%3.%4.%5.%6.%7."/>
      <w:lvlJc w:val="left"/>
      <w:pPr>
        <w:ind w:left="1966" w:hanging="1800"/>
      </w:pPr>
      <w:rPr>
        <w:rFonts w:hint="default"/>
      </w:rPr>
    </w:lvl>
    <w:lvl w:ilvl="7">
      <w:start w:val="1"/>
      <w:numFmt w:val="decimal"/>
      <w:lvlText w:val="%1.%2.%3.%4.%5.%6.%7.%8."/>
      <w:lvlJc w:val="left"/>
      <w:pPr>
        <w:ind w:left="2041" w:hanging="1800"/>
      </w:pPr>
      <w:rPr>
        <w:rFonts w:hint="default"/>
      </w:rPr>
    </w:lvl>
    <w:lvl w:ilvl="8">
      <w:start w:val="1"/>
      <w:numFmt w:val="decimal"/>
      <w:lvlText w:val="%1.%2.%3.%4.%5.%6.%7.%8.%9."/>
      <w:lvlJc w:val="left"/>
      <w:pPr>
        <w:ind w:left="2476" w:hanging="2160"/>
      </w:pPr>
      <w:rPr>
        <w:rFonts w:hint="default"/>
      </w:rPr>
    </w:lvl>
  </w:abstractNum>
  <w:abstractNum w:abstractNumId="1" w15:restartNumberingAfterBreak="0">
    <w:nsid w:val="06755EA4"/>
    <w:multiLevelType w:val="hybridMultilevel"/>
    <w:tmpl w:val="2D1E2E50"/>
    <w:lvl w:ilvl="0" w:tplc="77D48484">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7FE3ACC"/>
    <w:multiLevelType w:val="multilevel"/>
    <w:tmpl w:val="35A20FE8"/>
    <w:lvl w:ilvl="0">
      <w:start w:val="1"/>
      <w:numFmt w:val="decimal"/>
      <w:lvlText w:val="%1."/>
      <w:lvlJc w:val="left"/>
      <w:pPr>
        <w:ind w:left="435" w:hanging="435"/>
      </w:pPr>
      <w:rPr>
        <w:rFonts w:ascii="Arial" w:hAnsi="Arial" w:cs="Arial" w:hint="default"/>
        <w:color w:val="FF0000"/>
        <w:sz w:val="20"/>
      </w:rPr>
    </w:lvl>
    <w:lvl w:ilvl="1">
      <w:start w:val="23"/>
      <w:numFmt w:val="decimal"/>
      <w:lvlText w:val="%1.%2."/>
      <w:lvlJc w:val="left"/>
      <w:pPr>
        <w:ind w:left="1286" w:hanging="435"/>
      </w:pPr>
      <w:rPr>
        <w:rFonts w:ascii="Times New Roman" w:hAnsi="Times New Roman" w:cs="Times New Roman" w:hint="default"/>
        <w:color w:val="auto"/>
        <w:sz w:val="24"/>
        <w:szCs w:val="24"/>
      </w:rPr>
    </w:lvl>
    <w:lvl w:ilvl="2">
      <w:start w:val="1"/>
      <w:numFmt w:val="decimal"/>
      <w:lvlText w:val="%1.%2.%3."/>
      <w:lvlJc w:val="left"/>
      <w:pPr>
        <w:ind w:left="2422" w:hanging="720"/>
      </w:pPr>
      <w:rPr>
        <w:rFonts w:ascii="Arial" w:hAnsi="Arial" w:cs="Arial" w:hint="default"/>
        <w:color w:val="FF0000"/>
        <w:sz w:val="20"/>
      </w:rPr>
    </w:lvl>
    <w:lvl w:ilvl="3">
      <w:start w:val="1"/>
      <w:numFmt w:val="decimal"/>
      <w:lvlText w:val="%1.%2.%3.%4."/>
      <w:lvlJc w:val="left"/>
      <w:pPr>
        <w:ind w:left="3273" w:hanging="720"/>
      </w:pPr>
      <w:rPr>
        <w:rFonts w:ascii="Arial" w:hAnsi="Arial" w:cs="Arial" w:hint="default"/>
        <w:color w:val="FF0000"/>
        <w:sz w:val="20"/>
      </w:rPr>
    </w:lvl>
    <w:lvl w:ilvl="4">
      <w:start w:val="1"/>
      <w:numFmt w:val="decimal"/>
      <w:lvlText w:val="%1.%2.%3.%4.%5."/>
      <w:lvlJc w:val="left"/>
      <w:pPr>
        <w:ind w:left="4484" w:hanging="1080"/>
      </w:pPr>
      <w:rPr>
        <w:rFonts w:ascii="Arial" w:hAnsi="Arial" w:cs="Arial" w:hint="default"/>
        <w:color w:val="FF0000"/>
        <w:sz w:val="20"/>
      </w:rPr>
    </w:lvl>
    <w:lvl w:ilvl="5">
      <w:start w:val="1"/>
      <w:numFmt w:val="decimal"/>
      <w:lvlText w:val="%1.%2.%3.%4.%5.%6."/>
      <w:lvlJc w:val="left"/>
      <w:pPr>
        <w:ind w:left="5335" w:hanging="1080"/>
      </w:pPr>
      <w:rPr>
        <w:rFonts w:ascii="Arial" w:hAnsi="Arial" w:cs="Arial" w:hint="default"/>
        <w:color w:val="FF0000"/>
        <w:sz w:val="20"/>
      </w:rPr>
    </w:lvl>
    <w:lvl w:ilvl="6">
      <w:start w:val="1"/>
      <w:numFmt w:val="decimal"/>
      <w:lvlText w:val="%1.%2.%3.%4.%5.%6.%7."/>
      <w:lvlJc w:val="left"/>
      <w:pPr>
        <w:ind w:left="6546" w:hanging="1440"/>
      </w:pPr>
      <w:rPr>
        <w:rFonts w:ascii="Arial" w:hAnsi="Arial" w:cs="Arial" w:hint="default"/>
        <w:color w:val="FF0000"/>
        <w:sz w:val="20"/>
      </w:rPr>
    </w:lvl>
    <w:lvl w:ilvl="7">
      <w:start w:val="1"/>
      <w:numFmt w:val="decimal"/>
      <w:lvlText w:val="%1.%2.%3.%4.%5.%6.%7.%8."/>
      <w:lvlJc w:val="left"/>
      <w:pPr>
        <w:ind w:left="7397" w:hanging="1440"/>
      </w:pPr>
      <w:rPr>
        <w:rFonts w:ascii="Arial" w:hAnsi="Arial" w:cs="Arial" w:hint="default"/>
        <w:color w:val="FF0000"/>
        <w:sz w:val="20"/>
      </w:rPr>
    </w:lvl>
    <w:lvl w:ilvl="8">
      <w:start w:val="1"/>
      <w:numFmt w:val="decimal"/>
      <w:lvlText w:val="%1.%2.%3.%4.%5.%6.%7.%8.%9."/>
      <w:lvlJc w:val="left"/>
      <w:pPr>
        <w:ind w:left="8608" w:hanging="1800"/>
      </w:pPr>
      <w:rPr>
        <w:rFonts w:ascii="Arial" w:hAnsi="Arial" w:cs="Arial" w:hint="default"/>
        <w:color w:val="FF0000"/>
        <w:sz w:val="20"/>
      </w:rPr>
    </w:lvl>
  </w:abstractNum>
  <w:abstractNum w:abstractNumId="3" w15:restartNumberingAfterBreak="0">
    <w:nsid w:val="082B1CD7"/>
    <w:multiLevelType w:val="multilevel"/>
    <w:tmpl w:val="5F50E16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eastAsia="Times New Roman" w:hint="default"/>
        <w:color w:val="auto"/>
      </w:rPr>
    </w:lvl>
    <w:lvl w:ilvl="2">
      <w:start w:val="1"/>
      <w:numFmt w:val="decimal"/>
      <w:isLgl/>
      <w:lvlText w:val="%1.%2.%3."/>
      <w:lvlJc w:val="left"/>
      <w:pPr>
        <w:ind w:left="1440" w:hanging="720"/>
      </w:pPr>
      <w:rPr>
        <w:rFonts w:eastAsia="Times New Roman" w:hint="default"/>
        <w:color w:val="auto"/>
      </w:rPr>
    </w:lvl>
    <w:lvl w:ilvl="3">
      <w:start w:val="1"/>
      <w:numFmt w:val="decimal"/>
      <w:isLgl/>
      <w:lvlText w:val="%1.%2.%3.%4."/>
      <w:lvlJc w:val="left"/>
      <w:pPr>
        <w:ind w:left="1800" w:hanging="1080"/>
      </w:pPr>
      <w:rPr>
        <w:rFonts w:eastAsia="Times New Roman" w:hint="default"/>
        <w:color w:val="auto"/>
      </w:rPr>
    </w:lvl>
    <w:lvl w:ilvl="4">
      <w:start w:val="1"/>
      <w:numFmt w:val="decimal"/>
      <w:isLgl/>
      <w:lvlText w:val="%1.%2.%3.%4.%5."/>
      <w:lvlJc w:val="left"/>
      <w:pPr>
        <w:ind w:left="1800" w:hanging="1080"/>
      </w:pPr>
      <w:rPr>
        <w:rFonts w:eastAsia="Times New Roman" w:hint="default"/>
        <w:color w:val="auto"/>
      </w:rPr>
    </w:lvl>
    <w:lvl w:ilvl="5">
      <w:start w:val="1"/>
      <w:numFmt w:val="decimal"/>
      <w:isLgl/>
      <w:lvlText w:val="%1.%2.%3.%4.%5.%6."/>
      <w:lvlJc w:val="left"/>
      <w:pPr>
        <w:ind w:left="2160" w:hanging="1440"/>
      </w:pPr>
      <w:rPr>
        <w:rFonts w:eastAsia="Times New Roman" w:hint="default"/>
        <w:color w:val="auto"/>
      </w:rPr>
    </w:lvl>
    <w:lvl w:ilvl="6">
      <w:start w:val="1"/>
      <w:numFmt w:val="decimal"/>
      <w:isLgl/>
      <w:lvlText w:val="%1.%2.%3.%4.%5.%6.%7."/>
      <w:lvlJc w:val="left"/>
      <w:pPr>
        <w:ind w:left="2520" w:hanging="1800"/>
      </w:pPr>
      <w:rPr>
        <w:rFonts w:eastAsia="Times New Roman" w:hint="default"/>
        <w:color w:val="auto"/>
      </w:rPr>
    </w:lvl>
    <w:lvl w:ilvl="7">
      <w:start w:val="1"/>
      <w:numFmt w:val="decimal"/>
      <w:isLgl/>
      <w:lvlText w:val="%1.%2.%3.%4.%5.%6.%7.%8."/>
      <w:lvlJc w:val="left"/>
      <w:pPr>
        <w:ind w:left="2520" w:hanging="1800"/>
      </w:pPr>
      <w:rPr>
        <w:rFonts w:eastAsia="Times New Roman" w:hint="default"/>
        <w:color w:val="auto"/>
      </w:rPr>
    </w:lvl>
    <w:lvl w:ilvl="8">
      <w:start w:val="1"/>
      <w:numFmt w:val="decimal"/>
      <w:isLgl/>
      <w:lvlText w:val="%1.%2.%3.%4.%5.%6.%7.%8.%9."/>
      <w:lvlJc w:val="left"/>
      <w:pPr>
        <w:ind w:left="2880" w:hanging="2160"/>
      </w:pPr>
      <w:rPr>
        <w:rFonts w:eastAsia="Times New Roman" w:hint="default"/>
        <w:color w:val="auto"/>
      </w:rPr>
    </w:lvl>
  </w:abstractNum>
  <w:abstractNum w:abstractNumId="4" w15:restartNumberingAfterBreak="0">
    <w:nsid w:val="098B5112"/>
    <w:multiLevelType w:val="multilevel"/>
    <w:tmpl w:val="CB62EE0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E7AA9"/>
    <w:multiLevelType w:val="multilevel"/>
    <w:tmpl w:val="E8CA4E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118D79D1"/>
    <w:multiLevelType w:val="multilevel"/>
    <w:tmpl w:val="CB62EE0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D31685"/>
    <w:multiLevelType w:val="multilevel"/>
    <w:tmpl w:val="3EDE4650"/>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84EF1"/>
    <w:multiLevelType w:val="hybridMultilevel"/>
    <w:tmpl w:val="9078DF16"/>
    <w:lvl w:ilvl="0" w:tplc="3D7ACA2C">
      <w:start w:val="21"/>
      <w:numFmt w:val="decimal"/>
      <w:lvlText w:val="%1."/>
      <w:lvlJc w:val="left"/>
      <w:pPr>
        <w:ind w:left="1368"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9685EB2"/>
    <w:multiLevelType w:val="hybridMultilevel"/>
    <w:tmpl w:val="2D1E2E50"/>
    <w:lvl w:ilvl="0" w:tplc="77D48484">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967C41"/>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23332576"/>
    <w:multiLevelType w:val="multilevel"/>
    <w:tmpl w:val="5F50E16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eastAsia="Times New Roman" w:hint="default"/>
        <w:color w:val="auto"/>
      </w:rPr>
    </w:lvl>
    <w:lvl w:ilvl="2">
      <w:start w:val="1"/>
      <w:numFmt w:val="decimal"/>
      <w:isLgl/>
      <w:lvlText w:val="%1.%2.%3."/>
      <w:lvlJc w:val="left"/>
      <w:pPr>
        <w:ind w:left="1440" w:hanging="720"/>
      </w:pPr>
      <w:rPr>
        <w:rFonts w:eastAsia="Times New Roman" w:hint="default"/>
        <w:color w:val="auto"/>
      </w:rPr>
    </w:lvl>
    <w:lvl w:ilvl="3">
      <w:start w:val="1"/>
      <w:numFmt w:val="decimal"/>
      <w:isLgl/>
      <w:lvlText w:val="%1.%2.%3.%4."/>
      <w:lvlJc w:val="left"/>
      <w:pPr>
        <w:ind w:left="1800" w:hanging="1080"/>
      </w:pPr>
      <w:rPr>
        <w:rFonts w:eastAsia="Times New Roman" w:hint="default"/>
        <w:color w:val="auto"/>
      </w:rPr>
    </w:lvl>
    <w:lvl w:ilvl="4">
      <w:start w:val="1"/>
      <w:numFmt w:val="decimal"/>
      <w:isLgl/>
      <w:lvlText w:val="%1.%2.%3.%4.%5."/>
      <w:lvlJc w:val="left"/>
      <w:pPr>
        <w:ind w:left="1800" w:hanging="1080"/>
      </w:pPr>
      <w:rPr>
        <w:rFonts w:eastAsia="Times New Roman" w:hint="default"/>
        <w:color w:val="auto"/>
      </w:rPr>
    </w:lvl>
    <w:lvl w:ilvl="5">
      <w:start w:val="1"/>
      <w:numFmt w:val="decimal"/>
      <w:isLgl/>
      <w:lvlText w:val="%1.%2.%3.%4.%5.%6."/>
      <w:lvlJc w:val="left"/>
      <w:pPr>
        <w:ind w:left="2160" w:hanging="1440"/>
      </w:pPr>
      <w:rPr>
        <w:rFonts w:eastAsia="Times New Roman" w:hint="default"/>
        <w:color w:val="auto"/>
      </w:rPr>
    </w:lvl>
    <w:lvl w:ilvl="6">
      <w:start w:val="1"/>
      <w:numFmt w:val="decimal"/>
      <w:isLgl/>
      <w:lvlText w:val="%1.%2.%3.%4.%5.%6.%7."/>
      <w:lvlJc w:val="left"/>
      <w:pPr>
        <w:ind w:left="2520" w:hanging="1800"/>
      </w:pPr>
      <w:rPr>
        <w:rFonts w:eastAsia="Times New Roman" w:hint="default"/>
        <w:color w:val="auto"/>
      </w:rPr>
    </w:lvl>
    <w:lvl w:ilvl="7">
      <w:start w:val="1"/>
      <w:numFmt w:val="decimal"/>
      <w:isLgl/>
      <w:lvlText w:val="%1.%2.%3.%4.%5.%6.%7.%8."/>
      <w:lvlJc w:val="left"/>
      <w:pPr>
        <w:ind w:left="2520" w:hanging="1800"/>
      </w:pPr>
      <w:rPr>
        <w:rFonts w:eastAsia="Times New Roman" w:hint="default"/>
        <w:color w:val="auto"/>
      </w:rPr>
    </w:lvl>
    <w:lvl w:ilvl="8">
      <w:start w:val="1"/>
      <w:numFmt w:val="decimal"/>
      <w:isLgl/>
      <w:lvlText w:val="%1.%2.%3.%4.%5.%6.%7.%8.%9."/>
      <w:lvlJc w:val="left"/>
      <w:pPr>
        <w:ind w:left="2880" w:hanging="2160"/>
      </w:pPr>
      <w:rPr>
        <w:rFonts w:eastAsia="Times New Roman" w:hint="default"/>
        <w:color w:val="auto"/>
      </w:rPr>
    </w:lvl>
  </w:abstractNum>
  <w:abstractNum w:abstractNumId="14" w15:restartNumberingAfterBreak="0">
    <w:nsid w:val="254B751D"/>
    <w:multiLevelType w:val="hybridMultilevel"/>
    <w:tmpl w:val="53788746"/>
    <w:lvl w:ilvl="0" w:tplc="F22896E0">
      <w:start w:val="1"/>
      <w:numFmt w:val="decimal"/>
      <w:lvlText w:val="%1."/>
      <w:lvlJc w:val="left"/>
      <w:pPr>
        <w:ind w:left="720" w:hanging="360"/>
      </w:pPr>
    </w:lvl>
    <w:lvl w:ilvl="1" w:tplc="77CAFE64">
      <w:start w:val="1"/>
      <w:numFmt w:val="lowerLetter"/>
      <w:lvlText w:val="%2."/>
      <w:lvlJc w:val="left"/>
      <w:pPr>
        <w:ind w:left="1440" w:hanging="360"/>
      </w:pPr>
    </w:lvl>
    <w:lvl w:ilvl="2" w:tplc="DEDE9D38">
      <w:start w:val="1"/>
      <w:numFmt w:val="lowerRoman"/>
      <w:lvlText w:val="%3."/>
      <w:lvlJc w:val="right"/>
      <w:pPr>
        <w:ind w:left="2160" w:hanging="180"/>
      </w:pPr>
    </w:lvl>
    <w:lvl w:ilvl="3" w:tplc="F4F4C87E">
      <w:start w:val="1"/>
      <w:numFmt w:val="decimal"/>
      <w:lvlText w:val="%4."/>
      <w:lvlJc w:val="left"/>
      <w:pPr>
        <w:ind w:left="2880" w:hanging="360"/>
      </w:pPr>
    </w:lvl>
    <w:lvl w:ilvl="4" w:tplc="41E2F3F0">
      <w:start w:val="1"/>
      <w:numFmt w:val="lowerLetter"/>
      <w:lvlText w:val="%5."/>
      <w:lvlJc w:val="left"/>
      <w:pPr>
        <w:ind w:left="3600" w:hanging="360"/>
      </w:pPr>
    </w:lvl>
    <w:lvl w:ilvl="5" w:tplc="002E4BD4">
      <w:start w:val="1"/>
      <w:numFmt w:val="lowerRoman"/>
      <w:lvlText w:val="%6."/>
      <w:lvlJc w:val="right"/>
      <w:pPr>
        <w:ind w:left="4320" w:hanging="180"/>
      </w:pPr>
    </w:lvl>
    <w:lvl w:ilvl="6" w:tplc="67408174">
      <w:start w:val="1"/>
      <w:numFmt w:val="decimal"/>
      <w:lvlText w:val="%7."/>
      <w:lvlJc w:val="left"/>
      <w:pPr>
        <w:ind w:left="5040" w:hanging="360"/>
      </w:pPr>
    </w:lvl>
    <w:lvl w:ilvl="7" w:tplc="B4467BC6">
      <w:start w:val="1"/>
      <w:numFmt w:val="lowerLetter"/>
      <w:lvlText w:val="%8."/>
      <w:lvlJc w:val="left"/>
      <w:pPr>
        <w:ind w:left="5760" w:hanging="360"/>
      </w:pPr>
    </w:lvl>
    <w:lvl w:ilvl="8" w:tplc="D644AF9C">
      <w:start w:val="1"/>
      <w:numFmt w:val="lowerRoman"/>
      <w:lvlText w:val="%9."/>
      <w:lvlJc w:val="right"/>
      <w:pPr>
        <w:ind w:left="6480" w:hanging="180"/>
      </w:pPr>
    </w:lvl>
  </w:abstractNum>
  <w:abstractNum w:abstractNumId="15" w15:restartNumberingAfterBreak="0">
    <w:nsid w:val="266A6419"/>
    <w:multiLevelType w:val="multilevel"/>
    <w:tmpl w:val="1078213E"/>
    <w:lvl w:ilvl="0">
      <w:start w:val="1"/>
      <w:numFmt w:val="decimal"/>
      <w:lvlText w:val="%1."/>
      <w:lvlJc w:val="left"/>
      <w:pPr>
        <w:ind w:left="360" w:hanging="360"/>
      </w:pPr>
      <w:rPr>
        <w:rFonts w:ascii="Times New Roman" w:hAnsi="Times New Roman" w:cs="Times New Roman" w:hint="default"/>
        <w:i w:val="0"/>
        <w:sz w:val="28"/>
        <w:szCs w:val="28"/>
      </w:rPr>
    </w:lvl>
    <w:lvl w:ilvl="1">
      <w:start w:val="3"/>
      <w:numFmt w:val="decimal"/>
      <w:isLgl/>
      <w:lvlText w:val="%1.%2."/>
      <w:lvlJc w:val="left"/>
      <w:pPr>
        <w:ind w:left="1014" w:hanging="720"/>
      </w:pPr>
      <w:rPr>
        <w:rFonts w:eastAsia="Times New Roman" w:hint="default"/>
        <w:color w:val="auto"/>
      </w:rPr>
    </w:lvl>
    <w:lvl w:ilvl="2">
      <w:start w:val="1"/>
      <w:numFmt w:val="decimal"/>
      <w:isLgl/>
      <w:lvlText w:val="%1.%2.%3."/>
      <w:lvlJc w:val="left"/>
      <w:pPr>
        <w:ind w:left="1014" w:hanging="720"/>
      </w:pPr>
      <w:rPr>
        <w:rFonts w:eastAsia="Times New Roman" w:hint="default"/>
        <w:color w:val="auto"/>
      </w:rPr>
    </w:lvl>
    <w:lvl w:ilvl="3">
      <w:start w:val="1"/>
      <w:numFmt w:val="decimal"/>
      <w:isLgl/>
      <w:lvlText w:val="%1.%2.%3.%4."/>
      <w:lvlJc w:val="left"/>
      <w:pPr>
        <w:ind w:left="1374" w:hanging="1080"/>
      </w:pPr>
      <w:rPr>
        <w:rFonts w:eastAsia="Times New Roman" w:hint="default"/>
        <w:color w:val="auto"/>
      </w:rPr>
    </w:lvl>
    <w:lvl w:ilvl="4">
      <w:start w:val="1"/>
      <w:numFmt w:val="decimal"/>
      <w:isLgl/>
      <w:lvlText w:val="%1.%2.%3.%4.%5."/>
      <w:lvlJc w:val="left"/>
      <w:pPr>
        <w:ind w:left="1374" w:hanging="1080"/>
      </w:pPr>
      <w:rPr>
        <w:rFonts w:eastAsia="Times New Roman" w:hint="default"/>
        <w:color w:val="auto"/>
      </w:rPr>
    </w:lvl>
    <w:lvl w:ilvl="5">
      <w:start w:val="1"/>
      <w:numFmt w:val="decimal"/>
      <w:isLgl/>
      <w:lvlText w:val="%1.%2.%3.%4.%5.%6."/>
      <w:lvlJc w:val="left"/>
      <w:pPr>
        <w:ind w:left="1734" w:hanging="1440"/>
      </w:pPr>
      <w:rPr>
        <w:rFonts w:eastAsia="Times New Roman" w:hint="default"/>
        <w:color w:val="auto"/>
      </w:rPr>
    </w:lvl>
    <w:lvl w:ilvl="6">
      <w:start w:val="1"/>
      <w:numFmt w:val="decimal"/>
      <w:isLgl/>
      <w:lvlText w:val="%1.%2.%3.%4.%5.%6.%7."/>
      <w:lvlJc w:val="left"/>
      <w:pPr>
        <w:ind w:left="2094" w:hanging="1800"/>
      </w:pPr>
      <w:rPr>
        <w:rFonts w:eastAsia="Times New Roman" w:hint="default"/>
        <w:color w:val="auto"/>
      </w:rPr>
    </w:lvl>
    <w:lvl w:ilvl="7">
      <w:start w:val="1"/>
      <w:numFmt w:val="decimal"/>
      <w:isLgl/>
      <w:lvlText w:val="%1.%2.%3.%4.%5.%6.%7.%8."/>
      <w:lvlJc w:val="left"/>
      <w:pPr>
        <w:ind w:left="2094" w:hanging="1800"/>
      </w:pPr>
      <w:rPr>
        <w:rFonts w:eastAsia="Times New Roman" w:hint="default"/>
        <w:color w:val="auto"/>
      </w:rPr>
    </w:lvl>
    <w:lvl w:ilvl="8">
      <w:start w:val="1"/>
      <w:numFmt w:val="decimal"/>
      <w:isLgl/>
      <w:lvlText w:val="%1.%2.%3.%4.%5.%6.%7.%8.%9."/>
      <w:lvlJc w:val="left"/>
      <w:pPr>
        <w:ind w:left="2454" w:hanging="2160"/>
      </w:pPr>
      <w:rPr>
        <w:rFonts w:eastAsia="Times New Roman" w:hint="default"/>
        <w:color w:val="auto"/>
      </w:rPr>
    </w:lvl>
  </w:abstractNum>
  <w:abstractNum w:abstractNumId="16" w15:restartNumberingAfterBreak="0">
    <w:nsid w:val="27A1791B"/>
    <w:multiLevelType w:val="multilevel"/>
    <w:tmpl w:val="99C836EA"/>
    <w:lvl w:ilvl="0">
      <w:start w:val="1"/>
      <w:numFmt w:val="decimal"/>
      <w:lvlText w:val="%1."/>
      <w:lvlJc w:val="left"/>
      <w:pPr>
        <w:ind w:left="480" w:hanging="480"/>
      </w:pPr>
      <w:rPr>
        <w:rFonts w:hint="default"/>
      </w:rPr>
    </w:lvl>
    <w:lvl w:ilvl="1">
      <w:start w:val="4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DA36F1A"/>
    <w:multiLevelType w:val="multilevel"/>
    <w:tmpl w:val="126293E2"/>
    <w:lvl w:ilvl="0">
      <w:start w:val="8"/>
      <w:numFmt w:val="decimal"/>
      <w:lvlText w:val="%1."/>
      <w:lvlJc w:val="left"/>
      <w:pPr>
        <w:ind w:left="50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C2B85"/>
    <w:multiLevelType w:val="hybridMultilevel"/>
    <w:tmpl w:val="58CACE58"/>
    <w:lvl w:ilvl="0" w:tplc="734A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071972"/>
    <w:multiLevelType w:val="multilevel"/>
    <w:tmpl w:val="C62E57A2"/>
    <w:lvl w:ilvl="0">
      <w:start w:val="1"/>
      <w:numFmt w:val="decimal"/>
      <w:lvlText w:val="%1."/>
      <w:lvlJc w:val="left"/>
      <w:pPr>
        <w:ind w:left="480" w:hanging="480"/>
      </w:pPr>
      <w:rPr>
        <w:rFonts w:hint="default"/>
      </w:rPr>
    </w:lvl>
    <w:lvl w:ilvl="1">
      <w:start w:val="37"/>
      <w:numFmt w:val="decimal"/>
      <w:lvlText w:val="%1.%2."/>
      <w:lvlJc w:val="left"/>
      <w:pPr>
        <w:ind w:left="1473"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0" w15:restartNumberingAfterBreak="0">
    <w:nsid w:val="37AD1739"/>
    <w:multiLevelType w:val="multilevel"/>
    <w:tmpl w:val="E8CA4E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8BC4025"/>
    <w:multiLevelType w:val="hybridMultilevel"/>
    <w:tmpl w:val="3870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B20E9C"/>
    <w:multiLevelType w:val="hybridMultilevel"/>
    <w:tmpl w:val="A8E29270"/>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9F1F70"/>
    <w:multiLevelType w:val="multilevel"/>
    <w:tmpl w:val="A7D2BA32"/>
    <w:lvl w:ilvl="0">
      <w:start w:val="1"/>
      <w:numFmt w:val="decimal"/>
      <w:lvlText w:val="%1."/>
      <w:lvlJc w:val="left"/>
      <w:pPr>
        <w:ind w:left="764"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C0F06"/>
    <w:multiLevelType w:val="multilevel"/>
    <w:tmpl w:val="42A2B924"/>
    <w:lvl w:ilvl="0">
      <w:start w:val="1"/>
      <w:numFmt w:val="decimal"/>
      <w:lvlText w:val="%1."/>
      <w:lvlJc w:val="left"/>
      <w:pPr>
        <w:ind w:left="720" w:hanging="360"/>
      </w:pPr>
      <w:rPr>
        <w:rFonts w:hint="default"/>
      </w:rPr>
    </w:lvl>
    <w:lvl w:ilvl="1">
      <w:start w:val="61"/>
      <w:numFmt w:val="decimal"/>
      <w:isLgl/>
      <w:lvlText w:val="%1.%2."/>
      <w:lvlJc w:val="left"/>
      <w:pPr>
        <w:ind w:left="1571" w:hanging="720"/>
      </w:pPr>
      <w:rPr>
        <w:rFonts w:hint="default"/>
      </w:rPr>
    </w:lvl>
    <w:lvl w:ilvl="2">
      <w:start w:val="1"/>
      <w:numFmt w:val="lowerRoman"/>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15:restartNumberingAfterBreak="0">
    <w:nsid w:val="445C3026"/>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15:restartNumberingAfterBreak="0">
    <w:nsid w:val="4C0F133D"/>
    <w:multiLevelType w:val="multilevel"/>
    <w:tmpl w:val="A0F68EA4"/>
    <w:lvl w:ilvl="0">
      <w:start w:val="1"/>
      <w:numFmt w:val="decimal"/>
      <w:lvlText w:val="%1."/>
      <w:lvlJc w:val="left"/>
      <w:pPr>
        <w:ind w:left="600" w:hanging="600"/>
      </w:pPr>
      <w:rPr>
        <w:rFonts w:hint="default"/>
        <w:sz w:val="28"/>
      </w:rPr>
    </w:lvl>
    <w:lvl w:ilvl="1">
      <w:start w:val="21"/>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27" w15:restartNumberingAfterBreak="0">
    <w:nsid w:val="4CE12B19"/>
    <w:multiLevelType w:val="hybridMultilevel"/>
    <w:tmpl w:val="F5A09E48"/>
    <w:lvl w:ilvl="0" w:tplc="927E8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1252E4A"/>
    <w:multiLevelType w:val="multilevel"/>
    <w:tmpl w:val="D6E6CA00"/>
    <w:lvl w:ilvl="0">
      <w:start w:val="1"/>
      <w:numFmt w:val="decimal"/>
      <w:lvlText w:val="%1."/>
      <w:lvlJc w:val="left"/>
      <w:pPr>
        <w:ind w:left="1211" w:hanging="360"/>
      </w:pPr>
      <w:rPr>
        <w:rFonts w:hint="default"/>
        <w:sz w:val="28"/>
      </w:rPr>
    </w:lvl>
    <w:lvl w:ilvl="1">
      <w:start w:val="1"/>
      <w:numFmt w:val="decimal"/>
      <w:isLgl/>
      <w:lvlText w:val="%1.%2."/>
      <w:lvlJc w:val="left"/>
      <w:pPr>
        <w:ind w:left="1287" w:hanging="72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58784015"/>
    <w:multiLevelType w:val="hybridMultilevel"/>
    <w:tmpl w:val="C2EEABD8"/>
    <w:lvl w:ilvl="0" w:tplc="72627B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7D6903"/>
    <w:multiLevelType w:val="multilevel"/>
    <w:tmpl w:val="1078213E"/>
    <w:lvl w:ilvl="0">
      <w:start w:val="1"/>
      <w:numFmt w:val="decimal"/>
      <w:lvlText w:val="%1."/>
      <w:lvlJc w:val="left"/>
      <w:pPr>
        <w:ind w:left="360" w:hanging="360"/>
      </w:pPr>
      <w:rPr>
        <w:rFonts w:ascii="Times New Roman" w:hAnsi="Times New Roman" w:cs="Times New Roman" w:hint="default"/>
        <w:i w:val="0"/>
        <w:sz w:val="28"/>
        <w:szCs w:val="28"/>
      </w:rPr>
    </w:lvl>
    <w:lvl w:ilvl="1">
      <w:start w:val="3"/>
      <w:numFmt w:val="decimal"/>
      <w:isLgl/>
      <w:lvlText w:val="%1.%2."/>
      <w:lvlJc w:val="left"/>
      <w:pPr>
        <w:ind w:left="1014" w:hanging="720"/>
      </w:pPr>
      <w:rPr>
        <w:rFonts w:eastAsia="Times New Roman" w:hint="default"/>
        <w:color w:val="auto"/>
      </w:rPr>
    </w:lvl>
    <w:lvl w:ilvl="2">
      <w:start w:val="1"/>
      <w:numFmt w:val="decimal"/>
      <w:isLgl/>
      <w:lvlText w:val="%1.%2.%3."/>
      <w:lvlJc w:val="left"/>
      <w:pPr>
        <w:ind w:left="1014" w:hanging="720"/>
      </w:pPr>
      <w:rPr>
        <w:rFonts w:eastAsia="Times New Roman" w:hint="default"/>
        <w:color w:val="auto"/>
      </w:rPr>
    </w:lvl>
    <w:lvl w:ilvl="3">
      <w:start w:val="1"/>
      <w:numFmt w:val="decimal"/>
      <w:isLgl/>
      <w:lvlText w:val="%1.%2.%3.%4."/>
      <w:lvlJc w:val="left"/>
      <w:pPr>
        <w:ind w:left="1374" w:hanging="1080"/>
      </w:pPr>
      <w:rPr>
        <w:rFonts w:eastAsia="Times New Roman" w:hint="default"/>
        <w:color w:val="auto"/>
      </w:rPr>
    </w:lvl>
    <w:lvl w:ilvl="4">
      <w:start w:val="1"/>
      <w:numFmt w:val="decimal"/>
      <w:isLgl/>
      <w:lvlText w:val="%1.%2.%3.%4.%5."/>
      <w:lvlJc w:val="left"/>
      <w:pPr>
        <w:ind w:left="1374" w:hanging="1080"/>
      </w:pPr>
      <w:rPr>
        <w:rFonts w:eastAsia="Times New Roman" w:hint="default"/>
        <w:color w:val="auto"/>
      </w:rPr>
    </w:lvl>
    <w:lvl w:ilvl="5">
      <w:start w:val="1"/>
      <w:numFmt w:val="decimal"/>
      <w:isLgl/>
      <w:lvlText w:val="%1.%2.%3.%4.%5.%6."/>
      <w:lvlJc w:val="left"/>
      <w:pPr>
        <w:ind w:left="1734" w:hanging="1440"/>
      </w:pPr>
      <w:rPr>
        <w:rFonts w:eastAsia="Times New Roman" w:hint="default"/>
        <w:color w:val="auto"/>
      </w:rPr>
    </w:lvl>
    <w:lvl w:ilvl="6">
      <w:start w:val="1"/>
      <w:numFmt w:val="decimal"/>
      <w:isLgl/>
      <w:lvlText w:val="%1.%2.%3.%4.%5.%6.%7."/>
      <w:lvlJc w:val="left"/>
      <w:pPr>
        <w:ind w:left="2094" w:hanging="1800"/>
      </w:pPr>
      <w:rPr>
        <w:rFonts w:eastAsia="Times New Roman" w:hint="default"/>
        <w:color w:val="auto"/>
      </w:rPr>
    </w:lvl>
    <w:lvl w:ilvl="7">
      <w:start w:val="1"/>
      <w:numFmt w:val="decimal"/>
      <w:isLgl/>
      <w:lvlText w:val="%1.%2.%3.%4.%5.%6.%7.%8."/>
      <w:lvlJc w:val="left"/>
      <w:pPr>
        <w:ind w:left="2094" w:hanging="1800"/>
      </w:pPr>
      <w:rPr>
        <w:rFonts w:eastAsia="Times New Roman" w:hint="default"/>
        <w:color w:val="auto"/>
      </w:rPr>
    </w:lvl>
    <w:lvl w:ilvl="8">
      <w:start w:val="1"/>
      <w:numFmt w:val="decimal"/>
      <w:isLgl/>
      <w:lvlText w:val="%1.%2.%3.%4.%5.%6.%7.%8.%9."/>
      <w:lvlJc w:val="left"/>
      <w:pPr>
        <w:ind w:left="2454" w:hanging="2160"/>
      </w:pPr>
      <w:rPr>
        <w:rFonts w:eastAsia="Times New Roman" w:hint="default"/>
        <w:color w:val="auto"/>
      </w:rPr>
    </w:lvl>
  </w:abstractNum>
  <w:abstractNum w:abstractNumId="32" w15:restartNumberingAfterBreak="0">
    <w:nsid w:val="6990762E"/>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15:restartNumberingAfterBreak="0">
    <w:nsid w:val="714C499E"/>
    <w:multiLevelType w:val="hybridMultilevel"/>
    <w:tmpl w:val="1F2E9C14"/>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B21A42"/>
    <w:multiLevelType w:val="multilevel"/>
    <w:tmpl w:val="5F50E16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eastAsia="Times New Roman" w:hint="default"/>
        <w:color w:val="auto"/>
      </w:rPr>
    </w:lvl>
    <w:lvl w:ilvl="2">
      <w:start w:val="1"/>
      <w:numFmt w:val="decimal"/>
      <w:isLgl/>
      <w:lvlText w:val="%1.%2.%3."/>
      <w:lvlJc w:val="left"/>
      <w:pPr>
        <w:ind w:left="1440" w:hanging="720"/>
      </w:pPr>
      <w:rPr>
        <w:rFonts w:eastAsia="Times New Roman" w:hint="default"/>
        <w:color w:val="auto"/>
      </w:rPr>
    </w:lvl>
    <w:lvl w:ilvl="3">
      <w:start w:val="1"/>
      <w:numFmt w:val="decimal"/>
      <w:isLgl/>
      <w:lvlText w:val="%1.%2.%3.%4."/>
      <w:lvlJc w:val="left"/>
      <w:pPr>
        <w:ind w:left="1800" w:hanging="1080"/>
      </w:pPr>
      <w:rPr>
        <w:rFonts w:eastAsia="Times New Roman" w:hint="default"/>
        <w:color w:val="auto"/>
      </w:rPr>
    </w:lvl>
    <w:lvl w:ilvl="4">
      <w:start w:val="1"/>
      <w:numFmt w:val="decimal"/>
      <w:isLgl/>
      <w:lvlText w:val="%1.%2.%3.%4.%5."/>
      <w:lvlJc w:val="left"/>
      <w:pPr>
        <w:ind w:left="1800" w:hanging="1080"/>
      </w:pPr>
      <w:rPr>
        <w:rFonts w:eastAsia="Times New Roman" w:hint="default"/>
        <w:color w:val="auto"/>
      </w:rPr>
    </w:lvl>
    <w:lvl w:ilvl="5">
      <w:start w:val="1"/>
      <w:numFmt w:val="decimal"/>
      <w:isLgl/>
      <w:lvlText w:val="%1.%2.%3.%4.%5.%6."/>
      <w:lvlJc w:val="left"/>
      <w:pPr>
        <w:ind w:left="2160" w:hanging="1440"/>
      </w:pPr>
      <w:rPr>
        <w:rFonts w:eastAsia="Times New Roman" w:hint="default"/>
        <w:color w:val="auto"/>
      </w:rPr>
    </w:lvl>
    <w:lvl w:ilvl="6">
      <w:start w:val="1"/>
      <w:numFmt w:val="decimal"/>
      <w:isLgl/>
      <w:lvlText w:val="%1.%2.%3.%4.%5.%6.%7."/>
      <w:lvlJc w:val="left"/>
      <w:pPr>
        <w:ind w:left="2520" w:hanging="1800"/>
      </w:pPr>
      <w:rPr>
        <w:rFonts w:eastAsia="Times New Roman" w:hint="default"/>
        <w:color w:val="auto"/>
      </w:rPr>
    </w:lvl>
    <w:lvl w:ilvl="7">
      <w:start w:val="1"/>
      <w:numFmt w:val="decimal"/>
      <w:isLgl/>
      <w:lvlText w:val="%1.%2.%3.%4.%5.%6.%7.%8."/>
      <w:lvlJc w:val="left"/>
      <w:pPr>
        <w:ind w:left="2520" w:hanging="1800"/>
      </w:pPr>
      <w:rPr>
        <w:rFonts w:eastAsia="Times New Roman" w:hint="default"/>
        <w:color w:val="auto"/>
      </w:rPr>
    </w:lvl>
    <w:lvl w:ilvl="8">
      <w:start w:val="1"/>
      <w:numFmt w:val="decimal"/>
      <w:isLgl/>
      <w:lvlText w:val="%1.%2.%3.%4.%5.%6.%7.%8.%9."/>
      <w:lvlJc w:val="left"/>
      <w:pPr>
        <w:ind w:left="2880" w:hanging="2160"/>
      </w:pPr>
      <w:rPr>
        <w:rFonts w:eastAsia="Times New Roman" w:hint="default"/>
        <w:color w:val="auto"/>
      </w:rPr>
    </w:lvl>
  </w:abstractNum>
  <w:abstractNum w:abstractNumId="35" w15:restartNumberingAfterBreak="0">
    <w:nsid w:val="7541219C"/>
    <w:multiLevelType w:val="multilevel"/>
    <w:tmpl w:val="5F50E16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eastAsia="Times New Roman" w:hint="default"/>
        <w:color w:val="auto"/>
      </w:rPr>
    </w:lvl>
    <w:lvl w:ilvl="2">
      <w:start w:val="1"/>
      <w:numFmt w:val="decimal"/>
      <w:isLgl/>
      <w:lvlText w:val="%1.%2.%3."/>
      <w:lvlJc w:val="left"/>
      <w:pPr>
        <w:ind w:left="1440" w:hanging="720"/>
      </w:pPr>
      <w:rPr>
        <w:rFonts w:eastAsia="Times New Roman" w:hint="default"/>
        <w:color w:val="auto"/>
      </w:rPr>
    </w:lvl>
    <w:lvl w:ilvl="3">
      <w:start w:val="1"/>
      <w:numFmt w:val="decimal"/>
      <w:isLgl/>
      <w:lvlText w:val="%1.%2.%3.%4."/>
      <w:lvlJc w:val="left"/>
      <w:pPr>
        <w:ind w:left="1800" w:hanging="1080"/>
      </w:pPr>
      <w:rPr>
        <w:rFonts w:eastAsia="Times New Roman" w:hint="default"/>
        <w:color w:val="auto"/>
      </w:rPr>
    </w:lvl>
    <w:lvl w:ilvl="4">
      <w:start w:val="1"/>
      <w:numFmt w:val="decimal"/>
      <w:isLgl/>
      <w:lvlText w:val="%1.%2.%3.%4.%5."/>
      <w:lvlJc w:val="left"/>
      <w:pPr>
        <w:ind w:left="1800" w:hanging="1080"/>
      </w:pPr>
      <w:rPr>
        <w:rFonts w:eastAsia="Times New Roman" w:hint="default"/>
        <w:color w:val="auto"/>
      </w:rPr>
    </w:lvl>
    <w:lvl w:ilvl="5">
      <w:start w:val="1"/>
      <w:numFmt w:val="decimal"/>
      <w:isLgl/>
      <w:lvlText w:val="%1.%2.%3.%4.%5.%6."/>
      <w:lvlJc w:val="left"/>
      <w:pPr>
        <w:ind w:left="2160" w:hanging="1440"/>
      </w:pPr>
      <w:rPr>
        <w:rFonts w:eastAsia="Times New Roman" w:hint="default"/>
        <w:color w:val="auto"/>
      </w:rPr>
    </w:lvl>
    <w:lvl w:ilvl="6">
      <w:start w:val="1"/>
      <w:numFmt w:val="decimal"/>
      <w:isLgl/>
      <w:lvlText w:val="%1.%2.%3.%4.%5.%6.%7."/>
      <w:lvlJc w:val="left"/>
      <w:pPr>
        <w:ind w:left="2520" w:hanging="1800"/>
      </w:pPr>
      <w:rPr>
        <w:rFonts w:eastAsia="Times New Roman" w:hint="default"/>
        <w:color w:val="auto"/>
      </w:rPr>
    </w:lvl>
    <w:lvl w:ilvl="7">
      <w:start w:val="1"/>
      <w:numFmt w:val="decimal"/>
      <w:isLgl/>
      <w:lvlText w:val="%1.%2.%3.%4.%5.%6.%7.%8."/>
      <w:lvlJc w:val="left"/>
      <w:pPr>
        <w:ind w:left="2520" w:hanging="1800"/>
      </w:pPr>
      <w:rPr>
        <w:rFonts w:eastAsia="Times New Roman" w:hint="default"/>
        <w:color w:val="auto"/>
      </w:rPr>
    </w:lvl>
    <w:lvl w:ilvl="8">
      <w:start w:val="1"/>
      <w:numFmt w:val="decimal"/>
      <w:isLgl/>
      <w:lvlText w:val="%1.%2.%3.%4.%5.%6.%7.%8.%9."/>
      <w:lvlJc w:val="left"/>
      <w:pPr>
        <w:ind w:left="2880" w:hanging="2160"/>
      </w:pPr>
      <w:rPr>
        <w:rFonts w:eastAsia="Times New Roman" w:hint="default"/>
        <w:color w:val="auto"/>
      </w:rPr>
    </w:lvl>
  </w:abstractNum>
  <w:num w:numId="1">
    <w:abstractNumId w:val="32"/>
  </w:num>
  <w:num w:numId="2">
    <w:abstractNumId w:val="12"/>
  </w:num>
  <w:num w:numId="3">
    <w:abstractNumId w:val="25"/>
  </w:num>
  <w:num w:numId="4">
    <w:abstractNumId w:val="28"/>
  </w:num>
  <w:num w:numId="5">
    <w:abstractNumId w:val="26"/>
  </w:num>
  <w:num w:numId="6">
    <w:abstractNumId w:val="2"/>
  </w:num>
  <w:num w:numId="7">
    <w:abstractNumId w:val="23"/>
  </w:num>
  <w:num w:numId="8">
    <w:abstractNumId w:val="19"/>
  </w:num>
  <w:num w:numId="9">
    <w:abstractNumId w:val="16"/>
  </w:num>
  <w:num w:numId="10">
    <w:abstractNumId w:val="9"/>
  </w:num>
  <w:num w:numId="11">
    <w:abstractNumId w:val="30"/>
  </w:num>
  <w:num w:numId="12">
    <w:abstractNumId w:val="7"/>
  </w:num>
  <w:num w:numId="13">
    <w:abstractNumId w:val="0"/>
  </w:num>
  <w:num w:numId="14">
    <w:abstractNumId w:val="24"/>
  </w:num>
  <w:num w:numId="15">
    <w:abstractNumId w:val="8"/>
  </w:num>
  <w:num w:numId="16">
    <w:abstractNumId w:val="33"/>
  </w:num>
  <w:num w:numId="17">
    <w:abstractNumId w:val="29"/>
  </w:num>
  <w:num w:numId="18">
    <w:abstractNumId w:val="20"/>
  </w:num>
  <w:num w:numId="19">
    <w:abstractNumId w:val="18"/>
  </w:num>
  <w:num w:numId="20">
    <w:abstractNumId w:val="27"/>
  </w:num>
  <w:num w:numId="21">
    <w:abstractNumId w:val="5"/>
  </w:num>
  <w:num w:numId="22">
    <w:abstractNumId w:val="34"/>
  </w:num>
  <w:num w:numId="23">
    <w:abstractNumId w:val="3"/>
  </w:num>
  <w:num w:numId="24">
    <w:abstractNumId w:val="35"/>
  </w:num>
  <w:num w:numId="25">
    <w:abstractNumId w:val="15"/>
  </w:num>
  <w:num w:numId="26">
    <w:abstractNumId w:val="13"/>
  </w:num>
  <w:num w:numId="27">
    <w:abstractNumId w:val="1"/>
  </w:num>
  <w:num w:numId="28">
    <w:abstractNumId w:val="22"/>
  </w:num>
  <w:num w:numId="29">
    <w:abstractNumId w:val="4"/>
  </w:num>
  <w:num w:numId="30">
    <w:abstractNumId w:val="21"/>
  </w:num>
  <w:num w:numId="31">
    <w:abstractNumId w:val="6"/>
  </w:num>
  <w:num w:numId="32">
    <w:abstractNumId w:val="17"/>
  </w:num>
  <w:num w:numId="33">
    <w:abstractNumId w:val="14"/>
  </w:num>
  <w:num w:numId="34">
    <w:abstractNumId w:val="10"/>
  </w:num>
  <w:num w:numId="35">
    <w:abstractNumId w:val="11"/>
  </w:num>
  <w:num w:numId="3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0B45"/>
    <w:rsid w:val="00000DD3"/>
    <w:rsid w:val="00000E7D"/>
    <w:rsid w:val="00001DD9"/>
    <w:rsid w:val="00001EE2"/>
    <w:rsid w:val="00002075"/>
    <w:rsid w:val="00002C91"/>
    <w:rsid w:val="000030D0"/>
    <w:rsid w:val="0000320E"/>
    <w:rsid w:val="0000349D"/>
    <w:rsid w:val="0000366E"/>
    <w:rsid w:val="00004099"/>
    <w:rsid w:val="00005C5B"/>
    <w:rsid w:val="000061E3"/>
    <w:rsid w:val="000066EF"/>
    <w:rsid w:val="00006C85"/>
    <w:rsid w:val="0000786A"/>
    <w:rsid w:val="00007B9F"/>
    <w:rsid w:val="000104A1"/>
    <w:rsid w:val="00010C54"/>
    <w:rsid w:val="00010ED2"/>
    <w:rsid w:val="000113F5"/>
    <w:rsid w:val="00012F19"/>
    <w:rsid w:val="00013014"/>
    <w:rsid w:val="00014230"/>
    <w:rsid w:val="00015196"/>
    <w:rsid w:val="00015E40"/>
    <w:rsid w:val="00015F59"/>
    <w:rsid w:val="0001688A"/>
    <w:rsid w:val="000170D5"/>
    <w:rsid w:val="000176AC"/>
    <w:rsid w:val="00017718"/>
    <w:rsid w:val="000178EB"/>
    <w:rsid w:val="00017E99"/>
    <w:rsid w:val="00020074"/>
    <w:rsid w:val="0002024D"/>
    <w:rsid w:val="00021087"/>
    <w:rsid w:val="00021852"/>
    <w:rsid w:val="00021A6C"/>
    <w:rsid w:val="00021CD1"/>
    <w:rsid w:val="00023596"/>
    <w:rsid w:val="0002369E"/>
    <w:rsid w:val="0002376B"/>
    <w:rsid w:val="00024713"/>
    <w:rsid w:val="00024F2B"/>
    <w:rsid w:val="00024F69"/>
    <w:rsid w:val="000257B5"/>
    <w:rsid w:val="00025A80"/>
    <w:rsid w:val="00026487"/>
    <w:rsid w:val="000266FA"/>
    <w:rsid w:val="0002698F"/>
    <w:rsid w:val="000278A3"/>
    <w:rsid w:val="000278C3"/>
    <w:rsid w:val="00027E52"/>
    <w:rsid w:val="000310CF"/>
    <w:rsid w:val="00031459"/>
    <w:rsid w:val="000326CD"/>
    <w:rsid w:val="00032E78"/>
    <w:rsid w:val="00033F99"/>
    <w:rsid w:val="000340FD"/>
    <w:rsid w:val="00034884"/>
    <w:rsid w:val="00035F65"/>
    <w:rsid w:val="00036A5A"/>
    <w:rsid w:val="0003772F"/>
    <w:rsid w:val="00037ED2"/>
    <w:rsid w:val="00040197"/>
    <w:rsid w:val="00040F9E"/>
    <w:rsid w:val="0004106E"/>
    <w:rsid w:val="00041933"/>
    <w:rsid w:val="00041C9D"/>
    <w:rsid w:val="00042031"/>
    <w:rsid w:val="000445B2"/>
    <w:rsid w:val="0004479F"/>
    <w:rsid w:val="0004488A"/>
    <w:rsid w:val="000451A1"/>
    <w:rsid w:val="000458AD"/>
    <w:rsid w:val="00045CB1"/>
    <w:rsid w:val="000468ED"/>
    <w:rsid w:val="0004734B"/>
    <w:rsid w:val="000503B5"/>
    <w:rsid w:val="000512C1"/>
    <w:rsid w:val="000519B4"/>
    <w:rsid w:val="00051B0E"/>
    <w:rsid w:val="00051D36"/>
    <w:rsid w:val="000526C3"/>
    <w:rsid w:val="000527C5"/>
    <w:rsid w:val="0005374F"/>
    <w:rsid w:val="00053757"/>
    <w:rsid w:val="000537D8"/>
    <w:rsid w:val="00054C34"/>
    <w:rsid w:val="000557D4"/>
    <w:rsid w:val="000558B4"/>
    <w:rsid w:val="000562BC"/>
    <w:rsid w:val="00056322"/>
    <w:rsid w:val="00056511"/>
    <w:rsid w:val="0005694F"/>
    <w:rsid w:val="000576CC"/>
    <w:rsid w:val="00060872"/>
    <w:rsid w:val="00063385"/>
    <w:rsid w:val="00065A70"/>
    <w:rsid w:val="00065BF0"/>
    <w:rsid w:val="00066288"/>
    <w:rsid w:val="00066758"/>
    <w:rsid w:val="0006691C"/>
    <w:rsid w:val="0006767E"/>
    <w:rsid w:val="00067B21"/>
    <w:rsid w:val="000704F5"/>
    <w:rsid w:val="00070973"/>
    <w:rsid w:val="000716A8"/>
    <w:rsid w:val="00072134"/>
    <w:rsid w:val="000725A2"/>
    <w:rsid w:val="000726D0"/>
    <w:rsid w:val="00072A7C"/>
    <w:rsid w:val="00073301"/>
    <w:rsid w:val="00073A4F"/>
    <w:rsid w:val="00073ABE"/>
    <w:rsid w:val="00074DE5"/>
    <w:rsid w:val="0007610A"/>
    <w:rsid w:val="0007638E"/>
    <w:rsid w:val="00076738"/>
    <w:rsid w:val="00077B0D"/>
    <w:rsid w:val="00077CEE"/>
    <w:rsid w:val="00080629"/>
    <w:rsid w:val="00080DDF"/>
    <w:rsid w:val="000819A7"/>
    <w:rsid w:val="00081C9B"/>
    <w:rsid w:val="00082894"/>
    <w:rsid w:val="000834F8"/>
    <w:rsid w:val="00083A9E"/>
    <w:rsid w:val="000845A5"/>
    <w:rsid w:val="0008487D"/>
    <w:rsid w:val="0008536D"/>
    <w:rsid w:val="00085AA4"/>
    <w:rsid w:val="00086210"/>
    <w:rsid w:val="000871DB"/>
    <w:rsid w:val="0008747A"/>
    <w:rsid w:val="0009045F"/>
    <w:rsid w:val="00090541"/>
    <w:rsid w:val="00090E17"/>
    <w:rsid w:val="000918D2"/>
    <w:rsid w:val="00091F3B"/>
    <w:rsid w:val="00091F9D"/>
    <w:rsid w:val="0009286E"/>
    <w:rsid w:val="000936A7"/>
    <w:rsid w:val="00093A74"/>
    <w:rsid w:val="000940C2"/>
    <w:rsid w:val="00096176"/>
    <w:rsid w:val="000962E2"/>
    <w:rsid w:val="000963FE"/>
    <w:rsid w:val="000966C6"/>
    <w:rsid w:val="000975F8"/>
    <w:rsid w:val="00097876"/>
    <w:rsid w:val="00097CA8"/>
    <w:rsid w:val="000A0D47"/>
    <w:rsid w:val="000A37F0"/>
    <w:rsid w:val="000A39FA"/>
    <w:rsid w:val="000A3D24"/>
    <w:rsid w:val="000A3E5A"/>
    <w:rsid w:val="000A44DC"/>
    <w:rsid w:val="000A46DE"/>
    <w:rsid w:val="000A47BD"/>
    <w:rsid w:val="000A5001"/>
    <w:rsid w:val="000A51EF"/>
    <w:rsid w:val="000A6E4C"/>
    <w:rsid w:val="000A778F"/>
    <w:rsid w:val="000A7ECE"/>
    <w:rsid w:val="000B0AFA"/>
    <w:rsid w:val="000B1185"/>
    <w:rsid w:val="000B1236"/>
    <w:rsid w:val="000B189C"/>
    <w:rsid w:val="000B1975"/>
    <w:rsid w:val="000B1FCA"/>
    <w:rsid w:val="000B20D6"/>
    <w:rsid w:val="000B22BB"/>
    <w:rsid w:val="000B22C7"/>
    <w:rsid w:val="000B268F"/>
    <w:rsid w:val="000B2FBE"/>
    <w:rsid w:val="000B4027"/>
    <w:rsid w:val="000B423F"/>
    <w:rsid w:val="000B4CDF"/>
    <w:rsid w:val="000B4DB1"/>
    <w:rsid w:val="000B53BE"/>
    <w:rsid w:val="000B62D4"/>
    <w:rsid w:val="000B6768"/>
    <w:rsid w:val="000B6ED9"/>
    <w:rsid w:val="000B716E"/>
    <w:rsid w:val="000B78F3"/>
    <w:rsid w:val="000B7D6F"/>
    <w:rsid w:val="000C0055"/>
    <w:rsid w:val="000C0256"/>
    <w:rsid w:val="000C0AAA"/>
    <w:rsid w:val="000C13DA"/>
    <w:rsid w:val="000C247B"/>
    <w:rsid w:val="000C2721"/>
    <w:rsid w:val="000C2B0B"/>
    <w:rsid w:val="000C3D2E"/>
    <w:rsid w:val="000C4E54"/>
    <w:rsid w:val="000C62E7"/>
    <w:rsid w:val="000C67CA"/>
    <w:rsid w:val="000C6E78"/>
    <w:rsid w:val="000D0129"/>
    <w:rsid w:val="000D0749"/>
    <w:rsid w:val="000D1A60"/>
    <w:rsid w:val="000D3CFA"/>
    <w:rsid w:val="000D4935"/>
    <w:rsid w:val="000D53B0"/>
    <w:rsid w:val="000D6026"/>
    <w:rsid w:val="000D6300"/>
    <w:rsid w:val="000D7988"/>
    <w:rsid w:val="000D7D28"/>
    <w:rsid w:val="000E08FA"/>
    <w:rsid w:val="000E0A29"/>
    <w:rsid w:val="000E0E77"/>
    <w:rsid w:val="000E108A"/>
    <w:rsid w:val="000E2303"/>
    <w:rsid w:val="000E2EC9"/>
    <w:rsid w:val="000E3395"/>
    <w:rsid w:val="000E3631"/>
    <w:rsid w:val="000E3DAB"/>
    <w:rsid w:val="000E3DE1"/>
    <w:rsid w:val="000E4342"/>
    <w:rsid w:val="000E4C8D"/>
    <w:rsid w:val="000E55CD"/>
    <w:rsid w:val="000E57C5"/>
    <w:rsid w:val="000E5979"/>
    <w:rsid w:val="000E59A9"/>
    <w:rsid w:val="000E5C72"/>
    <w:rsid w:val="000E5D8E"/>
    <w:rsid w:val="000E6210"/>
    <w:rsid w:val="000E62F7"/>
    <w:rsid w:val="000E6419"/>
    <w:rsid w:val="000E6B10"/>
    <w:rsid w:val="000E7B99"/>
    <w:rsid w:val="000F0CEC"/>
    <w:rsid w:val="000F1428"/>
    <w:rsid w:val="000F1B10"/>
    <w:rsid w:val="000F254C"/>
    <w:rsid w:val="000F332B"/>
    <w:rsid w:val="000F3FEB"/>
    <w:rsid w:val="000F4A88"/>
    <w:rsid w:val="000F4B63"/>
    <w:rsid w:val="000F4E52"/>
    <w:rsid w:val="000F56B3"/>
    <w:rsid w:val="000F6089"/>
    <w:rsid w:val="000F631E"/>
    <w:rsid w:val="000F66EC"/>
    <w:rsid w:val="000F6BD9"/>
    <w:rsid w:val="000F6E08"/>
    <w:rsid w:val="000F6F42"/>
    <w:rsid w:val="000F76DB"/>
    <w:rsid w:val="000F78AA"/>
    <w:rsid w:val="000F7E6A"/>
    <w:rsid w:val="0010004E"/>
    <w:rsid w:val="001000CF"/>
    <w:rsid w:val="001010FD"/>
    <w:rsid w:val="00101399"/>
    <w:rsid w:val="001014D1"/>
    <w:rsid w:val="00101B7D"/>
    <w:rsid w:val="00101E01"/>
    <w:rsid w:val="0010261A"/>
    <w:rsid w:val="0010310F"/>
    <w:rsid w:val="0010311A"/>
    <w:rsid w:val="001034AA"/>
    <w:rsid w:val="00103AA4"/>
    <w:rsid w:val="00103B63"/>
    <w:rsid w:val="00103C0C"/>
    <w:rsid w:val="001049B7"/>
    <w:rsid w:val="00105876"/>
    <w:rsid w:val="00107340"/>
    <w:rsid w:val="0010760D"/>
    <w:rsid w:val="001076AB"/>
    <w:rsid w:val="001076DB"/>
    <w:rsid w:val="00107D34"/>
    <w:rsid w:val="00107D49"/>
    <w:rsid w:val="00110CCC"/>
    <w:rsid w:val="00110E6D"/>
    <w:rsid w:val="0011123D"/>
    <w:rsid w:val="00111D0B"/>
    <w:rsid w:val="001120E8"/>
    <w:rsid w:val="00112489"/>
    <w:rsid w:val="00113072"/>
    <w:rsid w:val="001148A8"/>
    <w:rsid w:val="0011495A"/>
    <w:rsid w:val="0011495C"/>
    <w:rsid w:val="001149F8"/>
    <w:rsid w:val="0011571A"/>
    <w:rsid w:val="00116196"/>
    <w:rsid w:val="00116436"/>
    <w:rsid w:val="00116551"/>
    <w:rsid w:val="00120CB4"/>
    <w:rsid w:val="001217F2"/>
    <w:rsid w:val="00121ACF"/>
    <w:rsid w:val="00121FBB"/>
    <w:rsid w:val="00122C8F"/>
    <w:rsid w:val="00122D76"/>
    <w:rsid w:val="00122F93"/>
    <w:rsid w:val="001234BC"/>
    <w:rsid w:val="0012415B"/>
    <w:rsid w:val="001244E8"/>
    <w:rsid w:val="001252B0"/>
    <w:rsid w:val="001267AF"/>
    <w:rsid w:val="0012722C"/>
    <w:rsid w:val="001278C0"/>
    <w:rsid w:val="00130D09"/>
    <w:rsid w:val="00130F5B"/>
    <w:rsid w:val="00131191"/>
    <w:rsid w:val="0013310D"/>
    <w:rsid w:val="00133BEC"/>
    <w:rsid w:val="001349E7"/>
    <w:rsid w:val="00134BE8"/>
    <w:rsid w:val="00135A1F"/>
    <w:rsid w:val="00135A4F"/>
    <w:rsid w:val="00135DE1"/>
    <w:rsid w:val="0013601B"/>
    <w:rsid w:val="00136EAD"/>
    <w:rsid w:val="00136F7E"/>
    <w:rsid w:val="0013784A"/>
    <w:rsid w:val="00140709"/>
    <w:rsid w:val="001407AA"/>
    <w:rsid w:val="001420FC"/>
    <w:rsid w:val="00142C22"/>
    <w:rsid w:val="00142E89"/>
    <w:rsid w:val="00142EAF"/>
    <w:rsid w:val="00142F1A"/>
    <w:rsid w:val="00143507"/>
    <w:rsid w:val="00143CB3"/>
    <w:rsid w:val="00144963"/>
    <w:rsid w:val="00145464"/>
    <w:rsid w:val="0014620E"/>
    <w:rsid w:val="001503CE"/>
    <w:rsid w:val="001511D2"/>
    <w:rsid w:val="0015129C"/>
    <w:rsid w:val="0015169D"/>
    <w:rsid w:val="001517A4"/>
    <w:rsid w:val="00151A50"/>
    <w:rsid w:val="00151AE0"/>
    <w:rsid w:val="00152278"/>
    <w:rsid w:val="00152581"/>
    <w:rsid w:val="001539B1"/>
    <w:rsid w:val="00153FAE"/>
    <w:rsid w:val="00154B06"/>
    <w:rsid w:val="00154EA0"/>
    <w:rsid w:val="00155874"/>
    <w:rsid w:val="0015591B"/>
    <w:rsid w:val="00155944"/>
    <w:rsid w:val="00155FC9"/>
    <w:rsid w:val="001560E2"/>
    <w:rsid w:val="00156432"/>
    <w:rsid w:val="00156EB0"/>
    <w:rsid w:val="001575FB"/>
    <w:rsid w:val="00157A23"/>
    <w:rsid w:val="00157DF5"/>
    <w:rsid w:val="00157F0B"/>
    <w:rsid w:val="00157F23"/>
    <w:rsid w:val="001604AE"/>
    <w:rsid w:val="00162028"/>
    <w:rsid w:val="0016215A"/>
    <w:rsid w:val="00162D01"/>
    <w:rsid w:val="0016300E"/>
    <w:rsid w:val="001633AC"/>
    <w:rsid w:val="001637D6"/>
    <w:rsid w:val="0016432A"/>
    <w:rsid w:val="00164783"/>
    <w:rsid w:val="00166F7B"/>
    <w:rsid w:val="001676F1"/>
    <w:rsid w:val="001679A0"/>
    <w:rsid w:val="00167DF2"/>
    <w:rsid w:val="001703CB"/>
    <w:rsid w:val="001714EE"/>
    <w:rsid w:val="00171717"/>
    <w:rsid w:val="00171C36"/>
    <w:rsid w:val="00171DD3"/>
    <w:rsid w:val="00172546"/>
    <w:rsid w:val="00172EC2"/>
    <w:rsid w:val="00173AE1"/>
    <w:rsid w:val="00174319"/>
    <w:rsid w:val="00175292"/>
    <w:rsid w:val="0017551C"/>
    <w:rsid w:val="001757BB"/>
    <w:rsid w:val="00175CDF"/>
    <w:rsid w:val="00175D3A"/>
    <w:rsid w:val="001760AE"/>
    <w:rsid w:val="001762B3"/>
    <w:rsid w:val="00177CED"/>
    <w:rsid w:val="0018004E"/>
    <w:rsid w:val="0018015B"/>
    <w:rsid w:val="00180EBC"/>
    <w:rsid w:val="001820D8"/>
    <w:rsid w:val="001838E9"/>
    <w:rsid w:val="0018399A"/>
    <w:rsid w:val="00184166"/>
    <w:rsid w:val="001852D1"/>
    <w:rsid w:val="001852E5"/>
    <w:rsid w:val="00185AAE"/>
    <w:rsid w:val="00186EC1"/>
    <w:rsid w:val="001875DA"/>
    <w:rsid w:val="00187790"/>
    <w:rsid w:val="00190766"/>
    <w:rsid w:val="00191858"/>
    <w:rsid w:val="00192218"/>
    <w:rsid w:val="0019346C"/>
    <w:rsid w:val="00193B31"/>
    <w:rsid w:val="00193CAB"/>
    <w:rsid w:val="00193CDB"/>
    <w:rsid w:val="00193F64"/>
    <w:rsid w:val="0019455A"/>
    <w:rsid w:val="00194D67"/>
    <w:rsid w:val="00195C43"/>
    <w:rsid w:val="00196061"/>
    <w:rsid w:val="00196670"/>
    <w:rsid w:val="00196B53"/>
    <w:rsid w:val="00196BAC"/>
    <w:rsid w:val="00197189"/>
    <w:rsid w:val="001A0764"/>
    <w:rsid w:val="001A0A77"/>
    <w:rsid w:val="001A0F37"/>
    <w:rsid w:val="001A1378"/>
    <w:rsid w:val="001A1B4A"/>
    <w:rsid w:val="001A1B8B"/>
    <w:rsid w:val="001A271E"/>
    <w:rsid w:val="001A27C0"/>
    <w:rsid w:val="001A28AD"/>
    <w:rsid w:val="001A29D0"/>
    <w:rsid w:val="001A38FB"/>
    <w:rsid w:val="001A4475"/>
    <w:rsid w:val="001A4BA6"/>
    <w:rsid w:val="001A500B"/>
    <w:rsid w:val="001A5534"/>
    <w:rsid w:val="001A56A5"/>
    <w:rsid w:val="001A5747"/>
    <w:rsid w:val="001A6265"/>
    <w:rsid w:val="001A675A"/>
    <w:rsid w:val="001A6B0D"/>
    <w:rsid w:val="001A7060"/>
    <w:rsid w:val="001A72C4"/>
    <w:rsid w:val="001A7CE8"/>
    <w:rsid w:val="001A7F6E"/>
    <w:rsid w:val="001A7F92"/>
    <w:rsid w:val="001B03ED"/>
    <w:rsid w:val="001B05FB"/>
    <w:rsid w:val="001B08E2"/>
    <w:rsid w:val="001B17E0"/>
    <w:rsid w:val="001B1E12"/>
    <w:rsid w:val="001B22B3"/>
    <w:rsid w:val="001B22E6"/>
    <w:rsid w:val="001B24E8"/>
    <w:rsid w:val="001B374D"/>
    <w:rsid w:val="001B3785"/>
    <w:rsid w:val="001B38BB"/>
    <w:rsid w:val="001B3CD0"/>
    <w:rsid w:val="001B42F3"/>
    <w:rsid w:val="001B48B7"/>
    <w:rsid w:val="001B667B"/>
    <w:rsid w:val="001B76AF"/>
    <w:rsid w:val="001B7967"/>
    <w:rsid w:val="001B7C7F"/>
    <w:rsid w:val="001B7DD8"/>
    <w:rsid w:val="001C03F8"/>
    <w:rsid w:val="001C0DC1"/>
    <w:rsid w:val="001C196B"/>
    <w:rsid w:val="001C1C3A"/>
    <w:rsid w:val="001C1E45"/>
    <w:rsid w:val="001C25B5"/>
    <w:rsid w:val="001C29B4"/>
    <w:rsid w:val="001C2DF5"/>
    <w:rsid w:val="001C316E"/>
    <w:rsid w:val="001C351E"/>
    <w:rsid w:val="001C3DE5"/>
    <w:rsid w:val="001C4524"/>
    <w:rsid w:val="001C4B5F"/>
    <w:rsid w:val="001C4C90"/>
    <w:rsid w:val="001C5194"/>
    <w:rsid w:val="001C52B3"/>
    <w:rsid w:val="001C57B2"/>
    <w:rsid w:val="001C5F73"/>
    <w:rsid w:val="001C6562"/>
    <w:rsid w:val="001C73D2"/>
    <w:rsid w:val="001C76E1"/>
    <w:rsid w:val="001C7875"/>
    <w:rsid w:val="001D132C"/>
    <w:rsid w:val="001D1AF2"/>
    <w:rsid w:val="001D26A0"/>
    <w:rsid w:val="001D2BC8"/>
    <w:rsid w:val="001D2F5B"/>
    <w:rsid w:val="001D3FA1"/>
    <w:rsid w:val="001D444D"/>
    <w:rsid w:val="001D48A0"/>
    <w:rsid w:val="001D4DFA"/>
    <w:rsid w:val="001D5619"/>
    <w:rsid w:val="001D5C7F"/>
    <w:rsid w:val="001D642E"/>
    <w:rsid w:val="001D65E2"/>
    <w:rsid w:val="001D6BC3"/>
    <w:rsid w:val="001E04EE"/>
    <w:rsid w:val="001E20D9"/>
    <w:rsid w:val="001E2F5C"/>
    <w:rsid w:val="001E3909"/>
    <w:rsid w:val="001E3D55"/>
    <w:rsid w:val="001E4193"/>
    <w:rsid w:val="001E427D"/>
    <w:rsid w:val="001E609E"/>
    <w:rsid w:val="001E60A5"/>
    <w:rsid w:val="001E681E"/>
    <w:rsid w:val="001E69E9"/>
    <w:rsid w:val="001E737D"/>
    <w:rsid w:val="001F0877"/>
    <w:rsid w:val="001F0BD6"/>
    <w:rsid w:val="001F0C98"/>
    <w:rsid w:val="001F0FA1"/>
    <w:rsid w:val="001F1395"/>
    <w:rsid w:val="001F14BC"/>
    <w:rsid w:val="001F15C9"/>
    <w:rsid w:val="001F1CEE"/>
    <w:rsid w:val="001F1EA7"/>
    <w:rsid w:val="001F2F50"/>
    <w:rsid w:val="001F40E6"/>
    <w:rsid w:val="001F456C"/>
    <w:rsid w:val="001F554B"/>
    <w:rsid w:val="001F569B"/>
    <w:rsid w:val="001F637B"/>
    <w:rsid w:val="001F7FC0"/>
    <w:rsid w:val="0020011E"/>
    <w:rsid w:val="0020020C"/>
    <w:rsid w:val="0020081A"/>
    <w:rsid w:val="00200FCB"/>
    <w:rsid w:val="0020101A"/>
    <w:rsid w:val="00201395"/>
    <w:rsid w:val="00201491"/>
    <w:rsid w:val="00201551"/>
    <w:rsid w:val="00201ACC"/>
    <w:rsid w:val="00202750"/>
    <w:rsid w:val="00202A8A"/>
    <w:rsid w:val="0020381D"/>
    <w:rsid w:val="00203E2E"/>
    <w:rsid w:val="00204FD6"/>
    <w:rsid w:val="00205133"/>
    <w:rsid w:val="002052FF"/>
    <w:rsid w:val="002053B2"/>
    <w:rsid w:val="00205DBC"/>
    <w:rsid w:val="002067D7"/>
    <w:rsid w:val="00207B02"/>
    <w:rsid w:val="00207FB1"/>
    <w:rsid w:val="00210256"/>
    <w:rsid w:val="00210749"/>
    <w:rsid w:val="00210DAC"/>
    <w:rsid w:val="00211429"/>
    <w:rsid w:val="00211913"/>
    <w:rsid w:val="002119F9"/>
    <w:rsid w:val="002121A3"/>
    <w:rsid w:val="00212B95"/>
    <w:rsid w:val="00213D1F"/>
    <w:rsid w:val="00214D7C"/>
    <w:rsid w:val="002154EA"/>
    <w:rsid w:val="0021584B"/>
    <w:rsid w:val="002158B7"/>
    <w:rsid w:val="002159DD"/>
    <w:rsid w:val="00215D32"/>
    <w:rsid w:val="00215E03"/>
    <w:rsid w:val="00216A29"/>
    <w:rsid w:val="00216A2F"/>
    <w:rsid w:val="00216EAC"/>
    <w:rsid w:val="00217865"/>
    <w:rsid w:val="0021795B"/>
    <w:rsid w:val="00217DBA"/>
    <w:rsid w:val="00220BFD"/>
    <w:rsid w:val="00220F80"/>
    <w:rsid w:val="0022161C"/>
    <w:rsid w:val="00221DFC"/>
    <w:rsid w:val="00222754"/>
    <w:rsid w:val="002228F6"/>
    <w:rsid w:val="00222ABB"/>
    <w:rsid w:val="00223E94"/>
    <w:rsid w:val="002240D3"/>
    <w:rsid w:val="00224417"/>
    <w:rsid w:val="002246D3"/>
    <w:rsid w:val="00224916"/>
    <w:rsid w:val="00224DEB"/>
    <w:rsid w:val="00225061"/>
    <w:rsid w:val="00225392"/>
    <w:rsid w:val="0022557C"/>
    <w:rsid w:val="00225C54"/>
    <w:rsid w:val="002307A6"/>
    <w:rsid w:val="00230BE8"/>
    <w:rsid w:val="00230D43"/>
    <w:rsid w:val="00231952"/>
    <w:rsid w:val="00232175"/>
    <w:rsid w:val="00232258"/>
    <w:rsid w:val="00232BF4"/>
    <w:rsid w:val="0023353A"/>
    <w:rsid w:val="002338A6"/>
    <w:rsid w:val="00233FAB"/>
    <w:rsid w:val="00234C71"/>
    <w:rsid w:val="0023529B"/>
    <w:rsid w:val="00235779"/>
    <w:rsid w:val="00235A0C"/>
    <w:rsid w:val="00235A9C"/>
    <w:rsid w:val="002362B0"/>
    <w:rsid w:val="00236427"/>
    <w:rsid w:val="002364A5"/>
    <w:rsid w:val="002368BD"/>
    <w:rsid w:val="002375C4"/>
    <w:rsid w:val="002377F7"/>
    <w:rsid w:val="0023796A"/>
    <w:rsid w:val="00237A2A"/>
    <w:rsid w:val="00240655"/>
    <w:rsid w:val="00240D8D"/>
    <w:rsid w:val="00241AD7"/>
    <w:rsid w:val="002420F6"/>
    <w:rsid w:val="002422E5"/>
    <w:rsid w:val="002423F3"/>
    <w:rsid w:val="00242ED6"/>
    <w:rsid w:val="002448E9"/>
    <w:rsid w:val="00244D77"/>
    <w:rsid w:val="002451DA"/>
    <w:rsid w:val="00246018"/>
    <w:rsid w:val="00246A59"/>
    <w:rsid w:val="0024718E"/>
    <w:rsid w:val="00247A7A"/>
    <w:rsid w:val="00252731"/>
    <w:rsid w:val="00252816"/>
    <w:rsid w:val="00252915"/>
    <w:rsid w:val="00252D27"/>
    <w:rsid w:val="00253304"/>
    <w:rsid w:val="0025366B"/>
    <w:rsid w:val="002537A3"/>
    <w:rsid w:val="00254074"/>
    <w:rsid w:val="00254831"/>
    <w:rsid w:val="00254955"/>
    <w:rsid w:val="00254E70"/>
    <w:rsid w:val="00257715"/>
    <w:rsid w:val="002607DC"/>
    <w:rsid w:val="0026087B"/>
    <w:rsid w:val="00261695"/>
    <w:rsid w:val="00261E34"/>
    <w:rsid w:val="00261F52"/>
    <w:rsid w:val="00262754"/>
    <w:rsid w:val="0026286C"/>
    <w:rsid w:val="002637A0"/>
    <w:rsid w:val="00263DB8"/>
    <w:rsid w:val="0026434D"/>
    <w:rsid w:val="00265004"/>
    <w:rsid w:val="00265E67"/>
    <w:rsid w:val="00265F72"/>
    <w:rsid w:val="00266B66"/>
    <w:rsid w:val="00267010"/>
    <w:rsid w:val="002674FB"/>
    <w:rsid w:val="002679AF"/>
    <w:rsid w:val="00267E00"/>
    <w:rsid w:val="002710D2"/>
    <w:rsid w:val="002719D9"/>
    <w:rsid w:val="00271B23"/>
    <w:rsid w:val="00271E89"/>
    <w:rsid w:val="00271F29"/>
    <w:rsid w:val="002721AB"/>
    <w:rsid w:val="0027340F"/>
    <w:rsid w:val="0027375C"/>
    <w:rsid w:val="0027412A"/>
    <w:rsid w:val="00274278"/>
    <w:rsid w:val="0027564E"/>
    <w:rsid w:val="0027704C"/>
    <w:rsid w:val="00277C4C"/>
    <w:rsid w:val="00280476"/>
    <w:rsid w:val="00280BA6"/>
    <w:rsid w:val="00280BD6"/>
    <w:rsid w:val="002818F3"/>
    <w:rsid w:val="00281E63"/>
    <w:rsid w:val="00282ACA"/>
    <w:rsid w:val="00282F12"/>
    <w:rsid w:val="00283584"/>
    <w:rsid w:val="00283AB7"/>
    <w:rsid w:val="00284B8F"/>
    <w:rsid w:val="00284BD1"/>
    <w:rsid w:val="002866F7"/>
    <w:rsid w:val="00286CE9"/>
    <w:rsid w:val="00290906"/>
    <w:rsid w:val="00290BA3"/>
    <w:rsid w:val="00290C18"/>
    <w:rsid w:val="00290C5C"/>
    <w:rsid w:val="00291364"/>
    <w:rsid w:val="0029236A"/>
    <w:rsid w:val="002923AB"/>
    <w:rsid w:val="00292842"/>
    <w:rsid w:val="00292C25"/>
    <w:rsid w:val="00293021"/>
    <w:rsid w:val="00293294"/>
    <w:rsid w:val="00293667"/>
    <w:rsid w:val="00293C75"/>
    <w:rsid w:val="00293D40"/>
    <w:rsid w:val="002942B8"/>
    <w:rsid w:val="00294371"/>
    <w:rsid w:val="0029490E"/>
    <w:rsid w:val="00294C9E"/>
    <w:rsid w:val="00295125"/>
    <w:rsid w:val="002955C2"/>
    <w:rsid w:val="0029609D"/>
    <w:rsid w:val="00296429"/>
    <w:rsid w:val="00296806"/>
    <w:rsid w:val="00296EA2"/>
    <w:rsid w:val="00297993"/>
    <w:rsid w:val="002A05B9"/>
    <w:rsid w:val="002A07CA"/>
    <w:rsid w:val="002A08AD"/>
    <w:rsid w:val="002A1A9D"/>
    <w:rsid w:val="002A22C0"/>
    <w:rsid w:val="002A2D9A"/>
    <w:rsid w:val="002A33E5"/>
    <w:rsid w:val="002A36B1"/>
    <w:rsid w:val="002A3978"/>
    <w:rsid w:val="002A5BC9"/>
    <w:rsid w:val="002A5C78"/>
    <w:rsid w:val="002A66A7"/>
    <w:rsid w:val="002A6FB8"/>
    <w:rsid w:val="002A7093"/>
    <w:rsid w:val="002B2153"/>
    <w:rsid w:val="002B2869"/>
    <w:rsid w:val="002B37B3"/>
    <w:rsid w:val="002B3DCF"/>
    <w:rsid w:val="002B3F02"/>
    <w:rsid w:val="002B410C"/>
    <w:rsid w:val="002B4124"/>
    <w:rsid w:val="002B5039"/>
    <w:rsid w:val="002B5534"/>
    <w:rsid w:val="002B5BE0"/>
    <w:rsid w:val="002B6EAE"/>
    <w:rsid w:val="002B6EC6"/>
    <w:rsid w:val="002B7404"/>
    <w:rsid w:val="002B792C"/>
    <w:rsid w:val="002C0047"/>
    <w:rsid w:val="002C0277"/>
    <w:rsid w:val="002C0395"/>
    <w:rsid w:val="002C04FC"/>
    <w:rsid w:val="002C1701"/>
    <w:rsid w:val="002C1C5C"/>
    <w:rsid w:val="002C1E57"/>
    <w:rsid w:val="002C1FF6"/>
    <w:rsid w:val="002C26FB"/>
    <w:rsid w:val="002C2B18"/>
    <w:rsid w:val="002C2E28"/>
    <w:rsid w:val="002C3101"/>
    <w:rsid w:val="002C3232"/>
    <w:rsid w:val="002C359E"/>
    <w:rsid w:val="002C37A3"/>
    <w:rsid w:val="002C4967"/>
    <w:rsid w:val="002C5AE1"/>
    <w:rsid w:val="002C5B34"/>
    <w:rsid w:val="002C61B1"/>
    <w:rsid w:val="002C69DE"/>
    <w:rsid w:val="002C6F4C"/>
    <w:rsid w:val="002C732C"/>
    <w:rsid w:val="002C76BD"/>
    <w:rsid w:val="002C7B8A"/>
    <w:rsid w:val="002D00B8"/>
    <w:rsid w:val="002D02A3"/>
    <w:rsid w:val="002D1578"/>
    <w:rsid w:val="002D3E72"/>
    <w:rsid w:val="002D4522"/>
    <w:rsid w:val="002D4A0D"/>
    <w:rsid w:val="002D5141"/>
    <w:rsid w:val="002D5544"/>
    <w:rsid w:val="002D5583"/>
    <w:rsid w:val="002D5987"/>
    <w:rsid w:val="002D685B"/>
    <w:rsid w:val="002D7478"/>
    <w:rsid w:val="002D78C5"/>
    <w:rsid w:val="002D7BC0"/>
    <w:rsid w:val="002E0788"/>
    <w:rsid w:val="002E1491"/>
    <w:rsid w:val="002E27E3"/>
    <w:rsid w:val="002E2B8D"/>
    <w:rsid w:val="002E2FA1"/>
    <w:rsid w:val="002E3E6B"/>
    <w:rsid w:val="002E4CF5"/>
    <w:rsid w:val="002E5774"/>
    <w:rsid w:val="002E5DFD"/>
    <w:rsid w:val="002E643A"/>
    <w:rsid w:val="002E6F6B"/>
    <w:rsid w:val="002E73DA"/>
    <w:rsid w:val="002E7415"/>
    <w:rsid w:val="002E79FA"/>
    <w:rsid w:val="002F0789"/>
    <w:rsid w:val="002F0C3E"/>
    <w:rsid w:val="002F1112"/>
    <w:rsid w:val="002F1C76"/>
    <w:rsid w:val="002F1D61"/>
    <w:rsid w:val="002F2426"/>
    <w:rsid w:val="002F319F"/>
    <w:rsid w:val="002F4CA1"/>
    <w:rsid w:val="002F51AB"/>
    <w:rsid w:val="002F5E0E"/>
    <w:rsid w:val="002F6824"/>
    <w:rsid w:val="002F6A6D"/>
    <w:rsid w:val="002F6E0D"/>
    <w:rsid w:val="002F7054"/>
    <w:rsid w:val="002F7074"/>
    <w:rsid w:val="002F7A6A"/>
    <w:rsid w:val="002F7C83"/>
    <w:rsid w:val="002F7DB6"/>
    <w:rsid w:val="00300E01"/>
    <w:rsid w:val="003025ED"/>
    <w:rsid w:val="00303F96"/>
    <w:rsid w:val="003040B7"/>
    <w:rsid w:val="003051B1"/>
    <w:rsid w:val="00305562"/>
    <w:rsid w:val="003055C5"/>
    <w:rsid w:val="0030562A"/>
    <w:rsid w:val="00305A78"/>
    <w:rsid w:val="00305B50"/>
    <w:rsid w:val="003060C9"/>
    <w:rsid w:val="00306468"/>
    <w:rsid w:val="00306639"/>
    <w:rsid w:val="003077D8"/>
    <w:rsid w:val="00310049"/>
    <w:rsid w:val="00310F35"/>
    <w:rsid w:val="003115FE"/>
    <w:rsid w:val="00311B8C"/>
    <w:rsid w:val="00311BF7"/>
    <w:rsid w:val="00312164"/>
    <w:rsid w:val="00313265"/>
    <w:rsid w:val="003135C6"/>
    <w:rsid w:val="00313C8E"/>
    <w:rsid w:val="00314158"/>
    <w:rsid w:val="00314628"/>
    <w:rsid w:val="0031470E"/>
    <w:rsid w:val="00314D49"/>
    <w:rsid w:val="00314DD6"/>
    <w:rsid w:val="00314E02"/>
    <w:rsid w:val="0031533C"/>
    <w:rsid w:val="00315CC9"/>
    <w:rsid w:val="003168E3"/>
    <w:rsid w:val="00316C16"/>
    <w:rsid w:val="00316C69"/>
    <w:rsid w:val="00316CB4"/>
    <w:rsid w:val="00316FA5"/>
    <w:rsid w:val="00317D39"/>
    <w:rsid w:val="00320519"/>
    <w:rsid w:val="00320FDE"/>
    <w:rsid w:val="00321495"/>
    <w:rsid w:val="003217E2"/>
    <w:rsid w:val="00321A6E"/>
    <w:rsid w:val="00321AEF"/>
    <w:rsid w:val="0032288E"/>
    <w:rsid w:val="00323500"/>
    <w:rsid w:val="00323AB8"/>
    <w:rsid w:val="00323C96"/>
    <w:rsid w:val="00324694"/>
    <w:rsid w:val="0032503B"/>
    <w:rsid w:val="00325FAB"/>
    <w:rsid w:val="00326DF3"/>
    <w:rsid w:val="00327571"/>
    <w:rsid w:val="003277C6"/>
    <w:rsid w:val="00327FD5"/>
    <w:rsid w:val="003309AC"/>
    <w:rsid w:val="0033187B"/>
    <w:rsid w:val="00331BFA"/>
    <w:rsid w:val="0033269B"/>
    <w:rsid w:val="00332932"/>
    <w:rsid w:val="00332A44"/>
    <w:rsid w:val="0033301A"/>
    <w:rsid w:val="00335070"/>
    <w:rsid w:val="003350CE"/>
    <w:rsid w:val="003352D0"/>
    <w:rsid w:val="003357E0"/>
    <w:rsid w:val="0033636B"/>
    <w:rsid w:val="00337263"/>
    <w:rsid w:val="00337302"/>
    <w:rsid w:val="00337E08"/>
    <w:rsid w:val="003404B0"/>
    <w:rsid w:val="00340F6C"/>
    <w:rsid w:val="00341E20"/>
    <w:rsid w:val="0034221E"/>
    <w:rsid w:val="00342D95"/>
    <w:rsid w:val="003436D7"/>
    <w:rsid w:val="00343999"/>
    <w:rsid w:val="00343C72"/>
    <w:rsid w:val="00343C84"/>
    <w:rsid w:val="003440AB"/>
    <w:rsid w:val="0034420A"/>
    <w:rsid w:val="00344299"/>
    <w:rsid w:val="003449A3"/>
    <w:rsid w:val="00344D8A"/>
    <w:rsid w:val="00344FE2"/>
    <w:rsid w:val="003453F9"/>
    <w:rsid w:val="00345D68"/>
    <w:rsid w:val="00346B0B"/>
    <w:rsid w:val="00346B14"/>
    <w:rsid w:val="003471A2"/>
    <w:rsid w:val="003472DA"/>
    <w:rsid w:val="0034796B"/>
    <w:rsid w:val="00350935"/>
    <w:rsid w:val="00351154"/>
    <w:rsid w:val="00351379"/>
    <w:rsid w:val="003519E2"/>
    <w:rsid w:val="00351E2B"/>
    <w:rsid w:val="00352392"/>
    <w:rsid w:val="00353290"/>
    <w:rsid w:val="003540E5"/>
    <w:rsid w:val="00354748"/>
    <w:rsid w:val="00354ABD"/>
    <w:rsid w:val="00354E2A"/>
    <w:rsid w:val="003563B2"/>
    <w:rsid w:val="00356A99"/>
    <w:rsid w:val="003571C3"/>
    <w:rsid w:val="00357E75"/>
    <w:rsid w:val="00357F09"/>
    <w:rsid w:val="00360032"/>
    <w:rsid w:val="003601D4"/>
    <w:rsid w:val="00360255"/>
    <w:rsid w:val="00360DEB"/>
    <w:rsid w:val="0036179E"/>
    <w:rsid w:val="00361D8F"/>
    <w:rsid w:val="003621B6"/>
    <w:rsid w:val="003625C8"/>
    <w:rsid w:val="00362AD9"/>
    <w:rsid w:val="003642DF"/>
    <w:rsid w:val="00364381"/>
    <w:rsid w:val="003648B0"/>
    <w:rsid w:val="00364AD9"/>
    <w:rsid w:val="00365039"/>
    <w:rsid w:val="00365204"/>
    <w:rsid w:val="003653CF"/>
    <w:rsid w:val="00365550"/>
    <w:rsid w:val="0036563D"/>
    <w:rsid w:val="00365666"/>
    <w:rsid w:val="00365BED"/>
    <w:rsid w:val="00365F8F"/>
    <w:rsid w:val="00366584"/>
    <w:rsid w:val="0036668B"/>
    <w:rsid w:val="00366AF3"/>
    <w:rsid w:val="00366B56"/>
    <w:rsid w:val="0036786B"/>
    <w:rsid w:val="003713FD"/>
    <w:rsid w:val="0037179D"/>
    <w:rsid w:val="00372299"/>
    <w:rsid w:val="0037296A"/>
    <w:rsid w:val="00372DD1"/>
    <w:rsid w:val="00373C8A"/>
    <w:rsid w:val="00373CA0"/>
    <w:rsid w:val="00374D8B"/>
    <w:rsid w:val="00374DDB"/>
    <w:rsid w:val="00374F1A"/>
    <w:rsid w:val="003759FA"/>
    <w:rsid w:val="00375C65"/>
    <w:rsid w:val="00375E1F"/>
    <w:rsid w:val="00376013"/>
    <w:rsid w:val="003767A2"/>
    <w:rsid w:val="00376AAE"/>
    <w:rsid w:val="003771CA"/>
    <w:rsid w:val="00377594"/>
    <w:rsid w:val="003775E3"/>
    <w:rsid w:val="00377CCD"/>
    <w:rsid w:val="00380521"/>
    <w:rsid w:val="00380D94"/>
    <w:rsid w:val="00381A67"/>
    <w:rsid w:val="0038328A"/>
    <w:rsid w:val="003837AD"/>
    <w:rsid w:val="00383A20"/>
    <w:rsid w:val="00383C76"/>
    <w:rsid w:val="00384C6E"/>
    <w:rsid w:val="00384CF9"/>
    <w:rsid w:val="003850AA"/>
    <w:rsid w:val="00385CAC"/>
    <w:rsid w:val="00385F3F"/>
    <w:rsid w:val="003867AE"/>
    <w:rsid w:val="0038704F"/>
    <w:rsid w:val="0038705E"/>
    <w:rsid w:val="00387351"/>
    <w:rsid w:val="003900FE"/>
    <w:rsid w:val="003906F7"/>
    <w:rsid w:val="0039096C"/>
    <w:rsid w:val="003909D0"/>
    <w:rsid w:val="00390A9F"/>
    <w:rsid w:val="00390CD6"/>
    <w:rsid w:val="00391369"/>
    <w:rsid w:val="00391910"/>
    <w:rsid w:val="00391B65"/>
    <w:rsid w:val="003920A0"/>
    <w:rsid w:val="003924B7"/>
    <w:rsid w:val="00392B22"/>
    <w:rsid w:val="00392C2A"/>
    <w:rsid w:val="00393487"/>
    <w:rsid w:val="0039371A"/>
    <w:rsid w:val="00394819"/>
    <w:rsid w:val="00394A84"/>
    <w:rsid w:val="00394DCE"/>
    <w:rsid w:val="003953C9"/>
    <w:rsid w:val="0039579B"/>
    <w:rsid w:val="00396F28"/>
    <w:rsid w:val="00396F4B"/>
    <w:rsid w:val="003975B3"/>
    <w:rsid w:val="0039781B"/>
    <w:rsid w:val="003A022E"/>
    <w:rsid w:val="003A0606"/>
    <w:rsid w:val="003A0632"/>
    <w:rsid w:val="003A0B79"/>
    <w:rsid w:val="003A0FA4"/>
    <w:rsid w:val="003A1B73"/>
    <w:rsid w:val="003A29D1"/>
    <w:rsid w:val="003A3864"/>
    <w:rsid w:val="003A3C19"/>
    <w:rsid w:val="003A6164"/>
    <w:rsid w:val="003A77BD"/>
    <w:rsid w:val="003A7C93"/>
    <w:rsid w:val="003B0C08"/>
    <w:rsid w:val="003B0DAF"/>
    <w:rsid w:val="003B1070"/>
    <w:rsid w:val="003B140E"/>
    <w:rsid w:val="003B1677"/>
    <w:rsid w:val="003B2126"/>
    <w:rsid w:val="003B2591"/>
    <w:rsid w:val="003B2835"/>
    <w:rsid w:val="003B2BAA"/>
    <w:rsid w:val="003B344D"/>
    <w:rsid w:val="003B4AB5"/>
    <w:rsid w:val="003B6567"/>
    <w:rsid w:val="003B6B16"/>
    <w:rsid w:val="003B6C60"/>
    <w:rsid w:val="003C0743"/>
    <w:rsid w:val="003C08CB"/>
    <w:rsid w:val="003C0BBD"/>
    <w:rsid w:val="003C13B1"/>
    <w:rsid w:val="003C2886"/>
    <w:rsid w:val="003C2DBD"/>
    <w:rsid w:val="003C547E"/>
    <w:rsid w:val="003C66BA"/>
    <w:rsid w:val="003C74A0"/>
    <w:rsid w:val="003C7603"/>
    <w:rsid w:val="003C7786"/>
    <w:rsid w:val="003C7D2E"/>
    <w:rsid w:val="003C7D4E"/>
    <w:rsid w:val="003D130A"/>
    <w:rsid w:val="003D19DB"/>
    <w:rsid w:val="003D1DF3"/>
    <w:rsid w:val="003D283A"/>
    <w:rsid w:val="003D4331"/>
    <w:rsid w:val="003D5156"/>
    <w:rsid w:val="003D5EFB"/>
    <w:rsid w:val="003D6336"/>
    <w:rsid w:val="003D6A41"/>
    <w:rsid w:val="003D6FBE"/>
    <w:rsid w:val="003D785B"/>
    <w:rsid w:val="003D7B11"/>
    <w:rsid w:val="003E05CE"/>
    <w:rsid w:val="003E1596"/>
    <w:rsid w:val="003E2658"/>
    <w:rsid w:val="003E28A9"/>
    <w:rsid w:val="003E315B"/>
    <w:rsid w:val="003E3435"/>
    <w:rsid w:val="003E3B9D"/>
    <w:rsid w:val="003E492D"/>
    <w:rsid w:val="003E5096"/>
    <w:rsid w:val="003E563A"/>
    <w:rsid w:val="003E6FAD"/>
    <w:rsid w:val="003E72D0"/>
    <w:rsid w:val="003E7712"/>
    <w:rsid w:val="003E7797"/>
    <w:rsid w:val="003E7803"/>
    <w:rsid w:val="003E7CA8"/>
    <w:rsid w:val="003F073C"/>
    <w:rsid w:val="003F07B7"/>
    <w:rsid w:val="003F15FB"/>
    <w:rsid w:val="003F1BCC"/>
    <w:rsid w:val="003F21EE"/>
    <w:rsid w:val="003F2CEC"/>
    <w:rsid w:val="003F354B"/>
    <w:rsid w:val="003F395D"/>
    <w:rsid w:val="003F4073"/>
    <w:rsid w:val="003F5B6A"/>
    <w:rsid w:val="003F6355"/>
    <w:rsid w:val="003F71FA"/>
    <w:rsid w:val="003F7C8C"/>
    <w:rsid w:val="00400C14"/>
    <w:rsid w:val="00400D55"/>
    <w:rsid w:val="004018F4"/>
    <w:rsid w:val="0040199E"/>
    <w:rsid w:val="004026C9"/>
    <w:rsid w:val="00406192"/>
    <w:rsid w:val="00407CF6"/>
    <w:rsid w:val="00407DE6"/>
    <w:rsid w:val="004104D1"/>
    <w:rsid w:val="00410558"/>
    <w:rsid w:val="00412CED"/>
    <w:rsid w:val="00412F83"/>
    <w:rsid w:val="00413146"/>
    <w:rsid w:val="00415CC6"/>
    <w:rsid w:val="004168F6"/>
    <w:rsid w:val="00416B77"/>
    <w:rsid w:val="00416FED"/>
    <w:rsid w:val="00420435"/>
    <w:rsid w:val="004206E7"/>
    <w:rsid w:val="0042089B"/>
    <w:rsid w:val="004209DA"/>
    <w:rsid w:val="00420E53"/>
    <w:rsid w:val="004216C5"/>
    <w:rsid w:val="004220AD"/>
    <w:rsid w:val="004239FE"/>
    <w:rsid w:val="00423DE5"/>
    <w:rsid w:val="0042432F"/>
    <w:rsid w:val="00424A38"/>
    <w:rsid w:val="00424C74"/>
    <w:rsid w:val="00425F67"/>
    <w:rsid w:val="00426075"/>
    <w:rsid w:val="004263CC"/>
    <w:rsid w:val="004263D5"/>
    <w:rsid w:val="004264FD"/>
    <w:rsid w:val="0042728B"/>
    <w:rsid w:val="004272B9"/>
    <w:rsid w:val="00427A16"/>
    <w:rsid w:val="00427AFB"/>
    <w:rsid w:val="00430351"/>
    <w:rsid w:val="00430752"/>
    <w:rsid w:val="00430FA4"/>
    <w:rsid w:val="00431033"/>
    <w:rsid w:val="00431190"/>
    <w:rsid w:val="00431C43"/>
    <w:rsid w:val="00431D37"/>
    <w:rsid w:val="00431FCF"/>
    <w:rsid w:val="00432DA9"/>
    <w:rsid w:val="004337A1"/>
    <w:rsid w:val="00433BB1"/>
    <w:rsid w:val="00433C47"/>
    <w:rsid w:val="004348D8"/>
    <w:rsid w:val="00434B5D"/>
    <w:rsid w:val="004379EF"/>
    <w:rsid w:val="00440B40"/>
    <w:rsid w:val="00440C89"/>
    <w:rsid w:val="00440F3A"/>
    <w:rsid w:val="00441662"/>
    <w:rsid w:val="004419CD"/>
    <w:rsid w:val="00441CEC"/>
    <w:rsid w:val="0044270C"/>
    <w:rsid w:val="00442AA1"/>
    <w:rsid w:val="004438E8"/>
    <w:rsid w:val="00443BE2"/>
    <w:rsid w:val="004450D1"/>
    <w:rsid w:val="00445388"/>
    <w:rsid w:val="00445869"/>
    <w:rsid w:val="00445990"/>
    <w:rsid w:val="004461C0"/>
    <w:rsid w:val="0044656E"/>
    <w:rsid w:val="00446F06"/>
    <w:rsid w:val="004475E4"/>
    <w:rsid w:val="00447A0C"/>
    <w:rsid w:val="004516DF"/>
    <w:rsid w:val="004519B2"/>
    <w:rsid w:val="00451E94"/>
    <w:rsid w:val="00452306"/>
    <w:rsid w:val="00452404"/>
    <w:rsid w:val="00452590"/>
    <w:rsid w:val="0045270D"/>
    <w:rsid w:val="00452A45"/>
    <w:rsid w:val="00453C4E"/>
    <w:rsid w:val="00453F4C"/>
    <w:rsid w:val="00454F0F"/>
    <w:rsid w:val="00454F36"/>
    <w:rsid w:val="00455CF1"/>
    <w:rsid w:val="0046180D"/>
    <w:rsid w:val="00461C37"/>
    <w:rsid w:val="00461CBD"/>
    <w:rsid w:val="004621A9"/>
    <w:rsid w:val="00462AC3"/>
    <w:rsid w:val="00462EE7"/>
    <w:rsid w:val="00462F1C"/>
    <w:rsid w:val="00463338"/>
    <w:rsid w:val="004645CC"/>
    <w:rsid w:val="00464A92"/>
    <w:rsid w:val="00464CF6"/>
    <w:rsid w:val="00464E82"/>
    <w:rsid w:val="00465346"/>
    <w:rsid w:val="00465486"/>
    <w:rsid w:val="004658DD"/>
    <w:rsid w:val="004660CE"/>
    <w:rsid w:val="004666E2"/>
    <w:rsid w:val="00466849"/>
    <w:rsid w:val="00466ADD"/>
    <w:rsid w:val="00470A1A"/>
    <w:rsid w:val="004721C6"/>
    <w:rsid w:val="00472318"/>
    <w:rsid w:val="00473980"/>
    <w:rsid w:val="00473CB5"/>
    <w:rsid w:val="00473CE4"/>
    <w:rsid w:val="00474226"/>
    <w:rsid w:val="0047441D"/>
    <w:rsid w:val="00474B92"/>
    <w:rsid w:val="00474FE2"/>
    <w:rsid w:val="00475157"/>
    <w:rsid w:val="00475CBF"/>
    <w:rsid w:val="00476DC2"/>
    <w:rsid w:val="00477497"/>
    <w:rsid w:val="0047772E"/>
    <w:rsid w:val="00477879"/>
    <w:rsid w:val="00477AB9"/>
    <w:rsid w:val="004803DE"/>
    <w:rsid w:val="00480CE4"/>
    <w:rsid w:val="00481364"/>
    <w:rsid w:val="00481643"/>
    <w:rsid w:val="00481B11"/>
    <w:rsid w:val="00481DDE"/>
    <w:rsid w:val="004834F7"/>
    <w:rsid w:val="0048352D"/>
    <w:rsid w:val="0048359F"/>
    <w:rsid w:val="0048373C"/>
    <w:rsid w:val="00483BF8"/>
    <w:rsid w:val="00484136"/>
    <w:rsid w:val="00484336"/>
    <w:rsid w:val="0048486B"/>
    <w:rsid w:val="004850D4"/>
    <w:rsid w:val="0048579D"/>
    <w:rsid w:val="00485DF0"/>
    <w:rsid w:val="00485DFA"/>
    <w:rsid w:val="00486561"/>
    <w:rsid w:val="00486ECA"/>
    <w:rsid w:val="00487F70"/>
    <w:rsid w:val="00490FF6"/>
    <w:rsid w:val="00491B60"/>
    <w:rsid w:val="00492B53"/>
    <w:rsid w:val="0049383F"/>
    <w:rsid w:val="00493D35"/>
    <w:rsid w:val="00493DEE"/>
    <w:rsid w:val="0049409E"/>
    <w:rsid w:val="0049455F"/>
    <w:rsid w:val="00494A5D"/>
    <w:rsid w:val="00495395"/>
    <w:rsid w:val="0049541E"/>
    <w:rsid w:val="004956C9"/>
    <w:rsid w:val="0049597A"/>
    <w:rsid w:val="00495D33"/>
    <w:rsid w:val="00496FFE"/>
    <w:rsid w:val="00497343"/>
    <w:rsid w:val="004974D4"/>
    <w:rsid w:val="004A015C"/>
    <w:rsid w:val="004A043E"/>
    <w:rsid w:val="004A0BD3"/>
    <w:rsid w:val="004A0BF5"/>
    <w:rsid w:val="004A1334"/>
    <w:rsid w:val="004A2917"/>
    <w:rsid w:val="004A29C9"/>
    <w:rsid w:val="004A29F2"/>
    <w:rsid w:val="004A3032"/>
    <w:rsid w:val="004A37B4"/>
    <w:rsid w:val="004A3EDC"/>
    <w:rsid w:val="004A419B"/>
    <w:rsid w:val="004A4425"/>
    <w:rsid w:val="004A4652"/>
    <w:rsid w:val="004A471F"/>
    <w:rsid w:val="004A486B"/>
    <w:rsid w:val="004A4E10"/>
    <w:rsid w:val="004A58ED"/>
    <w:rsid w:val="004A61E1"/>
    <w:rsid w:val="004A65F4"/>
    <w:rsid w:val="004A6AC5"/>
    <w:rsid w:val="004B0A7F"/>
    <w:rsid w:val="004B1075"/>
    <w:rsid w:val="004B1ADD"/>
    <w:rsid w:val="004B2A22"/>
    <w:rsid w:val="004B41E4"/>
    <w:rsid w:val="004B4A8D"/>
    <w:rsid w:val="004B5193"/>
    <w:rsid w:val="004B542B"/>
    <w:rsid w:val="004B5484"/>
    <w:rsid w:val="004B57D0"/>
    <w:rsid w:val="004B5855"/>
    <w:rsid w:val="004B781F"/>
    <w:rsid w:val="004B795C"/>
    <w:rsid w:val="004C0AC6"/>
    <w:rsid w:val="004C0D4F"/>
    <w:rsid w:val="004C1B2C"/>
    <w:rsid w:val="004C2370"/>
    <w:rsid w:val="004C2407"/>
    <w:rsid w:val="004C2850"/>
    <w:rsid w:val="004C2ECA"/>
    <w:rsid w:val="004C32CB"/>
    <w:rsid w:val="004C40F6"/>
    <w:rsid w:val="004C4C41"/>
    <w:rsid w:val="004C4E99"/>
    <w:rsid w:val="004C5730"/>
    <w:rsid w:val="004C5CE1"/>
    <w:rsid w:val="004C5EE2"/>
    <w:rsid w:val="004C68BA"/>
    <w:rsid w:val="004C6965"/>
    <w:rsid w:val="004C6C2F"/>
    <w:rsid w:val="004C7D17"/>
    <w:rsid w:val="004D0163"/>
    <w:rsid w:val="004D06EE"/>
    <w:rsid w:val="004D100A"/>
    <w:rsid w:val="004D1763"/>
    <w:rsid w:val="004D17DD"/>
    <w:rsid w:val="004D1F63"/>
    <w:rsid w:val="004D2610"/>
    <w:rsid w:val="004D2AE6"/>
    <w:rsid w:val="004D30CF"/>
    <w:rsid w:val="004D30DE"/>
    <w:rsid w:val="004D35D3"/>
    <w:rsid w:val="004D3DBE"/>
    <w:rsid w:val="004D4ABE"/>
    <w:rsid w:val="004D4EC6"/>
    <w:rsid w:val="004D512B"/>
    <w:rsid w:val="004D585E"/>
    <w:rsid w:val="004D59B6"/>
    <w:rsid w:val="004D5A13"/>
    <w:rsid w:val="004D6489"/>
    <w:rsid w:val="004D65EC"/>
    <w:rsid w:val="004D6867"/>
    <w:rsid w:val="004D70FB"/>
    <w:rsid w:val="004D7951"/>
    <w:rsid w:val="004D7DA3"/>
    <w:rsid w:val="004E01BA"/>
    <w:rsid w:val="004E094E"/>
    <w:rsid w:val="004E09DC"/>
    <w:rsid w:val="004E0D33"/>
    <w:rsid w:val="004E1231"/>
    <w:rsid w:val="004E1515"/>
    <w:rsid w:val="004E15E1"/>
    <w:rsid w:val="004E1BFF"/>
    <w:rsid w:val="004E1C85"/>
    <w:rsid w:val="004E299D"/>
    <w:rsid w:val="004E2F99"/>
    <w:rsid w:val="004E3C27"/>
    <w:rsid w:val="004E481B"/>
    <w:rsid w:val="004E625E"/>
    <w:rsid w:val="004E6387"/>
    <w:rsid w:val="004E63CF"/>
    <w:rsid w:val="004E6B1F"/>
    <w:rsid w:val="004E7707"/>
    <w:rsid w:val="004E7F90"/>
    <w:rsid w:val="004F0023"/>
    <w:rsid w:val="004F0867"/>
    <w:rsid w:val="004F126C"/>
    <w:rsid w:val="004F1380"/>
    <w:rsid w:val="004F13DA"/>
    <w:rsid w:val="004F223E"/>
    <w:rsid w:val="004F2E3F"/>
    <w:rsid w:val="004F3A03"/>
    <w:rsid w:val="004F3A8D"/>
    <w:rsid w:val="004F4F56"/>
    <w:rsid w:val="004F50C5"/>
    <w:rsid w:val="004F51D3"/>
    <w:rsid w:val="004F55BA"/>
    <w:rsid w:val="004F780E"/>
    <w:rsid w:val="004F7A51"/>
    <w:rsid w:val="004F7A73"/>
    <w:rsid w:val="004F7B3C"/>
    <w:rsid w:val="004F7F68"/>
    <w:rsid w:val="00500FE3"/>
    <w:rsid w:val="00501AF0"/>
    <w:rsid w:val="005024DF"/>
    <w:rsid w:val="005035EF"/>
    <w:rsid w:val="0050376F"/>
    <w:rsid w:val="00505102"/>
    <w:rsid w:val="0050528C"/>
    <w:rsid w:val="0050580D"/>
    <w:rsid w:val="00505896"/>
    <w:rsid w:val="00506077"/>
    <w:rsid w:val="00506B70"/>
    <w:rsid w:val="005070BC"/>
    <w:rsid w:val="005077DA"/>
    <w:rsid w:val="00507B36"/>
    <w:rsid w:val="00510BE4"/>
    <w:rsid w:val="005130AC"/>
    <w:rsid w:val="00514201"/>
    <w:rsid w:val="00514C80"/>
    <w:rsid w:val="005153E4"/>
    <w:rsid w:val="00515850"/>
    <w:rsid w:val="005158E7"/>
    <w:rsid w:val="005168E6"/>
    <w:rsid w:val="005178EB"/>
    <w:rsid w:val="00517EE4"/>
    <w:rsid w:val="0052028D"/>
    <w:rsid w:val="005202FF"/>
    <w:rsid w:val="00520538"/>
    <w:rsid w:val="0052054D"/>
    <w:rsid w:val="00520B86"/>
    <w:rsid w:val="00521917"/>
    <w:rsid w:val="00521F5A"/>
    <w:rsid w:val="0052210D"/>
    <w:rsid w:val="00522CDB"/>
    <w:rsid w:val="00523FD3"/>
    <w:rsid w:val="005243F5"/>
    <w:rsid w:val="00524A2B"/>
    <w:rsid w:val="0052562D"/>
    <w:rsid w:val="005256B2"/>
    <w:rsid w:val="005257BC"/>
    <w:rsid w:val="00525F42"/>
    <w:rsid w:val="00526B5B"/>
    <w:rsid w:val="00526E5E"/>
    <w:rsid w:val="00530F4A"/>
    <w:rsid w:val="00531076"/>
    <w:rsid w:val="0053180E"/>
    <w:rsid w:val="005318D0"/>
    <w:rsid w:val="00531CA8"/>
    <w:rsid w:val="00534308"/>
    <w:rsid w:val="00534C30"/>
    <w:rsid w:val="00534F1A"/>
    <w:rsid w:val="0053552C"/>
    <w:rsid w:val="00535537"/>
    <w:rsid w:val="00535BDB"/>
    <w:rsid w:val="00536200"/>
    <w:rsid w:val="0053625B"/>
    <w:rsid w:val="00536777"/>
    <w:rsid w:val="00536967"/>
    <w:rsid w:val="00536D44"/>
    <w:rsid w:val="0054088C"/>
    <w:rsid w:val="00540C98"/>
    <w:rsid w:val="005412F2"/>
    <w:rsid w:val="00542BF0"/>
    <w:rsid w:val="00542C71"/>
    <w:rsid w:val="00542D2A"/>
    <w:rsid w:val="00543173"/>
    <w:rsid w:val="00543C15"/>
    <w:rsid w:val="00543CDD"/>
    <w:rsid w:val="00544000"/>
    <w:rsid w:val="0054441E"/>
    <w:rsid w:val="00545ABF"/>
    <w:rsid w:val="00545DC8"/>
    <w:rsid w:val="00545E43"/>
    <w:rsid w:val="005464CB"/>
    <w:rsid w:val="0054662D"/>
    <w:rsid w:val="005466ED"/>
    <w:rsid w:val="0054671A"/>
    <w:rsid w:val="0054680E"/>
    <w:rsid w:val="00546ECE"/>
    <w:rsid w:val="005475D5"/>
    <w:rsid w:val="0055022F"/>
    <w:rsid w:val="0055040D"/>
    <w:rsid w:val="00550586"/>
    <w:rsid w:val="005507BC"/>
    <w:rsid w:val="005513BA"/>
    <w:rsid w:val="00551709"/>
    <w:rsid w:val="00551827"/>
    <w:rsid w:val="005529A5"/>
    <w:rsid w:val="00552A14"/>
    <w:rsid w:val="00552D96"/>
    <w:rsid w:val="005535C0"/>
    <w:rsid w:val="00553713"/>
    <w:rsid w:val="00553B6C"/>
    <w:rsid w:val="0055447F"/>
    <w:rsid w:val="00554C38"/>
    <w:rsid w:val="00555B49"/>
    <w:rsid w:val="005572E8"/>
    <w:rsid w:val="00557A69"/>
    <w:rsid w:val="005608F8"/>
    <w:rsid w:val="00560925"/>
    <w:rsid w:val="00560AFE"/>
    <w:rsid w:val="00560E6B"/>
    <w:rsid w:val="00560F10"/>
    <w:rsid w:val="005611D9"/>
    <w:rsid w:val="005617EE"/>
    <w:rsid w:val="00561885"/>
    <w:rsid w:val="005618F3"/>
    <w:rsid w:val="00561A0B"/>
    <w:rsid w:val="00562263"/>
    <w:rsid w:val="0056267E"/>
    <w:rsid w:val="00563BF2"/>
    <w:rsid w:val="00563F40"/>
    <w:rsid w:val="00564501"/>
    <w:rsid w:val="0056469C"/>
    <w:rsid w:val="00564A5C"/>
    <w:rsid w:val="005655D0"/>
    <w:rsid w:val="00565FB0"/>
    <w:rsid w:val="005667CE"/>
    <w:rsid w:val="00566ACB"/>
    <w:rsid w:val="00567044"/>
    <w:rsid w:val="0056738B"/>
    <w:rsid w:val="0056770F"/>
    <w:rsid w:val="0057029D"/>
    <w:rsid w:val="00570972"/>
    <w:rsid w:val="00570F97"/>
    <w:rsid w:val="005714C7"/>
    <w:rsid w:val="00571858"/>
    <w:rsid w:val="0057188A"/>
    <w:rsid w:val="00571B05"/>
    <w:rsid w:val="00572CD3"/>
    <w:rsid w:val="00573E7C"/>
    <w:rsid w:val="0057404B"/>
    <w:rsid w:val="0057520A"/>
    <w:rsid w:val="00576811"/>
    <w:rsid w:val="00577906"/>
    <w:rsid w:val="00580468"/>
    <w:rsid w:val="00580720"/>
    <w:rsid w:val="00581167"/>
    <w:rsid w:val="0058293F"/>
    <w:rsid w:val="00582EB6"/>
    <w:rsid w:val="0058310A"/>
    <w:rsid w:val="005834DE"/>
    <w:rsid w:val="005839BC"/>
    <w:rsid w:val="00583C07"/>
    <w:rsid w:val="00584009"/>
    <w:rsid w:val="00584DA9"/>
    <w:rsid w:val="00585CCF"/>
    <w:rsid w:val="00586B3F"/>
    <w:rsid w:val="005872B6"/>
    <w:rsid w:val="0058774E"/>
    <w:rsid w:val="00587E59"/>
    <w:rsid w:val="00590006"/>
    <w:rsid w:val="00590011"/>
    <w:rsid w:val="005906ED"/>
    <w:rsid w:val="005918A2"/>
    <w:rsid w:val="005921FD"/>
    <w:rsid w:val="0059285F"/>
    <w:rsid w:val="00593280"/>
    <w:rsid w:val="005936A2"/>
    <w:rsid w:val="005936CB"/>
    <w:rsid w:val="005940DD"/>
    <w:rsid w:val="0059435F"/>
    <w:rsid w:val="005944EB"/>
    <w:rsid w:val="00594B2D"/>
    <w:rsid w:val="00594D5C"/>
    <w:rsid w:val="00595613"/>
    <w:rsid w:val="00595C3B"/>
    <w:rsid w:val="0059698E"/>
    <w:rsid w:val="005970A6"/>
    <w:rsid w:val="005A26EA"/>
    <w:rsid w:val="005A2EEF"/>
    <w:rsid w:val="005A3635"/>
    <w:rsid w:val="005A4399"/>
    <w:rsid w:val="005A5A69"/>
    <w:rsid w:val="005A5F1E"/>
    <w:rsid w:val="005A6384"/>
    <w:rsid w:val="005A66C5"/>
    <w:rsid w:val="005A6C4D"/>
    <w:rsid w:val="005A6DCE"/>
    <w:rsid w:val="005A7B4A"/>
    <w:rsid w:val="005A7EE7"/>
    <w:rsid w:val="005A7F32"/>
    <w:rsid w:val="005B0857"/>
    <w:rsid w:val="005B0904"/>
    <w:rsid w:val="005B0B39"/>
    <w:rsid w:val="005B0BA1"/>
    <w:rsid w:val="005B1B63"/>
    <w:rsid w:val="005B1CFC"/>
    <w:rsid w:val="005B20DB"/>
    <w:rsid w:val="005B26ED"/>
    <w:rsid w:val="005B36B2"/>
    <w:rsid w:val="005B37E0"/>
    <w:rsid w:val="005B3ABC"/>
    <w:rsid w:val="005B4D55"/>
    <w:rsid w:val="005B5240"/>
    <w:rsid w:val="005B528E"/>
    <w:rsid w:val="005B5835"/>
    <w:rsid w:val="005B614A"/>
    <w:rsid w:val="005B6F45"/>
    <w:rsid w:val="005B722C"/>
    <w:rsid w:val="005B73B0"/>
    <w:rsid w:val="005B7BEA"/>
    <w:rsid w:val="005B7DB2"/>
    <w:rsid w:val="005B7FAB"/>
    <w:rsid w:val="005C018F"/>
    <w:rsid w:val="005C0280"/>
    <w:rsid w:val="005C0FE5"/>
    <w:rsid w:val="005C1A8E"/>
    <w:rsid w:val="005C2EA5"/>
    <w:rsid w:val="005C3055"/>
    <w:rsid w:val="005C3BDB"/>
    <w:rsid w:val="005C3F06"/>
    <w:rsid w:val="005C445C"/>
    <w:rsid w:val="005C44C9"/>
    <w:rsid w:val="005C46E6"/>
    <w:rsid w:val="005C4880"/>
    <w:rsid w:val="005C528C"/>
    <w:rsid w:val="005C55CE"/>
    <w:rsid w:val="005C568D"/>
    <w:rsid w:val="005C5AFD"/>
    <w:rsid w:val="005C5E4F"/>
    <w:rsid w:val="005C6458"/>
    <w:rsid w:val="005C7492"/>
    <w:rsid w:val="005C7AAD"/>
    <w:rsid w:val="005D0247"/>
    <w:rsid w:val="005D04E8"/>
    <w:rsid w:val="005D0885"/>
    <w:rsid w:val="005D0E0D"/>
    <w:rsid w:val="005D0EBF"/>
    <w:rsid w:val="005D1235"/>
    <w:rsid w:val="005D1553"/>
    <w:rsid w:val="005D2EC4"/>
    <w:rsid w:val="005D3BEC"/>
    <w:rsid w:val="005D43ED"/>
    <w:rsid w:val="005D4486"/>
    <w:rsid w:val="005D58C5"/>
    <w:rsid w:val="005D6489"/>
    <w:rsid w:val="005D68FF"/>
    <w:rsid w:val="005D6BD9"/>
    <w:rsid w:val="005D7157"/>
    <w:rsid w:val="005D732D"/>
    <w:rsid w:val="005D7D01"/>
    <w:rsid w:val="005E06D5"/>
    <w:rsid w:val="005E075A"/>
    <w:rsid w:val="005E1167"/>
    <w:rsid w:val="005E140C"/>
    <w:rsid w:val="005E26F8"/>
    <w:rsid w:val="005E2A6B"/>
    <w:rsid w:val="005E436F"/>
    <w:rsid w:val="005E60D9"/>
    <w:rsid w:val="005E62E5"/>
    <w:rsid w:val="005E67EB"/>
    <w:rsid w:val="005E6974"/>
    <w:rsid w:val="005E71E4"/>
    <w:rsid w:val="005E7849"/>
    <w:rsid w:val="005F085A"/>
    <w:rsid w:val="005F0A21"/>
    <w:rsid w:val="005F0C3F"/>
    <w:rsid w:val="005F1CC8"/>
    <w:rsid w:val="005F1F94"/>
    <w:rsid w:val="005F3447"/>
    <w:rsid w:val="005F42DD"/>
    <w:rsid w:val="005F46D4"/>
    <w:rsid w:val="005F4B50"/>
    <w:rsid w:val="005F4CBD"/>
    <w:rsid w:val="005F4DF7"/>
    <w:rsid w:val="005F5060"/>
    <w:rsid w:val="005F59FD"/>
    <w:rsid w:val="005F5C6D"/>
    <w:rsid w:val="005F5D84"/>
    <w:rsid w:val="005F622F"/>
    <w:rsid w:val="005F64F6"/>
    <w:rsid w:val="005F65A8"/>
    <w:rsid w:val="005F6FD0"/>
    <w:rsid w:val="005F704A"/>
    <w:rsid w:val="005F7055"/>
    <w:rsid w:val="005F7A90"/>
    <w:rsid w:val="005F7ADF"/>
    <w:rsid w:val="00600157"/>
    <w:rsid w:val="00600269"/>
    <w:rsid w:val="006009C5"/>
    <w:rsid w:val="00601311"/>
    <w:rsid w:val="0060165C"/>
    <w:rsid w:val="00601D93"/>
    <w:rsid w:val="00601DD1"/>
    <w:rsid w:val="00601F8B"/>
    <w:rsid w:val="006024B9"/>
    <w:rsid w:val="0060287D"/>
    <w:rsid w:val="00603E3B"/>
    <w:rsid w:val="006045CA"/>
    <w:rsid w:val="00604700"/>
    <w:rsid w:val="00604D44"/>
    <w:rsid w:val="0060641B"/>
    <w:rsid w:val="0060656C"/>
    <w:rsid w:val="006079DD"/>
    <w:rsid w:val="00607F0F"/>
    <w:rsid w:val="006100A0"/>
    <w:rsid w:val="00610C81"/>
    <w:rsid w:val="00613189"/>
    <w:rsid w:val="006136E9"/>
    <w:rsid w:val="00613D0C"/>
    <w:rsid w:val="0061400E"/>
    <w:rsid w:val="006142CB"/>
    <w:rsid w:val="00614749"/>
    <w:rsid w:val="00614834"/>
    <w:rsid w:val="00615641"/>
    <w:rsid w:val="00615EB0"/>
    <w:rsid w:val="00615FCF"/>
    <w:rsid w:val="00617BA8"/>
    <w:rsid w:val="00617CBB"/>
    <w:rsid w:val="006203DE"/>
    <w:rsid w:val="006208B3"/>
    <w:rsid w:val="00620B7E"/>
    <w:rsid w:val="00620E77"/>
    <w:rsid w:val="006217B1"/>
    <w:rsid w:val="0062255F"/>
    <w:rsid w:val="00622EB5"/>
    <w:rsid w:val="00622F74"/>
    <w:rsid w:val="006236B6"/>
    <w:rsid w:val="00624472"/>
    <w:rsid w:val="00624523"/>
    <w:rsid w:val="0062515A"/>
    <w:rsid w:val="0062533D"/>
    <w:rsid w:val="006254E8"/>
    <w:rsid w:val="006261A2"/>
    <w:rsid w:val="006279F9"/>
    <w:rsid w:val="00627A94"/>
    <w:rsid w:val="00627AB1"/>
    <w:rsid w:val="00627F28"/>
    <w:rsid w:val="006302F9"/>
    <w:rsid w:val="0063076F"/>
    <w:rsid w:val="00630980"/>
    <w:rsid w:val="00630BAB"/>
    <w:rsid w:val="00630C67"/>
    <w:rsid w:val="00630F8D"/>
    <w:rsid w:val="0063103B"/>
    <w:rsid w:val="00631769"/>
    <w:rsid w:val="006318FC"/>
    <w:rsid w:val="00631C20"/>
    <w:rsid w:val="006321AA"/>
    <w:rsid w:val="0063229B"/>
    <w:rsid w:val="00632640"/>
    <w:rsid w:val="00632884"/>
    <w:rsid w:val="00633191"/>
    <w:rsid w:val="0063382B"/>
    <w:rsid w:val="00635D20"/>
    <w:rsid w:val="006370D8"/>
    <w:rsid w:val="0064010C"/>
    <w:rsid w:val="00640C13"/>
    <w:rsid w:val="00641CF7"/>
    <w:rsid w:val="006420E2"/>
    <w:rsid w:val="006429A8"/>
    <w:rsid w:val="00642BB0"/>
    <w:rsid w:val="00643D88"/>
    <w:rsid w:val="00643E38"/>
    <w:rsid w:val="00643E54"/>
    <w:rsid w:val="00643FB5"/>
    <w:rsid w:val="0064418F"/>
    <w:rsid w:val="006445FA"/>
    <w:rsid w:val="00644BE2"/>
    <w:rsid w:val="00644C3E"/>
    <w:rsid w:val="00644C83"/>
    <w:rsid w:val="00645002"/>
    <w:rsid w:val="00646115"/>
    <w:rsid w:val="006473E2"/>
    <w:rsid w:val="00647E50"/>
    <w:rsid w:val="00651BB4"/>
    <w:rsid w:val="00651DCD"/>
    <w:rsid w:val="0065220E"/>
    <w:rsid w:val="0065303A"/>
    <w:rsid w:val="00653399"/>
    <w:rsid w:val="00654711"/>
    <w:rsid w:val="00654A88"/>
    <w:rsid w:val="00654AF0"/>
    <w:rsid w:val="0065535E"/>
    <w:rsid w:val="006560FB"/>
    <w:rsid w:val="00656324"/>
    <w:rsid w:val="006566A9"/>
    <w:rsid w:val="006567C2"/>
    <w:rsid w:val="00660678"/>
    <w:rsid w:val="00660C2B"/>
    <w:rsid w:val="006615BC"/>
    <w:rsid w:val="006617DC"/>
    <w:rsid w:val="00662689"/>
    <w:rsid w:val="00663184"/>
    <w:rsid w:val="006637FA"/>
    <w:rsid w:val="00663A39"/>
    <w:rsid w:val="00663C06"/>
    <w:rsid w:val="00663FB9"/>
    <w:rsid w:val="00664E9B"/>
    <w:rsid w:val="00664ED6"/>
    <w:rsid w:val="006650DD"/>
    <w:rsid w:val="00665700"/>
    <w:rsid w:val="00665BED"/>
    <w:rsid w:val="00665F6E"/>
    <w:rsid w:val="0066616D"/>
    <w:rsid w:val="00666FCF"/>
    <w:rsid w:val="00670957"/>
    <w:rsid w:val="00671703"/>
    <w:rsid w:val="006718AE"/>
    <w:rsid w:val="00671E0B"/>
    <w:rsid w:val="006721D7"/>
    <w:rsid w:val="006729D0"/>
    <w:rsid w:val="00672C03"/>
    <w:rsid w:val="00673355"/>
    <w:rsid w:val="00673893"/>
    <w:rsid w:val="00675A3B"/>
    <w:rsid w:val="00676670"/>
    <w:rsid w:val="006772D9"/>
    <w:rsid w:val="0067756A"/>
    <w:rsid w:val="00677E37"/>
    <w:rsid w:val="00680E93"/>
    <w:rsid w:val="00681D08"/>
    <w:rsid w:val="006835E7"/>
    <w:rsid w:val="00683CA5"/>
    <w:rsid w:val="00683FAA"/>
    <w:rsid w:val="00684281"/>
    <w:rsid w:val="006842BC"/>
    <w:rsid w:val="0068448F"/>
    <w:rsid w:val="0068540D"/>
    <w:rsid w:val="00685ADF"/>
    <w:rsid w:val="00685E98"/>
    <w:rsid w:val="006901DC"/>
    <w:rsid w:val="006906A0"/>
    <w:rsid w:val="00690B9D"/>
    <w:rsid w:val="00690DA4"/>
    <w:rsid w:val="00691DE1"/>
    <w:rsid w:val="006938F7"/>
    <w:rsid w:val="00693948"/>
    <w:rsid w:val="0069397B"/>
    <w:rsid w:val="00693C72"/>
    <w:rsid w:val="006954CD"/>
    <w:rsid w:val="00695B9C"/>
    <w:rsid w:val="00695C7A"/>
    <w:rsid w:val="0069603D"/>
    <w:rsid w:val="006966B9"/>
    <w:rsid w:val="00696A2F"/>
    <w:rsid w:val="00696AF4"/>
    <w:rsid w:val="00696FA5"/>
    <w:rsid w:val="006971AF"/>
    <w:rsid w:val="00697655"/>
    <w:rsid w:val="00697A48"/>
    <w:rsid w:val="00697E9B"/>
    <w:rsid w:val="006A05F3"/>
    <w:rsid w:val="006A06A8"/>
    <w:rsid w:val="006A1499"/>
    <w:rsid w:val="006A1AF3"/>
    <w:rsid w:val="006A1D8B"/>
    <w:rsid w:val="006A1DFF"/>
    <w:rsid w:val="006A24F7"/>
    <w:rsid w:val="006A2568"/>
    <w:rsid w:val="006A27FC"/>
    <w:rsid w:val="006A359F"/>
    <w:rsid w:val="006A3A75"/>
    <w:rsid w:val="006A3E3B"/>
    <w:rsid w:val="006A3EFA"/>
    <w:rsid w:val="006A4038"/>
    <w:rsid w:val="006A4FAB"/>
    <w:rsid w:val="006A51F0"/>
    <w:rsid w:val="006A53CC"/>
    <w:rsid w:val="006A5BD1"/>
    <w:rsid w:val="006A6A2E"/>
    <w:rsid w:val="006A6B00"/>
    <w:rsid w:val="006A6BC3"/>
    <w:rsid w:val="006A76D6"/>
    <w:rsid w:val="006B03E0"/>
    <w:rsid w:val="006B0702"/>
    <w:rsid w:val="006B16B6"/>
    <w:rsid w:val="006B1E3D"/>
    <w:rsid w:val="006B2E0F"/>
    <w:rsid w:val="006B40A0"/>
    <w:rsid w:val="006B44E3"/>
    <w:rsid w:val="006B4926"/>
    <w:rsid w:val="006B4955"/>
    <w:rsid w:val="006B5068"/>
    <w:rsid w:val="006B535E"/>
    <w:rsid w:val="006B5DC5"/>
    <w:rsid w:val="006B5EA7"/>
    <w:rsid w:val="006B72A0"/>
    <w:rsid w:val="006B7721"/>
    <w:rsid w:val="006C0C63"/>
    <w:rsid w:val="006C0DEC"/>
    <w:rsid w:val="006C112B"/>
    <w:rsid w:val="006C1193"/>
    <w:rsid w:val="006C1ACF"/>
    <w:rsid w:val="006C1D1E"/>
    <w:rsid w:val="006C1E74"/>
    <w:rsid w:val="006C2013"/>
    <w:rsid w:val="006C2502"/>
    <w:rsid w:val="006C3AF4"/>
    <w:rsid w:val="006C468F"/>
    <w:rsid w:val="006C4C4B"/>
    <w:rsid w:val="006C4E92"/>
    <w:rsid w:val="006C5A5E"/>
    <w:rsid w:val="006C6870"/>
    <w:rsid w:val="006C7B3B"/>
    <w:rsid w:val="006D0B01"/>
    <w:rsid w:val="006D0C31"/>
    <w:rsid w:val="006D14A9"/>
    <w:rsid w:val="006D15B5"/>
    <w:rsid w:val="006D1617"/>
    <w:rsid w:val="006D1B12"/>
    <w:rsid w:val="006D29C4"/>
    <w:rsid w:val="006D4497"/>
    <w:rsid w:val="006D5AB6"/>
    <w:rsid w:val="006D5D73"/>
    <w:rsid w:val="006D6749"/>
    <w:rsid w:val="006D6BAF"/>
    <w:rsid w:val="006D72A4"/>
    <w:rsid w:val="006D72AD"/>
    <w:rsid w:val="006D7571"/>
    <w:rsid w:val="006E16EC"/>
    <w:rsid w:val="006E1968"/>
    <w:rsid w:val="006E1C31"/>
    <w:rsid w:val="006E20B2"/>
    <w:rsid w:val="006E250A"/>
    <w:rsid w:val="006E3345"/>
    <w:rsid w:val="006E3582"/>
    <w:rsid w:val="006E3BB5"/>
    <w:rsid w:val="006E40C9"/>
    <w:rsid w:val="006E4365"/>
    <w:rsid w:val="006E4392"/>
    <w:rsid w:val="006E498B"/>
    <w:rsid w:val="006E4BCB"/>
    <w:rsid w:val="006E534E"/>
    <w:rsid w:val="006E57D3"/>
    <w:rsid w:val="006E5974"/>
    <w:rsid w:val="006E5C6C"/>
    <w:rsid w:val="006E6192"/>
    <w:rsid w:val="006E77A4"/>
    <w:rsid w:val="006E7CFE"/>
    <w:rsid w:val="006F1337"/>
    <w:rsid w:val="006F18DD"/>
    <w:rsid w:val="006F1E3E"/>
    <w:rsid w:val="006F3007"/>
    <w:rsid w:val="006F3BAD"/>
    <w:rsid w:val="006F3E3E"/>
    <w:rsid w:val="006F3E6A"/>
    <w:rsid w:val="006F4583"/>
    <w:rsid w:val="006F536F"/>
    <w:rsid w:val="006F552C"/>
    <w:rsid w:val="006F5BB5"/>
    <w:rsid w:val="006F629C"/>
    <w:rsid w:val="006F6906"/>
    <w:rsid w:val="006F6A4C"/>
    <w:rsid w:val="006F6A4D"/>
    <w:rsid w:val="006F7D75"/>
    <w:rsid w:val="007001FC"/>
    <w:rsid w:val="007006AC"/>
    <w:rsid w:val="00700A28"/>
    <w:rsid w:val="0070141A"/>
    <w:rsid w:val="007016F8"/>
    <w:rsid w:val="00702E7D"/>
    <w:rsid w:val="007032E8"/>
    <w:rsid w:val="007037C7"/>
    <w:rsid w:val="00705114"/>
    <w:rsid w:val="00705769"/>
    <w:rsid w:val="007059AF"/>
    <w:rsid w:val="00706168"/>
    <w:rsid w:val="0070629A"/>
    <w:rsid w:val="0070680F"/>
    <w:rsid w:val="0070682E"/>
    <w:rsid w:val="00707E9C"/>
    <w:rsid w:val="00707EB5"/>
    <w:rsid w:val="0071003B"/>
    <w:rsid w:val="00710317"/>
    <w:rsid w:val="00710537"/>
    <w:rsid w:val="0071066D"/>
    <w:rsid w:val="0071078A"/>
    <w:rsid w:val="00711342"/>
    <w:rsid w:val="0071206F"/>
    <w:rsid w:val="007121A4"/>
    <w:rsid w:val="007124C2"/>
    <w:rsid w:val="0071427C"/>
    <w:rsid w:val="007149A6"/>
    <w:rsid w:val="00714B3E"/>
    <w:rsid w:val="00715201"/>
    <w:rsid w:val="00715375"/>
    <w:rsid w:val="00715536"/>
    <w:rsid w:val="007162AF"/>
    <w:rsid w:val="0071676A"/>
    <w:rsid w:val="007171A1"/>
    <w:rsid w:val="00717400"/>
    <w:rsid w:val="00717A53"/>
    <w:rsid w:val="00717AE7"/>
    <w:rsid w:val="007203E1"/>
    <w:rsid w:val="00720A98"/>
    <w:rsid w:val="00720F43"/>
    <w:rsid w:val="007214B0"/>
    <w:rsid w:val="00721B8D"/>
    <w:rsid w:val="00721F32"/>
    <w:rsid w:val="00722D13"/>
    <w:rsid w:val="00723D9C"/>
    <w:rsid w:val="00724A74"/>
    <w:rsid w:val="007254D8"/>
    <w:rsid w:val="007256DD"/>
    <w:rsid w:val="007257CA"/>
    <w:rsid w:val="00726AEC"/>
    <w:rsid w:val="00726CC6"/>
    <w:rsid w:val="00726FB4"/>
    <w:rsid w:val="00727158"/>
    <w:rsid w:val="00727708"/>
    <w:rsid w:val="007277E2"/>
    <w:rsid w:val="007306ED"/>
    <w:rsid w:val="00731426"/>
    <w:rsid w:val="007315D1"/>
    <w:rsid w:val="00732205"/>
    <w:rsid w:val="00732B3D"/>
    <w:rsid w:val="00732BD6"/>
    <w:rsid w:val="00733068"/>
    <w:rsid w:val="007334F2"/>
    <w:rsid w:val="0073370E"/>
    <w:rsid w:val="00734407"/>
    <w:rsid w:val="00734474"/>
    <w:rsid w:val="00734F5A"/>
    <w:rsid w:val="00737027"/>
    <w:rsid w:val="00737094"/>
    <w:rsid w:val="0073743C"/>
    <w:rsid w:val="00737765"/>
    <w:rsid w:val="00737ABE"/>
    <w:rsid w:val="00737C9F"/>
    <w:rsid w:val="00740B2E"/>
    <w:rsid w:val="00741075"/>
    <w:rsid w:val="007411B1"/>
    <w:rsid w:val="00741290"/>
    <w:rsid w:val="00741ADA"/>
    <w:rsid w:val="00742865"/>
    <w:rsid w:val="00742928"/>
    <w:rsid w:val="00742D37"/>
    <w:rsid w:val="00743354"/>
    <w:rsid w:val="007433B5"/>
    <w:rsid w:val="007446A0"/>
    <w:rsid w:val="00744866"/>
    <w:rsid w:val="00744CF6"/>
    <w:rsid w:val="007454A0"/>
    <w:rsid w:val="0074636A"/>
    <w:rsid w:val="00747A7F"/>
    <w:rsid w:val="00750031"/>
    <w:rsid w:val="007503CE"/>
    <w:rsid w:val="00750435"/>
    <w:rsid w:val="00750471"/>
    <w:rsid w:val="00750799"/>
    <w:rsid w:val="00751ABC"/>
    <w:rsid w:val="00751BA2"/>
    <w:rsid w:val="00751CF1"/>
    <w:rsid w:val="00752574"/>
    <w:rsid w:val="007526EC"/>
    <w:rsid w:val="007529E1"/>
    <w:rsid w:val="007543C4"/>
    <w:rsid w:val="00754B78"/>
    <w:rsid w:val="007556B3"/>
    <w:rsid w:val="00755EAE"/>
    <w:rsid w:val="00757578"/>
    <w:rsid w:val="00757D0B"/>
    <w:rsid w:val="00761569"/>
    <w:rsid w:val="007627B4"/>
    <w:rsid w:val="00762C61"/>
    <w:rsid w:val="007632E8"/>
    <w:rsid w:val="007636FF"/>
    <w:rsid w:val="00763F83"/>
    <w:rsid w:val="00764896"/>
    <w:rsid w:val="00765279"/>
    <w:rsid w:val="00765696"/>
    <w:rsid w:val="007661B8"/>
    <w:rsid w:val="00766662"/>
    <w:rsid w:val="007669F1"/>
    <w:rsid w:val="00766A9B"/>
    <w:rsid w:val="00767406"/>
    <w:rsid w:val="00767B24"/>
    <w:rsid w:val="00767E5B"/>
    <w:rsid w:val="0077087C"/>
    <w:rsid w:val="0077268C"/>
    <w:rsid w:val="00772AE4"/>
    <w:rsid w:val="007732B4"/>
    <w:rsid w:val="0077408B"/>
    <w:rsid w:val="00774766"/>
    <w:rsid w:val="00774B1A"/>
    <w:rsid w:val="00774FB9"/>
    <w:rsid w:val="007752FC"/>
    <w:rsid w:val="00775443"/>
    <w:rsid w:val="0077546E"/>
    <w:rsid w:val="00775D0B"/>
    <w:rsid w:val="00775FD1"/>
    <w:rsid w:val="007760AE"/>
    <w:rsid w:val="00777567"/>
    <w:rsid w:val="007800C5"/>
    <w:rsid w:val="007803EC"/>
    <w:rsid w:val="0078040E"/>
    <w:rsid w:val="00780D70"/>
    <w:rsid w:val="00781219"/>
    <w:rsid w:val="00781371"/>
    <w:rsid w:val="00781522"/>
    <w:rsid w:val="00781B2C"/>
    <w:rsid w:val="00781F28"/>
    <w:rsid w:val="00782901"/>
    <w:rsid w:val="00782942"/>
    <w:rsid w:val="007836BF"/>
    <w:rsid w:val="00783799"/>
    <w:rsid w:val="00783F64"/>
    <w:rsid w:val="0078400E"/>
    <w:rsid w:val="007847F4"/>
    <w:rsid w:val="00784D48"/>
    <w:rsid w:val="00785E40"/>
    <w:rsid w:val="00786094"/>
    <w:rsid w:val="00786865"/>
    <w:rsid w:val="00787307"/>
    <w:rsid w:val="00787903"/>
    <w:rsid w:val="00787BD3"/>
    <w:rsid w:val="00787BE6"/>
    <w:rsid w:val="0079044B"/>
    <w:rsid w:val="0079054C"/>
    <w:rsid w:val="00791237"/>
    <w:rsid w:val="007922E7"/>
    <w:rsid w:val="0079242D"/>
    <w:rsid w:val="00792714"/>
    <w:rsid w:val="00792A96"/>
    <w:rsid w:val="007934F9"/>
    <w:rsid w:val="007935EB"/>
    <w:rsid w:val="007945D6"/>
    <w:rsid w:val="0079538C"/>
    <w:rsid w:val="00795C37"/>
    <w:rsid w:val="007960EB"/>
    <w:rsid w:val="00796140"/>
    <w:rsid w:val="00797019"/>
    <w:rsid w:val="0079749F"/>
    <w:rsid w:val="00797F5B"/>
    <w:rsid w:val="00797FFB"/>
    <w:rsid w:val="007A0340"/>
    <w:rsid w:val="007A08DC"/>
    <w:rsid w:val="007A0979"/>
    <w:rsid w:val="007A0C22"/>
    <w:rsid w:val="007A1C03"/>
    <w:rsid w:val="007A3730"/>
    <w:rsid w:val="007A4D73"/>
    <w:rsid w:val="007A52D5"/>
    <w:rsid w:val="007A5DA0"/>
    <w:rsid w:val="007A5EB9"/>
    <w:rsid w:val="007A5F00"/>
    <w:rsid w:val="007A695D"/>
    <w:rsid w:val="007A7012"/>
    <w:rsid w:val="007A7BDF"/>
    <w:rsid w:val="007A7E25"/>
    <w:rsid w:val="007B0214"/>
    <w:rsid w:val="007B03F3"/>
    <w:rsid w:val="007B097A"/>
    <w:rsid w:val="007B0F36"/>
    <w:rsid w:val="007B2067"/>
    <w:rsid w:val="007B262E"/>
    <w:rsid w:val="007B2A61"/>
    <w:rsid w:val="007B2ECB"/>
    <w:rsid w:val="007B3107"/>
    <w:rsid w:val="007B339D"/>
    <w:rsid w:val="007B353D"/>
    <w:rsid w:val="007B5E82"/>
    <w:rsid w:val="007B5E95"/>
    <w:rsid w:val="007B644B"/>
    <w:rsid w:val="007B6B63"/>
    <w:rsid w:val="007B6F67"/>
    <w:rsid w:val="007B7351"/>
    <w:rsid w:val="007B738D"/>
    <w:rsid w:val="007B75E2"/>
    <w:rsid w:val="007B79D6"/>
    <w:rsid w:val="007C044E"/>
    <w:rsid w:val="007C0478"/>
    <w:rsid w:val="007C049A"/>
    <w:rsid w:val="007C061F"/>
    <w:rsid w:val="007C1DC4"/>
    <w:rsid w:val="007C1F19"/>
    <w:rsid w:val="007C25BC"/>
    <w:rsid w:val="007C2755"/>
    <w:rsid w:val="007C2AD1"/>
    <w:rsid w:val="007C2AFB"/>
    <w:rsid w:val="007C3161"/>
    <w:rsid w:val="007C3E15"/>
    <w:rsid w:val="007C42A6"/>
    <w:rsid w:val="007C4D3F"/>
    <w:rsid w:val="007C58D7"/>
    <w:rsid w:val="007C5B12"/>
    <w:rsid w:val="007C5D1A"/>
    <w:rsid w:val="007C6065"/>
    <w:rsid w:val="007C6CD3"/>
    <w:rsid w:val="007C6FFC"/>
    <w:rsid w:val="007C73D8"/>
    <w:rsid w:val="007C74D7"/>
    <w:rsid w:val="007C74D9"/>
    <w:rsid w:val="007C7B7D"/>
    <w:rsid w:val="007D0036"/>
    <w:rsid w:val="007D099E"/>
    <w:rsid w:val="007D09A9"/>
    <w:rsid w:val="007D0B05"/>
    <w:rsid w:val="007D0DF8"/>
    <w:rsid w:val="007D1509"/>
    <w:rsid w:val="007D1597"/>
    <w:rsid w:val="007D187D"/>
    <w:rsid w:val="007D35C4"/>
    <w:rsid w:val="007D36DF"/>
    <w:rsid w:val="007D37D1"/>
    <w:rsid w:val="007D3900"/>
    <w:rsid w:val="007D441D"/>
    <w:rsid w:val="007D4EED"/>
    <w:rsid w:val="007D5A1D"/>
    <w:rsid w:val="007D5CD4"/>
    <w:rsid w:val="007D626E"/>
    <w:rsid w:val="007D7BEA"/>
    <w:rsid w:val="007E0C6B"/>
    <w:rsid w:val="007E0D97"/>
    <w:rsid w:val="007E173F"/>
    <w:rsid w:val="007E17A0"/>
    <w:rsid w:val="007E1FBB"/>
    <w:rsid w:val="007E2575"/>
    <w:rsid w:val="007E27F0"/>
    <w:rsid w:val="007E2A5C"/>
    <w:rsid w:val="007E2A67"/>
    <w:rsid w:val="007E33B6"/>
    <w:rsid w:val="007E5245"/>
    <w:rsid w:val="007E70B1"/>
    <w:rsid w:val="007F01E5"/>
    <w:rsid w:val="007F0B83"/>
    <w:rsid w:val="007F1726"/>
    <w:rsid w:val="007F1885"/>
    <w:rsid w:val="007F1B4C"/>
    <w:rsid w:val="007F1CE5"/>
    <w:rsid w:val="007F1DB0"/>
    <w:rsid w:val="007F2205"/>
    <w:rsid w:val="007F2B44"/>
    <w:rsid w:val="007F32E1"/>
    <w:rsid w:val="007F4AFD"/>
    <w:rsid w:val="007F4B77"/>
    <w:rsid w:val="007F4BD4"/>
    <w:rsid w:val="007F5366"/>
    <w:rsid w:val="007F5525"/>
    <w:rsid w:val="007F655C"/>
    <w:rsid w:val="007F686C"/>
    <w:rsid w:val="007F6905"/>
    <w:rsid w:val="007F69D2"/>
    <w:rsid w:val="007F7351"/>
    <w:rsid w:val="007F75AA"/>
    <w:rsid w:val="007F7AAC"/>
    <w:rsid w:val="007F7ADF"/>
    <w:rsid w:val="008004D0"/>
    <w:rsid w:val="00800A7F"/>
    <w:rsid w:val="00801112"/>
    <w:rsid w:val="0080163D"/>
    <w:rsid w:val="00801F05"/>
    <w:rsid w:val="008022BD"/>
    <w:rsid w:val="0080329B"/>
    <w:rsid w:val="008035BD"/>
    <w:rsid w:val="00803933"/>
    <w:rsid w:val="00803C13"/>
    <w:rsid w:val="00804992"/>
    <w:rsid w:val="00804E71"/>
    <w:rsid w:val="00804ED0"/>
    <w:rsid w:val="00804F90"/>
    <w:rsid w:val="00805396"/>
    <w:rsid w:val="00805793"/>
    <w:rsid w:val="00805CF2"/>
    <w:rsid w:val="00805F80"/>
    <w:rsid w:val="0080755F"/>
    <w:rsid w:val="008077D2"/>
    <w:rsid w:val="00807E4C"/>
    <w:rsid w:val="00810306"/>
    <w:rsid w:val="00810537"/>
    <w:rsid w:val="0081086C"/>
    <w:rsid w:val="008116F0"/>
    <w:rsid w:val="00811A57"/>
    <w:rsid w:val="00813719"/>
    <w:rsid w:val="0081379C"/>
    <w:rsid w:val="008137B6"/>
    <w:rsid w:val="008139A7"/>
    <w:rsid w:val="00813A5B"/>
    <w:rsid w:val="00813B9A"/>
    <w:rsid w:val="008140FB"/>
    <w:rsid w:val="008142FA"/>
    <w:rsid w:val="00815F0D"/>
    <w:rsid w:val="0081680E"/>
    <w:rsid w:val="008200A3"/>
    <w:rsid w:val="008210DB"/>
    <w:rsid w:val="00821204"/>
    <w:rsid w:val="00821C04"/>
    <w:rsid w:val="00822185"/>
    <w:rsid w:val="008225A6"/>
    <w:rsid w:val="00823157"/>
    <w:rsid w:val="00823213"/>
    <w:rsid w:val="008238B2"/>
    <w:rsid w:val="008242B3"/>
    <w:rsid w:val="0082492F"/>
    <w:rsid w:val="0082552E"/>
    <w:rsid w:val="00825F7F"/>
    <w:rsid w:val="00826234"/>
    <w:rsid w:val="00826444"/>
    <w:rsid w:val="008266BB"/>
    <w:rsid w:val="00826950"/>
    <w:rsid w:val="00826DAB"/>
    <w:rsid w:val="008270C7"/>
    <w:rsid w:val="00827173"/>
    <w:rsid w:val="0083116C"/>
    <w:rsid w:val="0083246B"/>
    <w:rsid w:val="00832642"/>
    <w:rsid w:val="00832979"/>
    <w:rsid w:val="008330A3"/>
    <w:rsid w:val="008330DC"/>
    <w:rsid w:val="008331B0"/>
    <w:rsid w:val="00834176"/>
    <w:rsid w:val="00834ADD"/>
    <w:rsid w:val="00835AA6"/>
    <w:rsid w:val="00835FB1"/>
    <w:rsid w:val="00836F1D"/>
    <w:rsid w:val="00840C64"/>
    <w:rsid w:val="00840DE7"/>
    <w:rsid w:val="00841E6D"/>
    <w:rsid w:val="00842D6F"/>
    <w:rsid w:val="00842FB2"/>
    <w:rsid w:val="008435E9"/>
    <w:rsid w:val="00845305"/>
    <w:rsid w:val="008466BC"/>
    <w:rsid w:val="0084670C"/>
    <w:rsid w:val="0084677F"/>
    <w:rsid w:val="008471E4"/>
    <w:rsid w:val="00847577"/>
    <w:rsid w:val="008476F4"/>
    <w:rsid w:val="008515AB"/>
    <w:rsid w:val="0085180E"/>
    <w:rsid w:val="008519D7"/>
    <w:rsid w:val="008519F4"/>
    <w:rsid w:val="00851B97"/>
    <w:rsid w:val="008528E3"/>
    <w:rsid w:val="00852F0E"/>
    <w:rsid w:val="008537D7"/>
    <w:rsid w:val="00853BE1"/>
    <w:rsid w:val="00854529"/>
    <w:rsid w:val="008546A0"/>
    <w:rsid w:val="0085493B"/>
    <w:rsid w:val="00855237"/>
    <w:rsid w:val="00855318"/>
    <w:rsid w:val="008563EF"/>
    <w:rsid w:val="00856966"/>
    <w:rsid w:val="00856E24"/>
    <w:rsid w:val="008611F0"/>
    <w:rsid w:val="00861C2F"/>
    <w:rsid w:val="008623E0"/>
    <w:rsid w:val="00862463"/>
    <w:rsid w:val="008626B4"/>
    <w:rsid w:val="008628F6"/>
    <w:rsid w:val="00862C3C"/>
    <w:rsid w:val="00862D16"/>
    <w:rsid w:val="008636F1"/>
    <w:rsid w:val="008645AA"/>
    <w:rsid w:val="00864BBE"/>
    <w:rsid w:val="00864D31"/>
    <w:rsid w:val="00865296"/>
    <w:rsid w:val="00865986"/>
    <w:rsid w:val="00865CE9"/>
    <w:rsid w:val="00865DC8"/>
    <w:rsid w:val="00866764"/>
    <w:rsid w:val="00866804"/>
    <w:rsid w:val="008677A6"/>
    <w:rsid w:val="00867CB7"/>
    <w:rsid w:val="00867E2E"/>
    <w:rsid w:val="0087057D"/>
    <w:rsid w:val="008706A5"/>
    <w:rsid w:val="00870EA7"/>
    <w:rsid w:val="008715A3"/>
    <w:rsid w:val="00871F31"/>
    <w:rsid w:val="0087275C"/>
    <w:rsid w:val="008736AD"/>
    <w:rsid w:val="00874047"/>
    <w:rsid w:val="00875298"/>
    <w:rsid w:val="00876378"/>
    <w:rsid w:val="008778C5"/>
    <w:rsid w:val="00877C15"/>
    <w:rsid w:val="00877D1E"/>
    <w:rsid w:val="00880377"/>
    <w:rsid w:val="008807DF"/>
    <w:rsid w:val="0088105B"/>
    <w:rsid w:val="008833D6"/>
    <w:rsid w:val="00883B43"/>
    <w:rsid w:val="0088477F"/>
    <w:rsid w:val="00884974"/>
    <w:rsid w:val="00885248"/>
    <w:rsid w:val="00885690"/>
    <w:rsid w:val="00885F68"/>
    <w:rsid w:val="00886B2F"/>
    <w:rsid w:val="00890C33"/>
    <w:rsid w:val="00891788"/>
    <w:rsid w:val="0089247C"/>
    <w:rsid w:val="00892EE4"/>
    <w:rsid w:val="00892FCC"/>
    <w:rsid w:val="00893D46"/>
    <w:rsid w:val="00894E42"/>
    <w:rsid w:val="00895B0B"/>
    <w:rsid w:val="00895B82"/>
    <w:rsid w:val="00896B3B"/>
    <w:rsid w:val="00896B61"/>
    <w:rsid w:val="008975F1"/>
    <w:rsid w:val="00897C59"/>
    <w:rsid w:val="00897FEE"/>
    <w:rsid w:val="008A0C3E"/>
    <w:rsid w:val="008A1F99"/>
    <w:rsid w:val="008A20A5"/>
    <w:rsid w:val="008A2149"/>
    <w:rsid w:val="008A2C7B"/>
    <w:rsid w:val="008A2E26"/>
    <w:rsid w:val="008A2E5E"/>
    <w:rsid w:val="008A5859"/>
    <w:rsid w:val="008A650F"/>
    <w:rsid w:val="008A749A"/>
    <w:rsid w:val="008B12F4"/>
    <w:rsid w:val="008B18E9"/>
    <w:rsid w:val="008B1DF7"/>
    <w:rsid w:val="008B2468"/>
    <w:rsid w:val="008B2BF1"/>
    <w:rsid w:val="008B3745"/>
    <w:rsid w:val="008B3B64"/>
    <w:rsid w:val="008B4B90"/>
    <w:rsid w:val="008B51CA"/>
    <w:rsid w:val="008B53F2"/>
    <w:rsid w:val="008B5702"/>
    <w:rsid w:val="008B62F1"/>
    <w:rsid w:val="008B66B6"/>
    <w:rsid w:val="008B7521"/>
    <w:rsid w:val="008B7551"/>
    <w:rsid w:val="008B7D39"/>
    <w:rsid w:val="008B7F51"/>
    <w:rsid w:val="008C0280"/>
    <w:rsid w:val="008C280A"/>
    <w:rsid w:val="008C3A72"/>
    <w:rsid w:val="008C3E69"/>
    <w:rsid w:val="008C530A"/>
    <w:rsid w:val="008C53E6"/>
    <w:rsid w:val="008C599D"/>
    <w:rsid w:val="008C6C92"/>
    <w:rsid w:val="008C6D61"/>
    <w:rsid w:val="008C712C"/>
    <w:rsid w:val="008C785E"/>
    <w:rsid w:val="008D0443"/>
    <w:rsid w:val="008D0884"/>
    <w:rsid w:val="008D1741"/>
    <w:rsid w:val="008D18B6"/>
    <w:rsid w:val="008D196A"/>
    <w:rsid w:val="008D2668"/>
    <w:rsid w:val="008D3193"/>
    <w:rsid w:val="008D37A4"/>
    <w:rsid w:val="008D3D19"/>
    <w:rsid w:val="008D3D96"/>
    <w:rsid w:val="008D4C52"/>
    <w:rsid w:val="008D51B9"/>
    <w:rsid w:val="008D5651"/>
    <w:rsid w:val="008D56C6"/>
    <w:rsid w:val="008D57DC"/>
    <w:rsid w:val="008D5ED1"/>
    <w:rsid w:val="008D654A"/>
    <w:rsid w:val="008D69E8"/>
    <w:rsid w:val="008D6DB9"/>
    <w:rsid w:val="008D71AF"/>
    <w:rsid w:val="008D7F04"/>
    <w:rsid w:val="008E00EE"/>
    <w:rsid w:val="008E0E8E"/>
    <w:rsid w:val="008E3610"/>
    <w:rsid w:val="008E3619"/>
    <w:rsid w:val="008E4862"/>
    <w:rsid w:val="008E4BC8"/>
    <w:rsid w:val="008E5259"/>
    <w:rsid w:val="008E541C"/>
    <w:rsid w:val="008E549D"/>
    <w:rsid w:val="008E5847"/>
    <w:rsid w:val="008E5F3D"/>
    <w:rsid w:val="008E649E"/>
    <w:rsid w:val="008E67ED"/>
    <w:rsid w:val="008E68E7"/>
    <w:rsid w:val="008E706A"/>
    <w:rsid w:val="008E7640"/>
    <w:rsid w:val="008E7852"/>
    <w:rsid w:val="008F06DC"/>
    <w:rsid w:val="008F0AB7"/>
    <w:rsid w:val="008F3036"/>
    <w:rsid w:val="008F4129"/>
    <w:rsid w:val="008F45F3"/>
    <w:rsid w:val="008F490D"/>
    <w:rsid w:val="008F5A28"/>
    <w:rsid w:val="008F6494"/>
    <w:rsid w:val="008F69AC"/>
    <w:rsid w:val="008F76C1"/>
    <w:rsid w:val="008F790D"/>
    <w:rsid w:val="008F7CF0"/>
    <w:rsid w:val="0090084A"/>
    <w:rsid w:val="009017B4"/>
    <w:rsid w:val="00901F9B"/>
    <w:rsid w:val="00902327"/>
    <w:rsid w:val="00903108"/>
    <w:rsid w:val="009033D5"/>
    <w:rsid w:val="00903EC3"/>
    <w:rsid w:val="00904A11"/>
    <w:rsid w:val="00904CB8"/>
    <w:rsid w:val="009053DF"/>
    <w:rsid w:val="009056A4"/>
    <w:rsid w:val="00906D80"/>
    <w:rsid w:val="00907BDB"/>
    <w:rsid w:val="00907CAF"/>
    <w:rsid w:val="0091043D"/>
    <w:rsid w:val="00910608"/>
    <w:rsid w:val="00910BED"/>
    <w:rsid w:val="009117DE"/>
    <w:rsid w:val="00911D57"/>
    <w:rsid w:val="009132AB"/>
    <w:rsid w:val="0091366A"/>
    <w:rsid w:val="00913C72"/>
    <w:rsid w:val="0091467D"/>
    <w:rsid w:val="009146D1"/>
    <w:rsid w:val="00914FB2"/>
    <w:rsid w:val="00914FF8"/>
    <w:rsid w:val="00915172"/>
    <w:rsid w:val="00915330"/>
    <w:rsid w:val="009160D8"/>
    <w:rsid w:val="0091656D"/>
    <w:rsid w:val="00916A0F"/>
    <w:rsid w:val="00916B09"/>
    <w:rsid w:val="00916D3B"/>
    <w:rsid w:val="009179ED"/>
    <w:rsid w:val="00917AB2"/>
    <w:rsid w:val="009206BD"/>
    <w:rsid w:val="00920FAF"/>
    <w:rsid w:val="00921533"/>
    <w:rsid w:val="00921DFC"/>
    <w:rsid w:val="00922421"/>
    <w:rsid w:val="009225D0"/>
    <w:rsid w:val="00922B26"/>
    <w:rsid w:val="00922BA3"/>
    <w:rsid w:val="00922D10"/>
    <w:rsid w:val="00922D31"/>
    <w:rsid w:val="00923321"/>
    <w:rsid w:val="0092376F"/>
    <w:rsid w:val="00923D80"/>
    <w:rsid w:val="009244A4"/>
    <w:rsid w:val="00924AA9"/>
    <w:rsid w:val="009259B9"/>
    <w:rsid w:val="00925BE4"/>
    <w:rsid w:val="0092636C"/>
    <w:rsid w:val="00926DF7"/>
    <w:rsid w:val="00927C2D"/>
    <w:rsid w:val="00927E41"/>
    <w:rsid w:val="00930AB2"/>
    <w:rsid w:val="00931366"/>
    <w:rsid w:val="009313FD"/>
    <w:rsid w:val="00931E84"/>
    <w:rsid w:val="009321E5"/>
    <w:rsid w:val="00932314"/>
    <w:rsid w:val="00933866"/>
    <w:rsid w:val="0093389C"/>
    <w:rsid w:val="009338FC"/>
    <w:rsid w:val="00934A0F"/>
    <w:rsid w:val="00934B2A"/>
    <w:rsid w:val="00935DDA"/>
    <w:rsid w:val="0093667A"/>
    <w:rsid w:val="00936896"/>
    <w:rsid w:val="0093718D"/>
    <w:rsid w:val="00937AE9"/>
    <w:rsid w:val="00937E9B"/>
    <w:rsid w:val="0094036B"/>
    <w:rsid w:val="0094064E"/>
    <w:rsid w:val="009406F7"/>
    <w:rsid w:val="009423A8"/>
    <w:rsid w:val="009426E0"/>
    <w:rsid w:val="00942864"/>
    <w:rsid w:val="00942D83"/>
    <w:rsid w:val="009430E5"/>
    <w:rsid w:val="00943AEA"/>
    <w:rsid w:val="0094483B"/>
    <w:rsid w:val="00944C64"/>
    <w:rsid w:val="00945CC6"/>
    <w:rsid w:val="00946151"/>
    <w:rsid w:val="009467E2"/>
    <w:rsid w:val="00946FBC"/>
    <w:rsid w:val="0094741F"/>
    <w:rsid w:val="00947607"/>
    <w:rsid w:val="00947A3C"/>
    <w:rsid w:val="00947CC7"/>
    <w:rsid w:val="00947F9E"/>
    <w:rsid w:val="009514A5"/>
    <w:rsid w:val="00952645"/>
    <w:rsid w:val="009528F8"/>
    <w:rsid w:val="00953160"/>
    <w:rsid w:val="00953EA7"/>
    <w:rsid w:val="0095477C"/>
    <w:rsid w:val="00954CF8"/>
    <w:rsid w:val="0095510D"/>
    <w:rsid w:val="00955840"/>
    <w:rsid w:val="00955E07"/>
    <w:rsid w:val="00955FC4"/>
    <w:rsid w:val="009560CD"/>
    <w:rsid w:val="00956A07"/>
    <w:rsid w:val="00960937"/>
    <w:rsid w:val="00960D34"/>
    <w:rsid w:val="00961B75"/>
    <w:rsid w:val="00961DA6"/>
    <w:rsid w:val="00962EB9"/>
    <w:rsid w:val="009633AC"/>
    <w:rsid w:val="009644D1"/>
    <w:rsid w:val="00964566"/>
    <w:rsid w:val="009652CD"/>
    <w:rsid w:val="009663E4"/>
    <w:rsid w:val="00967018"/>
    <w:rsid w:val="00967830"/>
    <w:rsid w:val="00967EB1"/>
    <w:rsid w:val="0097003F"/>
    <w:rsid w:val="00970127"/>
    <w:rsid w:val="00971D53"/>
    <w:rsid w:val="0097207A"/>
    <w:rsid w:val="009724DB"/>
    <w:rsid w:val="00972BA8"/>
    <w:rsid w:val="00972F69"/>
    <w:rsid w:val="009738FC"/>
    <w:rsid w:val="00973C6A"/>
    <w:rsid w:val="0097406F"/>
    <w:rsid w:val="00974546"/>
    <w:rsid w:val="0097571C"/>
    <w:rsid w:val="00975BB8"/>
    <w:rsid w:val="00976E17"/>
    <w:rsid w:val="00980167"/>
    <w:rsid w:val="009804DD"/>
    <w:rsid w:val="00980A0C"/>
    <w:rsid w:val="00980AD5"/>
    <w:rsid w:val="00980F86"/>
    <w:rsid w:val="00983134"/>
    <w:rsid w:val="00983FFC"/>
    <w:rsid w:val="0098402F"/>
    <w:rsid w:val="009844D7"/>
    <w:rsid w:val="009866B9"/>
    <w:rsid w:val="00986717"/>
    <w:rsid w:val="00986AB1"/>
    <w:rsid w:val="00986FC2"/>
    <w:rsid w:val="009871B3"/>
    <w:rsid w:val="0098766B"/>
    <w:rsid w:val="009876B0"/>
    <w:rsid w:val="00987F78"/>
    <w:rsid w:val="009902E5"/>
    <w:rsid w:val="00990448"/>
    <w:rsid w:val="00990581"/>
    <w:rsid w:val="00990FE9"/>
    <w:rsid w:val="009910A8"/>
    <w:rsid w:val="0099119B"/>
    <w:rsid w:val="00992322"/>
    <w:rsid w:val="00992F1A"/>
    <w:rsid w:val="0099332F"/>
    <w:rsid w:val="0099355C"/>
    <w:rsid w:val="00993660"/>
    <w:rsid w:val="00993DBE"/>
    <w:rsid w:val="009946FE"/>
    <w:rsid w:val="0099485A"/>
    <w:rsid w:val="00995008"/>
    <w:rsid w:val="0099535B"/>
    <w:rsid w:val="00995416"/>
    <w:rsid w:val="00995AE3"/>
    <w:rsid w:val="00996428"/>
    <w:rsid w:val="009968B5"/>
    <w:rsid w:val="009968ED"/>
    <w:rsid w:val="00996CE9"/>
    <w:rsid w:val="009970C7"/>
    <w:rsid w:val="009A01DE"/>
    <w:rsid w:val="009A03DA"/>
    <w:rsid w:val="009A0627"/>
    <w:rsid w:val="009A1A40"/>
    <w:rsid w:val="009A2686"/>
    <w:rsid w:val="009A2F75"/>
    <w:rsid w:val="009A32F8"/>
    <w:rsid w:val="009A40E9"/>
    <w:rsid w:val="009A475D"/>
    <w:rsid w:val="009A487F"/>
    <w:rsid w:val="009A567E"/>
    <w:rsid w:val="009A61C7"/>
    <w:rsid w:val="009A659B"/>
    <w:rsid w:val="009A70D9"/>
    <w:rsid w:val="009A7AC2"/>
    <w:rsid w:val="009B04E4"/>
    <w:rsid w:val="009B184D"/>
    <w:rsid w:val="009B1C5A"/>
    <w:rsid w:val="009B268D"/>
    <w:rsid w:val="009B2AA8"/>
    <w:rsid w:val="009B3A7C"/>
    <w:rsid w:val="009B40A4"/>
    <w:rsid w:val="009B5242"/>
    <w:rsid w:val="009B63F2"/>
    <w:rsid w:val="009B6710"/>
    <w:rsid w:val="009B6A3D"/>
    <w:rsid w:val="009B768B"/>
    <w:rsid w:val="009B7DA3"/>
    <w:rsid w:val="009C04D5"/>
    <w:rsid w:val="009C0F43"/>
    <w:rsid w:val="009C199C"/>
    <w:rsid w:val="009C203A"/>
    <w:rsid w:val="009C4DFC"/>
    <w:rsid w:val="009C4E08"/>
    <w:rsid w:val="009C52FF"/>
    <w:rsid w:val="009C6050"/>
    <w:rsid w:val="009C6187"/>
    <w:rsid w:val="009C6350"/>
    <w:rsid w:val="009C667A"/>
    <w:rsid w:val="009C7622"/>
    <w:rsid w:val="009C78C9"/>
    <w:rsid w:val="009C7964"/>
    <w:rsid w:val="009C7CD9"/>
    <w:rsid w:val="009C7E31"/>
    <w:rsid w:val="009D0729"/>
    <w:rsid w:val="009D1456"/>
    <w:rsid w:val="009D1F57"/>
    <w:rsid w:val="009D25B4"/>
    <w:rsid w:val="009D2E4A"/>
    <w:rsid w:val="009D2FCF"/>
    <w:rsid w:val="009D3364"/>
    <w:rsid w:val="009D43AE"/>
    <w:rsid w:val="009D57CF"/>
    <w:rsid w:val="009D5D6E"/>
    <w:rsid w:val="009D6E7F"/>
    <w:rsid w:val="009D7027"/>
    <w:rsid w:val="009D74D2"/>
    <w:rsid w:val="009D7992"/>
    <w:rsid w:val="009D79DA"/>
    <w:rsid w:val="009E0393"/>
    <w:rsid w:val="009E040A"/>
    <w:rsid w:val="009E239B"/>
    <w:rsid w:val="009E2442"/>
    <w:rsid w:val="009E2532"/>
    <w:rsid w:val="009E2A42"/>
    <w:rsid w:val="009E447B"/>
    <w:rsid w:val="009E535D"/>
    <w:rsid w:val="009E604B"/>
    <w:rsid w:val="009E66C8"/>
    <w:rsid w:val="009E6AEA"/>
    <w:rsid w:val="009E7204"/>
    <w:rsid w:val="009E7765"/>
    <w:rsid w:val="009F05BF"/>
    <w:rsid w:val="009F0C45"/>
    <w:rsid w:val="009F12DF"/>
    <w:rsid w:val="009F2DB1"/>
    <w:rsid w:val="009F37F9"/>
    <w:rsid w:val="009F3D46"/>
    <w:rsid w:val="009F595C"/>
    <w:rsid w:val="009F5B32"/>
    <w:rsid w:val="009F681A"/>
    <w:rsid w:val="009F7191"/>
    <w:rsid w:val="009F7594"/>
    <w:rsid w:val="009F7C1C"/>
    <w:rsid w:val="00A00473"/>
    <w:rsid w:val="00A00F05"/>
    <w:rsid w:val="00A01DA6"/>
    <w:rsid w:val="00A02505"/>
    <w:rsid w:val="00A031EE"/>
    <w:rsid w:val="00A05B42"/>
    <w:rsid w:val="00A05F2D"/>
    <w:rsid w:val="00A0620F"/>
    <w:rsid w:val="00A0661C"/>
    <w:rsid w:val="00A0705E"/>
    <w:rsid w:val="00A071A1"/>
    <w:rsid w:val="00A07746"/>
    <w:rsid w:val="00A07766"/>
    <w:rsid w:val="00A07B5D"/>
    <w:rsid w:val="00A1048F"/>
    <w:rsid w:val="00A10F6C"/>
    <w:rsid w:val="00A11215"/>
    <w:rsid w:val="00A12293"/>
    <w:rsid w:val="00A12782"/>
    <w:rsid w:val="00A12CDA"/>
    <w:rsid w:val="00A131B0"/>
    <w:rsid w:val="00A14468"/>
    <w:rsid w:val="00A144DD"/>
    <w:rsid w:val="00A1467E"/>
    <w:rsid w:val="00A14E41"/>
    <w:rsid w:val="00A14EC3"/>
    <w:rsid w:val="00A15E92"/>
    <w:rsid w:val="00A166CA"/>
    <w:rsid w:val="00A16985"/>
    <w:rsid w:val="00A170E2"/>
    <w:rsid w:val="00A173A2"/>
    <w:rsid w:val="00A17D19"/>
    <w:rsid w:val="00A2117B"/>
    <w:rsid w:val="00A21B20"/>
    <w:rsid w:val="00A21C93"/>
    <w:rsid w:val="00A23B32"/>
    <w:rsid w:val="00A255E9"/>
    <w:rsid w:val="00A25823"/>
    <w:rsid w:val="00A25B0D"/>
    <w:rsid w:val="00A269DD"/>
    <w:rsid w:val="00A26D34"/>
    <w:rsid w:val="00A26E63"/>
    <w:rsid w:val="00A27E9E"/>
    <w:rsid w:val="00A30DB6"/>
    <w:rsid w:val="00A30EAB"/>
    <w:rsid w:val="00A311DE"/>
    <w:rsid w:val="00A31A5E"/>
    <w:rsid w:val="00A32295"/>
    <w:rsid w:val="00A33A9B"/>
    <w:rsid w:val="00A340E2"/>
    <w:rsid w:val="00A342BF"/>
    <w:rsid w:val="00A356F6"/>
    <w:rsid w:val="00A35AFF"/>
    <w:rsid w:val="00A36619"/>
    <w:rsid w:val="00A36A72"/>
    <w:rsid w:val="00A371DA"/>
    <w:rsid w:val="00A3722A"/>
    <w:rsid w:val="00A373D3"/>
    <w:rsid w:val="00A376EE"/>
    <w:rsid w:val="00A377F5"/>
    <w:rsid w:val="00A37E73"/>
    <w:rsid w:val="00A40CE0"/>
    <w:rsid w:val="00A4158F"/>
    <w:rsid w:val="00A41C6F"/>
    <w:rsid w:val="00A426E2"/>
    <w:rsid w:val="00A428AB"/>
    <w:rsid w:val="00A42BEA"/>
    <w:rsid w:val="00A42E3D"/>
    <w:rsid w:val="00A42EDB"/>
    <w:rsid w:val="00A4321D"/>
    <w:rsid w:val="00A441B2"/>
    <w:rsid w:val="00A4562B"/>
    <w:rsid w:val="00A45749"/>
    <w:rsid w:val="00A463DB"/>
    <w:rsid w:val="00A46951"/>
    <w:rsid w:val="00A4728A"/>
    <w:rsid w:val="00A47373"/>
    <w:rsid w:val="00A476A7"/>
    <w:rsid w:val="00A47C45"/>
    <w:rsid w:val="00A504C9"/>
    <w:rsid w:val="00A507B1"/>
    <w:rsid w:val="00A50C20"/>
    <w:rsid w:val="00A50DB4"/>
    <w:rsid w:val="00A510FC"/>
    <w:rsid w:val="00A52693"/>
    <w:rsid w:val="00A52898"/>
    <w:rsid w:val="00A545CA"/>
    <w:rsid w:val="00A54B32"/>
    <w:rsid w:val="00A54BC4"/>
    <w:rsid w:val="00A54DE0"/>
    <w:rsid w:val="00A5584E"/>
    <w:rsid w:val="00A55EB2"/>
    <w:rsid w:val="00A55F74"/>
    <w:rsid w:val="00A5601A"/>
    <w:rsid w:val="00A568D6"/>
    <w:rsid w:val="00A57C02"/>
    <w:rsid w:val="00A57D29"/>
    <w:rsid w:val="00A6042B"/>
    <w:rsid w:val="00A619BA"/>
    <w:rsid w:val="00A61D36"/>
    <w:rsid w:val="00A635DA"/>
    <w:rsid w:val="00A63BBC"/>
    <w:rsid w:val="00A63F82"/>
    <w:rsid w:val="00A64633"/>
    <w:rsid w:val="00A64FFA"/>
    <w:rsid w:val="00A65516"/>
    <w:rsid w:val="00A67560"/>
    <w:rsid w:val="00A67799"/>
    <w:rsid w:val="00A71276"/>
    <w:rsid w:val="00A712FF"/>
    <w:rsid w:val="00A71F41"/>
    <w:rsid w:val="00A724D1"/>
    <w:rsid w:val="00A72BC4"/>
    <w:rsid w:val="00A730E8"/>
    <w:rsid w:val="00A73B3C"/>
    <w:rsid w:val="00A73E43"/>
    <w:rsid w:val="00A75673"/>
    <w:rsid w:val="00A75CB3"/>
    <w:rsid w:val="00A75E79"/>
    <w:rsid w:val="00A760D5"/>
    <w:rsid w:val="00A769F0"/>
    <w:rsid w:val="00A7771F"/>
    <w:rsid w:val="00A777A1"/>
    <w:rsid w:val="00A80F16"/>
    <w:rsid w:val="00A81151"/>
    <w:rsid w:val="00A816CD"/>
    <w:rsid w:val="00A82094"/>
    <w:rsid w:val="00A8253D"/>
    <w:rsid w:val="00A82BD2"/>
    <w:rsid w:val="00A8315D"/>
    <w:rsid w:val="00A84050"/>
    <w:rsid w:val="00A847A5"/>
    <w:rsid w:val="00A85388"/>
    <w:rsid w:val="00A85BAE"/>
    <w:rsid w:val="00A85DFD"/>
    <w:rsid w:val="00A86197"/>
    <w:rsid w:val="00A86535"/>
    <w:rsid w:val="00A865F9"/>
    <w:rsid w:val="00A869B2"/>
    <w:rsid w:val="00A87A24"/>
    <w:rsid w:val="00A91570"/>
    <w:rsid w:val="00A91E6E"/>
    <w:rsid w:val="00A922F6"/>
    <w:rsid w:val="00A92775"/>
    <w:rsid w:val="00A9278C"/>
    <w:rsid w:val="00A927C8"/>
    <w:rsid w:val="00A92AA6"/>
    <w:rsid w:val="00A92C08"/>
    <w:rsid w:val="00A93209"/>
    <w:rsid w:val="00A934B8"/>
    <w:rsid w:val="00A934BA"/>
    <w:rsid w:val="00A948F5"/>
    <w:rsid w:val="00A951E2"/>
    <w:rsid w:val="00A96439"/>
    <w:rsid w:val="00A96693"/>
    <w:rsid w:val="00A96FFB"/>
    <w:rsid w:val="00AA0370"/>
    <w:rsid w:val="00AA144A"/>
    <w:rsid w:val="00AA2099"/>
    <w:rsid w:val="00AA21A3"/>
    <w:rsid w:val="00AA280E"/>
    <w:rsid w:val="00AA3BE9"/>
    <w:rsid w:val="00AA484C"/>
    <w:rsid w:val="00AA4AA8"/>
    <w:rsid w:val="00AA6975"/>
    <w:rsid w:val="00AA6AB2"/>
    <w:rsid w:val="00AA6BB8"/>
    <w:rsid w:val="00AB00BB"/>
    <w:rsid w:val="00AB0886"/>
    <w:rsid w:val="00AB1198"/>
    <w:rsid w:val="00AB1C9B"/>
    <w:rsid w:val="00AB1E52"/>
    <w:rsid w:val="00AB2247"/>
    <w:rsid w:val="00AB23B7"/>
    <w:rsid w:val="00AB268A"/>
    <w:rsid w:val="00AB280E"/>
    <w:rsid w:val="00AB2A1D"/>
    <w:rsid w:val="00AB2F72"/>
    <w:rsid w:val="00AB3596"/>
    <w:rsid w:val="00AB36A5"/>
    <w:rsid w:val="00AB3C21"/>
    <w:rsid w:val="00AB4AC8"/>
    <w:rsid w:val="00AB4B94"/>
    <w:rsid w:val="00AB564B"/>
    <w:rsid w:val="00AB5FF9"/>
    <w:rsid w:val="00AB6189"/>
    <w:rsid w:val="00AB6D5F"/>
    <w:rsid w:val="00AB772D"/>
    <w:rsid w:val="00AB7F94"/>
    <w:rsid w:val="00AC0226"/>
    <w:rsid w:val="00AC0DE8"/>
    <w:rsid w:val="00AC109D"/>
    <w:rsid w:val="00AC15AA"/>
    <w:rsid w:val="00AC1623"/>
    <w:rsid w:val="00AC1947"/>
    <w:rsid w:val="00AC2DB6"/>
    <w:rsid w:val="00AC3A17"/>
    <w:rsid w:val="00AC3F6F"/>
    <w:rsid w:val="00AC4C09"/>
    <w:rsid w:val="00AC545B"/>
    <w:rsid w:val="00AC55BD"/>
    <w:rsid w:val="00AC61A3"/>
    <w:rsid w:val="00AC742C"/>
    <w:rsid w:val="00AD0047"/>
    <w:rsid w:val="00AD027D"/>
    <w:rsid w:val="00AD0BCC"/>
    <w:rsid w:val="00AD0E91"/>
    <w:rsid w:val="00AD131F"/>
    <w:rsid w:val="00AD1A3C"/>
    <w:rsid w:val="00AD1BEF"/>
    <w:rsid w:val="00AD1DD8"/>
    <w:rsid w:val="00AD1E70"/>
    <w:rsid w:val="00AD2094"/>
    <w:rsid w:val="00AD2F05"/>
    <w:rsid w:val="00AD3172"/>
    <w:rsid w:val="00AD3472"/>
    <w:rsid w:val="00AD3B59"/>
    <w:rsid w:val="00AD3F02"/>
    <w:rsid w:val="00AD4C14"/>
    <w:rsid w:val="00AD51A9"/>
    <w:rsid w:val="00AD5DEC"/>
    <w:rsid w:val="00AD624C"/>
    <w:rsid w:val="00AD6951"/>
    <w:rsid w:val="00AD6AD9"/>
    <w:rsid w:val="00AD7E60"/>
    <w:rsid w:val="00AE0BB5"/>
    <w:rsid w:val="00AE0F15"/>
    <w:rsid w:val="00AE182E"/>
    <w:rsid w:val="00AE3137"/>
    <w:rsid w:val="00AE3AC1"/>
    <w:rsid w:val="00AE44C3"/>
    <w:rsid w:val="00AE46B4"/>
    <w:rsid w:val="00AE46D3"/>
    <w:rsid w:val="00AE5F78"/>
    <w:rsid w:val="00AE6014"/>
    <w:rsid w:val="00AE6B7A"/>
    <w:rsid w:val="00AE6BC5"/>
    <w:rsid w:val="00AE78AF"/>
    <w:rsid w:val="00AE7CCF"/>
    <w:rsid w:val="00AF039A"/>
    <w:rsid w:val="00AF10DB"/>
    <w:rsid w:val="00AF1A4B"/>
    <w:rsid w:val="00AF1F66"/>
    <w:rsid w:val="00AF2755"/>
    <w:rsid w:val="00AF279B"/>
    <w:rsid w:val="00AF2B4E"/>
    <w:rsid w:val="00AF2F06"/>
    <w:rsid w:val="00AF3CE4"/>
    <w:rsid w:val="00AF40AB"/>
    <w:rsid w:val="00AF476E"/>
    <w:rsid w:val="00AF4792"/>
    <w:rsid w:val="00AF4DBA"/>
    <w:rsid w:val="00AF53B2"/>
    <w:rsid w:val="00AF5F0F"/>
    <w:rsid w:val="00AF65E0"/>
    <w:rsid w:val="00AF71DC"/>
    <w:rsid w:val="00B00598"/>
    <w:rsid w:val="00B01A8B"/>
    <w:rsid w:val="00B02508"/>
    <w:rsid w:val="00B02CA3"/>
    <w:rsid w:val="00B0356A"/>
    <w:rsid w:val="00B039C3"/>
    <w:rsid w:val="00B04106"/>
    <w:rsid w:val="00B044C4"/>
    <w:rsid w:val="00B050A6"/>
    <w:rsid w:val="00B05623"/>
    <w:rsid w:val="00B07085"/>
    <w:rsid w:val="00B1153A"/>
    <w:rsid w:val="00B11578"/>
    <w:rsid w:val="00B1163F"/>
    <w:rsid w:val="00B119FD"/>
    <w:rsid w:val="00B12F38"/>
    <w:rsid w:val="00B134C5"/>
    <w:rsid w:val="00B1444E"/>
    <w:rsid w:val="00B149EA"/>
    <w:rsid w:val="00B14C1C"/>
    <w:rsid w:val="00B15066"/>
    <w:rsid w:val="00B15212"/>
    <w:rsid w:val="00B15409"/>
    <w:rsid w:val="00B15BB0"/>
    <w:rsid w:val="00B15E79"/>
    <w:rsid w:val="00B1638B"/>
    <w:rsid w:val="00B17213"/>
    <w:rsid w:val="00B175C5"/>
    <w:rsid w:val="00B17F3A"/>
    <w:rsid w:val="00B205DE"/>
    <w:rsid w:val="00B20BE5"/>
    <w:rsid w:val="00B20F1E"/>
    <w:rsid w:val="00B21843"/>
    <w:rsid w:val="00B21FD3"/>
    <w:rsid w:val="00B225E0"/>
    <w:rsid w:val="00B22936"/>
    <w:rsid w:val="00B233F6"/>
    <w:rsid w:val="00B23C59"/>
    <w:rsid w:val="00B24F1D"/>
    <w:rsid w:val="00B2588F"/>
    <w:rsid w:val="00B25A5C"/>
    <w:rsid w:val="00B26B2E"/>
    <w:rsid w:val="00B2702B"/>
    <w:rsid w:val="00B270B8"/>
    <w:rsid w:val="00B30463"/>
    <w:rsid w:val="00B30794"/>
    <w:rsid w:val="00B311DB"/>
    <w:rsid w:val="00B31618"/>
    <w:rsid w:val="00B33B64"/>
    <w:rsid w:val="00B34602"/>
    <w:rsid w:val="00B34D79"/>
    <w:rsid w:val="00B34EA0"/>
    <w:rsid w:val="00B3579A"/>
    <w:rsid w:val="00B35F65"/>
    <w:rsid w:val="00B360EA"/>
    <w:rsid w:val="00B361C9"/>
    <w:rsid w:val="00B367EC"/>
    <w:rsid w:val="00B37B03"/>
    <w:rsid w:val="00B37B76"/>
    <w:rsid w:val="00B40192"/>
    <w:rsid w:val="00B40C7E"/>
    <w:rsid w:val="00B41010"/>
    <w:rsid w:val="00B4162B"/>
    <w:rsid w:val="00B41AEF"/>
    <w:rsid w:val="00B41B46"/>
    <w:rsid w:val="00B41EE1"/>
    <w:rsid w:val="00B42FCB"/>
    <w:rsid w:val="00B436FF"/>
    <w:rsid w:val="00B43EC5"/>
    <w:rsid w:val="00B44153"/>
    <w:rsid w:val="00B47773"/>
    <w:rsid w:val="00B50B3F"/>
    <w:rsid w:val="00B520E1"/>
    <w:rsid w:val="00B52437"/>
    <w:rsid w:val="00B5302F"/>
    <w:rsid w:val="00B534C0"/>
    <w:rsid w:val="00B5378D"/>
    <w:rsid w:val="00B538C6"/>
    <w:rsid w:val="00B54214"/>
    <w:rsid w:val="00B546E5"/>
    <w:rsid w:val="00B54750"/>
    <w:rsid w:val="00B54A4A"/>
    <w:rsid w:val="00B54AD9"/>
    <w:rsid w:val="00B54D27"/>
    <w:rsid w:val="00B55736"/>
    <w:rsid w:val="00B55971"/>
    <w:rsid w:val="00B55AF6"/>
    <w:rsid w:val="00B55C86"/>
    <w:rsid w:val="00B55E5C"/>
    <w:rsid w:val="00B56C56"/>
    <w:rsid w:val="00B56E34"/>
    <w:rsid w:val="00B56E73"/>
    <w:rsid w:val="00B57398"/>
    <w:rsid w:val="00B57551"/>
    <w:rsid w:val="00B607EC"/>
    <w:rsid w:val="00B61DAE"/>
    <w:rsid w:val="00B61DE4"/>
    <w:rsid w:val="00B620A4"/>
    <w:rsid w:val="00B62769"/>
    <w:rsid w:val="00B62872"/>
    <w:rsid w:val="00B63D9D"/>
    <w:rsid w:val="00B63FFF"/>
    <w:rsid w:val="00B640E0"/>
    <w:rsid w:val="00B647D7"/>
    <w:rsid w:val="00B64E53"/>
    <w:rsid w:val="00B64F37"/>
    <w:rsid w:val="00B64FB3"/>
    <w:rsid w:val="00B64FBF"/>
    <w:rsid w:val="00B65846"/>
    <w:rsid w:val="00B65B34"/>
    <w:rsid w:val="00B65C39"/>
    <w:rsid w:val="00B65E4C"/>
    <w:rsid w:val="00B66267"/>
    <w:rsid w:val="00B6636C"/>
    <w:rsid w:val="00B668E3"/>
    <w:rsid w:val="00B669EE"/>
    <w:rsid w:val="00B67074"/>
    <w:rsid w:val="00B67F58"/>
    <w:rsid w:val="00B700B6"/>
    <w:rsid w:val="00B70273"/>
    <w:rsid w:val="00B70BB2"/>
    <w:rsid w:val="00B71E88"/>
    <w:rsid w:val="00B727DA"/>
    <w:rsid w:val="00B72C44"/>
    <w:rsid w:val="00B7327E"/>
    <w:rsid w:val="00B732E4"/>
    <w:rsid w:val="00B741F7"/>
    <w:rsid w:val="00B74208"/>
    <w:rsid w:val="00B746DB"/>
    <w:rsid w:val="00B75563"/>
    <w:rsid w:val="00B756B8"/>
    <w:rsid w:val="00B75DB8"/>
    <w:rsid w:val="00B76BC4"/>
    <w:rsid w:val="00B777B4"/>
    <w:rsid w:val="00B77F01"/>
    <w:rsid w:val="00B80357"/>
    <w:rsid w:val="00B80690"/>
    <w:rsid w:val="00B809F2"/>
    <w:rsid w:val="00B813F3"/>
    <w:rsid w:val="00B814F7"/>
    <w:rsid w:val="00B81FE6"/>
    <w:rsid w:val="00B820D9"/>
    <w:rsid w:val="00B82290"/>
    <w:rsid w:val="00B82AD4"/>
    <w:rsid w:val="00B82B28"/>
    <w:rsid w:val="00B82C20"/>
    <w:rsid w:val="00B84136"/>
    <w:rsid w:val="00B84A31"/>
    <w:rsid w:val="00B85282"/>
    <w:rsid w:val="00B85FE7"/>
    <w:rsid w:val="00B860F1"/>
    <w:rsid w:val="00B86579"/>
    <w:rsid w:val="00B867A9"/>
    <w:rsid w:val="00B86BFD"/>
    <w:rsid w:val="00B86D22"/>
    <w:rsid w:val="00B87ADD"/>
    <w:rsid w:val="00B87ED6"/>
    <w:rsid w:val="00B90559"/>
    <w:rsid w:val="00B91710"/>
    <w:rsid w:val="00B91C85"/>
    <w:rsid w:val="00B9303C"/>
    <w:rsid w:val="00B93DD9"/>
    <w:rsid w:val="00B94121"/>
    <w:rsid w:val="00B94B84"/>
    <w:rsid w:val="00B950F1"/>
    <w:rsid w:val="00B95678"/>
    <w:rsid w:val="00B95778"/>
    <w:rsid w:val="00B95793"/>
    <w:rsid w:val="00B966AF"/>
    <w:rsid w:val="00B968AF"/>
    <w:rsid w:val="00B96FA7"/>
    <w:rsid w:val="00B9761A"/>
    <w:rsid w:val="00B97ABD"/>
    <w:rsid w:val="00BA1521"/>
    <w:rsid w:val="00BA1915"/>
    <w:rsid w:val="00BA214C"/>
    <w:rsid w:val="00BA22A6"/>
    <w:rsid w:val="00BA234E"/>
    <w:rsid w:val="00BA436C"/>
    <w:rsid w:val="00BA4501"/>
    <w:rsid w:val="00BA4E25"/>
    <w:rsid w:val="00BA5714"/>
    <w:rsid w:val="00BA5BD4"/>
    <w:rsid w:val="00BA6285"/>
    <w:rsid w:val="00BA6497"/>
    <w:rsid w:val="00BA7726"/>
    <w:rsid w:val="00BA7876"/>
    <w:rsid w:val="00BA7E52"/>
    <w:rsid w:val="00BB0A0E"/>
    <w:rsid w:val="00BB0E14"/>
    <w:rsid w:val="00BB16FE"/>
    <w:rsid w:val="00BB1C33"/>
    <w:rsid w:val="00BB1E5A"/>
    <w:rsid w:val="00BB2506"/>
    <w:rsid w:val="00BB25F5"/>
    <w:rsid w:val="00BB2860"/>
    <w:rsid w:val="00BB3447"/>
    <w:rsid w:val="00BB3911"/>
    <w:rsid w:val="00BB3FB6"/>
    <w:rsid w:val="00BB40FF"/>
    <w:rsid w:val="00BB5273"/>
    <w:rsid w:val="00BB5D41"/>
    <w:rsid w:val="00BB661C"/>
    <w:rsid w:val="00BB6DDF"/>
    <w:rsid w:val="00BB760C"/>
    <w:rsid w:val="00BC0D8A"/>
    <w:rsid w:val="00BC0F09"/>
    <w:rsid w:val="00BC1644"/>
    <w:rsid w:val="00BC28AE"/>
    <w:rsid w:val="00BC2B2E"/>
    <w:rsid w:val="00BC3C42"/>
    <w:rsid w:val="00BC51BE"/>
    <w:rsid w:val="00BC533B"/>
    <w:rsid w:val="00BC6349"/>
    <w:rsid w:val="00BC7653"/>
    <w:rsid w:val="00BC788D"/>
    <w:rsid w:val="00BC7ECB"/>
    <w:rsid w:val="00BC7F9F"/>
    <w:rsid w:val="00BD05F5"/>
    <w:rsid w:val="00BD06C5"/>
    <w:rsid w:val="00BD131B"/>
    <w:rsid w:val="00BD141C"/>
    <w:rsid w:val="00BD15D3"/>
    <w:rsid w:val="00BD16F4"/>
    <w:rsid w:val="00BD1C2F"/>
    <w:rsid w:val="00BD1C4E"/>
    <w:rsid w:val="00BD22E1"/>
    <w:rsid w:val="00BD340D"/>
    <w:rsid w:val="00BD3B8F"/>
    <w:rsid w:val="00BD6255"/>
    <w:rsid w:val="00BD7B4C"/>
    <w:rsid w:val="00BE1B49"/>
    <w:rsid w:val="00BE21B3"/>
    <w:rsid w:val="00BE2807"/>
    <w:rsid w:val="00BE2F0D"/>
    <w:rsid w:val="00BE329B"/>
    <w:rsid w:val="00BE32CE"/>
    <w:rsid w:val="00BE3341"/>
    <w:rsid w:val="00BE387C"/>
    <w:rsid w:val="00BE3A20"/>
    <w:rsid w:val="00BE3B7C"/>
    <w:rsid w:val="00BE49AD"/>
    <w:rsid w:val="00BE5184"/>
    <w:rsid w:val="00BE672D"/>
    <w:rsid w:val="00BE7F5E"/>
    <w:rsid w:val="00BF03AA"/>
    <w:rsid w:val="00BF058E"/>
    <w:rsid w:val="00BF0EDA"/>
    <w:rsid w:val="00BF14A0"/>
    <w:rsid w:val="00BF1F38"/>
    <w:rsid w:val="00BF2E46"/>
    <w:rsid w:val="00BF34E7"/>
    <w:rsid w:val="00BF373C"/>
    <w:rsid w:val="00BF41CC"/>
    <w:rsid w:val="00BF4379"/>
    <w:rsid w:val="00BF49C6"/>
    <w:rsid w:val="00BF4B39"/>
    <w:rsid w:val="00BF4F3E"/>
    <w:rsid w:val="00BF55A9"/>
    <w:rsid w:val="00BF5B7E"/>
    <w:rsid w:val="00BF68B1"/>
    <w:rsid w:val="00C0025C"/>
    <w:rsid w:val="00C00372"/>
    <w:rsid w:val="00C0052E"/>
    <w:rsid w:val="00C007D8"/>
    <w:rsid w:val="00C00F7E"/>
    <w:rsid w:val="00C014E1"/>
    <w:rsid w:val="00C01916"/>
    <w:rsid w:val="00C0201C"/>
    <w:rsid w:val="00C02366"/>
    <w:rsid w:val="00C0296E"/>
    <w:rsid w:val="00C0376B"/>
    <w:rsid w:val="00C03C21"/>
    <w:rsid w:val="00C03CAA"/>
    <w:rsid w:val="00C04144"/>
    <w:rsid w:val="00C0582F"/>
    <w:rsid w:val="00C0598C"/>
    <w:rsid w:val="00C059CC"/>
    <w:rsid w:val="00C06118"/>
    <w:rsid w:val="00C0652D"/>
    <w:rsid w:val="00C0763E"/>
    <w:rsid w:val="00C07F13"/>
    <w:rsid w:val="00C100EC"/>
    <w:rsid w:val="00C103CD"/>
    <w:rsid w:val="00C10AF2"/>
    <w:rsid w:val="00C10DBB"/>
    <w:rsid w:val="00C1144F"/>
    <w:rsid w:val="00C117EB"/>
    <w:rsid w:val="00C11AD3"/>
    <w:rsid w:val="00C126CA"/>
    <w:rsid w:val="00C13334"/>
    <w:rsid w:val="00C14061"/>
    <w:rsid w:val="00C15966"/>
    <w:rsid w:val="00C16A5F"/>
    <w:rsid w:val="00C16B05"/>
    <w:rsid w:val="00C16BCA"/>
    <w:rsid w:val="00C1706A"/>
    <w:rsid w:val="00C170B2"/>
    <w:rsid w:val="00C170FA"/>
    <w:rsid w:val="00C17D09"/>
    <w:rsid w:val="00C17EC9"/>
    <w:rsid w:val="00C20628"/>
    <w:rsid w:val="00C2152B"/>
    <w:rsid w:val="00C21592"/>
    <w:rsid w:val="00C21B5C"/>
    <w:rsid w:val="00C21D7E"/>
    <w:rsid w:val="00C21F4F"/>
    <w:rsid w:val="00C22634"/>
    <w:rsid w:val="00C227E4"/>
    <w:rsid w:val="00C231A4"/>
    <w:rsid w:val="00C232DB"/>
    <w:rsid w:val="00C23986"/>
    <w:rsid w:val="00C2486F"/>
    <w:rsid w:val="00C24FE0"/>
    <w:rsid w:val="00C25495"/>
    <w:rsid w:val="00C254D8"/>
    <w:rsid w:val="00C25BC8"/>
    <w:rsid w:val="00C2684E"/>
    <w:rsid w:val="00C26D42"/>
    <w:rsid w:val="00C26E18"/>
    <w:rsid w:val="00C26F17"/>
    <w:rsid w:val="00C27146"/>
    <w:rsid w:val="00C27388"/>
    <w:rsid w:val="00C309D7"/>
    <w:rsid w:val="00C30CBF"/>
    <w:rsid w:val="00C313A5"/>
    <w:rsid w:val="00C31FF6"/>
    <w:rsid w:val="00C321A9"/>
    <w:rsid w:val="00C3223D"/>
    <w:rsid w:val="00C32707"/>
    <w:rsid w:val="00C330B0"/>
    <w:rsid w:val="00C334B9"/>
    <w:rsid w:val="00C35127"/>
    <w:rsid w:val="00C35638"/>
    <w:rsid w:val="00C3580A"/>
    <w:rsid w:val="00C35A20"/>
    <w:rsid w:val="00C35E87"/>
    <w:rsid w:val="00C37E6D"/>
    <w:rsid w:val="00C40C76"/>
    <w:rsid w:val="00C416B7"/>
    <w:rsid w:val="00C41EBE"/>
    <w:rsid w:val="00C426ED"/>
    <w:rsid w:val="00C42E89"/>
    <w:rsid w:val="00C4308C"/>
    <w:rsid w:val="00C43226"/>
    <w:rsid w:val="00C4347A"/>
    <w:rsid w:val="00C43A1C"/>
    <w:rsid w:val="00C43CA3"/>
    <w:rsid w:val="00C4441F"/>
    <w:rsid w:val="00C4459D"/>
    <w:rsid w:val="00C44793"/>
    <w:rsid w:val="00C448C3"/>
    <w:rsid w:val="00C448D7"/>
    <w:rsid w:val="00C44934"/>
    <w:rsid w:val="00C454A4"/>
    <w:rsid w:val="00C46029"/>
    <w:rsid w:val="00C46139"/>
    <w:rsid w:val="00C46446"/>
    <w:rsid w:val="00C46CBF"/>
    <w:rsid w:val="00C47789"/>
    <w:rsid w:val="00C4781A"/>
    <w:rsid w:val="00C47D00"/>
    <w:rsid w:val="00C47EAD"/>
    <w:rsid w:val="00C47F77"/>
    <w:rsid w:val="00C51C89"/>
    <w:rsid w:val="00C52135"/>
    <w:rsid w:val="00C5271E"/>
    <w:rsid w:val="00C52AB4"/>
    <w:rsid w:val="00C53600"/>
    <w:rsid w:val="00C536C1"/>
    <w:rsid w:val="00C54D67"/>
    <w:rsid w:val="00C54DAE"/>
    <w:rsid w:val="00C54EBF"/>
    <w:rsid w:val="00C55CC6"/>
    <w:rsid w:val="00C55EC7"/>
    <w:rsid w:val="00C565C2"/>
    <w:rsid w:val="00C56E1D"/>
    <w:rsid w:val="00C57325"/>
    <w:rsid w:val="00C57F41"/>
    <w:rsid w:val="00C602AE"/>
    <w:rsid w:val="00C606C0"/>
    <w:rsid w:val="00C61147"/>
    <w:rsid w:val="00C6178D"/>
    <w:rsid w:val="00C61ABC"/>
    <w:rsid w:val="00C61DFC"/>
    <w:rsid w:val="00C621E4"/>
    <w:rsid w:val="00C623F3"/>
    <w:rsid w:val="00C62527"/>
    <w:rsid w:val="00C62559"/>
    <w:rsid w:val="00C62CBF"/>
    <w:rsid w:val="00C632BA"/>
    <w:rsid w:val="00C63E6F"/>
    <w:rsid w:val="00C645DC"/>
    <w:rsid w:val="00C65622"/>
    <w:rsid w:val="00C66CDE"/>
    <w:rsid w:val="00C67E61"/>
    <w:rsid w:val="00C67FF6"/>
    <w:rsid w:val="00C67FFC"/>
    <w:rsid w:val="00C7066B"/>
    <w:rsid w:val="00C7289F"/>
    <w:rsid w:val="00C72DA9"/>
    <w:rsid w:val="00C73244"/>
    <w:rsid w:val="00C7370F"/>
    <w:rsid w:val="00C7398C"/>
    <w:rsid w:val="00C74724"/>
    <w:rsid w:val="00C749DD"/>
    <w:rsid w:val="00C74B76"/>
    <w:rsid w:val="00C75ECC"/>
    <w:rsid w:val="00C774B4"/>
    <w:rsid w:val="00C778C4"/>
    <w:rsid w:val="00C77E7A"/>
    <w:rsid w:val="00C801BB"/>
    <w:rsid w:val="00C8030E"/>
    <w:rsid w:val="00C80B45"/>
    <w:rsid w:val="00C813EE"/>
    <w:rsid w:val="00C819D7"/>
    <w:rsid w:val="00C8216C"/>
    <w:rsid w:val="00C8263E"/>
    <w:rsid w:val="00C82AB0"/>
    <w:rsid w:val="00C82B59"/>
    <w:rsid w:val="00C82C1A"/>
    <w:rsid w:val="00C82D7C"/>
    <w:rsid w:val="00C83063"/>
    <w:rsid w:val="00C8388A"/>
    <w:rsid w:val="00C84060"/>
    <w:rsid w:val="00C8510A"/>
    <w:rsid w:val="00C85465"/>
    <w:rsid w:val="00C8594F"/>
    <w:rsid w:val="00C86B4F"/>
    <w:rsid w:val="00C8752A"/>
    <w:rsid w:val="00C8753C"/>
    <w:rsid w:val="00C90629"/>
    <w:rsid w:val="00C90C2C"/>
    <w:rsid w:val="00C90D6D"/>
    <w:rsid w:val="00C91B20"/>
    <w:rsid w:val="00C91DB1"/>
    <w:rsid w:val="00C9236D"/>
    <w:rsid w:val="00C92478"/>
    <w:rsid w:val="00C9276F"/>
    <w:rsid w:val="00C93779"/>
    <w:rsid w:val="00C9397E"/>
    <w:rsid w:val="00C94588"/>
    <w:rsid w:val="00C94CE2"/>
    <w:rsid w:val="00C95B40"/>
    <w:rsid w:val="00C9638B"/>
    <w:rsid w:val="00C96421"/>
    <w:rsid w:val="00C96520"/>
    <w:rsid w:val="00C968ED"/>
    <w:rsid w:val="00C97E0A"/>
    <w:rsid w:val="00CA02AA"/>
    <w:rsid w:val="00CA087E"/>
    <w:rsid w:val="00CA0F3C"/>
    <w:rsid w:val="00CA0FCF"/>
    <w:rsid w:val="00CA299E"/>
    <w:rsid w:val="00CA3ACE"/>
    <w:rsid w:val="00CA3CC9"/>
    <w:rsid w:val="00CA4359"/>
    <w:rsid w:val="00CA44D9"/>
    <w:rsid w:val="00CA4D0A"/>
    <w:rsid w:val="00CA5816"/>
    <w:rsid w:val="00CA7158"/>
    <w:rsid w:val="00CA7778"/>
    <w:rsid w:val="00CA7A8A"/>
    <w:rsid w:val="00CA7FB9"/>
    <w:rsid w:val="00CB02E0"/>
    <w:rsid w:val="00CB1071"/>
    <w:rsid w:val="00CB1843"/>
    <w:rsid w:val="00CB1F60"/>
    <w:rsid w:val="00CB2BFC"/>
    <w:rsid w:val="00CB2EA7"/>
    <w:rsid w:val="00CB30AE"/>
    <w:rsid w:val="00CB3620"/>
    <w:rsid w:val="00CB39C3"/>
    <w:rsid w:val="00CB3D34"/>
    <w:rsid w:val="00CB4A23"/>
    <w:rsid w:val="00CB5DBE"/>
    <w:rsid w:val="00CB6229"/>
    <w:rsid w:val="00CB6258"/>
    <w:rsid w:val="00CB6617"/>
    <w:rsid w:val="00CB6CD0"/>
    <w:rsid w:val="00CB6EC5"/>
    <w:rsid w:val="00CB707C"/>
    <w:rsid w:val="00CB72AD"/>
    <w:rsid w:val="00CC144D"/>
    <w:rsid w:val="00CC192C"/>
    <w:rsid w:val="00CC2EC2"/>
    <w:rsid w:val="00CC3A13"/>
    <w:rsid w:val="00CC3A14"/>
    <w:rsid w:val="00CC3A40"/>
    <w:rsid w:val="00CC3D3C"/>
    <w:rsid w:val="00CC3E0B"/>
    <w:rsid w:val="00CC455C"/>
    <w:rsid w:val="00CC4788"/>
    <w:rsid w:val="00CC4931"/>
    <w:rsid w:val="00CC4BE9"/>
    <w:rsid w:val="00CC5637"/>
    <w:rsid w:val="00CC5A0C"/>
    <w:rsid w:val="00CC6063"/>
    <w:rsid w:val="00CC6116"/>
    <w:rsid w:val="00CC6425"/>
    <w:rsid w:val="00CC6B6A"/>
    <w:rsid w:val="00CC75A4"/>
    <w:rsid w:val="00CC77A8"/>
    <w:rsid w:val="00CD03C9"/>
    <w:rsid w:val="00CD0A2E"/>
    <w:rsid w:val="00CD1036"/>
    <w:rsid w:val="00CD1E96"/>
    <w:rsid w:val="00CD2474"/>
    <w:rsid w:val="00CD36AB"/>
    <w:rsid w:val="00CD387E"/>
    <w:rsid w:val="00CD3899"/>
    <w:rsid w:val="00CD3CC8"/>
    <w:rsid w:val="00CD598E"/>
    <w:rsid w:val="00CD61F7"/>
    <w:rsid w:val="00CD6CBF"/>
    <w:rsid w:val="00CD6EF9"/>
    <w:rsid w:val="00CD73AC"/>
    <w:rsid w:val="00CE03D9"/>
    <w:rsid w:val="00CE0A2F"/>
    <w:rsid w:val="00CE0ED4"/>
    <w:rsid w:val="00CE10CB"/>
    <w:rsid w:val="00CE1E1B"/>
    <w:rsid w:val="00CE2659"/>
    <w:rsid w:val="00CE416F"/>
    <w:rsid w:val="00CE41C5"/>
    <w:rsid w:val="00CE45F4"/>
    <w:rsid w:val="00CE47D0"/>
    <w:rsid w:val="00CE5536"/>
    <w:rsid w:val="00CE69B2"/>
    <w:rsid w:val="00CE7173"/>
    <w:rsid w:val="00CE71FA"/>
    <w:rsid w:val="00CE742B"/>
    <w:rsid w:val="00CE7C41"/>
    <w:rsid w:val="00CF01F5"/>
    <w:rsid w:val="00CF0263"/>
    <w:rsid w:val="00CF0546"/>
    <w:rsid w:val="00CF0CE0"/>
    <w:rsid w:val="00CF1658"/>
    <w:rsid w:val="00CF19DD"/>
    <w:rsid w:val="00CF1EFF"/>
    <w:rsid w:val="00CF2A79"/>
    <w:rsid w:val="00CF3499"/>
    <w:rsid w:val="00CF4155"/>
    <w:rsid w:val="00CF43B1"/>
    <w:rsid w:val="00CF46D9"/>
    <w:rsid w:val="00CF4C5D"/>
    <w:rsid w:val="00CF5233"/>
    <w:rsid w:val="00CF5B12"/>
    <w:rsid w:val="00CF5C8C"/>
    <w:rsid w:val="00CF6A97"/>
    <w:rsid w:val="00CF6DFF"/>
    <w:rsid w:val="00D004D4"/>
    <w:rsid w:val="00D0058D"/>
    <w:rsid w:val="00D016D6"/>
    <w:rsid w:val="00D01C3C"/>
    <w:rsid w:val="00D01F54"/>
    <w:rsid w:val="00D020F3"/>
    <w:rsid w:val="00D02160"/>
    <w:rsid w:val="00D02C1B"/>
    <w:rsid w:val="00D02EFF"/>
    <w:rsid w:val="00D036F4"/>
    <w:rsid w:val="00D0448D"/>
    <w:rsid w:val="00D04D94"/>
    <w:rsid w:val="00D054F2"/>
    <w:rsid w:val="00D0551A"/>
    <w:rsid w:val="00D062ED"/>
    <w:rsid w:val="00D071DD"/>
    <w:rsid w:val="00D0765F"/>
    <w:rsid w:val="00D07917"/>
    <w:rsid w:val="00D07C8A"/>
    <w:rsid w:val="00D1124F"/>
    <w:rsid w:val="00D11D7E"/>
    <w:rsid w:val="00D12AC0"/>
    <w:rsid w:val="00D13577"/>
    <w:rsid w:val="00D13E16"/>
    <w:rsid w:val="00D1471D"/>
    <w:rsid w:val="00D15B3D"/>
    <w:rsid w:val="00D15E50"/>
    <w:rsid w:val="00D1672E"/>
    <w:rsid w:val="00D16E19"/>
    <w:rsid w:val="00D1797D"/>
    <w:rsid w:val="00D17C5F"/>
    <w:rsid w:val="00D2090B"/>
    <w:rsid w:val="00D209DC"/>
    <w:rsid w:val="00D20C01"/>
    <w:rsid w:val="00D21657"/>
    <w:rsid w:val="00D21840"/>
    <w:rsid w:val="00D218E8"/>
    <w:rsid w:val="00D24A73"/>
    <w:rsid w:val="00D2568E"/>
    <w:rsid w:val="00D25985"/>
    <w:rsid w:val="00D259BD"/>
    <w:rsid w:val="00D25ACC"/>
    <w:rsid w:val="00D25D46"/>
    <w:rsid w:val="00D262CC"/>
    <w:rsid w:val="00D26371"/>
    <w:rsid w:val="00D266B1"/>
    <w:rsid w:val="00D26A18"/>
    <w:rsid w:val="00D26EE1"/>
    <w:rsid w:val="00D27F7E"/>
    <w:rsid w:val="00D27F99"/>
    <w:rsid w:val="00D30B1E"/>
    <w:rsid w:val="00D315BE"/>
    <w:rsid w:val="00D31CA7"/>
    <w:rsid w:val="00D31D6D"/>
    <w:rsid w:val="00D32E42"/>
    <w:rsid w:val="00D3347C"/>
    <w:rsid w:val="00D339B6"/>
    <w:rsid w:val="00D350D1"/>
    <w:rsid w:val="00D3549A"/>
    <w:rsid w:val="00D36B63"/>
    <w:rsid w:val="00D37258"/>
    <w:rsid w:val="00D40857"/>
    <w:rsid w:val="00D411ED"/>
    <w:rsid w:val="00D4171E"/>
    <w:rsid w:val="00D41E8F"/>
    <w:rsid w:val="00D4292F"/>
    <w:rsid w:val="00D42942"/>
    <w:rsid w:val="00D42B80"/>
    <w:rsid w:val="00D4331D"/>
    <w:rsid w:val="00D43DBB"/>
    <w:rsid w:val="00D44E45"/>
    <w:rsid w:val="00D45D87"/>
    <w:rsid w:val="00D460EE"/>
    <w:rsid w:val="00D4623F"/>
    <w:rsid w:val="00D46C1C"/>
    <w:rsid w:val="00D46E3A"/>
    <w:rsid w:val="00D479E2"/>
    <w:rsid w:val="00D47B3C"/>
    <w:rsid w:val="00D47EF0"/>
    <w:rsid w:val="00D5001E"/>
    <w:rsid w:val="00D5026E"/>
    <w:rsid w:val="00D507BD"/>
    <w:rsid w:val="00D512AC"/>
    <w:rsid w:val="00D5152D"/>
    <w:rsid w:val="00D51B46"/>
    <w:rsid w:val="00D51E20"/>
    <w:rsid w:val="00D51FB8"/>
    <w:rsid w:val="00D52603"/>
    <w:rsid w:val="00D526E6"/>
    <w:rsid w:val="00D526E7"/>
    <w:rsid w:val="00D52758"/>
    <w:rsid w:val="00D52CC5"/>
    <w:rsid w:val="00D52CD9"/>
    <w:rsid w:val="00D52FD5"/>
    <w:rsid w:val="00D54404"/>
    <w:rsid w:val="00D55E65"/>
    <w:rsid w:val="00D55F67"/>
    <w:rsid w:val="00D5650D"/>
    <w:rsid w:val="00D573DA"/>
    <w:rsid w:val="00D576D6"/>
    <w:rsid w:val="00D57B9A"/>
    <w:rsid w:val="00D57CAB"/>
    <w:rsid w:val="00D57F7D"/>
    <w:rsid w:val="00D60B4D"/>
    <w:rsid w:val="00D60B57"/>
    <w:rsid w:val="00D60F04"/>
    <w:rsid w:val="00D61772"/>
    <w:rsid w:val="00D6197A"/>
    <w:rsid w:val="00D619D1"/>
    <w:rsid w:val="00D61F88"/>
    <w:rsid w:val="00D63527"/>
    <w:rsid w:val="00D6381C"/>
    <w:rsid w:val="00D63D97"/>
    <w:rsid w:val="00D65725"/>
    <w:rsid w:val="00D65C3F"/>
    <w:rsid w:val="00D67073"/>
    <w:rsid w:val="00D67762"/>
    <w:rsid w:val="00D67B60"/>
    <w:rsid w:val="00D71252"/>
    <w:rsid w:val="00D7165B"/>
    <w:rsid w:val="00D71A60"/>
    <w:rsid w:val="00D72425"/>
    <w:rsid w:val="00D72756"/>
    <w:rsid w:val="00D73044"/>
    <w:rsid w:val="00D732FC"/>
    <w:rsid w:val="00D73652"/>
    <w:rsid w:val="00D74456"/>
    <w:rsid w:val="00D74BAF"/>
    <w:rsid w:val="00D74BFE"/>
    <w:rsid w:val="00D755DE"/>
    <w:rsid w:val="00D773F5"/>
    <w:rsid w:val="00D775E0"/>
    <w:rsid w:val="00D801FF"/>
    <w:rsid w:val="00D808ED"/>
    <w:rsid w:val="00D81468"/>
    <w:rsid w:val="00D81472"/>
    <w:rsid w:val="00D82B84"/>
    <w:rsid w:val="00D82C7E"/>
    <w:rsid w:val="00D830CF"/>
    <w:rsid w:val="00D84388"/>
    <w:rsid w:val="00D845A7"/>
    <w:rsid w:val="00D86BED"/>
    <w:rsid w:val="00D87D16"/>
    <w:rsid w:val="00D87E33"/>
    <w:rsid w:val="00D914AE"/>
    <w:rsid w:val="00D92DE8"/>
    <w:rsid w:val="00D92EDF"/>
    <w:rsid w:val="00D931D5"/>
    <w:rsid w:val="00D932F6"/>
    <w:rsid w:val="00D933A3"/>
    <w:rsid w:val="00D936A6"/>
    <w:rsid w:val="00D94065"/>
    <w:rsid w:val="00D94088"/>
    <w:rsid w:val="00D94C4D"/>
    <w:rsid w:val="00D94CB2"/>
    <w:rsid w:val="00D94CFC"/>
    <w:rsid w:val="00D95B33"/>
    <w:rsid w:val="00D96141"/>
    <w:rsid w:val="00D9626E"/>
    <w:rsid w:val="00D97BF8"/>
    <w:rsid w:val="00D97D95"/>
    <w:rsid w:val="00D97E69"/>
    <w:rsid w:val="00DA215A"/>
    <w:rsid w:val="00DA2331"/>
    <w:rsid w:val="00DA2597"/>
    <w:rsid w:val="00DA26CC"/>
    <w:rsid w:val="00DA2F42"/>
    <w:rsid w:val="00DA5340"/>
    <w:rsid w:val="00DA54A9"/>
    <w:rsid w:val="00DA64B7"/>
    <w:rsid w:val="00DA68A4"/>
    <w:rsid w:val="00DA74AB"/>
    <w:rsid w:val="00DA7E56"/>
    <w:rsid w:val="00DB0A95"/>
    <w:rsid w:val="00DB1C32"/>
    <w:rsid w:val="00DB24B7"/>
    <w:rsid w:val="00DB281B"/>
    <w:rsid w:val="00DB3BE2"/>
    <w:rsid w:val="00DB3EB5"/>
    <w:rsid w:val="00DB4B86"/>
    <w:rsid w:val="00DB4B95"/>
    <w:rsid w:val="00DB4EE7"/>
    <w:rsid w:val="00DB5024"/>
    <w:rsid w:val="00DB53E4"/>
    <w:rsid w:val="00DB640D"/>
    <w:rsid w:val="00DB6697"/>
    <w:rsid w:val="00DB6FD3"/>
    <w:rsid w:val="00DB750E"/>
    <w:rsid w:val="00DB7EFB"/>
    <w:rsid w:val="00DC0063"/>
    <w:rsid w:val="00DC0554"/>
    <w:rsid w:val="00DC18AB"/>
    <w:rsid w:val="00DC1F14"/>
    <w:rsid w:val="00DC2CF4"/>
    <w:rsid w:val="00DC339A"/>
    <w:rsid w:val="00DC341A"/>
    <w:rsid w:val="00DC48EC"/>
    <w:rsid w:val="00DC6536"/>
    <w:rsid w:val="00DC6731"/>
    <w:rsid w:val="00DC67A7"/>
    <w:rsid w:val="00DC6C8F"/>
    <w:rsid w:val="00DC76D9"/>
    <w:rsid w:val="00DD15EA"/>
    <w:rsid w:val="00DD1970"/>
    <w:rsid w:val="00DD227E"/>
    <w:rsid w:val="00DD22BC"/>
    <w:rsid w:val="00DD233C"/>
    <w:rsid w:val="00DD2C57"/>
    <w:rsid w:val="00DD4141"/>
    <w:rsid w:val="00DD6C43"/>
    <w:rsid w:val="00DD6D2C"/>
    <w:rsid w:val="00DD6E37"/>
    <w:rsid w:val="00DD7062"/>
    <w:rsid w:val="00DD7575"/>
    <w:rsid w:val="00DD7C2F"/>
    <w:rsid w:val="00DD7C6B"/>
    <w:rsid w:val="00DE09B4"/>
    <w:rsid w:val="00DE0C63"/>
    <w:rsid w:val="00DE2583"/>
    <w:rsid w:val="00DE2F3C"/>
    <w:rsid w:val="00DE3D3C"/>
    <w:rsid w:val="00DE3F1D"/>
    <w:rsid w:val="00DE41F9"/>
    <w:rsid w:val="00DE4771"/>
    <w:rsid w:val="00DE593E"/>
    <w:rsid w:val="00DE5B90"/>
    <w:rsid w:val="00DE62FD"/>
    <w:rsid w:val="00DE6C0E"/>
    <w:rsid w:val="00DF04B8"/>
    <w:rsid w:val="00DF1473"/>
    <w:rsid w:val="00DF17F3"/>
    <w:rsid w:val="00DF4B6E"/>
    <w:rsid w:val="00DF59CF"/>
    <w:rsid w:val="00DF752B"/>
    <w:rsid w:val="00DF7CB8"/>
    <w:rsid w:val="00E00418"/>
    <w:rsid w:val="00E00728"/>
    <w:rsid w:val="00E010EB"/>
    <w:rsid w:val="00E02592"/>
    <w:rsid w:val="00E0263B"/>
    <w:rsid w:val="00E029E4"/>
    <w:rsid w:val="00E02BBE"/>
    <w:rsid w:val="00E036AA"/>
    <w:rsid w:val="00E03DE9"/>
    <w:rsid w:val="00E042EE"/>
    <w:rsid w:val="00E04438"/>
    <w:rsid w:val="00E04A81"/>
    <w:rsid w:val="00E04B2A"/>
    <w:rsid w:val="00E055EB"/>
    <w:rsid w:val="00E056AF"/>
    <w:rsid w:val="00E05991"/>
    <w:rsid w:val="00E05F2F"/>
    <w:rsid w:val="00E0603D"/>
    <w:rsid w:val="00E0657C"/>
    <w:rsid w:val="00E067E3"/>
    <w:rsid w:val="00E06E4E"/>
    <w:rsid w:val="00E075B4"/>
    <w:rsid w:val="00E104F3"/>
    <w:rsid w:val="00E10E6C"/>
    <w:rsid w:val="00E10F7E"/>
    <w:rsid w:val="00E11296"/>
    <w:rsid w:val="00E11492"/>
    <w:rsid w:val="00E11F0D"/>
    <w:rsid w:val="00E12094"/>
    <w:rsid w:val="00E12725"/>
    <w:rsid w:val="00E12C3B"/>
    <w:rsid w:val="00E131E3"/>
    <w:rsid w:val="00E13782"/>
    <w:rsid w:val="00E13AC8"/>
    <w:rsid w:val="00E13C5A"/>
    <w:rsid w:val="00E14E6E"/>
    <w:rsid w:val="00E154D7"/>
    <w:rsid w:val="00E1663D"/>
    <w:rsid w:val="00E166E7"/>
    <w:rsid w:val="00E17854"/>
    <w:rsid w:val="00E2071F"/>
    <w:rsid w:val="00E20814"/>
    <w:rsid w:val="00E20E31"/>
    <w:rsid w:val="00E21442"/>
    <w:rsid w:val="00E21A92"/>
    <w:rsid w:val="00E2235D"/>
    <w:rsid w:val="00E22A4F"/>
    <w:rsid w:val="00E2361D"/>
    <w:rsid w:val="00E23BD9"/>
    <w:rsid w:val="00E2526B"/>
    <w:rsid w:val="00E25A26"/>
    <w:rsid w:val="00E265D3"/>
    <w:rsid w:val="00E3014C"/>
    <w:rsid w:val="00E301B7"/>
    <w:rsid w:val="00E30F83"/>
    <w:rsid w:val="00E31510"/>
    <w:rsid w:val="00E31714"/>
    <w:rsid w:val="00E321CF"/>
    <w:rsid w:val="00E323E9"/>
    <w:rsid w:val="00E32574"/>
    <w:rsid w:val="00E3287D"/>
    <w:rsid w:val="00E328DB"/>
    <w:rsid w:val="00E3292F"/>
    <w:rsid w:val="00E32E08"/>
    <w:rsid w:val="00E33010"/>
    <w:rsid w:val="00E33211"/>
    <w:rsid w:val="00E33A11"/>
    <w:rsid w:val="00E33F00"/>
    <w:rsid w:val="00E34370"/>
    <w:rsid w:val="00E34992"/>
    <w:rsid w:val="00E35792"/>
    <w:rsid w:val="00E3591B"/>
    <w:rsid w:val="00E35BEA"/>
    <w:rsid w:val="00E35FE9"/>
    <w:rsid w:val="00E364E9"/>
    <w:rsid w:val="00E36B88"/>
    <w:rsid w:val="00E36FE1"/>
    <w:rsid w:val="00E3762E"/>
    <w:rsid w:val="00E37D3A"/>
    <w:rsid w:val="00E37FE9"/>
    <w:rsid w:val="00E400DD"/>
    <w:rsid w:val="00E401F1"/>
    <w:rsid w:val="00E40228"/>
    <w:rsid w:val="00E4059A"/>
    <w:rsid w:val="00E40C43"/>
    <w:rsid w:val="00E41357"/>
    <w:rsid w:val="00E41596"/>
    <w:rsid w:val="00E41F64"/>
    <w:rsid w:val="00E427FB"/>
    <w:rsid w:val="00E42A21"/>
    <w:rsid w:val="00E44FB8"/>
    <w:rsid w:val="00E4602E"/>
    <w:rsid w:val="00E46E3C"/>
    <w:rsid w:val="00E46FDC"/>
    <w:rsid w:val="00E4727C"/>
    <w:rsid w:val="00E502B6"/>
    <w:rsid w:val="00E50857"/>
    <w:rsid w:val="00E50E82"/>
    <w:rsid w:val="00E51516"/>
    <w:rsid w:val="00E51592"/>
    <w:rsid w:val="00E51E62"/>
    <w:rsid w:val="00E5264D"/>
    <w:rsid w:val="00E52ECF"/>
    <w:rsid w:val="00E531D3"/>
    <w:rsid w:val="00E53F98"/>
    <w:rsid w:val="00E541DE"/>
    <w:rsid w:val="00E54D35"/>
    <w:rsid w:val="00E552B3"/>
    <w:rsid w:val="00E552BE"/>
    <w:rsid w:val="00E556B7"/>
    <w:rsid w:val="00E55A05"/>
    <w:rsid w:val="00E55ABA"/>
    <w:rsid w:val="00E55BCD"/>
    <w:rsid w:val="00E56273"/>
    <w:rsid w:val="00E56600"/>
    <w:rsid w:val="00E56DA2"/>
    <w:rsid w:val="00E577D0"/>
    <w:rsid w:val="00E57B67"/>
    <w:rsid w:val="00E6021E"/>
    <w:rsid w:val="00E60FC1"/>
    <w:rsid w:val="00E61756"/>
    <w:rsid w:val="00E620BD"/>
    <w:rsid w:val="00E6277F"/>
    <w:rsid w:val="00E633F0"/>
    <w:rsid w:val="00E63A9C"/>
    <w:rsid w:val="00E63A9F"/>
    <w:rsid w:val="00E63B61"/>
    <w:rsid w:val="00E64566"/>
    <w:rsid w:val="00E6537D"/>
    <w:rsid w:val="00E66E86"/>
    <w:rsid w:val="00E67134"/>
    <w:rsid w:val="00E674BA"/>
    <w:rsid w:val="00E67816"/>
    <w:rsid w:val="00E700EA"/>
    <w:rsid w:val="00E701B8"/>
    <w:rsid w:val="00E70A2A"/>
    <w:rsid w:val="00E70F0C"/>
    <w:rsid w:val="00E7113D"/>
    <w:rsid w:val="00E71BC2"/>
    <w:rsid w:val="00E72DE5"/>
    <w:rsid w:val="00E745AA"/>
    <w:rsid w:val="00E74649"/>
    <w:rsid w:val="00E74CAA"/>
    <w:rsid w:val="00E74D72"/>
    <w:rsid w:val="00E74DBF"/>
    <w:rsid w:val="00E7524E"/>
    <w:rsid w:val="00E75C1D"/>
    <w:rsid w:val="00E76A3D"/>
    <w:rsid w:val="00E80D93"/>
    <w:rsid w:val="00E80E1E"/>
    <w:rsid w:val="00E82919"/>
    <w:rsid w:val="00E833DD"/>
    <w:rsid w:val="00E840A8"/>
    <w:rsid w:val="00E84226"/>
    <w:rsid w:val="00E8496D"/>
    <w:rsid w:val="00E84DE1"/>
    <w:rsid w:val="00E859A7"/>
    <w:rsid w:val="00E864F2"/>
    <w:rsid w:val="00E86A07"/>
    <w:rsid w:val="00E86FF9"/>
    <w:rsid w:val="00E873FE"/>
    <w:rsid w:val="00E875A1"/>
    <w:rsid w:val="00E907C4"/>
    <w:rsid w:val="00E91105"/>
    <w:rsid w:val="00E911B1"/>
    <w:rsid w:val="00E91261"/>
    <w:rsid w:val="00E92314"/>
    <w:rsid w:val="00E924FD"/>
    <w:rsid w:val="00E92559"/>
    <w:rsid w:val="00E927AB"/>
    <w:rsid w:val="00E937AE"/>
    <w:rsid w:val="00E93D59"/>
    <w:rsid w:val="00E950D6"/>
    <w:rsid w:val="00E95DCB"/>
    <w:rsid w:val="00E9689A"/>
    <w:rsid w:val="00E96AA9"/>
    <w:rsid w:val="00EA09A4"/>
    <w:rsid w:val="00EA09E6"/>
    <w:rsid w:val="00EA124D"/>
    <w:rsid w:val="00EA2640"/>
    <w:rsid w:val="00EA2F4C"/>
    <w:rsid w:val="00EA4893"/>
    <w:rsid w:val="00EA4BFE"/>
    <w:rsid w:val="00EA4ECB"/>
    <w:rsid w:val="00EA53F4"/>
    <w:rsid w:val="00EA5E3D"/>
    <w:rsid w:val="00EA6F5E"/>
    <w:rsid w:val="00EB03C2"/>
    <w:rsid w:val="00EB0F2D"/>
    <w:rsid w:val="00EB1F11"/>
    <w:rsid w:val="00EB1F4F"/>
    <w:rsid w:val="00EB2472"/>
    <w:rsid w:val="00EB2608"/>
    <w:rsid w:val="00EB28EB"/>
    <w:rsid w:val="00EB294F"/>
    <w:rsid w:val="00EB2BDD"/>
    <w:rsid w:val="00EB32A8"/>
    <w:rsid w:val="00EB3CB6"/>
    <w:rsid w:val="00EB4A67"/>
    <w:rsid w:val="00EB4F25"/>
    <w:rsid w:val="00EB5E6C"/>
    <w:rsid w:val="00EB64D7"/>
    <w:rsid w:val="00EB7840"/>
    <w:rsid w:val="00EB7AB9"/>
    <w:rsid w:val="00EB7B48"/>
    <w:rsid w:val="00EC1516"/>
    <w:rsid w:val="00EC1841"/>
    <w:rsid w:val="00EC225E"/>
    <w:rsid w:val="00EC363B"/>
    <w:rsid w:val="00EC4841"/>
    <w:rsid w:val="00EC51F0"/>
    <w:rsid w:val="00EC531C"/>
    <w:rsid w:val="00EC567A"/>
    <w:rsid w:val="00EC68D4"/>
    <w:rsid w:val="00EC7588"/>
    <w:rsid w:val="00EC7D82"/>
    <w:rsid w:val="00ED011C"/>
    <w:rsid w:val="00ED0480"/>
    <w:rsid w:val="00ED0AC9"/>
    <w:rsid w:val="00ED1D1B"/>
    <w:rsid w:val="00ED1DE1"/>
    <w:rsid w:val="00ED20FD"/>
    <w:rsid w:val="00ED2978"/>
    <w:rsid w:val="00ED2EE7"/>
    <w:rsid w:val="00ED314B"/>
    <w:rsid w:val="00ED343E"/>
    <w:rsid w:val="00ED424B"/>
    <w:rsid w:val="00ED427F"/>
    <w:rsid w:val="00ED5125"/>
    <w:rsid w:val="00ED5410"/>
    <w:rsid w:val="00ED5514"/>
    <w:rsid w:val="00ED567C"/>
    <w:rsid w:val="00ED5936"/>
    <w:rsid w:val="00ED5BA4"/>
    <w:rsid w:val="00ED5BF9"/>
    <w:rsid w:val="00ED6318"/>
    <w:rsid w:val="00ED6412"/>
    <w:rsid w:val="00ED66B8"/>
    <w:rsid w:val="00ED7BDC"/>
    <w:rsid w:val="00ED7EB1"/>
    <w:rsid w:val="00EE0574"/>
    <w:rsid w:val="00EE0974"/>
    <w:rsid w:val="00EE10B7"/>
    <w:rsid w:val="00EE2D28"/>
    <w:rsid w:val="00EE326B"/>
    <w:rsid w:val="00EE38EF"/>
    <w:rsid w:val="00EE5080"/>
    <w:rsid w:val="00EE516C"/>
    <w:rsid w:val="00EE5479"/>
    <w:rsid w:val="00EE62FC"/>
    <w:rsid w:val="00EF03EB"/>
    <w:rsid w:val="00EF04C6"/>
    <w:rsid w:val="00EF0911"/>
    <w:rsid w:val="00EF0BCF"/>
    <w:rsid w:val="00EF1399"/>
    <w:rsid w:val="00EF19C2"/>
    <w:rsid w:val="00EF1CD3"/>
    <w:rsid w:val="00EF3724"/>
    <w:rsid w:val="00EF4C60"/>
    <w:rsid w:val="00EF50F8"/>
    <w:rsid w:val="00EF5513"/>
    <w:rsid w:val="00EF5BC2"/>
    <w:rsid w:val="00EF6A8C"/>
    <w:rsid w:val="00F0150B"/>
    <w:rsid w:val="00F018B8"/>
    <w:rsid w:val="00F01976"/>
    <w:rsid w:val="00F025EB"/>
    <w:rsid w:val="00F030B0"/>
    <w:rsid w:val="00F037A7"/>
    <w:rsid w:val="00F03A08"/>
    <w:rsid w:val="00F04063"/>
    <w:rsid w:val="00F049E2"/>
    <w:rsid w:val="00F0554E"/>
    <w:rsid w:val="00F05994"/>
    <w:rsid w:val="00F05B5C"/>
    <w:rsid w:val="00F05B7C"/>
    <w:rsid w:val="00F05BD7"/>
    <w:rsid w:val="00F06A42"/>
    <w:rsid w:val="00F06ED6"/>
    <w:rsid w:val="00F070B8"/>
    <w:rsid w:val="00F07545"/>
    <w:rsid w:val="00F07773"/>
    <w:rsid w:val="00F0781D"/>
    <w:rsid w:val="00F079A5"/>
    <w:rsid w:val="00F07B83"/>
    <w:rsid w:val="00F07C2C"/>
    <w:rsid w:val="00F10B4D"/>
    <w:rsid w:val="00F12134"/>
    <w:rsid w:val="00F12562"/>
    <w:rsid w:val="00F12933"/>
    <w:rsid w:val="00F129DE"/>
    <w:rsid w:val="00F130ED"/>
    <w:rsid w:val="00F1341A"/>
    <w:rsid w:val="00F134C4"/>
    <w:rsid w:val="00F13DE6"/>
    <w:rsid w:val="00F14831"/>
    <w:rsid w:val="00F156E7"/>
    <w:rsid w:val="00F16526"/>
    <w:rsid w:val="00F16EDD"/>
    <w:rsid w:val="00F16FD0"/>
    <w:rsid w:val="00F17430"/>
    <w:rsid w:val="00F17766"/>
    <w:rsid w:val="00F17AD0"/>
    <w:rsid w:val="00F205C6"/>
    <w:rsid w:val="00F20B7E"/>
    <w:rsid w:val="00F2102F"/>
    <w:rsid w:val="00F217AB"/>
    <w:rsid w:val="00F21AEE"/>
    <w:rsid w:val="00F22D9F"/>
    <w:rsid w:val="00F23141"/>
    <w:rsid w:val="00F23286"/>
    <w:rsid w:val="00F23F9D"/>
    <w:rsid w:val="00F2438D"/>
    <w:rsid w:val="00F252F8"/>
    <w:rsid w:val="00F25520"/>
    <w:rsid w:val="00F2598B"/>
    <w:rsid w:val="00F263D5"/>
    <w:rsid w:val="00F2675B"/>
    <w:rsid w:val="00F26DE2"/>
    <w:rsid w:val="00F27168"/>
    <w:rsid w:val="00F301F5"/>
    <w:rsid w:val="00F304E0"/>
    <w:rsid w:val="00F307CA"/>
    <w:rsid w:val="00F30EB2"/>
    <w:rsid w:val="00F3181A"/>
    <w:rsid w:val="00F31B92"/>
    <w:rsid w:val="00F31D81"/>
    <w:rsid w:val="00F323AF"/>
    <w:rsid w:val="00F324A2"/>
    <w:rsid w:val="00F32613"/>
    <w:rsid w:val="00F32CBA"/>
    <w:rsid w:val="00F34A76"/>
    <w:rsid w:val="00F34C84"/>
    <w:rsid w:val="00F34FBB"/>
    <w:rsid w:val="00F35AD7"/>
    <w:rsid w:val="00F35FE0"/>
    <w:rsid w:val="00F3622A"/>
    <w:rsid w:val="00F37EE7"/>
    <w:rsid w:val="00F37F6A"/>
    <w:rsid w:val="00F40054"/>
    <w:rsid w:val="00F40289"/>
    <w:rsid w:val="00F4048F"/>
    <w:rsid w:val="00F4097E"/>
    <w:rsid w:val="00F40C6F"/>
    <w:rsid w:val="00F420EE"/>
    <w:rsid w:val="00F42369"/>
    <w:rsid w:val="00F424C4"/>
    <w:rsid w:val="00F42A42"/>
    <w:rsid w:val="00F42F0D"/>
    <w:rsid w:val="00F43427"/>
    <w:rsid w:val="00F43A2A"/>
    <w:rsid w:val="00F43D5B"/>
    <w:rsid w:val="00F44417"/>
    <w:rsid w:val="00F44C20"/>
    <w:rsid w:val="00F450FB"/>
    <w:rsid w:val="00F4519C"/>
    <w:rsid w:val="00F4551D"/>
    <w:rsid w:val="00F45A4C"/>
    <w:rsid w:val="00F45CBF"/>
    <w:rsid w:val="00F45CC6"/>
    <w:rsid w:val="00F4633A"/>
    <w:rsid w:val="00F4695F"/>
    <w:rsid w:val="00F4735E"/>
    <w:rsid w:val="00F473B5"/>
    <w:rsid w:val="00F47459"/>
    <w:rsid w:val="00F478CF"/>
    <w:rsid w:val="00F509B1"/>
    <w:rsid w:val="00F50C65"/>
    <w:rsid w:val="00F50EE7"/>
    <w:rsid w:val="00F5162E"/>
    <w:rsid w:val="00F52B24"/>
    <w:rsid w:val="00F52B27"/>
    <w:rsid w:val="00F53B0F"/>
    <w:rsid w:val="00F53DFC"/>
    <w:rsid w:val="00F54C65"/>
    <w:rsid w:val="00F54EE7"/>
    <w:rsid w:val="00F5527C"/>
    <w:rsid w:val="00F55AE2"/>
    <w:rsid w:val="00F5631E"/>
    <w:rsid w:val="00F56353"/>
    <w:rsid w:val="00F5792D"/>
    <w:rsid w:val="00F5797E"/>
    <w:rsid w:val="00F61736"/>
    <w:rsid w:val="00F621CE"/>
    <w:rsid w:val="00F62447"/>
    <w:rsid w:val="00F6270D"/>
    <w:rsid w:val="00F63066"/>
    <w:rsid w:val="00F63FD2"/>
    <w:rsid w:val="00F64130"/>
    <w:rsid w:val="00F6473F"/>
    <w:rsid w:val="00F64EEB"/>
    <w:rsid w:val="00F65145"/>
    <w:rsid w:val="00F65DCF"/>
    <w:rsid w:val="00F660CC"/>
    <w:rsid w:val="00F66A80"/>
    <w:rsid w:val="00F66DF4"/>
    <w:rsid w:val="00F67477"/>
    <w:rsid w:val="00F67994"/>
    <w:rsid w:val="00F70232"/>
    <w:rsid w:val="00F705CB"/>
    <w:rsid w:val="00F70639"/>
    <w:rsid w:val="00F70B23"/>
    <w:rsid w:val="00F70B6F"/>
    <w:rsid w:val="00F70C81"/>
    <w:rsid w:val="00F7190A"/>
    <w:rsid w:val="00F72069"/>
    <w:rsid w:val="00F72745"/>
    <w:rsid w:val="00F7291B"/>
    <w:rsid w:val="00F7298F"/>
    <w:rsid w:val="00F730B2"/>
    <w:rsid w:val="00F73513"/>
    <w:rsid w:val="00F7361A"/>
    <w:rsid w:val="00F7364B"/>
    <w:rsid w:val="00F73950"/>
    <w:rsid w:val="00F73D6D"/>
    <w:rsid w:val="00F75290"/>
    <w:rsid w:val="00F75F16"/>
    <w:rsid w:val="00F7607E"/>
    <w:rsid w:val="00F763B3"/>
    <w:rsid w:val="00F76422"/>
    <w:rsid w:val="00F770D9"/>
    <w:rsid w:val="00F77D1E"/>
    <w:rsid w:val="00F80F75"/>
    <w:rsid w:val="00F81AD1"/>
    <w:rsid w:val="00F81E23"/>
    <w:rsid w:val="00F82442"/>
    <w:rsid w:val="00F83115"/>
    <w:rsid w:val="00F8315D"/>
    <w:rsid w:val="00F835F5"/>
    <w:rsid w:val="00F83B1B"/>
    <w:rsid w:val="00F84152"/>
    <w:rsid w:val="00F84347"/>
    <w:rsid w:val="00F8465D"/>
    <w:rsid w:val="00F847E7"/>
    <w:rsid w:val="00F84894"/>
    <w:rsid w:val="00F84D2E"/>
    <w:rsid w:val="00F85EA9"/>
    <w:rsid w:val="00F85FA7"/>
    <w:rsid w:val="00F86D62"/>
    <w:rsid w:val="00F87388"/>
    <w:rsid w:val="00F87520"/>
    <w:rsid w:val="00F878E4"/>
    <w:rsid w:val="00F8793E"/>
    <w:rsid w:val="00F87AC5"/>
    <w:rsid w:val="00F87B16"/>
    <w:rsid w:val="00F87B43"/>
    <w:rsid w:val="00F87B4F"/>
    <w:rsid w:val="00F90395"/>
    <w:rsid w:val="00F9183E"/>
    <w:rsid w:val="00F91918"/>
    <w:rsid w:val="00F91EE5"/>
    <w:rsid w:val="00F92C3F"/>
    <w:rsid w:val="00F92F64"/>
    <w:rsid w:val="00F939A8"/>
    <w:rsid w:val="00F94343"/>
    <w:rsid w:val="00F9494B"/>
    <w:rsid w:val="00F95B44"/>
    <w:rsid w:val="00F960DC"/>
    <w:rsid w:val="00F96686"/>
    <w:rsid w:val="00F97DF0"/>
    <w:rsid w:val="00FA09F7"/>
    <w:rsid w:val="00FA0F16"/>
    <w:rsid w:val="00FA1BAC"/>
    <w:rsid w:val="00FA1F4D"/>
    <w:rsid w:val="00FA1FA5"/>
    <w:rsid w:val="00FA22D2"/>
    <w:rsid w:val="00FA29C6"/>
    <w:rsid w:val="00FA2DCD"/>
    <w:rsid w:val="00FA2FB0"/>
    <w:rsid w:val="00FA441A"/>
    <w:rsid w:val="00FA468F"/>
    <w:rsid w:val="00FA4CAD"/>
    <w:rsid w:val="00FA5553"/>
    <w:rsid w:val="00FA57B6"/>
    <w:rsid w:val="00FA6233"/>
    <w:rsid w:val="00FA672E"/>
    <w:rsid w:val="00FA735A"/>
    <w:rsid w:val="00FA7806"/>
    <w:rsid w:val="00FA79BB"/>
    <w:rsid w:val="00FA7D45"/>
    <w:rsid w:val="00FB17B1"/>
    <w:rsid w:val="00FB1923"/>
    <w:rsid w:val="00FB19BC"/>
    <w:rsid w:val="00FB2115"/>
    <w:rsid w:val="00FB2251"/>
    <w:rsid w:val="00FB22F8"/>
    <w:rsid w:val="00FB2875"/>
    <w:rsid w:val="00FB3419"/>
    <w:rsid w:val="00FB465D"/>
    <w:rsid w:val="00FB478B"/>
    <w:rsid w:val="00FB5FED"/>
    <w:rsid w:val="00FB601F"/>
    <w:rsid w:val="00FB629C"/>
    <w:rsid w:val="00FB6807"/>
    <w:rsid w:val="00FB6B95"/>
    <w:rsid w:val="00FB6C4C"/>
    <w:rsid w:val="00FB6FB3"/>
    <w:rsid w:val="00FB7368"/>
    <w:rsid w:val="00FB754B"/>
    <w:rsid w:val="00FB784F"/>
    <w:rsid w:val="00FC09ED"/>
    <w:rsid w:val="00FC13E2"/>
    <w:rsid w:val="00FC16F3"/>
    <w:rsid w:val="00FC1E02"/>
    <w:rsid w:val="00FC1F4D"/>
    <w:rsid w:val="00FC340F"/>
    <w:rsid w:val="00FC38CD"/>
    <w:rsid w:val="00FC42EE"/>
    <w:rsid w:val="00FC4D33"/>
    <w:rsid w:val="00FC5620"/>
    <w:rsid w:val="00FC6DC7"/>
    <w:rsid w:val="00FC6E8C"/>
    <w:rsid w:val="00FC6F2D"/>
    <w:rsid w:val="00FC7053"/>
    <w:rsid w:val="00FC7ACD"/>
    <w:rsid w:val="00FC7E72"/>
    <w:rsid w:val="00FD1327"/>
    <w:rsid w:val="00FD1AC1"/>
    <w:rsid w:val="00FD1FC4"/>
    <w:rsid w:val="00FD2B88"/>
    <w:rsid w:val="00FD300A"/>
    <w:rsid w:val="00FD35CF"/>
    <w:rsid w:val="00FD4D83"/>
    <w:rsid w:val="00FD5F89"/>
    <w:rsid w:val="00FD602B"/>
    <w:rsid w:val="00FD61B8"/>
    <w:rsid w:val="00FD62A1"/>
    <w:rsid w:val="00FD660C"/>
    <w:rsid w:val="00FD6C41"/>
    <w:rsid w:val="00FD7309"/>
    <w:rsid w:val="00FD7401"/>
    <w:rsid w:val="00FD7895"/>
    <w:rsid w:val="00FD78D4"/>
    <w:rsid w:val="00FD7C67"/>
    <w:rsid w:val="00FD7E28"/>
    <w:rsid w:val="00FE018F"/>
    <w:rsid w:val="00FE0B39"/>
    <w:rsid w:val="00FE0DEB"/>
    <w:rsid w:val="00FE13C9"/>
    <w:rsid w:val="00FE1504"/>
    <w:rsid w:val="00FE16B9"/>
    <w:rsid w:val="00FE3DCB"/>
    <w:rsid w:val="00FE41B3"/>
    <w:rsid w:val="00FE626E"/>
    <w:rsid w:val="00FE6280"/>
    <w:rsid w:val="00FE6ECC"/>
    <w:rsid w:val="00FE7341"/>
    <w:rsid w:val="00FE753B"/>
    <w:rsid w:val="00FE75BE"/>
    <w:rsid w:val="00FE7932"/>
    <w:rsid w:val="00FF0170"/>
    <w:rsid w:val="00FF1223"/>
    <w:rsid w:val="00FF126C"/>
    <w:rsid w:val="00FF1748"/>
    <w:rsid w:val="00FF1CDD"/>
    <w:rsid w:val="00FF1DFF"/>
    <w:rsid w:val="00FF2606"/>
    <w:rsid w:val="00FF48D0"/>
    <w:rsid w:val="00FF4D65"/>
    <w:rsid w:val="00FF5359"/>
    <w:rsid w:val="00FF62DA"/>
    <w:rsid w:val="00FF7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66DCD8"/>
  <w15:docId w15:val="{134044A9-2EAC-4843-9B66-6EA56FDE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C3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FC6DC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character" w:customStyle="1" w:styleId="labojumupamats1">
    <w:name w:val="labojumu_pamats1"/>
    <w:basedOn w:val="DefaultParagraphFont"/>
    <w:rsid w:val="009A487F"/>
    <w:rPr>
      <w:b w:val="0"/>
      <w:bCs w:val="0"/>
      <w:i/>
      <w:iCs/>
    </w:rPr>
  </w:style>
  <w:style w:type="paragraph" w:customStyle="1" w:styleId="title-article-norm2">
    <w:name w:val="title-article-norm2"/>
    <w:basedOn w:val="Normal"/>
    <w:rsid w:val="001A1B4A"/>
    <w:pPr>
      <w:spacing w:before="240" w:after="120" w:line="312" w:lineRule="atLeast"/>
      <w:jc w:val="center"/>
    </w:pPr>
    <w:rPr>
      <w:i/>
      <w:iCs/>
    </w:rPr>
  </w:style>
  <w:style w:type="character" w:customStyle="1" w:styleId="UnresolvedMention1">
    <w:name w:val="Unresolved Mention1"/>
    <w:basedOn w:val="DefaultParagraphFont"/>
    <w:uiPriority w:val="99"/>
    <w:semiHidden/>
    <w:unhideWhenUsed/>
    <w:rsid w:val="00AF476E"/>
    <w:rPr>
      <w:color w:val="605E5C"/>
      <w:shd w:val="clear" w:color="auto" w:fill="E1DFDD"/>
    </w:rPr>
  </w:style>
  <w:style w:type="table" w:customStyle="1" w:styleId="TableGrid1">
    <w:name w:val="Table Grid1"/>
    <w:basedOn w:val="TableNormal"/>
    <w:next w:val="TableGrid"/>
    <w:uiPriority w:val="39"/>
    <w:rsid w:val="0060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63FB9"/>
    <w:pPr>
      <w:spacing w:before="100" w:beforeAutospacing="1" w:after="100" w:afterAutospacing="1"/>
    </w:pPr>
  </w:style>
  <w:style w:type="character" w:customStyle="1" w:styleId="Heading2Char">
    <w:name w:val="Heading 2 Char"/>
    <w:basedOn w:val="DefaultParagraphFont"/>
    <w:link w:val="Heading2"/>
    <w:uiPriority w:val="9"/>
    <w:rsid w:val="00FC6DC7"/>
    <w:rPr>
      <w:rFonts w:asciiTheme="majorHAnsi" w:eastAsiaTheme="majorEastAsia" w:hAnsiTheme="majorHAnsi" w:cstheme="majorBidi"/>
      <w:color w:val="365F91" w:themeColor="accent1" w:themeShade="BF"/>
      <w:sz w:val="26"/>
      <w:szCs w:val="26"/>
    </w:rPr>
  </w:style>
  <w:style w:type="paragraph" w:customStyle="1" w:styleId="sti-art">
    <w:name w:val="sti-art"/>
    <w:basedOn w:val="Normal"/>
    <w:rsid w:val="006F629C"/>
    <w:pPr>
      <w:spacing w:before="100" w:beforeAutospacing="1" w:after="100" w:afterAutospacing="1"/>
    </w:pPr>
    <w:rPr>
      <w:lang w:val="en-US" w:eastAsia="en-US"/>
    </w:rPr>
  </w:style>
  <w:style w:type="paragraph" w:customStyle="1" w:styleId="Normal1">
    <w:name w:val="Normal1"/>
    <w:basedOn w:val="Normal"/>
    <w:rsid w:val="006F629C"/>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D13577"/>
    <w:rPr>
      <w:color w:val="800080" w:themeColor="followedHyperlink"/>
      <w:u w:val="single"/>
    </w:rPr>
  </w:style>
  <w:style w:type="paragraph" w:customStyle="1" w:styleId="title-gr-seq-level-2">
    <w:name w:val="title-gr-seq-level-2"/>
    <w:basedOn w:val="Normal"/>
    <w:rsid w:val="00D004D4"/>
    <w:pPr>
      <w:spacing w:before="100" w:beforeAutospacing="1" w:after="100" w:afterAutospacing="1"/>
    </w:pPr>
  </w:style>
  <w:style w:type="character" w:customStyle="1" w:styleId="boldface">
    <w:name w:val="boldface"/>
    <w:basedOn w:val="DefaultParagraphFont"/>
    <w:rsid w:val="00D004D4"/>
  </w:style>
  <w:style w:type="paragraph" w:customStyle="1" w:styleId="title-gr-seq-level-3">
    <w:name w:val="title-gr-seq-level-3"/>
    <w:basedOn w:val="Normal"/>
    <w:rsid w:val="00D004D4"/>
    <w:pPr>
      <w:spacing w:before="100" w:beforeAutospacing="1" w:after="100" w:afterAutospacing="1"/>
    </w:pPr>
  </w:style>
  <w:style w:type="paragraph" w:customStyle="1" w:styleId="labojumupamats">
    <w:name w:val="labojumu_pamats"/>
    <w:basedOn w:val="Normal"/>
    <w:rsid w:val="000806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142816625">
      <w:bodyDiv w:val="1"/>
      <w:marLeft w:val="0"/>
      <w:marRight w:val="0"/>
      <w:marTop w:val="0"/>
      <w:marBottom w:val="0"/>
      <w:divBdr>
        <w:top w:val="none" w:sz="0" w:space="0" w:color="auto"/>
        <w:left w:val="none" w:sz="0" w:space="0" w:color="auto"/>
        <w:bottom w:val="none" w:sz="0" w:space="0" w:color="auto"/>
        <w:right w:val="none" w:sz="0" w:space="0" w:color="auto"/>
      </w:divBdr>
    </w:div>
    <w:div w:id="200557682">
      <w:bodyDiv w:val="1"/>
      <w:marLeft w:val="0"/>
      <w:marRight w:val="0"/>
      <w:marTop w:val="0"/>
      <w:marBottom w:val="0"/>
      <w:divBdr>
        <w:top w:val="none" w:sz="0" w:space="0" w:color="auto"/>
        <w:left w:val="none" w:sz="0" w:space="0" w:color="auto"/>
        <w:bottom w:val="none" w:sz="0" w:space="0" w:color="auto"/>
        <w:right w:val="none" w:sz="0" w:space="0" w:color="auto"/>
      </w:divBdr>
      <w:divsChild>
        <w:div w:id="859319356">
          <w:marLeft w:val="0"/>
          <w:marRight w:val="0"/>
          <w:marTop w:val="0"/>
          <w:marBottom w:val="0"/>
          <w:divBdr>
            <w:top w:val="none" w:sz="0" w:space="0" w:color="auto"/>
            <w:left w:val="none" w:sz="0" w:space="0" w:color="auto"/>
            <w:bottom w:val="none" w:sz="0" w:space="0" w:color="auto"/>
            <w:right w:val="none" w:sz="0" w:space="0" w:color="auto"/>
          </w:divBdr>
          <w:divsChild>
            <w:div w:id="683282234">
              <w:marLeft w:val="0"/>
              <w:marRight w:val="0"/>
              <w:marTop w:val="0"/>
              <w:marBottom w:val="0"/>
              <w:divBdr>
                <w:top w:val="none" w:sz="0" w:space="0" w:color="auto"/>
                <w:left w:val="none" w:sz="0" w:space="0" w:color="auto"/>
                <w:bottom w:val="none" w:sz="0" w:space="0" w:color="auto"/>
                <w:right w:val="none" w:sz="0" w:space="0" w:color="auto"/>
              </w:divBdr>
              <w:divsChild>
                <w:div w:id="399403096">
                  <w:marLeft w:val="0"/>
                  <w:marRight w:val="0"/>
                  <w:marTop w:val="0"/>
                  <w:marBottom w:val="0"/>
                  <w:divBdr>
                    <w:top w:val="none" w:sz="0" w:space="0" w:color="auto"/>
                    <w:left w:val="none" w:sz="0" w:space="0" w:color="auto"/>
                    <w:bottom w:val="none" w:sz="0" w:space="0" w:color="auto"/>
                    <w:right w:val="none" w:sz="0" w:space="0" w:color="auto"/>
                  </w:divBdr>
                  <w:divsChild>
                    <w:div w:id="598804805">
                      <w:marLeft w:val="0"/>
                      <w:marRight w:val="0"/>
                      <w:marTop w:val="0"/>
                      <w:marBottom w:val="0"/>
                      <w:divBdr>
                        <w:top w:val="none" w:sz="0" w:space="0" w:color="auto"/>
                        <w:left w:val="none" w:sz="0" w:space="0" w:color="auto"/>
                        <w:bottom w:val="none" w:sz="0" w:space="0" w:color="auto"/>
                        <w:right w:val="none" w:sz="0" w:space="0" w:color="auto"/>
                      </w:divBdr>
                      <w:divsChild>
                        <w:div w:id="1729763235">
                          <w:marLeft w:val="0"/>
                          <w:marRight w:val="0"/>
                          <w:marTop w:val="0"/>
                          <w:marBottom w:val="0"/>
                          <w:divBdr>
                            <w:top w:val="none" w:sz="0" w:space="0" w:color="auto"/>
                            <w:left w:val="none" w:sz="0" w:space="0" w:color="auto"/>
                            <w:bottom w:val="none" w:sz="0" w:space="0" w:color="auto"/>
                            <w:right w:val="none" w:sz="0" w:space="0" w:color="auto"/>
                          </w:divBdr>
                          <w:divsChild>
                            <w:div w:id="192587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25800">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35032">
      <w:bodyDiv w:val="1"/>
      <w:marLeft w:val="0"/>
      <w:marRight w:val="0"/>
      <w:marTop w:val="0"/>
      <w:marBottom w:val="0"/>
      <w:divBdr>
        <w:top w:val="none" w:sz="0" w:space="0" w:color="auto"/>
        <w:left w:val="none" w:sz="0" w:space="0" w:color="auto"/>
        <w:bottom w:val="none" w:sz="0" w:space="0" w:color="auto"/>
        <w:right w:val="none" w:sz="0" w:space="0" w:color="auto"/>
      </w:divBdr>
    </w:div>
    <w:div w:id="328869500">
      <w:bodyDiv w:val="1"/>
      <w:marLeft w:val="0"/>
      <w:marRight w:val="0"/>
      <w:marTop w:val="0"/>
      <w:marBottom w:val="0"/>
      <w:divBdr>
        <w:top w:val="none" w:sz="0" w:space="0" w:color="auto"/>
        <w:left w:val="none" w:sz="0" w:space="0" w:color="auto"/>
        <w:bottom w:val="none" w:sz="0" w:space="0" w:color="auto"/>
        <w:right w:val="none" w:sz="0" w:space="0" w:color="auto"/>
      </w:divBdr>
      <w:divsChild>
        <w:div w:id="169682920">
          <w:marLeft w:val="0"/>
          <w:marRight w:val="0"/>
          <w:marTop w:val="0"/>
          <w:marBottom w:val="0"/>
          <w:divBdr>
            <w:top w:val="none" w:sz="0" w:space="0" w:color="auto"/>
            <w:left w:val="none" w:sz="0" w:space="0" w:color="auto"/>
            <w:bottom w:val="none" w:sz="0" w:space="0" w:color="auto"/>
            <w:right w:val="none" w:sz="0" w:space="0" w:color="auto"/>
          </w:divBdr>
        </w:div>
        <w:div w:id="1942839514">
          <w:marLeft w:val="0"/>
          <w:marRight w:val="0"/>
          <w:marTop w:val="0"/>
          <w:marBottom w:val="0"/>
          <w:divBdr>
            <w:top w:val="none" w:sz="0" w:space="0" w:color="auto"/>
            <w:left w:val="none" w:sz="0" w:space="0" w:color="auto"/>
            <w:bottom w:val="none" w:sz="0" w:space="0" w:color="auto"/>
            <w:right w:val="none" w:sz="0" w:space="0" w:color="auto"/>
          </w:divBdr>
        </w:div>
        <w:div w:id="239369015">
          <w:marLeft w:val="0"/>
          <w:marRight w:val="0"/>
          <w:marTop w:val="0"/>
          <w:marBottom w:val="0"/>
          <w:divBdr>
            <w:top w:val="none" w:sz="0" w:space="0" w:color="auto"/>
            <w:left w:val="none" w:sz="0" w:space="0" w:color="auto"/>
            <w:bottom w:val="none" w:sz="0" w:space="0" w:color="auto"/>
            <w:right w:val="none" w:sz="0" w:space="0" w:color="auto"/>
          </w:divBdr>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07224">
      <w:bodyDiv w:val="1"/>
      <w:marLeft w:val="0"/>
      <w:marRight w:val="0"/>
      <w:marTop w:val="0"/>
      <w:marBottom w:val="0"/>
      <w:divBdr>
        <w:top w:val="none" w:sz="0" w:space="0" w:color="auto"/>
        <w:left w:val="none" w:sz="0" w:space="0" w:color="auto"/>
        <w:bottom w:val="none" w:sz="0" w:space="0" w:color="auto"/>
        <w:right w:val="none" w:sz="0" w:space="0" w:color="auto"/>
      </w:divBdr>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8528">
      <w:bodyDiv w:val="1"/>
      <w:marLeft w:val="0"/>
      <w:marRight w:val="0"/>
      <w:marTop w:val="0"/>
      <w:marBottom w:val="0"/>
      <w:divBdr>
        <w:top w:val="none" w:sz="0" w:space="0" w:color="auto"/>
        <w:left w:val="none" w:sz="0" w:space="0" w:color="auto"/>
        <w:bottom w:val="none" w:sz="0" w:space="0" w:color="auto"/>
        <w:right w:val="none" w:sz="0" w:space="0" w:color="auto"/>
      </w:divBdr>
      <w:divsChild>
        <w:div w:id="1888107862">
          <w:marLeft w:val="0"/>
          <w:marRight w:val="0"/>
          <w:marTop w:val="0"/>
          <w:marBottom w:val="0"/>
          <w:divBdr>
            <w:top w:val="none" w:sz="0" w:space="0" w:color="auto"/>
            <w:left w:val="none" w:sz="0" w:space="0" w:color="auto"/>
            <w:bottom w:val="none" w:sz="0" w:space="0" w:color="auto"/>
            <w:right w:val="none" w:sz="0" w:space="0" w:color="auto"/>
          </w:divBdr>
          <w:divsChild>
            <w:div w:id="1824814715">
              <w:marLeft w:val="0"/>
              <w:marRight w:val="0"/>
              <w:marTop w:val="0"/>
              <w:marBottom w:val="0"/>
              <w:divBdr>
                <w:top w:val="none" w:sz="0" w:space="0" w:color="auto"/>
                <w:left w:val="none" w:sz="0" w:space="0" w:color="auto"/>
                <w:bottom w:val="none" w:sz="0" w:space="0" w:color="auto"/>
                <w:right w:val="none" w:sz="0" w:space="0" w:color="auto"/>
              </w:divBdr>
              <w:divsChild>
                <w:div w:id="2022511450">
                  <w:marLeft w:val="0"/>
                  <w:marRight w:val="0"/>
                  <w:marTop w:val="0"/>
                  <w:marBottom w:val="0"/>
                  <w:divBdr>
                    <w:top w:val="none" w:sz="0" w:space="0" w:color="auto"/>
                    <w:left w:val="none" w:sz="0" w:space="0" w:color="auto"/>
                    <w:bottom w:val="none" w:sz="0" w:space="0" w:color="auto"/>
                    <w:right w:val="none" w:sz="0" w:space="0" w:color="auto"/>
                  </w:divBdr>
                  <w:divsChild>
                    <w:div w:id="725421117">
                      <w:marLeft w:val="0"/>
                      <w:marRight w:val="0"/>
                      <w:marTop w:val="0"/>
                      <w:marBottom w:val="0"/>
                      <w:divBdr>
                        <w:top w:val="none" w:sz="0" w:space="0" w:color="auto"/>
                        <w:left w:val="none" w:sz="0" w:space="0" w:color="auto"/>
                        <w:bottom w:val="none" w:sz="0" w:space="0" w:color="auto"/>
                        <w:right w:val="none" w:sz="0" w:space="0" w:color="auto"/>
                      </w:divBdr>
                      <w:divsChild>
                        <w:div w:id="2038961725">
                          <w:marLeft w:val="0"/>
                          <w:marRight w:val="0"/>
                          <w:marTop w:val="0"/>
                          <w:marBottom w:val="300"/>
                          <w:divBdr>
                            <w:top w:val="none" w:sz="0" w:space="0" w:color="auto"/>
                            <w:left w:val="none" w:sz="0" w:space="0" w:color="auto"/>
                            <w:bottom w:val="none" w:sz="0" w:space="0" w:color="auto"/>
                            <w:right w:val="none" w:sz="0" w:space="0" w:color="auto"/>
                          </w:divBdr>
                          <w:divsChild>
                            <w:div w:id="624697336">
                              <w:marLeft w:val="0"/>
                              <w:marRight w:val="0"/>
                              <w:marTop w:val="0"/>
                              <w:marBottom w:val="360"/>
                              <w:divBdr>
                                <w:top w:val="none" w:sz="0" w:space="0" w:color="auto"/>
                                <w:left w:val="none" w:sz="0" w:space="0" w:color="auto"/>
                                <w:bottom w:val="none" w:sz="0" w:space="0" w:color="auto"/>
                                <w:right w:val="none" w:sz="0" w:space="0" w:color="auto"/>
                              </w:divBdr>
                              <w:divsChild>
                                <w:div w:id="909120127">
                                  <w:marLeft w:val="0"/>
                                  <w:marRight w:val="0"/>
                                  <w:marTop w:val="0"/>
                                  <w:marBottom w:val="0"/>
                                  <w:divBdr>
                                    <w:top w:val="none" w:sz="0" w:space="0" w:color="auto"/>
                                    <w:left w:val="none" w:sz="0" w:space="0" w:color="auto"/>
                                    <w:bottom w:val="none" w:sz="0" w:space="0" w:color="auto"/>
                                    <w:right w:val="none" w:sz="0" w:space="0" w:color="auto"/>
                                  </w:divBdr>
                                  <w:divsChild>
                                    <w:div w:id="937638163">
                                      <w:marLeft w:val="0"/>
                                      <w:marRight w:val="0"/>
                                      <w:marTop w:val="0"/>
                                      <w:marBottom w:val="165"/>
                                      <w:divBdr>
                                        <w:top w:val="none" w:sz="0" w:space="0" w:color="auto"/>
                                        <w:left w:val="none" w:sz="0" w:space="0" w:color="auto"/>
                                        <w:bottom w:val="none" w:sz="0" w:space="0" w:color="auto"/>
                                        <w:right w:val="none" w:sz="0" w:space="0" w:color="auto"/>
                                      </w:divBdr>
                                    </w:div>
                                    <w:div w:id="4492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3787357">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13689536">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4470">
      <w:bodyDiv w:val="1"/>
      <w:marLeft w:val="0"/>
      <w:marRight w:val="0"/>
      <w:marTop w:val="0"/>
      <w:marBottom w:val="0"/>
      <w:divBdr>
        <w:top w:val="none" w:sz="0" w:space="0" w:color="auto"/>
        <w:left w:val="none" w:sz="0" w:space="0" w:color="auto"/>
        <w:bottom w:val="none" w:sz="0" w:space="0" w:color="auto"/>
        <w:right w:val="none" w:sz="0" w:space="0" w:color="auto"/>
      </w:divBdr>
      <w:divsChild>
        <w:div w:id="1985812285">
          <w:marLeft w:val="0"/>
          <w:marRight w:val="0"/>
          <w:marTop w:val="0"/>
          <w:marBottom w:val="0"/>
          <w:divBdr>
            <w:top w:val="none" w:sz="0" w:space="0" w:color="auto"/>
            <w:left w:val="none" w:sz="0" w:space="0" w:color="auto"/>
            <w:bottom w:val="none" w:sz="0" w:space="0" w:color="auto"/>
            <w:right w:val="none" w:sz="0" w:space="0" w:color="auto"/>
          </w:divBdr>
          <w:divsChild>
            <w:div w:id="1888906834">
              <w:marLeft w:val="0"/>
              <w:marRight w:val="0"/>
              <w:marTop w:val="0"/>
              <w:marBottom w:val="0"/>
              <w:divBdr>
                <w:top w:val="none" w:sz="0" w:space="0" w:color="auto"/>
                <w:left w:val="none" w:sz="0" w:space="0" w:color="auto"/>
                <w:bottom w:val="none" w:sz="0" w:space="0" w:color="auto"/>
                <w:right w:val="none" w:sz="0" w:space="0" w:color="auto"/>
              </w:divBdr>
              <w:divsChild>
                <w:div w:id="125465851">
                  <w:marLeft w:val="0"/>
                  <w:marRight w:val="0"/>
                  <w:marTop w:val="0"/>
                  <w:marBottom w:val="0"/>
                  <w:divBdr>
                    <w:top w:val="none" w:sz="0" w:space="0" w:color="auto"/>
                    <w:left w:val="none" w:sz="0" w:space="0" w:color="auto"/>
                    <w:bottom w:val="none" w:sz="0" w:space="0" w:color="auto"/>
                    <w:right w:val="none" w:sz="0" w:space="0" w:color="auto"/>
                  </w:divBdr>
                  <w:divsChild>
                    <w:div w:id="41710937">
                      <w:marLeft w:val="0"/>
                      <w:marRight w:val="0"/>
                      <w:marTop w:val="0"/>
                      <w:marBottom w:val="0"/>
                      <w:divBdr>
                        <w:top w:val="none" w:sz="0" w:space="0" w:color="auto"/>
                        <w:left w:val="none" w:sz="0" w:space="0" w:color="auto"/>
                        <w:bottom w:val="none" w:sz="0" w:space="0" w:color="auto"/>
                        <w:right w:val="none" w:sz="0" w:space="0" w:color="auto"/>
                      </w:divBdr>
                      <w:divsChild>
                        <w:div w:id="351105665">
                          <w:marLeft w:val="0"/>
                          <w:marRight w:val="0"/>
                          <w:marTop w:val="0"/>
                          <w:marBottom w:val="0"/>
                          <w:divBdr>
                            <w:top w:val="none" w:sz="0" w:space="0" w:color="auto"/>
                            <w:left w:val="none" w:sz="0" w:space="0" w:color="auto"/>
                            <w:bottom w:val="none" w:sz="0" w:space="0" w:color="auto"/>
                            <w:right w:val="none" w:sz="0" w:space="0" w:color="auto"/>
                          </w:divBdr>
                          <w:divsChild>
                            <w:div w:id="1948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3091">
      <w:bodyDiv w:val="1"/>
      <w:marLeft w:val="0"/>
      <w:marRight w:val="0"/>
      <w:marTop w:val="0"/>
      <w:marBottom w:val="0"/>
      <w:divBdr>
        <w:top w:val="none" w:sz="0" w:space="0" w:color="auto"/>
        <w:left w:val="none" w:sz="0" w:space="0" w:color="auto"/>
        <w:bottom w:val="none" w:sz="0" w:space="0" w:color="auto"/>
        <w:right w:val="none" w:sz="0" w:space="0" w:color="auto"/>
      </w:divBdr>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27804">
      <w:bodyDiv w:val="1"/>
      <w:marLeft w:val="0"/>
      <w:marRight w:val="0"/>
      <w:marTop w:val="0"/>
      <w:marBottom w:val="0"/>
      <w:divBdr>
        <w:top w:val="none" w:sz="0" w:space="0" w:color="auto"/>
        <w:left w:val="none" w:sz="0" w:space="0" w:color="auto"/>
        <w:bottom w:val="none" w:sz="0" w:space="0" w:color="auto"/>
        <w:right w:val="none" w:sz="0" w:space="0" w:color="auto"/>
      </w:divBdr>
      <w:divsChild>
        <w:div w:id="42800545">
          <w:marLeft w:val="0"/>
          <w:marRight w:val="0"/>
          <w:marTop w:val="0"/>
          <w:marBottom w:val="0"/>
          <w:divBdr>
            <w:top w:val="none" w:sz="0" w:space="0" w:color="auto"/>
            <w:left w:val="none" w:sz="0" w:space="0" w:color="auto"/>
            <w:bottom w:val="none" w:sz="0" w:space="0" w:color="auto"/>
            <w:right w:val="none" w:sz="0" w:space="0" w:color="auto"/>
          </w:divBdr>
          <w:divsChild>
            <w:div w:id="420416906">
              <w:marLeft w:val="0"/>
              <w:marRight w:val="0"/>
              <w:marTop w:val="0"/>
              <w:marBottom w:val="0"/>
              <w:divBdr>
                <w:top w:val="none" w:sz="0" w:space="0" w:color="auto"/>
                <w:left w:val="none" w:sz="0" w:space="0" w:color="auto"/>
                <w:bottom w:val="none" w:sz="0" w:space="0" w:color="auto"/>
                <w:right w:val="none" w:sz="0" w:space="0" w:color="auto"/>
              </w:divBdr>
              <w:divsChild>
                <w:div w:id="92282963">
                  <w:marLeft w:val="0"/>
                  <w:marRight w:val="0"/>
                  <w:marTop w:val="0"/>
                  <w:marBottom w:val="0"/>
                  <w:divBdr>
                    <w:top w:val="none" w:sz="0" w:space="0" w:color="auto"/>
                    <w:left w:val="none" w:sz="0" w:space="0" w:color="auto"/>
                    <w:bottom w:val="none" w:sz="0" w:space="0" w:color="auto"/>
                    <w:right w:val="none" w:sz="0" w:space="0" w:color="auto"/>
                  </w:divBdr>
                  <w:divsChild>
                    <w:div w:id="81219346">
                      <w:marLeft w:val="0"/>
                      <w:marRight w:val="0"/>
                      <w:marTop w:val="0"/>
                      <w:marBottom w:val="0"/>
                      <w:divBdr>
                        <w:top w:val="none" w:sz="0" w:space="0" w:color="auto"/>
                        <w:left w:val="none" w:sz="0" w:space="0" w:color="auto"/>
                        <w:bottom w:val="none" w:sz="0" w:space="0" w:color="auto"/>
                        <w:right w:val="none" w:sz="0" w:space="0" w:color="auto"/>
                      </w:divBdr>
                      <w:divsChild>
                        <w:div w:id="1964579321">
                          <w:marLeft w:val="0"/>
                          <w:marRight w:val="0"/>
                          <w:marTop w:val="0"/>
                          <w:marBottom w:val="0"/>
                          <w:divBdr>
                            <w:top w:val="none" w:sz="0" w:space="0" w:color="auto"/>
                            <w:left w:val="none" w:sz="0" w:space="0" w:color="auto"/>
                            <w:bottom w:val="none" w:sz="0" w:space="0" w:color="auto"/>
                            <w:right w:val="none" w:sz="0" w:space="0" w:color="auto"/>
                          </w:divBdr>
                          <w:divsChild>
                            <w:div w:id="1943875817">
                              <w:marLeft w:val="0"/>
                              <w:marRight w:val="0"/>
                              <w:marTop w:val="0"/>
                              <w:marBottom w:val="0"/>
                              <w:divBdr>
                                <w:top w:val="none" w:sz="0" w:space="0" w:color="auto"/>
                                <w:left w:val="none" w:sz="0" w:space="0" w:color="auto"/>
                                <w:bottom w:val="none" w:sz="0" w:space="0" w:color="auto"/>
                                <w:right w:val="none" w:sz="0" w:space="0" w:color="auto"/>
                              </w:divBdr>
                              <w:divsChild>
                                <w:div w:id="69888180">
                                  <w:marLeft w:val="0"/>
                                  <w:marRight w:val="0"/>
                                  <w:marTop w:val="0"/>
                                  <w:marBottom w:val="0"/>
                                  <w:divBdr>
                                    <w:top w:val="none" w:sz="0" w:space="0" w:color="auto"/>
                                    <w:left w:val="none" w:sz="0" w:space="0" w:color="auto"/>
                                    <w:bottom w:val="none" w:sz="0" w:space="0" w:color="auto"/>
                                    <w:right w:val="none" w:sz="0" w:space="0" w:color="auto"/>
                                  </w:divBdr>
                                  <w:divsChild>
                                    <w:div w:id="20653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326851">
      <w:bodyDiv w:val="1"/>
      <w:marLeft w:val="0"/>
      <w:marRight w:val="0"/>
      <w:marTop w:val="0"/>
      <w:marBottom w:val="0"/>
      <w:divBdr>
        <w:top w:val="none" w:sz="0" w:space="0" w:color="auto"/>
        <w:left w:val="none" w:sz="0" w:space="0" w:color="auto"/>
        <w:bottom w:val="none" w:sz="0" w:space="0" w:color="auto"/>
        <w:right w:val="none" w:sz="0" w:space="0" w:color="auto"/>
      </w:divBdr>
      <w:divsChild>
        <w:div w:id="575944048">
          <w:marLeft w:val="0"/>
          <w:marRight w:val="0"/>
          <w:marTop w:val="0"/>
          <w:marBottom w:val="0"/>
          <w:divBdr>
            <w:top w:val="none" w:sz="0" w:space="0" w:color="auto"/>
            <w:left w:val="none" w:sz="0" w:space="0" w:color="auto"/>
            <w:bottom w:val="none" w:sz="0" w:space="0" w:color="auto"/>
            <w:right w:val="none" w:sz="0" w:space="0" w:color="auto"/>
          </w:divBdr>
          <w:divsChild>
            <w:div w:id="290596857">
              <w:marLeft w:val="0"/>
              <w:marRight w:val="0"/>
              <w:marTop w:val="0"/>
              <w:marBottom w:val="0"/>
              <w:divBdr>
                <w:top w:val="none" w:sz="0" w:space="0" w:color="auto"/>
                <w:left w:val="none" w:sz="0" w:space="0" w:color="auto"/>
                <w:bottom w:val="none" w:sz="0" w:space="0" w:color="auto"/>
                <w:right w:val="none" w:sz="0" w:space="0" w:color="auto"/>
              </w:divBdr>
              <w:divsChild>
                <w:div w:id="1509901951">
                  <w:marLeft w:val="0"/>
                  <w:marRight w:val="0"/>
                  <w:marTop w:val="0"/>
                  <w:marBottom w:val="0"/>
                  <w:divBdr>
                    <w:top w:val="none" w:sz="0" w:space="0" w:color="auto"/>
                    <w:left w:val="none" w:sz="0" w:space="0" w:color="auto"/>
                    <w:bottom w:val="none" w:sz="0" w:space="0" w:color="auto"/>
                    <w:right w:val="none" w:sz="0" w:space="0" w:color="auto"/>
                  </w:divBdr>
                  <w:divsChild>
                    <w:div w:id="1206676113">
                      <w:marLeft w:val="1"/>
                      <w:marRight w:val="1"/>
                      <w:marTop w:val="0"/>
                      <w:marBottom w:val="0"/>
                      <w:divBdr>
                        <w:top w:val="none" w:sz="0" w:space="0" w:color="auto"/>
                        <w:left w:val="none" w:sz="0" w:space="0" w:color="auto"/>
                        <w:bottom w:val="none" w:sz="0" w:space="0" w:color="auto"/>
                        <w:right w:val="none" w:sz="0" w:space="0" w:color="auto"/>
                      </w:divBdr>
                      <w:divsChild>
                        <w:div w:id="2059237403">
                          <w:marLeft w:val="0"/>
                          <w:marRight w:val="0"/>
                          <w:marTop w:val="0"/>
                          <w:marBottom w:val="0"/>
                          <w:divBdr>
                            <w:top w:val="none" w:sz="0" w:space="0" w:color="auto"/>
                            <w:left w:val="none" w:sz="0" w:space="0" w:color="auto"/>
                            <w:bottom w:val="none" w:sz="0" w:space="0" w:color="auto"/>
                            <w:right w:val="none" w:sz="0" w:space="0" w:color="auto"/>
                          </w:divBdr>
                          <w:divsChild>
                            <w:div w:id="1079333006">
                              <w:marLeft w:val="0"/>
                              <w:marRight w:val="0"/>
                              <w:marTop w:val="0"/>
                              <w:marBottom w:val="360"/>
                              <w:divBdr>
                                <w:top w:val="none" w:sz="0" w:space="0" w:color="auto"/>
                                <w:left w:val="none" w:sz="0" w:space="0" w:color="auto"/>
                                <w:bottom w:val="none" w:sz="0" w:space="0" w:color="auto"/>
                                <w:right w:val="none" w:sz="0" w:space="0" w:color="auto"/>
                              </w:divBdr>
                              <w:divsChild>
                                <w:div w:id="1771968592">
                                  <w:marLeft w:val="0"/>
                                  <w:marRight w:val="0"/>
                                  <w:marTop w:val="0"/>
                                  <w:marBottom w:val="0"/>
                                  <w:divBdr>
                                    <w:top w:val="none" w:sz="0" w:space="0" w:color="auto"/>
                                    <w:left w:val="none" w:sz="0" w:space="0" w:color="auto"/>
                                    <w:bottom w:val="none" w:sz="0" w:space="0" w:color="auto"/>
                                    <w:right w:val="none" w:sz="0" w:space="0" w:color="auto"/>
                                  </w:divBdr>
                                  <w:divsChild>
                                    <w:div w:id="895161495">
                                      <w:marLeft w:val="0"/>
                                      <w:marRight w:val="0"/>
                                      <w:marTop w:val="0"/>
                                      <w:marBottom w:val="0"/>
                                      <w:divBdr>
                                        <w:top w:val="none" w:sz="0" w:space="0" w:color="auto"/>
                                        <w:left w:val="none" w:sz="0" w:space="0" w:color="auto"/>
                                        <w:bottom w:val="none" w:sz="0" w:space="0" w:color="auto"/>
                                        <w:right w:val="none" w:sz="0" w:space="0" w:color="auto"/>
                                      </w:divBdr>
                                      <w:divsChild>
                                        <w:div w:id="1717121559">
                                          <w:marLeft w:val="0"/>
                                          <w:marRight w:val="0"/>
                                          <w:marTop w:val="0"/>
                                          <w:marBottom w:val="0"/>
                                          <w:divBdr>
                                            <w:top w:val="none" w:sz="0" w:space="0" w:color="auto"/>
                                            <w:left w:val="none" w:sz="0" w:space="0" w:color="auto"/>
                                            <w:bottom w:val="none" w:sz="0" w:space="0" w:color="auto"/>
                                            <w:right w:val="none" w:sz="0" w:space="0" w:color="auto"/>
                                          </w:divBdr>
                                          <w:divsChild>
                                            <w:div w:id="181168615">
                                              <w:marLeft w:val="0"/>
                                              <w:marRight w:val="0"/>
                                              <w:marTop w:val="0"/>
                                              <w:marBottom w:val="0"/>
                                              <w:divBdr>
                                                <w:top w:val="none" w:sz="0" w:space="0" w:color="auto"/>
                                                <w:left w:val="none" w:sz="0" w:space="0" w:color="auto"/>
                                                <w:bottom w:val="none" w:sz="0" w:space="0" w:color="auto"/>
                                                <w:right w:val="none" w:sz="0" w:space="0" w:color="auto"/>
                                              </w:divBdr>
                                              <w:divsChild>
                                                <w:div w:id="17970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1026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3">
          <w:marLeft w:val="0"/>
          <w:marRight w:val="0"/>
          <w:marTop w:val="0"/>
          <w:marBottom w:val="0"/>
          <w:divBdr>
            <w:top w:val="none" w:sz="0" w:space="0" w:color="auto"/>
            <w:left w:val="none" w:sz="0" w:space="0" w:color="auto"/>
            <w:bottom w:val="none" w:sz="0" w:space="0" w:color="auto"/>
            <w:right w:val="none" w:sz="0" w:space="0" w:color="auto"/>
          </w:divBdr>
          <w:divsChild>
            <w:div w:id="2119064308">
              <w:marLeft w:val="0"/>
              <w:marRight w:val="0"/>
              <w:marTop w:val="0"/>
              <w:marBottom w:val="0"/>
              <w:divBdr>
                <w:top w:val="none" w:sz="0" w:space="0" w:color="auto"/>
                <w:left w:val="none" w:sz="0" w:space="0" w:color="auto"/>
                <w:bottom w:val="none" w:sz="0" w:space="0" w:color="auto"/>
                <w:right w:val="none" w:sz="0" w:space="0" w:color="auto"/>
              </w:divBdr>
              <w:divsChild>
                <w:div w:id="1581594951">
                  <w:marLeft w:val="0"/>
                  <w:marRight w:val="0"/>
                  <w:marTop w:val="0"/>
                  <w:marBottom w:val="0"/>
                  <w:divBdr>
                    <w:top w:val="none" w:sz="0" w:space="0" w:color="auto"/>
                    <w:left w:val="none" w:sz="0" w:space="0" w:color="auto"/>
                    <w:bottom w:val="none" w:sz="0" w:space="0" w:color="auto"/>
                    <w:right w:val="none" w:sz="0" w:space="0" w:color="auto"/>
                  </w:divBdr>
                  <w:divsChild>
                    <w:div w:id="525825241">
                      <w:marLeft w:val="0"/>
                      <w:marRight w:val="0"/>
                      <w:marTop w:val="0"/>
                      <w:marBottom w:val="0"/>
                      <w:divBdr>
                        <w:top w:val="none" w:sz="0" w:space="0" w:color="auto"/>
                        <w:left w:val="none" w:sz="0" w:space="0" w:color="auto"/>
                        <w:bottom w:val="none" w:sz="0" w:space="0" w:color="auto"/>
                        <w:right w:val="none" w:sz="0" w:space="0" w:color="auto"/>
                      </w:divBdr>
                      <w:divsChild>
                        <w:div w:id="295842254">
                          <w:marLeft w:val="0"/>
                          <w:marRight w:val="0"/>
                          <w:marTop w:val="0"/>
                          <w:marBottom w:val="0"/>
                          <w:divBdr>
                            <w:top w:val="none" w:sz="0" w:space="0" w:color="auto"/>
                            <w:left w:val="none" w:sz="0" w:space="0" w:color="auto"/>
                            <w:bottom w:val="none" w:sz="0" w:space="0" w:color="auto"/>
                            <w:right w:val="none" w:sz="0" w:space="0" w:color="auto"/>
                          </w:divBdr>
                          <w:divsChild>
                            <w:div w:id="7177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53356">
      <w:bodyDiv w:val="1"/>
      <w:marLeft w:val="0"/>
      <w:marRight w:val="0"/>
      <w:marTop w:val="0"/>
      <w:marBottom w:val="0"/>
      <w:divBdr>
        <w:top w:val="none" w:sz="0" w:space="0" w:color="auto"/>
        <w:left w:val="none" w:sz="0" w:space="0" w:color="auto"/>
        <w:bottom w:val="none" w:sz="0" w:space="0" w:color="auto"/>
        <w:right w:val="none" w:sz="0" w:space="0" w:color="auto"/>
      </w:divBdr>
    </w:div>
    <w:div w:id="799765737">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773869">
      <w:bodyDiv w:val="1"/>
      <w:marLeft w:val="0"/>
      <w:marRight w:val="0"/>
      <w:marTop w:val="0"/>
      <w:marBottom w:val="0"/>
      <w:divBdr>
        <w:top w:val="none" w:sz="0" w:space="0" w:color="auto"/>
        <w:left w:val="none" w:sz="0" w:space="0" w:color="auto"/>
        <w:bottom w:val="none" w:sz="0" w:space="0" w:color="auto"/>
        <w:right w:val="none" w:sz="0" w:space="0" w:color="auto"/>
      </w:divBdr>
    </w:div>
    <w:div w:id="881944839">
      <w:bodyDiv w:val="1"/>
      <w:marLeft w:val="0"/>
      <w:marRight w:val="0"/>
      <w:marTop w:val="0"/>
      <w:marBottom w:val="0"/>
      <w:divBdr>
        <w:top w:val="none" w:sz="0" w:space="0" w:color="auto"/>
        <w:left w:val="none" w:sz="0" w:space="0" w:color="auto"/>
        <w:bottom w:val="none" w:sz="0" w:space="0" w:color="auto"/>
        <w:right w:val="none" w:sz="0" w:space="0" w:color="auto"/>
      </w:divBdr>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25112">
      <w:bodyDiv w:val="1"/>
      <w:marLeft w:val="0"/>
      <w:marRight w:val="0"/>
      <w:marTop w:val="0"/>
      <w:marBottom w:val="0"/>
      <w:divBdr>
        <w:top w:val="none" w:sz="0" w:space="0" w:color="auto"/>
        <w:left w:val="none" w:sz="0" w:space="0" w:color="auto"/>
        <w:bottom w:val="none" w:sz="0" w:space="0" w:color="auto"/>
        <w:right w:val="none" w:sz="0" w:space="0" w:color="auto"/>
      </w:divBdr>
      <w:divsChild>
        <w:div w:id="1006637916">
          <w:marLeft w:val="0"/>
          <w:marRight w:val="0"/>
          <w:marTop w:val="0"/>
          <w:marBottom w:val="0"/>
          <w:divBdr>
            <w:top w:val="none" w:sz="0" w:space="0" w:color="auto"/>
            <w:left w:val="none" w:sz="0" w:space="0" w:color="auto"/>
            <w:bottom w:val="none" w:sz="0" w:space="0" w:color="auto"/>
            <w:right w:val="none" w:sz="0" w:space="0" w:color="auto"/>
          </w:divBdr>
        </w:div>
        <w:div w:id="948388169">
          <w:marLeft w:val="0"/>
          <w:marRight w:val="0"/>
          <w:marTop w:val="0"/>
          <w:marBottom w:val="0"/>
          <w:divBdr>
            <w:top w:val="none" w:sz="0" w:space="0" w:color="auto"/>
            <w:left w:val="none" w:sz="0" w:space="0" w:color="auto"/>
            <w:bottom w:val="none" w:sz="0" w:space="0" w:color="auto"/>
            <w:right w:val="none" w:sz="0" w:space="0" w:color="auto"/>
          </w:divBdr>
        </w:div>
      </w:divsChild>
    </w:div>
    <w:div w:id="1022129867">
      <w:bodyDiv w:val="1"/>
      <w:marLeft w:val="0"/>
      <w:marRight w:val="0"/>
      <w:marTop w:val="0"/>
      <w:marBottom w:val="0"/>
      <w:divBdr>
        <w:top w:val="none" w:sz="0" w:space="0" w:color="auto"/>
        <w:left w:val="none" w:sz="0" w:space="0" w:color="auto"/>
        <w:bottom w:val="none" w:sz="0" w:space="0" w:color="auto"/>
        <w:right w:val="none" w:sz="0" w:space="0" w:color="auto"/>
      </w:divBdr>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9853">
      <w:bodyDiv w:val="1"/>
      <w:marLeft w:val="0"/>
      <w:marRight w:val="0"/>
      <w:marTop w:val="0"/>
      <w:marBottom w:val="0"/>
      <w:divBdr>
        <w:top w:val="none" w:sz="0" w:space="0" w:color="auto"/>
        <w:left w:val="none" w:sz="0" w:space="0" w:color="auto"/>
        <w:bottom w:val="none" w:sz="0" w:space="0" w:color="auto"/>
        <w:right w:val="none" w:sz="0" w:space="0" w:color="auto"/>
      </w:divBdr>
      <w:divsChild>
        <w:div w:id="1323511045">
          <w:marLeft w:val="0"/>
          <w:marRight w:val="0"/>
          <w:marTop w:val="0"/>
          <w:marBottom w:val="0"/>
          <w:divBdr>
            <w:top w:val="none" w:sz="0" w:space="0" w:color="auto"/>
            <w:left w:val="none" w:sz="0" w:space="0" w:color="auto"/>
            <w:bottom w:val="none" w:sz="0" w:space="0" w:color="auto"/>
            <w:right w:val="none" w:sz="0" w:space="0" w:color="auto"/>
          </w:divBdr>
          <w:divsChild>
            <w:div w:id="1099830472">
              <w:marLeft w:val="0"/>
              <w:marRight w:val="0"/>
              <w:marTop w:val="0"/>
              <w:marBottom w:val="0"/>
              <w:divBdr>
                <w:top w:val="none" w:sz="0" w:space="0" w:color="auto"/>
                <w:left w:val="none" w:sz="0" w:space="0" w:color="auto"/>
                <w:bottom w:val="none" w:sz="0" w:space="0" w:color="auto"/>
                <w:right w:val="none" w:sz="0" w:space="0" w:color="auto"/>
              </w:divBdr>
              <w:divsChild>
                <w:div w:id="1242719204">
                  <w:marLeft w:val="0"/>
                  <w:marRight w:val="0"/>
                  <w:marTop w:val="0"/>
                  <w:marBottom w:val="0"/>
                  <w:divBdr>
                    <w:top w:val="none" w:sz="0" w:space="0" w:color="auto"/>
                    <w:left w:val="none" w:sz="0" w:space="0" w:color="auto"/>
                    <w:bottom w:val="none" w:sz="0" w:space="0" w:color="auto"/>
                    <w:right w:val="none" w:sz="0" w:space="0" w:color="auto"/>
                  </w:divBdr>
                  <w:divsChild>
                    <w:div w:id="1184706385">
                      <w:marLeft w:val="0"/>
                      <w:marRight w:val="0"/>
                      <w:marTop w:val="0"/>
                      <w:marBottom w:val="0"/>
                      <w:divBdr>
                        <w:top w:val="none" w:sz="0" w:space="0" w:color="auto"/>
                        <w:left w:val="none" w:sz="0" w:space="0" w:color="auto"/>
                        <w:bottom w:val="none" w:sz="0" w:space="0" w:color="auto"/>
                        <w:right w:val="none" w:sz="0" w:space="0" w:color="auto"/>
                      </w:divBdr>
                      <w:divsChild>
                        <w:div w:id="1663316670">
                          <w:marLeft w:val="0"/>
                          <w:marRight w:val="0"/>
                          <w:marTop w:val="0"/>
                          <w:marBottom w:val="0"/>
                          <w:divBdr>
                            <w:top w:val="none" w:sz="0" w:space="0" w:color="auto"/>
                            <w:left w:val="none" w:sz="0" w:space="0" w:color="auto"/>
                            <w:bottom w:val="none" w:sz="0" w:space="0" w:color="auto"/>
                            <w:right w:val="none" w:sz="0" w:space="0" w:color="auto"/>
                          </w:divBdr>
                          <w:divsChild>
                            <w:div w:id="147673323">
                              <w:marLeft w:val="0"/>
                              <w:marRight w:val="0"/>
                              <w:marTop w:val="0"/>
                              <w:marBottom w:val="0"/>
                              <w:divBdr>
                                <w:top w:val="none" w:sz="0" w:space="0" w:color="auto"/>
                                <w:left w:val="none" w:sz="0" w:space="0" w:color="auto"/>
                                <w:bottom w:val="none" w:sz="0" w:space="0" w:color="auto"/>
                                <w:right w:val="none" w:sz="0" w:space="0" w:color="auto"/>
                              </w:divBdr>
                              <w:divsChild>
                                <w:div w:id="1041586536">
                                  <w:marLeft w:val="0"/>
                                  <w:marRight w:val="0"/>
                                  <w:marTop w:val="0"/>
                                  <w:marBottom w:val="0"/>
                                  <w:divBdr>
                                    <w:top w:val="none" w:sz="0" w:space="0" w:color="auto"/>
                                    <w:left w:val="none" w:sz="0" w:space="0" w:color="auto"/>
                                    <w:bottom w:val="none" w:sz="0" w:space="0" w:color="auto"/>
                                    <w:right w:val="none" w:sz="0" w:space="0" w:color="auto"/>
                                  </w:divBdr>
                                  <w:divsChild>
                                    <w:div w:id="1727409273">
                                      <w:marLeft w:val="0"/>
                                      <w:marRight w:val="0"/>
                                      <w:marTop w:val="0"/>
                                      <w:marBottom w:val="0"/>
                                      <w:divBdr>
                                        <w:top w:val="none" w:sz="0" w:space="0" w:color="auto"/>
                                        <w:left w:val="none" w:sz="0" w:space="0" w:color="auto"/>
                                        <w:bottom w:val="none" w:sz="0" w:space="0" w:color="auto"/>
                                        <w:right w:val="none" w:sz="0" w:space="0" w:color="auto"/>
                                      </w:divBdr>
                                      <w:divsChild>
                                        <w:div w:id="342128421">
                                          <w:marLeft w:val="0"/>
                                          <w:marRight w:val="0"/>
                                          <w:marTop w:val="0"/>
                                          <w:marBottom w:val="495"/>
                                          <w:divBdr>
                                            <w:top w:val="none" w:sz="0" w:space="0" w:color="auto"/>
                                            <w:left w:val="none" w:sz="0" w:space="0" w:color="auto"/>
                                            <w:bottom w:val="none" w:sz="0" w:space="0" w:color="auto"/>
                                            <w:right w:val="none" w:sz="0" w:space="0" w:color="auto"/>
                                          </w:divBdr>
                                          <w:divsChild>
                                            <w:div w:id="5688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22960572">
      <w:bodyDiv w:val="1"/>
      <w:marLeft w:val="0"/>
      <w:marRight w:val="0"/>
      <w:marTop w:val="0"/>
      <w:marBottom w:val="0"/>
      <w:divBdr>
        <w:top w:val="none" w:sz="0" w:space="0" w:color="auto"/>
        <w:left w:val="none" w:sz="0" w:space="0" w:color="auto"/>
        <w:bottom w:val="none" w:sz="0" w:space="0" w:color="auto"/>
        <w:right w:val="none" w:sz="0" w:space="0" w:color="auto"/>
      </w:divBdr>
      <w:divsChild>
        <w:div w:id="2000501559">
          <w:marLeft w:val="0"/>
          <w:marRight w:val="0"/>
          <w:marTop w:val="0"/>
          <w:marBottom w:val="0"/>
          <w:divBdr>
            <w:top w:val="none" w:sz="0" w:space="0" w:color="auto"/>
            <w:left w:val="none" w:sz="0" w:space="0" w:color="auto"/>
            <w:bottom w:val="none" w:sz="0" w:space="0" w:color="auto"/>
            <w:right w:val="none" w:sz="0" w:space="0" w:color="auto"/>
          </w:divBdr>
          <w:divsChild>
            <w:div w:id="1025907867">
              <w:marLeft w:val="0"/>
              <w:marRight w:val="0"/>
              <w:marTop w:val="0"/>
              <w:marBottom w:val="0"/>
              <w:divBdr>
                <w:top w:val="none" w:sz="0" w:space="0" w:color="auto"/>
                <w:left w:val="none" w:sz="0" w:space="0" w:color="auto"/>
                <w:bottom w:val="none" w:sz="0" w:space="0" w:color="auto"/>
                <w:right w:val="none" w:sz="0" w:space="0" w:color="auto"/>
              </w:divBdr>
              <w:divsChild>
                <w:div w:id="77098760">
                  <w:marLeft w:val="0"/>
                  <w:marRight w:val="0"/>
                  <w:marTop w:val="0"/>
                  <w:marBottom w:val="0"/>
                  <w:divBdr>
                    <w:top w:val="none" w:sz="0" w:space="0" w:color="auto"/>
                    <w:left w:val="none" w:sz="0" w:space="0" w:color="auto"/>
                    <w:bottom w:val="none" w:sz="0" w:space="0" w:color="auto"/>
                    <w:right w:val="none" w:sz="0" w:space="0" w:color="auto"/>
                  </w:divBdr>
                  <w:divsChild>
                    <w:div w:id="1117525877">
                      <w:marLeft w:val="0"/>
                      <w:marRight w:val="0"/>
                      <w:marTop w:val="0"/>
                      <w:marBottom w:val="0"/>
                      <w:divBdr>
                        <w:top w:val="none" w:sz="0" w:space="0" w:color="auto"/>
                        <w:left w:val="none" w:sz="0" w:space="0" w:color="auto"/>
                        <w:bottom w:val="none" w:sz="0" w:space="0" w:color="auto"/>
                        <w:right w:val="none" w:sz="0" w:space="0" w:color="auto"/>
                      </w:divBdr>
                      <w:divsChild>
                        <w:div w:id="1077165405">
                          <w:marLeft w:val="0"/>
                          <w:marRight w:val="0"/>
                          <w:marTop w:val="0"/>
                          <w:marBottom w:val="0"/>
                          <w:divBdr>
                            <w:top w:val="none" w:sz="0" w:space="0" w:color="auto"/>
                            <w:left w:val="none" w:sz="0" w:space="0" w:color="auto"/>
                            <w:bottom w:val="none" w:sz="0" w:space="0" w:color="auto"/>
                            <w:right w:val="none" w:sz="0" w:space="0" w:color="auto"/>
                          </w:divBdr>
                          <w:divsChild>
                            <w:div w:id="2144349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54951">
      <w:bodyDiv w:val="1"/>
      <w:marLeft w:val="0"/>
      <w:marRight w:val="0"/>
      <w:marTop w:val="0"/>
      <w:marBottom w:val="0"/>
      <w:divBdr>
        <w:top w:val="none" w:sz="0" w:space="0" w:color="auto"/>
        <w:left w:val="none" w:sz="0" w:space="0" w:color="auto"/>
        <w:bottom w:val="none" w:sz="0" w:space="0" w:color="auto"/>
        <w:right w:val="none" w:sz="0" w:space="0" w:color="auto"/>
      </w:divBdr>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15328">
      <w:bodyDiv w:val="1"/>
      <w:marLeft w:val="0"/>
      <w:marRight w:val="0"/>
      <w:marTop w:val="0"/>
      <w:marBottom w:val="0"/>
      <w:divBdr>
        <w:top w:val="none" w:sz="0" w:space="0" w:color="auto"/>
        <w:left w:val="none" w:sz="0" w:space="0" w:color="auto"/>
        <w:bottom w:val="none" w:sz="0" w:space="0" w:color="auto"/>
        <w:right w:val="none" w:sz="0" w:space="0" w:color="auto"/>
      </w:divBdr>
    </w:div>
    <w:div w:id="1252471843">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6452">
      <w:bodyDiv w:val="1"/>
      <w:marLeft w:val="0"/>
      <w:marRight w:val="0"/>
      <w:marTop w:val="0"/>
      <w:marBottom w:val="0"/>
      <w:divBdr>
        <w:top w:val="none" w:sz="0" w:space="0" w:color="auto"/>
        <w:left w:val="none" w:sz="0" w:space="0" w:color="auto"/>
        <w:bottom w:val="none" w:sz="0" w:space="0" w:color="auto"/>
        <w:right w:val="none" w:sz="0" w:space="0" w:color="auto"/>
      </w:divBdr>
    </w:div>
    <w:div w:id="1396048442">
      <w:bodyDiv w:val="1"/>
      <w:marLeft w:val="0"/>
      <w:marRight w:val="0"/>
      <w:marTop w:val="0"/>
      <w:marBottom w:val="0"/>
      <w:divBdr>
        <w:top w:val="none" w:sz="0" w:space="0" w:color="auto"/>
        <w:left w:val="none" w:sz="0" w:space="0" w:color="auto"/>
        <w:bottom w:val="none" w:sz="0" w:space="0" w:color="auto"/>
        <w:right w:val="none" w:sz="0" w:space="0" w:color="auto"/>
      </w:divBdr>
    </w:div>
    <w:div w:id="1419323454">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7869840">
      <w:bodyDiv w:val="1"/>
      <w:marLeft w:val="0"/>
      <w:marRight w:val="0"/>
      <w:marTop w:val="0"/>
      <w:marBottom w:val="0"/>
      <w:divBdr>
        <w:top w:val="none" w:sz="0" w:space="0" w:color="auto"/>
        <w:left w:val="none" w:sz="0" w:space="0" w:color="auto"/>
        <w:bottom w:val="none" w:sz="0" w:space="0" w:color="auto"/>
        <w:right w:val="none" w:sz="0" w:space="0" w:color="auto"/>
      </w:divBdr>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594432427">
      <w:bodyDiv w:val="1"/>
      <w:marLeft w:val="0"/>
      <w:marRight w:val="0"/>
      <w:marTop w:val="0"/>
      <w:marBottom w:val="0"/>
      <w:divBdr>
        <w:top w:val="none" w:sz="0" w:space="0" w:color="auto"/>
        <w:left w:val="none" w:sz="0" w:space="0" w:color="auto"/>
        <w:bottom w:val="none" w:sz="0" w:space="0" w:color="auto"/>
        <w:right w:val="none" w:sz="0" w:space="0" w:color="auto"/>
      </w:divBdr>
    </w:div>
    <w:div w:id="1607885282">
      <w:bodyDiv w:val="1"/>
      <w:marLeft w:val="0"/>
      <w:marRight w:val="0"/>
      <w:marTop w:val="0"/>
      <w:marBottom w:val="0"/>
      <w:divBdr>
        <w:top w:val="none" w:sz="0" w:space="0" w:color="auto"/>
        <w:left w:val="none" w:sz="0" w:space="0" w:color="auto"/>
        <w:bottom w:val="none" w:sz="0" w:space="0" w:color="auto"/>
        <w:right w:val="none" w:sz="0" w:space="0" w:color="auto"/>
      </w:divBdr>
      <w:divsChild>
        <w:div w:id="5135279">
          <w:marLeft w:val="0"/>
          <w:marRight w:val="0"/>
          <w:marTop w:val="0"/>
          <w:marBottom w:val="0"/>
          <w:divBdr>
            <w:top w:val="none" w:sz="0" w:space="0" w:color="auto"/>
            <w:left w:val="none" w:sz="0" w:space="0" w:color="auto"/>
            <w:bottom w:val="none" w:sz="0" w:space="0" w:color="auto"/>
            <w:right w:val="none" w:sz="0" w:space="0" w:color="auto"/>
          </w:divBdr>
          <w:divsChild>
            <w:div w:id="1089740195">
              <w:marLeft w:val="0"/>
              <w:marRight w:val="0"/>
              <w:marTop w:val="0"/>
              <w:marBottom w:val="0"/>
              <w:divBdr>
                <w:top w:val="none" w:sz="0" w:space="0" w:color="auto"/>
                <w:left w:val="none" w:sz="0" w:space="0" w:color="auto"/>
                <w:bottom w:val="none" w:sz="0" w:space="0" w:color="auto"/>
                <w:right w:val="none" w:sz="0" w:space="0" w:color="auto"/>
              </w:divBdr>
              <w:divsChild>
                <w:div w:id="2033258325">
                  <w:marLeft w:val="0"/>
                  <w:marRight w:val="0"/>
                  <w:marTop w:val="0"/>
                  <w:marBottom w:val="0"/>
                  <w:divBdr>
                    <w:top w:val="none" w:sz="0" w:space="0" w:color="auto"/>
                    <w:left w:val="none" w:sz="0" w:space="0" w:color="auto"/>
                    <w:bottom w:val="none" w:sz="0" w:space="0" w:color="auto"/>
                    <w:right w:val="none" w:sz="0" w:space="0" w:color="auto"/>
                  </w:divBdr>
                  <w:divsChild>
                    <w:div w:id="236599039">
                      <w:marLeft w:val="0"/>
                      <w:marRight w:val="0"/>
                      <w:marTop w:val="0"/>
                      <w:marBottom w:val="0"/>
                      <w:divBdr>
                        <w:top w:val="none" w:sz="0" w:space="0" w:color="auto"/>
                        <w:left w:val="none" w:sz="0" w:space="0" w:color="auto"/>
                        <w:bottom w:val="none" w:sz="0" w:space="0" w:color="auto"/>
                        <w:right w:val="none" w:sz="0" w:space="0" w:color="auto"/>
                      </w:divBdr>
                      <w:divsChild>
                        <w:div w:id="1399204422">
                          <w:marLeft w:val="0"/>
                          <w:marRight w:val="0"/>
                          <w:marTop w:val="0"/>
                          <w:marBottom w:val="0"/>
                          <w:divBdr>
                            <w:top w:val="none" w:sz="0" w:space="0" w:color="auto"/>
                            <w:left w:val="none" w:sz="0" w:space="0" w:color="auto"/>
                            <w:bottom w:val="none" w:sz="0" w:space="0" w:color="auto"/>
                            <w:right w:val="none" w:sz="0" w:space="0" w:color="auto"/>
                          </w:divBdr>
                          <w:divsChild>
                            <w:div w:id="1362586779">
                              <w:marLeft w:val="0"/>
                              <w:marRight w:val="0"/>
                              <w:marTop w:val="0"/>
                              <w:marBottom w:val="0"/>
                              <w:divBdr>
                                <w:top w:val="none" w:sz="0" w:space="0" w:color="auto"/>
                                <w:left w:val="none" w:sz="0" w:space="0" w:color="auto"/>
                                <w:bottom w:val="none" w:sz="0" w:space="0" w:color="auto"/>
                                <w:right w:val="none" w:sz="0" w:space="0" w:color="auto"/>
                              </w:divBdr>
                              <w:divsChild>
                                <w:div w:id="527257314">
                                  <w:marLeft w:val="0"/>
                                  <w:marRight w:val="0"/>
                                  <w:marTop w:val="0"/>
                                  <w:marBottom w:val="0"/>
                                  <w:divBdr>
                                    <w:top w:val="none" w:sz="0" w:space="0" w:color="auto"/>
                                    <w:left w:val="none" w:sz="0" w:space="0" w:color="auto"/>
                                    <w:bottom w:val="none" w:sz="0" w:space="0" w:color="auto"/>
                                    <w:right w:val="none" w:sz="0" w:space="0" w:color="auto"/>
                                  </w:divBdr>
                                </w:div>
                              </w:divsChild>
                            </w:div>
                            <w:div w:id="538737297">
                              <w:marLeft w:val="0"/>
                              <w:marRight w:val="0"/>
                              <w:marTop w:val="0"/>
                              <w:marBottom w:val="0"/>
                              <w:divBdr>
                                <w:top w:val="none" w:sz="0" w:space="0" w:color="auto"/>
                                <w:left w:val="none" w:sz="0" w:space="0" w:color="auto"/>
                                <w:bottom w:val="none" w:sz="0" w:space="0" w:color="auto"/>
                                <w:right w:val="none" w:sz="0" w:space="0" w:color="auto"/>
                              </w:divBdr>
                              <w:divsChild>
                                <w:div w:id="807208481">
                                  <w:marLeft w:val="0"/>
                                  <w:marRight w:val="0"/>
                                  <w:marTop w:val="0"/>
                                  <w:marBottom w:val="0"/>
                                  <w:divBdr>
                                    <w:top w:val="none" w:sz="0" w:space="0" w:color="auto"/>
                                    <w:left w:val="none" w:sz="0" w:space="0" w:color="auto"/>
                                    <w:bottom w:val="none" w:sz="0" w:space="0" w:color="auto"/>
                                    <w:right w:val="none" w:sz="0" w:space="0" w:color="auto"/>
                                  </w:divBdr>
                                </w:div>
                              </w:divsChild>
                            </w:div>
                            <w:div w:id="762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76655">
      <w:bodyDiv w:val="1"/>
      <w:marLeft w:val="0"/>
      <w:marRight w:val="0"/>
      <w:marTop w:val="0"/>
      <w:marBottom w:val="0"/>
      <w:divBdr>
        <w:top w:val="none" w:sz="0" w:space="0" w:color="auto"/>
        <w:left w:val="none" w:sz="0" w:space="0" w:color="auto"/>
        <w:bottom w:val="none" w:sz="0" w:space="0" w:color="auto"/>
        <w:right w:val="none" w:sz="0" w:space="0" w:color="auto"/>
      </w:divBdr>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219511">
      <w:bodyDiv w:val="1"/>
      <w:marLeft w:val="0"/>
      <w:marRight w:val="0"/>
      <w:marTop w:val="0"/>
      <w:marBottom w:val="0"/>
      <w:divBdr>
        <w:top w:val="none" w:sz="0" w:space="0" w:color="auto"/>
        <w:left w:val="none" w:sz="0" w:space="0" w:color="auto"/>
        <w:bottom w:val="none" w:sz="0" w:space="0" w:color="auto"/>
        <w:right w:val="none" w:sz="0" w:space="0" w:color="auto"/>
      </w:divBdr>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74148683">
      <w:bodyDiv w:val="1"/>
      <w:marLeft w:val="0"/>
      <w:marRight w:val="0"/>
      <w:marTop w:val="0"/>
      <w:marBottom w:val="0"/>
      <w:divBdr>
        <w:top w:val="none" w:sz="0" w:space="0" w:color="auto"/>
        <w:left w:val="none" w:sz="0" w:space="0" w:color="auto"/>
        <w:bottom w:val="none" w:sz="0" w:space="0" w:color="auto"/>
        <w:right w:val="none" w:sz="0" w:space="0" w:color="auto"/>
      </w:divBdr>
      <w:divsChild>
        <w:div w:id="1874609954">
          <w:marLeft w:val="0"/>
          <w:marRight w:val="0"/>
          <w:marTop w:val="0"/>
          <w:marBottom w:val="0"/>
          <w:divBdr>
            <w:top w:val="none" w:sz="0" w:space="0" w:color="auto"/>
            <w:left w:val="none" w:sz="0" w:space="0" w:color="auto"/>
            <w:bottom w:val="none" w:sz="0" w:space="0" w:color="auto"/>
            <w:right w:val="none" w:sz="0" w:space="0" w:color="auto"/>
          </w:divBdr>
          <w:divsChild>
            <w:div w:id="556016228">
              <w:marLeft w:val="0"/>
              <w:marRight w:val="0"/>
              <w:marTop w:val="0"/>
              <w:marBottom w:val="0"/>
              <w:divBdr>
                <w:top w:val="none" w:sz="0" w:space="0" w:color="auto"/>
                <w:left w:val="none" w:sz="0" w:space="0" w:color="auto"/>
                <w:bottom w:val="none" w:sz="0" w:space="0" w:color="auto"/>
                <w:right w:val="none" w:sz="0" w:space="0" w:color="auto"/>
              </w:divBdr>
              <w:divsChild>
                <w:div w:id="1106727889">
                  <w:marLeft w:val="0"/>
                  <w:marRight w:val="0"/>
                  <w:marTop w:val="0"/>
                  <w:marBottom w:val="0"/>
                  <w:divBdr>
                    <w:top w:val="none" w:sz="0" w:space="0" w:color="auto"/>
                    <w:left w:val="none" w:sz="0" w:space="0" w:color="auto"/>
                    <w:bottom w:val="none" w:sz="0" w:space="0" w:color="auto"/>
                    <w:right w:val="none" w:sz="0" w:space="0" w:color="auto"/>
                  </w:divBdr>
                  <w:divsChild>
                    <w:div w:id="156842884">
                      <w:marLeft w:val="0"/>
                      <w:marRight w:val="0"/>
                      <w:marTop w:val="0"/>
                      <w:marBottom w:val="0"/>
                      <w:divBdr>
                        <w:top w:val="none" w:sz="0" w:space="0" w:color="auto"/>
                        <w:left w:val="none" w:sz="0" w:space="0" w:color="auto"/>
                        <w:bottom w:val="none" w:sz="0" w:space="0" w:color="auto"/>
                        <w:right w:val="none" w:sz="0" w:space="0" w:color="auto"/>
                      </w:divBdr>
                      <w:divsChild>
                        <w:div w:id="539712161">
                          <w:marLeft w:val="0"/>
                          <w:marRight w:val="0"/>
                          <w:marTop w:val="0"/>
                          <w:marBottom w:val="0"/>
                          <w:divBdr>
                            <w:top w:val="none" w:sz="0" w:space="0" w:color="auto"/>
                            <w:left w:val="none" w:sz="0" w:space="0" w:color="auto"/>
                            <w:bottom w:val="none" w:sz="0" w:space="0" w:color="auto"/>
                            <w:right w:val="none" w:sz="0" w:space="0" w:color="auto"/>
                          </w:divBdr>
                          <w:divsChild>
                            <w:div w:id="1916502014">
                              <w:marLeft w:val="0"/>
                              <w:marRight w:val="0"/>
                              <w:marTop w:val="480"/>
                              <w:marBottom w:val="240"/>
                              <w:divBdr>
                                <w:top w:val="none" w:sz="0" w:space="0" w:color="auto"/>
                                <w:left w:val="none" w:sz="0" w:space="0" w:color="auto"/>
                                <w:bottom w:val="none" w:sz="0" w:space="0" w:color="auto"/>
                                <w:right w:val="none" w:sz="0" w:space="0" w:color="auto"/>
                              </w:divBdr>
                            </w:div>
                            <w:div w:id="187603736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930446">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1634">
      <w:bodyDiv w:val="1"/>
      <w:marLeft w:val="0"/>
      <w:marRight w:val="0"/>
      <w:marTop w:val="0"/>
      <w:marBottom w:val="0"/>
      <w:divBdr>
        <w:top w:val="none" w:sz="0" w:space="0" w:color="auto"/>
        <w:left w:val="none" w:sz="0" w:space="0" w:color="auto"/>
        <w:bottom w:val="none" w:sz="0" w:space="0" w:color="auto"/>
        <w:right w:val="none" w:sz="0" w:space="0" w:color="auto"/>
      </w:divBdr>
    </w:div>
    <w:div w:id="2068146714">
      <w:bodyDiv w:val="1"/>
      <w:marLeft w:val="0"/>
      <w:marRight w:val="0"/>
      <w:marTop w:val="0"/>
      <w:marBottom w:val="0"/>
      <w:divBdr>
        <w:top w:val="none" w:sz="0" w:space="0" w:color="auto"/>
        <w:left w:val="none" w:sz="0" w:space="0" w:color="auto"/>
        <w:bottom w:val="none" w:sz="0" w:space="0" w:color="auto"/>
        <w:right w:val="none" w:sz="0" w:space="0" w:color="auto"/>
      </w:divBdr>
      <w:divsChild>
        <w:div w:id="296373210">
          <w:marLeft w:val="0"/>
          <w:marRight w:val="0"/>
          <w:marTop w:val="0"/>
          <w:marBottom w:val="0"/>
          <w:divBdr>
            <w:top w:val="none" w:sz="0" w:space="0" w:color="auto"/>
            <w:left w:val="none" w:sz="0" w:space="0" w:color="auto"/>
            <w:bottom w:val="none" w:sz="0" w:space="0" w:color="auto"/>
            <w:right w:val="none" w:sz="0" w:space="0" w:color="auto"/>
          </w:divBdr>
          <w:divsChild>
            <w:div w:id="33046666">
              <w:marLeft w:val="0"/>
              <w:marRight w:val="0"/>
              <w:marTop w:val="0"/>
              <w:marBottom w:val="0"/>
              <w:divBdr>
                <w:top w:val="none" w:sz="0" w:space="0" w:color="auto"/>
                <w:left w:val="none" w:sz="0" w:space="0" w:color="auto"/>
                <w:bottom w:val="none" w:sz="0" w:space="0" w:color="auto"/>
                <w:right w:val="none" w:sz="0" w:space="0" w:color="auto"/>
              </w:divBdr>
              <w:divsChild>
                <w:div w:id="1654599413">
                  <w:marLeft w:val="0"/>
                  <w:marRight w:val="0"/>
                  <w:marTop w:val="0"/>
                  <w:marBottom w:val="0"/>
                  <w:divBdr>
                    <w:top w:val="none" w:sz="0" w:space="0" w:color="auto"/>
                    <w:left w:val="none" w:sz="0" w:space="0" w:color="auto"/>
                    <w:bottom w:val="none" w:sz="0" w:space="0" w:color="auto"/>
                    <w:right w:val="none" w:sz="0" w:space="0" w:color="auto"/>
                  </w:divBdr>
                  <w:divsChild>
                    <w:div w:id="1998026025">
                      <w:marLeft w:val="0"/>
                      <w:marRight w:val="0"/>
                      <w:marTop w:val="0"/>
                      <w:marBottom w:val="0"/>
                      <w:divBdr>
                        <w:top w:val="none" w:sz="0" w:space="0" w:color="auto"/>
                        <w:left w:val="none" w:sz="0" w:space="0" w:color="auto"/>
                        <w:bottom w:val="none" w:sz="0" w:space="0" w:color="auto"/>
                        <w:right w:val="none" w:sz="0" w:space="0" w:color="auto"/>
                      </w:divBdr>
                      <w:divsChild>
                        <w:div w:id="219442497">
                          <w:marLeft w:val="0"/>
                          <w:marRight w:val="0"/>
                          <w:marTop w:val="0"/>
                          <w:marBottom w:val="0"/>
                          <w:divBdr>
                            <w:top w:val="none" w:sz="0" w:space="0" w:color="auto"/>
                            <w:left w:val="none" w:sz="0" w:space="0" w:color="auto"/>
                            <w:bottom w:val="none" w:sz="0" w:space="0" w:color="auto"/>
                            <w:right w:val="none" w:sz="0" w:space="0" w:color="auto"/>
                          </w:divBdr>
                          <w:divsChild>
                            <w:div w:id="756097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0815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081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6697-seklu-un-skirnu-aprites-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A50FDFED7739E43BCE6480D9642FEC3" ma:contentTypeVersion="9" ma:contentTypeDescription="Izveidot jaunu dokumentu." ma:contentTypeScope="" ma:versionID="7792968c0cd98836c68c70d4f75b17c1">
  <xsd:schema xmlns:xsd="http://www.w3.org/2001/XMLSchema" xmlns:xs="http://www.w3.org/2001/XMLSchema" xmlns:p="http://schemas.microsoft.com/office/2006/metadata/properties" xmlns:ns3="3d44b4af-671f-42ea-be11-4942a9a142fd" targetNamespace="http://schemas.microsoft.com/office/2006/metadata/properties" ma:root="true" ma:fieldsID="f3da0f17c3fa6f46fb644c147a7a079c" ns3:_="">
    <xsd:import namespace="3d44b4af-671f-42ea-be11-4942a9a14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b4af-671f-42ea-be11-4942a9a14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6BFE-9D8B-48A8-B518-679021E93D0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d44b4af-671f-42ea-be11-4942a9a142fd"/>
    <ds:schemaRef ds:uri="http://www.w3.org/XML/1998/namespace"/>
  </ds:schemaRefs>
</ds:datastoreItem>
</file>

<file path=customXml/itemProps2.xml><?xml version="1.0" encoding="utf-8"?>
<ds:datastoreItem xmlns:ds="http://schemas.openxmlformats.org/officeDocument/2006/customXml" ds:itemID="{047DA13F-A7A9-46D9-8811-4DBE274D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b4af-671f-42ea-be11-4942a9a14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87932-A54E-47CF-9ABF-5B6BEC40C1FC}">
  <ds:schemaRefs>
    <ds:schemaRef ds:uri="http://schemas.microsoft.com/sharepoint/v3/contenttype/forms"/>
  </ds:schemaRefs>
</ds:datastoreItem>
</file>

<file path=customXml/itemProps4.xml><?xml version="1.0" encoding="utf-8"?>
<ds:datastoreItem xmlns:ds="http://schemas.openxmlformats.org/officeDocument/2006/customXml" ds:itemID="{04FD97D7-9DB0-453A-933F-7E3642B9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9267</Words>
  <Characters>5283</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13. aprīļa noteikumos Nr. 352 "Eļļas augu un šķiedraugu sēklaudzēšanas un sēklu tirdzniecības noteikumi"</vt:lpstr>
      <vt:lpstr>Grozījumi Ministru kabineta 2010. gada 13. aprīļa noteikumos Nr. 352 "Eļļas augu un šķiedraugu sēklaudzēšanas un sēklu tirdzniecības noteikumi"</vt:lpstr>
    </vt:vector>
  </TitlesOfParts>
  <Company>Zemkopības Ministrija</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13. aprīļa noteikumos Nr. 352 "Eļļas augu un šķiedraugu sēklaudzēšanas un sēklu tirdzniecības noteikumi"</dc:title>
  <dc:subject>Noteikumu projekts</dc:subject>
  <dc:creator>Ilze Magone</dc:creator>
  <dc:description>Magone 67027258 _x000d_
Ilze.Magone@zm.gov.lv</dc:description>
  <cp:lastModifiedBy>Leontine Babkina</cp:lastModifiedBy>
  <cp:revision>19</cp:revision>
  <cp:lastPrinted>2021-05-24T08:32:00Z</cp:lastPrinted>
  <dcterms:created xsi:type="dcterms:W3CDTF">2021-07-12T12:09:00Z</dcterms:created>
  <dcterms:modified xsi:type="dcterms:W3CDTF">2021-08-18T08:07:00Z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0x0101006A50FDFED7739E43BCE6480D9642FEC3</vt:lpwstr>
  </property>
</Properties>
</file>