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A1A0" w14:textId="77777777" w:rsidR="00517400" w:rsidRDefault="00517400" w:rsidP="00267BEA">
      <w:pPr>
        <w:ind w:right="43"/>
        <w:rPr>
          <w:sz w:val="28"/>
          <w:szCs w:val="28"/>
        </w:rPr>
      </w:pPr>
    </w:p>
    <w:p w14:paraId="6FA3598F" w14:textId="77777777" w:rsidR="00517400" w:rsidRDefault="00517400" w:rsidP="00267BEA">
      <w:pPr>
        <w:ind w:right="43"/>
        <w:rPr>
          <w:sz w:val="28"/>
          <w:szCs w:val="28"/>
        </w:rPr>
      </w:pPr>
    </w:p>
    <w:p w14:paraId="742C966C" w14:textId="5D91512D" w:rsidR="00517400" w:rsidRPr="007779EA" w:rsidRDefault="0051740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426B25">
        <w:rPr>
          <w:sz w:val="28"/>
          <w:szCs w:val="28"/>
        </w:rPr>
        <w:t>31. augustā</w:t>
      </w:r>
      <w:r w:rsidRPr="007779EA">
        <w:rPr>
          <w:sz w:val="28"/>
          <w:szCs w:val="28"/>
        </w:rPr>
        <w:tab/>
        <w:t>Noteikumi Nr.</w:t>
      </w:r>
      <w:r w:rsidR="00426B25">
        <w:rPr>
          <w:sz w:val="28"/>
          <w:szCs w:val="28"/>
        </w:rPr>
        <w:t> 601</w:t>
      </w:r>
    </w:p>
    <w:p w14:paraId="6D93A4D1" w14:textId="67A38EF3" w:rsidR="00517400" w:rsidRPr="007779EA" w:rsidRDefault="0051740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26B25">
        <w:rPr>
          <w:sz w:val="28"/>
          <w:szCs w:val="28"/>
        </w:rPr>
        <w:t> 58 </w:t>
      </w:r>
      <w:bookmarkStart w:id="0" w:name="_GoBack"/>
      <w:bookmarkEnd w:id="0"/>
      <w:r w:rsidR="00426B25">
        <w:rPr>
          <w:sz w:val="28"/>
          <w:szCs w:val="28"/>
        </w:rPr>
        <w:t>48</w:t>
      </w:r>
      <w:r w:rsidR="00426B25" w:rsidRPr="007779EA">
        <w:rPr>
          <w:sz w:val="28"/>
          <w:szCs w:val="28"/>
        </w:rPr>
        <w:t>.</w:t>
      </w:r>
      <w:r w:rsidRPr="007779EA">
        <w:rPr>
          <w:sz w:val="28"/>
          <w:szCs w:val="28"/>
        </w:rPr>
        <w:t> §)</w:t>
      </w:r>
    </w:p>
    <w:p w14:paraId="24717A9B" w14:textId="77777777" w:rsidR="00267BEA" w:rsidRPr="00D6575A" w:rsidRDefault="00267BEA" w:rsidP="00267BEA">
      <w:pPr>
        <w:ind w:right="43"/>
        <w:rPr>
          <w:sz w:val="28"/>
          <w:szCs w:val="28"/>
        </w:rPr>
      </w:pPr>
    </w:p>
    <w:p w14:paraId="66DF1B32" w14:textId="6EDF4A47" w:rsidR="00267BEA" w:rsidRPr="005D7C07" w:rsidRDefault="00267BEA" w:rsidP="00267BE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5D7C07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5D7C07">
        <w:rPr>
          <w:b/>
          <w:sz w:val="28"/>
          <w:szCs w:val="28"/>
        </w:rPr>
        <w:t xml:space="preserve"> Ministru kabineta 202</w:t>
      </w:r>
      <w:r w:rsidR="00D90F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90F61">
        <w:rPr>
          <w:b/>
          <w:sz w:val="28"/>
          <w:szCs w:val="28"/>
        </w:rPr>
        <w:t> </w:t>
      </w:r>
      <w:r w:rsidRPr="005D7C07">
        <w:rPr>
          <w:b/>
          <w:sz w:val="28"/>
          <w:szCs w:val="28"/>
        </w:rPr>
        <w:t xml:space="preserve">gada </w:t>
      </w:r>
      <w:r w:rsidR="00D90F61">
        <w:rPr>
          <w:b/>
          <w:sz w:val="28"/>
          <w:szCs w:val="28"/>
        </w:rPr>
        <w:t>13. maija</w:t>
      </w:r>
      <w:r w:rsidRPr="005D7C07">
        <w:rPr>
          <w:b/>
          <w:sz w:val="28"/>
          <w:szCs w:val="28"/>
        </w:rPr>
        <w:t xml:space="preserve"> noteikumos Nr</w:t>
      </w:r>
      <w:r>
        <w:rPr>
          <w:b/>
          <w:sz w:val="28"/>
          <w:szCs w:val="28"/>
        </w:rPr>
        <w:t>. </w:t>
      </w:r>
      <w:r w:rsidRPr="005D7C07">
        <w:rPr>
          <w:b/>
          <w:sz w:val="28"/>
          <w:szCs w:val="28"/>
        </w:rPr>
        <w:t>3</w:t>
      </w:r>
      <w:r w:rsidR="00D90F61">
        <w:rPr>
          <w:b/>
          <w:sz w:val="28"/>
          <w:szCs w:val="28"/>
        </w:rPr>
        <w:t>08</w:t>
      </w:r>
      <w:r w:rsidRPr="005D7C07">
        <w:rPr>
          <w:b/>
          <w:sz w:val="28"/>
          <w:szCs w:val="28"/>
        </w:rPr>
        <w:t xml:space="preserve"> </w:t>
      </w:r>
      <w:r w:rsidR="00517400">
        <w:rPr>
          <w:b/>
          <w:sz w:val="28"/>
          <w:szCs w:val="28"/>
        </w:rPr>
        <w:t>"</w:t>
      </w:r>
      <w:bookmarkStart w:id="1" w:name="_Hlk80609089"/>
      <w:r w:rsidR="00D90F61" w:rsidRPr="00D90F61">
        <w:rPr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"/>
      <w:r w:rsidR="00517400">
        <w:rPr>
          <w:b/>
          <w:sz w:val="28"/>
          <w:szCs w:val="28"/>
        </w:rPr>
        <w:t>"</w:t>
      </w:r>
    </w:p>
    <w:p w14:paraId="182337CA" w14:textId="77777777" w:rsidR="00267BEA" w:rsidRPr="005D7C07" w:rsidRDefault="00267BEA" w:rsidP="00267BEA">
      <w:pPr>
        <w:contextualSpacing/>
        <w:jc w:val="both"/>
        <w:rPr>
          <w:sz w:val="28"/>
          <w:szCs w:val="28"/>
        </w:rPr>
      </w:pPr>
    </w:p>
    <w:p w14:paraId="1A200612" w14:textId="77777777" w:rsidR="00267BEA" w:rsidRDefault="00267BEA" w:rsidP="00267BEA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 xml:space="preserve">Izdoti saskaņā ar </w:t>
      </w:r>
    </w:p>
    <w:p w14:paraId="5995912B" w14:textId="77777777" w:rsidR="00267BEA" w:rsidRPr="00B56E59" w:rsidRDefault="00267BEA" w:rsidP="00267BEA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Covid-19 infekcijas izplatības pārvaldības likuma</w:t>
      </w:r>
    </w:p>
    <w:p w14:paraId="59EEF40A" w14:textId="77777777" w:rsidR="00267BEA" w:rsidRDefault="00267BEA" w:rsidP="00267BEA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25. panta pirmo, 4.</w:t>
      </w:r>
      <w:r w:rsidRPr="00561370">
        <w:rPr>
          <w:sz w:val="28"/>
          <w:szCs w:val="28"/>
          <w:vertAlign w:val="superscript"/>
        </w:rPr>
        <w:t>2</w:t>
      </w:r>
      <w:r w:rsidRPr="00B56E59">
        <w:rPr>
          <w:sz w:val="28"/>
          <w:szCs w:val="28"/>
        </w:rPr>
        <w:t>, piekto un sesto daļu</w:t>
      </w:r>
    </w:p>
    <w:p w14:paraId="3F15002B" w14:textId="77777777" w:rsidR="00267BEA" w:rsidRPr="005D7C07" w:rsidRDefault="00267BEA" w:rsidP="00267BEA">
      <w:pPr>
        <w:contextualSpacing/>
        <w:jc w:val="right"/>
        <w:rPr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23B457FA" w14:textId="2E619335" w:rsidR="00267BEA" w:rsidRDefault="00267BEA" w:rsidP="00267BEA">
      <w:pPr>
        <w:ind w:firstLine="720"/>
        <w:jc w:val="both"/>
        <w:rPr>
          <w:spacing w:val="-2"/>
          <w:sz w:val="28"/>
          <w:szCs w:val="28"/>
        </w:rPr>
      </w:pPr>
      <w:r w:rsidRPr="00E2555F">
        <w:rPr>
          <w:spacing w:val="-2"/>
          <w:sz w:val="28"/>
          <w:szCs w:val="28"/>
        </w:rPr>
        <w:t>Izdarīt Ministru kabineta 202</w:t>
      </w:r>
      <w:r w:rsidR="00D90F61">
        <w:rPr>
          <w:spacing w:val="-2"/>
          <w:sz w:val="28"/>
          <w:szCs w:val="28"/>
        </w:rPr>
        <w:t>1</w:t>
      </w:r>
      <w:r w:rsidRPr="00E2555F">
        <w:rPr>
          <w:spacing w:val="-2"/>
          <w:sz w:val="28"/>
          <w:szCs w:val="28"/>
        </w:rPr>
        <w:t>.</w:t>
      </w:r>
      <w:r w:rsidR="00D90F61">
        <w:rPr>
          <w:spacing w:val="-2"/>
          <w:sz w:val="28"/>
          <w:szCs w:val="28"/>
        </w:rPr>
        <w:t> </w:t>
      </w:r>
      <w:r w:rsidRPr="00E2555F">
        <w:rPr>
          <w:spacing w:val="-2"/>
          <w:sz w:val="28"/>
          <w:szCs w:val="28"/>
        </w:rPr>
        <w:t xml:space="preserve">gada </w:t>
      </w:r>
      <w:r w:rsidR="00D90F61">
        <w:rPr>
          <w:spacing w:val="-2"/>
          <w:sz w:val="28"/>
          <w:szCs w:val="28"/>
        </w:rPr>
        <w:t>13. maija</w:t>
      </w:r>
      <w:r w:rsidRPr="00E2555F">
        <w:rPr>
          <w:spacing w:val="-2"/>
          <w:sz w:val="28"/>
          <w:szCs w:val="28"/>
        </w:rPr>
        <w:t xml:space="preserve"> noteikumos Nr. </w:t>
      </w:r>
      <w:r w:rsidR="00D90F61">
        <w:rPr>
          <w:spacing w:val="-2"/>
          <w:sz w:val="28"/>
          <w:szCs w:val="28"/>
        </w:rPr>
        <w:t>308</w:t>
      </w:r>
      <w:r w:rsidRPr="00E2555F">
        <w:rPr>
          <w:spacing w:val="-2"/>
          <w:sz w:val="28"/>
          <w:szCs w:val="28"/>
        </w:rPr>
        <w:t xml:space="preserve"> </w:t>
      </w:r>
      <w:r w:rsidR="00517400">
        <w:rPr>
          <w:spacing w:val="-2"/>
          <w:sz w:val="28"/>
          <w:szCs w:val="28"/>
        </w:rPr>
        <w:t>"</w:t>
      </w:r>
      <w:r w:rsidR="00D90F61" w:rsidRPr="00D90F61">
        <w:rPr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="00517400">
        <w:rPr>
          <w:spacing w:val="-2"/>
          <w:sz w:val="28"/>
          <w:szCs w:val="28"/>
        </w:rPr>
        <w:t>"</w:t>
      </w:r>
      <w:r w:rsidRPr="00E2555F">
        <w:rPr>
          <w:spacing w:val="-2"/>
          <w:sz w:val="28"/>
          <w:szCs w:val="28"/>
        </w:rPr>
        <w:t xml:space="preserve"> (Latvijas Vēstnesis, </w:t>
      </w:r>
      <w:r w:rsidR="0070345E" w:rsidRPr="00E2555F">
        <w:rPr>
          <w:spacing w:val="-2"/>
          <w:sz w:val="28"/>
          <w:szCs w:val="28"/>
        </w:rPr>
        <w:t>202</w:t>
      </w:r>
      <w:r w:rsidR="00D90F61">
        <w:rPr>
          <w:spacing w:val="-2"/>
          <w:sz w:val="28"/>
          <w:szCs w:val="28"/>
        </w:rPr>
        <w:t>1</w:t>
      </w:r>
      <w:r w:rsidR="0070345E" w:rsidRPr="00E2555F">
        <w:rPr>
          <w:spacing w:val="-2"/>
          <w:sz w:val="28"/>
          <w:szCs w:val="28"/>
        </w:rPr>
        <w:t xml:space="preserve">, </w:t>
      </w:r>
      <w:r w:rsidR="00D90F61">
        <w:rPr>
          <w:spacing w:val="-2"/>
          <w:sz w:val="28"/>
          <w:szCs w:val="28"/>
        </w:rPr>
        <w:t>94. </w:t>
      </w:r>
      <w:r w:rsidR="0070345E" w:rsidRPr="00E2555F">
        <w:rPr>
          <w:spacing w:val="-2"/>
          <w:sz w:val="28"/>
          <w:szCs w:val="28"/>
        </w:rPr>
        <w:t>nr.</w:t>
      </w:r>
      <w:r w:rsidRPr="00E2555F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šādus </w:t>
      </w:r>
      <w:r w:rsidRPr="00E2555F">
        <w:rPr>
          <w:spacing w:val="-2"/>
          <w:sz w:val="28"/>
          <w:szCs w:val="28"/>
        </w:rPr>
        <w:t>grozījum</w:t>
      </w:r>
      <w:r>
        <w:rPr>
          <w:spacing w:val="-2"/>
          <w:sz w:val="28"/>
          <w:szCs w:val="28"/>
        </w:rPr>
        <w:t xml:space="preserve">us: </w:t>
      </w:r>
    </w:p>
    <w:p w14:paraId="589FC9F1" w14:textId="77777777" w:rsidR="00267BEA" w:rsidRDefault="00267BEA" w:rsidP="00267BEA">
      <w:pPr>
        <w:ind w:firstLine="720"/>
        <w:jc w:val="both"/>
        <w:rPr>
          <w:spacing w:val="-2"/>
          <w:sz w:val="28"/>
          <w:szCs w:val="28"/>
        </w:rPr>
      </w:pPr>
    </w:p>
    <w:p w14:paraId="7451D912" w14:textId="658B5D8D" w:rsidR="00D90F61" w:rsidRDefault="00267BEA" w:rsidP="00267BE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1. </w:t>
      </w:r>
      <w:r w:rsidR="00D90F61">
        <w:rPr>
          <w:spacing w:val="-2"/>
          <w:sz w:val="28"/>
          <w:szCs w:val="28"/>
        </w:rPr>
        <w:t>Izteikt 2.5. apakšpunktu šādā redakcijā:</w:t>
      </w:r>
    </w:p>
    <w:p w14:paraId="2E90DB84" w14:textId="77777777" w:rsidR="00D90F61" w:rsidRDefault="00D90F61" w:rsidP="00267BE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4532EAEC" w14:textId="11FE4FE1" w:rsidR="00790C29" w:rsidRDefault="00517400" w:rsidP="00057FA5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D90F61">
        <w:rPr>
          <w:spacing w:val="-2"/>
          <w:sz w:val="28"/>
          <w:szCs w:val="28"/>
        </w:rPr>
        <w:t>2.5.</w:t>
      </w:r>
      <w:r w:rsidR="00062816">
        <w:rPr>
          <w:spacing w:val="-2"/>
          <w:sz w:val="28"/>
          <w:szCs w:val="28"/>
        </w:rPr>
        <w:t> </w:t>
      </w:r>
      <w:r w:rsidR="00D90F61" w:rsidRPr="00D90F61">
        <w:rPr>
          <w:spacing w:val="-2"/>
          <w:sz w:val="28"/>
          <w:szCs w:val="28"/>
        </w:rPr>
        <w:t xml:space="preserve">fizisko personu grupa – personas, kurām saskaņā ar normatīvajos aktos noteiktajiem kritērijiem un kārtību piešķirts trūcīgas vai maznodrošinātas </w:t>
      </w:r>
      <w:r w:rsidR="00884391">
        <w:rPr>
          <w:spacing w:val="-2"/>
          <w:sz w:val="28"/>
          <w:szCs w:val="28"/>
        </w:rPr>
        <w:t>mājsaimniecības</w:t>
      </w:r>
      <w:r w:rsidR="00D90F61" w:rsidRPr="00D90F61">
        <w:rPr>
          <w:spacing w:val="-2"/>
          <w:sz w:val="28"/>
          <w:szCs w:val="28"/>
        </w:rPr>
        <w:t xml:space="preserve"> statuss, personas, kuras ir tiesīgas saņemt naktspatversmes, patversmes vai aprūpes mājās pakalpojumus vai dienas aprūpes centra, dienas centra vai krīzes centra pakalpojumus, </w:t>
      </w:r>
      <w:r w:rsidR="00D90F61">
        <w:rPr>
          <w:spacing w:val="-2"/>
          <w:sz w:val="28"/>
          <w:szCs w:val="28"/>
        </w:rPr>
        <w:t>vispārējās pamatizglītības, vispārējās vidējās izglītības, profesionālās pamatizglītības, arodizglītības, profesionālās vidējās izglītības</w:t>
      </w:r>
      <w:r w:rsidR="00C1662A">
        <w:rPr>
          <w:spacing w:val="-2"/>
          <w:sz w:val="28"/>
          <w:szCs w:val="28"/>
        </w:rPr>
        <w:t xml:space="preserve"> </w:t>
      </w:r>
      <w:r w:rsidR="00471866">
        <w:rPr>
          <w:spacing w:val="-2"/>
          <w:sz w:val="28"/>
          <w:szCs w:val="28"/>
        </w:rPr>
        <w:t>programmu</w:t>
      </w:r>
      <w:r w:rsidR="00D90F61">
        <w:rPr>
          <w:spacing w:val="-2"/>
          <w:sz w:val="28"/>
          <w:szCs w:val="28"/>
        </w:rPr>
        <w:t xml:space="preserve"> izglītojamie</w:t>
      </w:r>
      <w:r w:rsidR="00D90F61" w:rsidRPr="00D90F61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"</w:t>
      </w:r>
    </w:p>
    <w:p w14:paraId="44B136C4" w14:textId="77777777" w:rsidR="00267BEA" w:rsidRDefault="00267BEA" w:rsidP="00267BEA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7B484E76" w14:textId="5054AFB6" w:rsidR="00D90F61" w:rsidRPr="00874773" w:rsidRDefault="00267BEA" w:rsidP="006C62C9">
      <w:pPr>
        <w:pStyle w:val="ListParagraph"/>
        <w:ind w:left="0" w:firstLine="720"/>
        <w:jc w:val="both"/>
      </w:pPr>
      <w:r w:rsidRPr="00287DAF">
        <w:rPr>
          <w:spacing w:val="-2"/>
          <w:sz w:val="28"/>
          <w:szCs w:val="28"/>
        </w:rPr>
        <w:t>2. Aizstāt 4.</w:t>
      </w:r>
      <w:r w:rsidR="00D90F61">
        <w:rPr>
          <w:spacing w:val="-2"/>
          <w:sz w:val="28"/>
          <w:szCs w:val="28"/>
        </w:rPr>
        <w:t>9</w:t>
      </w:r>
      <w:r w:rsidRPr="00287DAF">
        <w:rPr>
          <w:spacing w:val="-2"/>
          <w:sz w:val="28"/>
          <w:szCs w:val="28"/>
        </w:rPr>
        <w:t xml:space="preserve">. apakšpunktā skaitli </w:t>
      </w:r>
      <w:r w:rsidR="00517400">
        <w:rPr>
          <w:spacing w:val="-2"/>
          <w:sz w:val="28"/>
          <w:szCs w:val="28"/>
        </w:rPr>
        <w:t>"</w:t>
      </w:r>
      <w:r w:rsidR="00D90F61" w:rsidRPr="00D90F61">
        <w:rPr>
          <w:spacing w:val="-2"/>
          <w:sz w:val="28"/>
          <w:szCs w:val="28"/>
        </w:rPr>
        <w:t>3</w:t>
      </w:r>
      <w:r w:rsidR="00062816">
        <w:rPr>
          <w:spacing w:val="-2"/>
          <w:sz w:val="28"/>
          <w:szCs w:val="28"/>
        </w:rPr>
        <w:t> </w:t>
      </w:r>
      <w:r w:rsidR="00D90F61" w:rsidRPr="00D90F61">
        <w:rPr>
          <w:spacing w:val="-2"/>
          <w:sz w:val="28"/>
          <w:szCs w:val="28"/>
        </w:rPr>
        <w:t>405</w:t>
      </w:r>
      <w:r w:rsidR="00062816">
        <w:rPr>
          <w:spacing w:val="-2"/>
          <w:sz w:val="28"/>
          <w:szCs w:val="28"/>
        </w:rPr>
        <w:t> </w:t>
      </w:r>
      <w:r w:rsidR="00D90F61" w:rsidRPr="00D90F61">
        <w:rPr>
          <w:spacing w:val="-2"/>
          <w:sz w:val="28"/>
          <w:szCs w:val="28"/>
        </w:rPr>
        <w:t>872</w:t>
      </w:r>
      <w:r w:rsidR="00517400">
        <w:rPr>
          <w:spacing w:val="-2"/>
          <w:sz w:val="28"/>
          <w:szCs w:val="28"/>
        </w:rPr>
        <w:t>"</w:t>
      </w:r>
      <w:r w:rsidRPr="00287DAF">
        <w:rPr>
          <w:spacing w:val="-2"/>
          <w:sz w:val="28"/>
          <w:szCs w:val="28"/>
        </w:rPr>
        <w:t xml:space="preserve"> ar skaitli </w:t>
      </w:r>
      <w:r w:rsidR="00517400">
        <w:rPr>
          <w:spacing w:val="-2"/>
          <w:sz w:val="28"/>
          <w:szCs w:val="28"/>
        </w:rPr>
        <w:t>"</w:t>
      </w:r>
      <w:r w:rsidR="00BD1461" w:rsidRPr="00BD1461">
        <w:rPr>
          <w:spacing w:val="-2"/>
          <w:sz w:val="28"/>
          <w:szCs w:val="28"/>
        </w:rPr>
        <w:t>6</w:t>
      </w:r>
      <w:r w:rsidR="00062816">
        <w:rPr>
          <w:spacing w:val="-2"/>
          <w:sz w:val="28"/>
          <w:szCs w:val="28"/>
        </w:rPr>
        <w:t> </w:t>
      </w:r>
      <w:r w:rsidR="00BD1461" w:rsidRPr="00BD1461">
        <w:rPr>
          <w:spacing w:val="-2"/>
          <w:sz w:val="28"/>
          <w:szCs w:val="28"/>
        </w:rPr>
        <w:t>718</w:t>
      </w:r>
      <w:r w:rsidR="00062816">
        <w:rPr>
          <w:spacing w:val="-2"/>
          <w:sz w:val="28"/>
          <w:szCs w:val="28"/>
        </w:rPr>
        <w:t> </w:t>
      </w:r>
      <w:r w:rsidR="00BD1461" w:rsidRPr="00BD1461">
        <w:rPr>
          <w:spacing w:val="-2"/>
          <w:sz w:val="28"/>
          <w:szCs w:val="28"/>
        </w:rPr>
        <w:t>216</w:t>
      </w:r>
      <w:r w:rsidR="00517400">
        <w:rPr>
          <w:spacing w:val="-2"/>
          <w:sz w:val="28"/>
          <w:szCs w:val="28"/>
        </w:rPr>
        <w:t>"</w:t>
      </w:r>
      <w:r w:rsidRPr="00874773">
        <w:rPr>
          <w:spacing w:val="-2"/>
          <w:sz w:val="28"/>
          <w:szCs w:val="28"/>
        </w:rPr>
        <w:t>.</w:t>
      </w:r>
    </w:p>
    <w:p w14:paraId="4A0308D0" w14:textId="77777777" w:rsidR="00517400" w:rsidRDefault="00517400" w:rsidP="00267BEA">
      <w:pPr>
        <w:jc w:val="both"/>
        <w:rPr>
          <w:spacing w:val="-2"/>
          <w:sz w:val="28"/>
          <w:szCs w:val="28"/>
        </w:rPr>
      </w:pPr>
    </w:p>
    <w:p w14:paraId="6CB9B1DF" w14:textId="77777777" w:rsidR="00267BEA" w:rsidRPr="00476A97" w:rsidRDefault="00267BEA" w:rsidP="00267BEA">
      <w:pPr>
        <w:jc w:val="both"/>
        <w:rPr>
          <w:spacing w:val="-2"/>
          <w:sz w:val="28"/>
          <w:szCs w:val="28"/>
        </w:rPr>
      </w:pPr>
    </w:p>
    <w:p w14:paraId="5F5C3ECC" w14:textId="614CF8FC" w:rsidR="00267BEA" w:rsidRPr="00D6575A" w:rsidRDefault="00267BEA" w:rsidP="00062816">
      <w:pPr>
        <w:tabs>
          <w:tab w:val="left" w:pos="6946"/>
        </w:tabs>
        <w:ind w:firstLine="720"/>
        <w:rPr>
          <w:sz w:val="28"/>
          <w:szCs w:val="28"/>
        </w:rPr>
      </w:pPr>
      <w:r w:rsidRPr="00D6575A">
        <w:rPr>
          <w:sz w:val="28"/>
          <w:szCs w:val="28"/>
        </w:rPr>
        <w:t>Ministru prezidents</w:t>
      </w:r>
      <w:r w:rsidRPr="00D6575A">
        <w:rPr>
          <w:sz w:val="28"/>
          <w:szCs w:val="28"/>
        </w:rPr>
        <w:tab/>
      </w:r>
      <w:r>
        <w:rPr>
          <w:sz w:val="28"/>
          <w:szCs w:val="28"/>
        </w:rPr>
        <w:t>A. K. Kariņ</w:t>
      </w:r>
      <w:r w:rsidR="00517400">
        <w:rPr>
          <w:sz w:val="28"/>
          <w:szCs w:val="28"/>
        </w:rPr>
        <w:t>š</w:t>
      </w:r>
    </w:p>
    <w:p w14:paraId="52EAE80E" w14:textId="18D551B5" w:rsidR="00517400" w:rsidRDefault="00517400" w:rsidP="00267BEA">
      <w:pPr>
        <w:rPr>
          <w:sz w:val="28"/>
          <w:szCs w:val="28"/>
        </w:rPr>
      </w:pPr>
    </w:p>
    <w:p w14:paraId="4AAC4074" w14:textId="77777777" w:rsidR="00517400" w:rsidRPr="00D6575A" w:rsidRDefault="00517400" w:rsidP="00267BEA">
      <w:pPr>
        <w:rPr>
          <w:sz w:val="28"/>
          <w:szCs w:val="28"/>
        </w:rPr>
      </w:pPr>
    </w:p>
    <w:p w14:paraId="0E59FEFC" w14:textId="77777777" w:rsidR="007E34CA" w:rsidRPr="00702A03" w:rsidRDefault="007E34CA" w:rsidP="007E34CA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02A03">
        <w:rPr>
          <w:sz w:val="28"/>
          <w:szCs w:val="28"/>
        </w:rPr>
        <w:t xml:space="preserve">Ministru prezidenta biedra, </w:t>
      </w:r>
    </w:p>
    <w:p w14:paraId="2D97C45E" w14:textId="77777777" w:rsidR="007E34CA" w:rsidRPr="00702A03" w:rsidRDefault="007E34CA" w:rsidP="007E34CA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702A03">
        <w:rPr>
          <w:sz w:val="28"/>
          <w:szCs w:val="28"/>
        </w:rPr>
        <w:t>aizsardzības ministra vietā –</w:t>
      </w:r>
    </w:p>
    <w:p w14:paraId="3255142E" w14:textId="77777777" w:rsidR="007E34CA" w:rsidRPr="00702A03" w:rsidRDefault="007E34CA" w:rsidP="007E34CA">
      <w:pPr>
        <w:pStyle w:val="Header"/>
        <w:tabs>
          <w:tab w:val="clear" w:pos="4153"/>
          <w:tab w:val="left" w:pos="6946"/>
        </w:tabs>
        <w:ind w:firstLine="709"/>
        <w:jc w:val="both"/>
        <w:rPr>
          <w:sz w:val="28"/>
          <w:szCs w:val="28"/>
        </w:rPr>
      </w:pPr>
      <w:r w:rsidRPr="00702A03">
        <w:rPr>
          <w:sz w:val="28"/>
          <w:szCs w:val="28"/>
        </w:rPr>
        <w:t>vides aizsardzības un</w:t>
      </w:r>
    </w:p>
    <w:p w14:paraId="04F3EDE0" w14:textId="77777777" w:rsidR="007E34CA" w:rsidRPr="00702A03" w:rsidRDefault="007E34CA" w:rsidP="00062816">
      <w:pPr>
        <w:pStyle w:val="Header"/>
        <w:tabs>
          <w:tab w:val="clear" w:pos="4153"/>
          <w:tab w:val="left" w:pos="6946"/>
        </w:tabs>
        <w:ind w:firstLine="709"/>
        <w:jc w:val="both"/>
        <w:rPr>
          <w:sz w:val="28"/>
          <w:szCs w:val="28"/>
        </w:rPr>
      </w:pPr>
      <w:r w:rsidRPr="00702A03">
        <w:rPr>
          <w:sz w:val="28"/>
          <w:szCs w:val="28"/>
        </w:rPr>
        <w:t>reģionālās attīstības ministrs</w:t>
      </w:r>
      <w:r w:rsidRPr="00702A03">
        <w:rPr>
          <w:sz w:val="28"/>
          <w:szCs w:val="28"/>
        </w:rPr>
        <w:tab/>
        <w:t>A. T. Plešs</w:t>
      </w:r>
    </w:p>
    <w:sectPr w:rsidR="007E34CA" w:rsidRPr="00702A03" w:rsidSect="00517400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54FC" w14:textId="77777777" w:rsidR="00B11481" w:rsidRDefault="00B11481" w:rsidP="00267BEA">
      <w:r>
        <w:separator/>
      </w:r>
    </w:p>
  </w:endnote>
  <w:endnote w:type="continuationSeparator" w:id="0">
    <w:p w14:paraId="73988AC5" w14:textId="77777777" w:rsidR="00B11481" w:rsidRDefault="00B11481" w:rsidP="0026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A21A" w14:textId="7EC2E70A" w:rsidR="00517400" w:rsidRPr="00517400" w:rsidRDefault="00517400">
    <w:pPr>
      <w:pStyle w:val="Footer"/>
      <w:rPr>
        <w:sz w:val="16"/>
        <w:szCs w:val="16"/>
      </w:rPr>
    </w:pPr>
    <w:r>
      <w:rPr>
        <w:sz w:val="16"/>
        <w:szCs w:val="16"/>
      </w:rPr>
      <w:t>N2085_1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4B86" w14:textId="77777777" w:rsidR="00B11481" w:rsidRDefault="00B11481" w:rsidP="00267BEA">
      <w:r>
        <w:separator/>
      </w:r>
    </w:p>
  </w:footnote>
  <w:footnote w:type="continuationSeparator" w:id="0">
    <w:p w14:paraId="0FA79033" w14:textId="77777777" w:rsidR="00B11481" w:rsidRDefault="00B11481" w:rsidP="0026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1857" w14:textId="6A0B4EB2" w:rsidR="00517400" w:rsidRDefault="00517400">
    <w:pPr>
      <w:pStyle w:val="Header"/>
    </w:pPr>
  </w:p>
  <w:p w14:paraId="5BD9082C" w14:textId="77777777" w:rsidR="00517400" w:rsidRDefault="00517400">
    <w:pPr>
      <w:pStyle w:val="Header"/>
    </w:pPr>
    <w:r>
      <w:rPr>
        <w:noProof/>
      </w:rPr>
      <w:drawing>
        <wp:inline distT="0" distB="0" distL="0" distR="0" wp14:anchorId="301B6A4F" wp14:editId="26CA28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EA"/>
    <w:rsid w:val="00047F40"/>
    <w:rsid w:val="00057FA5"/>
    <w:rsid w:val="00062816"/>
    <w:rsid w:val="0013596E"/>
    <w:rsid w:val="00153097"/>
    <w:rsid w:val="00173311"/>
    <w:rsid w:val="001A50EB"/>
    <w:rsid w:val="001F487F"/>
    <w:rsid w:val="002039D0"/>
    <w:rsid w:val="00262712"/>
    <w:rsid w:val="00262FB1"/>
    <w:rsid w:val="00267BEA"/>
    <w:rsid w:val="00287DAF"/>
    <w:rsid w:val="002D3D35"/>
    <w:rsid w:val="002F0058"/>
    <w:rsid w:val="003250B0"/>
    <w:rsid w:val="00426B25"/>
    <w:rsid w:val="00471866"/>
    <w:rsid w:val="00517400"/>
    <w:rsid w:val="0054541B"/>
    <w:rsid w:val="005E237C"/>
    <w:rsid w:val="006034A3"/>
    <w:rsid w:val="006C62C9"/>
    <w:rsid w:val="0070345E"/>
    <w:rsid w:val="00764127"/>
    <w:rsid w:val="00790C29"/>
    <w:rsid w:val="007B510A"/>
    <w:rsid w:val="007E34CA"/>
    <w:rsid w:val="00834B99"/>
    <w:rsid w:val="00874773"/>
    <w:rsid w:val="0087552E"/>
    <w:rsid w:val="00884391"/>
    <w:rsid w:val="0089250B"/>
    <w:rsid w:val="008A67ED"/>
    <w:rsid w:val="008C5FEE"/>
    <w:rsid w:val="009D0104"/>
    <w:rsid w:val="009E5847"/>
    <w:rsid w:val="00AD6BF9"/>
    <w:rsid w:val="00B11481"/>
    <w:rsid w:val="00B16445"/>
    <w:rsid w:val="00B50148"/>
    <w:rsid w:val="00BD1461"/>
    <w:rsid w:val="00BD5FF2"/>
    <w:rsid w:val="00C1662A"/>
    <w:rsid w:val="00C35F0D"/>
    <w:rsid w:val="00CA767E"/>
    <w:rsid w:val="00CF66B6"/>
    <w:rsid w:val="00D01F04"/>
    <w:rsid w:val="00D8727E"/>
    <w:rsid w:val="00D90F61"/>
    <w:rsid w:val="00D93661"/>
    <w:rsid w:val="00D950C8"/>
    <w:rsid w:val="00DB352A"/>
    <w:rsid w:val="00DF279F"/>
    <w:rsid w:val="00E46D52"/>
    <w:rsid w:val="00E763BC"/>
    <w:rsid w:val="00EE21B3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F721"/>
  <w15:chartTrackingRefBased/>
  <w15:docId w15:val="{085C3C9E-6336-48FD-97EB-A2E437D9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61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661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6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661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267BEA"/>
    <w:pPr>
      <w:ind w:left="720"/>
      <w:contextualSpacing/>
    </w:pPr>
  </w:style>
  <w:style w:type="paragraph" w:customStyle="1" w:styleId="Body">
    <w:name w:val="Body"/>
    <w:rsid w:val="00267BE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67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67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90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13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6E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Ance</dc:creator>
  <cp:keywords/>
  <dc:description/>
  <cp:lastModifiedBy>Leontine Babkina</cp:lastModifiedBy>
  <cp:revision>36</cp:revision>
  <cp:lastPrinted>2021-08-31T10:35:00Z</cp:lastPrinted>
  <dcterms:created xsi:type="dcterms:W3CDTF">2021-01-29T10:10:00Z</dcterms:created>
  <dcterms:modified xsi:type="dcterms:W3CDTF">2021-09-01T08:37:00Z</dcterms:modified>
</cp:coreProperties>
</file>