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106B" w:rsidR="002160A2" w:rsidP="00BE2F26" w:rsidRDefault="002160A2" w14:paraId="05595398" w14:textId="77777777">
      <w:pPr>
        <w:spacing w:after="0" w:line="240" w:lineRule="auto"/>
        <w:jc w:val="center"/>
        <w:rPr>
          <w:rFonts w:ascii="Times New Roman" w:hAnsi="Times New Roman" w:eastAsia="Times New Roman" w:cs="Times New Roman"/>
          <w:b/>
          <w:sz w:val="28"/>
          <w:szCs w:val="28"/>
          <w:lang w:eastAsia="lv-LV"/>
        </w:rPr>
      </w:pPr>
      <w:r w:rsidRPr="00D1106B">
        <w:rPr>
          <w:rFonts w:ascii="Times New Roman" w:hAnsi="Times New Roman" w:eastAsia="Times New Roman" w:cs="Times New Roman"/>
          <w:b/>
          <w:sz w:val="28"/>
          <w:szCs w:val="28"/>
          <w:lang w:eastAsia="lv-LV"/>
        </w:rPr>
        <w:t xml:space="preserve">Ministru kabineta rīkojuma projekta </w:t>
      </w:r>
    </w:p>
    <w:p w:rsidRPr="00D1106B" w:rsidR="002160A2" w:rsidP="00BE2F26" w:rsidRDefault="002160A2" w14:paraId="4EE8A0F2" w14:textId="77777777">
      <w:pPr>
        <w:pStyle w:val="Bezatstarpm"/>
        <w:jc w:val="center"/>
        <w:rPr>
          <w:rFonts w:ascii="Times New Roman" w:hAnsi="Times New Roman" w:cs="Times New Roman"/>
          <w:b/>
          <w:sz w:val="28"/>
          <w:szCs w:val="28"/>
          <w:lang w:eastAsia="lv-LV"/>
        </w:rPr>
      </w:pPr>
      <w:r w:rsidRPr="00D1106B">
        <w:rPr>
          <w:rFonts w:ascii="Times New Roman" w:hAnsi="Times New Roman" w:eastAsia="Times New Roman" w:cs="Times New Roman"/>
          <w:b/>
          <w:sz w:val="28"/>
          <w:szCs w:val="28"/>
        </w:rPr>
        <w:t>„</w:t>
      </w:r>
      <w:r w:rsidRPr="00D1106B">
        <w:rPr>
          <w:rFonts w:ascii="Times New Roman" w:hAnsi="Times New Roman" w:cs="Times New Roman"/>
          <w:b/>
          <w:sz w:val="28"/>
          <w:szCs w:val="28"/>
          <w:lang w:eastAsia="lv-LV"/>
        </w:rPr>
        <w:t xml:space="preserve">Par finanšu līdzekļu piešķiršanu no valsts budžeta programmas </w:t>
      </w:r>
    </w:p>
    <w:p w:rsidRPr="00D1106B" w:rsidR="002160A2" w:rsidP="00BE2F26" w:rsidRDefault="002160A2" w14:paraId="4D733CA1" w14:textId="77777777">
      <w:pPr>
        <w:pStyle w:val="Bezatstarpm"/>
        <w:jc w:val="center"/>
        <w:rPr>
          <w:rFonts w:ascii="Times New Roman" w:hAnsi="Times New Roman" w:eastAsia="Times New Roman" w:cs="Times New Roman"/>
          <w:b/>
          <w:sz w:val="28"/>
          <w:szCs w:val="28"/>
        </w:rPr>
      </w:pPr>
      <w:r w:rsidRPr="00D1106B">
        <w:rPr>
          <w:rFonts w:ascii="Times New Roman" w:hAnsi="Times New Roman" w:cs="Times New Roman"/>
          <w:b/>
          <w:sz w:val="28"/>
          <w:szCs w:val="28"/>
          <w:lang w:eastAsia="lv-LV"/>
        </w:rPr>
        <w:t>„Līdzekļi neparedzētiem gadījumiem”</w:t>
      </w:r>
      <w:r w:rsidRPr="00D1106B">
        <w:rPr>
          <w:rFonts w:ascii="Times New Roman" w:hAnsi="Times New Roman" w:eastAsia="Times New Roman" w:cs="Times New Roman"/>
          <w:b/>
          <w:sz w:val="28"/>
          <w:szCs w:val="28"/>
        </w:rPr>
        <w:t xml:space="preserve">” sākotnējās ietekmes novērtējuma </w:t>
      </w:r>
    </w:p>
    <w:p w:rsidRPr="00D1106B" w:rsidR="002160A2" w:rsidP="00BE2F26" w:rsidRDefault="002160A2" w14:paraId="58E9C8B9" w14:textId="77777777">
      <w:pPr>
        <w:pStyle w:val="Bezatstarpm"/>
        <w:jc w:val="center"/>
        <w:rPr>
          <w:rFonts w:ascii="Times New Roman" w:hAnsi="Times New Roman" w:cs="Times New Roman"/>
          <w:b/>
          <w:sz w:val="28"/>
          <w:szCs w:val="28"/>
          <w:lang w:eastAsia="lv-LV"/>
        </w:rPr>
      </w:pPr>
      <w:r w:rsidRPr="00D1106B">
        <w:rPr>
          <w:rFonts w:ascii="Times New Roman" w:hAnsi="Times New Roman" w:eastAsia="Times New Roman" w:cs="Times New Roman"/>
          <w:b/>
          <w:sz w:val="28"/>
          <w:szCs w:val="28"/>
        </w:rPr>
        <w:t>ziņojums (anotācija)</w:t>
      </w:r>
    </w:p>
    <w:p w:rsidRPr="00D1106B" w:rsidR="002160A2" w:rsidP="00BE2F26" w:rsidRDefault="002160A2" w14:paraId="1BC6520D"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D1106B" w:rsidR="002160A2" w:rsidTr="00672118" w14:paraId="0675C1BC"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22468555" w14:textId="77777777">
            <w:pPr>
              <w:spacing w:after="0" w:line="240" w:lineRule="auto"/>
              <w:jc w:val="center"/>
              <w:rPr>
                <w:rFonts w:ascii="Times New Roman" w:hAnsi="Times New Roman" w:eastAsia="Times New Roman" w:cs="Times New Roman"/>
                <w:b/>
                <w:bCs/>
                <w:iCs/>
                <w:sz w:val="28"/>
                <w:szCs w:val="28"/>
                <w:lang w:eastAsia="lv-LV"/>
              </w:rPr>
            </w:pPr>
            <w:r w:rsidRPr="00D1106B">
              <w:rPr>
                <w:rFonts w:ascii="Times New Roman" w:hAnsi="Times New Roman" w:eastAsia="Times New Roman" w:cs="Times New Roman"/>
                <w:b/>
                <w:bCs/>
                <w:iCs/>
                <w:sz w:val="28"/>
                <w:szCs w:val="28"/>
                <w:lang w:eastAsia="lv-LV"/>
              </w:rPr>
              <w:t>Tiesību akta projekta anotācijas kopsavilkums</w:t>
            </w:r>
          </w:p>
        </w:tc>
      </w:tr>
      <w:tr w:rsidRPr="00D1106B" w:rsidR="002160A2" w:rsidTr="00672118" w14:paraId="2807AB8B"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6E95F115"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094E9DC8" w14:textId="095120CD">
            <w:pPr>
              <w:spacing w:after="0" w:line="240" w:lineRule="auto"/>
              <w:jc w:val="both"/>
              <w:rPr>
                <w:rFonts w:ascii="Times New Roman" w:hAnsi="Times New Roman" w:cs="Times New Roman"/>
                <w:bCs/>
                <w:sz w:val="28"/>
                <w:szCs w:val="28"/>
              </w:rPr>
            </w:pPr>
            <w:r w:rsidRPr="00D1106B">
              <w:rPr>
                <w:rFonts w:ascii="Times New Roman" w:hAnsi="Times New Roman" w:eastAsia="Times New Roman" w:cs="Times New Roman"/>
                <w:iCs/>
                <w:sz w:val="28"/>
                <w:szCs w:val="28"/>
                <w:lang w:eastAsia="lv-LV"/>
              </w:rPr>
              <w:t>Ministru kabineta rīkojuma projekts „</w:t>
            </w:r>
            <w:r w:rsidRPr="00D1106B">
              <w:rPr>
                <w:rFonts w:ascii="Times New Roman" w:hAnsi="Times New Roman" w:cs="Times New Roman"/>
                <w:sz w:val="28"/>
                <w:szCs w:val="28"/>
                <w:lang w:eastAsia="lv-LV"/>
              </w:rPr>
              <w:t>Par finanšu līdzekļu piešķiršanu no valsts budžeta programmas „Līdzekļi neparedzētiem gadījumiem”</w:t>
            </w:r>
            <w:r w:rsidRPr="00D1106B">
              <w:rPr>
                <w:rFonts w:ascii="Times New Roman" w:hAnsi="Times New Roman" w:eastAsia="Times New Roman" w:cs="Times New Roman"/>
                <w:sz w:val="28"/>
                <w:szCs w:val="28"/>
              </w:rPr>
              <w:t>”</w:t>
            </w:r>
            <w:r w:rsidRPr="00D1106B">
              <w:rPr>
                <w:rFonts w:ascii="Times New Roman" w:hAnsi="Times New Roman" w:eastAsia="Times New Roman" w:cs="Times New Roman"/>
                <w:iCs/>
                <w:sz w:val="28"/>
                <w:szCs w:val="28"/>
                <w:lang w:eastAsia="lv-LV"/>
              </w:rPr>
              <w:t xml:space="preserve"> </w:t>
            </w:r>
            <w:r w:rsidRPr="00D1106B">
              <w:rPr>
                <w:rFonts w:ascii="Times New Roman" w:hAnsi="Times New Roman" w:cs="Times New Roman"/>
                <w:sz w:val="28"/>
                <w:szCs w:val="28"/>
              </w:rPr>
              <w:t xml:space="preserve">(turpmāk – </w:t>
            </w:r>
            <w:r w:rsidRPr="00D1106B" w:rsidR="005077BE">
              <w:rPr>
                <w:rFonts w:ascii="Times New Roman" w:hAnsi="Times New Roman" w:cs="Times New Roman"/>
                <w:sz w:val="28"/>
                <w:szCs w:val="28"/>
              </w:rPr>
              <w:t>P</w:t>
            </w:r>
            <w:r w:rsidRPr="00D1106B">
              <w:rPr>
                <w:rFonts w:ascii="Times New Roman" w:hAnsi="Times New Roman" w:cs="Times New Roman"/>
                <w:sz w:val="28"/>
                <w:szCs w:val="28"/>
              </w:rPr>
              <w:t>rojekts) šo jomu neskar.</w:t>
            </w:r>
          </w:p>
        </w:tc>
      </w:tr>
    </w:tbl>
    <w:p w:rsidRPr="00D1106B" w:rsidR="002160A2" w:rsidP="00BE2F26" w:rsidRDefault="002160A2" w14:paraId="494CBB94"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06B" w:rsidR="002160A2" w:rsidTr="001C11E7" w14:paraId="60B43B4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FC4EC91" w14:textId="77777777">
            <w:pPr>
              <w:spacing w:after="0" w:line="240" w:lineRule="auto"/>
              <w:jc w:val="center"/>
              <w:rPr>
                <w:rFonts w:ascii="Times New Roman" w:hAnsi="Times New Roman" w:eastAsia="Times New Roman" w:cs="Times New Roman"/>
                <w:b/>
                <w:bCs/>
                <w:iCs/>
                <w:sz w:val="28"/>
                <w:szCs w:val="28"/>
                <w:lang w:eastAsia="lv-LV"/>
              </w:rPr>
            </w:pPr>
            <w:r w:rsidRPr="00D1106B">
              <w:rPr>
                <w:rFonts w:ascii="Times New Roman" w:hAnsi="Times New Roman" w:eastAsia="Times New Roman" w:cs="Times New Roman"/>
                <w:b/>
                <w:bCs/>
                <w:iCs/>
                <w:sz w:val="28"/>
                <w:szCs w:val="28"/>
                <w:lang w:eastAsia="lv-LV"/>
              </w:rPr>
              <w:t>I. Tiesību akta projekta izstrādes nepieciešamība</w:t>
            </w:r>
          </w:p>
        </w:tc>
      </w:tr>
      <w:tr w:rsidRPr="00D1106B" w:rsidR="002160A2" w:rsidTr="001C11E7" w14:paraId="7EA6D0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7D542E39"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217E297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D1106B" w:rsidR="002160A2" w:rsidP="00BE2F26" w:rsidRDefault="005077BE" w14:paraId="000944F3" w14:textId="086408F4">
            <w:pPr>
              <w:spacing w:after="0" w:line="240" w:lineRule="auto"/>
              <w:jc w:val="both"/>
              <w:rPr>
                <w:rFonts w:ascii="Times New Roman" w:hAnsi="Times New Roman" w:eastAsia="Times New Roman" w:cs="Times New Roman"/>
                <w:iCs/>
                <w:sz w:val="28"/>
                <w:szCs w:val="28"/>
                <w:lang w:eastAsia="lv-LV"/>
              </w:rPr>
            </w:pPr>
            <w:r w:rsidRPr="00D1106B">
              <w:rPr>
                <w:rFonts w:ascii="Times New Roman" w:hAnsi="Times New Roman" w:cs="Times New Roman"/>
                <w:sz w:val="28"/>
                <w:szCs w:val="28"/>
              </w:rPr>
              <w:t>P</w:t>
            </w:r>
            <w:r w:rsidRPr="00D1106B" w:rsidR="00A236E3">
              <w:rPr>
                <w:rFonts w:ascii="Times New Roman" w:hAnsi="Times New Roman" w:cs="Times New Roman"/>
                <w:sz w:val="28"/>
                <w:szCs w:val="28"/>
              </w:rPr>
              <w:t xml:space="preserve">rojekts sagatavots, pamatojoties uz Covid-19 </w:t>
            </w:r>
            <w:r w:rsidRPr="00D1106B" w:rsidR="00A236E3">
              <w:rPr>
                <w:rFonts w:ascii="Times New Roman" w:hAnsi="Times New Roman" w:cs="Times New Roman"/>
                <w:color w:val="000000" w:themeColor="text1"/>
                <w:sz w:val="28"/>
                <w:szCs w:val="28"/>
              </w:rPr>
              <w:t xml:space="preserve">infekcijas izplatības seku pārvarēšanas likuma 24. un </w:t>
            </w:r>
            <w:proofErr w:type="gramStart"/>
            <w:r w:rsidRPr="00D1106B" w:rsidR="00A236E3">
              <w:rPr>
                <w:rFonts w:ascii="Times New Roman" w:hAnsi="Times New Roman" w:cs="Times New Roman"/>
                <w:color w:val="000000" w:themeColor="text1"/>
                <w:sz w:val="28"/>
                <w:szCs w:val="28"/>
              </w:rPr>
              <w:t>25.pantu</w:t>
            </w:r>
            <w:proofErr w:type="gramEnd"/>
            <w:r w:rsidRPr="00D1106B" w:rsidR="00A236E3">
              <w:rPr>
                <w:rFonts w:ascii="Times New Roman" w:hAnsi="Times New Roman" w:cs="Times New Roman"/>
                <w:color w:val="000000" w:themeColor="text1"/>
                <w:sz w:val="28"/>
                <w:szCs w:val="28"/>
              </w:rPr>
              <w:t xml:space="preserve"> un Ministru </w:t>
            </w:r>
            <w:r w:rsidRPr="00D1106B" w:rsidR="00A236E3">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Pr="00D1106B" w:rsidR="002160A2" w:rsidTr="001C11E7" w14:paraId="63009D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60A44C77"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D1106B" w:rsidR="00B84D0C" w:rsidP="00BE2F26" w:rsidRDefault="002160A2" w14:paraId="1A16678B" w14:textId="00C47766">
            <w:pPr>
              <w:spacing w:after="0" w:line="240" w:lineRule="auto"/>
              <w:rPr>
                <w:rFonts w:ascii="Times New Roman" w:hAnsi="Times New Roman" w:eastAsia="Times New Roman" w:cs="Times New Roman"/>
                <w:sz w:val="28"/>
                <w:szCs w:val="28"/>
                <w:lang w:eastAsia="lv-LV"/>
              </w:rPr>
            </w:pPr>
            <w:r w:rsidRPr="00D1106B">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D1106B" w:rsidR="005077BE" w:rsidP="00BE2F26" w:rsidRDefault="005077BE" w14:paraId="4BE3F523" w14:textId="3582D884">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 xml:space="preserve">Saskaņā ar Ministru kabineta </w:t>
            </w:r>
            <w:proofErr w:type="gramStart"/>
            <w:r w:rsidRPr="00D1106B">
              <w:rPr>
                <w:rFonts w:eastAsiaTheme="minorHAnsi"/>
                <w:sz w:val="28"/>
                <w:szCs w:val="28"/>
                <w:shd w:val="clear" w:color="auto" w:fill="FFFFFF"/>
                <w:lang w:eastAsia="en-US"/>
              </w:rPr>
              <w:t>2021.gada</w:t>
            </w:r>
            <w:proofErr w:type="gramEnd"/>
            <w:r w:rsidRPr="00D1106B">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w:t>
            </w:r>
            <w:r w:rsidRPr="00D1106B" w:rsidR="00C00837">
              <w:rPr>
                <w:rFonts w:eastAsiaTheme="minorHAnsi"/>
                <w:sz w:val="28"/>
                <w:szCs w:val="28"/>
                <w:shd w:val="clear" w:color="auto" w:fill="FFFFFF"/>
                <w:lang w:eastAsia="en-US"/>
              </w:rPr>
              <w:t>P</w:t>
            </w:r>
            <w:r w:rsidRPr="00D1106B">
              <w:rPr>
                <w:rFonts w:eastAsiaTheme="minorHAnsi"/>
                <w:sz w:val="28"/>
                <w:szCs w:val="28"/>
                <w:shd w:val="clear" w:color="auto" w:fill="FFFFFF"/>
                <w:lang w:eastAsia="en-US"/>
              </w:rPr>
              <w:t xml:space="preserve">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w:t>
            </w:r>
            <w:r w:rsidRPr="00D1106B" w:rsidR="00C00837">
              <w:rPr>
                <w:rFonts w:eastAsiaTheme="minorHAnsi"/>
                <w:sz w:val="28"/>
                <w:szCs w:val="28"/>
                <w:shd w:val="clear" w:color="auto" w:fill="FFFFFF"/>
                <w:lang w:eastAsia="en-US"/>
              </w:rPr>
              <w:t>I</w:t>
            </w:r>
            <w:r w:rsidRPr="00D1106B">
              <w:rPr>
                <w:rFonts w:eastAsiaTheme="minorHAnsi"/>
                <w:sz w:val="28"/>
                <w:szCs w:val="28"/>
                <w:shd w:val="clear" w:color="auto" w:fill="FFFFFF"/>
                <w:lang w:eastAsia="en-US"/>
              </w:rPr>
              <w:t xml:space="preserve">nformatīvais ziņojums) tabulai Nr.1 „Ministriju iesniegtā informācija par nepieciešamo finansējumu augstas gatavības projektiem, kas saistīti ar Covid-19 krīzes pārvarēšanu un ekonomikas atlabšanu” (turpmāk – </w:t>
            </w:r>
            <w:r w:rsidRPr="00D1106B" w:rsidR="00C00837">
              <w:rPr>
                <w:rFonts w:eastAsiaTheme="minorHAnsi"/>
                <w:sz w:val="28"/>
                <w:szCs w:val="28"/>
                <w:shd w:val="clear" w:color="auto" w:fill="FFFFFF"/>
                <w:lang w:eastAsia="en-US"/>
              </w:rPr>
              <w:t>T</w:t>
            </w:r>
            <w:r w:rsidRPr="00D1106B">
              <w:rPr>
                <w:rFonts w:eastAsiaTheme="minorHAnsi"/>
                <w:sz w:val="28"/>
                <w:szCs w:val="28"/>
                <w:shd w:val="clear" w:color="auto" w:fill="FFFFFF"/>
                <w:lang w:eastAsia="en-US"/>
              </w:rPr>
              <w:t xml:space="preserve">abula Nr.1). </w:t>
            </w:r>
          </w:p>
          <w:p w:rsidRPr="00D1106B" w:rsidR="005077BE" w:rsidP="00BE2F26" w:rsidRDefault="005077BE" w14:paraId="03402579" w14:textId="67D9CACB">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 xml:space="preserve">Atbilstoši </w:t>
            </w:r>
            <w:r w:rsidRPr="00D1106B" w:rsidR="00C00837">
              <w:rPr>
                <w:rFonts w:eastAsiaTheme="minorHAnsi"/>
                <w:sz w:val="28"/>
                <w:szCs w:val="28"/>
                <w:shd w:val="clear" w:color="auto" w:fill="FFFFFF"/>
                <w:lang w:eastAsia="en-US"/>
              </w:rPr>
              <w:t>I</w:t>
            </w:r>
            <w:r w:rsidRPr="00D1106B">
              <w:rPr>
                <w:rFonts w:eastAsiaTheme="minorHAnsi"/>
                <w:sz w:val="28"/>
                <w:szCs w:val="28"/>
                <w:shd w:val="clear" w:color="auto" w:fill="FFFFFF"/>
                <w:lang w:eastAsia="en-US"/>
              </w:rPr>
              <w:t xml:space="preserve">nformatīvā ziņojuma </w:t>
            </w:r>
            <w:r w:rsidRPr="00D1106B" w:rsidR="00C00837">
              <w:rPr>
                <w:rFonts w:eastAsiaTheme="minorHAnsi"/>
                <w:sz w:val="28"/>
                <w:szCs w:val="28"/>
                <w:shd w:val="clear" w:color="auto" w:fill="FFFFFF"/>
                <w:lang w:eastAsia="en-US"/>
              </w:rPr>
              <w:t>T</w:t>
            </w:r>
            <w:r w:rsidRPr="00D1106B">
              <w:rPr>
                <w:rFonts w:eastAsiaTheme="minorHAnsi"/>
                <w:sz w:val="28"/>
                <w:szCs w:val="28"/>
                <w:shd w:val="clear" w:color="auto" w:fill="FFFFFF"/>
                <w:lang w:eastAsia="en-US"/>
              </w:rPr>
              <w:t>abulā Nr.1 norādītajai informācijai Kultūras ministrija pieprasījusi līdzekļus 22 467 737 </w:t>
            </w:r>
            <w:r w:rsidRPr="00D1106B">
              <w:rPr>
                <w:rFonts w:eastAsiaTheme="minorHAnsi"/>
                <w:i/>
                <w:iCs/>
                <w:sz w:val="28"/>
                <w:szCs w:val="28"/>
                <w:shd w:val="clear" w:color="auto" w:fill="FFFFFF"/>
                <w:lang w:eastAsia="en-US"/>
              </w:rPr>
              <w:t>euro</w:t>
            </w:r>
            <w:r w:rsidRPr="00D1106B">
              <w:rPr>
                <w:rFonts w:eastAsiaTheme="minorHAnsi"/>
                <w:sz w:val="28"/>
                <w:szCs w:val="28"/>
                <w:shd w:val="clear" w:color="auto" w:fill="FFFFFF"/>
                <w:lang w:eastAsia="en-US"/>
              </w:rPr>
              <w:t xml:space="preserve"> apmērā kultūrizglītības </w:t>
            </w:r>
            <w:r w:rsidRPr="00D1106B">
              <w:rPr>
                <w:rFonts w:eastAsiaTheme="minorHAnsi"/>
                <w:sz w:val="28"/>
                <w:szCs w:val="28"/>
                <w:shd w:val="clear" w:color="auto" w:fill="FFFFFF"/>
                <w:lang w:eastAsia="en-US"/>
              </w:rPr>
              <w:lastRenderedPageBreak/>
              <w:t>iestādēm, profesionālās mākslas iestādēm un mantojuma iestādēm.</w:t>
            </w:r>
          </w:p>
          <w:p w:rsidRPr="00D1106B" w:rsidR="005077BE" w:rsidP="00BE2F26" w:rsidRDefault="005077BE" w14:paraId="4EEA39B2" w14:textId="74337C39">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 xml:space="preserve">Saskaņā ar </w:t>
            </w:r>
            <w:r w:rsidRPr="00D1106B" w:rsidR="00C00837">
              <w:rPr>
                <w:rFonts w:eastAsiaTheme="minorHAnsi"/>
                <w:sz w:val="28"/>
                <w:szCs w:val="28"/>
                <w:shd w:val="clear" w:color="auto" w:fill="FFFFFF"/>
                <w:lang w:eastAsia="en-US"/>
              </w:rPr>
              <w:t>P</w:t>
            </w:r>
            <w:r w:rsidRPr="00D1106B">
              <w:rPr>
                <w:rFonts w:eastAsiaTheme="minorHAnsi"/>
                <w:sz w:val="28"/>
                <w:szCs w:val="28"/>
                <w:shd w:val="clear" w:color="auto" w:fill="FFFFFF"/>
                <w:lang w:eastAsia="en-US"/>
              </w:rPr>
              <w:t xml:space="preserve">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D1106B">
              <w:rPr>
                <w:rFonts w:eastAsiaTheme="minorHAnsi"/>
                <w:sz w:val="28"/>
                <w:szCs w:val="28"/>
                <w:shd w:val="clear" w:color="auto" w:fill="FFFFFF"/>
                <w:lang w:eastAsia="en-US"/>
              </w:rPr>
              <w:t>(</w:t>
            </w:r>
            <w:proofErr w:type="gramEnd"/>
            <w:r w:rsidRPr="00D1106B">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rsidRPr="00D1106B" w:rsidR="005077BE" w:rsidP="00BE2F26" w:rsidRDefault="005077BE" w14:paraId="0AB437FD" w14:textId="7FF47554">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 xml:space="preserve">Vienlaikus </w:t>
            </w:r>
            <w:r w:rsidRPr="00D1106B" w:rsidR="00C00837">
              <w:rPr>
                <w:rFonts w:eastAsiaTheme="minorHAnsi"/>
                <w:sz w:val="28"/>
                <w:szCs w:val="28"/>
                <w:shd w:val="clear" w:color="auto" w:fill="FFFFFF"/>
                <w:lang w:eastAsia="en-US"/>
              </w:rPr>
              <w:t>P</w:t>
            </w:r>
            <w:r w:rsidRPr="00D1106B">
              <w:rPr>
                <w:rFonts w:eastAsiaTheme="minorHAnsi"/>
                <w:sz w:val="28"/>
                <w:szCs w:val="28"/>
                <w:shd w:val="clear" w:color="auto" w:fill="FFFFFF"/>
                <w:lang w:eastAsia="en-US"/>
              </w:rPr>
              <w:t xml:space="preserve">rotokollēmuma Nr.28 6.punkts nosaka, ka tiek atbalstīti ar Covid-19 krīzes pārvarēšanu un ekonomikas atlabšanu saistīti augstas gatavības projekti, kuri ir vienreizēji, terminēti, to īstenošana tiek uzsākta </w:t>
            </w:r>
            <w:proofErr w:type="gramStart"/>
            <w:r w:rsidRPr="00D1106B">
              <w:rPr>
                <w:rFonts w:eastAsiaTheme="minorHAnsi"/>
                <w:sz w:val="28"/>
                <w:szCs w:val="28"/>
                <w:shd w:val="clear" w:color="auto" w:fill="FFFFFF"/>
                <w:lang w:eastAsia="en-US"/>
              </w:rPr>
              <w:t>2021.gadā</w:t>
            </w:r>
            <w:proofErr w:type="gramEnd"/>
            <w:r w:rsidRPr="00D1106B">
              <w:rPr>
                <w:rFonts w:eastAsiaTheme="minorHAnsi"/>
                <w:sz w:val="28"/>
                <w:szCs w:val="28"/>
                <w:shd w:val="clear" w:color="auto" w:fill="FFFFFF"/>
                <w:lang w:eastAsia="en-US"/>
              </w:rPr>
              <w:t xml:space="preserve"> un tie ir pilnībā īstenojami līdz 2022.gada beigām, sasniedzot mērķi, ievērojot </w:t>
            </w:r>
            <w:r w:rsidRPr="00D1106B" w:rsidR="00C00837">
              <w:rPr>
                <w:rFonts w:eastAsiaTheme="minorHAnsi"/>
                <w:sz w:val="28"/>
                <w:szCs w:val="28"/>
                <w:shd w:val="clear" w:color="auto" w:fill="FFFFFF"/>
                <w:lang w:eastAsia="en-US"/>
              </w:rPr>
              <w:t>I</w:t>
            </w:r>
            <w:r w:rsidRPr="00D1106B">
              <w:rPr>
                <w:rFonts w:eastAsiaTheme="minorHAnsi"/>
                <w:sz w:val="28"/>
                <w:szCs w:val="28"/>
                <w:shd w:val="clear" w:color="auto" w:fill="FFFFFF"/>
                <w:lang w:eastAsia="en-US"/>
              </w:rPr>
              <w:t xml:space="preserve">nformatīvā ziņojuma </w:t>
            </w:r>
            <w:r w:rsidRPr="00D1106B" w:rsidR="00C00837">
              <w:rPr>
                <w:rFonts w:eastAsiaTheme="minorHAnsi"/>
                <w:sz w:val="28"/>
                <w:szCs w:val="28"/>
                <w:shd w:val="clear" w:color="auto" w:fill="FFFFFF"/>
                <w:lang w:eastAsia="en-US"/>
              </w:rPr>
              <w:t>T</w:t>
            </w:r>
            <w:r w:rsidRPr="00D1106B">
              <w:rPr>
                <w:rFonts w:eastAsiaTheme="minorHAnsi"/>
                <w:sz w:val="28"/>
                <w:szCs w:val="28"/>
                <w:shd w:val="clear" w:color="auto" w:fill="FFFFFF"/>
                <w:lang w:eastAsia="en-US"/>
              </w:rPr>
              <w:t>abulā Nr.1 noteikto maksimālo finansējuma kopējo apmēru un sadalījum</w:t>
            </w:r>
            <w:r w:rsidR="00A25D66">
              <w:rPr>
                <w:rFonts w:eastAsiaTheme="minorHAnsi"/>
                <w:sz w:val="28"/>
                <w:szCs w:val="28"/>
                <w:shd w:val="clear" w:color="auto" w:fill="FFFFFF"/>
                <w:lang w:eastAsia="en-US"/>
              </w:rPr>
              <w:t>u</w:t>
            </w:r>
            <w:r w:rsidRPr="00D1106B">
              <w:rPr>
                <w:rFonts w:eastAsiaTheme="minorHAnsi"/>
                <w:sz w:val="28"/>
                <w:szCs w:val="28"/>
                <w:shd w:val="clear" w:color="auto" w:fill="FFFFFF"/>
                <w:lang w:eastAsia="en-US"/>
              </w:rPr>
              <w:t xml:space="preserve"> pa gadiem, nerada vajadzību pēc papildu līdzekļiem turpmākajos gados</w:t>
            </w:r>
            <w:r w:rsidRPr="00D1106B" w:rsidR="00C00837">
              <w:rPr>
                <w:rFonts w:eastAsiaTheme="minorHAnsi"/>
                <w:sz w:val="28"/>
                <w:szCs w:val="28"/>
                <w:shd w:val="clear" w:color="auto" w:fill="FFFFFF"/>
                <w:lang w:eastAsia="en-US"/>
              </w:rPr>
              <w:t>,</w:t>
            </w:r>
            <w:r w:rsidRPr="00D1106B">
              <w:rPr>
                <w:rFonts w:eastAsiaTheme="minorHAnsi"/>
                <w:sz w:val="28"/>
                <w:szCs w:val="28"/>
                <w:shd w:val="clear" w:color="auto" w:fill="FFFFFF"/>
                <w:lang w:eastAsia="en-US"/>
              </w:rPr>
              <w:t xml:space="preserve"> un ministrijām jānodrošina minēto nosacījumu izpilde.</w:t>
            </w:r>
          </w:p>
          <w:p w:rsidRPr="00D1106B" w:rsidR="005923F5" w:rsidP="005923F5" w:rsidRDefault="005077BE" w14:paraId="4DAC9804" w14:textId="12C65271">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Kultūras ministrija, ņemot vērā minētos nosacījumus, ir apkopojusi informāciju par augstas gatavības projektiem, kas saistīti ar Covid-19 krīzes seku pārvarēšanu un ekonomikas atlabšanu</w:t>
            </w:r>
            <w:r w:rsidRPr="00D1106B" w:rsidR="00FA5B9D">
              <w:rPr>
                <w:rFonts w:eastAsiaTheme="minorHAnsi"/>
                <w:sz w:val="28"/>
                <w:szCs w:val="28"/>
                <w:shd w:val="clear" w:color="auto" w:fill="FFFFFF"/>
                <w:lang w:eastAsia="en-US"/>
              </w:rPr>
              <w:t>,</w:t>
            </w:r>
            <w:r w:rsidRPr="00D1106B">
              <w:rPr>
                <w:rFonts w:eastAsiaTheme="minorHAnsi"/>
                <w:sz w:val="28"/>
                <w:szCs w:val="28"/>
                <w:shd w:val="clear" w:color="auto" w:fill="FFFFFF"/>
                <w:lang w:eastAsia="en-US"/>
              </w:rPr>
              <w:t xml:space="preserve"> un </w:t>
            </w:r>
            <w:r w:rsidRPr="00D1106B" w:rsidR="005F6B49">
              <w:rPr>
                <w:rFonts w:eastAsiaTheme="minorHAnsi"/>
                <w:sz w:val="28"/>
                <w:szCs w:val="28"/>
                <w:shd w:val="clear" w:color="auto" w:fill="FFFFFF"/>
                <w:lang w:eastAsia="en-US"/>
              </w:rPr>
              <w:t xml:space="preserve">šo </w:t>
            </w:r>
            <w:r w:rsidRPr="00D1106B">
              <w:rPr>
                <w:rFonts w:eastAsiaTheme="minorHAnsi"/>
                <w:sz w:val="28"/>
                <w:szCs w:val="28"/>
                <w:shd w:val="clear" w:color="auto" w:fill="FFFFFF"/>
                <w:lang w:eastAsia="en-US"/>
              </w:rPr>
              <w:t>pasākumu ietvaros</w:t>
            </w:r>
            <w:r w:rsidRPr="00D1106B" w:rsidR="00A941D5">
              <w:rPr>
                <w:rFonts w:eastAsiaTheme="minorHAnsi"/>
                <w:sz w:val="28"/>
                <w:szCs w:val="28"/>
                <w:shd w:val="clear" w:color="auto" w:fill="FFFFFF"/>
                <w:lang w:eastAsia="en-US"/>
              </w:rPr>
              <w:t xml:space="preserve"> 2021.</w:t>
            </w:r>
            <w:r w:rsidRPr="00D1106B" w:rsidR="001A04DC">
              <w:rPr>
                <w:rFonts w:eastAsiaTheme="minorHAnsi"/>
                <w:sz w:val="28"/>
                <w:szCs w:val="28"/>
                <w:shd w:val="clear" w:color="auto" w:fill="FFFFFF"/>
                <w:lang w:eastAsia="en-US"/>
              </w:rPr>
              <w:t xml:space="preserve"> un </w:t>
            </w:r>
            <w:proofErr w:type="gramStart"/>
            <w:r w:rsidRPr="00D1106B" w:rsidR="001A04DC">
              <w:rPr>
                <w:rFonts w:eastAsiaTheme="minorHAnsi"/>
                <w:sz w:val="28"/>
                <w:szCs w:val="28"/>
                <w:shd w:val="clear" w:color="auto" w:fill="FFFFFF"/>
                <w:lang w:eastAsia="en-US"/>
              </w:rPr>
              <w:t>202</w:t>
            </w:r>
            <w:r w:rsidRPr="00D1106B" w:rsidR="00F10260">
              <w:rPr>
                <w:rFonts w:eastAsiaTheme="minorHAnsi"/>
                <w:sz w:val="28"/>
                <w:szCs w:val="28"/>
                <w:shd w:val="clear" w:color="auto" w:fill="FFFFFF"/>
                <w:lang w:eastAsia="en-US"/>
              </w:rPr>
              <w:t>2</w:t>
            </w:r>
            <w:r w:rsidRPr="00D1106B" w:rsidR="001A04DC">
              <w:rPr>
                <w:rFonts w:eastAsiaTheme="minorHAnsi"/>
                <w:sz w:val="28"/>
                <w:szCs w:val="28"/>
                <w:shd w:val="clear" w:color="auto" w:fill="FFFFFF"/>
                <w:lang w:eastAsia="en-US"/>
              </w:rPr>
              <w:t>.</w:t>
            </w:r>
            <w:r w:rsidRPr="00D1106B" w:rsidR="00A941D5">
              <w:rPr>
                <w:rFonts w:eastAsiaTheme="minorHAnsi"/>
                <w:sz w:val="28"/>
                <w:szCs w:val="28"/>
                <w:shd w:val="clear" w:color="auto" w:fill="FFFFFF"/>
                <w:lang w:eastAsia="en-US"/>
              </w:rPr>
              <w:t>gadā</w:t>
            </w:r>
            <w:proofErr w:type="gramEnd"/>
            <w:r w:rsidRPr="00D1106B">
              <w:rPr>
                <w:rFonts w:eastAsiaTheme="minorHAnsi"/>
                <w:sz w:val="28"/>
                <w:szCs w:val="28"/>
                <w:shd w:val="clear" w:color="auto" w:fill="FFFFFF"/>
                <w:lang w:eastAsia="en-US"/>
              </w:rPr>
              <w:t xml:space="preserve"> paredzēts veikt </w:t>
            </w:r>
            <w:r w:rsidRPr="00342D35">
              <w:rPr>
                <w:rFonts w:eastAsiaTheme="minorHAnsi"/>
                <w:sz w:val="28"/>
                <w:szCs w:val="28"/>
                <w:shd w:val="clear" w:color="auto" w:fill="FFFFFF"/>
                <w:lang w:eastAsia="en-US"/>
              </w:rPr>
              <w:t>investīcij</w:t>
            </w:r>
            <w:r w:rsidRPr="00342D35" w:rsidR="0010357A">
              <w:rPr>
                <w:rFonts w:eastAsiaTheme="minorHAnsi"/>
                <w:sz w:val="28"/>
                <w:szCs w:val="28"/>
                <w:shd w:val="clear" w:color="auto" w:fill="FFFFFF"/>
                <w:lang w:eastAsia="en-US"/>
              </w:rPr>
              <w:t>as</w:t>
            </w:r>
            <w:r w:rsidRPr="00342D35" w:rsidR="00801173">
              <w:rPr>
                <w:rFonts w:eastAsiaTheme="minorHAnsi"/>
                <w:sz w:val="28"/>
                <w:szCs w:val="28"/>
                <w:shd w:val="clear" w:color="auto" w:fill="FFFFFF"/>
                <w:lang w:eastAsia="en-US"/>
              </w:rPr>
              <w:t xml:space="preserve"> </w:t>
            </w:r>
            <w:r w:rsidRPr="00342D35" w:rsidR="00CA1956">
              <w:rPr>
                <w:rFonts w:eastAsiaTheme="minorHAnsi"/>
                <w:sz w:val="28"/>
                <w:szCs w:val="28"/>
                <w:shd w:val="clear" w:color="auto" w:fill="FFFFFF"/>
                <w:lang w:eastAsia="en-US"/>
              </w:rPr>
              <w:t>1 959 609 </w:t>
            </w:r>
            <w:r w:rsidRPr="00342D35">
              <w:rPr>
                <w:rFonts w:eastAsiaTheme="minorHAnsi"/>
                <w:i/>
                <w:iCs/>
                <w:sz w:val="28"/>
                <w:szCs w:val="28"/>
                <w:shd w:val="clear" w:color="auto" w:fill="FFFFFF"/>
                <w:lang w:eastAsia="en-US"/>
              </w:rPr>
              <w:t>euro</w:t>
            </w:r>
            <w:r w:rsidRPr="00342D35" w:rsidR="00581E50">
              <w:rPr>
                <w:rFonts w:eastAsiaTheme="minorHAnsi"/>
                <w:i/>
                <w:iCs/>
                <w:sz w:val="28"/>
                <w:szCs w:val="28"/>
                <w:shd w:val="clear" w:color="auto" w:fill="FFFFFF"/>
                <w:lang w:eastAsia="en-US"/>
              </w:rPr>
              <w:t xml:space="preserve"> </w:t>
            </w:r>
            <w:r w:rsidRPr="00342D35" w:rsidR="00581E50">
              <w:rPr>
                <w:rFonts w:eastAsiaTheme="minorHAnsi"/>
                <w:sz w:val="28"/>
                <w:szCs w:val="28"/>
                <w:shd w:val="clear" w:color="auto" w:fill="FFFFFF"/>
                <w:lang w:eastAsia="en-US"/>
              </w:rPr>
              <w:t xml:space="preserve">ar </w:t>
            </w:r>
            <w:r w:rsidR="00A25D66">
              <w:rPr>
                <w:rFonts w:eastAsiaTheme="minorHAnsi"/>
                <w:sz w:val="28"/>
                <w:szCs w:val="28"/>
                <w:shd w:val="clear" w:color="auto" w:fill="FFFFFF"/>
                <w:lang w:eastAsia="en-US"/>
              </w:rPr>
              <w:t>pievienotās vērtības nodokli</w:t>
            </w:r>
            <w:r w:rsidR="0086204F">
              <w:rPr>
                <w:rFonts w:eastAsiaTheme="minorHAnsi"/>
                <w:sz w:val="28"/>
                <w:szCs w:val="28"/>
                <w:shd w:val="clear" w:color="auto" w:fill="FFFFFF"/>
                <w:lang w:eastAsia="en-US"/>
              </w:rPr>
              <w:t xml:space="preserve"> </w:t>
            </w:r>
            <w:r w:rsidR="00A25D66">
              <w:rPr>
                <w:rFonts w:eastAsiaTheme="minorHAnsi"/>
                <w:sz w:val="28"/>
                <w:szCs w:val="28"/>
                <w:shd w:val="clear" w:color="auto" w:fill="FFFFFF"/>
                <w:lang w:eastAsia="en-US"/>
              </w:rPr>
              <w:t>(turpmāk</w:t>
            </w:r>
            <w:r w:rsidR="00BF08A7">
              <w:rPr>
                <w:rFonts w:eastAsiaTheme="minorHAnsi"/>
                <w:sz w:val="28"/>
                <w:szCs w:val="28"/>
                <w:shd w:val="clear" w:color="auto" w:fill="FFFFFF"/>
                <w:lang w:eastAsia="en-US"/>
              </w:rPr>
              <w:t xml:space="preserve"> </w:t>
            </w:r>
            <w:r w:rsidR="00A25D66">
              <w:rPr>
                <w:rFonts w:eastAsiaTheme="minorHAnsi"/>
                <w:sz w:val="28"/>
                <w:szCs w:val="28"/>
                <w:shd w:val="clear" w:color="auto" w:fill="FFFFFF"/>
                <w:lang w:eastAsia="en-US"/>
              </w:rPr>
              <w:t>–</w:t>
            </w:r>
            <w:r w:rsidR="00BF08A7">
              <w:rPr>
                <w:rFonts w:eastAsiaTheme="minorHAnsi"/>
                <w:sz w:val="28"/>
                <w:szCs w:val="28"/>
                <w:shd w:val="clear" w:color="auto" w:fill="FFFFFF"/>
                <w:lang w:eastAsia="en-US"/>
              </w:rPr>
              <w:t xml:space="preserve"> </w:t>
            </w:r>
            <w:r w:rsidRPr="00342D35" w:rsidR="00581E50">
              <w:rPr>
                <w:rFonts w:eastAsiaTheme="minorHAnsi"/>
                <w:sz w:val="28"/>
                <w:szCs w:val="28"/>
                <w:shd w:val="clear" w:color="auto" w:fill="FFFFFF"/>
                <w:lang w:eastAsia="en-US"/>
              </w:rPr>
              <w:t>PVN</w:t>
            </w:r>
            <w:r w:rsidR="00BF08A7">
              <w:rPr>
                <w:rFonts w:eastAsiaTheme="minorHAnsi"/>
                <w:sz w:val="28"/>
                <w:szCs w:val="28"/>
                <w:shd w:val="clear" w:color="auto" w:fill="FFFFFF"/>
                <w:lang w:eastAsia="en-US"/>
              </w:rPr>
              <w:t>),</w:t>
            </w:r>
            <w:r w:rsidR="00A25D66">
              <w:rPr>
                <w:rFonts w:eastAsiaTheme="minorHAnsi"/>
                <w:sz w:val="28"/>
                <w:szCs w:val="28"/>
                <w:shd w:val="clear" w:color="auto" w:fill="FFFFFF"/>
                <w:lang w:eastAsia="en-US"/>
              </w:rPr>
              <w:t xml:space="preserve"> </w:t>
            </w:r>
            <w:r w:rsidRPr="00342D35" w:rsidR="00456853">
              <w:rPr>
                <w:rFonts w:eastAsiaTheme="minorHAnsi"/>
                <w:sz w:val="28"/>
                <w:szCs w:val="28"/>
                <w:shd w:val="clear" w:color="auto" w:fill="FFFFFF"/>
                <w:lang w:eastAsia="en-US"/>
              </w:rPr>
              <w:t>t</w:t>
            </w:r>
            <w:r w:rsidR="00BF08A7">
              <w:rPr>
                <w:rFonts w:eastAsiaTheme="minorHAnsi"/>
                <w:sz w:val="28"/>
                <w:szCs w:val="28"/>
                <w:shd w:val="clear" w:color="auto" w:fill="FFFFFF"/>
                <w:lang w:eastAsia="en-US"/>
              </w:rPr>
              <w:t>ai</w:t>
            </w:r>
            <w:r w:rsidRPr="00342D35" w:rsidR="00456853">
              <w:rPr>
                <w:rFonts w:eastAsiaTheme="minorHAnsi"/>
                <w:sz w:val="28"/>
                <w:szCs w:val="28"/>
                <w:shd w:val="clear" w:color="auto" w:fill="FFFFFF"/>
                <w:lang w:eastAsia="en-US"/>
              </w:rPr>
              <w:t xml:space="preserve"> skaitā </w:t>
            </w:r>
            <w:r w:rsidRPr="00342D35" w:rsidR="002C216F">
              <w:rPr>
                <w:rFonts w:eastAsiaTheme="minorHAnsi"/>
                <w:sz w:val="28"/>
                <w:szCs w:val="28"/>
                <w:shd w:val="clear" w:color="auto" w:fill="FFFFFF"/>
                <w:lang w:eastAsia="en-US"/>
              </w:rPr>
              <w:t>125 907 </w:t>
            </w:r>
            <w:r w:rsidRPr="00342D35" w:rsidR="00456853">
              <w:rPr>
                <w:rFonts w:eastAsiaTheme="minorHAnsi"/>
                <w:i/>
                <w:iCs/>
                <w:sz w:val="28"/>
                <w:szCs w:val="28"/>
                <w:shd w:val="clear" w:color="auto" w:fill="FFFFFF"/>
                <w:lang w:eastAsia="en-US"/>
              </w:rPr>
              <w:t>euro</w:t>
            </w:r>
            <w:r w:rsidRPr="00342D35" w:rsidR="00456853">
              <w:rPr>
                <w:rFonts w:eastAsiaTheme="minorHAnsi"/>
                <w:sz w:val="28"/>
                <w:szCs w:val="28"/>
                <w:shd w:val="clear" w:color="auto" w:fill="FFFFFF"/>
                <w:lang w:eastAsia="en-US"/>
              </w:rPr>
              <w:t xml:space="preserve"> 2021.gadā un </w:t>
            </w:r>
            <w:r w:rsidRPr="00342D35" w:rsidR="00E90757">
              <w:rPr>
                <w:rFonts w:eastAsiaTheme="minorHAnsi"/>
                <w:sz w:val="28"/>
                <w:szCs w:val="28"/>
                <w:shd w:val="clear" w:color="auto" w:fill="FFFFFF"/>
                <w:lang w:eastAsia="en-US"/>
              </w:rPr>
              <w:t>1 833 702 </w:t>
            </w:r>
            <w:r w:rsidRPr="00342D35" w:rsidR="00456853">
              <w:rPr>
                <w:rFonts w:eastAsiaTheme="minorHAnsi"/>
                <w:i/>
                <w:iCs/>
                <w:sz w:val="28"/>
                <w:szCs w:val="28"/>
                <w:shd w:val="clear" w:color="auto" w:fill="FFFFFF"/>
                <w:lang w:eastAsia="en-US"/>
              </w:rPr>
              <w:t>euro</w:t>
            </w:r>
            <w:r w:rsidRPr="00342D35" w:rsidR="00456853">
              <w:rPr>
                <w:rFonts w:eastAsiaTheme="minorHAnsi"/>
                <w:sz w:val="28"/>
                <w:szCs w:val="28"/>
                <w:shd w:val="clear" w:color="auto" w:fill="FFFFFF"/>
                <w:lang w:eastAsia="en-US"/>
              </w:rPr>
              <w:t xml:space="preserve"> 2022.gadā</w:t>
            </w:r>
            <w:r w:rsidR="00BF08A7">
              <w:rPr>
                <w:rFonts w:eastAsiaTheme="minorHAnsi"/>
                <w:sz w:val="28"/>
                <w:szCs w:val="28"/>
                <w:shd w:val="clear" w:color="auto" w:fill="FFFFFF"/>
                <w:lang w:eastAsia="en-US"/>
              </w:rPr>
              <w:t>,</w:t>
            </w:r>
            <w:r w:rsidRPr="00D1106B" w:rsidR="00456853">
              <w:rPr>
                <w:rFonts w:eastAsiaTheme="minorHAnsi"/>
                <w:sz w:val="28"/>
                <w:szCs w:val="28"/>
                <w:shd w:val="clear" w:color="auto" w:fill="FFFFFF"/>
                <w:lang w:eastAsia="en-US"/>
              </w:rPr>
              <w:t xml:space="preserve"> </w:t>
            </w:r>
            <w:r w:rsidRPr="00D1106B" w:rsidR="003129CD">
              <w:rPr>
                <w:rFonts w:eastAsiaTheme="minorHAnsi"/>
                <w:sz w:val="28"/>
                <w:szCs w:val="28"/>
                <w:shd w:val="clear" w:color="auto" w:fill="FFFFFF"/>
                <w:lang w:eastAsia="en-US"/>
              </w:rPr>
              <w:t xml:space="preserve">pārbūves darbu veikšanai </w:t>
            </w:r>
            <w:r w:rsidRPr="00D1106B" w:rsidR="00C00837">
              <w:rPr>
                <w:rFonts w:eastAsiaTheme="minorHAnsi"/>
                <w:sz w:val="28"/>
                <w:szCs w:val="28"/>
                <w:shd w:val="clear" w:color="auto" w:fill="FFFFFF"/>
                <w:lang w:eastAsia="en-US"/>
              </w:rPr>
              <w:t xml:space="preserve">valsts sabiedrības ar ierobežotu atbildību </w:t>
            </w:r>
            <w:r w:rsidRPr="00BF08A7" w:rsidR="00BF08A7">
              <w:rPr>
                <w:sz w:val="28"/>
                <w:szCs w:val="28"/>
                <w:shd w:val="clear" w:color="auto" w:fill="FFFFFF"/>
              </w:rPr>
              <w:t>„</w:t>
            </w:r>
            <w:r w:rsidRPr="00D1106B" w:rsidR="002C216F">
              <w:rPr>
                <w:rFonts w:eastAsiaTheme="minorHAnsi"/>
                <w:sz w:val="28"/>
                <w:szCs w:val="28"/>
                <w:shd w:val="clear" w:color="auto" w:fill="FFFFFF"/>
                <w:lang w:eastAsia="en-US"/>
              </w:rPr>
              <w:t>Latvijas Leļļu teātris</w:t>
            </w:r>
            <w:r w:rsidRPr="00D1106B" w:rsidR="00E17517">
              <w:rPr>
                <w:rFonts w:eastAsiaTheme="minorHAnsi"/>
                <w:sz w:val="28"/>
                <w:szCs w:val="28"/>
                <w:shd w:val="clear" w:color="auto" w:fill="FFFFFF"/>
                <w:lang w:eastAsia="en-US"/>
              </w:rPr>
              <w:t xml:space="preserve">” </w:t>
            </w:r>
            <w:r w:rsidRPr="00D1106B" w:rsidR="003129CD">
              <w:rPr>
                <w:rFonts w:eastAsiaTheme="minorHAnsi"/>
                <w:sz w:val="28"/>
                <w:szCs w:val="28"/>
                <w:shd w:val="clear" w:color="auto" w:fill="FFFFFF"/>
                <w:lang w:eastAsia="en-US"/>
              </w:rPr>
              <w:t xml:space="preserve">(turpmāk – Teātris) </w:t>
            </w:r>
            <w:r w:rsidRPr="00D1106B" w:rsidR="002C216F">
              <w:rPr>
                <w:rFonts w:eastAsiaTheme="minorHAnsi"/>
                <w:sz w:val="28"/>
                <w:szCs w:val="28"/>
                <w:shd w:val="clear" w:color="auto" w:fill="FFFFFF"/>
                <w:lang w:eastAsia="en-US"/>
              </w:rPr>
              <w:t>ēk</w:t>
            </w:r>
            <w:r w:rsidRPr="00D1106B" w:rsidR="003129CD">
              <w:rPr>
                <w:rFonts w:eastAsiaTheme="minorHAnsi"/>
                <w:sz w:val="28"/>
                <w:szCs w:val="28"/>
                <w:shd w:val="clear" w:color="auto" w:fill="FFFFFF"/>
                <w:lang w:eastAsia="en-US"/>
              </w:rPr>
              <w:t>ā</w:t>
            </w:r>
            <w:r w:rsidRPr="00D1106B" w:rsidR="002C216F">
              <w:rPr>
                <w:rFonts w:eastAsiaTheme="minorHAnsi"/>
                <w:sz w:val="28"/>
                <w:szCs w:val="28"/>
                <w:shd w:val="clear" w:color="auto" w:fill="FFFFFF"/>
                <w:lang w:eastAsia="en-US"/>
              </w:rPr>
              <w:t xml:space="preserve"> </w:t>
            </w:r>
            <w:r w:rsidRPr="00D1106B" w:rsidR="009E79F8">
              <w:rPr>
                <w:rFonts w:eastAsiaTheme="minorHAnsi"/>
                <w:sz w:val="28"/>
                <w:szCs w:val="28"/>
                <w:shd w:val="clear" w:color="auto" w:fill="FFFFFF"/>
                <w:lang w:eastAsia="en-US"/>
              </w:rPr>
              <w:t xml:space="preserve">Krišjāņa </w:t>
            </w:r>
            <w:r w:rsidRPr="00D1106B" w:rsidR="009E79F8">
              <w:rPr>
                <w:rFonts w:eastAsiaTheme="minorHAnsi"/>
                <w:sz w:val="28"/>
                <w:szCs w:val="28"/>
                <w:shd w:val="clear" w:color="auto" w:fill="FFFFFF"/>
                <w:lang w:eastAsia="en-US"/>
              </w:rPr>
              <w:lastRenderedPageBreak/>
              <w:t>Barona ielā 16/18, Rīgā</w:t>
            </w:r>
            <w:r w:rsidRPr="00D1106B" w:rsidR="003129CD">
              <w:rPr>
                <w:rFonts w:eastAsiaTheme="minorHAnsi"/>
                <w:sz w:val="28"/>
                <w:szCs w:val="28"/>
                <w:shd w:val="clear" w:color="auto" w:fill="FFFFFF"/>
                <w:lang w:eastAsia="en-US"/>
              </w:rPr>
              <w:t xml:space="preserve"> (nekustamā īpašuma kadastra numurs </w:t>
            </w:r>
            <w:r w:rsidRPr="00D1106B" w:rsidR="00A664AC">
              <w:rPr>
                <w:rFonts w:eastAsiaTheme="minorHAnsi"/>
                <w:sz w:val="28"/>
                <w:szCs w:val="28"/>
                <w:shd w:val="clear" w:color="auto" w:fill="FFFFFF"/>
                <w:lang w:eastAsia="en-US"/>
              </w:rPr>
              <w:t>0100 030 2017</w:t>
            </w:r>
            <w:r w:rsidRPr="00D1106B" w:rsidR="003129CD">
              <w:rPr>
                <w:rFonts w:eastAsiaTheme="minorHAnsi"/>
                <w:sz w:val="28"/>
                <w:szCs w:val="28"/>
                <w:shd w:val="clear" w:color="auto" w:fill="FFFFFF"/>
                <w:lang w:eastAsia="en-US"/>
              </w:rPr>
              <w:t>)</w:t>
            </w:r>
            <w:r w:rsidRPr="00D1106B" w:rsidR="00ED3F6B">
              <w:rPr>
                <w:rFonts w:eastAsiaTheme="minorHAnsi"/>
                <w:sz w:val="28"/>
                <w:szCs w:val="28"/>
                <w:shd w:val="clear" w:color="auto" w:fill="FFFFFF"/>
                <w:lang w:eastAsia="en-US"/>
              </w:rPr>
              <w:t>.</w:t>
            </w:r>
            <w:r w:rsidRPr="00D1106B" w:rsidR="005923F5">
              <w:rPr>
                <w:rFonts w:eastAsiaTheme="minorHAnsi"/>
                <w:sz w:val="28"/>
                <w:szCs w:val="28"/>
                <w:shd w:val="clear" w:color="auto" w:fill="FFFFFF"/>
                <w:lang w:eastAsia="en-US"/>
              </w:rPr>
              <w:t xml:space="preserve"> </w:t>
            </w:r>
            <w:r w:rsidRPr="00D1106B" w:rsidR="00A64349">
              <w:rPr>
                <w:rFonts w:eastAsiaTheme="minorHAnsi"/>
                <w:sz w:val="28"/>
                <w:szCs w:val="28"/>
                <w:shd w:val="clear" w:color="auto" w:fill="FFFFFF"/>
                <w:lang w:eastAsia="en-US"/>
              </w:rPr>
              <w:t>M</w:t>
            </w:r>
            <w:r w:rsidRPr="00D1106B" w:rsidR="005923F5">
              <w:rPr>
                <w:rFonts w:eastAsiaTheme="minorHAnsi"/>
                <w:sz w:val="28"/>
                <w:szCs w:val="28"/>
                <w:shd w:val="clear" w:color="auto" w:fill="FFFFFF"/>
                <w:lang w:eastAsia="en-US"/>
              </w:rPr>
              <w:t xml:space="preserve">inētais nekustamais īpašums atrodas </w:t>
            </w:r>
            <w:r w:rsidRPr="00D1106B" w:rsidR="005923F5">
              <w:rPr>
                <w:iCs/>
                <w:sz w:val="28"/>
                <w:szCs w:val="28"/>
              </w:rPr>
              <w:t xml:space="preserve">Finanšu ministrijas valdījumā un valsts akciju sabiedrības </w:t>
            </w:r>
            <w:r w:rsidRPr="00BF08A7" w:rsidR="00BF08A7">
              <w:rPr>
                <w:iCs/>
                <w:sz w:val="28"/>
                <w:szCs w:val="28"/>
              </w:rPr>
              <w:t>„</w:t>
            </w:r>
            <w:r w:rsidRPr="00D1106B" w:rsidR="005923F5">
              <w:rPr>
                <w:iCs/>
                <w:sz w:val="28"/>
                <w:szCs w:val="28"/>
              </w:rPr>
              <w:t>Valsts nekustamie īpašumi” pārvaldīšanā.</w:t>
            </w:r>
          </w:p>
          <w:p w:rsidRPr="00D1106B" w:rsidR="00575EDC" w:rsidP="00243481" w:rsidRDefault="00FB7318" w14:paraId="5E903A74" w14:textId="5C156EF5">
            <w:pPr>
              <w:pStyle w:val="Parasts1"/>
              <w:ind w:firstLine="567"/>
              <w:jc w:val="both"/>
              <w:rPr>
                <w:rFonts w:eastAsiaTheme="minorHAnsi"/>
                <w:sz w:val="28"/>
                <w:szCs w:val="28"/>
                <w:shd w:val="clear" w:color="auto" w:fill="FFFFFF"/>
                <w:lang w:eastAsia="en-US"/>
              </w:rPr>
            </w:pPr>
            <w:r w:rsidRPr="00D1106B">
              <w:rPr>
                <w:sz w:val="28"/>
                <w:szCs w:val="28"/>
              </w:rPr>
              <w:t xml:space="preserve">Darbības programmas </w:t>
            </w:r>
            <w:r w:rsidRPr="00BF08A7" w:rsidR="00BF08A7">
              <w:rPr>
                <w:sz w:val="28"/>
                <w:szCs w:val="28"/>
              </w:rPr>
              <w:t>„</w:t>
            </w:r>
            <w:r w:rsidRPr="00D1106B">
              <w:rPr>
                <w:sz w:val="28"/>
                <w:szCs w:val="28"/>
              </w:rPr>
              <w:t xml:space="preserve">Izaugsme un nodarbinātība” 4.2.1.specifiskā atbalsta mērķa </w:t>
            </w:r>
            <w:r w:rsidRPr="00BF08A7" w:rsidR="00BF08A7">
              <w:rPr>
                <w:sz w:val="28"/>
                <w:szCs w:val="28"/>
              </w:rPr>
              <w:t>„</w:t>
            </w:r>
            <w:r w:rsidRPr="00D1106B">
              <w:rPr>
                <w:sz w:val="28"/>
                <w:szCs w:val="28"/>
              </w:rPr>
              <w:t xml:space="preserve">Veicināt energoefektivitātes paaugstināšanu valsts un dzīvojamās ēkās” 4.2.1.2.pasākuma </w:t>
            </w:r>
            <w:r w:rsidRPr="00BF08A7" w:rsidR="00BF08A7">
              <w:rPr>
                <w:sz w:val="28"/>
                <w:szCs w:val="28"/>
              </w:rPr>
              <w:t>„</w:t>
            </w:r>
            <w:r w:rsidRPr="00D1106B">
              <w:rPr>
                <w:sz w:val="28"/>
                <w:szCs w:val="28"/>
              </w:rPr>
              <w:t xml:space="preserve">Veicināt energoefektivitātes paaugstināšanu valsts ēkās” </w:t>
            </w:r>
            <w:r w:rsidRPr="00D1106B" w:rsidR="00ED3F6B">
              <w:rPr>
                <w:rFonts w:eastAsiaTheme="minorHAnsi"/>
                <w:sz w:val="28"/>
                <w:szCs w:val="28"/>
                <w:shd w:val="clear" w:color="auto" w:fill="FFFFFF"/>
                <w:lang w:eastAsia="en-US"/>
              </w:rPr>
              <w:t xml:space="preserve">ietvaros </w:t>
            </w:r>
            <w:r w:rsidRPr="00D1106B" w:rsidR="00CE0800">
              <w:rPr>
                <w:rFonts w:eastAsiaTheme="minorHAnsi"/>
                <w:sz w:val="28"/>
                <w:szCs w:val="28"/>
                <w:shd w:val="clear" w:color="auto" w:fill="FFFFFF"/>
                <w:lang w:eastAsia="en-US"/>
              </w:rPr>
              <w:t xml:space="preserve">ir uzsākta </w:t>
            </w:r>
            <w:r w:rsidRPr="00D1106B" w:rsidR="00ED3F6B">
              <w:rPr>
                <w:rFonts w:eastAsiaTheme="minorHAnsi"/>
                <w:sz w:val="28"/>
                <w:szCs w:val="28"/>
                <w:shd w:val="clear" w:color="auto" w:fill="FFFFFF"/>
                <w:lang w:eastAsia="en-US"/>
              </w:rPr>
              <w:t>projekt</w:t>
            </w:r>
            <w:r w:rsidRPr="00D1106B" w:rsidR="00CE0800">
              <w:rPr>
                <w:rFonts w:eastAsiaTheme="minorHAnsi"/>
                <w:sz w:val="28"/>
                <w:szCs w:val="28"/>
                <w:shd w:val="clear" w:color="auto" w:fill="FFFFFF"/>
                <w:lang w:eastAsia="en-US"/>
              </w:rPr>
              <w:t>a</w:t>
            </w:r>
            <w:r w:rsidRPr="00D1106B" w:rsidR="00ED3F6B">
              <w:rPr>
                <w:rFonts w:eastAsiaTheme="minorHAnsi"/>
                <w:sz w:val="28"/>
                <w:szCs w:val="28"/>
                <w:shd w:val="clear" w:color="auto" w:fill="FFFFFF"/>
                <w:lang w:eastAsia="en-US"/>
              </w:rPr>
              <w:t xml:space="preserve"> </w:t>
            </w:r>
            <w:r w:rsidRPr="00BF08A7" w:rsidR="00BF08A7">
              <w:rPr>
                <w:sz w:val="28"/>
                <w:szCs w:val="28"/>
                <w:shd w:val="clear" w:color="auto" w:fill="FFFFFF"/>
              </w:rPr>
              <w:t>„</w:t>
            </w:r>
            <w:r w:rsidRPr="00D1106B">
              <w:rPr>
                <w:rFonts w:eastAsiaTheme="minorHAnsi"/>
                <w:sz w:val="28"/>
                <w:szCs w:val="28"/>
                <w:shd w:val="clear" w:color="auto" w:fill="FFFFFF"/>
                <w:lang w:eastAsia="en-US"/>
              </w:rPr>
              <w:t>Energoefektivitātes paaugstināšana ēkā Krišjāņa Barona ielā 16/18, Rīgā</w:t>
            </w:r>
            <w:r w:rsidRPr="00D1106B" w:rsidR="00ED3F6B">
              <w:rPr>
                <w:rFonts w:eastAsiaTheme="minorHAnsi"/>
                <w:sz w:val="28"/>
                <w:szCs w:val="28"/>
                <w:shd w:val="clear" w:color="auto" w:fill="FFFFFF"/>
                <w:lang w:eastAsia="en-US"/>
              </w:rPr>
              <w:t>”</w:t>
            </w:r>
            <w:r w:rsidRPr="00D1106B" w:rsidR="00466171">
              <w:rPr>
                <w:rFonts w:eastAsiaTheme="minorHAnsi"/>
                <w:sz w:val="28"/>
                <w:szCs w:val="28"/>
                <w:shd w:val="clear" w:color="auto" w:fill="FFFFFF"/>
                <w:lang w:eastAsia="en-US"/>
              </w:rPr>
              <w:t xml:space="preserve"> Nr.</w:t>
            </w:r>
            <w:r w:rsidRPr="00D1106B">
              <w:rPr>
                <w:rFonts w:eastAsiaTheme="minorHAnsi"/>
                <w:sz w:val="28"/>
                <w:szCs w:val="28"/>
                <w:shd w:val="clear" w:color="auto" w:fill="FFFFFF"/>
                <w:lang w:eastAsia="en-US"/>
              </w:rPr>
              <w:t>4.2.1.2/19/I/016</w:t>
            </w:r>
            <w:r w:rsidRPr="00D1106B" w:rsidR="0023500E">
              <w:rPr>
                <w:rFonts w:eastAsiaTheme="minorHAnsi"/>
                <w:sz w:val="28"/>
                <w:szCs w:val="28"/>
                <w:shd w:val="clear" w:color="auto" w:fill="FFFFFF"/>
                <w:lang w:eastAsia="en-US"/>
              </w:rPr>
              <w:t xml:space="preserve"> (turpmāk </w:t>
            </w:r>
            <w:r w:rsidRPr="00D1106B" w:rsidR="00F10260">
              <w:rPr>
                <w:rFonts w:eastAsiaTheme="minorHAnsi"/>
                <w:sz w:val="28"/>
                <w:szCs w:val="28"/>
                <w:shd w:val="clear" w:color="auto" w:fill="FFFFFF"/>
                <w:lang w:eastAsia="en-US"/>
              </w:rPr>
              <w:t>–</w:t>
            </w:r>
            <w:r w:rsidRPr="00D1106B" w:rsidR="0023500E">
              <w:rPr>
                <w:rFonts w:eastAsiaTheme="minorHAnsi"/>
                <w:sz w:val="28"/>
                <w:szCs w:val="28"/>
                <w:shd w:val="clear" w:color="auto" w:fill="FFFFFF"/>
                <w:lang w:eastAsia="en-US"/>
              </w:rPr>
              <w:t xml:space="preserve"> </w:t>
            </w:r>
            <w:r w:rsidRPr="00D1106B" w:rsidR="00F10260">
              <w:rPr>
                <w:rFonts w:eastAsiaTheme="minorHAnsi"/>
                <w:sz w:val="28"/>
                <w:szCs w:val="28"/>
                <w:shd w:val="clear" w:color="auto" w:fill="FFFFFF"/>
                <w:lang w:eastAsia="en-US"/>
              </w:rPr>
              <w:t>ES fondu p</w:t>
            </w:r>
            <w:r w:rsidRPr="00D1106B" w:rsidR="0023500E">
              <w:rPr>
                <w:rFonts w:eastAsiaTheme="minorHAnsi"/>
                <w:sz w:val="28"/>
                <w:szCs w:val="28"/>
                <w:shd w:val="clear" w:color="auto" w:fill="FFFFFF"/>
                <w:lang w:eastAsia="en-US"/>
              </w:rPr>
              <w:t>rojekts)</w:t>
            </w:r>
            <w:r w:rsidRPr="00D1106B" w:rsidR="00CE0800">
              <w:rPr>
                <w:rFonts w:eastAsiaTheme="minorHAnsi"/>
                <w:sz w:val="28"/>
                <w:szCs w:val="28"/>
                <w:shd w:val="clear" w:color="auto" w:fill="FFFFFF"/>
                <w:lang w:eastAsia="en-US"/>
              </w:rPr>
              <w:t xml:space="preserve"> īstenošan</w:t>
            </w:r>
            <w:r w:rsidRPr="00D1106B" w:rsidR="00A64349">
              <w:rPr>
                <w:rFonts w:eastAsiaTheme="minorHAnsi"/>
                <w:sz w:val="28"/>
                <w:szCs w:val="28"/>
                <w:shd w:val="clear" w:color="auto" w:fill="FFFFFF"/>
                <w:lang w:eastAsia="en-US"/>
              </w:rPr>
              <w:t>a</w:t>
            </w:r>
            <w:r w:rsidRPr="00D1106B" w:rsidR="00683752">
              <w:rPr>
                <w:rFonts w:eastAsiaTheme="minorHAnsi"/>
                <w:sz w:val="28"/>
                <w:szCs w:val="28"/>
                <w:shd w:val="clear" w:color="auto" w:fill="FFFFFF"/>
                <w:lang w:eastAsia="en-US"/>
              </w:rPr>
              <w:t xml:space="preserve">. </w:t>
            </w:r>
          </w:p>
          <w:p w:rsidRPr="00D1106B" w:rsidR="0089033F" w:rsidP="00A51012" w:rsidRDefault="005923F5" w14:paraId="44C8B6E8" w14:textId="41D25B94">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 xml:space="preserve">ES fondu projekta </w:t>
            </w:r>
            <w:r w:rsidRPr="00D1106B" w:rsidR="00CE0800">
              <w:rPr>
                <w:rFonts w:eastAsiaTheme="minorHAnsi"/>
                <w:sz w:val="28"/>
                <w:szCs w:val="28"/>
                <w:shd w:val="clear" w:color="auto" w:fill="FFFFFF"/>
                <w:lang w:eastAsia="en-US"/>
              </w:rPr>
              <w:t xml:space="preserve">īstenošanai </w:t>
            </w:r>
            <w:proofErr w:type="gramStart"/>
            <w:r w:rsidRPr="00D1106B" w:rsidR="0001678A">
              <w:rPr>
                <w:rFonts w:eastAsiaTheme="minorHAnsi"/>
                <w:sz w:val="28"/>
                <w:szCs w:val="28"/>
                <w:shd w:val="clear" w:color="auto" w:fill="FFFFFF"/>
                <w:lang w:eastAsia="en-US"/>
              </w:rPr>
              <w:t>20</w:t>
            </w:r>
            <w:r w:rsidRPr="00D1106B" w:rsidR="00FB7318">
              <w:rPr>
                <w:rFonts w:eastAsiaTheme="minorHAnsi"/>
                <w:sz w:val="28"/>
                <w:szCs w:val="28"/>
                <w:shd w:val="clear" w:color="auto" w:fill="FFFFFF"/>
                <w:lang w:eastAsia="en-US"/>
              </w:rPr>
              <w:t>20</w:t>
            </w:r>
            <w:r w:rsidRPr="00D1106B" w:rsidR="0001678A">
              <w:rPr>
                <w:rFonts w:eastAsiaTheme="minorHAnsi"/>
                <w:sz w:val="28"/>
                <w:szCs w:val="28"/>
                <w:shd w:val="clear" w:color="auto" w:fill="FFFFFF"/>
                <w:lang w:eastAsia="en-US"/>
              </w:rPr>
              <w:t>.gad</w:t>
            </w:r>
            <w:r w:rsidRPr="00D1106B" w:rsidR="00B011B8">
              <w:rPr>
                <w:rFonts w:eastAsiaTheme="minorHAnsi"/>
                <w:sz w:val="28"/>
                <w:szCs w:val="28"/>
                <w:shd w:val="clear" w:color="auto" w:fill="FFFFFF"/>
                <w:lang w:eastAsia="en-US"/>
              </w:rPr>
              <w:t>a</w:t>
            </w:r>
            <w:proofErr w:type="gramEnd"/>
            <w:r w:rsidRPr="00D1106B" w:rsidR="00B011B8">
              <w:rPr>
                <w:rFonts w:eastAsiaTheme="minorHAnsi"/>
                <w:sz w:val="28"/>
                <w:szCs w:val="28"/>
                <w:shd w:val="clear" w:color="auto" w:fill="FFFFFF"/>
                <w:lang w:eastAsia="en-US"/>
              </w:rPr>
              <w:t xml:space="preserve"> </w:t>
            </w:r>
            <w:r w:rsidRPr="00D1106B" w:rsidR="00FB7318">
              <w:rPr>
                <w:rFonts w:eastAsiaTheme="minorHAnsi"/>
                <w:sz w:val="28"/>
                <w:szCs w:val="28"/>
                <w:shd w:val="clear" w:color="auto" w:fill="FFFFFF"/>
                <w:lang w:eastAsia="en-US"/>
              </w:rPr>
              <w:t>18</w:t>
            </w:r>
            <w:r w:rsidRPr="00D1106B" w:rsidR="00B011B8">
              <w:rPr>
                <w:rFonts w:eastAsiaTheme="minorHAnsi"/>
                <w:sz w:val="28"/>
                <w:szCs w:val="28"/>
                <w:shd w:val="clear" w:color="auto" w:fill="FFFFFF"/>
                <w:lang w:eastAsia="en-US"/>
              </w:rPr>
              <w:t>.</w:t>
            </w:r>
            <w:r w:rsidRPr="00D1106B" w:rsidR="00FB7318">
              <w:rPr>
                <w:rFonts w:eastAsiaTheme="minorHAnsi"/>
                <w:sz w:val="28"/>
                <w:szCs w:val="28"/>
                <w:shd w:val="clear" w:color="auto" w:fill="FFFFFF"/>
                <w:lang w:eastAsia="en-US"/>
              </w:rPr>
              <w:t>augustā</w:t>
            </w:r>
            <w:r w:rsidRPr="00D1106B" w:rsidR="00B011B8">
              <w:rPr>
                <w:rFonts w:eastAsiaTheme="minorHAnsi"/>
                <w:sz w:val="28"/>
                <w:szCs w:val="28"/>
                <w:shd w:val="clear" w:color="auto" w:fill="FFFFFF"/>
                <w:lang w:eastAsia="en-US"/>
              </w:rPr>
              <w:t xml:space="preserve"> </w:t>
            </w:r>
            <w:r w:rsidRPr="00D1106B">
              <w:rPr>
                <w:rFonts w:eastAsiaTheme="minorHAnsi"/>
                <w:sz w:val="28"/>
                <w:szCs w:val="28"/>
                <w:shd w:val="clear" w:color="auto" w:fill="FFFFFF"/>
                <w:lang w:eastAsia="en-US"/>
              </w:rPr>
              <w:t xml:space="preserve">noslēgts līgums </w:t>
            </w:r>
            <w:r w:rsidRPr="00D1106B" w:rsidR="00D52D23">
              <w:rPr>
                <w:rFonts w:eastAsiaTheme="minorHAnsi"/>
                <w:sz w:val="28"/>
                <w:szCs w:val="28"/>
                <w:shd w:val="clear" w:color="auto" w:fill="FFFFFF"/>
                <w:lang w:eastAsia="en-US"/>
              </w:rPr>
              <w:t xml:space="preserve">starp valsts akciju sabiedrību </w:t>
            </w:r>
            <w:r w:rsidRPr="00D1106B" w:rsidR="001853C9">
              <w:rPr>
                <w:sz w:val="28"/>
                <w:szCs w:val="28"/>
              </w:rPr>
              <w:t>„</w:t>
            </w:r>
            <w:r w:rsidRPr="00D1106B" w:rsidR="00D52D23">
              <w:rPr>
                <w:rFonts w:eastAsiaTheme="minorHAnsi"/>
                <w:sz w:val="28"/>
                <w:szCs w:val="28"/>
                <w:shd w:val="clear" w:color="auto" w:fill="FFFFFF"/>
                <w:lang w:eastAsia="en-US"/>
              </w:rPr>
              <w:t xml:space="preserve">Valsts nekustamie īpašumi” un </w:t>
            </w:r>
            <w:r w:rsidRPr="00D1106B" w:rsidR="00B011B8">
              <w:rPr>
                <w:rFonts w:eastAsiaTheme="minorHAnsi"/>
                <w:sz w:val="28"/>
                <w:szCs w:val="28"/>
                <w:shd w:val="clear" w:color="auto" w:fill="FFFFFF"/>
                <w:lang w:eastAsia="en-US"/>
              </w:rPr>
              <w:t xml:space="preserve">Centrālo finanšu </w:t>
            </w:r>
            <w:r w:rsidRPr="00D1106B" w:rsidR="003129CD">
              <w:rPr>
                <w:rFonts w:eastAsiaTheme="minorHAnsi"/>
                <w:sz w:val="28"/>
                <w:szCs w:val="28"/>
                <w:shd w:val="clear" w:color="auto" w:fill="FFFFFF"/>
                <w:lang w:eastAsia="en-US"/>
              </w:rPr>
              <w:t xml:space="preserve">un </w:t>
            </w:r>
            <w:r w:rsidRPr="00D1106B" w:rsidR="00B011B8">
              <w:rPr>
                <w:rFonts w:eastAsiaTheme="minorHAnsi"/>
                <w:sz w:val="28"/>
                <w:szCs w:val="28"/>
                <w:shd w:val="clear" w:color="auto" w:fill="FFFFFF"/>
                <w:lang w:eastAsia="en-US"/>
              </w:rPr>
              <w:t>līgum</w:t>
            </w:r>
            <w:r w:rsidRPr="00D1106B" w:rsidR="003129CD">
              <w:rPr>
                <w:rFonts w:eastAsiaTheme="minorHAnsi"/>
                <w:sz w:val="28"/>
                <w:szCs w:val="28"/>
                <w:shd w:val="clear" w:color="auto" w:fill="FFFFFF"/>
                <w:lang w:eastAsia="en-US"/>
              </w:rPr>
              <w:t xml:space="preserve">u </w:t>
            </w:r>
            <w:r w:rsidRPr="00D1106B" w:rsidR="00B011B8">
              <w:rPr>
                <w:rFonts w:eastAsiaTheme="minorHAnsi"/>
                <w:sz w:val="28"/>
                <w:szCs w:val="28"/>
                <w:shd w:val="clear" w:color="auto" w:fill="FFFFFF"/>
                <w:lang w:eastAsia="en-US"/>
              </w:rPr>
              <w:t xml:space="preserve">aģentūru par kopējo summu </w:t>
            </w:r>
            <w:r w:rsidRPr="00D1106B" w:rsidR="00FB7318">
              <w:rPr>
                <w:rFonts w:eastAsiaTheme="minorHAnsi"/>
                <w:sz w:val="28"/>
                <w:szCs w:val="28"/>
                <w:shd w:val="clear" w:color="auto" w:fill="FFFFFF"/>
                <w:lang w:eastAsia="en-US"/>
              </w:rPr>
              <w:t>873</w:t>
            </w:r>
            <w:r w:rsidRPr="00D1106B" w:rsidR="00356484">
              <w:rPr>
                <w:rFonts w:eastAsiaTheme="minorHAnsi"/>
                <w:sz w:val="28"/>
                <w:szCs w:val="28"/>
                <w:shd w:val="clear" w:color="auto" w:fill="FFFFFF"/>
                <w:lang w:eastAsia="en-US"/>
              </w:rPr>
              <w:t> </w:t>
            </w:r>
            <w:r w:rsidRPr="00D1106B" w:rsidR="00FB7318">
              <w:rPr>
                <w:rFonts w:eastAsiaTheme="minorHAnsi"/>
                <w:sz w:val="28"/>
                <w:szCs w:val="28"/>
                <w:shd w:val="clear" w:color="auto" w:fill="FFFFFF"/>
                <w:lang w:eastAsia="en-US"/>
              </w:rPr>
              <w:t>875</w:t>
            </w:r>
            <w:r w:rsidRPr="00D1106B" w:rsidR="00B011B8">
              <w:rPr>
                <w:rFonts w:eastAsiaTheme="minorHAnsi"/>
                <w:sz w:val="28"/>
                <w:szCs w:val="28"/>
                <w:shd w:val="clear" w:color="auto" w:fill="FFFFFF"/>
                <w:lang w:eastAsia="en-US"/>
              </w:rPr>
              <w:t xml:space="preserve"> </w:t>
            </w:r>
            <w:r w:rsidRPr="00D1106B" w:rsidR="00B011B8">
              <w:rPr>
                <w:rFonts w:eastAsiaTheme="minorHAnsi"/>
                <w:i/>
                <w:iCs/>
                <w:sz w:val="28"/>
                <w:szCs w:val="28"/>
                <w:shd w:val="clear" w:color="auto" w:fill="FFFFFF"/>
                <w:lang w:eastAsia="en-US"/>
              </w:rPr>
              <w:t>euro</w:t>
            </w:r>
            <w:r w:rsidRPr="00D1106B" w:rsidR="00B011B8">
              <w:rPr>
                <w:rFonts w:eastAsiaTheme="minorHAnsi"/>
                <w:sz w:val="28"/>
                <w:szCs w:val="28"/>
                <w:shd w:val="clear" w:color="auto" w:fill="FFFFFF"/>
                <w:lang w:eastAsia="en-US"/>
              </w:rPr>
              <w:t xml:space="preserve"> (</w:t>
            </w:r>
            <w:r w:rsidRPr="00D1106B" w:rsidR="00EF71DA">
              <w:rPr>
                <w:rFonts w:eastAsiaTheme="minorHAnsi"/>
                <w:sz w:val="28"/>
                <w:szCs w:val="28"/>
                <w:shd w:val="clear" w:color="auto" w:fill="FFFFFF"/>
                <w:lang w:eastAsia="en-US"/>
              </w:rPr>
              <w:t>no tiem</w:t>
            </w:r>
            <w:r w:rsidRPr="00D1106B" w:rsidR="00D52D23">
              <w:rPr>
                <w:rFonts w:eastAsiaTheme="minorHAnsi"/>
                <w:sz w:val="28"/>
                <w:szCs w:val="28"/>
                <w:shd w:val="clear" w:color="auto" w:fill="FFFFFF"/>
                <w:lang w:eastAsia="en-US"/>
              </w:rPr>
              <w:t xml:space="preserve"> </w:t>
            </w:r>
            <w:r w:rsidRPr="00D1106B" w:rsidR="00356484">
              <w:rPr>
                <w:rFonts w:eastAsiaTheme="minorHAnsi"/>
                <w:sz w:val="28"/>
                <w:szCs w:val="28"/>
                <w:shd w:val="clear" w:color="auto" w:fill="FFFFFF"/>
                <w:lang w:eastAsia="en-US"/>
              </w:rPr>
              <w:t>742 793,75 </w:t>
            </w:r>
            <w:r w:rsidRPr="00D1106B" w:rsidR="00B011B8">
              <w:rPr>
                <w:rFonts w:eastAsiaTheme="minorHAnsi"/>
                <w:i/>
                <w:iCs/>
                <w:sz w:val="28"/>
                <w:szCs w:val="28"/>
                <w:shd w:val="clear" w:color="auto" w:fill="FFFFFF"/>
                <w:lang w:eastAsia="en-US"/>
              </w:rPr>
              <w:t>euro</w:t>
            </w:r>
            <w:r w:rsidRPr="00D1106B" w:rsidR="00B011B8">
              <w:rPr>
                <w:rFonts w:eastAsiaTheme="minorHAnsi"/>
                <w:sz w:val="28"/>
                <w:szCs w:val="28"/>
                <w:shd w:val="clear" w:color="auto" w:fill="FFFFFF"/>
                <w:lang w:eastAsia="en-US"/>
              </w:rPr>
              <w:t xml:space="preserve"> </w:t>
            </w:r>
            <w:r w:rsidRPr="00D1106B" w:rsidR="00572B26">
              <w:rPr>
                <w:rFonts w:eastAsiaTheme="minorHAnsi"/>
                <w:sz w:val="28"/>
                <w:szCs w:val="28"/>
                <w:shd w:val="clear" w:color="auto" w:fill="FFFFFF"/>
                <w:lang w:eastAsia="en-US"/>
              </w:rPr>
              <w:t>Eiropas Reģionālā attīstības fonda</w:t>
            </w:r>
            <w:r w:rsidRPr="00D1106B" w:rsidR="003129CD">
              <w:rPr>
                <w:rFonts w:eastAsiaTheme="minorHAnsi"/>
                <w:sz w:val="28"/>
                <w:szCs w:val="28"/>
                <w:shd w:val="clear" w:color="auto" w:fill="FFFFFF"/>
                <w:lang w:eastAsia="en-US"/>
              </w:rPr>
              <w:t xml:space="preserve"> finansējums </w:t>
            </w:r>
            <w:r w:rsidRPr="00D1106B" w:rsidR="00B011B8">
              <w:rPr>
                <w:rFonts w:eastAsiaTheme="minorHAnsi"/>
                <w:sz w:val="28"/>
                <w:szCs w:val="28"/>
                <w:shd w:val="clear" w:color="auto" w:fill="FFFFFF"/>
                <w:lang w:eastAsia="en-US"/>
              </w:rPr>
              <w:t xml:space="preserve">un </w:t>
            </w:r>
            <w:r w:rsidRPr="00D1106B" w:rsidR="00356484">
              <w:rPr>
                <w:rFonts w:eastAsiaTheme="minorHAnsi"/>
                <w:sz w:val="28"/>
                <w:szCs w:val="28"/>
                <w:shd w:val="clear" w:color="auto" w:fill="FFFFFF"/>
                <w:lang w:eastAsia="en-US"/>
              </w:rPr>
              <w:t>131 081,25</w:t>
            </w:r>
            <w:r w:rsidRPr="00D1106B" w:rsidR="001853C9">
              <w:rPr>
                <w:rFonts w:eastAsiaTheme="minorHAnsi"/>
                <w:i/>
                <w:iCs/>
                <w:sz w:val="28"/>
                <w:szCs w:val="28"/>
                <w:shd w:val="clear" w:color="auto" w:fill="FFFFFF"/>
                <w:lang w:eastAsia="en-US"/>
              </w:rPr>
              <w:t> </w:t>
            </w:r>
            <w:r w:rsidRPr="00D1106B" w:rsidR="00B011B8">
              <w:rPr>
                <w:rFonts w:eastAsiaTheme="minorHAnsi"/>
                <w:i/>
                <w:iCs/>
                <w:sz w:val="28"/>
                <w:szCs w:val="28"/>
                <w:shd w:val="clear" w:color="auto" w:fill="FFFFFF"/>
                <w:lang w:eastAsia="en-US"/>
              </w:rPr>
              <w:t>euro</w:t>
            </w:r>
            <w:r w:rsidRPr="00D1106B" w:rsidR="003129CD">
              <w:rPr>
                <w:rFonts w:eastAsiaTheme="minorHAnsi"/>
                <w:i/>
                <w:iCs/>
                <w:sz w:val="28"/>
                <w:szCs w:val="28"/>
                <w:shd w:val="clear" w:color="auto" w:fill="FFFFFF"/>
                <w:lang w:eastAsia="en-US"/>
              </w:rPr>
              <w:t xml:space="preserve"> </w:t>
            </w:r>
            <w:r w:rsidRPr="00D1106B" w:rsidR="003129CD">
              <w:rPr>
                <w:rFonts w:eastAsiaTheme="minorHAnsi"/>
                <w:sz w:val="28"/>
                <w:szCs w:val="28"/>
                <w:shd w:val="clear" w:color="auto" w:fill="FFFFFF"/>
                <w:lang w:eastAsia="en-US"/>
              </w:rPr>
              <w:t>valsts budžeta finansējums</w:t>
            </w:r>
            <w:r w:rsidRPr="00D1106B" w:rsidR="00B011B8">
              <w:rPr>
                <w:rFonts w:eastAsiaTheme="minorHAnsi"/>
                <w:sz w:val="28"/>
                <w:szCs w:val="28"/>
                <w:shd w:val="clear" w:color="auto" w:fill="FFFFFF"/>
                <w:lang w:eastAsia="en-US"/>
              </w:rPr>
              <w:t>)</w:t>
            </w:r>
            <w:r w:rsidRPr="00D1106B" w:rsidR="00E167B4">
              <w:rPr>
                <w:rFonts w:eastAsiaTheme="minorHAnsi"/>
                <w:sz w:val="28"/>
                <w:szCs w:val="28"/>
                <w:shd w:val="clear" w:color="auto" w:fill="FFFFFF"/>
                <w:lang w:eastAsia="en-US"/>
              </w:rPr>
              <w:t>,</w:t>
            </w:r>
            <w:r w:rsidRPr="00D1106B" w:rsidR="00B011B8">
              <w:rPr>
                <w:rFonts w:eastAsiaTheme="minorHAnsi"/>
                <w:sz w:val="28"/>
                <w:szCs w:val="28"/>
                <w:shd w:val="clear" w:color="auto" w:fill="FFFFFF"/>
                <w:lang w:eastAsia="en-US"/>
              </w:rPr>
              <w:t xml:space="preserve"> un</w:t>
            </w:r>
            <w:r w:rsidRPr="00D1106B" w:rsidR="0001678A">
              <w:rPr>
                <w:rFonts w:eastAsiaTheme="minorHAnsi"/>
                <w:sz w:val="28"/>
                <w:szCs w:val="28"/>
                <w:shd w:val="clear" w:color="auto" w:fill="FFFFFF"/>
                <w:lang w:eastAsia="en-US"/>
              </w:rPr>
              <w:t xml:space="preserve"> </w:t>
            </w:r>
            <w:r w:rsidR="00F469B7">
              <w:rPr>
                <w:rFonts w:eastAsiaTheme="minorHAnsi"/>
                <w:sz w:val="28"/>
                <w:szCs w:val="28"/>
                <w:shd w:val="clear" w:color="auto" w:fill="FFFFFF"/>
                <w:lang w:eastAsia="en-US"/>
              </w:rPr>
              <w:t>ir</w:t>
            </w:r>
            <w:r w:rsidRPr="00D1106B" w:rsidR="00D76B3D">
              <w:rPr>
                <w:rFonts w:eastAsiaTheme="minorHAnsi"/>
                <w:sz w:val="28"/>
                <w:szCs w:val="28"/>
                <w:shd w:val="clear" w:color="auto" w:fill="FFFFFF"/>
                <w:lang w:eastAsia="en-US"/>
              </w:rPr>
              <w:t xml:space="preserve"> </w:t>
            </w:r>
            <w:r w:rsidRPr="00D1106B" w:rsidR="0001678A">
              <w:rPr>
                <w:rFonts w:eastAsiaTheme="minorHAnsi"/>
                <w:sz w:val="28"/>
                <w:szCs w:val="28"/>
                <w:shd w:val="clear" w:color="auto" w:fill="FFFFFF"/>
                <w:lang w:eastAsia="en-US"/>
              </w:rPr>
              <w:t xml:space="preserve">uzsākta </w:t>
            </w:r>
            <w:r w:rsidRPr="00D1106B" w:rsidR="00B011B8">
              <w:rPr>
                <w:rFonts w:eastAsiaTheme="minorHAnsi"/>
                <w:sz w:val="28"/>
                <w:szCs w:val="28"/>
                <w:shd w:val="clear" w:color="auto" w:fill="FFFFFF"/>
                <w:lang w:eastAsia="en-US"/>
              </w:rPr>
              <w:t xml:space="preserve">ES fondu </w:t>
            </w:r>
            <w:r w:rsidRPr="00D1106B" w:rsidR="00EF71DA">
              <w:rPr>
                <w:rFonts w:eastAsiaTheme="minorHAnsi"/>
                <w:sz w:val="28"/>
                <w:szCs w:val="28"/>
                <w:shd w:val="clear" w:color="auto" w:fill="FFFFFF"/>
                <w:lang w:eastAsia="en-US"/>
              </w:rPr>
              <w:t>p</w:t>
            </w:r>
            <w:r w:rsidRPr="00D1106B" w:rsidR="00C92023">
              <w:rPr>
                <w:rFonts w:eastAsiaTheme="minorHAnsi"/>
                <w:sz w:val="28"/>
                <w:szCs w:val="28"/>
                <w:shd w:val="clear" w:color="auto" w:fill="FFFFFF"/>
                <w:lang w:eastAsia="en-US"/>
              </w:rPr>
              <w:t xml:space="preserve">rojekta </w:t>
            </w:r>
            <w:r w:rsidRPr="00D1106B" w:rsidR="00517C91">
              <w:rPr>
                <w:rFonts w:eastAsiaTheme="minorHAnsi"/>
                <w:sz w:val="28"/>
                <w:szCs w:val="28"/>
                <w:shd w:val="clear" w:color="auto" w:fill="FFFFFF"/>
                <w:lang w:eastAsia="en-US"/>
              </w:rPr>
              <w:t>projektēšanas dokumentācija</w:t>
            </w:r>
            <w:r w:rsidRPr="00D1106B" w:rsidR="002938C0">
              <w:rPr>
                <w:rFonts w:eastAsiaTheme="minorHAnsi"/>
                <w:sz w:val="28"/>
                <w:szCs w:val="28"/>
                <w:shd w:val="clear" w:color="auto" w:fill="FFFFFF"/>
                <w:lang w:eastAsia="en-US"/>
              </w:rPr>
              <w:t>s</w:t>
            </w:r>
            <w:r w:rsidRPr="00D1106B" w:rsidR="00517C91">
              <w:rPr>
                <w:rFonts w:eastAsiaTheme="minorHAnsi"/>
                <w:sz w:val="28"/>
                <w:szCs w:val="28"/>
                <w:shd w:val="clear" w:color="auto" w:fill="FFFFFF"/>
                <w:lang w:eastAsia="en-US"/>
              </w:rPr>
              <w:t xml:space="preserve"> </w:t>
            </w:r>
            <w:r w:rsidRPr="00D1106B" w:rsidR="00297294">
              <w:rPr>
                <w:rFonts w:eastAsiaTheme="minorHAnsi"/>
                <w:sz w:val="28"/>
                <w:szCs w:val="28"/>
                <w:shd w:val="clear" w:color="auto" w:fill="FFFFFF"/>
                <w:lang w:eastAsia="en-US"/>
              </w:rPr>
              <w:t>izstrāde</w:t>
            </w:r>
            <w:r w:rsidRPr="00D1106B" w:rsidR="00B011B8">
              <w:rPr>
                <w:rFonts w:eastAsiaTheme="minorHAnsi"/>
                <w:sz w:val="28"/>
                <w:szCs w:val="28"/>
                <w:shd w:val="clear" w:color="auto" w:fill="FFFFFF"/>
                <w:lang w:eastAsia="en-US"/>
              </w:rPr>
              <w:t xml:space="preserve">. ES fondu projekta īstenošanas termiņš </w:t>
            </w:r>
            <w:r w:rsidRPr="00D1106B" w:rsidR="00EF71DA">
              <w:rPr>
                <w:rFonts w:eastAsiaTheme="minorHAnsi"/>
                <w:sz w:val="28"/>
                <w:szCs w:val="28"/>
                <w:shd w:val="clear" w:color="auto" w:fill="FFFFFF"/>
                <w:lang w:eastAsia="en-US"/>
              </w:rPr>
              <w:t xml:space="preserve">ir </w:t>
            </w:r>
            <w:r w:rsidRPr="00D1106B" w:rsidR="00B011B8">
              <w:rPr>
                <w:rFonts w:eastAsiaTheme="minorHAnsi"/>
                <w:sz w:val="28"/>
                <w:szCs w:val="28"/>
                <w:shd w:val="clear" w:color="auto" w:fill="FFFFFF"/>
                <w:lang w:eastAsia="en-US"/>
              </w:rPr>
              <w:t>2022.gada 31.</w:t>
            </w:r>
            <w:r w:rsidRPr="00D1106B" w:rsidR="00356484">
              <w:rPr>
                <w:rFonts w:eastAsiaTheme="minorHAnsi"/>
                <w:sz w:val="28"/>
                <w:szCs w:val="28"/>
                <w:shd w:val="clear" w:color="auto" w:fill="FFFFFF"/>
                <w:lang w:eastAsia="en-US"/>
              </w:rPr>
              <w:t>oktobris</w:t>
            </w:r>
            <w:r w:rsidRPr="00D1106B" w:rsidR="00B011B8">
              <w:rPr>
                <w:rFonts w:eastAsiaTheme="minorHAnsi"/>
                <w:sz w:val="28"/>
                <w:szCs w:val="28"/>
                <w:shd w:val="clear" w:color="auto" w:fill="FFFFFF"/>
                <w:lang w:eastAsia="en-US"/>
              </w:rPr>
              <w:t>.</w:t>
            </w:r>
            <w:r w:rsidR="00BB6E6A">
              <w:rPr>
                <w:rFonts w:eastAsiaTheme="minorHAnsi"/>
                <w:sz w:val="28"/>
                <w:szCs w:val="28"/>
                <w:shd w:val="clear" w:color="auto" w:fill="FFFFFF"/>
                <w:lang w:eastAsia="en-US"/>
              </w:rPr>
              <w:t xml:space="preserve"> </w:t>
            </w:r>
            <w:r w:rsidR="004F1D62">
              <w:rPr>
                <w:rFonts w:eastAsiaTheme="minorHAnsi"/>
                <w:sz w:val="28"/>
                <w:szCs w:val="28"/>
                <w:shd w:val="clear" w:color="auto" w:fill="FFFFFF"/>
                <w:lang w:eastAsia="en-US"/>
              </w:rPr>
              <w:t>N</w:t>
            </w:r>
            <w:r w:rsidR="00BB6E6A">
              <w:rPr>
                <w:rFonts w:eastAsiaTheme="minorHAnsi"/>
                <w:sz w:val="28"/>
                <w:szCs w:val="28"/>
                <w:shd w:val="clear" w:color="auto" w:fill="FFFFFF"/>
                <w:lang w:eastAsia="en-US"/>
              </w:rPr>
              <w:t xml:space="preserve">o kopējā </w:t>
            </w:r>
            <w:r w:rsidRPr="00D1106B" w:rsidR="00BB6E6A">
              <w:rPr>
                <w:rFonts w:eastAsiaTheme="minorHAnsi"/>
                <w:sz w:val="28"/>
                <w:szCs w:val="28"/>
                <w:shd w:val="clear" w:color="auto" w:fill="FFFFFF"/>
                <w:lang w:eastAsia="en-US"/>
              </w:rPr>
              <w:t>ES fondu projekta</w:t>
            </w:r>
            <w:r w:rsidR="00EA2A3D">
              <w:rPr>
                <w:rFonts w:eastAsiaTheme="minorHAnsi"/>
                <w:sz w:val="28"/>
                <w:szCs w:val="28"/>
                <w:shd w:val="clear" w:color="auto" w:fill="FFFFFF"/>
                <w:lang w:eastAsia="en-US"/>
              </w:rPr>
              <w:t xml:space="preserve"> īstenošanas </w:t>
            </w:r>
            <w:r w:rsidR="00BB6E6A">
              <w:rPr>
                <w:rFonts w:eastAsiaTheme="minorHAnsi"/>
                <w:sz w:val="28"/>
                <w:szCs w:val="28"/>
                <w:shd w:val="clear" w:color="auto" w:fill="FFFFFF"/>
                <w:lang w:eastAsia="en-US"/>
              </w:rPr>
              <w:t>finansējuma būvdarbiem paredzētais finansējums ir</w:t>
            </w:r>
            <w:r w:rsidR="00EA2A3D">
              <w:rPr>
                <w:rFonts w:eastAsiaTheme="minorHAnsi"/>
                <w:sz w:val="28"/>
                <w:szCs w:val="28"/>
                <w:shd w:val="clear" w:color="auto" w:fill="FFFFFF"/>
                <w:lang w:eastAsia="en-US"/>
              </w:rPr>
              <w:t xml:space="preserve"> </w:t>
            </w:r>
            <w:r w:rsidR="004F1D62">
              <w:rPr>
                <w:rFonts w:eastAsiaTheme="minorHAnsi"/>
                <w:sz w:val="28"/>
                <w:szCs w:val="28"/>
                <w:shd w:val="clear" w:color="auto" w:fill="FFFFFF"/>
                <w:lang w:eastAsia="en-US"/>
              </w:rPr>
              <w:t xml:space="preserve">725 120 </w:t>
            </w:r>
            <w:r w:rsidRPr="00BB6E6A" w:rsidR="00BB6E6A">
              <w:rPr>
                <w:rFonts w:eastAsiaTheme="minorHAnsi"/>
                <w:i/>
                <w:iCs/>
                <w:sz w:val="28"/>
                <w:szCs w:val="28"/>
                <w:shd w:val="clear" w:color="auto" w:fill="FFFFFF"/>
                <w:lang w:eastAsia="en-US"/>
              </w:rPr>
              <w:t>euro</w:t>
            </w:r>
            <w:r w:rsidR="004F1D62">
              <w:rPr>
                <w:rFonts w:eastAsiaTheme="minorHAnsi"/>
                <w:i/>
                <w:iCs/>
                <w:sz w:val="28"/>
                <w:szCs w:val="28"/>
                <w:shd w:val="clear" w:color="auto" w:fill="FFFFFF"/>
                <w:lang w:eastAsia="en-US"/>
              </w:rPr>
              <w:t xml:space="preserve"> </w:t>
            </w:r>
            <w:r w:rsidRPr="00EA2A3D" w:rsidR="004F1D62">
              <w:rPr>
                <w:rFonts w:eastAsiaTheme="minorHAnsi"/>
                <w:sz w:val="28"/>
                <w:szCs w:val="28"/>
                <w:shd w:val="clear" w:color="auto" w:fill="FFFFFF"/>
                <w:lang w:eastAsia="en-US"/>
              </w:rPr>
              <w:t>bez</w:t>
            </w:r>
            <w:r w:rsidRPr="00EA2A3D" w:rsidR="00D66BF6">
              <w:rPr>
                <w:rFonts w:eastAsiaTheme="minorHAnsi"/>
                <w:sz w:val="28"/>
                <w:szCs w:val="28"/>
                <w:shd w:val="clear" w:color="auto" w:fill="FFFFFF"/>
                <w:lang w:eastAsia="en-US"/>
              </w:rPr>
              <w:t xml:space="preserve"> </w:t>
            </w:r>
            <w:r w:rsidRPr="00EA2A3D" w:rsidR="00BB6E6A">
              <w:rPr>
                <w:rFonts w:eastAsiaTheme="minorHAnsi"/>
                <w:sz w:val="28"/>
                <w:szCs w:val="28"/>
                <w:shd w:val="clear" w:color="auto" w:fill="FFFFFF"/>
                <w:lang w:eastAsia="en-US"/>
              </w:rPr>
              <w:t>PVN</w:t>
            </w:r>
            <w:r w:rsidR="00BB6E6A">
              <w:rPr>
                <w:rFonts w:eastAsiaTheme="minorHAnsi"/>
                <w:i/>
                <w:iCs/>
                <w:sz w:val="28"/>
                <w:szCs w:val="28"/>
                <w:shd w:val="clear" w:color="auto" w:fill="FFFFFF"/>
                <w:lang w:eastAsia="en-US"/>
              </w:rPr>
              <w:t>.</w:t>
            </w:r>
          </w:p>
          <w:p w:rsidRPr="00BF08A7" w:rsidR="00DD5C4F" w:rsidP="005E2F99" w:rsidRDefault="00CA38F3" w14:paraId="31E6BEF3" w14:textId="05558705">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 xml:space="preserve">Uzsākot ES fondu projekta virzību, Teātra ēkai tika konstatēti neatliekami veicami būvdarbi, bez kuriem ES fondu projekta īstenošana </w:t>
            </w:r>
            <w:r w:rsidRPr="00D1106B" w:rsidR="00572B26">
              <w:rPr>
                <w:rFonts w:eastAsiaTheme="minorHAnsi"/>
                <w:sz w:val="28"/>
                <w:szCs w:val="28"/>
                <w:shd w:val="clear" w:color="auto" w:fill="FFFFFF"/>
                <w:lang w:eastAsia="en-US"/>
              </w:rPr>
              <w:t>nav</w:t>
            </w:r>
            <w:r w:rsidRPr="00D1106B">
              <w:rPr>
                <w:rFonts w:eastAsiaTheme="minorHAnsi"/>
                <w:sz w:val="28"/>
                <w:szCs w:val="28"/>
                <w:shd w:val="clear" w:color="auto" w:fill="FFFFFF"/>
                <w:lang w:eastAsia="en-US"/>
              </w:rPr>
              <w:t xml:space="preserve"> iespējama.</w:t>
            </w:r>
            <w:r w:rsidRPr="00D1106B" w:rsidR="00572B26">
              <w:rPr>
                <w:rFonts w:eastAsiaTheme="minorHAnsi"/>
                <w:sz w:val="28"/>
                <w:szCs w:val="28"/>
                <w:shd w:val="clear" w:color="auto" w:fill="FFFFFF"/>
                <w:lang w:eastAsia="en-US"/>
              </w:rPr>
              <w:t xml:space="preserve"> </w:t>
            </w:r>
          </w:p>
          <w:p w:rsidR="005A4AC8" w:rsidP="005A4AC8" w:rsidRDefault="005A4AC8" w14:paraId="5738C952" w14:textId="6B3681A0">
            <w:pPr>
              <w:pStyle w:val="Parasts1"/>
              <w:ind w:firstLine="567"/>
              <w:jc w:val="both"/>
              <w:rPr>
                <w:rFonts w:eastAsiaTheme="minorHAnsi"/>
                <w:sz w:val="28"/>
                <w:szCs w:val="28"/>
                <w:shd w:val="clear" w:color="auto" w:fill="FFFFFF"/>
                <w:lang w:eastAsia="en-US"/>
              </w:rPr>
            </w:pPr>
            <w:r w:rsidRPr="00BF08A7">
              <w:rPr>
                <w:rFonts w:eastAsiaTheme="minorHAnsi"/>
                <w:sz w:val="28"/>
                <w:szCs w:val="28"/>
                <w:shd w:val="clear" w:color="auto" w:fill="FFFFFF"/>
                <w:lang w:eastAsia="en-US"/>
              </w:rPr>
              <w:t xml:space="preserve">Starp valsts akciju sabiedrību </w:t>
            </w:r>
            <w:r w:rsidRPr="00BF08A7">
              <w:rPr>
                <w:sz w:val="28"/>
                <w:szCs w:val="28"/>
              </w:rPr>
              <w:t>„</w:t>
            </w:r>
            <w:r w:rsidRPr="00BF08A7">
              <w:rPr>
                <w:rFonts w:eastAsiaTheme="minorHAnsi"/>
                <w:sz w:val="28"/>
                <w:szCs w:val="28"/>
                <w:shd w:val="clear" w:color="auto" w:fill="FFFFFF"/>
                <w:lang w:eastAsia="en-US"/>
              </w:rPr>
              <w:t>Valsts nekustamie īpašumi</w:t>
            </w:r>
            <w:r w:rsidRPr="00D1106B">
              <w:rPr>
                <w:rFonts w:eastAsiaTheme="minorHAnsi"/>
                <w:sz w:val="28"/>
                <w:szCs w:val="28"/>
                <w:shd w:val="clear" w:color="auto" w:fill="FFFFFF"/>
                <w:lang w:eastAsia="en-US"/>
              </w:rPr>
              <w:t xml:space="preserve">” un Kultūras ministriju </w:t>
            </w:r>
            <w:proofErr w:type="gramStart"/>
            <w:r w:rsidRPr="00D1106B">
              <w:rPr>
                <w:rFonts w:eastAsiaTheme="minorHAnsi"/>
                <w:sz w:val="28"/>
                <w:szCs w:val="28"/>
                <w:shd w:val="clear" w:color="auto" w:fill="FFFFFF"/>
                <w:lang w:eastAsia="en-US"/>
              </w:rPr>
              <w:t>2021.gada</w:t>
            </w:r>
            <w:proofErr w:type="gramEnd"/>
            <w:r w:rsidRPr="00D1106B">
              <w:rPr>
                <w:rFonts w:eastAsiaTheme="minorHAnsi"/>
                <w:sz w:val="28"/>
                <w:szCs w:val="28"/>
                <w:shd w:val="clear" w:color="auto" w:fill="FFFFFF"/>
                <w:lang w:eastAsia="en-US"/>
              </w:rPr>
              <w:t xml:space="preserve"> 9.februārī noslēgts līgums par kopējo summu </w:t>
            </w:r>
            <w:r w:rsidRPr="00EA2A3D">
              <w:rPr>
                <w:rFonts w:eastAsiaTheme="minorHAnsi"/>
                <w:sz w:val="28"/>
                <w:szCs w:val="28"/>
                <w:shd w:val="clear" w:color="auto" w:fill="FFFFFF"/>
                <w:lang w:eastAsia="en-US"/>
              </w:rPr>
              <w:t xml:space="preserve">600 000 </w:t>
            </w:r>
            <w:r w:rsidRPr="00EA2A3D">
              <w:rPr>
                <w:rFonts w:eastAsiaTheme="minorHAnsi"/>
                <w:i/>
                <w:iCs/>
                <w:sz w:val="28"/>
                <w:szCs w:val="28"/>
                <w:shd w:val="clear" w:color="auto" w:fill="FFFFFF"/>
                <w:lang w:eastAsia="en-US"/>
              </w:rPr>
              <w:t>euro</w:t>
            </w:r>
            <w:r w:rsidRPr="00EF5BC7">
              <w:rPr>
                <w:rFonts w:eastAsiaTheme="minorHAnsi"/>
                <w:i/>
                <w:iCs/>
                <w:sz w:val="28"/>
                <w:szCs w:val="28"/>
                <w:shd w:val="clear" w:color="auto" w:fill="FFFFFF"/>
                <w:lang w:eastAsia="en-US"/>
              </w:rPr>
              <w:t>,</w:t>
            </w:r>
            <w:r w:rsidRPr="00D1106B">
              <w:rPr>
                <w:rFonts w:eastAsiaTheme="minorHAnsi"/>
                <w:i/>
                <w:iCs/>
                <w:sz w:val="28"/>
                <w:szCs w:val="28"/>
                <w:shd w:val="clear" w:color="auto" w:fill="FFFFFF"/>
                <w:lang w:eastAsia="en-US"/>
              </w:rPr>
              <w:t xml:space="preserve"> </w:t>
            </w:r>
            <w:r w:rsidRPr="00D1106B">
              <w:rPr>
                <w:rFonts w:eastAsiaTheme="minorHAnsi"/>
                <w:sz w:val="28"/>
                <w:szCs w:val="28"/>
                <w:shd w:val="clear" w:color="auto" w:fill="FFFFFF"/>
                <w:lang w:eastAsia="en-US"/>
              </w:rPr>
              <w:t xml:space="preserve">lai </w:t>
            </w:r>
            <w:r>
              <w:rPr>
                <w:rFonts w:eastAsiaTheme="minorHAnsi"/>
                <w:sz w:val="28"/>
                <w:szCs w:val="28"/>
                <w:shd w:val="clear" w:color="auto" w:fill="FFFFFF"/>
                <w:lang w:eastAsia="en-US"/>
              </w:rPr>
              <w:t xml:space="preserve">segtu no ES fondu projekta neattiecināmās izmaksas un </w:t>
            </w:r>
            <w:r w:rsidRPr="00D1106B">
              <w:rPr>
                <w:rFonts w:eastAsiaTheme="minorHAnsi"/>
                <w:sz w:val="28"/>
                <w:szCs w:val="28"/>
                <w:shd w:val="clear" w:color="auto" w:fill="FFFFFF"/>
                <w:lang w:eastAsia="en-US"/>
              </w:rPr>
              <w:t>veiktu daļu no neatliekami veicamajiem būvdarbiem</w:t>
            </w:r>
            <w:r w:rsidR="00675F5E">
              <w:rPr>
                <w:rFonts w:eastAsiaTheme="minorHAnsi"/>
                <w:sz w:val="28"/>
                <w:szCs w:val="28"/>
                <w:shd w:val="clear" w:color="auto" w:fill="FFFFFF"/>
                <w:lang w:eastAsia="en-US"/>
              </w:rPr>
              <w:t xml:space="preserve">. </w:t>
            </w:r>
          </w:p>
          <w:p w:rsidR="005E2F99" w:rsidP="005E2F99" w:rsidRDefault="005E2F99" w14:paraId="6E686C58" w14:textId="47FEA273">
            <w:pPr>
              <w:pStyle w:val="Parasts1"/>
              <w:ind w:firstLine="567"/>
              <w:jc w:val="both"/>
            </w:pPr>
            <w:r w:rsidRPr="001C0596">
              <w:rPr>
                <w:rFonts w:eastAsiaTheme="minorHAnsi"/>
                <w:sz w:val="28"/>
                <w:szCs w:val="28"/>
                <w:shd w:val="clear" w:color="auto" w:fill="FFFFFF"/>
                <w:lang w:eastAsia="en-US"/>
              </w:rPr>
              <w:t xml:space="preserve">Valsts akciju sabiedrība </w:t>
            </w:r>
            <w:r w:rsidRPr="00D1106B">
              <w:rPr>
                <w:rFonts w:eastAsiaTheme="minorHAnsi"/>
                <w:sz w:val="28"/>
                <w:szCs w:val="28"/>
                <w:shd w:val="clear" w:color="auto" w:fill="FFFFFF"/>
                <w:lang w:eastAsia="en-US"/>
              </w:rPr>
              <w:t>„</w:t>
            </w:r>
            <w:r>
              <w:rPr>
                <w:rFonts w:eastAsiaTheme="minorHAnsi"/>
                <w:sz w:val="28"/>
                <w:szCs w:val="28"/>
                <w:shd w:val="clear" w:color="auto" w:fill="FFFFFF"/>
                <w:lang w:eastAsia="en-US"/>
              </w:rPr>
              <w:t>V</w:t>
            </w:r>
            <w:r w:rsidRPr="001C0596">
              <w:rPr>
                <w:rFonts w:eastAsiaTheme="minorHAnsi"/>
                <w:sz w:val="28"/>
                <w:szCs w:val="28"/>
                <w:shd w:val="clear" w:color="auto" w:fill="FFFFFF"/>
                <w:lang w:eastAsia="en-US"/>
              </w:rPr>
              <w:t>alsts nekustamie īpašumi</w:t>
            </w:r>
            <w:r>
              <w:rPr>
                <w:rFonts w:eastAsiaTheme="minorHAnsi"/>
                <w:sz w:val="28"/>
                <w:szCs w:val="28"/>
                <w:shd w:val="clear" w:color="auto" w:fill="FFFFFF"/>
                <w:lang w:eastAsia="en-US"/>
              </w:rPr>
              <w:t xml:space="preserve">” </w:t>
            </w:r>
            <w:proofErr w:type="gramStart"/>
            <w:r w:rsidRPr="001C0596">
              <w:rPr>
                <w:rFonts w:eastAsiaTheme="minorHAnsi"/>
                <w:sz w:val="28"/>
                <w:szCs w:val="28"/>
                <w:shd w:val="clear" w:color="auto" w:fill="FFFFFF"/>
                <w:lang w:eastAsia="en-US"/>
              </w:rPr>
              <w:t>2021.gadā</w:t>
            </w:r>
            <w:proofErr w:type="gramEnd"/>
            <w:r w:rsidRPr="001C0596">
              <w:rPr>
                <w:rFonts w:eastAsiaTheme="minorHAnsi"/>
                <w:sz w:val="28"/>
                <w:szCs w:val="28"/>
                <w:shd w:val="clear" w:color="auto" w:fill="FFFFFF"/>
                <w:lang w:eastAsia="en-US"/>
              </w:rPr>
              <w:t xml:space="preserve"> veica ES </w:t>
            </w:r>
            <w:r w:rsidRPr="001C0596">
              <w:rPr>
                <w:rFonts w:eastAsiaTheme="minorHAnsi"/>
                <w:sz w:val="28"/>
                <w:szCs w:val="28"/>
                <w:shd w:val="clear" w:color="auto" w:fill="FFFFFF"/>
                <w:lang w:eastAsia="en-US"/>
              </w:rPr>
              <w:lastRenderedPageBreak/>
              <w:t xml:space="preserve">būvdarbu iepirkumu </w:t>
            </w:r>
            <w:r w:rsidRPr="00D1106B">
              <w:rPr>
                <w:rFonts w:eastAsiaTheme="minorHAnsi"/>
                <w:sz w:val="28"/>
                <w:szCs w:val="28"/>
                <w:shd w:val="clear" w:color="auto" w:fill="FFFFFF"/>
                <w:lang w:eastAsia="en-US"/>
              </w:rPr>
              <w:t>„</w:t>
            </w:r>
            <w:r w:rsidRPr="001C0596">
              <w:rPr>
                <w:sz w:val="28"/>
                <w:szCs w:val="28"/>
              </w:rPr>
              <w:t>Būvdarbi objektā Krišjāņa Barona ielā 16/18, Rīgā</w:t>
            </w:r>
            <w:r w:rsidRPr="001C0596">
              <w:rPr>
                <w:rFonts w:eastAsiaTheme="minorHAnsi"/>
                <w:sz w:val="28"/>
                <w:szCs w:val="28"/>
                <w:shd w:val="clear" w:color="auto" w:fill="FFFFFF"/>
                <w:lang w:eastAsia="en-US"/>
              </w:rPr>
              <w:t xml:space="preserve">”, iepirkuma identifikācijas </w:t>
            </w:r>
            <w:proofErr w:type="spellStart"/>
            <w:r w:rsidRPr="001C0596">
              <w:rPr>
                <w:rFonts w:eastAsiaTheme="minorHAnsi"/>
                <w:sz w:val="28"/>
                <w:szCs w:val="28"/>
                <w:shd w:val="clear" w:color="auto" w:fill="FFFFFF"/>
                <w:lang w:eastAsia="en-US"/>
              </w:rPr>
              <w:t>Nr.</w:t>
            </w:r>
            <w:r w:rsidRPr="001C0596">
              <w:rPr>
                <w:bCs/>
                <w:sz w:val="28"/>
                <w:szCs w:val="28"/>
              </w:rPr>
              <w:t>VNĪ</w:t>
            </w:r>
            <w:proofErr w:type="spellEnd"/>
            <w:r w:rsidRPr="001C0596">
              <w:rPr>
                <w:bCs/>
                <w:sz w:val="28"/>
                <w:szCs w:val="28"/>
              </w:rPr>
              <w:t> 2021/7/2-8/AK-44</w:t>
            </w:r>
            <w:r w:rsidRPr="00D1106B">
              <w:rPr>
                <w:bCs/>
                <w:sz w:val="28"/>
                <w:szCs w:val="28"/>
              </w:rPr>
              <w:t xml:space="preserve">. Ar valsts akciju sabiedrības </w:t>
            </w:r>
            <w:r w:rsidRPr="00D1106B">
              <w:rPr>
                <w:rFonts w:eastAsiaTheme="minorHAnsi"/>
                <w:sz w:val="28"/>
                <w:szCs w:val="28"/>
                <w:shd w:val="clear" w:color="auto" w:fill="FFFFFF"/>
                <w:lang w:eastAsia="en-US"/>
              </w:rPr>
              <w:t>„</w:t>
            </w:r>
            <w:r w:rsidRPr="00D1106B">
              <w:rPr>
                <w:bCs/>
                <w:sz w:val="28"/>
                <w:szCs w:val="28"/>
              </w:rPr>
              <w:t xml:space="preserve">Valsts nekustamie īpašumi” iepirkumu komisijas </w:t>
            </w:r>
            <w:proofErr w:type="gramStart"/>
            <w:r w:rsidRPr="00D1106B">
              <w:rPr>
                <w:sz w:val="28"/>
                <w:szCs w:val="28"/>
              </w:rPr>
              <w:t>2021.gada</w:t>
            </w:r>
            <w:proofErr w:type="gramEnd"/>
            <w:r w:rsidRPr="00D1106B">
              <w:rPr>
                <w:sz w:val="28"/>
                <w:szCs w:val="28"/>
              </w:rPr>
              <w:t xml:space="preserve"> 29.jūlijā iepirkuma noslēguma ziņojumu līguma slēgšanas tiesības piešķirtas pilnsabiedrībai </w:t>
            </w:r>
            <w:r w:rsidRPr="00D1106B">
              <w:rPr>
                <w:rFonts w:eastAsiaTheme="minorHAnsi"/>
                <w:sz w:val="28"/>
                <w:szCs w:val="28"/>
                <w:shd w:val="clear" w:color="auto" w:fill="FFFFFF"/>
                <w:lang w:eastAsia="en-US"/>
              </w:rPr>
              <w:t>„P</w:t>
            </w:r>
            <w:r>
              <w:rPr>
                <w:rFonts w:eastAsiaTheme="minorHAnsi"/>
                <w:sz w:val="28"/>
                <w:szCs w:val="28"/>
                <w:shd w:val="clear" w:color="auto" w:fill="FFFFFF"/>
                <w:lang w:eastAsia="en-US"/>
              </w:rPr>
              <w:t> </w:t>
            </w:r>
            <w:r w:rsidRPr="00D1106B">
              <w:rPr>
                <w:rFonts w:eastAsiaTheme="minorHAnsi"/>
                <w:sz w:val="28"/>
                <w:szCs w:val="28"/>
                <w:shd w:val="clear" w:color="auto" w:fill="FFFFFF"/>
                <w:lang w:eastAsia="en-US"/>
              </w:rPr>
              <w:t>un</w:t>
            </w:r>
            <w:r>
              <w:rPr>
                <w:rFonts w:eastAsiaTheme="minorHAnsi"/>
                <w:sz w:val="28"/>
                <w:szCs w:val="28"/>
                <w:shd w:val="clear" w:color="auto" w:fill="FFFFFF"/>
                <w:lang w:eastAsia="en-US"/>
              </w:rPr>
              <w:t> </w:t>
            </w:r>
            <w:r w:rsidRPr="00D1106B">
              <w:rPr>
                <w:rFonts w:eastAsiaTheme="minorHAnsi"/>
                <w:sz w:val="28"/>
                <w:szCs w:val="28"/>
                <w:shd w:val="clear" w:color="auto" w:fill="FFFFFF"/>
                <w:lang w:eastAsia="en-US"/>
              </w:rPr>
              <w:t xml:space="preserve">P” </w:t>
            </w:r>
            <w:r>
              <w:rPr>
                <w:rFonts w:eastAsiaTheme="minorHAnsi"/>
                <w:sz w:val="28"/>
                <w:szCs w:val="28"/>
                <w:shd w:val="clear" w:color="auto" w:fill="FFFFFF"/>
                <w:lang w:eastAsia="en-US"/>
              </w:rPr>
              <w:t>p</w:t>
            </w:r>
            <w:r w:rsidRPr="00D1106B">
              <w:rPr>
                <w:rFonts w:eastAsiaTheme="minorHAnsi"/>
                <w:sz w:val="28"/>
                <w:szCs w:val="28"/>
                <w:shd w:val="clear" w:color="auto" w:fill="FFFFFF"/>
                <w:lang w:eastAsia="en-US"/>
              </w:rPr>
              <w:t xml:space="preserve">ar kopējo būvdarbu tāmi </w:t>
            </w:r>
            <w:r w:rsidRPr="0086204F">
              <w:rPr>
                <w:rFonts w:eastAsiaTheme="minorHAnsi"/>
                <w:sz w:val="28"/>
                <w:szCs w:val="28"/>
                <w:shd w:val="clear" w:color="auto" w:fill="FFFFFF"/>
                <w:lang w:eastAsia="en-US"/>
              </w:rPr>
              <w:t>3 323 082 </w:t>
            </w:r>
            <w:r w:rsidRPr="0086204F">
              <w:rPr>
                <w:rFonts w:eastAsiaTheme="minorHAnsi"/>
                <w:i/>
                <w:iCs/>
                <w:sz w:val="28"/>
                <w:szCs w:val="28"/>
                <w:shd w:val="clear" w:color="auto" w:fill="FFFFFF"/>
                <w:lang w:eastAsia="en-US"/>
              </w:rPr>
              <w:t>euro</w:t>
            </w:r>
            <w:r w:rsidRPr="00EA2A3D">
              <w:rPr>
                <w:rFonts w:eastAsiaTheme="minorHAnsi"/>
                <w:sz w:val="28"/>
                <w:szCs w:val="28"/>
                <w:shd w:val="clear" w:color="auto" w:fill="FFFFFF"/>
                <w:lang w:eastAsia="en-US"/>
              </w:rPr>
              <w:t xml:space="preserve"> ar PVN.</w:t>
            </w:r>
            <w:r w:rsidRPr="00636818">
              <w:t xml:space="preserve"> </w:t>
            </w:r>
          </w:p>
          <w:p w:rsidR="005E2F99" w:rsidP="00DD5C4F" w:rsidRDefault="00EF185F" w14:paraId="5F635D94" w14:textId="249DC720">
            <w:pPr>
              <w:pStyle w:val="Parasts1"/>
              <w:ind w:firstLine="567"/>
              <w:jc w:val="both"/>
              <w:rPr>
                <w:rFonts w:eastAsiaTheme="minorHAnsi"/>
                <w:sz w:val="28"/>
                <w:szCs w:val="28"/>
                <w:shd w:val="clear" w:color="auto" w:fill="FFFFFF"/>
                <w:lang w:eastAsia="en-US"/>
              </w:rPr>
            </w:pPr>
            <w:r>
              <w:rPr>
                <w:sz w:val="28"/>
                <w:szCs w:val="28"/>
              </w:rPr>
              <w:t xml:space="preserve">Būvdarbu izmaksas paredzēts segt </w:t>
            </w:r>
            <w:r w:rsidR="005E2F99">
              <w:rPr>
                <w:rFonts w:eastAsiaTheme="minorHAnsi"/>
                <w:sz w:val="28"/>
                <w:szCs w:val="28"/>
                <w:shd w:val="clear" w:color="auto" w:fill="FFFFFF"/>
                <w:lang w:eastAsia="en-US"/>
              </w:rPr>
              <w:t>no šādiem finansējuma avotiem:</w:t>
            </w:r>
          </w:p>
          <w:p w:rsidR="005E2F99" w:rsidP="005E2F99" w:rsidRDefault="005E2F99" w14:paraId="4FB49D67" w14:textId="0FDC0F52">
            <w:pPr>
              <w:pStyle w:val="Parasts1"/>
              <w:numPr>
                <w:ilvl w:val="0"/>
                <w:numId w:val="50"/>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725 120 </w:t>
            </w:r>
            <w:r w:rsidRPr="00D1106B">
              <w:rPr>
                <w:rFonts w:eastAsiaTheme="minorHAnsi"/>
                <w:i/>
                <w:iCs/>
                <w:sz w:val="28"/>
                <w:szCs w:val="28"/>
                <w:shd w:val="clear" w:color="auto" w:fill="FFFFFF"/>
                <w:lang w:eastAsia="en-US"/>
              </w:rPr>
              <w:t>euro</w:t>
            </w:r>
            <w:r w:rsidRPr="00966AA9">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bez PVN</w:t>
            </w:r>
            <w:r w:rsidR="00EF185F">
              <w:rPr>
                <w:rFonts w:eastAsiaTheme="minorHAnsi"/>
                <w:sz w:val="28"/>
                <w:szCs w:val="28"/>
                <w:shd w:val="clear" w:color="auto" w:fill="FFFFFF"/>
                <w:lang w:eastAsia="en-US"/>
              </w:rPr>
              <w:t xml:space="preserve"> – </w:t>
            </w:r>
            <w:r w:rsidRPr="00966AA9">
              <w:rPr>
                <w:rFonts w:eastAsiaTheme="minorHAnsi"/>
                <w:sz w:val="28"/>
                <w:szCs w:val="28"/>
                <w:shd w:val="clear" w:color="auto" w:fill="FFFFFF"/>
                <w:lang w:eastAsia="en-US"/>
              </w:rPr>
              <w:t>ES fondu projekta būvdarbiem pieejamais finansējums</w:t>
            </w:r>
            <w:r>
              <w:rPr>
                <w:rFonts w:eastAsiaTheme="minorHAnsi"/>
                <w:sz w:val="28"/>
                <w:szCs w:val="28"/>
                <w:shd w:val="clear" w:color="auto" w:fill="FFFFFF"/>
                <w:lang w:eastAsia="en-US"/>
              </w:rPr>
              <w:t>;</w:t>
            </w:r>
          </w:p>
          <w:p w:rsidRPr="005530A1" w:rsidR="005E2F99" w:rsidP="005E2F99" w:rsidRDefault="005E2F99" w14:paraId="5F074EF5" w14:textId="5C907230">
            <w:pPr>
              <w:pStyle w:val="Parasts1"/>
              <w:numPr>
                <w:ilvl w:val="0"/>
                <w:numId w:val="50"/>
              </w:numPr>
              <w:ind w:left="357" w:hanging="357"/>
              <w:jc w:val="both"/>
              <w:rPr>
                <w:sz w:val="28"/>
                <w:szCs w:val="28"/>
              </w:rPr>
            </w:pPr>
            <w:r w:rsidRPr="005530A1">
              <w:rPr>
                <w:sz w:val="28"/>
                <w:szCs w:val="28"/>
              </w:rPr>
              <w:t>8</w:t>
            </w:r>
            <w:r>
              <w:rPr>
                <w:sz w:val="28"/>
                <w:szCs w:val="28"/>
              </w:rPr>
              <w:t> </w:t>
            </w:r>
            <w:r w:rsidRPr="005530A1">
              <w:rPr>
                <w:sz w:val="28"/>
                <w:szCs w:val="28"/>
              </w:rPr>
              <w:t xml:space="preserve">227 </w:t>
            </w:r>
            <w:r w:rsidRPr="00FA7781">
              <w:rPr>
                <w:i/>
                <w:iCs/>
                <w:sz w:val="28"/>
                <w:szCs w:val="28"/>
              </w:rPr>
              <w:t>euro</w:t>
            </w:r>
            <w:r w:rsidRPr="00F50F4D">
              <w:rPr>
                <w:sz w:val="28"/>
                <w:szCs w:val="28"/>
              </w:rPr>
              <w:t>,</w:t>
            </w:r>
            <w:r w:rsidRPr="00396D6F">
              <w:rPr>
                <w:i/>
                <w:iCs/>
                <w:sz w:val="28"/>
                <w:szCs w:val="28"/>
              </w:rPr>
              <w:t xml:space="preserve"> </w:t>
            </w:r>
            <w:r>
              <w:rPr>
                <w:sz w:val="28"/>
                <w:szCs w:val="28"/>
              </w:rPr>
              <w:t xml:space="preserve">kas valsts akciju sabiedrībai </w:t>
            </w:r>
            <w:r w:rsidRPr="00D1106B">
              <w:rPr>
                <w:rFonts w:eastAsiaTheme="minorHAnsi"/>
                <w:sz w:val="28"/>
                <w:szCs w:val="28"/>
                <w:shd w:val="clear" w:color="auto" w:fill="FFFFFF"/>
                <w:lang w:eastAsia="en-US"/>
              </w:rPr>
              <w:t>„</w:t>
            </w:r>
            <w:r>
              <w:rPr>
                <w:sz w:val="28"/>
                <w:szCs w:val="28"/>
              </w:rPr>
              <w:t xml:space="preserve">Valsts nekustamie īpašumi” piešķirts, pamatojoties uz </w:t>
            </w:r>
            <w:r w:rsidRPr="009D4DAE">
              <w:rPr>
                <w:sz w:val="28"/>
                <w:szCs w:val="28"/>
              </w:rPr>
              <w:t xml:space="preserve">Ministru kabineta </w:t>
            </w:r>
            <w:proofErr w:type="gramStart"/>
            <w:r w:rsidRPr="009D4DAE">
              <w:rPr>
                <w:sz w:val="28"/>
                <w:szCs w:val="28"/>
              </w:rPr>
              <w:t>2021.gada</w:t>
            </w:r>
            <w:proofErr w:type="gramEnd"/>
            <w:r w:rsidRPr="009D4DAE">
              <w:rPr>
                <w:sz w:val="28"/>
                <w:szCs w:val="28"/>
              </w:rPr>
              <w:t xml:space="preserve"> 1.aprīļa rīkojumu Nr.216 </w:t>
            </w:r>
            <w:r w:rsidRPr="00D1106B">
              <w:rPr>
                <w:rFonts w:eastAsiaTheme="minorHAnsi"/>
                <w:sz w:val="28"/>
                <w:szCs w:val="28"/>
                <w:shd w:val="clear" w:color="auto" w:fill="FFFFFF"/>
                <w:lang w:eastAsia="en-US"/>
              </w:rPr>
              <w:t>„</w:t>
            </w:r>
            <w:r w:rsidRPr="009D4DAE">
              <w:rPr>
                <w:sz w:val="28"/>
                <w:szCs w:val="28"/>
              </w:rPr>
              <w:t xml:space="preserve">Par apropriācijas palielināšanu budžeta resora </w:t>
            </w:r>
            <w:bookmarkStart w:name="OLE_LINK1" w:id="0"/>
            <w:r w:rsidRPr="00D1106B">
              <w:rPr>
                <w:rFonts w:eastAsiaTheme="minorHAnsi"/>
                <w:sz w:val="28"/>
                <w:szCs w:val="28"/>
                <w:shd w:val="clear" w:color="auto" w:fill="FFFFFF"/>
                <w:lang w:eastAsia="en-US"/>
              </w:rPr>
              <w:t>„</w:t>
            </w:r>
            <w:bookmarkEnd w:id="0"/>
            <w:r w:rsidRPr="009D4DAE">
              <w:rPr>
                <w:sz w:val="28"/>
                <w:szCs w:val="28"/>
              </w:rPr>
              <w:t xml:space="preserve">74. Gadskārtējā valsts budžeta izpildes procesā pārdalāmais finansējums” programmā 01.00.00 </w:t>
            </w:r>
            <w:r w:rsidRPr="00D1106B">
              <w:rPr>
                <w:rFonts w:eastAsiaTheme="minorHAnsi"/>
                <w:sz w:val="28"/>
                <w:szCs w:val="28"/>
                <w:shd w:val="clear" w:color="auto" w:fill="FFFFFF"/>
                <w:lang w:eastAsia="en-US"/>
              </w:rPr>
              <w:t>„</w:t>
            </w:r>
            <w:r w:rsidRPr="009D4DAE">
              <w:rPr>
                <w:sz w:val="28"/>
                <w:szCs w:val="28"/>
              </w:rPr>
              <w:t>Apropriācijas rezerve”</w:t>
            </w:r>
            <w:r>
              <w:rPr>
                <w:sz w:val="28"/>
                <w:szCs w:val="28"/>
              </w:rPr>
              <w:t>;</w:t>
            </w:r>
          </w:p>
          <w:p w:rsidR="005E2F99" w:rsidP="005E2F99" w:rsidRDefault="005E2F99" w14:paraId="366D0557" w14:textId="2D43DE3E">
            <w:pPr>
              <w:pStyle w:val="Parasts1"/>
              <w:numPr>
                <w:ilvl w:val="0"/>
                <w:numId w:val="50"/>
              </w:numPr>
              <w:ind w:left="357" w:hanging="357"/>
              <w:jc w:val="both"/>
              <w:rPr>
                <w:rFonts w:eastAsiaTheme="minorHAnsi"/>
                <w:sz w:val="28"/>
                <w:szCs w:val="28"/>
                <w:shd w:val="clear" w:color="auto" w:fill="FFFFFF"/>
                <w:lang w:eastAsia="en-US"/>
              </w:rPr>
            </w:pPr>
            <w:r>
              <w:rPr>
                <w:rFonts w:eastAsiaTheme="minorHAnsi"/>
                <w:sz w:val="28"/>
                <w:szCs w:val="28"/>
                <w:shd w:val="clear" w:color="auto" w:fill="FFFFFF"/>
                <w:lang w:eastAsia="en-US"/>
              </w:rPr>
              <w:t>491 305</w:t>
            </w:r>
            <w:r w:rsidRPr="00521F52">
              <w:rPr>
                <w:rFonts w:eastAsiaTheme="minorHAnsi"/>
                <w:i/>
                <w:iCs/>
                <w:sz w:val="28"/>
                <w:szCs w:val="28"/>
                <w:shd w:val="clear" w:color="auto" w:fill="FFFFFF"/>
                <w:lang w:eastAsia="en-US"/>
              </w:rPr>
              <w:t xml:space="preserve">euro </w:t>
            </w:r>
            <w:r w:rsidRPr="00521F52">
              <w:rPr>
                <w:rFonts w:eastAsiaTheme="minorHAnsi"/>
                <w:sz w:val="28"/>
                <w:szCs w:val="28"/>
                <w:shd w:val="clear" w:color="auto" w:fill="FFFFFF"/>
                <w:lang w:eastAsia="en-US"/>
              </w:rPr>
              <w:t>ar</w:t>
            </w:r>
            <w:r w:rsidRPr="00966AA9">
              <w:rPr>
                <w:rFonts w:eastAsiaTheme="minorHAnsi"/>
                <w:sz w:val="28"/>
                <w:szCs w:val="28"/>
                <w:shd w:val="clear" w:color="auto" w:fill="FFFFFF"/>
                <w:lang w:eastAsia="en-US"/>
              </w:rPr>
              <w:t xml:space="preserve"> PVN no finansējuma</w:t>
            </w:r>
            <w:r w:rsidR="00EF185F">
              <w:rPr>
                <w:rFonts w:eastAsiaTheme="minorHAnsi"/>
                <w:sz w:val="28"/>
                <w:szCs w:val="28"/>
                <w:shd w:val="clear" w:color="auto" w:fill="FFFFFF"/>
                <w:lang w:eastAsia="en-US"/>
              </w:rPr>
              <w:t xml:space="preserve">, ko valsts akciju sabiedrībai “Valsts nekustamie īpašumi” ir piešķīrusi Kultūras ministrija, pamatojoties uz </w:t>
            </w:r>
            <w:proofErr w:type="gramStart"/>
            <w:r w:rsidRPr="00D1106B" w:rsidR="00EF185F">
              <w:rPr>
                <w:rFonts w:eastAsiaTheme="minorHAnsi"/>
                <w:sz w:val="28"/>
                <w:szCs w:val="28"/>
                <w:shd w:val="clear" w:color="auto" w:fill="FFFFFF"/>
                <w:lang w:eastAsia="en-US"/>
              </w:rPr>
              <w:t>2021.gada</w:t>
            </w:r>
            <w:proofErr w:type="gramEnd"/>
            <w:r w:rsidRPr="00D1106B" w:rsidR="00EF185F">
              <w:rPr>
                <w:rFonts w:eastAsiaTheme="minorHAnsi"/>
                <w:sz w:val="28"/>
                <w:szCs w:val="28"/>
                <w:shd w:val="clear" w:color="auto" w:fill="FFFFFF"/>
                <w:lang w:eastAsia="en-US"/>
              </w:rPr>
              <w:t xml:space="preserve"> 9.februār</w:t>
            </w:r>
            <w:r w:rsidR="00EF185F">
              <w:rPr>
                <w:rFonts w:eastAsiaTheme="minorHAnsi"/>
                <w:sz w:val="28"/>
                <w:szCs w:val="28"/>
                <w:shd w:val="clear" w:color="auto" w:fill="FFFFFF"/>
                <w:lang w:eastAsia="en-US"/>
              </w:rPr>
              <w:t>a līgumu</w:t>
            </w:r>
            <w:r>
              <w:rPr>
                <w:rFonts w:eastAsiaTheme="minorHAnsi"/>
                <w:sz w:val="28"/>
                <w:szCs w:val="28"/>
                <w:shd w:val="clear" w:color="auto" w:fill="FFFFFF"/>
                <w:lang w:eastAsia="en-US"/>
              </w:rPr>
              <w:t>;</w:t>
            </w:r>
          </w:p>
          <w:p w:rsidRPr="0015794F" w:rsidR="003C544B" w:rsidP="0015794F" w:rsidRDefault="005E2F99" w14:paraId="488A7C24" w14:textId="464C8A75">
            <w:pPr>
              <w:pStyle w:val="Parasts1"/>
              <w:numPr>
                <w:ilvl w:val="0"/>
                <w:numId w:val="50"/>
              </w:numPr>
              <w:ind w:left="357" w:hanging="357"/>
              <w:jc w:val="both"/>
              <w:rPr>
                <w:rFonts w:eastAsiaTheme="minorHAnsi"/>
                <w:sz w:val="28"/>
                <w:szCs w:val="28"/>
                <w:shd w:val="clear" w:color="auto" w:fill="FFFFFF"/>
                <w:lang w:eastAsia="en-US"/>
              </w:rPr>
            </w:pPr>
            <w:r w:rsidRPr="0015794F">
              <w:rPr>
                <w:sz w:val="28"/>
                <w:szCs w:val="28"/>
              </w:rPr>
              <w:t xml:space="preserve">144 048 </w:t>
            </w:r>
            <w:r w:rsidRPr="0015794F">
              <w:rPr>
                <w:i/>
                <w:iCs/>
                <w:sz w:val="28"/>
                <w:szCs w:val="28"/>
              </w:rPr>
              <w:t>euro</w:t>
            </w:r>
            <w:r w:rsidR="00C27DC1">
              <w:rPr>
                <w:i/>
                <w:iCs/>
                <w:sz w:val="28"/>
                <w:szCs w:val="28"/>
              </w:rPr>
              <w:t xml:space="preserve">, </w:t>
            </w:r>
            <w:r w:rsidRPr="00C27DC1" w:rsidR="00C27DC1">
              <w:rPr>
                <w:sz w:val="28"/>
                <w:szCs w:val="28"/>
              </w:rPr>
              <w:t>kas ir</w:t>
            </w:r>
            <w:r w:rsidR="00C27DC1">
              <w:rPr>
                <w:i/>
                <w:iCs/>
                <w:sz w:val="28"/>
                <w:szCs w:val="28"/>
              </w:rPr>
              <w:t xml:space="preserve"> </w:t>
            </w:r>
            <w:r w:rsidRPr="0015794F" w:rsidR="0015794F">
              <w:rPr>
                <w:sz w:val="28"/>
                <w:szCs w:val="28"/>
              </w:rPr>
              <w:t xml:space="preserve">PVN daļa </w:t>
            </w:r>
            <w:proofErr w:type="gramStart"/>
            <w:r w:rsidRPr="0015794F" w:rsidR="0015794F">
              <w:rPr>
                <w:sz w:val="28"/>
                <w:szCs w:val="28"/>
              </w:rPr>
              <w:t>2022.gad</w:t>
            </w:r>
            <w:r w:rsidR="00C27DC1">
              <w:rPr>
                <w:sz w:val="28"/>
                <w:szCs w:val="28"/>
              </w:rPr>
              <w:t>a</w:t>
            </w:r>
            <w:r w:rsidRPr="0015794F" w:rsidR="0015794F">
              <w:rPr>
                <w:sz w:val="28"/>
                <w:szCs w:val="28"/>
              </w:rPr>
              <w:t>m</w:t>
            </w:r>
            <w:proofErr w:type="gramEnd"/>
            <w:r w:rsidR="00C27DC1">
              <w:rPr>
                <w:sz w:val="28"/>
                <w:szCs w:val="28"/>
              </w:rPr>
              <w:t xml:space="preserve"> un </w:t>
            </w:r>
            <w:r w:rsidRPr="0015794F">
              <w:rPr>
                <w:sz w:val="28"/>
                <w:szCs w:val="28"/>
              </w:rPr>
              <w:t xml:space="preserve">kuru plānots piešķirt 2022.gada izdevumu pārskatīšanas procesā. </w:t>
            </w:r>
          </w:p>
          <w:p w:rsidRPr="003C544B" w:rsidR="005E2F99" w:rsidP="0004104D" w:rsidRDefault="0015794F" w14:paraId="62FABAD2" w14:textId="20D81F15">
            <w:pPr>
              <w:pStyle w:val="Parasts1"/>
              <w:ind w:firstLine="567"/>
              <w:jc w:val="both"/>
              <w:rPr>
                <w:rFonts w:eastAsiaTheme="minorHAnsi"/>
                <w:sz w:val="28"/>
                <w:szCs w:val="28"/>
                <w:shd w:val="clear" w:color="auto" w:fill="FFFFFF"/>
                <w:lang w:eastAsia="en-US"/>
              </w:rPr>
            </w:pPr>
            <w:r w:rsidRPr="003C544B">
              <w:rPr>
                <w:sz w:val="28"/>
                <w:szCs w:val="28"/>
              </w:rPr>
              <w:t xml:space="preserve">Ievērojot minēto, </w:t>
            </w:r>
            <w:r w:rsidRPr="003C544B" w:rsidR="005E2F99">
              <w:rPr>
                <w:sz w:val="28"/>
                <w:szCs w:val="28"/>
              </w:rPr>
              <w:t xml:space="preserve">būvdarbu veikšanai Teātra ēkā kopējais paredzētais finansējums šobrīd ir 1 368 700 </w:t>
            </w:r>
            <w:r w:rsidRPr="003C544B" w:rsidR="005E2F99">
              <w:rPr>
                <w:i/>
                <w:iCs/>
                <w:sz w:val="28"/>
                <w:szCs w:val="28"/>
              </w:rPr>
              <w:t>euro</w:t>
            </w:r>
            <w:r w:rsidRPr="0004104D" w:rsidR="005E2F99">
              <w:rPr>
                <w:sz w:val="28"/>
                <w:szCs w:val="28"/>
              </w:rPr>
              <w:t>,</w:t>
            </w:r>
            <w:r w:rsidRPr="003C544B" w:rsidR="005E2F99">
              <w:rPr>
                <w:i/>
                <w:iCs/>
                <w:sz w:val="28"/>
                <w:szCs w:val="28"/>
              </w:rPr>
              <w:t xml:space="preserve"> </w:t>
            </w:r>
            <w:r w:rsidRPr="003C544B" w:rsidR="005E2F99">
              <w:rPr>
                <w:sz w:val="28"/>
                <w:szCs w:val="28"/>
              </w:rPr>
              <w:t xml:space="preserve">un </w:t>
            </w:r>
            <w:r w:rsidRPr="003C544B" w:rsidR="005E2F99">
              <w:rPr>
                <w:rFonts w:eastAsiaTheme="minorHAnsi"/>
                <w:sz w:val="28"/>
                <w:szCs w:val="28"/>
                <w:shd w:val="clear" w:color="auto" w:fill="FFFFFF"/>
                <w:lang w:eastAsia="en-US"/>
              </w:rPr>
              <w:t xml:space="preserve">papildu nepieciešamais – 1 954 382 </w:t>
            </w:r>
            <w:r w:rsidRPr="003C544B" w:rsidR="005E2F99">
              <w:rPr>
                <w:rFonts w:eastAsiaTheme="minorHAnsi"/>
                <w:i/>
                <w:iCs/>
                <w:sz w:val="28"/>
                <w:szCs w:val="28"/>
                <w:shd w:val="clear" w:color="auto" w:fill="FFFFFF"/>
                <w:lang w:eastAsia="en-US"/>
              </w:rPr>
              <w:t>euro</w:t>
            </w:r>
            <w:r w:rsidRPr="003C544B" w:rsidR="005E2F99">
              <w:rPr>
                <w:rFonts w:eastAsiaTheme="minorHAnsi"/>
                <w:sz w:val="28"/>
                <w:szCs w:val="28"/>
                <w:shd w:val="clear" w:color="auto" w:fill="FFFFFF"/>
                <w:lang w:eastAsia="en-US"/>
              </w:rPr>
              <w:t xml:space="preserve"> ar PVN.</w:t>
            </w:r>
          </w:p>
          <w:p w:rsidR="0015794F" w:rsidP="00EF185F" w:rsidRDefault="0015794F" w14:paraId="7532C54C" w14:textId="4D233E2F">
            <w:pPr>
              <w:pStyle w:val="Parasts1"/>
              <w:ind w:firstLine="567"/>
              <w:jc w:val="both"/>
              <w:rPr>
                <w:sz w:val="28"/>
                <w:szCs w:val="28"/>
              </w:rPr>
            </w:pPr>
            <w:r>
              <w:rPr>
                <w:sz w:val="28"/>
                <w:szCs w:val="28"/>
              </w:rPr>
              <w:t xml:space="preserve">Tāpat papildu finansējums ir nepieciešams </w:t>
            </w:r>
            <w:r w:rsidRPr="00EF5BC7">
              <w:rPr>
                <w:sz w:val="28"/>
                <w:szCs w:val="28"/>
              </w:rPr>
              <w:t xml:space="preserve">autoruzraudzības veikšanai </w:t>
            </w:r>
            <w:proofErr w:type="gramStart"/>
            <w:r w:rsidRPr="00EF5BC7">
              <w:rPr>
                <w:sz w:val="28"/>
                <w:szCs w:val="28"/>
              </w:rPr>
              <w:t>2022.gadā</w:t>
            </w:r>
            <w:proofErr w:type="gramEnd"/>
            <w:r>
              <w:rPr>
                <w:sz w:val="28"/>
                <w:szCs w:val="28"/>
              </w:rPr>
              <w:t>.</w:t>
            </w:r>
            <w:r w:rsidR="00EF185F">
              <w:rPr>
                <w:sz w:val="28"/>
                <w:szCs w:val="28"/>
              </w:rPr>
              <w:t xml:space="preserve"> </w:t>
            </w:r>
            <w:r>
              <w:rPr>
                <w:sz w:val="28"/>
                <w:szCs w:val="28"/>
              </w:rPr>
              <w:t xml:space="preserve">Proti, </w:t>
            </w:r>
            <w:proofErr w:type="gramStart"/>
            <w:r w:rsidRPr="00C97E49" w:rsidR="00DD5C4F">
              <w:rPr>
                <w:sz w:val="28"/>
                <w:szCs w:val="28"/>
              </w:rPr>
              <w:t>2020.gada</w:t>
            </w:r>
            <w:proofErr w:type="gramEnd"/>
            <w:r w:rsidRPr="00C97E49" w:rsidR="00DD5C4F">
              <w:rPr>
                <w:sz w:val="28"/>
                <w:szCs w:val="28"/>
              </w:rPr>
              <w:t xml:space="preserve"> 25.septembrī valsts akciju sabiedrība </w:t>
            </w:r>
            <w:r w:rsidRPr="00D1106B" w:rsidR="00BF08A7">
              <w:rPr>
                <w:rFonts w:eastAsiaTheme="minorHAnsi"/>
                <w:sz w:val="28"/>
                <w:szCs w:val="28"/>
                <w:shd w:val="clear" w:color="auto" w:fill="FFFFFF"/>
                <w:lang w:eastAsia="en-US"/>
              </w:rPr>
              <w:t>„</w:t>
            </w:r>
            <w:r w:rsidRPr="00C97E49" w:rsidR="00DD5C4F">
              <w:rPr>
                <w:sz w:val="28"/>
                <w:szCs w:val="28"/>
              </w:rPr>
              <w:t xml:space="preserve">Valsts nekustamie īpašumi” noslēdza līgumu ar </w:t>
            </w:r>
            <w:r w:rsidRPr="00C97E49" w:rsidR="00675F5E">
              <w:rPr>
                <w:sz w:val="28"/>
                <w:szCs w:val="28"/>
              </w:rPr>
              <w:t>sabiedrību ar ierobežotu atbildību</w:t>
            </w:r>
            <w:r w:rsidR="00BF08A7">
              <w:rPr>
                <w:sz w:val="28"/>
                <w:szCs w:val="28"/>
              </w:rPr>
              <w:t xml:space="preserve"> </w:t>
            </w:r>
            <w:r w:rsidRPr="00D1106B" w:rsidR="00BF08A7">
              <w:rPr>
                <w:rFonts w:eastAsiaTheme="minorHAnsi"/>
                <w:sz w:val="28"/>
                <w:szCs w:val="28"/>
                <w:shd w:val="clear" w:color="auto" w:fill="FFFFFF"/>
                <w:lang w:eastAsia="en-US"/>
              </w:rPr>
              <w:t>„</w:t>
            </w:r>
            <w:proofErr w:type="spellStart"/>
            <w:r w:rsidRPr="00C97E49" w:rsidR="00DD5C4F">
              <w:rPr>
                <w:sz w:val="28"/>
                <w:szCs w:val="28"/>
              </w:rPr>
              <w:t>Livland</w:t>
            </w:r>
            <w:proofErr w:type="spellEnd"/>
            <w:r w:rsidRPr="00C97E49" w:rsidR="00DD5C4F">
              <w:rPr>
                <w:sz w:val="28"/>
                <w:szCs w:val="28"/>
              </w:rPr>
              <w:t xml:space="preserve"> Grupa” par būvprojekta izstrādi un autoruzraudzības veikšanu ES fonda projektam</w:t>
            </w:r>
            <w:r w:rsidRPr="00C97E49" w:rsidR="005A4AC8">
              <w:rPr>
                <w:sz w:val="28"/>
                <w:szCs w:val="28"/>
              </w:rPr>
              <w:t xml:space="preserve">. 2021.gada 22.februārī pie līguma tika noslēgta papildu </w:t>
            </w:r>
            <w:r w:rsidRPr="00C97E49" w:rsidR="005A4AC8">
              <w:rPr>
                <w:sz w:val="28"/>
                <w:szCs w:val="28"/>
              </w:rPr>
              <w:lastRenderedPageBreak/>
              <w:t xml:space="preserve">vienošanās, </w:t>
            </w:r>
            <w:r w:rsidRPr="00C97E49" w:rsidR="00675F5E">
              <w:rPr>
                <w:sz w:val="28"/>
                <w:szCs w:val="28"/>
              </w:rPr>
              <w:t xml:space="preserve">lai izstrādātu papildu risinājumus Teātra ēkas būvkonstrukciju stiprināšanai, </w:t>
            </w:r>
            <w:r w:rsidRPr="00C97E49" w:rsidR="005A4AC8">
              <w:rPr>
                <w:sz w:val="28"/>
                <w:szCs w:val="28"/>
              </w:rPr>
              <w:t xml:space="preserve">kā rezultātā kopējā līguma summa ir </w:t>
            </w:r>
            <w:r w:rsidRPr="00EF5BC7" w:rsidR="005A4AC8">
              <w:rPr>
                <w:sz w:val="28"/>
                <w:szCs w:val="28"/>
              </w:rPr>
              <w:t>103 22</w:t>
            </w:r>
            <w:r w:rsidR="004F1D62">
              <w:rPr>
                <w:sz w:val="28"/>
                <w:szCs w:val="28"/>
              </w:rPr>
              <w:t>1</w:t>
            </w:r>
            <w:r w:rsidRPr="00EF5BC7" w:rsidR="005A4AC8">
              <w:rPr>
                <w:sz w:val="28"/>
                <w:szCs w:val="28"/>
              </w:rPr>
              <w:t xml:space="preserve"> </w:t>
            </w:r>
            <w:r w:rsidRPr="00EF5BC7" w:rsidR="005A4AC8">
              <w:rPr>
                <w:i/>
                <w:iCs/>
                <w:sz w:val="28"/>
                <w:szCs w:val="28"/>
              </w:rPr>
              <w:t>euro</w:t>
            </w:r>
            <w:r w:rsidRPr="00C97E49" w:rsidR="005A4AC8">
              <w:rPr>
                <w:sz w:val="28"/>
                <w:szCs w:val="28"/>
              </w:rPr>
              <w:t xml:space="preserve"> bez PVN, tai skaitā 97 82</w:t>
            </w:r>
            <w:r w:rsidR="004F1D62">
              <w:rPr>
                <w:sz w:val="28"/>
                <w:szCs w:val="28"/>
              </w:rPr>
              <w:t>1</w:t>
            </w:r>
            <w:r w:rsidRPr="00C97E49" w:rsidR="005A4AC8">
              <w:rPr>
                <w:sz w:val="28"/>
                <w:szCs w:val="28"/>
              </w:rPr>
              <w:t xml:space="preserve"> </w:t>
            </w:r>
            <w:r w:rsidRPr="00C97E49" w:rsidR="005A4AC8">
              <w:rPr>
                <w:i/>
                <w:iCs/>
                <w:sz w:val="28"/>
                <w:szCs w:val="28"/>
              </w:rPr>
              <w:t>euro</w:t>
            </w:r>
            <w:r w:rsidRPr="00C97E49" w:rsidR="005A4AC8">
              <w:rPr>
                <w:sz w:val="28"/>
                <w:szCs w:val="28"/>
              </w:rPr>
              <w:t xml:space="preserve"> bez PVN par būvprojekta izstrādi un 5 400 </w:t>
            </w:r>
            <w:r w:rsidRPr="00C97E49" w:rsidR="005A4AC8">
              <w:rPr>
                <w:i/>
                <w:iCs/>
                <w:sz w:val="28"/>
                <w:szCs w:val="28"/>
              </w:rPr>
              <w:t>euro</w:t>
            </w:r>
            <w:r w:rsidRPr="00C97E49" w:rsidR="005A4AC8">
              <w:rPr>
                <w:sz w:val="28"/>
                <w:szCs w:val="28"/>
              </w:rPr>
              <w:t xml:space="preserve"> bez PVN par autoruzraudzības veikšanu.</w:t>
            </w:r>
            <w:r w:rsidR="007001C8">
              <w:rPr>
                <w:sz w:val="28"/>
                <w:szCs w:val="28"/>
              </w:rPr>
              <w:t xml:space="preserve"> Kopējās izmaksas ir 124</w:t>
            </w:r>
            <w:r w:rsidR="004F1D62">
              <w:rPr>
                <w:sz w:val="28"/>
                <w:szCs w:val="28"/>
              </w:rPr>
              <w:t> </w:t>
            </w:r>
            <w:r w:rsidR="007001C8">
              <w:rPr>
                <w:sz w:val="28"/>
                <w:szCs w:val="28"/>
              </w:rPr>
              <w:t>897</w:t>
            </w:r>
            <w:r w:rsidR="004F1D62">
              <w:rPr>
                <w:sz w:val="28"/>
                <w:szCs w:val="28"/>
              </w:rPr>
              <w:t xml:space="preserve"> </w:t>
            </w:r>
            <w:r w:rsidRPr="00EF5BC7" w:rsidR="007001C8">
              <w:rPr>
                <w:i/>
                <w:iCs/>
                <w:sz w:val="28"/>
                <w:szCs w:val="28"/>
              </w:rPr>
              <w:t>euro</w:t>
            </w:r>
            <w:r w:rsidR="00BF08A7">
              <w:rPr>
                <w:sz w:val="28"/>
                <w:szCs w:val="28"/>
              </w:rPr>
              <w:t xml:space="preserve"> ar PVN</w:t>
            </w:r>
            <w:r>
              <w:rPr>
                <w:sz w:val="28"/>
                <w:szCs w:val="28"/>
              </w:rPr>
              <w:t xml:space="preserve">, kas tiek segta </w:t>
            </w:r>
            <w:r>
              <w:rPr>
                <w:rFonts w:eastAsiaTheme="minorHAnsi"/>
                <w:sz w:val="28"/>
                <w:szCs w:val="28"/>
                <w:shd w:val="clear" w:color="auto" w:fill="FFFFFF"/>
                <w:lang w:eastAsia="en-US"/>
              </w:rPr>
              <w:t>no šādiem finansējuma avotiem</w:t>
            </w:r>
            <w:r>
              <w:rPr>
                <w:sz w:val="28"/>
                <w:szCs w:val="28"/>
              </w:rPr>
              <w:t>:</w:t>
            </w:r>
          </w:p>
          <w:p w:rsidR="0015794F" w:rsidP="0015794F" w:rsidRDefault="004F1D62" w14:paraId="217DB35C" w14:textId="77777777">
            <w:pPr>
              <w:pStyle w:val="Parasts1"/>
              <w:numPr>
                <w:ilvl w:val="0"/>
                <w:numId w:val="52"/>
              </w:numPr>
              <w:ind w:left="533" w:hanging="533"/>
              <w:jc w:val="both"/>
              <w:rPr>
                <w:sz w:val="28"/>
                <w:szCs w:val="28"/>
              </w:rPr>
            </w:pPr>
            <w:r w:rsidRPr="00EA2A3D">
              <w:rPr>
                <w:sz w:val="28"/>
                <w:szCs w:val="28"/>
              </w:rPr>
              <w:t xml:space="preserve">32 000 </w:t>
            </w:r>
            <w:r w:rsidRPr="00EA2A3D">
              <w:rPr>
                <w:i/>
                <w:iCs/>
                <w:sz w:val="28"/>
                <w:szCs w:val="28"/>
              </w:rPr>
              <w:t>euro</w:t>
            </w:r>
            <w:r w:rsidRPr="00EA2A3D">
              <w:rPr>
                <w:sz w:val="28"/>
                <w:szCs w:val="28"/>
              </w:rPr>
              <w:t xml:space="preserve"> </w:t>
            </w:r>
            <w:r w:rsidRPr="00EA2A3D" w:rsidR="00EA2A3D">
              <w:rPr>
                <w:sz w:val="28"/>
                <w:szCs w:val="28"/>
              </w:rPr>
              <w:t xml:space="preserve">apmērā </w:t>
            </w:r>
            <w:proofErr w:type="gramStart"/>
            <w:r w:rsidRPr="00EA2A3D">
              <w:rPr>
                <w:sz w:val="28"/>
                <w:szCs w:val="28"/>
              </w:rPr>
              <w:t>2020.gadā</w:t>
            </w:r>
            <w:proofErr w:type="gramEnd"/>
            <w:r w:rsidRPr="00EA2A3D">
              <w:rPr>
                <w:sz w:val="28"/>
                <w:szCs w:val="28"/>
              </w:rPr>
              <w:t xml:space="preserve"> no ienākumiem, ko valsts akciju sabiedrība </w:t>
            </w:r>
            <w:r w:rsidRPr="00D1106B" w:rsidR="00BF08A7">
              <w:rPr>
                <w:rFonts w:eastAsiaTheme="minorHAnsi"/>
                <w:sz w:val="28"/>
                <w:szCs w:val="28"/>
                <w:shd w:val="clear" w:color="auto" w:fill="FFFFFF"/>
                <w:lang w:eastAsia="en-US"/>
              </w:rPr>
              <w:t>„</w:t>
            </w:r>
            <w:r w:rsidRPr="00EA2A3D">
              <w:rPr>
                <w:sz w:val="28"/>
                <w:szCs w:val="28"/>
              </w:rPr>
              <w:t>Valsts nekustamie īpašumi” ir guvusi īpašumu atsavināšanas rezultātā</w:t>
            </w:r>
            <w:r w:rsidR="0015794F">
              <w:rPr>
                <w:sz w:val="28"/>
                <w:szCs w:val="28"/>
              </w:rPr>
              <w:t>;</w:t>
            </w:r>
          </w:p>
          <w:p w:rsidRPr="00C97E49" w:rsidR="00636818" w:rsidP="0015794F" w:rsidRDefault="00DD5C4F" w14:paraId="02312241" w14:textId="0CDA4902">
            <w:pPr>
              <w:pStyle w:val="Parasts1"/>
              <w:numPr>
                <w:ilvl w:val="0"/>
                <w:numId w:val="52"/>
              </w:numPr>
              <w:ind w:left="533" w:hanging="533"/>
              <w:jc w:val="both"/>
              <w:rPr>
                <w:sz w:val="28"/>
                <w:szCs w:val="28"/>
              </w:rPr>
            </w:pPr>
            <w:r w:rsidRPr="00EA2A3D">
              <w:rPr>
                <w:color w:val="000000"/>
                <w:sz w:val="28"/>
                <w:szCs w:val="28"/>
              </w:rPr>
              <w:t xml:space="preserve">86 363 </w:t>
            </w:r>
            <w:r w:rsidRPr="00EA2A3D">
              <w:rPr>
                <w:i/>
                <w:iCs/>
                <w:color w:val="000000"/>
                <w:sz w:val="28"/>
                <w:szCs w:val="28"/>
              </w:rPr>
              <w:t>euro</w:t>
            </w:r>
            <w:r w:rsidRPr="00EA2A3D">
              <w:rPr>
                <w:color w:val="000000"/>
                <w:sz w:val="28"/>
                <w:szCs w:val="28"/>
              </w:rPr>
              <w:t xml:space="preserve"> ar PVN</w:t>
            </w:r>
            <w:r w:rsidRPr="00EA2A3D">
              <w:rPr>
                <w:sz w:val="28"/>
                <w:szCs w:val="28"/>
              </w:rPr>
              <w:t xml:space="preserve"> apmērā un autoruzraudzības izmaksas 1 307 </w:t>
            </w:r>
            <w:r w:rsidRPr="00EA2A3D">
              <w:rPr>
                <w:i/>
                <w:iCs/>
                <w:sz w:val="28"/>
                <w:szCs w:val="28"/>
              </w:rPr>
              <w:t>euro</w:t>
            </w:r>
            <w:r w:rsidRPr="00EA2A3D">
              <w:rPr>
                <w:sz w:val="28"/>
                <w:szCs w:val="28"/>
              </w:rPr>
              <w:t xml:space="preserve"> ar PVN</w:t>
            </w:r>
            <w:r w:rsidRPr="00EA2A3D" w:rsidR="00636818">
              <w:rPr>
                <w:sz w:val="28"/>
                <w:szCs w:val="28"/>
              </w:rPr>
              <w:t xml:space="preserve"> apmērā, kopā </w:t>
            </w:r>
            <w:bookmarkStart w:name="_Hlk79656449" w:id="1"/>
            <w:r w:rsidRPr="00EA2A3D" w:rsidR="00636818">
              <w:rPr>
                <w:sz w:val="28"/>
                <w:szCs w:val="28"/>
              </w:rPr>
              <w:t xml:space="preserve">87 670 </w:t>
            </w:r>
            <w:r w:rsidRPr="00EA2A3D" w:rsidR="00636818">
              <w:rPr>
                <w:i/>
                <w:iCs/>
                <w:color w:val="000000"/>
                <w:sz w:val="28"/>
                <w:szCs w:val="28"/>
              </w:rPr>
              <w:t>euro</w:t>
            </w:r>
            <w:r w:rsidRPr="00EA2A3D" w:rsidR="00636818">
              <w:rPr>
                <w:sz w:val="28"/>
                <w:szCs w:val="28"/>
              </w:rPr>
              <w:t xml:space="preserve"> </w:t>
            </w:r>
            <w:bookmarkEnd w:id="1"/>
            <w:r w:rsidRPr="00EA2A3D" w:rsidR="00636818">
              <w:rPr>
                <w:sz w:val="28"/>
                <w:szCs w:val="28"/>
              </w:rPr>
              <w:t>ar PVN</w:t>
            </w:r>
            <w:r w:rsidR="0015794F">
              <w:rPr>
                <w:sz w:val="28"/>
                <w:szCs w:val="28"/>
              </w:rPr>
              <w:t>,</w:t>
            </w:r>
            <w:r w:rsidRPr="00EA2A3D" w:rsidR="00636818">
              <w:rPr>
                <w:sz w:val="28"/>
                <w:szCs w:val="28"/>
              </w:rPr>
              <w:t xml:space="preserve"> </w:t>
            </w:r>
            <w:proofErr w:type="gramStart"/>
            <w:r w:rsidRPr="00EA2A3D">
              <w:rPr>
                <w:sz w:val="28"/>
                <w:szCs w:val="28"/>
              </w:rPr>
              <w:t>2021.gadā</w:t>
            </w:r>
            <w:proofErr w:type="gramEnd"/>
            <w:r w:rsidRPr="00EA2A3D">
              <w:rPr>
                <w:sz w:val="28"/>
                <w:szCs w:val="28"/>
              </w:rPr>
              <w:t xml:space="preserve"> ti</w:t>
            </w:r>
            <w:r w:rsidRPr="00EA2A3D" w:rsidR="005A4AC8">
              <w:rPr>
                <w:sz w:val="28"/>
                <w:szCs w:val="28"/>
              </w:rPr>
              <w:t>ek</w:t>
            </w:r>
            <w:r w:rsidRPr="00EA2A3D">
              <w:rPr>
                <w:sz w:val="28"/>
                <w:szCs w:val="28"/>
              </w:rPr>
              <w:t xml:space="preserve"> segtas </w:t>
            </w:r>
            <w:r w:rsidRPr="00EA2A3D" w:rsidR="00636818">
              <w:rPr>
                <w:sz w:val="28"/>
                <w:szCs w:val="28"/>
              </w:rPr>
              <w:t xml:space="preserve">no finansējuma, kas piešķirts ar Kultūras ministrijas </w:t>
            </w:r>
            <w:r w:rsidRPr="00EA2A3D" w:rsidR="007001C8">
              <w:rPr>
                <w:rFonts w:eastAsiaTheme="minorHAnsi"/>
                <w:sz w:val="28"/>
                <w:szCs w:val="28"/>
                <w:shd w:val="clear" w:color="auto" w:fill="FFFFFF"/>
                <w:lang w:eastAsia="en-US"/>
              </w:rPr>
              <w:t>2021.gada 9.februārī noslēg</w:t>
            </w:r>
            <w:r w:rsidRPr="00EA2A3D" w:rsidR="00BF5443">
              <w:rPr>
                <w:rFonts w:eastAsiaTheme="minorHAnsi"/>
                <w:sz w:val="28"/>
                <w:szCs w:val="28"/>
                <w:shd w:val="clear" w:color="auto" w:fill="FFFFFF"/>
                <w:lang w:eastAsia="en-US"/>
              </w:rPr>
              <w:t>t</w:t>
            </w:r>
            <w:r w:rsidRPr="00EA2A3D" w:rsidR="007001C8">
              <w:rPr>
                <w:rFonts w:eastAsiaTheme="minorHAnsi"/>
                <w:sz w:val="28"/>
                <w:szCs w:val="28"/>
                <w:shd w:val="clear" w:color="auto" w:fill="FFFFFF"/>
                <w:lang w:eastAsia="en-US"/>
              </w:rPr>
              <w:t>o līgumu</w:t>
            </w:r>
            <w:r w:rsidRPr="00EA2A3D" w:rsidR="00636818">
              <w:rPr>
                <w:sz w:val="28"/>
                <w:szCs w:val="28"/>
              </w:rPr>
              <w:t>.</w:t>
            </w:r>
            <w:r w:rsidRPr="00EF5BC7" w:rsidR="00675F5E">
              <w:rPr>
                <w:sz w:val="28"/>
                <w:szCs w:val="28"/>
              </w:rPr>
              <w:t xml:space="preserve"> </w:t>
            </w:r>
          </w:p>
          <w:p w:rsidRPr="00EF185F" w:rsidR="005E2F99" w:rsidP="0004104D" w:rsidRDefault="00EF185F" w14:paraId="5A64F719" w14:textId="68C394C0">
            <w:pPr>
              <w:pStyle w:val="Parasts1"/>
              <w:ind w:firstLine="567"/>
              <w:jc w:val="both"/>
              <w:rPr>
                <w:rFonts w:eastAsiaTheme="minorHAnsi"/>
                <w:sz w:val="28"/>
                <w:szCs w:val="28"/>
                <w:shd w:val="clear" w:color="auto" w:fill="FFFFFF"/>
                <w:lang w:eastAsia="en-US"/>
              </w:rPr>
            </w:pPr>
            <w:r>
              <w:rPr>
                <w:sz w:val="28"/>
                <w:szCs w:val="28"/>
              </w:rPr>
              <w:t>Ievērojot minēto, projektēšanas un autoruzraudzības darbu veikšanai šobrīd pieejamais kopējais finansējums ir 119</w:t>
            </w:r>
            <w:r w:rsidR="003C544B">
              <w:rPr>
                <w:sz w:val="28"/>
                <w:szCs w:val="28"/>
              </w:rPr>
              <w:t> </w:t>
            </w:r>
            <w:r>
              <w:rPr>
                <w:sz w:val="28"/>
                <w:szCs w:val="28"/>
              </w:rPr>
              <w:t>670</w:t>
            </w:r>
            <w:r w:rsidR="003C544B">
              <w:rPr>
                <w:sz w:val="28"/>
                <w:szCs w:val="28"/>
              </w:rPr>
              <w:t> </w:t>
            </w:r>
            <w:r w:rsidRPr="0004104D">
              <w:rPr>
                <w:i/>
                <w:iCs/>
                <w:sz w:val="28"/>
                <w:szCs w:val="28"/>
              </w:rPr>
              <w:t>euro</w:t>
            </w:r>
            <w:r>
              <w:rPr>
                <w:sz w:val="28"/>
                <w:szCs w:val="28"/>
              </w:rPr>
              <w:t xml:space="preserve"> </w:t>
            </w:r>
            <w:r w:rsidRPr="0015794F">
              <w:rPr>
                <w:rFonts w:eastAsiaTheme="minorHAnsi"/>
                <w:sz w:val="28"/>
                <w:szCs w:val="28"/>
                <w:shd w:val="clear" w:color="auto" w:fill="FFFFFF"/>
                <w:lang w:eastAsia="en-US"/>
              </w:rPr>
              <w:t>ar PVN</w:t>
            </w:r>
            <w:r w:rsidRPr="0015794F">
              <w:rPr>
                <w:sz w:val="28"/>
                <w:szCs w:val="28"/>
              </w:rPr>
              <w:t xml:space="preserve"> un </w:t>
            </w:r>
            <w:r w:rsidRPr="0015794F">
              <w:rPr>
                <w:rFonts w:eastAsiaTheme="minorHAnsi"/>
                <w:sz w:val="28"/>
                <w:szCs w:val="28"/>
                <w:shd w:val="clear" w:color="auto" w:fill="FFFFFF"/>
                <w:lang w:eastAsia="en-US"/>
              </w:rPr>
              <w:t>papildu nepieciešamais</w:t>
            </w:r>
            <w:r w:rsidR="00C27DC1">
              <w:rPr>
                <w:rFonts w:eastAsiaTheme="minorHAnsi"/>
                <w:sz w:val="28"/>
                <w:szCs w:val="28"/>
                <w:shd w:val="clear" w:color="auto" w:fill="FFFFFF"/>
                <w:lang w:eastAsia="en-US"/>
              </w:rPr>
              <w:t xml:space="preserve"> ir</w:t>
            </w:r>
            <w:r w:rsidRPr="0015794F">
              <w:rPr>
                <w:rFonts w:eastAsiaTheme="minorHAnsi"/>
                <w:sz w:val="28"/>
                <w:szCs w:val="28"/>
                <w:shd w:val="clear" w:color="auto" w:fill="FFFFFF"/>
                <w:lang w:eastAsia="en-US"/>
              </w:rPr>
              <w:t xml:space="preserve"> </w:t>
            </w:r>
            <w:r>
              <w:rPr>
                <w:rFonts w:eastAsiaTheme="minorHAnsi"/>
                <w:sz w:val="28"/>
                <w:szCs w:val="28"/>
                <w:shd w:val="clear" w:color="auto" w:fill="FFFFFF"/>
                <w:lang w:eastAsia="en-US"/>
              </w:rPr>
              <w:t>5 227</w:t>
            </w:r>
            <w:r w:rsidRPr="0015794F">
              <w:rPr>
                <w:rFonts w:eastAsiaTheme="minorHAnsi"/>
                <w:sz w:val="28"/>
                <w:szCs w:val="28"/>
                <w:shd w:val="clear" w:color="auto" w:fill="FFFFFF"/>
                <w:lang w:eastAsia="en-US"/>
              </w:rPr>
              <w:t xml:space="preserve"> </w:t>
            </w:r>
            <w:r w:rsidRPr="0015794F">
              <w:rPr>
                <w:rFonts w:eastAsiaTheme="minorHAnsi"/>
                <w:i/>
                <w:iCs/>
                <w:sz w:val="28"/>
                <w:szCs w:val="28"/>
                <w:shd w:val="clear" w:color="auto" w:fill="FFFFFF"/>
                <w:lang w:eastAsia="en-US"/>
              </w:rPr>
              <w:t>euro</w:t>
            </w:r>
            <w:r w:rsidRPr="0015794F">
              <w:rPr>
                <w:rFonts w:eastAsiaTheme="minorHAnsi"/>
                <w:sz w:val="28"/>
                <w:szCs w:val="28"/>
                <w:shd w:val="clear" w:color="auto" w:fill="FFFFFF"/>
                <w:lang w:eastAsia="en-US"/>
              </w:rPr>
              <w:t xml:space="preserve"> ar PVN.</w:t>
            </w:r>
          </w:p>
          <w:p w:rsidRPr="002E6D65" w:rsidR="007D3CCD" w:rsidP="00C97E49" w:rsidRDefault="009F5FBF" w14:paraId="2038E19E" w14:textId="0F6F4576">
            <w:pPr>
              <w:pStyle w:val="Parasts1"/>
              <w:ind w:firstLine="567"/>
              <w:jc w:val="both"/>
              <w:rPr>
                <w:rFonts w:eastAsiaTheme="minorHAnsi"/>
                <w:sz w:val="28"/>
                <w:szCs w:val="28"/>
                <w:shd w:val="clear" w:color="auto" w:fill="FFFFFF"/>
                <w:lang w:eastAsia="en-US"/>
              </w:rPr>
            </w:pPr>
            <w:r w:rsidRPr="002E6D65">
              <w:rPr>
                <w:rFonts w:eastAsiaTheme="minorHAnsi"/>
                <w:sz w:val="28"/>
                <w:szCs w:val="28"/>
                <w:shd w:val="clear" w:color="auto" w:fill="FFFFFF"/>
                <w:lang w:eastAsia="en-US"/>
              </w:rPr>
              <w:t>Ņemot vērā autoruzraudzībai trūkstošo finansējuma daļu 5</w:t>
            </w:r>
            <w:r w:rsidRPr="002E6D65" w:rsidR="00FA7781">
              <w:rPr>
                <w:rFonts w:eastAsiaTheme="minorHAnsi"/>
                <w:sz w:val="28"/>
                <w:szCs w:val="28"/>
                <w:shd w:val="clear" w:color="auto" w:fill="FFFFFF"/>
                <w:lang w:eastAsia="en-US"/>
              </w:rPr>
              <w:t> </w:t>
            </w:r>
            <w:r w:rsidRPr="002E6D65">
              <w:rPr>
                <w:rFonts w:eastAsiaTheme="minorHAnsi"/>
                <w:sz w:val="28"/>
                <w:szCs w:val="28"/>
                <w:shd w:val="clear" w:color="auto" w:fill="FFFFFF"/>
                <w:lang w:eastAsia="en-US"/>
              </w:rPr>
              <w:t xml:space="preserve">227 </w:t>
            </w:r>
            <w:r w:rsidRPr="002E6D65">
              <w:rPr>
                <w:rFonts w:eastAsiaTheme="minorHAnsi"/>
                <w:i/>
                <w:iCs/>
                <w:sz w:val="28"/>
                <w:szCs w:val="28"/>
                <w:shd w:val="clear" w:color="auto" w:fill="FFFFFF"/>
                <w:lang w:eastAsia="en-US"/>
              </w:rPr>
              <w:t>euro</w:t>
            </w:r>
            <w:r w:rsidRPr="002E6D65">
              <w:rPr>
                <w:rFonts w:eastAsiaTheme="minorHAnsi"/>
                <w:sz w:val="28"/>
                <w:szCs w:val="28"/>
                <w:shd w:val="clear" w:color="auto" w:fill="FFFFFF"/>
                <w:lang w:eastAsia="en-US"/>
              </w:rPr>
              <w:t xml:space="preserve"> un būvdarbiem trūkstošo finansējuma daļu </w:t>
            </w:r>
            <w:r w:rsidRPr="002E6D65" w:rsidR="007D6276">
              <w:rPr>
                <w:rFonts w:eastAsiaTheme="minorHAnsi"/>
                <w:sz w:val="28"/>
                <w:szCs w:val="28"/>
                <w:shd w:val="clear" w:color="auto" w:fill="FFFFFF"/>
                <w:lang w:eastAsia="en-US"/>
              </w:rPr>
              <w:t>1</w:t>
            </w:r>
            <w:r w:rsidRPr="002E6D65" w:rsidR="00402D48">
              <w:rPr>
                <w:rFonts w:eastAsiaTheme="minorHAnsi"/>
                <w:sz w:val="28"/>
                <w:szCs w:val="28"/>
                <w:shd w:val="clear" w:color="auto" w:fill="FFFFFF"/>
                <w:lang w:eastAsia="en-US"/>
              </w:rPr>
              <w:t> </w:t>
            </w:r>
            <w:r w:rsidRPr="002E6D65" w:rsidR="007D6276">
              <w:rPr>
                <w:rFonts w:eastAsiaTheme="minorHAnsi"/>
                <w:sz w:val="28"/>
                <w:szCs w:val="28"/>
                <w:shd w:val="clear" w:color="auto" w:fill="FFFFFF"/>
                <w:lang w:eastAsia="en-US"/>
              </w:rPr>
              <w:t>954</w:t>
            </w:r>
            <w:r w:rsidR="002E6D65">
              <w:rPr>
                <w:rFonts w:eastAsiaTheme="minorHAnsi"/>
                <w:sz w:val="28"/>
                <w:szCs w:val="28"/>
                <w:shd w:val="clear" w:color="auto" w:fill="FFFFFF"/>
                <w:lang w:eastAsia="en-US"/>
              </w:rPr>
              <w:t> </w:t>
            </w:r>
            <w:r w:rsidRPr="002E6D65" w:rsidR="007D6276">
              <w:rPr>
                <w:rFonts w:eastAsiaTheme="minorHAnsi"/>
                <w:sz w:val="28"/>
                <w:szCs w:val="28"/>
                <w:shd w:val="clear" w:color="auto" w:fill="FFFFFF"/>
                <w:lang w:eastAsia="en-US"/>
              </w:rPr>
              <w:t>382</w:t>
            </w:r>
            <w:r w:rsidR="002E6D65">
              <w:rPr>
                <w:rFonts w:eastAsiaTheme="minorHAnsi"/>
                <w:sz w:val="28"/>
                <w:szCs w:val="28"/>
                <w:shd w:val="clear" w:color="auto" w:fill="FFFFFF"/>
                <w:lang w:eastAsia="en-US"/>
              </w:rPr>
              <w:t xml:space="preserve"> </w:t>
            </w:r>
            <w:r w:rsidRPr="002E6D65">
              <w:rPr>
                <w:rFonts w:eastAsiaTheme="minorHAnsi"/>
                <w:i/>
                <w:iCs/>
                <w:sz w:val="28"/>
                <w:szCs w:val="28"/>
                <w:shd w:val="clear" w:color="auto" w:fill="FFFFFF"/>
                <w:lang w:eastAsia="en-US"/>
              </w:rPr>
              <w:t>euro</w:t>
            </w:r>
            <w:r w:rsidRPr="002E6D65" w:rsidR="00402D48">
              <w:rPr>
                <w:rFonts w:eastAsiaTheme="minorHAnsi"/>
                <w:i/>
                <w:iCs/>
                <w:sz w:val="28"/>
                <w:szCs w:val="28"/>
                <w:shd w:val="clear" w:color="auto" w:fill="FFFFFF"/>
                <w:lang w:eastAsia="en-US"/>
              </w:rPr>
              <w:t>,</w:t>
            </w:r>
            <w:r w:rsidRPr="002E6D65" w:rsidR="00EF5BC7">
              <w:rPr>
                <w:rFonts w:eastAsiaTheme="minorHAnsi"/>
                <w:i/>
                <w:iCs/>
                <w:sz w:val="28"/>
                <w:szCs w:val="28"/>
                <w:shd w:val="clear" w:color="auto" w:fill="FFFFFF"/>
                <w:lang w:eastAsia="en-US"/>
              </w:rPr>
              <w:t xml:space="preserve"> </w:t>
            </w:r>
            <w:r w:rsidRPr="002E6D65">
              <w:rPr>
                <w:rFonts w:eastAsiaTheme="minorHAnsi"/>
                <w:sz w:val="28"/>
                <w:szCs w:val="28"/>
                <w:shd w:val="clear" w:color="auto" w:fill="FFFFFF"/>
                <w:lang w:eastAsia="en-US"/>
              </w:rPr>
              <w:t>kop</w:t>
            </w:r>
            <w:r w:rsidRPr="002E6D65" w:rsidR="00D87B37">
              <w:rPr>
                <w:rFonts w:eastAsiaTheme="minorHAnsi"/>
                <w:sz w:val="28"/>
                <w:szCs w:val="28"/>
                <w:shd w:val="clear" w:color="auto" w:fill="FFFFFF"/>
                <w:lang w:eastAsia="en-US"/>
              </w:rPr>
              <w:t xml:space="preserve">ējā papildu nepieciešamā finansējuma summa </w:t>
            </w:r>
            <w:r w:rsidRPr="002E6D65" w:rsidR="001A2FBD">
              <w:rPr>
                <w:rFonts w:eastAsiaTheme="minorHAnsi"/>
                <w:sz w:val="28"/>
                <w:szCs w:val="28"/>
                <w:shd w:val="clear" w:color="auto" w:fill="FFFFFF"/>
                <w:lang w:eastAsia="en-US"/>
              </w:rPr>
              <w:t xml:space="preserve">Teātra ēkas </w:t>
            </w:r>
            <w:r w:rsidRPr="002E6D65">
              <w:rPr>
                <w:rFonts w:eastAsiaTheme="minorHAnsi"/>
                <w:sz w:val="28"/>
                <w:szCs w:val="28"/>
                <w:shd w:val="clear" w:color="auto" w:fill="FFFFFF"/>
                <w:lang w:eastAsia="en-US"/>
              </w:rPr>
              <w:t>pārbūves darbu pabeigšanai</w:t>
            </w:r>
            <w:r w:rsidRPr="002E6D65" w:rsidR="007D3CCD">
              <w:rPr>
                <w:rFonts w:eastAsiaTheme="minorHAnsi"/>
                <w:sz w:val="28"/>
                <w:szCs w:val="28"/>
                <w:shd w:val="clear" w:color="auto" w:fill="FFFFFF"/>
                <w:lang w:eastAsia="en-US"/>
              </w:rPr>
              <w:t xml:space="preserve"> ir 1 959 609 </w:t>
            </w:r>
            <w:r w:rsidRPr="002E6D65" w:rsidR="007D3CCD">
              <w:rPr>
                <w:rFonts w:eastAsiaTheme="minorHAnsi"/>
                <w:i/>
                <w:iCs/>
                <w:sz w:val="28"/>
                <w:szCs w:val="28"/>
                <w:shd w:val="clear" w:color="auto" w:fill="FFFFFF"/>
                <w:lang w:eastAsia="en-US"/>
              </w:rPr>
              <w:t>euro</w:t>
            </w:r>
            <w:r w:rsidRPr="002E6D65" w:rsidR="007D3CCD">
              <w:rPr>
                <w:rFonts w:eastAsiaTheme="minorHAnsi"/>
                <w:sz w:val="28"/>
                <w:szCs w:val="28"/>
                <w:shd w:val="clear" w:color="auto" w:fill="FFFFFF"/>
                <w:lang w:eastAsia="en-US"/>
              </w:rPr>
              <w:t>, tai skaitā:</w:t>
            </w:r>
          </w:p>
          <w:p w:rsidRPr="002E6D65" w:rsidR="007D3CCD" w:rsidP="00F50F4D" w:rsidRDefault="007D3CCD" w14:paraId="74D35090" w14:textId="6430F175">
            <w:pPr>
              <w:pStyle w:val="Parasts1"/>
              <w:numPr>
                <w:ilvl w:val="0"/>
                <w:numId w:val="49"/>
              </w:numPr>
              <w:ind w:left="357" w:hanging="357"/>
              <w:jc w:val="both"/>
              <w:rPr>
                <w:rFonts w:eastAsiaTheme="minorHAnsi"/>
                <w:sz w:val="28"/>
                <w:szCs w:val="28"/>
                <w:shd w:val="clear" w:color="auto" w:fill="FFFFFF"/>
                <w:lang w:eastAsia="en-US"/>
              </w:rPr>
            </w:pPr>
            <w:r w:rsidRPr="002E6D65">
              <w:rPr>
                <w:sz w:val="28"/>
                <w:szCs w:val="28"/>
              </w:rPr>
              <w:t>125</w:t>
            </w:r>
            <w:r w:rsidR="00622D0B">
              <w:rPr>
                <w:sz w:val="28"/>
                <w:szCs w:val="28"/>
              </w:rPr>
              <w:t> </w:t>
            </w:r>
            <w:r w:rsidRPr="002E6D65">
              <w:rPr>
                <w:sz w:val="28"/>
                <w:szCs w:val="28"/>
              </w:rPr>
              <w:t>907</w:t>
            </w:r>
            <w:r w:rsidR="00622D0B">
              <w:rPr>
                <w:sz w:val="28"/>
                <w:szCs w:val="28"/>
              </w:rPr>
              <w:t xml:space="preserve"> </w:t>
            </w:r>
            <w:r w:rsidRPr="002E6D65">
              <w:rPr>
                <w:bCs/>
                <w:i/>
                <w:sz w:val="28"/>
                <w:szCs w:val="28"/>
              </w:rPr>
              <w:t>euro</w:t>
            </w:r>
            <w:r w:rsidRPr="002E6D65">
              <w:rPr>
                <w:rFonts w:eastAsiaTheme="minorHAnsi"/>
                <w:sz w:val="28"/>
                <w:szCs w:val="28"/>
                <w:shd w:val="clear" w:color="auto" w:fill="FFFFFF"/>
                <w:lang w:eastAsia="en-US"/>
              </w:rPr>
              <w:t xml:space="preserve"> </w:t>
            </w:r>
            <w:proofErr w:type="gramStart"/>
            <w:r w:rsidRPr="002E6D65" w:rsidR="009F5FBF">
              <w:rPr>
                <w:rFonts w:eastAsiaTheme="minorHAnsi"/>
                <w:sz w:val="28"/>
                <w:szCs w:val="28"/>
                <w:shd w:val="clear" w:color="auto" w:fill="FFFFFF"/>
                <w:lang w:eastAsia="en-US"/>
              </w:rPr>
              <w:t>2021.ga</w:t>
            </w:r>
            <w:r w:rsidRPr="002E6D65" w:rsidR="00481738">
              <w:rPr>
                <w:rFonts w:eastAsiaTheme="minorHAnsi"/>
                <w:sz w:val="28"/>
                <w:szCs w:val="28"/>
                <w:shd w:val="clear" w:color="auto" w:fill="FFFFFF"/>
                <w:lang w:eastAsia="en-US"/>
              </w:rPr>
              <w:t>dā</w:t>
            </w:r>
            <w:proofErr w:type="gramEnd"/>
            <w:r w:rsidRPr="002E6D65" w:rsidR="00481738">
              <w:rPr>
                <w:rFonts w:eastAsiaTheme="minorHAnsi"/>
                <w:sz w:val="28"/>
                <w:szCs w:val="28"/>
                <w:shd w:val="clear" w:color="auto" w:fill="FFFFFF"/>
                <w:lang w:eastAsia="en-US"/>
              </w:rPr>
              <w:t xml:space="preserve"> </w:t>
            </w:r>
            <w:r w:rsidRPr="002E6D65">
              <w:rPr>
                <w:rFonts w:eastAsiaTheme="minorHAnsi"/>
                <w:sz w:val="28"/>
                <w:szCs w:val="28"/>
                <w:shd w:val="clear" w:color="auto" w:fill="FFFFFF"/>
                <w:lang w:eastAsia="en-US"/>
              </w:rPr>
              <w:t xml:space="preserve">piešķirami </w:t>
            </w:r>
            <w:r w:rsidRPr="002E6D65" w:rsidR="00481738">
              <w:rPr>
                <w:rFonts w:eastAsiaTheme="minorHAnsi"/>
                <w:sz w:val="28"/>
                <w:szCs w:val="28"/>
                <w:shd w:val="clear" w:color="auto" w:fill="FFFFFF"/>
                <w:lang w:eastAsia="en-US"/>
              </w:rPr>
              <w:t xml:space="preserve">no valsts budžeta programmas </w:t>
            </w:r>
            <w:r w:rsidRPr="002E6D65" w:rsidR="00481738">
              <w:rPr>
                <w:sz w:val="28"/>
                <w:szCs w:val="28"/>
              </w:rPr>
              <w:t>„</w:t>
            </w:r>
            <w:r w:rsidRPr="002E6D65" w:rsidR="00481738">
              <w:rPr>
                <w:rFonts w:eastAsiaTheme="minorHAnsi"/>
                <w:sz w:val="28"/>
                <w:szCs w:val="28"/>
                <w:shd w:val="clear" w:color="auto" w:fill="FFFFFF"/>
                <w:lang w:eastAsia="en-US"/>
              </w:rPr>
              <w:t>Līdzekļi neparedzētiem gadījumiem”</w:t>
            </w:r>
            <w:r w:rsidR="00622D0B">
              <w:rPr>
                <w:rFonts w:eastAsiaTheme="minorHAnsi"/>
                <w:sz w:val="28"/>
                <w:szCs w:val="28"/>
                <w:shd w:val="clear" w:color="auto" w:fill="FFFFFF"/>
                <w:lang w:eastAsia="en-US"/>
              </w:rPr>
              <w:t>;</w:t>
            </w:r>
          </w:p>
          <w:p w:rsidRPr="002E6D65" w:rsidR="009F5FBF" w:rsidP="00F50F4D" w:rsidRDefault="007D3CCD" w14:paraId="50319F71" w14:textId="13DE8B13">
            <w:pPr>
              <w:pStyle w:val="Parasts1"/>
              <w:numPr>
                <w:ilvl w:val="0"/>
                <w:numId w:val="49"/>
              </w:numPr>
              <w:ind w:left="357" w:hanging="357"/>
              <w:jc w:val="both"/>
              <w:rPr>
                <w:rFonts w:eastAsiaTheme="minorHAnsi"/>
                <w:sz w:val="28"/>
                <w:szCs w:val="28"/>
                <w:shd w:val="clear" w:color="auto" w:fill="FFFFFF"/>
                <w:lang w:eastAsia="en-US"/>
              </w:rPr>
            </w:pPr>
            <w:r w:rsidRPr="002E6D65">
              <w:rPr>
                <w:sz w:val="28"/>
                <w:szCs w:val="28"/>
                <w:shd w:val="clear" w:color="auto" w:fill="FFFFFF"/>
              </w:rPr>
              <w:t>1</w:t>
            </w:r>
            <w:r w:rsidR="00622D0B">
              <w:rPr>
                <w:sz w:val="28"/>
                <w:szCs w:val="28"/>
                <w:shd w:val="clear" w:color="auto" w:fill="FFFFFF"/>
              </w:rPr>
              <w:t> </w:t>
            </w:r>
            <w:r w:rsidRPr="002E6D65">
              <w:rPr>
                <w:sz w:val="28"/>
                <w:szCs w:val="28"/>
                <w:shd w:val="clear" w:color="auto" w:fill="FFFFFF"/>
              </w:rPr>
              <w:t xml:space="preserve">833 702 </w:t>
            </w:r>
            <w:r w:rsidRPr="002E6D65">
              <w:rPr>
                <w:rFonts w:eastAsiaTheme="minorHAnsi"/>
                <w:i/>
                <w:iCs/>
                <w:sz w:val="28"/>
                <w:szCs w:val="28"/>
                <w:shd w:val="clear" w:color="auto" w:fill="FFFFFF"/>
                <w:lang w:eastAsia="en-US"/>
              </w:rPr>
              <w:t>euro</w:t>
            </w:r>
            <w:r w:rsidRPr="002E6D65">
              <w:rPr>
                <w:rFonts w:eastAsiaTheme="minorHAnsi"/>
                <w:sz w:val="28"/>
                <w:szCs w:val="28"/>
                <w:shd w:val="clear" w:color="auto" w:fill="FFFFFF"/>
                <w:lang w:eastAsia="en-US"/>
              </w:rPr>
              <w:t xml:space="preserve"> </w:t>
            </w:r>
            <w:proofErr w:type="gramStart"/>
            <w:r w:rsidRPr="002E6D65">
              <w:rPr>
                <w:rFonts w:eastAsiaTheme="minorHAnsi"/>
                <w:sz w:val="28"/>
                <w:szCs w:val="28"/>
                <w:shd w:val="clear" w:color="auto" w:fill="FFFFFF"/>
                <w:lang w:eastAsia="en-US"/>
              </w:rPr>
              <w:t>2022.gadā</w:t>
            </w:r>
            <w:proofErr w:type="gramEnd"/>
            <w:r w:rsidRPr="002E6D65">
              <w:rPr>
                <w:rFonts w:eastAsiaTheme="minorHAnsi"/>
                <w:sz w:val="28"/>
                <w:szCs w:val="28"/>
                <w:shd w:val="clear" w:color="auto" w:fill="FFFFFF"/>
                <w:lang w:eastAsia="en-US"/>
              </w:rPr>
              <w:t xml:space="preserve"> </w:t>
            </w:r>
            <w:r w:rsidR="00622D0B">
              <w:rPr>
                <w:rFonts w:eastAsiaTheme="minorHAnsi"/>
                <w:sz w:val="28"/>
                <w:szCs w:val="28"/>
                <w:shd w:val="clear" w:color="auto" w:fill="FFFFFF"/>
                <w:lang w:eastAsia="en-US"/>
              </w:rPr>
              <w:t>–</w:t>
            </w:r>
            <w:r w:rsidRPr="002E6D65" w:rsidR="00622D0B">
              <w:rPr>
                <w:rFonts w:eastAsiaTheme="minorHAnsi"/>
                <w:sz w:val="28"/>
                <w:szCs w:val="28"/>
                <w:shd w:val="clear" w:color="auto" w:fill="FFFFFF"/>
                <w:lang w:eastAsia="en-US"/>
              </w:rPr>
              <w:t xml:space="preserve"> </w:t>
            </w:r>
            <w:r w:rsidRPr="002E6D65" w:rsidR="00481738">
              <w:rPr>
                <w:rFonts w:eastAsiaTheme="minorHAnsi"/>
                <w:sz w:val="28"/>
                <w:szCs w:val="28"/>
                <w:shd w:val="clear" w:color="auto" w:fill="FFFFFF"/>
                <w:lang w:eastAsia="en-US"/>
              </w:rPr>
              <w:t>no valsts budžeta</w:t>
            </w:r>
            <w:r w:rsidRPr="002E6D65" w:rsidR="009F5FBF">
              <w:rPr>
                <w:rFonts w:eastAsiaTheme="minorHAnsi"/>
                <w:sz w:val="28"/>
                <w:szCs w:val="28"/>
                <w:shd w:val="clear" w:color="auto" w:fill="FFFFFF"/>
                <w:lang w:eastAsia="en-US"/>
              </w:rPr>
              <w:t>.</w:t>
            </w:r>
          </w:p>
          <w:p w:rsidRPr="002E6D65" w:rsidR="00164487" w:rsidP="002E6D65" w:rsidRDefault="002E6D65" w14:paraId="67DB4149" w14:textId="27ABE3B3">
            <w:pPr>
              <w:pStyle w:val="Parasts1"/>
              <w:ind w:firstLine="567"/>
              <w:jc w:val="both"/>
              <w:rPr>
                <w:sz w:val="28"/>
                <w:szCs w:val="28"/>
                <w:shd w:val="clear" w:color="auto" w:fill="FFFFFF"/>
              </w:rPr>
            </w:pPr>
            <w:r>
              <w:rPr>
                <w:sz w:val="28"/>
                <w:szCs w:val="28"/>
                <w:shd w:val="clear" w:color="auto" w:fill="FFFFFF"/>
              </w:rPr>
              <w:t>Teātris</w:t>
            </w:r>
            <w:r w:rsidRPr="00D1106B" w:rsidR="00164487">
              <w:rPr>
                <w:sz w:val="28"/>
                <w:szCs w:val="28"/>
                <w:shd w:val="clear" w:color="auto" w:fill="FFFFFF"/>
              </w:rPr>
              <w:t xml:space="preserve"> nav iekļaut</w:t>
            </w:r>
            <w:r>
              <w:rPr>
                <w:sz w:val="28"/>
                <w:szCs w:val="28"/>
                <w:shd w:val="clear" w:color="auto" w:fill="FFFFFF"/>
              </w:rPr>
              <w:t>s</w:t>
            </w:r>
            <w:r w:rsidRPr="00D1106B" w:rsidR="00164487">
              <w:rPr>
                <w:sz w:val="28"/>
                <w:szCs w:val="28"/>
                <w:shd w:val="clear" w:color="auto" w:fill="FFFFFF"/>
              </w:rPr>
              <w:t xml:space="preserve"> Informatīvā ziņojuma Tabulā Nr.1, jo uz Informatīvā ziņojuma sagatavošanas laiku nebija zināms, ka finansējums būvdarbu veikšanai būs nepietiekams, kas saistāms ar strauji augošajām</w:t>
            </w:r>
            <w:r w:rsidR="00E934B0">
              <w:rPr>
                <w:sz w:val="28"/>
                <w:szCs w:val="28"/>
                <w:shd w:val="clear" w:color="auto" w:fill="FFFFFF"/>
              </w:rPr>
              <w:t xml:space="preserve"> </w:t>
            </w:r>
            <w:r w:rsidRPr="00D1106B" w:rsidR="00164487">
              <w:rPr>
                <w:sz w:val="28"/>
                <w:szCs w:val="28"/>
                <w:shd w:val="clear" w:color="auto" w:fill="FFFFFF"/>
              </w:rPr>
              <w:t xml:space="preserve">būvniecības izmaksām </w:t>
            </w:r>
            <w:proofErr w:type="gramStart"/>
            <w:r w:rsidRPr="00D1106B" w:rsidR="00164487">
              <w:rPr>
                <w:sz w:val="28"/>
                <w:szCs w:val="28"/>
                <w:shd w:val="clear" w:color="auto" w:fill="FFFFFF"/>
              </w:rPr>
              <w:t>2021.gadā</w:t>
            </w:r>
            <w:proofErr w:type="gramEnd"/>
            <w:r w:rsidRPr="00D1106B" w:rsidR="00164487">
              <w:rPr>
                <w:sz w:val="28"/>
                <w:szCs w:val="28"/>
                <w:shd w:val="clear" w:color="auto" w:fill="FFFFFF"/>
              </w:rPr>
              <w:t xml:space="preserve">. Tomēr </w:t>
            </w:r>
            <w:r>
              <w:rPr>
                <w:sz w:val="28"/>
                <w:szCs w:val="28"/>
                <w:shd w:val="clear" w:color="auto" w:fill="FFFFFF"/>
              </w:rPr>
              <w:t>Teātra</w:t>
            </w:r>
            <w:r w:rsidRPr="00D1106B" w:rsidR="00164487">
              <w:rPr>
                <w:sz w:val="28"/>
                <w:szCs w:val="28"/>
                <w:shd w:val="clear" w:color="auto" w:fill="FFFFFF"/>
              </w:rPr>
              <w:t xml:space="preserve"> ēkas </w:t>
            </w:r>
            <w:r w:rsidR="001D4103">
              <w:rPr>
                <w:sz w:val="28"/>
                <w:szCs w:val="28"/>
                <w:shd w:val="clear" w:color="auto" w:fill="FFFFFF"/>
              </w:rPr>
              <w:t>pārbūves</w:t>
            </w:r>
            <w:r w:rsidRPr="00D1106B" w:rsidR="00164487">
              <w:rPr>
                <w:sz w:val="28"/>
                <w:szCs w:val="28"/>
                <w:shd w:val="clear" w:color="auto" w:fill="FFFFFF"/>
              </w:rPr>
              <w:t xml:space="preserve"> darbi atbilst Protokollēmumā Nr.28 izvirzītajiem nosacījumiem par augstas gatavības </w:t>
            </w:r>
            <w:r w:rsidRPr="00D1106B" w:rsidR="00164487">
              <w:rPr>
                <w:sz w:val="28"/>
                <w:szCs w:val="28"/>
                <w:shd w:val="clear" w:color="auto" w:fill="FFFFFF"/>
              </w:rPr>
              <w:lastRenderedPageBreak/>
              <w:t xml:space="preserve">projektiem. Papildus norādāms, ka, piešķirot finansējumu </w:t>
            </w:r>
            <w:r w:rsidR="001D4103">
              <w:rPr>
                <w:sz w:val="28"/>
                <w:szCs w:val="28"/>
                <w:shd w:val="clear" w:color="auto" w:fill="FFFFFF"/>
              </w:rPr>
              <w:t>T</w:t>
            </w:r>
            <w:r w:rsidRPr="00D1106B" w:rsidR="00164487">
              <w:rPr>
                <w:sz w:val="28"/>
                <w:szCs w:val="28"/>
                <w:shd w:val="clear" w:color="auto" w:fill="FFFFFF"/>
              </w:rPr>
              <w:t xml:space="preserve">eātra ēkas būvdarbiem, netiks pārsniegts nedz </w:t>
            </w:r>
            <w:r w:rsidRPr="00D1106B" w:rsidR="00164487">
              <w:rPr>
                <w:rFonts w:eastAsiaTheme="minorHAnsi"/>
                <w:sz w:val="28"/>
                <w:szCs w:val="28"/>
                <w:shd w:val="clear" w:color="auto" w:fill="FFFFFF"/>
                <w:lang w:eastAsia="en-US"/>
              </w:rPr>
              <w:t xml:space="preserve">kopējais, nedz </w:t>
            </w:r>
            <w:proofErr w:type="gramStart"/>
            <w:r w:rsidRPr="00D1106B" w:rsidR="00164487">
              <w:rPr>
                <w:rFonts w:eastAsiaTheme="minorHAnsi"/>
                <w:sz w:val="28"/>
                <w:szCs w:val="28"/>
                <w:shd w:val="clear" w:color="auto" w:fill="FFFFFF"/>
                <w:lang w:eastAsia="en-US"/>
              </w:rPr>
              <w:t>2021.gadā</w:t>
            </w:r>
            <w:proofErr w:type="gramEnd"/>
            <w:r w:rsidRPr="00D1106B" w:rsidR="00164487">
              <w:rPr>
                <w:rFonts w:eastAsiaTheme="minorHAnsi"/>
                <w:sz w:val="28"/>
                <w:szCs w:val="28"/>
                <w:shd w:val="clear" w:color="auto" w:fill="FFFFFF"/>
                <w:lang w:eastAsia="en-US"/>
              </w:rPr>
              <w:t xml:space="preserve"> kultūras nozarei piešķirt</w:t>
            </w:r>
            <w:r w:rsidRPr="00D1106B" w:rsidR="00DB5DCF">
              <w:rPr>
                <w:rFonts w:eastAsiaTheme="minorHAnsi"/>
                <w:sz w:val="28"/>
                <w:szCs w:val="28"/>
                <w:shd w:val="clear" w:color="auto" w:fill="FFFFFF"/>
                <w:lang w:eastAsia="en-US"/>
              </w:rPr>
              <w:t>ais</w:t>
            </w:r>
            <w:r w:rsidRPr="00D1106B" w:rsidR="00164487">
              <w:rPr>
                <w:rFonts w:eastAsiaTheme="minorHAnsi"/>
                <w:sz w:val="28"/>
                <w:szCs w:val="28"/>
                <w:shd w:val="clear" w:color="auto" w:fill="FFFFFF"/>
                <w:lang w:eastAsia="en-US"/>
              </w:rPr>
              <w:t xml:space="preserve"> līdzekļu neparedzētajiem gadījumiem </w:t>
            </w:r>
            <w:r w:rsidRPr="00D1106B" w:rsidR="00DB5DCF">
              <w:rPr>
                <w:rFonts w:eastAsiaTheme="minorHAnsi"/>
                <w:sz w:val="28"/>
                <w:szCs w:val="28"/>
                <w:shd w:val="clear" w:color="auto" w:fill="FFFFFF"/>
                <w:lang w:eastAsia="en-US"/>
              </w:rPr>
              <w:t>apmērs</w:t>
            </w:r>
            <w:r w:rsidRPr="00D1106B" w:rsidR="00164487">
              <w:rPr>
                <w:rFonts w:eastAsiaTheme="minorHAnsi"/>
                <w:sz w:val="28"/>
                <w:szCs w:val="28"/>
                <w:shd w:val="clear" w:color="auto" w:fill="FFFFFF"/>
                <w:lang w:eastAsia="en-US"/>
              </w:rPr>
              <w:t>, kas paredzēt</w:t>
            </w:r>
            <w:r w:rsidRPr="00D1106B" w:rsidR="00DB5DCF">
              <w:rPr>
                <w:rFonts w:eastAsiaTheme="minorHAnsi"/>
                <w:sz w:val="28"/>
                <w:szCs w:val="28"/>
                <w:shd w:val="clear" w:color="auto" w:fill="FFFFFF"/>
                <w:lang w:eastAsia="en-US"/>
              </w:rPr>
              <w:t>s</w:t>
            </w:r>
            <w:r w:rsidRPr="00D1106B" w:rsidR="00164487">
              <w:rPr>
                <w:rFonts w:eastAsiaTheme="minorHAnsi"/>
                <w:sz w:val="28"/>
                <w:szCs w:val="28"/>
                <w:shd w:val="clear" w:color="auto" w:fill="FFFFFF"/>
                <w:lang w:eastAsia="en-US"/>
              </w:rPr>
              <w:t xml:space="preserve"> Covid-19 krīzes pārvarēšanas un ekonomikas atlabšanas pasākumu veikšanai kultūras nozarē, jo </w:t>
            </w:r>
            <w:r w:rsidRPr="00D1106B" w:rsidR="00721F47">
              <w:rPr>
                <w:rFonts w:eastAsiaTheme="minorHAnsi"/>
                <w:sz w:val="28"/>
                <w:szCs w:val="28"/>
                <w:shd w:val="clear" w:color="auto" w:fill="FFFFFF"/>
                <w:lang w:eastAsia="en-US"/>
              </w:rPr>
              <w:t>atsevišķi plānotie projekti tiks realizēti</w:t>
            </w:r>
            <w:r w:rsidRPr="00D1106B" w:rsidR="001A2FBD">
              <w:rPr>
                <w:rFonts w:eastAsiaTheme="minorHAnsi"/>
                <w:sz w:val="28"/>
                <w:szCs w:val="28"/>
                <w:shd w:val="clear" w:color="auto" w:fill="FFFFFF"/>
                <w:lang w:eastAsia="en-US"/>
              </w:rPr>
              <w:t xml:space="preserve"> daļēji vai netiks realizēti vispār.</w:t>
            </w:r>
          </w:p>
          <w:p w:rsidRPr="00D1106B" w:rsidR="00D52D23" w:rsidP="00164487" w:rsidRDefault="00721F47" w14:paraId="24A82E30" w14:textId="509B047A">
            <w:pPr>
              <w:pStyle w:val="Parasts1"/>
              <w:ind w:firstLine="567"/>
              <w:jc w:val="both"/>
              <w:rPr>
                <w:rFonts w:eastAsiaTheme="minorHAnsi"/>
                <w:sz w:val="28"/>
                <w:szCs w:val="28"/>
                <w:shd w:val="clear" w:color="auto" w:fill="FFFFFF"/>
                <w:lang w:eastAsia="en-US"/>
              </w:rPr>
            </w:pPr>
            <w:r w:rsidRPr="00D1106B">
              <w:rPr>
                <w:rFonts w:eastAsiaTheme="minorHAnsi"/>
                <w:sz w:val="28"/>
                <w:szCs w:val="28"/>
                <w:shd w:val="clear" w:color="auto" w:fill="FFFFFF"/>
                <w:lang w:eastAsia="en-US"/>
              </w:rPr>
              <w:t xml:space="preserve">Īstenojot Teātra pārbūves darbus, </w:t>
            </w:r>
            <w:r w:rsidRPr="00D1106B" w:rsidR="00E86BD1">
              <w:rPr>
                <w:rFonts w:eastAsiaTheme="minorHAnsi"/>
                <w:sz w:val="28"/>
                <w:szCs w:val="28"/>
                <w:shd w:val="clear" w:color="auto" w:fill="FFFFFF"/>
                <w:lang w:eastAsia="en-US"/>
              </w:rPr>
              <w:t>tiks</w:t>
            </w:r>
            <w:r w:rsidRPr="00D1106B" w:rsidR="00DE13A7">
              <w:rPr>
                <w:rFonts w:eastAsiaTheme="minorHAnsi"/>
                <w:sz w:val="28"/>
                <w:szCs w:val="28"/>
                <w:shd w:val="clear" w:color="auto" w:fill="FFFFFF"/>
                <w:lang w:eastAsia="en-US"/>
              </w:rPr>
              <w:t xml:space="preserve"> </w:t>
            </w:r>
            <w:r w:rsidRPr="00D1106B" w:rsidR="005077BE">
              <w:rPr>
                <w:rFonts w:eastAsiaTheme="minorHAnsi"/>
                <w:sz w:val="28"/>
                <w:szCs w:val="28"/>
                <w:shd w:val="clear" w:color="auto" w:fill="FFFFFF"/>
                <w:lang w:eastAsia="en-US"/>
              </w:rPr>
              <w:t>nodrošināt</w:t>
            </w:r>
            <w:r w:rsidRPr="00D1106B" w:rsidR="00E86BD1">
              <w:rPr>
                <w:rFonts w:eastAsiaTheme="minorHAnsi"/>
                <w:sz w:val="28"/>
                <w:szCs w:val="28"/>
                <w:shd w:val="clear" w:color="auto" w:fill="FFFFFF"/>
                <w:lang w:eastAsia="en-US"/>
              </w:rPr>
              <w:t>a</w:t>
            </w:r>
            <w:r w:rsidRPr="00D1106B" w:rsidR="005077BE">
              <w:rPr>
                <w:rFonts w:eastAsiaTheme="minorHAnsi"/>
                <w:sz w:val="28"/>
                <w:szCs w:val="28"/>
                <w:shd w:val="clear" w:color="auto" w:fill="FFFFFF"/>
                <w:lang w:eastAsia="en-US"/>
              </w:rPr>
              <w:t xml:space="preserve"> ar Covid-19 krīzes </w:t>
            </w:r>
            <w:r w:rsidRPr="00D1106B" w:rsidR="00F30999">
              <w:rPr>
                <w:rFonts w:eastAsiaTheme="minorHAnsi"/>
                <w:sz w:val="28"/>
                <w:szCs w:val="28"/>
                <w:shd w:val="clear" w:color="auto" w:fill="FFFFFF"/>
                <w:lang w:eastAsia="en-US"/>
              </w:rPr>
              <w:t xml:space="preserve">seku </w:t>
            </w:r>
            <w:r w:rsidRPr="00D1106B" w:rsidR="005077BE">
              <w:rPr>
                <w:rFonts w:eastAsiaTheme="minorHAnsi"/>
                <w:sz w:val="28"/>
                <w:szCs w:val="28"/>
                <w:shd w:val="clear" w:color="auto" w:fill="FFFFFF"/>
                <w:lang w:eastAsia="en-US"/>
              </w:rPr>
              <w:t>pārvarēšanu un ekonomikas atlabšanu saistīt</w:t>
            </w:r>
            <w:r w:rsidRPr="00D1106B" w:rsidR="0010357A">
              <w:rPr>
                <w:rFonts w:eastAsiaTheme="minorHAnsi"/>
                <w:sz w:val="28"/>
                <w:szCs w:val="28"/>
                <w:shd w:val="clear" w:color="auto" w:fill="FFFFFF"/>
                <w:lang w:eastAsia="en-US"/>
              </w:rPr>
              <w:t>a</w:t>
            </w:r>
            <w:r w:rsidRPr="00D1106B" w:rsidR="005077BE">
              <w:rPr>
                <w:rFonts w:eastAsiaTheme="minorHAnsi"/>
                <w:sz w:val="28"/>
                <w:szCs w:val="28"/>
                <w:shd w:val="clear" w:color="auto" w:fill="FFFFFF"/>
                <w:lang w:eastAsia="en-US"/>
              </w:rPr>
              <w:t xml:space="preserve"> augstas gatavības projekt</w:t>
            </w:r>
            <w:r w:rsidRPr="00D1106B" w:rsidR="0010357A">
              <w:rPr>
                <w:rFonts w:eastAsiaTheme="minorHAnsi"/>
                <w:sz w:val="28"/>
                <w:szCs w:val="28"/>
                <w:shd w:val="clear" w:color="auto" w:fill="FFFFFF"/>
                <w:lang w:eastAsia="en-US"/>
              </w:rPr>
              <w:t xml:space="preserve">a </w:t>
            </w:r>
            <w:r w:rsidRPr="00D1106B" w:rsidR="005077BE">
              <w:rPr>
                <w:rFonts w:eastAsiaTheme="minorHAnsi"/>
                <w:sz w:val="28"/>
                <w:szCs w:val="28"/>
                <w:shd w:val="clear" w:color="auto" w:fill="FFFFFF"/>
                <w:lang w:eastAsia="en-US"/>
              </w:rPr>
              <w:t>īstenošan</w:t>
            </w:r>
            <w:r w:rsidRPr="00D1106B" w:rsidR="00E86BD1">
              <w:rPr>
                <w:rFonts w:eastAsiaTheme="minorHAnsi"/>
                <w:sz w:val="28"/>
                <w:szCs w:val="28"/>
                <w:shd w:val="clear" w:color="auto" w:fill="FFFFFF"/>
                <w:lang w:eastAsia="en-US"/>
              </w:rPr>
              <w:t>a</w:t>
            </w:r>
            <w:r w:rsidRPr="00D1106B" w:rsidR="005077BE">
              <w:rPr>
                <w:rFonts w:eastAsiaTheme="minorHAnsi"/>
                <w:sz w:val="28"/>
                <w:szCs w:val="28"/>
                <w:shd w:val="clear" w:color="auto" w:fill="FFFFFF"/>
                <w:lang w:eastAsia="en-US"/>
              </w:rPr>
              <w:t xml:space="preserve"> </w:t>
            </w:r>
            <w:proofErr w:type="gramStart"/>
            <w:r w:rsidRPr="00D1106B" w:rsidR="005077BE">
              <w:rPr>
                <w:rFonts w:eastAsiaTheme="minorHAnsi"/>
                <w:sz w:val="28"/>
                <w:szCs w:val="28"/>
                <w:shd w:val="clear" w:color="auto" w:fill="FFFFFF"/>
                <w:lang w:eastAsia="en-US"/>
              </w:rPr>
              <w:t>2021</w:t>
            </w:r>
            <w:r w:rsidRPr="00D1106B" w:rsidR="00C03C5D">
              <w:rPr>
                <w:rFonts w:eastAsiaTheme="minorHAnsi"/>
                <w:sz w:val="28"/>
                <w:szCs w:val="28"/>
                <w:shd w:val="clear" w:color="auto" w:fill="FFFFFF"/>
                <w:lang w:eastAsia="en-US"/>
              </w:rPr>
              <w:t>.</w:t>
            </w:r>
            <w:r w:rsidRPr="00D1106B" w:rsidR="005077BE">
              <w:rPr>
                <w:rFonts w:eastAsiaTheme="minorHAnsi"/>
                <w:sz w:val="28"/>
                <w:szCs w:val="28"/>
                <w:shd w:val="clear" w:color="auto" w:fill="FFFFFF"/>
                <w:lang w:eastAsia="en-US"/>
              </w:rPr>
              <w:t>gadā</w:t>
            </w:r>
            <w:proofErr w:type="gramEnd"/>
            <w:r w:rsidRPr="00D1106B">
              <w:rPr>
                <w:rFonts w:eastAsiaTheme="minorHAnsi"/>
                <w:sz w:val="28"/>
                <w:szCs w:val="28"/>
                <w:shd w:val="clear" w:color="auto" w:fill="FFFFFF"/>
                <w:lang w:eastAsia="en-US"/>
              </w:rPr>
              <w:t xml:space="preserve"> (un secīgi 2022.gadā)</w:t>
            </w:r>
            <w:r w:rsidRPr="00D1106B" w:rsidR="005077BE">
              <w:rPr>
                <w:rFonts w:eastAsiaTheme="minorHAnsi"/>
                <w:sz w:val="28"/>
                <w:szCs w:val="28"/>
                <w:shd w:val="clear" w:color="auto" w:fill="FFFFFF"/>
                <w:lang w:eastAsia="en-US"/>
              </w:rPr>
              <w:t>.</w:t>
            </w:r>
            <w:r w:rsidRPr="00D1106B">
              <w:rPr>
                <w:rFonts w:eastAsiaTheme="minorHAnsi"/>
                <w:sz w:val="28"/>
                <w:szCs w:val="28"/>
                <w:shd w:val="clear" w:color="auto" w:fill="FFFFFF"/>
                <w:lang w:eastAsia="en-US"/>
              </w:rPr>
              <w:t xml:space="preserve"> Ar P</w:t>
            </w:r>
            <w:r w:rsidRPr="00D1106B" w:rsidR="00CB230A">
              <w:rPr>
                <w:rFonts w:eastAsiaTheme="minorHAnsi"/>
                <w:sz w:val="28"/>
                <w:szCs w:val="28"/>
                <w:shd w:val="clear" w:color="auto" w:fill="FFFFFF"/>
                <w:lang w:eastAsia="en-US"/>
              </w:rPr>
              <w:t>rojekt</w:t>
            </w:r>
            <w:r w:rsidRPr="00D1106B">
              <w:rPr>
                <w:rFonts w:eastAsiaTheme="minorHAnsi"/>
                <w:sz w:val="28"/>
                <w:szCs w:val="28"/>
                <w:shd w:val="clear" w:color="auto" w:fill="FFFFFF"/>
                <w:lang w:eastAsia="en-US"/>
              </w:rPr>
              <w:t>u</w:t>
            </w:r>
            <w:r w:rsidRPr="00D1106B" w:rsidR="00CB230A">
              <w:rPr>
                <w:rFonts w:eastAsiaTheme="minorHAnsi"/>
                <w:sz w:val="28"/>
                <w:szCs w:val="28"/>
                <w:shd w:val="clear" w:color="auto" w:fill="FFFFFF"/>
                <w:lang w:eastAsia="en-US"/>
              </w:rPr>
              <w:t xml:space="preserve"> </w:t>
            </w:r>
            <w:r w:rsidRPr="00D1106B">
              <w:rPr>
                <w:rFonts w:eastAsiaTheme="minorHAnsi"/>
                <w:sz w:val="28"/>
                <w:szCs w:val="28"/>
                <w:shd w:val="clear" w:color="auto" w:fill="FFFFFF"/>
                <w:lang w:eastAsia="en-US"/>
              </w:rPr>
              <w:t>piešķirtais finansējums tiks apgūts</w:t>
            </w:r>
            <w:r w:rsidRPr="00D1106B" w:rsidR="00CB230A">
              <w:rPr>
                <w:rFonts w:eastAsiaTheme="minorHAnsi"/>
                <w:sz w:val="28"/>
                <w:szCs w:val="28"/>
                <w:shd w:val="clear" w:color="auto" w:fill="FFFFFF"/>
                <w:lang w:eastAsia="en-US"/>
              </w:rPr>
              <w:t xml:space="preserve"> līdz </w:t>
            </w:r>
            <w:proofErr w:type="gramStart"/>
            <w:r w:rsidRPr="00D1106B" w:rsidR="00CB230A">
              <w:rPr>
                <w:rFonts w:eastAsiaTheme="minorHAnsi"/>
                <w:sz w:val="28"/>
                <w:szCs w:val="28"/>
                <w:shd w:val="clear" w:color="auto" w:fill="FFFFFF"/>
                <w:lang w:eastAsia="en-US"/>
              </w:rPr>
              <w:t>2022.gada</w:t>
            </w:r>
            <w:proofErr w:type="gramEnd"/>
            <w:r w:rsidRPr="00D1106B" w:rsidR="00CB230A">
              <w:rPr>
                <w:rFonts w:eastAsiaTheme="minorHAnsi"/>
                <w:sz w:val="28"/>
                <w:szCs w:val="28"/>
                <w:shd w:val="clear" w:color="auto" w:fill="FFFFFF"/>
                <w:lang w:eastAsia="en-US"/>
              </w:rPr>
              <w:t xml:space="preserve"> 31.</w:t>
            </w:r>
            <w:r w:rsidRPr="00D1106B" w:rsidR="00DB5DCF">
              <w:rPr>
                <w:rFonts w:eastAsiaTheme="minorHAnsi"/>
                <w:sz w:val="28"/>
                <w:szCs w:val="28"/>
                <w:shd w:val="clear" w:color="auto" w:fill="FFFFFF"/>
                <w:lang w:eastAsia="en-US"/>
              </w:rPr>
              <w:t>decembrim</w:t>
            </w:r>
            <w:r w:rsidR="00342D35">
              <w:rPr>
                <w:rFonts w:eastAsiaTheme="minorHAnsi"/>
                <w:sz w:val="28"/>
                <w:szCs w:val="28"/>
                <w:shd w:val="clear" w:color="auto" w:fill="FFFFFF"/>
                <w:lang w:eastAsia="en-US"/>
              </w:rPr>
              <w:t>, tai skaitā 2021.gadam piešķirtais finansējums tiks apgūts līdz 2021.gada beigām.</w:t>
            </w:r>
          </w:p>
        </w:tc>
      </w:tr>
      <w:tr w:rsidRPr="00D1106B" w:rsidR="002160A2" w:rsidTr="00AA6A2C" w14:paraId="349F537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299730EE"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283CEF6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shd w:val="clear" w:color="auto" w:fill="auto"/>
            <w:hideMark/>
          </w:tcPr>
          <w:p w:rsidRPr="00D1106B" w:rsidR="002160A2" w:rsidP="00BE2F26" w:rsidRDefault="002160A2" w14:paraId="44BA280D" w14:textId="3B36A2FA">
            <w:pPr>
              <w:spacing w:after="0" w:line="240" w:lineRule="auto"/>
              <w:jc w:val="both"/>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Kultūras ministrija</w:t>
            </w:r>
            <w:r w:rsidRPr="00D1106B" w:rsidR="005B673B">
              <w:rPr>
                <w:rFonts w:ascii="Times New Roman" w:hAnsi="Times New Roman" w:eastAsia="Times New Roman" w:cs="Times New Roman"/>
                <w:iCs/>
                <w:sz w:val="28"/>
                <w:szCs w:val="28"/>
                <w:lang w:eastAsia="lv-LV"/>
              </w:rPr>
              <w:t>,</w:t>
            </w:r>
            <w:r w:rsidRPr="00D1106B" w:rsidR="00B04415">
              <w:rPr>
                <w:rFonts w:ascii="Times New Roman" w:hAnsi="Times New Roman" w:eastAsia="Times New Roman" w:cs="Times New Roman"/>
                <w:iCs/>
                <w:sz w:val="28"/>
                <w:szCs w:val="28"/>
                <w:lang w:eastAsia="lv-LV"/>
              </w:rPr>
              <w:t xml:space="preserve"> </w:t>
            </w:r>
            <w:r w:rsidRPr="00D1106B" w:rsidR="00621E5B">
              <w:rPr>
                <w:rFonts w:ascii="Times New Roman" w:hAnsi="Times New Roman" w:cs="Times New Roman"/>
                <w:sz w:val="28"/>
                <w:szCs w:val="28"/>
                <w:shd w:val="clear" w:color="auto" w:fill="FFFFFF"/>
              </w:rPr>
              <w:t>Teātris</w:t>
            </w:r>
            <w:r w:rsidRPr="00D1106B" w:rsidR="0023500E">
              <w:rPr>
                <w:rFonts w:ascii="Times New Roman" w:hAnsi="Times New Roman" w:eastAsia="Times New Roman" w:cs="Times New Roman"/>
                <w:iCs/>
                <w:sz w:val="28"/>
                <w:szCs w:val="28"/>
                <w:lang w:eastAsia="lv-LV"/>
              </w:rPr>
              <w:t xml:space="preserve">, </w:t>
            </w:r>
            <w:r w:rsidRPr="00D1106B" w:rsidR="00E86BD1">
              <w:rPr>
                <w:rFonts w:ascii="Times New Roman" w:hAnsi="Times New Roman" w:eastAsia="Times New Roman" w:cs="Times New Roman"/>
                <w:iCs/>
                <w:sz w:val="28"/>
                <w:szCs w:val="28"/>
                <w:lang w:eastAsia="lv-LV"/>
              </w:rPr>
              <w:t>valsts akciju sabiedrība</w:t>
            </w:r>
            <w:r w:rsidRPr="00D1106B" w:rsidR="0023500E">
              <w:rPr>
                <w:rFonts w:ascii="Times New Roman" w:hAnsi="Times New Roman" w:eastAsia="Times New Roman" w:cs="Times New Roman"/>
                <w:iCs/>
                <w:sz w:val="28"/>
                <w:szCs w:val="28"/>
                <w:lang w:eastAsia="lv-LV"/>
              </w:rPr>
              <w:t xml:space="preserve"> </w:t>
            </w:r>
            <w:r w:rsidRPr="00D1106B" w:rsidR="00F16794">
              <w:rPr>
                <w:rFonts w:ascii="Times New Roman" w:hAnsi="Times New Roman" w:cs="Times New Roman"/>
                <w:sz w:val="28"/>
                <w:szCs w:val="28"/>
              </w:rPr>
              <w:t>„</w:t>
            </w:r>
            <w:r w:rsidRPr="00D1106B" w:rsidR="0023500E">
              <w:rPr>
                <w:rFonts w:ascii="Times New Roman" w:hAnsi="Times New Roman" w:eastAsia="Times New Roman" w:cs="Times New Roman"/>
                <w:iCs/>
                <w:sz w:val="28"/>
                <w:szCs w:val="28"/>
                <w:lang w:eastAsia="lv-LV"/>
              </w:rPr>
              <w:t>Valsts nekustamie īpašumi”</w:t>
            </w:r>
            <w:r w:rsidRPr="00D1106B" w:rsidR="0010357A">
              <w:rPr>
                <w:rFonts w:ascii="Times New Roman" w:hAnsi="Times New Roman" w:eastAsia="Times New Roman" w:cs="Times New Roman"/>
                <w:iCs/>
                <w:sz w:val="28"/>
                <w:szCs w:val="28"/>
                <w:lang w:eastAsia="lv-LV"/>
              </w:rPr>
              <w:t>.</w:t>
            </w:r>
          </w:p>
        </w:tc>
      </w:tr>
      <w:tr w:rsidRPr="00D1106B" w:rsidR="002160A2" w:rsidTr="001C11E7" w14:paraId="2801A9B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5F50CBEC"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39AC0D94"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1891AF60" w14:textId="77777777">
            <w:pPr>
              <w:pStyle w:val="xxparasts1"/>
              <w:jc w:val="both"/>
              <w:rPr>
                <w:rFonts w:eastAsia="Times New Roman"/>
                <w:iCs/>
                <w:sz w:val="28"/>
                <w:szCs w:val="28"/>
              </w:rPr>
            </w:pPr>
            <w:r w:rsidRPr="00D1106B">
              <w:rPr>
                <w:color w:val="000000"/>
                <w:sz w:val="28"/>
                <w:szCs w:val="28"/>
              </w:rPr>
              <w:t>Nav</w:t>
            </w:r>
          </w:p>
        </w:tc>
      </w:tr>
    </w:tbl>
    <w:p w:rsidRPr="00D1106B" w:rsidR="005B673B" w:rsidP="00BE2F26" w:rsidRDefault="002160A2" w14:paraId="2184FEAE" w14:textId="7D04A09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06B" w:rsidR="002160A2" w:rsidTr="00672118" w14:paraId="482F6B5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CB007FE" w14:textId="77777777">
            <w:pPr>
              <w:spacing w:after="0" w:line="240" w:lineRule="auto"/>
              <w:jc w:val="center"/>
              <w:rPr>
                <w:rFonts w:ascii="Times New Roman" w:hAnsi="Times New Roman" w:eastAsia="Times New Roman" w:cs="Times New Roman"/>
                <w:b/>
                <w:bCs/>
                <w:iCs/>
                <w:sz w:val="28"/>
                <w:szCs w:val="28"/>
                <w:lang w:eastAsia="lv-LV"/>
              </w:rPr>
            </w:pPr>
            <w:r w:rsidRPr="00D1106B">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D1106B" w:rsidR="002160A2" w:rsidTr="00672118" w14:paraId="33A43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5E36FC05"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7E6F23D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08BF72D0" w14:textId="675690BC">
            <w:pPr>
              <w:spacing w:after="0" w:line="240" w:lineRule="auto"/>
              <w:jc w:val="both"/>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Kultūras ministrija</w:t>
            </w:r>
            <w:r w:rsidRPr="00D1106B" w:rsidR="00621E5B">
              <w:rPr>
                <w:rFonts w:ascii="Times New Roman" w:hAnsi="Times New Roman" w:eastAsia="Times New Roman" w:cs="Times New Roman"/>
                <w:iCs/>
                <w:sz w:val="28"/>
                <w:szCs w:val="28"/>
                <w:lang w:eastAsia="lv-LV"/>
              </w:rPr>
              <w:t>, Teātris.</w:t>
            </w:r>
          </w:p>
        </w:tc>
      </w:tr>
      <w:tr w:rsidRPr="00D1106B" w:rsidR="002160A2" w:rsidTr="00672118" w14:paraId="46DDE0AF"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3E1A72C2"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17B147C8" w14:textId="77777777">
            <w:pPr>
              <w:spacing w:after="0" w:line="240" w:lineRule="auto"/>
              <w:rPr>
                <w:rFonts w:ascii="Times New Roman" w:hAnsi="Times New Roman" w:cs="Times New Roman"/>
              </w:rPr>
            </w:pPr>
            <w:r w:rsidRPr="00D1106B">
              <w:rPr>
                <w:rFonts w:ascii="Times New Roman" w:hAnsi="Times New Roman" w:eastAsia="Times New Roman" w:cs="Times New Roman"/>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071B8C31" w14:textId="77777777">
            <w:pPr>
              <w:spacing w:after="0" w:line="240" w:lineRule="auto"/>
              <w:rPr>
                <w:rFonts w:ascii="Times New Roman" w:hAnsi="Times New Roman" w:cs="Times New Roman"/>
              </w:rPr>
            </w:pPr>
            <w:r w:rsidRPr="00D1106B">
              <w:rPr>
                <w:rFonts w:ascii="Times New Roman" w:hAnsi="Times New Roman" w:eastAsia="Times New Roman" w:cs="Times New Roman"/>
                <w:iCs/>
                <w:sz w:val="28"/>
                <w:szCs w:val="28"/>
                <w:lang w:eastAsia="lv-LV"/>
              </w:rPr>
              <w:t>Projekts šo jomu neskar.</w:t>
            </w:r>
          </w:p>
        </w:tc>
      </w:tr>
      <w:tr w:rsidRPr="00D1106B" w:rsidR="002160A2" w:rsidTr="00672118" w14:paraId="30A1A8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49016BD8"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5693283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D1106B" w:rsidR="002160A2" w:rsidP="00BE2F26" w:rsidRDefault="002160A2" w14:paraId="667BA624" w14:textId="77777777">
            <w:pPr>
              <w:spacing w:after="0" w:line="240" w:lineRule="auto"/>
              <w:jc w:val="both"/>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Projekts šo jomu neskar.</w:t>
            </w:r>
          </w:p>
        </w:tc>
      </w:tr>
      <w:tr w:rsidRPr="00D1106B" w:rsidR="002160A2" w:rsidTr="00672118" w14:paraId="5B7D21D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44BE35F8"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5029409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D1106B" w:rsidR="002160A2" w:rsidP="00BE2F26" w:rsidRDefault="002160A2" w14:paraId="599F9DFF"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Projekts šo jomu neskar.</w:t>
            </w:r>
          </w:p>
        </w:tc>
      </w:tr>
      <w:tr w:rsidRPr="00D1106B" w:rsidR="002160A2" w:rsidTr="00672118" w14:paraId="69546AA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6A892081"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29B0F36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047721B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Nav</w:t>
            </w:r>
          </w:p>
        </w:tc>
      </w:tr>
    </w:tbl>
    <w:p w:rsidRPr="00D1106B" w:rsidR="001853C9" w:rsidP="00BE2F26" w:rsidRDefault="001853C9" w14:paraId="4B11B9B1"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473"/>
        <w:gridCol w:w="867"/>
        <w:gridCol w:w="1129"/>
        <w:gridCol w:w="977"/>
        <w:gridCol w:w="958"/>
        <w:gridCol w:w="931"/>
        <w:gridCol w:w="1227"/>
        <w:gridCol w:w="1493"/>
      </w:tblGrid>
      <w:tr w:rsidRPr="00D1106B" w:rsidR="002160A2" w:rsidTr="00A64349" w14:paraId="13EB91CE"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D33B676" w14:textId="77777777">
            <w:pPr>
              <w:spacing w:after="0" w:line="240" w:lineRule="auto"/>
              <w:jc w:val="center"/>
              <w:rPr>
                <w:rFonts w:ascii="Times New Roman" w:hAnsi="Times New Roman" w:eastAsia="Times New Roman" w:cs="Times New Roman"/>
                <w:b/>
                <w:bCs/>
                <w:iCs/>
                <w:sz w:val="28"/>
                <w:szCs w:val="28"/>
                <w:lang w:eastAsia="lv-LV"/>
              </w:rPr>
            </w:pPr>
            <w:r w:rsidRPr="00D1106B">
              <w:rPr>
                <w:rFonts w:ascii="Times New Roman" w:hAnsi="Times New Roman" w:eastAsia="Times New Roman" w:cs="Times New Roman"/>
                <w:b/>
                <w:bCs/>
                <w:iCs/>
                <w:sz w:val="28"/>
                <w:szCs w:val="28"/>
                <w:lang w:eastAsia="lv-LV"/>
              </w:rPr>
              <w:lastRenderedPageBreak/>
              <w:t>III. Tiesību akta projekta ietekme uz valsts budžetu un pašvaldību budžetiem</w:t>
            </w:r>
          </w:p>
        </w:tc>
      </w:tr>
      <w:tr w:rsidRPr="00D1106B" w:rsidR="002160A2" w:rsidTr="008D5D44" w14:paraId="239F8385" w14:textId="77777777">
        <w:trPr>
          <w:tblCellSpacing w:w="15" w:type="dxa"/>
        </w:trPr>
        <w:tc>
          <w:tcPr>
            <w:tcW w:w="807" w:type="pct"/>
            <w:vMerge w:val="restar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4F45438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Rādītāji</w:t>
            </w:r>
          </w:p>
        </w:tc>
        <w:tc>
          <w:tcPr>
            <w:tcW w:w="1094"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2F3BAA7E" w14:textId="2D538EFC">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2021.</w:t>
            </w:r>
          </w:p>
        </w:tc>
        <w:tc>
          <w:tcPr>
            <w:tcW w:w="3033" w:type="pct"/>
            <w:gridSpan w:val="5"/>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F087C91"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Turpmākie trīs gadi (</w:t>
            </w:r>
            <w:r w:rsidRPr="00D1106B">
              <w:rPr>
                <w:rFonts w:ascii="Times New Roman" w:hAnsi="Times New Roman" w:eastAsia="Times New Roman" w:cs="Times New Roman"/>
                <w:i/>
                <w:iCs/>
                <w:sz w:val="28"/>
                <w:szCs w:val="28"/>
                <w:lang w:eastAsia="lv-LV"/>
              </w:rPr>
              <w:t>euro</w:t>
            </w:r>
            <w:r w:rsidRPr="00D1106B">
              <w:rPr>
                <w:rFonts w:ascii="Times New Roman" w:hAnsi="Times New Roman" w:eastAsia="Times New Roman" w:cs="Times New Roman"/>
                <w:iCs/>
                <w:sz w:val="28"/>
                <w:szCs w:val="28"/>
                <w:lang w:eastAsia="lv-LV"/>
              </w:rPr>
              <w:t>)</w:t>
            </w:r>
          </w:p>
        </w:tc>
      </w:tr>
      <w:tr w:rsidRPr="00D1106B" w:rsidR="002160A2" w:rsidTr="008D5D44" w14:paraId="5D0A795C" w14:textId="77777777">
        <w:trPr>
          <w:tblCellSpacing w:w="15" w:type="dxa"/>
        </w:trPr>
        <w:tc>
          <w:tcPr>
            <w:tcW w:w="807" w:type="pct"/>
            <w:vMerge/>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9854BAD" w14:textId="77777777">
            <w:pPr>
              <w:spacing w:after="0" w:line="240" w:lineRule="auto"/>
              <w:rPr>
                <w:rFonts w:ascii="Times New Roman" w:hAnsi="Times New Roman" w:eastAsia="Times New Roman" w:cs="Times New Roman"/>
                <w:iCs/>
                <w:sz w:val="28"/>
                <w:szCs w:val="28"/>
                <w:lang w:eastAsia="lv-LV"/>
              </w:rPr>
            </w:pPr>
          </w:p>
        </w:tc>
        <w:tc>
          <w:tcPr>
            <w:tcW w:w="1094" w:type="pct"/>
            <w:gridSpan w:val="2"/>
            <w:vMerge/>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49B4F4D4" w14:textId="77777777">
            <w:pPr>
              <w:spacing w:after="0" w:line="240" w:lineRule="auto"/>
              <w:rPr>
                <w:rFonts w:ascii="Times New Roman" w:hAnsi="Times New Roman" w:eastAsia="Times New Roman" w:cs="Times New Roman"/>
                <w:iCs/>
                <w:sz w:val="28"/>
                <w:szCs w:val="28"/>
                <w:lang w:eastAsia="lv-LV"/>
              </w:rPr>
            </w:pPr>
          </w:p>
        </w:tc>
        <w:tc>
          <w:tcPr>
            <w:tcW w:w="1060" w:type="pct"/>
            <w:gridSpan w:val="2"/>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E213FB5"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2022.</w:t>
            </w:r>
          </w:p>
        </w:tc>
        <w:tc>
          <w:tcPr>
            <w:tcW w:w="1187" w:type="pct"/>
            <w:gridSpan w:val="2"/>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C95E2AA"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2023.</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D255A6A"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2024.</w:t>
            </w:r>
          </w:p>
        </w:tc>
      </w:tr>
      <w:tr w:rsidRPr="00D1106B" w:rsidR="008D5D44" w:rsidTr="008D5D44" w14:paraId="7EEABAEC" w14:textId="77777777">
        <w:trPr>
          <w:tblCellSpacing w:w="15" w:type="dxa"/>
        </w:trPr>
        <w:tc>
          <w:tcPr>
            <w:tcW w:w="807" w:type="pct"/>
            <w:vMerge/>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5DEAAFD" w14:textId="77777777">
            <w:pPr>
              <w:spacing w:after="0" w:line="240" w:lineRule="auto"/>
              <w:rPr>
                <w:rFonts w:ascii="Times New Roman" w:hAnsi="Times New Roman" w:eastAsia="Times New Roman" w:cs="Times New Roman"/>
                <w:iCs/>
                <w:sz w:val="28"/>
                <w:szCs w:val="28"/>
                <w:lang w:eastAsia="lv-LV"/>
              </w:rPr>
            </w:pP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A52B3AD"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saskaņā ar valsts budžetu kārtējam gadam</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1C3F925"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izmaiņas kārtējā gadā, salīdzinot ar valsts budžetu kārtējam gadam</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6639DFAC"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saskaņā ar vidēja termiņa budžeta ietvaru</w:t>
            </w: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546C484"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izmaiņas, salīdzinot ar vidēja termiņa budžeta ietvaru 2022. gadam</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6EDDF89"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saskaņā ar vidēja termiņa budžeta ietvaru</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EA54D9B"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izmaiņas, salīdzinot ar vidēja termiņa budžeta ietvaru 2023. gadam</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669F0E0B" w14:textId="79A134F5">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xml:space="preserve">izmaiņas, salīdzinot ar vidēja termiņa budžeta ietvaru </w:t>
            </w:r>
            <w:r w:rsidRPr="00D1106B" w:rsidR="00F30999">
              <w:rPr>
                <w:rFonts w:ascii="Times New Roman" w:hAnsi="Times New Roman" w:eastAsia="Times New Roman" w:cs="Times New Roman"/>
                <w:iCs/>
                <w:sz w:val="28"/>
                <w:szCs w:val="28"/>
                <w:lang w:eastAsia="lv-LV"/>
              </w:rPr>
              <w:t>2023</w:t>
            </w:r>
            <w:r w:rsidRPr="00D1106B">
              <w:rPr>
                <w:rFonts w:ascii="Times New Roman" w:hAnsi="Times New Roman" w:eastAsia="Times New Roman" w:cs="Times New Roman"/>
                <w:iCs/>
                <w:sz w:val="28"/>
                <w:szCs w:val="28"/>
                <w:lang w:eastAsia="lv-LV"/>
              </w:rPr>
              <w:t>. gadam</w:t>
            </w:r>
          </w:p>
        </w:tc>
      </w:tr>
      <w:tr w:rsidRPr="00D1106B" w:rsidR="008D5D44" w:rsidTr="008D5D44" w14:paraId="0E0371CB"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E11E467"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F73EFD9"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DC54D04"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3</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52895F5"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4</w:t>
            </w: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10D8316"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5</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E6ACDD8"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6</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2678BB2"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7</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4966F64B"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8</w:t>
            </w:r>
          </w:p>
        </w:tc>
      </w:tr>
      <w:tr w:rsidRPr="00D1106B" w:rsidR="008D5D44" w:rsidTr="008D5D44" w14:paraId="27FE6B80"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3531245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 Budžeta ieņēmumi</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94C85F5"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47BBEC1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F5DBB6D"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9EC027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E28509A"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3BA8D998"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7B07828"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6F99B04F"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666EE69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4791079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21DC484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ACD964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C0AC40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240F677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E01CE3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26503F5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72566FE4"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760DB524"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1.2. valsts speciālais 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6EB1C65"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4ACFAFA"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B2509B4"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6F24A21"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2812CB0D"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4047D3F"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6B45DDAF"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023511A8"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790F7EA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1.3. pašvaldību 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6279C99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538983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734BD25"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D48E06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4FD680FA"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31EC651"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7EAB06E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11274E61"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48F31AF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 Budžeta izdevumi</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15F6EA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356484" w14:paraId="3523AD44" w14:textId="0C5AB5F7">
            <w:pPr>
              <w:spacing w:after="0" w:line="240" w:lineRule="auto"/>
              <w:jc w:val="center"/>
              <w:rPr>
                <w:rFonts w:ascii="Times New Roman" w:hAnsi="Times New Roman" w:eastAsia="Times New Roman" w:cs="Times New Roman"/>
                <w:iCs/>
                <w:sz w:val="24"/>
                <w:szCs w:val="24"/>
                <w:lang w:eastAsia="lv-LV"/>
              </w:rPr>
            </w:pPr>
            <w:r w:rsidRPr="00D1106B">
              <w:rPr>
                <w:rFonts w:ascii="Times New Roman" w:hAnsi="Times New Roman" w:cs="Times New Roman"/>
                <w:sz w:val="24"/>
                <w:szCs w:val="24"/>
                <w:shd w:val="clear" w:color="auto" w:fill="FFFFFF"/>
              </w:rPr>
              <w:t>125 907</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34BAEBEF" w14:textId="7BE7A548">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B52DBB" w:rsidRDefault="00B52DBB" w14:paraId="01FA0EB0" w14:textId="23C8EB36">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711227C3"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608C5C0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03B3509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63C2C2E2"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2BF6A87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2.1. valsts pamatbudžets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0A8E2A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xml:space="preserve">0 </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356484" w14:paraId="5A0BCDD9" w14:textId="128F01C8">
            <w:pPr>
              <w:spacing w:after="0" w:line="240" w:lineRule="auto"/>
              <w:jc w:val="center"/>
              <w:rPr>
                <w:rFonts w:ascii="Times New Roman" w:hAnsi="Times New Roman" w:eastAsia="Times New Roman" w:cs="Times New Roman"/>
                <w:iCs/>
                <w:sz w:val="24"/>
                <w:szCs w:val="24"/>
                <w:lang w:eastAsia="lv-LV"/>
              </w:rPr>
            </w:pPr>
            <w:r w:rsidRPr="00D1106B">
              <w:rPr>
                <w:rFonts w:ascii="Times New Roman" w:hAnsi="Times New Roman" w:cs="Times New Roman"/>
                <w:sz w:val="24"/>
                <w:szCs w:val="24"/>
                <w:shd w:val="clear" w:color="auto" w:fill="FFFFFF"/>
              </w:rPr>
              <w:t>125 907</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11E4EBFB" w14:textId="1D2206A2">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163DB01D" w14:textId="4DDF8B48">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5799F74A"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48B0B8E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EB2931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764321D1"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41BB41E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lastRenderedPageBreak/>
              <w:t>2.2. valsts speciālais 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47DC00AD"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5E12CACE" w14:textId="701EA9C6">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11FB3880" w14:textId="6364145A">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6DB33D0C" w14:textId="13EF35E1">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1039D831"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162799C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084265A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18AC145E"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087540D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2.3. pašvaldību 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15446F5D"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7D7109AA" w14:textId="3843A39C">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748CB883" w14:textId="15E86DC4">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558F803C" w14:textId="5AF2C1B8">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7D37675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51857EBA"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095B8FE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7293B567"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1C961B43"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3. Finansiālā ietekme</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45A0AD4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4023A79A" w14:textId="3151DE3B">
            <w:pPr>
              <w:spacing w:after="0" w:line="240" w:lineRule="auto"/>
              <w:jc w:val="center"/>
              <w:rPr>
                <w:rFonts w:ascii="Times New Roman" w:hAnsi="Times New Roman" w:eastAsia="Times New Roman" w:cs="Times New Roman"/>
                <w:iCs/>
                <w:sz w:val="24"/>
                <w:szCs w:val="24"/>
                <w:lang w:eastAsia="lv-LV"/>
              </w:rPr>
            </w:pPr>
            <w:r w:rsidRPr="00D1106B">
              <w:rPr>
                <w:rFonts w:ascii="Times New Roman" w:hAnsi="Times New Roman" w:eastAsia="Times New Roman" w:cs="Times New Roman"/>
                <w:iCs/>
                <w:sz w:val="24"/>
                <w:szCs w:val="24"/>
                <w:lang w:eastAsia="lv-LV"/>
              </w:rPr>
              <w:t>-</w:t>
            </w:r>
            <w:r w:rsidRPr="00D1106B" w:rsidR="00356484">
              <w:rPr>
                <w:rFonts w:ascii="Times New Roman" w:hAnsi="Times New Roman" w:cs="Times New Roman"/>
                <w:sz w:val="24"/>
                <w:szCs w:val="24"/>
                <w:shd w:val="clear" w:color="auto" w:fill="FFFFFF"/>
              </w:rPr>
              <w:t>125 907</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32E184A1" w14:textId="5B1FB532">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10A9EB7C" w14:textId="187C15AE">
            <w:pPr>
              <w:jc w:val="center"/>
              <w:rPr>
                <w:rFonts w:ascii="Times New Roman" w:hAnsi="Times New Roman" w:cs="Times New Roman"/>
                <w:b/>
                <w:bCs/>
                <w:color w:val="000000"/>
                <w:sz w:val="20"/>
                <w:szCs w:val="20"/>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61BBA31A"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766CF8F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4D989B8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25DEA932"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27A31A1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3.1. valsts pamatbudžets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72BDC83"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28B75B5E" w14:textId="4B8DC090">
            <w:pPr>
              <w:spacing w:after="0" w:line="240" w:lineRule="auto"/>
              <w:jc w:val="center"/>
              <w:rPr>
                <w:rFonts w:ascii="Times New Roman" w:hAnsi="Times New Roman" w:eastAsia="Times New Roman" w:cs="Times New Roman"/>
                <w:iCs/>
                <w:sz w:val="24"/>
                <w:szCs w:val="24"/>
                <w:lang w:eastAsia="lv-LV"/>
              </w:rPr>
            </w:pPr>
            <w:r w:rsidRPr="00D1106B">
              <w:rPr>
                <w:rFonts w:ascii="Times New Roman" w:hAnsi="Times New Roman" w:eastAsia="Times New Roman" w:cs="Times New Roman"/>
                <w:iCs/>
                <w:sz w:val="24"/>
                <w:szCs w:val="24"/>
                <w:lang w:eastAsia="lv-LV"/>
              </w:rPr>
              <w:t>-</w:t>
            </w:r>
            <w:r w:rsidRPr="00D1106B" w:rsidR="006B3E3A">
              <w:rPr>
                <w:rFonts w:ascii="Times New Roman" w:hAnsi="Times New Roman" w:cs="Times New Roman"/>
                <w:sz w:val="24"/>
                <w:szCs w:val="24"/>
                <w:shd w:val="clear" w:color="auto" w:fill="FFFFFF"/>
              </w:rPr>
              <w:t>125 907</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1D38ED75" w14:textId="6A772105">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2BFA5FD9" w14:textId="7584CA38">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F3BC01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72458F1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718F69E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319D8C1F"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6A0DBAC1"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3.2. speciālais 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2BC264E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5BA646F0" w14:textId="773A9F32">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14FC4E8A" w14:textId="6666CE11">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2E5DC672" w14:textId="024EB5B1">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5E92D3B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41D1C8B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280DB9C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5147FE88"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04153FE8"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3.3. pašvaldību budžets</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E41551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6B691FFA" w14:textId="3C0983EA">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3AFC9981" w14:textId="54166CB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0799C20F" w14:textId="209CF7C8">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0B664E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6049FF9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11DFC9A8"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475F1BAE"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B52DBB" w:rsidP="00B52DBB" w:rsidRDefault="00B52DBB" w14:paraId="51FC92B4"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47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6194E16D"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X</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2798EADD" w14:textId="31FEEE61">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16"/>
                <w:szCs w:val="16"/>
                <w:lang w:eastAsia="lv-LV"/>
              </w:rPr>
              <w:t>+</w:t>
            </w:r>
            <w:r w:rsidRPr="00D1106B" w:rsidR="006B3E3A">
              <w:rPr>
                <w:rFonts w:ascii="Times New Roman" w:hAnsi="Times New Roman" w:cs="Times New Roman"/>
                <w:sz w:val="24"/>
                <w:szCs w:val="24"/>
                <w:shd w:val="clear" w:color="auto" w:fill="FFFFFF"/>
              </w:rPr>
              <w:t>125 907</w:t>
            </w:r>
          </w:p>
        </w:tc>
        <w:tc>
          <w:tcPr>
            <w:tcW w:w="535" w:type="pct"/>
            <w:tcBorders>
              <w:top w:val="outset" w:color="auto" w:sz="6" w:space="0"/>
              <w:left w:val="outset" w:color="auto" w:sz="6" w:space="0"/>
              <w:bottom w:val="outset" w:color="auto" w:sz="6" w:space="0"/>
              <w:right w:val="outset" w:color="auto" w:sz="6" w:space="0"/>
            </w:tcBorders>
            <w:vAlign w:val="center"/>
            <w:hideMark/>
          </w:tcPr>
          <w:p w:rsidRPr="00D1106B" w:rsidR="00B52DBB" w:rsidP="0037157A" w:rsidRDefault="00B52DBB" w14:paraId="3076F914" w14:textId="1DB4101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0</w:t>
            </w:r>
          </w:p>
        </w:tc>
        <w:tc>
          <w:tcPr>
            <w:tcW w:w="509" w:type="pct"/>
            <w:tcBorders>
              <w:top w:val="outset" w:color="auto" w:sz="6" w:space="0"/>
              <w:left w:val="outset" w:color="auto" w:sz="6" w:space="0"/>
              <w:bottom w:val="outset" w:color="auto" w:sz="6" w:space="0"/>
              <w:right w:val="outset" w:color="auto" w:sz="6" w:space="0"/>
            </w:tcBorders>
          </w:tcPr>
          <w:p w:rsidRPr="00D1106B" w:rsidR="00B52DBB" w:rsidP="0037157A" w:rsidRDefault="00B52DBB" w14:paraId="5F3E311B" w14:textId="18B2E980">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6FEEC58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361CBB63"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B52DBB" w:rsidP="00B52DBB" w:rsidRDefault="00B52DBB" w14:paraId="074D9BCF"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75810F15"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26B5C6F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5. Precizēta finansiālā ietekme</w:t>
            </w:r>
          </w:p>
        </w:tc>
        <w:tc>
          <w:tcPr>
            <w:tcW w:w="473" w:type="pct"/>
            <w:vMerge w:val="restar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269FBD84"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X</w:t>
            </w: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5936301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vMerge w:val="restar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0EE0CD7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X</w:t>
            </w: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6136E42F"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vMerge w:val="restar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11DCC16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X</w:t>
            </w: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5CF38C1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06513C4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57F0755C"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732C7C6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5.1. valsts pamatbudžets</w:t>
            </w:r>
          </w:p>
        </w:tc>
        <w:tc>
          <w:tcPr>
            <w:tcW w:w="473"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0CAE8612" w14:textId="77777777">
            <w:pPr>
              <w:spacing w:after="0" w:line="240" w:lineRule="auto"/>
              <w:rPr>
                <w:rFonts w:ascii="Times New Roman" w:hAnsi="Times New Roman" w:eastAsia="Times New Roman" w:cs="Times New Roman"/>
                <w:iCs/>
                <w:sz w:val="28"/>
                <w:szCs w:val="28"/>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1E5A08A1"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7F09C2C7" w14:textId="77777777">
            <w:pPr>
              <w:spacing w:after="0" w:line="240" w:lineRule="auto"/>
              <w:rPr>
                <w:rFonts w:ascii="Times New Roman" w:hAnsi="Times New Roman" w:eastAsia="Times New Roman" w:cs="Times New Roman"/>
                <w:iCs/>
                <w:sz w:val="28"/>
                <w:szCs w:val="28"/>
                <w:lang w:eastAsia="lv-LV"/>
              </w:rPr>
            </w:pP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348258A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078F20F0" w14:textId="77777777">
            <w:pPr>
              <w:spacing w:after="0" w:line="240" w:lineRule="auto"/>
              <w:rPr>
                <w:rFonts w:ascii="Times New Roman" w:hAnsi="Times New Roman" w:eastAsia="Times New Roman" w:cs="Times New Roman"/>
                <w:iCs/>
                <w:sz w:val="28"/>
                <w:szCs w:val="28"/>
                <w:lang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18EF41C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2DBA1CD2"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7067BDE7"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3ED338CB"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5.2. speciālais budžets</w:t>
            </w:r>
          </w:p>
        </w:tc>
        <w:tc>
          <w:tcPr>
            <w:tcW w:w="473"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48368C94" w14:textId="77777777">
            <w:pPr>
              <w:spacing w:after="0" w:line="240" w:lineRule="auto"/>
              <w:rPr>
                <w:rFonts w:ascii="Times New Roman" w:hAnsi="Times New Roman" w:eastAsia="Times New Roman" w:cs="Times New Roman"/>
                <w:iCs/>
                <w:sz w:val="28"/>
                <w:szCs w:val="28"/>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6FBBD285"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13882078" w14:textId="77777777">
            <w:pPr>
              <w:spacing w:after="0" w:line="240" w:lineRule="auto"/>
              <w:rPr>
                <w:rFonts w:ascii="Times New Roman" w:hAnsi="Times New Roman" w:eastAsia="Times New Roman" w:cs="Times New Roman"/>
                <w:iCs/>
                <w:sz w:val="28"/>
                <w:szCs w:val="28"/>
                <w:lang w:eastAsia="lv-LV"/>
              </w:rPr>
            </w:pP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685261A6"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3B791724" w14:textId="77777777">
            <w:pPr>
              <w:spacing w:after="0" w:line="240" w:lineRule="auto"/>
              <w:rPr>
                <w:rFonts w:ascii="Times New Roman" w:hAnsi="Times New Roman" w:eastAsia="Times New Roman" w:cs="Times New Roman"/>
                <w:iCs/>
                <w:sz w:val="28"/>
                <w:szCs w:val="28"/>
                <w:lang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2F7980E4"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6352893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8D5D44" w:rsidTr="008D5D44" w14:paraId="63EE6C90"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56ED317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lastRenderedPageBreak/>
              <w:t>5.3. pašvaldību budžets</w:t>
            </w:r>
          </w:p>
        </w:tc>
        <w:tc>
          <w:tcPr>
            <w:tcW w:w="473"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648F8775" w14:textId="77777777">
            <w:pPr>
              <w:spacing w:after="0" w:line="240" w:lineRule="auto"/>
              <w:rPr>
                <w:rFonts w:ascii="Times New Roman" w:hAnsi="Times New Roman" w:eastAsia="Times New Roman" w:cs="Times New Roman"/>
                <w:iCs/>
                <w:sz w:val="28"/>
                <w:szCs w:val="28"/>
                <w:lang w:eastAsia="lv-LV"/>
              </w:rPr>
            </w:pPr>
          </w:p>
        </w:tc>
        <w:tc>
          <w:tcPr>
            <w:tcW w:w="605"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714C7C8D"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35"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1E532064" w14:textId="77777777">
            <w:pPr>
              <w:spacing w:after="0" w:line="240" w:lineRule="auto"/>
              <w:rPr>
                <w:rFonts w:ascii="Times New Roman" w:hAnsi="Times New Roman" w:eastAsia="Times New Roman" w:cs="Times New Roman"/>
                <w:iCs/>
                <w:sz w:val="28"/>
                <w:szCs w:val="28"/>
                <w:lang w:eastAsia="lv-LV"/>
              </w:rPr>
            </w:pPr>
          </w:p>
        </w:tc>
        <w:tc>
          <w:tcPr>
            <w:tcW w:w="509"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760E56D8"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510" w:type="pct"/>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1F26975A" w14:textId="77777777">
            <w:pPr>
              <w:spacing w:after="0" w:line="240" w:lineRule="auto"/>
              <w:rPr>
                <w:rFonts w:ascii="Times New Roman" w:hAnsi="Times New Roman" w:eastAsia="Times New Roman" w:cs="Times New Roman"/>
                <w:iCs/>
                <w:sz w:val="28"/>
                <w:szCs w:val="28"/>
                <w:lang w:eastAsia="lv-LV"/>
              </w:rPr>
            </w:pPr>
          </w:p>
        </w:tc>
        <w:tc>
          <w:tcPr>
            <w:tcW w:w="660"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26892D57"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c>
          <w:tcPr>
            <w:tcW w:w="753"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779D2DA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0</w:t>
            </w:r>
          </w:p>
        </w:tc>
      </w:tr>
      <w:tr w:rsidRPr="00D1106B" w:rsidR="00723F4C" w:rsidTr="009D09D3" w14:paraId="56C533F7" w14:textId="77777777">
        <w:trPr>
          <w:trHeight w:val="5051"/>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4CC7AFFF"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143" w:type="pct"/>
            <w:gridSpan w:val="7"/>
            <w:vMerge w:val="restart"/>
            <w:tcBorders>
              <w:top w:val="outset" w:color="auto" w:sz="6" w:space="0"/>
              <w:left w:val="outset" w:color="auto" w:sz="6" w:space="0"/>
              <w:bottom w:val="outset" w:color="auto" w:sz="6" w:space="0"/>
              <w:right w:val="outset" w:color="auto" w:sz="6" w:space="0"/>
            </w:tcBorders>
          </w:tcPr>
          <w:p w:rsidRPr="00D1106B" w:rsidR="0072703F" w:rsidP="00F50F4D" w:rsidRDefault="009D09D3" w14:paraId="23B7A1C1" w14:textId="1FCC7345">
            <w:pPr>
              <w:spacing w:after="0" w:line="240" w:lineRule="auto"/>
              <w:jc w:val="both"/>
              <w:rPr>
                <w:rFonts w:ascii="Times New Roman" w:hAnsi="Times New Roman" w:eastAsia="Calibri" w:cs="Times New Roman"/>
                <w:color w:val="000000" w:themeColor="text1"/>
                <w:sz w:val="28"/>
                <w:szCs w:val="28"/>
              </w:rPr>
            </w:pPr>
            <w:r>
              <w:rPr>
                <w:rFonts w:ascii="Times New Roman" w:hAnsi="Times New Roman" w:cs="Times New Roman"/>
                <w:sz w:val="28"/>
                <w:szCs w:val="28"/>
                <w:shd w:val="clear" w:color="auto" w:fill="FFFFFF"/>
              </w:rPr>
              <w:t>Teātra</w:t>
            </w:r>
            <w:r w:rsidRPr="00D1106B">
              <w:rPr>
                <w:rFonts w:ascii="Times New Roman" w:hAnsi="Times New Roman" w:cs="Times New Roman"/>
                <w:sz w:val="28"/>
                <w:szCs w:val="28"/>
                <w:shd w:val="clear" w:color="auto" w:fill="FFFFFF"/>
              </w:rPr>
              <w:t xml:space="preserve"> ēkas </w:t>
            </w:r>
            <w:r>
              <w:rPr>
                <w:rFonts w:ascii="Times New Roman" w:hAnsi="Times New Roman" w:cs="Times New Roman"/>
                <w:sz w:val="28"/>
                <w:szCs w:val="28"/>
                <w:shd w:val="clear" w:color="auto" w:fill="FFFFFF"/>
              </w:rPr>
              <w:t>pārbūves</w:t>
            </w:r>
            <w:r w:rsidRPr="00D1106B">
              <w:rPr>
                <w:rFonts w:ascii="Times New Roman" w:hAnsi="Times New Roman" w:cs="Times New Roman"/>
                <w:sz w:val="28"/>
                <w:szCs w:val="28"/>
                <w:shd w:val="clear" w:color="auto" w:fill="FFFFFF"/>
              </w:rPr>
              <w:t xml:space="preserve"> darbu </w:t>
            </w:r>
            <w:proofErr w:type="gramStart"/>
            <w:r w:rsidRPr="00D1106B">
              <w:rPr>
                <w:rFonts w:ascii="Times New Roman" w:hAnsi="Times New Roman" w:cs="Times New Roman"/>
                <w:sz w:val="28"/>
                <w:szCs w:val="28"/>
              </w:rPr>
              <w:t>2021.gad</w:t>
            </w:r>
            <w:r>
              <w:rPr>
                <w:rFonts w:ascii="Times New Roman" w:hAnsi="Times New Roman" w:cs="Times New Roman"/>
                <w:sz w:val="28"/>
                <w:szCs w:val="28"/>
              </w:rPr>
              <w:t>ā</w:t>
            </w:r>
            <w:proofErr w:type="gramEnd"/>
            <w:r w:rsidRPr="00D1106B">
              <w:rPr>
                <w:rFonts w:ascii="Times New Roman" w:hAnsi="Times New Roman" w:cs="Times New Roman"/>
                <w:sz w:val="28"/>
                <w:szCs w:val="28"/>
              </w:rPr>
              <w:t xml:space="preserve"> </w:t>
            </w:r>
            <w:r>
              <w:rPr>
                <w:rFonts w:ascii="Times New Roman" w:hAnsi="Times New Roman" w:cs="Times New Roman"/>
                <w:sz w:val="28"/>
                <w:szCs w:val="28"/>
              </w:rPr>
              <w:t>kopējo izmaksu (125</w:t>
            </w:r>
            <w:r w:rsidR="00622D0B">
              <w:rPr>
                <w:rFonts w:ascii="Times New Roman" w:hAnsi="Times New Roman" w:cs="Times New Roman"/>
                <w:sz w:val="28"/>
                <w:szCs w:val="28"/>
              </w:rPr>
              <w:t> </w:t>
            </w:r>
            <w:r>
              <w:rPr>
                <w:rFonts w:ascii="Times New Roman" w:hAnsi="Times New Roman" w:cs="Times New Roman"/>
                <w:sz w:val="28"/>
                <w:szCs w:val="28"/>
              </w:rPr>
              <w:t>907</w:t>
            </w:r>
            <w:r w:rsidR="00622D0B">
              <w:rPr>
                <w:rFonts w:ascii="Times New Roman" w:hAnsi="Times New Roman" w:cs="Times New Roman"/>
                <w:sz w:val="28"/>
                <w:szCs w:val="28"/>
              </w:rPr>
              <w:t> </w:t>
            </w:r>
            <w:r w:rsidRPr="001C66F5">
              <w:rPr>
                <w:rFonts w:ascii="Times New Roman" w:hAnsi="Times New Roman" w:cs="Times New Roman"/>
                <w:i/>
                <w:iCs/>
                <w:sz w:val="28"/>
                <w:szCs w:val="28"/>
              </w:rPr>
              <w:t>euro</w:t>
            </w:r>
            <w:r>
              <w:rPr>
                <w:rFonts w:ascii="Times New Roman" w:hAnsi="Times New Roman" w:cs="Times New Roman"/>
                <w:sz w:val="28"/>
                <w:szCs w:val="28"/>
              </w:rPr>
              <w:t xml:space="preserve"> ar PVN) detalizēts sadalījums: būvdarbu izmaksas </w:t>
            </w:r>
            <w:r w:rsidR="00622D0B">
              <w:rPr>
                <w:rFonts w:ascii="Times New Roman" w:hAnsi="Times New Roman" w:cs="Times New Roman"/>
                <w:sz w:val="28"/>
                <w:szCs w:val="28"/>
              </w:rPr>
              <w:t xml:space="preserve">– </w:t>
            </w:r>
            <w:r>
              <w:rPr>
                <w:rFonts w:ascii="Times New Roman" w:hAnsi="Times New Roman" w:cs="Times New Roman"/>
                <w:sz w:val="28"/>
                <w:szCs w:val="28"/>
              </w:rPr>
              <w:t xml:space="preserve">125 907 </w:t>
            </w:r>
            <w:r w:rsidRPr="001C66F5">
              <w:rPr>
                <w:rFonts w:ascii="Times New Roman" w:hAnsi="Times New Roman" w:cs="Times New Roman"/>
                <w:i/>
                <w:iCs/>
                <w:sz w:val="28"/>
                <w:szCs w:val="28"/>
              </w:rPr>
              <w:t>euro</w:t>
            </w:r>
            <w:r>
              <w:rPr>
                <w:rFonts w:ascii="Times New Roman" w:hAnsi="Times New Roman" w:cs="Times New Roman"/>
                <w:sz w:val="28"/>
                <w:szCs w:val="28"/>
              </w:rPr>
              <w:t xml:space="preserve"> ar PVN.</w:t>
            </w:r>
          </w:p>
        </w:tc>
      </w:tr>
      <w:tr w:rsidRPr="00D1106B" w:rsidR="00723F4C" w:rsidTr="008D5D44" w14:paraId="2FD381D0"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6667762D"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6.1. detalizēts ieņēmumu aprēķins</w:t>
            </w:r>
          </w:p>
        </w:tc>
        <w:tc>
          <w:tcPr>
            <w:tcW w:w="4143" w:type="pct"/>
            <w:gridSpan w:val="7"/>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2A2D8852" w14:textId="77777777">
            <w:pPr>
              <w:spacing w:after="0" w:line="240" w:lineRule="auto"/>
              <w:rPr>
                <w:rFonts w:ascii="Times New Roman" w:hAnsi="Times New Roman" w:eastAsia="Times New Roman" w:cs="Times New Roman"/>
                <w:iCs/>
                <w:sz w:val="24"/>
                <w:szCs w:val="24"/>
                <w:lang w:eastAsia="lv-LV"/>
              </w:rPr>
            </w:pPr>
          </w:p>
        </w:tc>
      </w:tr>
      <w:tr w:rsidRPr="00D1106B" w:rsidR="00723F4C" w:rsidTr="009D09D3" w14:paraId="7C0AB32E" w14:textId="77777777">
        <w:trPr>
          <w:trHeight w:val="430"/>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6027E21A"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6.2. detalizēts izdevumu aprēķins</w:t>
            </w:r>
          </w:p>
        </w:tc>
        <w:tc>
          <w:tcPr>
            <w:tcW w:w="4143" w:type="pct"/>
            <w:gridSpan w:val="7"/>
            <w:vMerge/>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7519DB9B" w14:textId="77777777">
            <w:pPr>
              <w:spacing w:after="0" w:line="240" w:lineRule="auto"/>
              <w:rPr>
                <w:rFonts w:ascii="Times New Roman" w:hAnsi="Times New Roman" w:eastAsia="Times New Roman" w:cs="Times New Roman"/>
                <w:iCs/>
                <w:sz w:val="24"/>
                <w:szCs w:val="24"/>
                <w:lang w:eastAsia="lv-LV"/>
              </w:rPr>
            </w:pPr>
          </w:p>
        </w:tc>
      </w:tr>
      <w:tr w:rsidRPr="00D1106B" w:rsidR="00723F4C" w:rsidTr="008D5D44" w14:paraId="023E7080"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4188DEE0"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7. Amata vietu skaita izmaiņas</w:t>
            </w:r>
          </w:p>
        </w:tc>
        <w:tc>
          <w:tcPr>
            <w:tcW w:w="4143" w:type="pct"/>
            <w:gridSpan w:val="7"/>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3ADB1842" w14:textId="77777777">
            <w:pPr>
              <w:spacing w:after="0" w:line="240" w:lineRule="auto"/>
              <w:jc w:val="both"/>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 xml:space="preserve">Projekts šo jomu neskar. </w:t>
            </w:r>
          </w:p>
        </w:tc>
      </w:tr>
      <w:tr w:rsidRPr="00D1106B" w:rsidR="00723F4C" w:rsidTr="008D5D44" w14:paraId="45F619C7" w14:textId="77777777">
        <w:trPr>
          <w:tblCellSpacing w:w="15" w:type="dxa"/>
        </w:trPr>
        <w:tc>
          <w:tcPr>
            <w:tcW w:w="807" w:type="pct"/>
            <w:tcBorders>
              <w:top w:val="outset" w:color="auto" w:sz="6" w:space="0"/>
              <w:left w:val="outset" w:color="auto" w:sz="6" w:space="0"/>
              <w:bottom w:val="outset" w:color="auto" w:sz="6" w:space="0"/>
              <w:right w:val="outset" w:color="auto" w:sz="6" w:space="0"/>
            </w:tcBorders>
            <w:hideMark/>
          </w:tcPr>
          <w:p w:rsidRPr="00D1106B" w:rsidR="00723F4C" w:rsidP="00723F4C" w:rsidRDefault="00723F4C" w14:paraId="306E8DC8" w14:textId="77777777">
            <w:pPr>
              <w:spacing w:after="0" w:line="240" w:lineRule="auto"/>
              <w:rPr>
                <w:rFonts w:ascii="Times New Roman" w:hAnsi="Times New Roman" w:eastAsia="Times New Roman" w:cs="Times New Roman"/>
                <w:sz w:val="28"/>
                <w:szCs w:val="28"/>
                <w:lang w:eastAsia="lv-LV"/>
              </w:rPr>
            </w:pPr>
            <w:r w:rsidRPr="00D1106B">
              <w:rPr>
                <w:rFonts w:ascii="Times New Roman" w:hAnsi="Times New Roman" w:eastAsia="Times New Roman" w:cs="Times New Roman"/>
                <w:iCs/>
                <w:sz w:val="28"/>
                <w:szCs w:val="28"/>
                <w:lang w:eastAsia="lv-LV"/>
              </w:rPr>
              <w:t>8. Cita informācija</w:t>
            </w:r>
          </w:p>
        </w:tc>
        <w:tc>
          <w:tcPr>
            <w:tcW w:w="4143" w:type="pct"/>
            <w:gridSpan w:val="7"/>
            <w:tcBorders>
              <w:top w:val="outset" w:color="auto" w:sz="6" w:space="0"/>
              <w:left w:val="outset" w:color="auto" w:sz="6" w:space="0"/>
              <w:bottom w:val="outset" w:color="auto" w:sz="6" w:space="0"/>
              <w:right w:val="outset" w:color="auto" w:sz="6" w:space="0"/>
            </w:tcBorders>
            <w:hideMark/>
          </w:tcPr>
          <w:p w:rsidRPr="00D1106B" w:rsidR="00F16794" w:rsidP="001853C9" w:rsidRDefault="004C1EE9" w14:paraId="72C00D31" w14:textId="1BA212E5">
            <w:pPr>
              <w:spacing w:after="0" w:line="240" w:lineRule="auto"/>
              <w:ind w:firstLine="567"/>
              <w:jc w:val="both"/>
              <w:rPr>
                <w:rFonts w:ascii="Times New Roman" w:hAnsi="Times New Roman" w:cs="Times New Roman"/>
                <w:sz w:val="28"/>
                <w:szCs w:val="28"/>
              </w:rPr>
            </w:pPr>
            <w:r w:rsidRPr="00D1106B">
              <w:rPr>
                <w:rFonts w:ascii="Times New Roman" w:hAnsi="Times New Roman" w:cs="Times New Roman"/>
                <w:sz w:val="28"/>
                <w:szCs w:val="28"/>
              </w:rPr>
              <w:t xml:space="preserve">Izdevumus </w:t>
            </w:r>
            <w:r w:rsidR="00396D6F">
              <w:rPr>
                <w:rFonts w:ascii="Times New Roman" w:hAnsi="Times New Roman" w:cs="Times New Roman"/>
                <w:sz w:val="28"/>
                <w:szCs w:val="28"/>
              </w:rPr>
              <w:t xml:space="preserve">125 907 </w:t>
            </w:r>
            <w:r w:rsidRPr="001C66F5" w:rsidR="00396D6F">
              <w:rPr>
                <w:rFonts w:ascii="Times New Roman" w:hAnsi="Times New Roman" w:cs="Times New Roman"/>
                <w:i/>
                <w:iCs/>
                <w:sz w:val="28"/>
                <w:szCs w:val="28"/>
              </w:rPr>
              <w:t>euro</w:t>
            </w:r>
            <w:r w:rsidR="00396D6F">
              <w:rPr>
                <w:rFonts w:ascii="Times New Roman" w:hAnsi="Times New Roman" w:cs="Times New Roman"/>
                <w:sz w:val="28"/>
                <w:szCs w:val="28"/>
              </w:rPr>
              <w:t xml:space="preserve"> (ar PVN)</w:t>
            </w:r>
            <w:r w:rsidRPr="00D1106B" w:rsidR="00396D6F">
              <w:rPr>
                <w:rFonts w:ascii="Times New Roman" w:hAnsi="Times New Roman" w:cs="Times New Roman"/>
                <w:sz w:val="28"/>
                <w:szCs w:val="28"/>
              </w:rPr>
              <w:t xml:space="preserve"> </w:t>
            </w:r>
            <w:proofErr w:type="gramStart"/>
            <w:r w:rsidRPr="00D1106B" w:rsidR="00D03818">
              <w:rPr>
                <w:rFonts w:ascii="Times New Roman" w:hAnsi="Times New Roman" w:cs="Times New Roman"/>
                <w:sz w:val="28"/>
                <w:szCs w:val="28"/>
              </w:rPr>
              <w:t>2021.gadā</w:t>
            </w:r>
            <w:proofErr w:type="gramEnd"/>
            <w:r w:rsidRPr="00D1106B" w:rsidR="00D03818">
              <w:rPr>
                <w:rFonts w:ascii="Times New Roman" w:hAnsi="Times New Roman" w:cs="Times New Roman"/>
                <w:sz w:val="28"/>
                <w:szCs w:val="28"/>
              </w:rPr>
              <w:t xml:space="preserve"> </w:t>
            </w:r>
            <w:r w:rsidRPr="00D1106B">
              <w:rPr>
                <w:rFonts w:ascii="Times New Roman" w:hAnsi="Times New Roman" w:cs="Times New Roman"/>
                <w:sz w:val="28"/>
                <w:szCs w:val="28"/>
              </w:rPr>
              <w:t xml:space="preserve">sedz no valsts budžeta programmas 02.00.00 „Līdzekļi neparedzētiem gadījumiem”, piešķirot finansējumu </w:t>
            </w:r>
            <w:r w:rsidRPr="00D1106B" w:rsidR="00721F47">
              <w:rPr>
                <w:rFonts w:ascii="Times New Roman" w:hAnsi="Times New Roman" w:cs="Times New Roman"/>
                <w:sz w:val="28"/>
                <w:szCs w:val="28"/>
                <w:shd w:val="clear" w:color="auto" w:fill="FFFFFF"/>
              </w:rPr>
              <w:t>T</w:t>
            </w:r>
            <w:r w:rsidRPr="00D1106B" w:rsidR="008961A2">
              <w:rPr>
                <w:rFonts w:ascii="Times New Roman" w:hAnsi="Times New Roman" w:cs="Times New Roman"/>
                <w:sz w:val="28"/>
                <w:szCs w:val="28"/>
                <w:shd w:val="clear" w:color="auto" w:fill="FFFFFF"/>
              </w:rPr>
              <w:t xml:space="preserve">eātra </w:t>
            </w:r>
            <w:r w:rsidRPr="00D1106B" w:rsidR="00721F47">
              <w:rPr>
                <w:rFonts w:ascii="Times New Roman" w:hAnsi="Times New Roman" w:cs="Times New Roman"/>
                <w:sz w:val="28"/>
                <w:szCs w:val="28"/>
                <w:shd w:val="clear" w:color="auto" w:fill="FFFFFF"/>
              </w:rPr>
              <w:t>pārbūves</w:t>
            </w:r>
            <w:r w:rsidRPr="00D1106B" w:rsidR="008961A2">
              <w:rPr>
                <w:rFonts w:ascii="Times New Roman" w:hAnsi="Times New Roman" w:cs="Times New Roman"/>
                <w:sz w:val="28"/>
                <w:szCs w:val="28"/>
                <w:shd w:val="clear" w:color="auto" w:fill="FFFFFF"/>
              </w:rPr>
              <w:t xml:space="preserve"> darbiem</w:t>
            </w:r>
            <w:r w:rsidRPr="00D1106B">
              <w:rPr>
                <w:rFonts w:ascii="Times New Roman" w:hAnsi="Times New Roman" w:cs="Times New Roman"/>
                <w:sz w:val="28"/>
                <w:szCs w:val="28"/>
              </w:rPr>
              <w:t xml:space="preserve">. Finansējums tiks izlietots, ievērojot </w:t>
            </w:r>
            <w:r w:rsidRPr="00D1106B" w:rsidR="00DF0EA0">
              <w:rPr>
                <w:rFonts w:ascii="Times New Roman" w:hAnsi="Times New Roman" w:cs="Times New Roman"/>
                <w:sz w:val="28"/>
                <w:szCs w:val="28"/>
              </w:rPr>
              <w:t>P</w:t>
            </w:r>
            <w:r w:rsidRPr="00D1106B">
              <w:rPr>
                <w:rFonts w:ascii="Times New Roman" w:hAnsi="Times New Roman" w:cs="Times New Roman"/>
                <w:sz w:val="28"/>
                <w:szCs w:val="28"/>
              </w:rPr>
              <w:t>rotokollēmumā Nr.28 noteiktos nosacījumus – budžet</w:t>
            </w:r>
            <w:r w:rsidRPr="00D1106B" w:rsidR="00DF0EA0">
              <w:rPr>
                <w:rFonts w:ascii="Times New Roman" w:hAnsi="Times New Roman" w:cs="Times New Roman"/>
                <w:sz w:val="28"/>
                <w:szCs w:val="28"/>
              </w:rPr>
              <w:t>a</w:t>
            </w:r>
            <w:r w:rsidRPr="00D1106B">
              <w:rPr>
                <w:rFonts w:ascii="Times New Roman" w:hAnsi="Times New Roman" w:cs="Times New Roman"/>
                <w:sz w:val="28"/>
                <w:szCs w:val="28"/>
              </w:rPr>
              <w:t xml:space="preserve"> izdevum</w:t>
            </w:r>
            <w:r w:rsidRPr="00D1106B" w:rsidR="00DF0EA0">
              <w:rPr>
                <w:rFonts w:ascii="Times New Roman" w:hAnsi="Times New Roman" w:cs="Times New Roman"/>
                <w:sz w:val="28"/>
                <w:szCs w:val="28"/>
              </w:rPr>
              <w:t>i tiks</w:t>
            </w:r>
            <w:r w:rsidRPr="00D1106B">
              <w:rPr>
                <w:rFonts w:ascii="Times New Roman" w:hAnsi="Times New Roman" w:cs="Times New Roman"/>
                <w:sz w:val="28"/>
                <w:szCs w:val="28"/>
              </w:rPr>
              <w:t xml:space="preserve"> izlieto</w:t>
            </w:r>
            <w:r w:rsidRPr="00D1106B" w:rsidR="00DF0EA0">
              <w:rPr>
                <w:rFonts w:ascii="Times New Roman" w:hAnsi="Times New Roman" w:cs="Times New Roman"/>
                <w:sz w:val="28"/>
                <w:szCs w:val="28"/>
              </w:rPr>
              <w:t>ti</w:t>
            </w:r>
            <w:r w:rsidRPr="00D1106B">
              <w:rPr>
                <w:rFonts w:ascii="Times New Roman" w:hAnsi="Times New Roman" w:cs="Times New Roman"/>
                <w:sz w:val="28"/>
                <w:szCs w:val="28"/>
              </w:rPr>
              <w:t xml:space="preserve"> pamatkapitāla veidošanai</w:t>
            </w:r>
            <w:r w:rsidR="00A55AD3">
              <w:rPr>
                <w:rFonts w:ascii="Times New Roman" w:hAnsi="Times New Roman" w:cs="Times New Roman"/>
                <w:sz w:val="28"/>
                <w:szCs w:val="28"/>
              </w:rPr>
              <w:t xml:space="preserve"> un teritorijas labiekārtošanai</w:t>
            </w:r>
            <w:r w:rsidRPr="00D1106B">
              <w:rPr>
                <w:rFonts w:ascii="Times New Roman" w:hAnsi="Times New Roman" w:cs="Times New Roman"/>
                <w:sz w:val="28"/>
                <w:szCs w:val="28"/>
              </w:rPr>
              <w:t xml:space="preserve">. </w:t>
            </w:r>
          </w:p>
          <w:p w:rsidRPr="00D1106B" w:rsidR="00723F4C" w:rsidP="001853C9" w:rsidRDefault="00721F47" w14:paraId="1EFF5F42" w14:textId="287FBAE2">
            <w:pPr>
              <w:spacing w:after="0" w:line="240" w:lineRule="auto"/>
              <w:ind w:firstLine="567"/>
              <w:jc w:val="both"/>
              <w:rPr>
                <w:rFonts w:ascii="Times New Roman" w:hAnsi="Times New Roman"/>
                <w:sz w:val="28"/>
                <w:szCs w:val="28"/>
              </w:rPr>
            </w:pPr>
            <w:bookmarkStart w:name="_Hlk72497638" w:id="2"/>
            <w:r w:rsidRPr="00D1106B">
              <w:rPr>
                <w:rFonts w:ascii="Times New Roman" w:hAnsi="Times New Roman" w:cs="Times New Roman"/>
                <w:sz w:val="28"/>
                <w:szCs w:val="28"/>
                <w:shd w:val="clear" w:color="auto" w:fill="FFFFFF"/>
              </w:rPr>
              <w:t>T</w:t>
            </w:r>
            <w:r w:rsidRPr="00D1106B" w:rsidR="008961A2">
              <w:rPr>
                <w:rFonts w:ascii="Times New Roman" w:hAnsi="Times New Roman" w:cs="Times New Roman"/>
                <w:sz w:val="28"/>
                <w:szCs w:val="28"/>
                <w:shd w:val="clear" w:color="auto" w:fill="FFFFFF"/>
              </w:rPr>
              <w:t xml:space="preserve">eātra ēkas </w:t>
            </w:r>
            <w:r w:rsidRPr="00D1106B">
              <w:rPr>
                <w:rFonts w:ascii="Times New Roman" w:hAnsi="Times New Roman" w:cs="Times New Roman"/>
                <w:sz w:val="28"/>
                <w:szCs w:val="28"/>
                <w:shd w:val="clear" w:color="auto" w:fill="FFFFFF"/>
              </w:rPr>
              <w:t>pārbūves</w:t>
            </w:r>
            <w:r w:rsidRPr="00D1106B" w:rsidR="008961A2">
              <w:rPr>
                <w:rFonts w:ascii="Times New Roman" w:hAnsi="Times New Roman" w:cs="Times New Roman"/>
                <w:sz w:val="28"/>
                <w:szCs w:val="28"/>
                <w:shd w:val="clear" w:color="auto" w:fill="FFFFFF"/>
              </w:rPr>
              <w:t xml:space="preserve"> darbiem</w:t>
            </w:r>
            <w:r w:rsidRPr="00D1106B" w:rsidR="00A51643">
              <w:rPr>
                <w:rFonts w:ascii="Times New Roman" w:hAnsi="Times New Roman" w:cs="Times New Roman"/>
                <w:sz w:val="28"/>
                <w:szCs w:val="28"/>
                <w:shd w:val="clear" w:color="auto" w:fill="FFFFFF"/>
              </w:rPr>
              <w:t xml:space="preserve"> </w:t>
            </w:r>
            <w:bookmarkEnd w:id="2"/>
            <w:proofErr w:type="gramStart"/>
            <w:r w:rsidRPr="00D1106B" w:rsidR="00723F4C">
              <w:rPr>
                <w:rFonts w:ascii="Times New Roman" w:hAnsi="Times New Roman" w:eastAsia="Times New Roman"/>
                <w:sz w:val="28"/>
                <w:szCs w:val="28"/>
                <w:lang w:eastAsia="lv-LV"/>
              </w:rPr>
              <w:t>2022.gadā</w:t>
            </w:r>
            <w:proofErr w:type="gramEnd"/>
            <w:r w:rsidRPr="00D1106B" w:rsidR="00723F4C">
              <w:rPr>
                <w:rFonts w:ascii="Times New Roman" w:hAnsi="Times New Roman" w:eastAsia="Times New Roman"/>
                <w:sz w:val="28"/>
                <w:szCs w:val="28"/>
                <w:lang w:eastAsia="lv-LV"/>
              </w:rPr>
              <w:t xml:space="preserve"> </w:t>
            </w:r>
            <w:r w:rsidRPr="003021B7" w:rsidR="00723F4C">
              <w:rPr>
                <w:rFonts w:ascii="Times New Roman" w:hAnsi="Times New Roman" w:eastAsia="Times New Roman" w:cs="Times New Roman"/>
                <w:sz w:val="28"/>
                <w:szCs w:val="28"/>
                <w:lang w:eastAsia="lv-LV"/>
              </w:rPr>
              <w:t xml:space="preserve">nepieciešams </w:t>
            </w:r>
            <w:r w:rsidRPr="003021B7" w:rsidR="00F11598">
              <w:rPr>
                <w:rFonts w:ascii="Times New Roman" w:hAnsi="Times New Roman" w:eastAsia="Times New Roman" w:cs="Times New Roman"/>
                <w:sz w:val="28"/>
                <w:szCs w:val="28"/>
                <w:lang w:eastAsia="lv-LV"/>
              </w:rPr>
              <w:t xml:space="preserve">finansējums </w:t>
            </w:r>
            <w:r w:rsidR="007D6276">
              <w:rPr>
                <w:rFonts w:ascii="Times New Roman" w:hAnsi="Times New Roman" w:cs="Times New Roman"/>
                <w:sz w:val="28"/>
                <w:szCs w:val="28"/>
                <w:shd w:val="clear" w:color="auto" w:fill="FFFFFF"/>
              </w:rPr>
              <w:t>1 833 702</w:t>
            </w:r>
            <w:r w:rsidR="003021B7">
              <w:rPr>
                <w:sz w:val="28"/>
                <w:szCs w:val="28"/>
                <w:shd w:val="clear" w:color="auto" w:fill="FFFFFF"/>
              </w:rPr>
              <w:t xml:space="preserve"> </w:t>
            </w:r>
            <w:r w:rsidRPr="00D1106B" w:rsidR="00723F4C">
              <w:rPr>
                <w:rFonts w:ascii="Times New Roman" w:hAnsi="Times New Roman" w:eastAsia="Times New Roman" w:cs="Times New Roman"/>
                <w:i/>
                <w:iCs/>
                <w:sz w:val="28"/>
                <w:szCs w:val="28"/>
                <w:lang w:eastAsia="lv-LV"/>
              </w:rPr>
              <w:t>euro</w:t>
            </w:r>
            <w:r w:rsidR="00A410E2">
              <w:rPr>
                <w:rFonts w:ascii="Times New Roman" w:hAnsi="Times New Roman" w:eastAsia="Times New Roman" w:cs="Times New Roman"/>
                <w:sz w:val="28"/>
                <w:szCs w:val="28"/>
                <w:lang w:eastAsia="lv-LV"/>
              </w:rPr>
              <w:t xml:space="preserve"> ar</w:t>
            </w:r>
            <w:r w:rsidR="00966AA9">
              <w:rPr>
                <w:rFonts w:ascii="Times New Roman" w:hAnsi="Times New Roman" w:eastAsia="Times New Roman" w:cs="Times New Roman"/>
                <w:sz w:val="28"/>
                <w:szCs w:val="28"/>
                <w:lang w:eastAsia="lv-LV"/>
              </w:rPr>
              <w:t xml:space="preserve"> </w:t>
            </w:r>
            <w:r w:rsidRPr="00D1106B" w:rsidR="00581E50">
              <w:rPr>
                <w:rFonts w:ascii="Times New Roman" w:hAnsi="Times New Roman" w:eastAsia="Times New Roman" w:cs="Times New Roman"/>
                <w:sz w:val="28"/>
                <w:szCs w:val="28"/>
                <w:lang w:eastAsia="lv-LV"/>
              </w:rPr>
              <w:t>PVN</w:t>
            </w:r>
            <w:r w:rsidRPr="00D1106B" w:rsidR="00581E50">
              <w:rPr>
                <w:rFonts w:ascii="Times New Roman" w:hAnsi="Times New Roman" w:eastAsia="Times New Roman" w:cs="Times New Roman"/>
                <w:i/>
                <w:iCs/>
                <w:sz w:val="28"/>
                <w:szCs w:val="28"/>
                <w:lang w:eastAsia="lv-LV"/>
              </w:rPr>
              <w:t xml:space="preserve"> </w:t>
            </w:r>
            <w:r w:rsidRPr="00D1106B" w:rsidR="00723F4C">
              <w:rPr>
                <w:rFonts w:ascii="Times New Roman" w:hAnsi="Times New Roman" w:cs="Times New Roman"/>
                <w:sz w:val="28"/>
                <w:szCs w:val="28"/>
              </w:rPr>
              <w:t>apmērā.</w:t>
            </w:r>
          </w:p>
        </w:tc>
      </w:tr>
    </w:tbl>
    <w:p w:rsidRPr="0004104D" w:rsidR="008D5D44" w:rsidRDefault="008D5D44" w14:paraId="76211F3C" w14:textId="77777777">
      <w:pPr>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D1106B" w:rsidR="00723F4C" w:rsidTr="00A66223" w14:paraId="37CD7C3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17627920" w14:textId="77777777">
            <w:pPr>
              <w:spacing w:after="0" w:line="240" w:lineRule="auto"/>
              <w:jc w:val="center"/>
              <w:rPr>
                <w:rFonts w:ascii="Times New Roman" w:hAnsi="Times New Roman" w:cs="Times New Roman"/>
                <w:b/>
                <w:bCs/>
                <w:iCs/>
                <w:sz w:val="28"/>
                <w:szCs w:val="28"/>
              </w:rPr>
            </w:pPr>
            <w:r w:rsidRPr="00D1106B">
              <w:rPr>
                <w:rFonts w:ascii="Times New Roman" w:hAnsi="Times New Roman" w:cs="Times New Roman"/>
                <w:b/>
                <w:bCs/>
                <w:iCs/>
                <w:sz w:val="28"/>
                <w:szCs w:val="28"/>
              </w:rPr>
              <w:lastRenderedPageBreak/>
              <w:t>IV. Tiesību akta projekta ietekme uz spēkā esošo tiesību normu sistēmu</w:t>
            </w:r>
          </w:p>
        </w:tc>
      </w:tr>
      <w:tr w:rsidRPr="00D1106B" w:rsidR="00723F4C" w:rsidTr="00F50F4D" w14:paraId="7BF6937A" w14:textId="77777777">
        <w:trPr>
          <w:trHeight w:val="440"/>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1106B" w:rsidR="00723F4C" w:rsidP="00723F4C" w:rsidRDefault="00723F4C" w14:paraId="61224D26" w14:textId="77777777">
            <w:pPr>
              <w:spacing w:after="0" w:line="240" w:lineRule="auto"/>
              <w:jc w:val="center"/>
              <w:rPr>
                <w:rFonts w:ascii="Times New Roman" w:hAnsi="Times New Roman" w:cs="Times New Roman"/>
                <w:b/>
                <w:bCs/>
                <w:iCs/>
                <w:sz w:val="28"/>
                <w:szCs w:val="28"/>
              </w:rPr>
            </w:pPr>
            <w:r w:rsidRPr="00D1106B">
              <w:rPr>
                <w:rFonts w:ascii="Times New Roman" w:hAnsi="Times New Roman" w:eastAsia="Times New Roman" w:cs="Times New Roman"/>
                <w:iCs/>
                <w:sz w:val="28"/>
                <w:szCs w:val="28"/>
                <w:lang w:eastAsia="lv-LV"/>
              </w:rPr>
              <w:t>Projekts šo jomu neskar.</w:t>
            </w:r>
          </w:p>
        </w:tc>
      </w:tr>
    </w:tbl>
    <w:p w:rsidRPr="00D1106B" w:rsidR="002160A2" w:rsidP="00BE2F26" w:rsidRDefault="002160A2" w14:paraId="3D84A6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1106B" w:rsidR="002160A2" w:rsidTr="00672118" w14:paraId="76A3C2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24E169C7" w14:textId="77777777">
            <w:pPr>
              <w:spacing w:after="0" w:line="240" w:lineRule="auto"/>
              <w:jc w:val="center"/>
              <w:rPr>
                <w:rFonts w:ascii="Times New Roman" w:hAnsi="Times New Roman" w:eastAsia="Times New Roman" w:cs="Times New Roman"/>
                <w:b/>
                <w:bCs/>
                <w:iCs/>
                <w:sz w:val="28"/>
                <w:szCs w:val="28"/>
                <w:lang w:eastAsia="lv-LV"/>
              </w:rPr>
            </w:pPr>
            <w:r w:rsidRPr="00D1106B">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D1106B" w:rsidR="002160A2" w:rsidTr="00F50F4D" w14:paraId="363BAD4F" w14:textId="77777777">
        <w:trPr>
          <w:trHeight w:val="422"/>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037B8F78"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Projekts šo jomu neskar.</w:t>
            </w:r>
          </w:p>
        </w:tc>
      </w:tr>
    </w:tbl>
    <w:p w:rsidRPr="0004104D" w:rsidR="008D5D44" w:rsidP="0004104D" w:rsidRDefault="008D5D44" w14:paraId="6FB82F3D" w14:textId="77777777">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1106B" w:rsidR="002160A2" w:rsidTr="00672118" w14:paraId="5782745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53FE229B" w14:textId="77777777">
            <w:pPr>
              <w:spacing w:after="0" w:line="240" w:lineRule="auto"/>
              <w:jc w:val="center"/>
              <w:rPr>
                <w:rFonts w:ascii="Times New Roman" w:hAnsi="Times New Roman" w:eastAsia="Times New Roman" w:cs="Times New Roman"/>
                <w:b/>
                <w:bCs/>
                <w:iCs/>
                <w:sz w:val="28"/>
                <w:szCs w:val="28"/>
                <w:lang w:eastAsia="lv-LV"/>
              </w:rPr>
            </w:pPr>
            <w:r w:rsidRPr="00D1106B">
              <w:rPr>
                <w:rFonts w:ascii="Times New Roman" w:hAnsi="Times New Roman" w:eastAsia="Times New Roman" w:cs="Times New Roman"/>
                <w:b/>
                <w:bCs/>
                <w:iCs/>
                <w:sz w:val="28"/>
                <w:szCs w:val="28"/>
                <w:lang w:eastAsia="lv-LV"/>
              </w:rPr>
              <w:t>VI. Sabiedrības līdzdalība un komunikācijas aktivitātes</w:t>
            </w:r>
          </w:p>
        </w:tc>
      </w:tr>
      <w:tr w:rsidRPr="00D1106B" w:rsidR="002160A2" w:rsidTr="00F50F4D" w14:paraId="03BD6BA4" w14:textId="77777777">
        <w:trPr>
          <w:trHeight w:val="501"/>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42B70EBE"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Projekts šo jomu neskar.</w:t>
            </w:r>
          </w:p>
        </w:tc>
      </w:tr>
    </w:tbl>
    <w:p w:rsidRPr="00D1106B" w:rsidR="002160A2" w:rsidP="00BE2F26" w:rsidRDefault="002160A2" w14:paraId="14D7132D"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D1106B" w:rsidR="002160A2" w:rsidTr="00672118" w14:paraId="26FB876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D1106B" w:rsidR="002160A2" w:rsidP="00BE2F26" w:rsidRDefault="002160A2" w14:paraId="1A07595A" w14:textId="77777777">
            <w:pPr>
              <w:spacing w:after="0" w:line="240" w:lineRule="auto"/>
              <w:jc w:val="center"/>
              <w:rPr>
                <w:rFonts w:ascii="Times New Roman" w:hAnsi="Times New Roman" w:eastAsia="Times New Roman" w:cs="Times New Roman"/>
                <w:b/>
                <w:bCs/>
                <w:iCs/>
                <w:sz w:val="28"/>
                <w:szCs w:val="28"/>
                <w:lang w:eastAsia="lv-LV"/>
              </w:rPr>
            </w:pPr>
            <w:r w:rsidRPr="00D1106B">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D1106B" w:rsidR="002160A2" w:rsidTr="00672118" w14:paraId="4899F8B0"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1A86F6C7"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46B60124"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4F569B8B" w14:textId="69D10995">
            <w:pPr>
              <w:spacing w:after="0" w:line="240" w:lineRule="auto"/>
              <w:jc w:val="both"/>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Kultūras ministrija</w:t>
            </w:r>
            <w:r w:rsidRPr="00D1106B" w:rsidR="00826A87">
              <w:rPr>
                <w:rFonts w:ascii="Times New Roman" w:hAnsi="Times New Roman" w:eastAsia="Times New Roman" w:cs="Times New Roman"/>
                <w:iCs/>
                <w:sz w:val="28"/>
                <w:szCs w:val="28"/>
                <w:lang w:eastAsia="lv-LV"/>
              </w:rPr>
              <w:t>,</w:t>
            </w:r>
            <w:r w:rsidRPr="00D1106B">
              <w:rPr>
                <w:rFonts w:ascii="Times New Roman" w:hAnsi="Times New Roman" w:eastAsia="Times New Roman" w:cs="Times New Roman"/>
                <w:iCs/>
                <w:sz w:val="28"/>
                <w:szCs w:val="28"/>
                <w:lang w:eastAsia="lv-LV"/>
              </w:rPr>
              <w:t xml:space="preserve"> </w:t>
            </w:r>
            <w:r w:rsidRPr="00D1106B" w:rsidR="00721F47">
              <w:rPr>
                <w:rFonts w:ascii="Times New Roman" w:hAnsi="Times New Roman" w:cs="Times New Roman"/>
                <w:sz w:val="28"/>
                <w:szCs w:val="28"/>
                <w:shd w:val="clear" w:color="auto" w:fill="FFFFFF"/>
              </w:rPr>
              <w:t>Teātris</w:t>
            </w:r>
            <w:r w:rsidRPr="00D1106B" w:rsidR="00F16794">
              <w:rPr>
                <w:rFonts w:ascii="Times New Roman" w:hAnsi="Times New Roman" w:eastAsia="Times New Roman" w:cs="Times New Roman"/>
                <w:iCs/>
                <w:sz w:val="28"/>
                <w:szCs w:val="28"/>
                <w:lang w:eastAsia="lv-LV"/>
              </w:rPr>
              <w:t xml:space="preserve">, valsts akciju sabiedrība </w:t>
            </w:r>
            <w:r w:rsidRPr="00D1106B" w:rsidR="00F16794">
              <w:rPr>
                <w:rFonts w:ascii="Times New Roman" w:hAnsi="Times New Roman" w:cs="Times New Roman"/>
                <w:sz w:val="28"/>
                <w:szCs w:val="28"/>
              </w:rPr>
              <w:t>„</w:t>
            </w:r>
            <w:r w:rsidRPr="00D1106B" w:rsidR="00F16794">
              <w:rPr>
                <w:rFonts w:ascii="Times New Roman" w:hAnsi="Times New Roman" w:eastAsia="Times New Roman" w:cs="Times New Roman"/>
                <w:iCs/>
                <w:sz w:val="28"/>
                <w:szCs w:val="28"/>
                <w:lang w:eastAsia="lv-LV"/>
              </w:rPr>
              <w:t>Valsts nekustamie īpašumi”.</w:t>
            </w:r>
          </w:p>
        </w:tc>
      </w:tr>
      <w:tr w:rsidRPr="00D1106B" w:rsidR="002160A2" w:rsidTr="00672118" w14:paraId="3ACC945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55E665EE"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02E14E2E"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Projekta izpildes ietekme uz pārvaldes funkcijām un institucionālo struktūru.</w:t>
            </w:r>
          </w:p>
          <w:p w:rsidRPr="00D1106B" w:rsidR="002160A2" w:rsidP="00BE2F26" w:rsidRDefault="002160A2" w14:paraId="25C5930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27A6886D"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Projekts šo jomu neskar.</w:t>
            </w:r>
          </w:p>
        </w:tc>
      </w:tr>
      <w:tr w:rsidRPr="00D1106B" w:rsidR="002160A2" w:rsidTr="00672118" w14:paraId="0887830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55649AA9" w14:textId="77777777">
            <w:pPr>
              <w:spacing w:after="0" w:line="240" w:lineRule="auto"/>
              <w:jc w:val="center"/>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0F8E2E4C"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D1106B" w:rsidR="002160A2" w:rsidP="00BE2F26" w:rsidRDefault="002160A2" w14:paraId="5C92D879" w14:textId="77777777">
            <w:pPr>
              <w:spacing w:after="0" w:line="240" w:lineRule="auto"/>
              <w:rPr>
                <w:rFonts w:ascii="Times New Roman" w:hAnsi="Times New Roman" w:eastAsia="Times New Roman" w:cs="Times New Roman"/>
                <w:iCs/>
                <w:sz w:val="28"/>
                <w:szCs w:val="28"/>
                <w:lang w:eastAsia="lv-LV"/>
              </w:rPr>
            </w:pPr>
            <w:r w:rsidRPr="00D1106B">
              <w:rPr>
                <w:rFonts w:ascii="Times New Roman" w:hAnsi="Times New Roman" w:eastAsia="Times New Roman" w:cs="Times New Roman"/>
                <w:iCs/>
                <w:sz w:val="28"/>
                <w:szCs w:val="28"/>
                <w:lang w:eastAsia="lv-LV"/>
              </w:rPr>
              <w:t>Nav</w:t>
            </w:r>
          </w:p>
        </w:tc>
      </w:tr>
    </w:tbl>
    <w:p w:rsidRPr="00D1106B" w:rsidR="002160A2" w:rsidP="00BE2F26" w:rsidRDefault="002160A2" w14:paraId="51B9B087" w14:textId="77777777">
      <w:pPr>
        <w:spacing w:after="0" w:line="240" w:lineRule="auto"/>
        <w:rPr>
          <w:rFonts w:ascii="Times New Roman" w:hAnsi="Times New Roman" w:cs="Times New Roman"/>
          <w:sz w:val="28"/>
          <w:szCs w:val="28"/>
        </w:rPr>
      </w:pPr>
    </w:p>
    <w:p w:rsidRPr="00D1106B" w:rsidR="002160A2" w:rsidP="00BE2F26" w:rsidRDefault="002160A2" w14:paraId="5BB60BD9" w14:textId="77777777">
      <w:pPr>
        <w:spacing w:after="0" w:line="240" w:lineRule="auto"/>
        <w:rPr>
          <w:rFonts w:ascii="Times New Roman" w:hAnsi="Times New Roman" w:cs="Times New Roman"/>
          <w:sz w:val="28"/>
          <w:szCs w:val="28"/>
        </w:rPr>
      </w:pPr>
    </w:p>
    <w:p w:rsidRPr="00D1106B" w:rsidR="002160A2" w:rsidP="00BE2F26" w:rsidRDefault="002160A2" w14:paraId="71F177BE"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D1106B">
        <w:rPr>
          <w:rFonts w:ascii="Times New Roman" w:hAnsi="Times New Roman" w:eastAsia="Times New Roman" w:cs="Times New Roman"/>
          <w:sz w:val="28"/>
          <w:szCs w:val="28"/>
          <w:lang w:eastAsia="lv-LV"/>
        </w:rPr>
        <w:t>Kultūras ministrs</w:t>
      </w:r>
      <w:r w:rsidRPr="00D1106B">
        <w:rPr>
          <w:rFonts w:ascii="Times New Roman" w:hAnsi="Times New Roman" w:eastAsia="Times New Roman" w:cs="Times New Roman"/>
          <w:sz w:val="28"/>
          <w:szCs w:val="28"/>
          <w:lang w:eastAsia="lv-LV"/>
        </w:rPr>
        <w:tab/>
      </w:r>
      <w:r w:rsidRPr="00D1106B">
        <w:rPr>
          <w:rFonts w:ascii="Times New Roman" w:hAnsi="Times New Roman" w:eastAsia="Times New Roman" w:cs="Times New Roman"/>
          <w:sz w:val="28"/>
          <w:szCs w:val="28"/>
          <w:lang w:eastAsia="lv-LV"/>
        </w:rPr>
        <w:tab/>
        <w:t>N.Puntulis</w:t>
      </w:r>
    </w:p>
    <w:p w:rsidRPr="00D1106B" w:rsidR="002160A2" w:rsidP="00BE2F26" w:rsidRDefault="002160A2" w14:paraId="578BB426" w14:textId="77777777">
      <w:pPr>
        <w:spacing w:after="0" w:line="240" w:lineRule="auto"/>
        <w:ind w:left="142"/>
        <w:rPr>
          <w:rFonts w:ascii="Times New Roman" w:hAnsi="Times New Roman" w:eastAsia="Times New Roman" w:cs="Times New Roman"/>
          <w:sz w:val="28"/>
          <w:szCs w:val="28"/>
          <w:lang w:eastAsia="lv-LV"/>
        </w:rPr>
      </w:pPr>
    </w:p>
    <w:p w:rsidRPr="00D1106B" w:rsidR="00BE2F26" w:rsidP="00B46089" w:rsidRDefault="002160A2" w14:paraId="4627E9B8" w14:textId="57764E4B">
      <w:pPr>
        <w:spacing w:after="0" w:line="240" w:lineRule="auto"/>
        <w:ind w:firstLine="142"/>
        <w:rPr>
          <w:rFonts w:ascii="Times New Roman" w:hAnsi="Times New Roman" w:cs="Times New Roman"/>
          <w:sz w:val="28"/>
          <w:szCs w:val="28"/>
        </w:rPr>
      </w:pPr>
      <w:r w:rsidRPr="00D1106B">
        <w:rPr>
          <w:rFonts w:ascii="Times New Roman" w:hAnsi="Times New Roman" w:eastAsia="Times New Roman" w:cs="Times New Roman"/>
          <w:sz w:val="28"/>
          <w:szCs w:val="28"/>
          <w:lang w:eastAsia="lv-LV"/>
        </w:rPr>
        <w:t>Vīza: Valsts sekretāre</w:t>
      </w:r>
      <w:r w:rsidRPr="00D1106B" w:rsidR="00BE2F26">
        <w:rPr>
          <w:rFonts w:ascii="Times New Roman" w:hAnsi="Times New Roman" w:eastAsia="Times New Roman" w:cs="Times New Roman"/>
          <w:sz w:val="28"/>
          <w:szCs w:val="28"/>
          <w:lang w:eastAsia="lv-LV"/>
        </w:rPr>
        <w:tab/>
      </w:r>
      <w:r w:rsidRPr="00D1106B" w:rsidR="00B46089">
        <w:rPr>
          <w:rFonts w:ascii="Times New Roman" w:hAnsi="Times New Roman" w:eastAsia="Times New Roman" w:cs="Times New Roman"/>
          <w:sz w:val="28"/>
          <w:szCs w:val="28"/>
          <w:lang w:eastAsia="lv-LV"/>
        </w:rPr>
        <w:tab/>
      </w:r>
      <w:r w:rsidRPr="00D1106B" w:rsidR="00B46089">
        <w:rPr>
          <w:rFonts w:ascii="Times New Roman" w:hAnsi="Times New Roman" w:eastAsia="Times New Roman" w:cs="Times New Roman"/>
          <w:sz w:val="28"/>
          <w:szCs w:val="28"/>
          <w:lang w:eastAsia="lv-LV"/>
        </w:rPr>
        <w:tab/>
      </w:r>
      <w:r w:rsidRPr="00D1106B" w:rsidR="00B46089">
        <w:rPr>
          <w:rFonts w:ascii="Times New Roman" w:hAnsi="Times New Roman" w:eastAsia="Times New Roman" w:cs="Times New Roman"/>
          <w:sz w:val="28"/>
          <w:szCs w:val="28"/>
          <w:lang w:eastAsia="lv-LV"/>
        </w:rPr>
        <w:tab/>
      </w:r>
      <w:r w:rsidRPr="00D1106B" w:rsidR="00B46089">
        <w:rPr>
          <w:rFonts w:ascii="Times New Roman" w:hAnsi="Times New Roman" w:eastAsia="Times New Roman" w:cs="Times New Roman"/>
          <w:sz w:val="28"/>
          <w:szCs w:val="28"/>
          <w:lang w:eastAsia="lv-LV"/>
        </w:rPr>
        <w:tab/>
      </w:r>
      <w:r w:rsidRPr="00D1106B" w:rsidR="00B46089">
        <w:rPr>
          <w:rFonts w:ascii="Times New Roman" w:hAnsi="Times New Roman" w:eastAsia="Times New Roman" w:cs="Times New Roman"/>
          <w:sz w:val="28"/>
          <w:szCs w:val="28"/>
          <w:lang w:eastAsia="lv-LV"/>
        </w:rPr>
        <w:tab/>
      </w:r>
      <w:r w:rsidRPr="00D1106B" w:rsidR="00B46089">
        <w:rPr>
          <w:rFonts w:ascii="Times New Roman" w:hAnsi="Times New Roman" w:eastAsia="Times New Roman" w:cs="Times New Roman"/>
          <w:sz w:val="28"/>
          <w:szCs w:val="28"/>
          <w:lang w:eastAsia="lv-LV"/>
        </w:rPr>
        <w:tab/>
      </w:r>
      <w:r w:rsidRPr="00D1106B">
        <w:rPr>
          <w:rFonts w:ascii="Times New Roman" w:hAnsi="Times New Roman" w:eastAsia="Times New Roman" w:cs="Times New Roman"/>
          <w:sz w:val="28"/>
          <w:szCs w:val="28"/>
          <w:lang w:eastAsia="lv-LV"/>
        </w:rPr>
        <w:t>D.Vilsone</w:t>
      </w:r>
    </w:p>
    <w:p w:rsidR="00622D0B" w:rsidP="00BE2F26" w:rsidRDefault="00622D0B" w14:paraId="000C1E1A" w14:textId="6BEB7806">
      <w:pPr>
        <w:spacing w:after="0" w:line="240" w:lineRule="auto"/>
        <w:rPr>
          <w:rFonts w:ascii="Times New Roman" w:hAnsi="Times New Roman" w:cs="Times New Roman"/>
          <w:sz w:val="28"/>
          <w:szCs w:val="28"/>
        </w:rPr>
      </w:pPr>
    </w:p>
    <w:p w:rsidRPr="00D1106B" w:rsidR="00622D0B" w:rsidP="00BE2F26" w:rsidRDefault="00622D0B" w14:paraId="4368814E" w14:textId="77777777">
      <w:pPr>
        <w:spacing w:after="0" w:line="240" w:lineRule="auto"/>
        <w:rPr>
          <w:rFonts w:ascii="Times New Roman" w:hAnsi="Times New Roman" w:cs="Times New Roman"/>
          <w:sz w:val="28"/>
          <w:szCs w:val="28"/>
        </w:rPr>
      </w:pPr>
    </w:p>
    <w:p w:rsidRPr="00D1106B" w:rsidR="00DF0EA0" w:rsidP="00BE2F26" w:rsidRDefault="00DF0EA0" w14:paraId="33240671" w14:textId="39C9F847">
      <w:pPr>
        <w:spacing w:after="0" w:line="240" w:lineRule="auto"/>
      </w:pPr>
    </w:p>
    <w:p w:rsidRPr="00D1106B" w:rsidR="00DF0EA0" w:rsidP="00BE2F26" w:rsidRDefault="00DF0EA0" w14:paraId="14469662" w14:textId="7A56C5F9">
      <w:pPr>
        <w:spacing w:after="0" w:line="240" w:lineRule="auto"/>
        <w:rPr>
          <w:rFonts w:ascii="Times New Roman" w:hAnsi="Times New Roman" w:cs="Times New Roman"/>
          <w:sz w:val="20"/>
        </w:rPr>
      </w:pPr>
      <w:r w:rsidRPr="00D1106B">
        <w:rPr>
          <w:rFonts w:ascii="Times New Roman" w:hAnsi="Times New Roman" w:cs="Times New Roman"/>
          <w:sz w:val="20"/>
        </w:rPr>
        <w:t>Oga 67330284</w:t>
      </w:r>
    </w:p>
    <w:p w:rsidRPr="002160A2" w:rsidR="00DF0EA0" w:rsidP="00BE2F26" w:rsidRDefault="0004104D" w14:paraId="6DF5D9DD" w14:textId="44CC0195">
      <w:pPr>
        <w:spacing w:after="0" w:line="240" w:lineRule="auto"/>
      </w:pPr>
      <w:hyperlink w:history="1" r:id="rId8">
        <w:r w:rsidRPr="00D1106B" w:rsidR="00DF0EA0">
          <w:rPr>
            <w:rStyle w:val="Hipersaite"/>
            <w:rFonts w:ascii="Times New Roman" w:hAnsi="Times New Roman" w:cs="Times New Roman"/>
            <w:sz w:val="20"/>
          </w:rPr>
          <w:t>Inga.Oga@km.gov.lv</w:t>
        </w:r>
      </w:hyperlink>
      <w:r w:rsidR="00DF0EA0">
        <w:rPr>
          <w:rFonts w:ascii="Times New Roman" w:hAnsi="Times New Roman" w:cs="Times New Roman"/>
          <w:sz w:val="20"/>
        </w:rPr>
        <w:t xml:space="preserve"> </w:t>
      </w:r>
    </w:p>
    <w:sectPr w:rsidRPr="002160A2" w:rsidR="00DF0EA0"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EE3A" w14:textId="77777777" w:rsidR="00D161F6" w:rsidRDefault="00D161F6" w:rsidP="00894C55">
      <w:pPr>
        <w:spacing w:after="0" w:line="240" w:lineRule="auto"/>
      </w:pPr>
      <w:r>
        <w:separator/>
      </w:r>
    </w:p>
  </w:endnote>
  <w:endnote w:type="continuationSeparator" w:id="0">
    <w:p w14:paraId="0661BD4C" w14:textId="77777777" w:rsidR="00D161F6" w:rsidRDefault="00D161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7A61B931" w:rsidR="00DA7AC9" w:rsidRPr="00FC7831" w:rsidRDefault="00FC7831" w:rsidP="00FC7831">
    <w:pPr>
      <w:pStyle w:val="Kjene"/>
      <w:rPr>
        <w:rFonts w:ascii="Times New Roman" w:hAnsi="Times New Roman" w:cs="Times New Roman"/>
        <w:sz w:val="20"/>
        <w:szCs w:val="20"/>
      </w:rPr>
    </w:pPr>
    <w:r w:rsidRPr="00FC7831">
      <w:rPr>
        <w:rFonts w:ascii="Times New Roman" w:hAnsi="Times New Roman" w:cs="Times New Roman"/>
        <w:sz w:val="20"/>
        <w:szCs w:val="20"/>
      </w:rPr>
      <w:t>KMAnot_</w:t>
    </w:r>
    <w:r w:rsidR="0078580B">
      <w:rPr>
        <w:rFonts w:ascii="Times New Roman" w:hAnsi="Times New Roman" w:cs="Times New Roman"/>
        <w:sz w:val="20"/>
        <w:szCs w:val="20"/>
      </w:rPr>
      <w:t>23</w:t>
    </w:r>
    <w:r w:rsidRPr="00FC7831">
      <w:rPr>
        <w:rFonts w:ascii="Times New Roman" w:hAnsi="Times New Roman" w:cs="Times New Roman"/>
        <w:sz w:val="20"/>
        <w:szCs w:val="20"/>
      </w:rPr>
      <w:t>0821_LNG_LLT_kultura_investicijas_Covid19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4DC1B83F" w:rsidR="00DA7AC9" w:rsidRPr="00FC7831" w:rsidRDefault="00FC7831" w:rsidP="00FC7831">
    <w:pPr>
      <w:pStyle w:val="Kjene"/>
      <w:rPr>
        <w:rFonts w:ascii="Times New Roman" w:hAnsi="Times New Roman" w:cs="Times New Roman"/>
        <w:sz w:val="20"/>
        <w:szCs w:val="20"/>
      </w:rPr>
    </w:pPr>
    <w:r w:rsidRPr="00FC7831">
      <w:rPr>
        <w:rFonts w:ascii="Times New Roman" w:hAnsi="Times New Roman" w:cs="Times New Roman"/>
        <w:sz w:val="20"/>
        <w:szCs w:val="20"/>
      </w:rPr>
      <w:t>KMAnot_</w:t>
    </w:r>
    <w:r w:rsidR="0078580B">
      <w:rPr>
        <w:rFonts w:ascii="Times New Roman" w:hAnsi="Times New Roman" w:cs="Times New Roman"/>
        <w:sz w:val="20"/>
        <w:szCs w:val="20"/>
      </w:rPr>
      <w:t>23</w:t>
    </w:r>
    <w:r w:rsidRPr="00FC7831">
      <w:rPr>
        <w:rFonts w:ascii="Times New Roman" w:hAnsi="Times New Roman" w:cs="Times New Roman"/>
        <w:sz w:val="20"/>
        <w:szCs w:val="20"/>
      </w:rPr>
      <w:t>0821_LNG_LLT_kultura_investicijas_Covid19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CBBD" w14:textId="77777777" w:rsidR="00D161F6" w:rsidRDefault="00D161F6" w:rsidP="00894C55">
      <w:pPr>
        <w:spacing w:after="0" w:line="240" w:lineRule="auto"/>
      </w:pPr>
      <w:r>
        <w:separator/>
      </w:r>
    </w:p>
  </w:footnote>
  <w:footnote w:type="continuationSeparator" w:id="0">
    <w:p w14:paraId="3B18B95A" w14:textId="77777777" w:rsidR="00D161F6" w:rsidRDefault="00D161F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5077BE" w:rsidR="00DA7AC9" w:rsidRDefault="00DA7AC9" w14:paraId="15BADFFE" w14:textId="77777777">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BED"/>
    <w:multiLevelType w:val="hybridMultilevel"/>
    <w:tmpl w:val="F0440094"/>
    <w:lvl w:ilvl="0" w:tplc="F90C04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3A74B50"/>
    <w:multiLevelType w:val="hybridMultilevel"/>
    <w:tmpl w:val="AE8A9276"/>
    <w:lvl w:ilvl="0" w:tplc="BD248CF8">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263E9"/>
    <w:multiLevelType w:val="hybridMultilevel"/>
    <w:tmpl w:val="93B2A952"/>
    <w:lvl w:ilvl="0" w:tplc="914ED330">
      <w:start w:val="75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6F5B3F"/>
    <w:multiLevelType w:val="hybridMultilevel"/>
    <w:tmpl w:val="89D65E0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7"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D4407D"/>
    <w:multiLevelType w:val="hybridMultilevel"/>
    <w:tmpl w:val="BA76E5D2"/>
    <w:lvl w:ilvl="0" w:tplc="FBC42B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7"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671F49"/>
    <w:multiLevelType w:val="hybridMultilevel"/>
    <w:tmpl w:val="6E4A7A4C"/>
    <w:lvl w:ilvl="0" w:tplc="CE86A6FA">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7F22244"/>
    <w:multiLevelType w:val="hybridMultilevel"/>
    <w:tmpl w:val="004CB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82C2C52"/>
    <w:multiLevelType w:val="hybridMultilevel"/>
    <w:tmpl w:val="143CA2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1"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2"/>
  </w:num>
  <w:num w:numId="3">
    <w:abstractNumId w:val="49"/>
  </w:num>
  <w:num w:numId="4">
    <w:abstractNumId w:val="13"/>
  </w:num>
  <w:num w:numId="5">
    <w:abstractNumId w:val="43"/>
  </w:num>
  <w:num w:numId="6">
    <w:abstractNumId w:val="7"/>
  </w:num>
  <w:num w:numId="7">
    <w:abstractNumId w:val="21"/>
  </w:num>
  <w:num w:numId="8">
    <w:abstractNumId w:val="50"/>
  </w:num>
  <w:num w:numId="9">
    <w:abstractNumId w:val="14"/>
  </w:num>
  <w:num w:numId="10">
    <w:abstractNumId w:val="33"/>
  </w:num>
  <w:num w:numId="11">
    <w:abstractNumId w:val="48"/>
  </w:num>
  <w:num w:numId="12">
    <w:abstractNumId w:val="19"/>
  </w:num>
  <w:num w:numId="13">
    <w:abstractNumId w:val="44"/>
  </w:num>
  <w:num w:numId="14">
    <w:abstractNumId w:val="3"/>
  </w:num>
  <w:num w:numId="15">
    <w:abstractNumId w:val="42"/>
  </w:num>
  <w:num w:numId="16">
    <w:abstractNumId w:val="17"/>
  </w:num>
  <w:num w:numId="17">
    <w:abstractNumId w:val="12"/>
  </w:num>
  <w:num w:numId="18">
    <w:abstractNumId w:val="26"/>
  </w:num>
  <w:num w:numId="19">
    <w:abstractNumId w:val="40"/>
  </w:num>
  <w:num w:numId="20">
    <w:abstractNumId w:val="24"/>
  </w:num>
  <w:num w:numId="21">
    <w:abstractNumId w:val="23"/>
  </w:num>
  <w:num w:numId="22">
    <w:abstractNumId w:val="18"/>
  </w:num>
  <w:num w:numId="23">
    <w:abstractNumId w:val="38"/>
  </w:num>
  <w:num w:numId="24">
    <w:abstractNumId w:val="47"/>
  </w:num>
  <w:num w:numId="25">
    <w:abstractNumId w:val="39"/>
  </w:num>
  <w:num w:numId="26">
    <w:abstractNumId w:val="36"/>
  </w:num>
  <w:num w:numId="27">
    <w:abstractNumId w:val="35"/>
  </w:num>
  <w:num w:numId="28">
    <w:abstractNumId w:val="6"/>
  </w:num>
  <w:num w:numId="29">
    <w:abstractNumId w:val="32"/>
  </w:num>
  <w:num w:numId="30">
    <w:abstractNumId w:val="15"/>
  </w:num>
  <w:num w:numId="31">
    <w:abstractNumId w:val="31"/>
  </w:num>
  <w:num w:numId="32">
    <w:abstractNumId w:val="51"/>
  </w:num>
  <w:num w:numId="33">
    <w:abstractNumId w:val="41"/>
  </w:num>
  <w:num w:numId="34">
    <w:abstractNumId w:val="28"/>
  </w:num>
  <w:num w:numId="35">
    <w:abstractNumId w:val="10"/>
  </w:num>
  <w:num w:numId="36">
    <w:abstractNumId w:val="46"/>
  </w:num>
  <w:num w:numId="37">
    <w:abstractNumId w:val="27"/>
  </w:num>
  <w:num w:numId="38">
    <w:abstractNumId w:val="34"/>
  </w:num>
  <w:num w:numId="39">
    <w:abstractNumId w:val="20"/>
  </w:num>
  <w:num w:numId="40">
    <w:abstractNumId w:val="11"/>
  </w:num>
  <w:num w:numId="41">
    <w:abstractNumId w:val="8"/>
  </w:num>
  <w:num w:numId="42">
    <w:abstractNumId w:val="30"/>
  </w:num>
  <w:num w:numId="43">
    <w:abstractNumId w:val="25"/>
  </w:num>
  <w:num w:numId="44">
    <w:abstractNumId w:val="2"/>
  </w:num>
  <w:num w:numId="45">
    <w:abstractNumId w:val="4"/>
  </w:num>
  <w:num w:numId="46">
    <w:abstractNumId w:val="29"/>
  </w:num>
  <w:num w:numId="47">
    <w:abstractNumId w:val="45"/>
  </w:num>
  <w:num w:numId="48">
    <w:abstractNumId w:val="37"/>
  </w:num>
  <w:num w:numId="49">
    <w:abstractNumId w:val="0"/>
  </w:num>
  <w:num w:numId="50">
    <w:abstractNumId w:val="5"/>
  </w:num>
  <w:num w:numId="51">
    <w:abstractNumId w:val="1"/>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541D"/>
    <w:rsid w:val="0000624E"/>
    <w:rsid w:val="00011D8E"/>
    <w:rsid w:val="00013E88"/>
    <w:rsid w:val="000159DE"/>
    <w:rsid w:val="0001678A"/>
    <w:rsid w:val="0002121F"/>
    <w:rsid w:val="000239AE"/>
    <w:rsid w:val="00024521"/>
    <w:rsid w:val="0002708B"/>
    <w:rsid w:val="00031D72"/>
    <w:rsid w:val="00033D7E"/>
    <w:rsid w:val="00035701"/>
    <w:rsid w:val="00036235"/>
    <w:rsid w:val="00037942"/>
    <w:rsid w:val="00040230"/>
    <w:rsid w:val="0004104D"/>
    <w:rsid w:val="00042C1A"/>
    <w:rsid w:val="0004370B"/>
    <w:rsid w:val="00046B67"/>
    <w:rsid w:val="0004755D"/>
    <w:rsid w:val="00047B1C"/>
    <w:rsid w:val="00047DA3"/>
    <w:rsid w:val="0005473D"/>
    <w:rsid w:val="00055582"/>
    <w:rsid w:val="00056055"/>
    <w:rsid w:val="00075B18"/>
    <w:rsid w:val="00084B60"/>
    <w:rsid w:val="00085662"/>
    <w:rsid w:val="0008598F"/>
    <w:rsid w:val="00091412"/>
    <w:rsid w:val="00095591"/>
    <w:rsid w:val="0009630E"/>
    <w:rsid w:val="000A2399"/>
    <w:rsid w:val="000A5180"/>
    <w:rsid w:val="000A63EC"/>
    <w:rsid w:val="000A6E9C"/>
    <w:rsid w:val="000B7A96"/>
    <w:rsid w:val="000B7E3F"/>
    <w:rsid w:val="000C2FF0"/>
    <w:rsid w:val="000C3E82"/>
    <w:rsid w:val="000C6315"/>
    <w:rsid w:val="000D4FAD"/>
    <w:rsid w:val="000D56BE"/>
    <w:rsid w:val="000D587E"/>
    <w:rsid w:val="000D6B30"/>
    <w:rsid w:val="000D6FD3"/>
    <w:rsid w:val="000E038D"/>
    <w:rsid w:val="000E09B4"/>
    <w:rsid w:val="000E61BA"/>
    <w:rsid w:val="000F6516"/>
    <w:rsid w:val="0010357A"/>
    <w:rsid w:val="00103C22"/>
    <w:rsid w:val="00103FA3"/>
    <w:rsid w:val="001052F9"/>
    <w:rsid w:val="001063AA"/>
    <w:rsid w:val="001120F3"/>
    <w:rsid w:val="001153C4"/>
    <w:rsid w:val="00121D76"/>
    <w:rsid w:val="0012352E"/>
    <w:rsid w:val="0012465D"/>
    <w:rsid w:val="00125120"/>
    <w:rsid w:val="00126B8B"/>
    <w:rsid w:val="00126DD4"/>
    <w:rsid w:val="001356E6"/>
    <w:rsid w:val="00137725"/>
    <w:rsid w:val="0014607A"/>
    <w:rsid w:val="001463DA"/>
    <w:rsid w:val="001479F6"/>
    <w:rsid w:val="0015794F"/>
    <w:rsid w:val="001609CD"/>
    <w:rsid w:val="00160DB3"/>
    <w:rsid w:val="00164487"/>
    <w:rsid w:val="00170F8F"/>
    <w:rsid w:val="00172238"/>
    <w:rsid w:val="00182BB9"/>
    <w:rsid w:val="0018499E"/>
    <w:rsid w:val="001853C9"/>
    <w:rsid w:val="001859FB"/>
    <w:rsid w:val="00187B6D"/>
    <w:rsid w:val="00193741"/>
    <w:rsid w:val="001A04DC"/>
    <w:rsid w:val="001A2FBD"/>
    <w:rsid w:val="001A311A"/>
    <w:rsid w:val="001B1FBC"/>
    <w:rsid w:val="001B28B2"/>
    <w:rsid w:val="001C0596"/>
    <w:rsid w:val="001C0FC5"/>
    <w:rsid w:val="001C11E7"/>
    <w:rsid w:val="001C1FF5"/>
    <w:rsid w:val="001C3358"/>
    <w:rsid w:val="001C561B"/>
    <w:rsid w:val="001C59B7"/>
    <w:rsid w:val="001C5A2A"/>
    <w:rsid w:val="001C5E6B"/>
    <w:rsid w:val="001D0F54"/>
    <w:rsid w:val="001D24E3"/>
    <w:rsid w:val="001D4103"/>
    <w:rsid w:val="001D4CEC"/>
    <w:rsid w:val="001D647A"/>
    <w:rsid w:val="001E15BB"/>
    <w:rsid w:val="001E1D79"/>
    <w:rsid w:val="001F5104"/>
    <w:rsid w:val="001F5667"/>
    <w:rsid w:val="001F5E96"/>
    <w:rsid w:val="001F7240"/>
    <w:rsid w:val="001F78FE"/>
    <w:rsid w:val="00200840"/>
    <w:rsid w:val="00207D12"/>
    <w:rsid w:val="002160A2"/>
    <w:rsid w:val="00216A8C"/>
    <w:rsid w:val="00220CB2"/>
    <w:rsid w:val="00224688"/>
    <w:rsid w:val="00226B6D"/>
    <w:rsid w:val="00227420"/>
    <w:rsid w:val="00230C67"/>
    <w:rsid w:val="0023313D"/>
    <w:rsid w:val="0023500E"/>
    <w:rsid w:val="00236670"/>
    <w:rsid w:val="00243426"/>
    <w:rsid w:val="00243481"/>
    <w:rsid w:val="00247F7D"/>
    <w:rsid w:val="00252698"/>
    <w:rsid w:val="002603D7"/>
    <w:rsid w:val="002612CB"/>
    <w:rsid w:val="0026281E"/>
    <w:rsid w:val="0026588C"/>
    <w:rsid w:val="00271BCC"/>
    <w:rsid w:val="00272A0C"/>
    <w:rsid w:val="0027515C"/>
    <w:rsid w:val="0028408B"/>
    <w:rsid w:val="00286E9B"/>
    <w:rsid w:val="0029008B"/>
    <w:rsid w:val="002915CF"/>
    <w:rsid w:val="00291DB6"/>
    <w:rsid w:val="002938C0"/>
    <w:rsid w:val="0029473F"/>
    <w:rsid w:val="00297294"/>
    <w:rsid w:val="002975AA"/>
    <w:rsid w:val="002A01D6"/>
    <w:rsid w:val="002A1401"/>
    <w:rsid w:val="002A3DA9"/>
    <w:rsid w:val="002A524F"/>
    <w:rsid w:val="002A52D1"/>
    <w:rsid w:val="002B406E"/>
    <w:rsid w:val="002B5C48"/>
    <w:rsid w:val="002B5C78"/>
    <w:rsid w:val="002B67F8"/>
    <w:rsid w:val="002C216F"/>
    <w:rsid w:val="002C280B"/>
    <w:rsid w:val="002C2F45"/>
    <w:rsid w:val="002C7A8F"/>
    <w:rsid w:val="002D085B"/>
    <w:rsid w:val="002D6045"/>
    <w:rsid w:val="002D6BDD"/>
    <w:rsid w:val="002E058D"/>
    <w:rsid w:val="002E0AE0"/>
    <w:rsid w:val="002E166B"/>
    <w:rsid w:val="002E1C05"/>
    <w:rsid w:val="002E5525"/>
    <w:rsid w:val="002E5CEA"/>
    <w:rsid w:val="002E6D65"/>
    <w:rsid w:val="002F0112"/>
    <w:rsid w:val="002F3B85"/>
    <w:rsid w:val="002F6CAB"/>
    <w:rsid w:val="003021B7"/>
    <w:rsid w:val="00305E7D"/>
    <w:rsid w:val="00305EA1"/>
    <w:rsid w:val="003072D5"/>
    <w:rsid w:val="00312768"/>
    <w:rsid w:val="003129CD"/>
    <w:rsid w:val="00321852"/>
    <w:rsid w:val="00321ABA"/>
    <w:rsid w:val="00326779"/>
    <w:rsid w:val="00341679"/>
    <w:rsid w:val="00342D35"/>
    <w:rsid w:val="003431EC"/>
    <w:rsid w:val="00352AED"/>
    <w:rsid w:val="00352E9F"/>
    <w:rsid w:val="00353470"/>
    <w:rsid w:val="00356484"/>
    <w:rsid w:val="0036204A"/>
    <w:rsid w:val="003652FB"/>
    <w:rsid w:val="0036699F"/>
    <w:rsid w:val="0037157A"/>
    <w:rsid w:val="003729A6"/>
    <w:rsid w:val="003731BB"/>
    <w:rsid w:val="00375025"/>
    <w:rsid w:val="003818A9"/>
    <w:rsid w:val="0038446C"/>
    <w:rsid w:val="00385FF0"/>
    <w:rsid w:val="00393793"/>
    <w:rsid w:val="00396D6F"/>
    <w:rsid w:val="003A1BF0"/>
    <w:rsid w:val="003A27FD"/>
    <w:rsid w:val="003A6985"/>
    <w:rsid w:val="003B0BF9"/>
    <w:rsid w:val="003C0081"/>
    <w:rsid w:val="003C3336"/>
    <w:rsid w:val="003C4321"/>
    <w:rsid w:val="003C544B"/>
    <w:rsid w:val="003C5459"/>
    <w:rsid w:val="003D03D0"/>
    <w:rsid w:val="003D11DB"/>
    <w:rsid w:val="003D3C69"/>
    <w:rsid w:val="003D7CF6"/>
    <w:rsid w:val="003E0791"/>
    <w:rsid w:val="003E0DBF"/>
    <w:rsid w:val="003E338B"/>
    <w:rsid w:val="003E47F6"/>
    <w:rsid w:val="003E49FC"/>
    <w:rsid w:val="003E5DF1"/>
    <w:rsid w:val="003F28AC"/>
    <w:rsid w:val="003F3514"/>
    <w:rsid w:val="003F535D"/>
    <w:rsid w:val="00401E2A"/>
    <w:rsid w:val="00402D48"/>
    <w:rsid w:val="0041142F"/>
    <w:rsid w:val="004124D2"/>
    <w:rsid w:val="00422A08"/>
    <w:rsid w:val="004370F9"/>
    <w:rsid w:val="00440A20"/>
    <w:rsid w:val="004454FE"/>
    <w:rsid w:val="00450A67"/>
    <w:rsid w:val="004510D2"/>
    <w:rsid w:val="00451FA1"/>
    <w:rsid w:val="00456853"/>
    <w:rsid w:val="00456E40"/>
    <w:rsid w:val="00463FAF"/>
    <w:rsid w:val="00466171"/>
    <w:rsid w:val="00466E5B"/>
    <w:rsid w:val="00467E20"/>
    <w:rsid w:val="00470699"/>
    <w:rsid w:val="00471F27"/>
    <w:rsid w:val="00472739"/>
    <w:rsid w:val="004769C9"/>
    <w:rsid w:val="004776F6"/>
    <w:rsid w:val="00477C8E"/>
    <w:rsid w:val="00480C35"/>
    <w:rsid w:val="00481738"/>
    <w:rsid w:val="00491A01"/>
    <w:rsid w:val="004950B4"/>
    <w:rsid w:val="004A57A1"/>
    <w:rsid w:val="004B127E"/>
    <w:rsid w:val="004B2557"/>
    <w:rsid w:val="004B38A9"/>
    <w:rsid w:val="004B6777"/>
    <w:rsid w:val="004B6AC5"/>
    <w:rsid w:val="004C1EE9"/>
    <w:rsid w:val="004C59B8"/>
    <w:rsid w:val="004D41EC"/>
    <w:rsid w:val="004E2F8A"/>
    <w:rsid w:val="004E4E28"/>
    <w:rsid w:val="004E5758"/>
    <w:rsid w:val="004E5E85"/>
    <w:rsid w:val="004E63EE"/>
    <w:rsid w:val="004E6641"/>
    <w:rsid w:val="004E72CD"/>
    <w:rsid w:val="004F1D62"/>
    <w:rsid w:val="004F4AF2"/>
    <w:rsid w:val="004F4B3D"/>
    <w:rsid w:val="0050178F"/>
    <w:rsid w:val="00501E95"/>
    <w:rsid w:val="00502872"/>
    <w:rsid w:val="0050305E"/>
    <w:rsid w:val="0050375F"/>
    <w:rsid w:val="00504B02"/>
    <w:rsid w:val="00506FDF"/>
    <w:rsid w:val="005077BE"/>
    <w:rsid w:val="0051050D"/>
    <w:rsid w:val="00510AC7"/>
    <w:rsid w:val="00511D43"/>
    <w:rsid w:val="00512909"/>
    <w:rsid w:val="00517C91"/>
    <w:rsid w:val="005217BC"/>
    <w:rsid w:val="00521F52"/>
    <w:rsid w:val="005236D1"/>
    <w:rsid w:val="0053178E"/>
    <w:rsid w:val="00531C5E"/>
    <w:rsid w:val="00533533"/>
    <w:rsid w:val="005344A8"/>
    <w:rsid w:val="00534AB8"/>
    <w:rsid w:val="00537678"/>
    <w:rsid w:val="005379C1"/>
    <w:rsid w:val="005407B6"/>
    <w:rsid w:val="00542E5E"/>
    <w:rsid w:val="00551F26"/>
    <w:rsid w:val="005530A1"/>
    <w:rsid w:val="00554D59"/>
    <w:rsid w:val="00554F44"/>
    <w:rsid w:val="00555658"/>
    <w:rsid w:val="00562110"/>
    <w:rsid w:val="005622CE"/>
    <w:rsid w:val="00564BCB"/>
    <w:rsid w:val="0056574E"/>
    <w:rsid w:val="00570619"/>
    <w:rsid w:val="00572911"/>
    <w:rsid w:val="00572B26"/>
    <w:rsid w:val="00573DF9"/>
    <w:rsid w:val="0057428F"/>
    <w:rsid w:val="00575EDC"/>
    <w:rsid w:val="00577735"/>
    <w:rsid w:val="00581E50"/>
    <w:rsid w:val="00582092"/>
    <w:rsid w:val="0059021F"/>
    <w:rsid w:val="00591496"/>
    <w:rsid w:val="00592143"/>
    <w:rsid w:val="005923F5"/>
    <w:rsid w:val="00594723"/>
    <w:rsid w:val="005A4AC8"/>
    <w:rsid w:val="005A6226"/>
    <w:rsid w:val="005B4744"/>
    <w:rsid w:val="005B5FDD"/>
    <w:rsid w:val="005B673B"/>
    <w:rsid w:val="005C1BE4"/>
    <w:rsid w:val="005C2152"/>
    <w:rsid w:val="005C256E"/>
    <w:rsid w:val="005C3F36"/>
    <w:rsid w:val="005C48C7"/>
    <w:rsid w:val="005C5530"/>
    <w:rsid w:val="005C5BEE"/>
    <w:rsid w:val="005C6C31"/>
    <w:rsid w:val="005D117D"/>
    <w:rsid w:val="005D44BE"/>
    <w:rsid w:val="005E2F99"/>
    <w:rsid w:val="005E7D51"/>
    <w:rsid w:val="005F24B1"/>
    <w:rsid w:val="005F4308"/>
    <w:rsid w:val="005F508A"/>
    <w:rsid w:val="005F6B49"/>
    <w:rsid w:val="006043E7"/>
    <w:rsid w:val="00614D18"/>
    <w:rsid w:val="00621E5B"/>
    <w:rsid w:val="00622D0B"/>
    <w:rsid w:val="00625AD2"/>
    <w:rsid w:val="006272F5"/>
    <w:rsid w:val="006300BA"/>
    <w:rsid w:val="00633DBD"/>
    <w:rsid w:val="00633E94"/>
    <w:rsid w:val="00634B16"/>
    <w:rsid w:val="006360B2"/>
    <w:rsid w:val="00636818"/>
    <w:rsid w:val="00637419"/>
    <w:rsid w:val="0064003E"/>
    <w:rsid w:val="00640E83"/>
    <w:rsid w:val="006447F3"/>
    <w:rsid w:val="006522EC"/>
    <w:rsid w:val="0065258A"/>
    <w:rsid w:val="00652978"/>
    <w:rsid w:val="00653138"/>
    <w:rsid w:val="00655F2C"/>
    <w:rsid w:val="0065601F"/>
    <w:rsid w:val="006566F0"/>
    <w:rsid w:val="006650A9"/>
    <w:rsid w:val="00665615"/>
    <w:rsid w:val="00665B25"/>
    <w:rsid w:val="006672AC"/>
    <w:rsid w:val="00670C9D"/>
    <w:rsid w:val="0067482F"/>
    <w:rsid w:val="00675F5E"/>
    <w:rsid w:val="0068073A"/>
    <w:rsid w:val="00683752"/>
    <w:rsid w:val="00683B17"/>
    <w:rsid w:val="00684543"/>
    <w:rsid w:val="00691648"/>
    <w:rsid w:val="00695970"/>
    <w:rsid w:val="006B3E3A"/>
    <w:rsid w:val="006B47DD"/>
    <w:rsid w:val="006C5A75"/>
    <w:rsid w:val="006C66EC"/>
    <w:rsid w:val="006D396F"/>
    <w:rsid w:val="006E1081"/>
    <w:rsid w:val="006E18BF"/>
    <w:rsid w:val="006E23A2"/>
    <w:rsid w:val="006E6AE5"/>
    <w:rsid w:val="007001C8"/>
    <w:rsid w:val="00700FD7"/>
    <w:rsid w:val="00704D4B"/>
    <w:rsid w:val="00710BBE"/>
    <w:rsid w:val="00711CF2"/>
    <w:rsid w:val="00711EF5"/>
    <w:rsid w:val="00714D16"/>
    <w:rsid w:val="00720585"/>
    <w:rsid w:val="00721F47"/>
    <w:rsid w:val="00723F4C"/>
    <w:rsid w:val="0072703F"/>
    <w:rsid w:val="00730C43"/>
    <w:rsid w:val="00733EB5"/>
    <w:rsid w:val="00736F69"/>
    <w:rsid w:val="00737339"/>
    <w:rsid w:val="007406F8"/>
    <w:rsid w:val="007575E7"/>
    <w:rsid w:val="00757CED"/>
    <w:rsid w:val="007612E8"/>
    <w:rsid w:val="0076143B"/>
    <w:rsid w:val="00767146"/>
    <w:rsid w:val="00773AF6"/>
    <w:rsid w:val="00773C3A"/>
    <w:rsid w:val="00774024"/>
    <w:rsid w:val="007748AA"/>
    <w:rsid w:val="0077497D"/>
    <w:rsid w:val="00775479"/>
    <w:rsid w:val="00780D38"/>
    <w:rsid w:val="00783E69"/>
    <w:rsid w:val="007844B7"/>
    <w:rsid w:val="0078580B"/>
    <w:rsid w:val="0078693C"/>
    <w:rsid w:val="007932E3"/>
    <w:rsid w:val="00794F86"/>
    <w:rsid w:val="00795F71"/>
    <w:rsid w:val="00796CF0"/>
    <w:rsid w:val="007A45FF"/>
    <w:rsid w:val="007B017C"/>
    <w:rsid w:val="007B5ADF"/>
    <w:rsid w:val="007B7FA9"/>
    <w:rsid w:val="007C0415"/>
    <w:rsid w:val="007C063F"/>
    <w:rsid w:val="007C7E78"/>
    <w:rsid w:val="007D0830"/>
    <w:rsid w:val="007D3CCD"/>
    <w:rsid w:val="007D6276"/>
    <w:rsid w:val="007E0AC2"/>
    <w:rsid w:val="007E1517"/>
    <w:rsid w:val="007E3ED8"/>
    <w:rsid w:val="007E5F7A"/>
    <w:rsid w:val="007E73AB"/>
    <w:rsid w:val="007F0ED6"/>
    <w:rsid w:val="007F32E7"/>
    <w:rsid w:val="007F4364"/>
    <w:rsid w:val="007F6C27"/>
    <w:rsid w:val="00801173"/>
    <w:rsid w:val="0080271D"/>
    <w:rsid w:val="008059F4"/>
    <w:rsid w:val="00810103"/>
    <w:rsid w:val="0081323D"/>
    <w:rsid w:val="008139BF"/>
    <w:rsid w:val="008162DD"/>
    <w:rsid w:val="00816C11"/>
    <w:rsid w:val="00817EAB"/>
    <w:rsid w:val="00822DD1"/>
    <w:rsid w:val="00826A87"/>
    <w:rsid w:val="00826B02"/>
    <w:rsid w:val="00826C50"/>
    <w:rsid w:val="00827177"/>
    <w:rsid w:val="00835BF4"/>
    <w:rsid w:val="00837AFE"/>
    <w:rsid w:val="008402B2"/>
    <w:rsid w:val="00840D50"/>
    <w:rsid w:val="00841737"/>
    <w:rsid w:val="008466F2"/>
    <w:rsid w:val="0085221B"/>
    <w:rsid w:val="00855E3C"/>
    <w:rsid w:val="0085774A"/>
    <w:rsid w:val="00857D0C"/>
    <w:rsid w:val="00860AF6"/>
    <w:rsid w:val="0086204F"/>
    <w:rsid w:val="00863F5D"/>
    <w:rsid w:val="00867FC7"/>
    <w:rsid w:val="00870A79"/>
    <w:rsid w:val="00870CA5"/>
    <w:rsid w:val="0087248C"/>
    <w:rsid w:val="00877B76"/>
    <w:rsid w:val="00880283"/>
    <w:rsid w:val="0088237D"/>
    <w:rsid w:val="00882B19"/>
    <w:rsid w:val="00885925"/>
    <w:rsid w:val="0088729E"/>
    <w:rsid w:val="0089033F"/>
    <w:rsid w:val="0089414E"/>
    <w:rsid w:val="00894816"/>
    <w:rsid w:val="00894C55"/>
    <w:rsid w:val="00895BFA"/>
    <w:rsid w:val="008961A2"/>
    <w:rsid w:val="008A03B3"/>
    <w:rsid w:val="008A5A3C"/>
    <w:rsid w:val="008B11D9"/>
    <w:rsid w:val="008B6FB0"/>
    <w:rsid w:val="008C021F"/>
    <w:rsid w:val="008C3677"/>
    <w:rsid w:val="008C57EB"/>
    <w:rsid w:val="008C5939"/>
    <w:rsid w:val="008D0C3A"/>
    <w:rsid w:val="008D35C5"/>
    <w:rsid w:val="008D5D44"/>
    <w:rsid w:val="008D6734"/>
    <w:rsid w:val="008D7083"/>
    <w:rsid w:val="008E09DC"/>
    <w:rsid w:val="008E3EB6"/>
    <w:rsid w:val="008E62D0"/>
    <w:rsid w:val="008E7647"/>
    <w:rsid w:val="008F0891"/>
    <w:rsid w:val="008F599A"/>
    <w:rsid w:val="008F7CFA"/>
    <w:rsid w:val="0090106B"/>
    <w:rsid w:val="00901D5C"/>
    <w:rsid w:val="00916E21"/>
    <w:rsid w:val="009178FD"/>
    <w:rsid w:val="00926789"/>
    <w:rsid w:val="009312D1"/>
    <w:rsid w:val="00931369"/>
    <w:rsid w:val="0093163B"/>
    <w:rsid w:val="00932B51"/>
    <w:rsid w:val="00940B0F"/>
    <w:rsid w:val="00941407"/>
    <w:rsid w:val="009437BC"/>
    <w:rsid w:val="009470D3"/>
    <w:rsid w:val="00954B48"/>
    <w:rsid w:val="00955250"/>
    <w:rsid w:val="00960973"/>
    <w:rsid w:val="00960B80"/>
    <w:rsid w:val="00966AA9"/>
    <w:rsid w:val="0097473A"/>
    <w:rsid w:val="009774C7"/>
    <w:rsid w:val="0098736B"/>
    <w:rsid w:val="00994ED5"/>
    <w:rsid w:val="009960D5"/>
    <w:rsid w:val="00997283"/>
    <w:rsid w:val="00997F8F"/>
    <w:rsid w:val="009A0741"/>
    <w:rsid w:val="009A1335"/>
    <w:rsid w:val="009A1F35"/>
    <w:rsid w:val="009A262D"/>
    <w:rsid w:val="009A2654"/>
    <w:rsid w:val="009A4B66"/>
    <w:rsid w:val="009B0536"/>
    <w:rsid w:val="009B2BDD"/>
    <w:rsid w:val="009B3951"/>
    <w:rsid w:val="009C115C"/>
    <w:rsid w:val="009C1C7D"/>
    <w:rsid w:val="009C1E04"/>
    <w:rsid w:val="009D09D3"/>
    <w:rsid w:val="009D1B02"/>
    <w:rsid w:val="009D1BEC"/>
    <w:rsid w:val="009D4CB0"/>
    <w:rsid w:val="009D4DAE"/>
    <w:rsid w:val="009D5349"/>
    <w:rsid w:val="009E0E25"/>
    <w:rsid w:val="009E79F8"/>
    <w:rsid w:val="009F57A8"/>
    <w:rsid w:val="009F5FBF"/>
    <w:rsid w:val="00A00422"/>
    <w:rsid w:val="00A03AC7"/>
    <w:rsid w:val="00A07B60"/>
    <w:rsid w:val="00A10FC3"/>
    <w:rsid w:val="00A133D1"/>
    <w:rsid w:val="00A13628"/>
    <w:rsid w:val="00A20DCC"/>
    <w:rsid w:val="00A22F0C"/>
    <w:rsid w:val="00A236E3"/>
    <w:rsid w:val="00A23E0A"/>
    <w:rsid w:val="00A23FEA"/>
    <w:rsid w:val="00A24E09"/>
    <w:rsid w:val="00A2507D"/>
    <w:rsid w:val="00A25D66"/>
    <w:rsid w:val="00A26020"/>
    <w:rsid w:val="00A317F2"/>
    <w:rsid w:val="00A3306C"/>
    <w:rsid w:val="00A36894"/>
    <w:rsid w:val="00A37DB4"/>
    <w:rsid w:val="00A401FE"/>
    <w:rsid w:val="00A410E2"/>
    <w:rsid w:val="00A5031C"/>
    <w:rsid w:val="00A508D7"/>
    <w:rsid w:val="00A51012"/>
    <w:rsid w:val="00A51643"/>
    <w:rsid w:val="00A5169F"/>
    <w:rsid w:val="00A55AD3"/>
    <w:rsid w:val="00A6073E"/>
    <w:rsid w:val="00A615B8"/>
    <w:rsid w:val="00A63E8B"/>
    <w:rsid w:val="00A64349"/>
    <w:rsid w:val="00A6461C"/>
    <w:rsid w:val="00A66223"/>
    <w:rsid w:val="00A664AC"/>
    <w:rsid w:val="00A70DC1"/>
    <w:rsid w:val="00A72BC8"/>
    <w:rsid w:val="00A82EB9"/>
    <w:rsid w:val="00A840F0"/>
    <w:rsid w:val="00A859C0"/>
    <w:rsid w:val="00A85B8A"/>
    <w:rsid w:val="00A941D5"/>
    <w:rsid w:val="00A950F6"/>
    <w:rsid w:val="00A9511B"/>
    <w:rsid w:val="00A95B8A"/>
    <w:rsid w:val="00A97030"/>
    <w:rsid w:val="00A97F5F"/>
    <w:rsid w:val="00AA22AE"/>
    <w:rsid w:val="00AA264A"/>
    <w:rsid w:val="00AA6A2C"/>
    <w:rsid w:val="00AB1A7E"/>
    <w:rsid w:val="00AB440B"/>
    <w:rsid w:val="00AB75D4"/>
    <w:rsid w:val="00AC0D10"/>
    <w:rsid w:val="00AC460E"/>
    <w:rsid w:val="00AC4640"/>
    <w:rsid w:val="00AC7C2A"/>
    <w:rsid w:val="00AD0FD4"/>
    <w:rsid w:val="00AD1B5D"/>
    <w:rsid w:val="00AD1FD6"/>
    <w:rsid w:val="00AE0BC8"/>
    <w:rsid w:val="00AE485C"/>
    <w:rsid w:val="00AE5567"/>
    <w:rsid w:val="00AE7315"/>
    <w:rsid w:val="00AF1239"/>
    <w:rsid w:val="00AF49E9"/>
    <w:rsid w:val="00AF6B7B"/>
    <w:rsid w:val="00AF70D5"/>
    <w:rsid w:val="00AF7429"/>
    <w:rsid w:val="00B011B8"/>
    <w:rsid w:val="00B01A77"/>
    <w:rsid w:val="00B04415"/>
    <w:rsid w:val="00B06CF6"/>
    <w:rsid w:val="00B06E5E"/>
    <w:rsid w:val="00B07FCD"/>
    <w:rsid w:val="00B145AF"/>
    <w:rsid w:val="00B16480"/>
    <w:rsid w:val="00B17A27"/>
    <w:rsid w:val="00B2165C"/>
    <w:rsid w:val="00B229D6"/>
    <w:rsid w:val="00B22C05"/>
    <w:rsid w:val="00B23E5D"/>
    <w:rsid w:val="00B304F3"/>
    <w:rsid w:val="00B403E6"/>
    <w:rsid w:val="00B43275"/>
    <w:rsid w:val="00B44B3E"/>
    <w:rsid w:val="00B46089"/>
    <w:rsid w:val="00B46AAA"/>
    <w:rsid w:val="00B52DBB"/>
    <w:rsid w:val="00B57B98"/>
    <w:rsid w:val="00B62A6E"/>
    <w:rsid w:val="00B64563"/>
    <w:rsid w:val="00B673DC"/>
    <w:rsid w:val="00B75F28"/>
    <w:rsid w:val="00B81B63"/>
    <w:rsid w:val="00B84D0C"/>
    <w:rsid w:val="00BA20AA"/>
    <w:rsid w:val="00BA2587"/>
    <w:rsid w:val="00BA3AA5"/>
    <w:rsid w:val="00BB0D7B"/>
    <w:rsid w:val="00BB0F1C"/>
    <w:rsid w:val="00BB0FB9"/>
    <w:rsid w:val="00BB194F"/>
    <w:rsid w:val="00BB6E6A"/>
    <w:rsid w:val="00BC3DF1"/>
    <w:rsid w:val="00BC4C7E"/>
    <w:rsid w:val="00BC55FC"/>
    <w:rsid w:val="00BD3569"/>
    <w:rsid w:val="00BD3961"/>
    <w:rsid w:val="00BD413E"/>
    <w:rsid w:val="00BD4425"/>
    <w:rsid w:val="00BE2F26"/>
    <w:rsid w:val="00BE695B"/>
    <w:rsid w:val="00BF08A7"/>
    <w:rsid w:val="00BF5443"/>
    <w:rsid w:val="00C00837"/>
    <w:rsid w:val="00C03C5D"/>
    <w:rsid w:val="00C172DA"/>
    <w:rsid w:val="00C23CC5"/>
    <w:rsid w:val="00C25B49"/>
    <w:rsid w:val="00C25DDF"/>
    <w:rsid w:val="00C27DC1"/>
    <w:rsid w:val="00C3021A"/>
    <w:rsid w:val="00C35712"/>
    <w:rsid w:val="00C3601C"/>
    <w:rsid w:val="00C3742E"/>
    <w:rsid w:val="00C45F34"/>
    <w:rsid w:val="00C54535"/>
    <w:rsid w:val="00C54DC0"/>
    <w:rsid w:val="00C55471"/>
    <w:rsid w:val="00C565CE"/>
    <w:rsid w:val="00C56B92"/>
    <w:rsid w:val="00C60FD4"/>
    <w:rsid w:val="00C62488"/>
    <w:rsid w:val="00C63C3A"/>
    <w:rsid w:val="00C64B86"/>
    <w:rsid w:val="00C660BD"/>
    <w:rsid w:val="00C66B09"/>
    <w:rsid w:val="00C67AAB"/>
    <w:rsid w:val="00C67D34"/>
    <w:rsid w:val="00C7077C"/>
    <w:rsid w:val="00C75708"/>
    <w:rsid w:val="00C817AC"/>
    <w:rsid w:val="00C911E4"/>
    <w:rsid w:val="00C92023"/>
    <w:rsid w:val="00C97DC4"/>
    <w:rsid w:val="00C97E49"/>
    <w:rsid w:val="00CA1956"/>
    <w:rsid w:val="00CA38F3"/>
    <w:rsid w:val="00CA4512"/>
    <w:rsid w:val="00CB1425"/>
    <w:rsid w:val="00CB230A"/>
    <w:rsid w:val="00CB7139"/>
    <w:rsid w:val="00CC0D2D"/>
    <w:rsid w:val="00CC32AB"/>
    <w:rsid w:val="00CC683D"/>
    <w:rsid w:val="00CC68FD"/>
    <w:rsid w:val="00CC7E27"/>
    <w:rsid w:val="00CD17D8"/>
    <w:rsid w:val="00CD2EFE"/>
    <w:rsid w:val="00CD7366"/>
    <w:rsid w:val="00CD7FEA"/>
    <w:rsid w:val="00CE0800"/>
    <w:rsid w:val="00CE2B40"/>
    <w:rsid w:val="00CE3028"/>
    <w:rsid w:val="00CE5657"/>
    <w:rsid w:val="00CF3474"/>
    <w:rsid w:val="00CF4DD2"/>
    <w:rsid w:val="00CF5BC5"/>
    <w:rsid w:val="00D03196"/>
    <w:rsid w:val="00D03818"/>
    <w:rsid w:val="00D054D3"/>
    <w:rsid w:val="00D055C0"/>
    <w:rsid w:val="00D0572C"/>
    <w:rsid w:val="00D1077B"/>
    <w:rsid w:val="00D1106B"/>
    <w:rsid w:val="00D12E3C"/>
    <w:rsid w:val="00D133F8"/>
    <w:rsid w:val="00D14A3E"/>
    <w:rsid w:val="00D1546F"/>
    <w:rsid w:val="00D161F6"/>
    <w:rsid w:val="00D17143"/>
    <w:rsid w:val="00D17BAF"/>
    <w:rsid w:val="00D24072"/>
    <w:rsid w:val="00D268FA"/>
    <w:rsid w:val="00D310F9"/>
    <w:rsid w:val="00D31E7A"/>
    <w:rsid w:val="00D32F95"/>
    <w:rsid w:val="00D33A79"/>
    <w:rsid w:val="00D41891"/>
    <w:rsid w:val="00D45128"/>
    <w:rsid w:val="00D52D23"/>
    <w:rsid w:val="00D63789"/>
    <w:rsid w:val="00D6693E"/>
    <w:rsid w:val="00D66BF6"/>
    <w:rsid w:val="00D71F9D"/>
    <w:rsid w:val="00D7443D"/>
    <w:rsid w:val="00D756FD"/>
    <w:rsid w:val="00D75AC4"/>
    <w:rsid w:val="00D76B3D"/>
    <w:rsid w:val="00D77E38"/>
    <w:rsid w:val="00D77F6A"/>
    <w:rsid w:val="00D80644"/>
    <w:rsid w:val="00D84943"/>
    <w:rsid w:val="00D84C1C"/>
    <w:rsid w:val="00D86AFF"/>
    <w:rsid w:val="00D87B37"/>
    <w:rsid w:val="00D914E3"/>
    <w:rsid w:val="00DA1F7E"/>
    <w:rsid w:val="00DA34CF"/>
    <w:rsid w:val="00DA4CED"/>
    <w:rsid w:val="00DA7AC9"/>
    <w:rsid w:val="00DA7D48"/>
    <w:rsid w:val="00DB135D"/>
    <w:rsid w:val="00DB2C0F"/>
    <w:rsid w:val="00DB2D5E"/>
    <w:rsid w:val="00DB5DCF"/>
    <w:rsid w:val="00DB5E73"/>
    <w:rsid w:val="00DC23D7"/>
    <w:rsid w:val="00DC2AAD"/>
    <w:rsid w:val="00DC426B"/>
    <w:rsid w:val="00DC4435"/>
    <w:rsid w:val="00DC6EFD"/>
    <w:rsid w:val="00DD39FC"/>
    <w:rsid w:val="00DD3C0C"/>
    <w:rsid w:val="00DD5C4F"/>
    <w:rsid w:val="00DE00A7"/>
    <w:rsid w:val="00DE13A7"/>
    <w:rsid w:val="00DE22F7"/>
    <w:rsid w:val="00DE2DFC"/>
    <w:rsid w:val="00DE509C"/>
    <w:rsid w:val="00DE5603"/>
    <w:rsid w:val="00DF0A40"/>
    <w:rsid w:val="00DF0EA0"/>
    <w:rsid w:val="00DF3C2E"/>
    <w:rsid w:val="00DF62E8"/>
    <w:rsid w:val="00DF6431"/>
    <w:rsid w:val="00DF789E"/>
    <w:rsid w:val="00E01572"/>
    <w:rsid w:val="00E0291C"/>
    <w:rsid w:val="00E02B38"/>
    <w:rsid w:val="00E02D9E"/>
    <w:rsid w:val="00E1219D"/>
    <w:rsid w:val="00E12DE3"/>
    <w:rsid w:val="00E167B4"/>
    <w:rsid w:val="00E16AB5"/>
    <w:rsid w:val="00E17517"/>
    <w:rsid w:val="00E20E77"/>
    <w:rsid w:val="00E22752"/>
    <w:rsid w:val="00E3111B"/>
    <w:rsid w:val="00E32244"/>
    <w:rsid w:val="00E323E9"/>
    <w:rsid w:val="00E34197"/>
    <w:rsid w:val="00E35537"/>
    <w:rsid w:val="00E3662B"/>
    <w:rsid w:val="00E36E39"/>
    <w:rsid w:val="00E3716B"/>
    <w:rsid w:val="00E40780"/>
    <w:rsid w:val="00E45E36"/>
    <w:rsid w:val="00E46C8B"/>
    <w:rsid w:val="00E47D7C"/>
    <w:rsid w:val="00E5154C"/>
    <w:rsid w:val="00E5193E"/>
    <w:rsid w:val="00E5323B"/>
    <w:rsid w:val="00E63F2E"/>
    <w:rsid w:val="00E65324"/>
    <w:rsid w:val="00E67227"/>
    <w:rsid w:val="00E71E0B"/>
    <w:rsid w:val="00E72FD2"/>
    <w:rsid w:val="00E80F7D"/>
    <w:rsid w:val="00E83818"/>
    <w:rsid w:val="00E86BD1"/>
    <w:rsid w:val="00E873A7"/>
    <w:rsid w:val="00E8749E"/>
    <w:rsid w:val="00E90757"/>
    <w:rsid w:val="00E90C01"/>
    <w:rsid w:val="00E91D07"/>
    <w:rsid w:val="00E920C7"/>
    <w:rsid w:val="00E934B0"/>
    <w:rsid w:val="00E9447B"/>
    <w:rsid w:val="00E9777A"/>
    <w:rsid w:val="00EA2A3D"/>
    <w:rsid w:val="00EA486E"/>
    <w:rsid w:val="00EA53A2"/>
    <w:rsid w:val="00EA6926"/>
    <w:rsid w:val="00EB6023"/>
    <w:rsid w:val="00EC5F4F"/>
    <w:rsid w:val="00ED0A7B"/>
    <w:rsid w:val="00ED3F6B"/>
    <w:rsid w:val="00EE2AF0"/>
    <w:rsid w:val="00EE5B40"/>
    <w:rsid w:val="00EE5B78"/>
    <w:rsid w:val="00EF0844"/>
    <w:rsid w:val="00EF185F"/>
    <w:rsid w:val="00EF381E"/>
    <w:rsid w:val="00EF4738"/>
    <w:rsid w:val="00EF596D"/>
    <w:rsid w:val="00EF5BC7"/>
    <w:rsid w:val="00EF71DA"/>
    <w:rsid w:val="00EF7825"/>
    <w:rsid w:val="00EF7E5B"/>
    <w:rsid w:val="00F00390"/>
    <w:rsid w:val="00F0268F"/>
    <w:rsid w:val="00F03EFB"/>
    <w:rsid w:val="00F10260"/>
    <w:rsid w:val="00F11290"/>
    <w:rsid w:val="00F11598"/>
    <w:rsid w:val="00F16794"/>
    <w:rsid w:val="00F25FDC"/>
    <w:rsid w:val="00F26237"/>
    <w:rsid w:val="00F2678B"/>
    <w:rsid w:val="00F27B6B"/>
    <w:rsid w:val="00F30999"/>
    <w:rsid w:val="00F33965"/>
    <w:rsid w:val="00F379A0"/>
    <w:rsid w:val="00F37AE4"/>
    <w:rsid w:val="00F4093F"/>
    <w:rsid w:val="00F42E68"/>
    <w:rsid w:val="00F439AC"/>
    <w:rsid w:val="00F469B7"/>
    <w:rsid w:val="00F50DFD"/>
    <w:rsid w:val="00F50F4D"/>
    <w:rsid w:val="00F53DAC"/>
    <w:rsid w:val="00F54D0B"/>
    <w:rsid w:val="00F55104"/>
    <w:rsid w:val="00F55B03"/>
    <w:rsid w:val="00F56C34"/>
    <w:rsid w:val="00F56DC0"/>
    <w:rsid w:val="00F57B0C"/>
    <w:rsid w:val="00F6294D"/>
    <w:rsid w:val="00F64B97"/>
    <w:rsid w:val="00F65C45"/>
    <w:rsid w:val="00F71756"/>
    <w:rsid w:val="00F720AA"/>
    <w:rsid w:val="00F74096"/>
    <w:rsid w:val="00F75A19"/>
    <w:rsid w:val="00F80B22"/>
    <w:rsid w:val="00F81B31"/>
    <w:rsid w:val="00F83E17"/>
    <w:rsid w:val="00F85194"/>
    <w:rsid w:val="00F90738"/>
    <w:rsid w:val="00F977D1"/>
    <w:rsid w:val="00FA015F"/>
    <w:rsid w:val="00FA168D"/>
    <w:rsid w:val="00FA2491"/>
    <w:rsid w:val="00FA3578"/>
    <w:rsid w:val="00FA3840"/>
    <w:rsid w:val="00FA4006"/>
    <w:rsid w:val="00FA44C4"/>
    <w:rsid w:val="00FA4F6E"/>
    <w:rsid w:val="00FA4FA5"/>
    <w:rsid w:val="00FA5B9D"/>
    <w:rsid w:val="00FA7781"/>
    <w:rsid w:val="00FB4C1C"/>
    <w:rsid w:val="00FB67EC"/>
    <w:rsid w:val="00FB6B26"/>
    <w:rsid w:val="00FB7318"/>
    <w:rsid w:val="00FC4C95"/>
    <w:rsid w:val="00FC5AD7"/>
    <w:rsid w:val="00FC613A"/>
    <w:rsid w:val="00FC6EDA"/>
    <w:rsid w:val="00FC7831"/>
    <w:rsid w:val="00FD2B79"/>
    <w:rsid w:val="00FD4735"/>
    <w:rsid w:val="00FD5709"/>
    <w:rsid w:val="00FE2700"/>
    <w:rsid w:val="00FE2B42"/>
    <w:rsid w:val="00FE3183"/>
    <w:rsid w:val="00FE4D5C"/>
    <w:rsid w:val="00FE7F13"/>
    <w:rsid w:val="00FF2DD1"/>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 w:type="character" w:styleId="Neatrisintapieminana">
    <w:name w:val="Unresolved Mention"/>
    <w:basedOn w:val="Noklusjumarindkopasfonts"/>
    <w:uiPriority w:val="99"/>
    <w:semiHidden/>
    <w:unhideWhenUsed/>
    <w:rsid w:val="00DF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247349448">
      <w:bodyDiv w:val="1"/>
      <w:marLeft w:val="0"/>
      <w:marRight w:val="0"/>
      <w:marTop w:val="0"/>
      <w:marBottom w:val="0"/>
      <w:divBdr>
        <w:top w:val="none" w:sz="0" w:space="0" w:color="auto"/>
        <w:left w:val="none" w:sz="0" w:space="0" w:color="auto"/>
        <w:bottom w:val="none" w:sz="0" w:space="0" w:color="auto"/>
        <w:right w:val="none" w:sz="0" w:space="0" w:color="auto"/>
      </w:divBdr>
    </w:div>
    <w:div w:id="380980523">
      <w:bodyDiv w:val="1"/>
      <w:marLeft w:val="0"/>
      <w:marRight w:val="0"/>
      <w:marTop w:val="0"/>
      <w:marBottom w:val="0"/>
      <w:divBdr>
        <w:top w:val="none" w:sz="0" w:space="0" w:color="auto"/>
        <w:left w:val="none" w:sz="0" w:space="0" w:color="auto"/>
        <w:bottom w:val="none" w:sz="0" w:space="0" w:color="auto"/>
        <w:right w:val="none" w:sz="0" w:space="0" w:color="auto"/>
      </w:divBdr>
    </w:div>
    <w:div w:id="442237767">
      <w:bodyDiv w:val="1"/>
      <w:marLeft w:val="0"/>
      <w:marRight w:val="0"/>
      <w:marTop w:val="0"/>
      <w:marBottom w:val="0"/>
      <w:divBdr>
        <w:top w:val="none" w:sz="0" w:space="0" w:color="auto"/>
        <w:left w:val="none" w:sz="0" w:space="0" w:color="auto"/>
        <w:bottom w:val="none" w:sz="0" w:space="0" w:color="auto"/>
        <w:right w:val="none" w:sz="0" w:space="0" w:color="auto"/>
      </w:divBdr>
    </w:div>
    <w:div w:id="453017135">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607781053">
      <w:bodyDiv w:val="1"/>
      <w:marLeft w:val="0"/>
      <w:marRight w:val="0"/>
      <w:marTop w:val="0"/>
      <w:marBottom w:val="0"/>
      <w:divBdr>
        <w:top w:val="none" w:sz="0" w:space="0" w:color="auto"/>
        <w:left w:val="none" w:sz="0" w:space="0" w:color="auto"/>
        <w:bottom w:val="none" w:sz="0" w:space="0" w:color="auto"/>
        <w:right w:val="none" w:sz="0" w:space="0" w:color="auto"/>
      </w:divBdr>
    </w:div>
    <w:div w:id="620107906">
      <w:bodyDiv w:val="1"/>
      <w:marLeft w:val="0"/>
      <w:marRight w:val="0"/>
      <w:marTop w:val="0"/>
      <w:marBottom w:val="0"/>
      <w:divBdr>
        <w:top w:val="none" w:sz="0" w:space="0" w:color="auto"/>
        <w:left w:val="none" w:sz="0" w:space="0" w:color="auto"/>
        <w:bottom w:val="none" w:sz="0" w:space="0" w:color="auto"/>
        <w:right w:val="none" w:sz="0" w:space="0" w:color="auto"/>
      </w:divBdr>
    </w:div>
    <w:div w:id="684400308">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68544816">
      <w:bodyDiv w:val="1"/>
      <w:marLeft w:val="0"/>
      <w:marRight w:val="0"/>
      <w:marTop w:val="0"/>
      <w:marBottom w:val="0"/>
      <w:divBdr>
        <w:top w:val="none" w:sz="0" w:space="0" w:color="auto"/>
        <w:left w:val="none" w:sz="0" w:space="0" w:color="auto"/>
        <w:bottom w:val="none" w:sz="0" w:space="0" w:color="auto"/>
        <w:right w:val="none" w:sz="0" w:space="0" w:color="auto"/>
      </w:divBdr>
    </w:div>
    <w:div w:id="973801168">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0852719">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161854401">
      <w:bodyDiv w:val="1"/>
      <w:marLeft w:val="0"/>
      <w:marRight w:val="0"/>
      <w:marTop w:val="0"/>
      <w:marBottom w:val="0"/>
      <w:divBdr>
        <w:top w:val="none" w:sz="0" w:space="0" w:color="auto"/>
        <w:left w:val="none" w:sz="0" w:space="0" w:color="auto"/>
        <w:bottom w:val="none" w:sz="0" w:space="0" w:color="auto"/>
        <w:right w:val="none" w:sz="0" w:space="0" w:color="auto"/>
      </w:divBdr>
    </w:div>
    <w:div w:id="1288312238">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234229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218182">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583177839">
      <w:bodyDiv w:val="1"/>
      <w:marLeft w:val="0"/>
      <w:marRight w:val="0"/>
      <w:marTop w:val="0"/>
      <w:marBottom w:val="0"/>
      <w:divBdr>
        <w:top w:val="none" w:sz="0" w:space="0" w:color="auto"/>
        <w:left w:val="none" w:sz="0" w:space="0" w:color="auto"/>
        <w:bottom w:val="none" w:sz="0" w:space="0" w:color="auto"/>
        <w:right w:val="none" w:sz="0" w:space="0" w:color="auto"/>
      </w:divBdr>
    </w:div>
    <w:div w:id="1714958299">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453">
      <w:bodyDiv w:val="1"/>
      <w:marLeft w:val="0"/>
      <w:marRight w:val="0"/>
      <w:marTop w:val="0"/>
      <w:marBottom w:val="0"/>
      <w:divBdr>
        <w:top w:val="none" w:sz="0" w:space="0" w:color="auto"/>
        <w:left w:val="none" w:sz="0" w:space="0" w:color="auto"/>
        <w:bottom w:val="none" w:sz="0" w:space="0" w:color="auto"/>
        <w:right w:val="none" w:sz="0" w:space="0" w:color="auto"/>
      </w:divBdr>
    </w:div>
    <w:div w:id="1890266129">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7314-DD4E-4BC3-B74E-1F07368C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8447</Words>
  <Characters>4816</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2</cp:revision>
  <cp:lastPrinted>2021-07-20T08:06:00Z</cp:lastPrinted>
  <dcterms:created xsi:type="dcterms:W3CDTF">2021-08-23T16:13:00Z</dcterms:created>
  <dcterms:modified xsi:type="dcterms:W3CDTF">2021-08-23T16:13:00Z</dcterms:modified>
</cp:coreProperties>
</file>