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BE47" w14:textId="77777777" w:rsidR="007F7FA0" w:rsidRPr="00D86233" w:rsidRDefault="007F7FA0" w:rsidP="00901ECC">
      <w:pPr>
        <w:jc w:val="right"/>
        <w:rPr>
          <w:sz w:val="23"/>
          <w:szCs w:val="23"/>
          <w:lang w:val="lv-LV"/>
        </w:rPr>
      </w:pPr>
      <w:r w:rsidRPr="00D86233">
        <w:rPr>
          <w:sz w:val="23"/>
          <w:szCs w:val="23"/>
          <w:lang w:val="lv-LV"/>
        </w:rPr>
        <w:t>Projekts</w:t>
      </w:r>
    </w:p>
    <w:p w14:paraId="62698B46" w14:textId="77777777" w:rsidR="004E5B1D" w:rsidRPr="00D86233" w:rsidRDefault="004E5B1D" w:rsidP="004B3A71">
      <w:pPr>
        <w:jc w:val="both"/>
        <w:rPr>
          <w:sz w:val="23"/>
          <w:szCs w:val="23"/>
          <w:lang w:val="lv-LV"/>
        </w:rPr>
      </w:pPr>
    </w:p>
    <w:p w14:paraId="0610E256" w14:textId="5465502F" w:rsidR="007F7FA0" w:rsidRPr="00D86233" w:rsidRDefault="007F7FA0" w:rsidP="00901ECC">
      <w:pPr>
        <w:jc w:val="center"/>
        <w:rPr>
          <w:sz w:val="23"/>
          <w:szCs w:val="23"/>
          <w:lang w:val="lv-LV"/>
        </w:rPr>
      </w:pPr>
      <w:proofErr w:type="gramStart"/>
      <w:r w:rsidRPr="00D86233">
        <w:rPr>
          <w:sz w:val="23"/>
          <w:szCs w:val="23"/>
          <w:lang w:val="lv-LV"/>
        </w:rPr>
        <w:t>LATVIJAS REPUBLIKAS MINISTRU KABINETA</w:t>
      </w:r>
      <w:proofErr w:type="gramEnd"/>
    </w:p>
    <w:p w14:paraId="50C7B1EB" w14:textId="77777777" w:rsidR="007F7FA0" w:rsidRPr="00D86233" w:rsidRDefault="007F7FA0" w:rsidP="00901ECC">
      <w:pPr>
        <w:pBdr>
          <w:bottom w:val="single" w:sz="12" w:space="1" w:color="auto"/>
        </w:pBdr>
        <w:jc w:val="center"/>
        <w:rPr>
          <w:sz w:val="23"/>
          <w:szCs w:val="23"/>
          <w:lang w:val="lv-LV"/>
        </w:rPr>
      </w:pPr>
      <w:r w:rsidRPr="00D86233">
        <w:rPr>
          <w:sz w:val="23"/>
          <w:szCs w:val="23"/>
          <w:lang w:val="lv-LV"/>
        </w:rPr>
        <w:t>SĒDES PROTOKOL</w:t>
      </w:r>
      <w:r w:rsidR="008B798B" w:rsidRPr="00D86233">
        <w:rPr>
          <w:sz w:val="23"/>
          <w:szCs w:val="23"/>
          <w:lang w:val="lv-LV"/>
        </w:rPr>
        <w:t>LĒMUMS</w:t>
      </w:r>
    </w:p>
    <w:p w14:paraId="6BB720A3" w14:textId="77777777" w:rsidR="00F16843" w:rsidRPr="00D86233" w:rsidRDefault="00F16843" w:rsidP="004B3A71">
      <w:pPr>
        <w:jc w:val="both"/>
        <w:rPr>
          <w:sz w:val="23"/>
          <w:szCs w:val="23"/>
          <w:lang w:val="lv-LV"/>
        </w:rPr>
      </w:pPr>
    </w:p>
    <w:p w14:paraId="05C4C399" w14:textId="77777777" w:rsidR="000F2513" w:rsidRPr="00D86233" w:rsidRDefault="000F2513" w:rsidP="004B3A71">
      <w:pPr>
        <w:jc w:val="both"/>
        <w:rPr>
          <w:sz w:val="23"/>
          <w:szCs w:val="23"/>
          <w:lang w:val="lv-LV"/>
        </w:rPr>
      </w:pPr>
    </w:p>
    <w:p w14:paraId="68907270" w14:textId="2391CA36" w:rsidR="007F7FA0" w:rsidRPr="00D86233" w:rsidRDefault="007F7FA0" w:rsidP="004B3A71">
      <w:pPr>
        <w:jc w:val="both"/>
        <w:rPr>
          <w:sz w:val="23"/>
          <w:szCs w:val="23"/>
          <w:lang w:val="lv-LV"/>
        </w:rPr>
      </w:pPr>
      <w:r w:rsidRPr="00D86233">
        <w:rPr>
          <w:sz w:val="23"/>
          <w:szCs w:val="23"/>
          <w:lang w:val="lv-LV"/>
        </w:rPr>
        <w:t>Rīgā</w:t>
      </w:r>
      <w:r w:rsidRPr="00D86233">
        <w:rPr>
          <w:sz w:val="23"/>
          <w:szCs w:val="23"/>
          <w:lang w:val="lv-LV"/>
        </w:rPr>
        <w:tab/>
      </w:r>
      <w:r w:rsidRPr="00D86233">
        <w:rPr>
          <w:sz w:val="23"/>
          <w:szCs w:val="23"/>
          <w:lang w:val="lv-LV"/>
        </w:rPr>
        <w:tab/>
      </w:r>
      <w:r w:rsidRPr="00D86233">
        <w:rPr>
          <w:sz w:val="23"/>
          <w:szCs w:val="23"/>
          <w:lang w:val="lv-LV"/>
        </w:rPr>
        <w:tab/>
      </w:r>
      <w:r w:rsidRPr="00D86233">
        <w:rPr>
          <w:sz w:val="23"/>
          <w:szCs w:val="23"/>
          <w:lang w:val="lv-LV"/>
        </w:rPr>
        <w:tab/>
      </w:r>
      <w:r w:rsidRPr="00D86233">
        <w:rPr>
          <w:sz w:val="23"/>
          <w:szCs w:val="23"/>
          <w:lang w:val="lv-LV"/>
        </w:rPr>
        <w:tab/>
      </w:r>
      <w:r w:rsidRPr="00D86233">
        <w:rPr>
          <w:sz w:val="23"/>
          <w:szCs w:val="23"/>
          <w:lang w:val="lv-LV"/>
        </w:rPr>
        <w:tab/>
      </w:r>
      <w:r w:rsidR="00024C31" w:rsidRPr="00D86233">
        <w:rPr>
          <w:sz w:val="23"/>
          <w:szCs w:val="23"/>
          <w:lang w:val="lv-LV"/>
        </w:rPr>
        <w:t>Nr.</w:t>
      </w:r>
      <w:r w:rsidR="009E753B" w:rsidRPr="00D86233">
        <w:rPr>
          <w:sz w:val="23"/>
          <w:szCs w:val="23"/>
          <w:lang w:val="lv-LV"/>
        </w:rPr>
        <w:t>____</w:t>
      </w:r>
      <w:r w:rsidR="00024C31" w:rsidRPr="00D86233">
        <w:rPr>
          <w:sz w:val="23"/>
          <w:szCs w:val="23"/>
          <w:lang w:val="lv-LV"/>
        </w:rPr>
        <w:tab/>
      </w:r>
      <w:r w:rsidR="00024C31" w:rsidRPr="00D86233">
        <w:rPr>
          <w:sz w:val="23"/>
          <w:szCs w:val="23"/>
          <w:lang w:val="lv-LV"/>
        </w:rPr>
        <w:tab/>
        <w:t>20</w:t>
      </w:r>
      <w:r w:rsidR="000A72A9" w:rsidRPr="00D86233">
        <w:rPr>
          <w:sz w:val="23"/>
          <w:szCs w:val="23"/>
          <w:lang w:val="lv-LV"/>
        </w:rPr>
        <w:t>2</w:t>
      </w:r>
      <w:r w:rsidR="0010478A" w:rsidRPr="00D86233">
        <w:rPr>
          <w:sz w:val="23"/>
          <w:szCs w:val="23"/>
          <w:lang w:val="lv-LV"/>
        </w:rPr>
        <w:t>1</w:t>
      </w:r>
      <w:r w:rsidRPr="00D86233">
        <w:rPr>
          <w:sz w:val="23"/>
          <w:szCs w:val="23"/>
          <w:lang w:val="lv-LV"/>
        </w:rPr>
        <w:t xml:space="preserve">. gada </w:t>
      </w:r>
      <w:r w:rsidR="009E753B" w:rsidRPr="00D86233">
        <w:rPr>
          <w:sz w:val="23"/>
          <w:szCs w:val="23"/>
          <w:lang w:val="lv-LV"/>
        </w:rPr>
        <w:t>_________</w:t>
      </w:r>
    </w:p>
    <w:p w14:paraId="2775DDDA" w14:textId="77777777" w:rsidR="000D5ADB" w:rsidRPr="00D86233" w:rsidRDefault="000D5ADB" w:rsidP="004B3A71">
      <w:pPr>
        <w:jc w:val="both"/>
        <w:rPr>
          <w:sz w:val="23"/>
          <w:szCs w:val="23"/>
          <w:lang w:val="lv-LV"/>
        </w:rPr>
      </w:pPr>
    </w:p>
    <w:p w14:paraId="6BB3DE46" w14:textId="6E630AAE" w:rsidR="00B01E3C" w:rsidRPr="00D86233" w:rsidRDefault="00C21A6F" w:rsidP="005870A1">
      <w:pPr>
        <w:jc w:val="center"/>
        <w:rPr>
          <w:sz w:val="23"/>
          <w:szCs w:val="23"/>
          <w:lang w:val="lv-LV"/>
        </w:rPr>
      </w:pPr>
      <w:r w:rsidRPr="00D86233">
        <w:rPr>
          <w:sz w:val="23"/>
          <w:szCs w:val="23"/>
          <w:lang w:val="lv-LV"/>
        </w:rPr>
        <w:t>.§</w:t>
      </w:r>
    </w:p>
    <w:p w14:paraId="768EC3A8" w14:textId="455AD81A" w:rsidR="0010478A" w:rsidRPr="00D86233" w:rsidRDefault="00893024" w:rsidP="005870A1">
      <w:pPr>
        <w:pStyle w:val="BodyText"/>
        <w:rPr>
          <w:sz w:val="23"/>
          <w:szCs w:val="23"/>
        </w:rPr>
      </w:pPr>
      <w:r w:rsidRPr="00D86233">
        <w:rPr>
          <w:sz w:val="23"/>
          <w:szCs w:val="23"/>
        </w:rPr>
        <w:t xml:space="preserve">Noteikumu projekts </w:t>
      </w:r>
      <w:r w:rsidR="0010478A" w:rsidRPr="00D86233">
        <w:rPr>
          <w:sz w:val="23"/>
          <w:szCs w:val="23"/>
        </w:rPr>
        <w:t>“Grozījumi Ministru kabineta 2015. gada 20. oktobra noteikumos Nr. 600 “Darbības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p>
    <w:p w14:paraId="73951EAD" w14:textId="77777777" w:rsidR="00AA6713" w:rsidRPr="00D86233" w:rsidRDefault="00AA6713" w:rsidP="0010478A">
      <w:pPr>
        <w:pStyle w:val="BodyText"/>
        <w:jc w:val="left"/>
        <w:rPr>
          <w:sz w:val="23"/>
          <w:szCs w:val="23"/>
        </w:rPr>
      </w:pPr>
    </w:p>
    <w:p w14:paraId="5469D4C5" w14:textId="1D215CDD" w:rsidR="004B3A71" w:rsidRPr="00D86233" w:rsidRDefault="001B1F58" w:rsidP="004B3A71">
      <w:pPr>
        <w:pStyle w:val="BodyText2"/>
        <w:numPr>
          <w:ilvl w:val="0"/>
          <w:numId w:val="8"/>
        </w:numPr>
        <w:tabs>
          <w:tab w:val="left" w:pos="426"/>
        </w:tabs>
        <w:spacing w:before="120" w:after="120"/>
        <w:ind w:left="643"/>
        <w:rPr>
          <w:sz w:val="23"/>
          <w:szCs w:val="23"/>
          <w:lang w:eastAsia="en-US"/>
        </w:rPr>
      </w:pPr>
      <w:r w:rsidRPr="00D86233">
        <w:rPr>
          <w:sz w:val="23"/>
          <w:szCs w:val="23"/>
        </w:rPr>
        <w:t>Pieņemt iesniegto noteikumu projektu.</w:t>
      </w:r>
      <w:r w:rsidR="00C5084C" w:rsidRPr="00D86233">
        <w:rPr>
          <w:sz w:val="23"/>
          <w:szCs w:val="23"/>
        </w:rPr>
        <w:t xml:space="preserve"> </w:t>
      </w:r>
      <w:r w:rsidRPr="00D86233">
        <w:rPr>
          <w:sz w:val="23"/>
          <w:szCs w:val="23"/>
        </w:rPr>
        <w:t>Valsts kancelejai sagatavot noteikumu</w:t>
      </w:r>
      <w:r w:rsidR="00405362" w:rsidRPr="00D86233">
        <w:rPr>
          <w:sz w:val="23"/>
          <w:szCs w:val="23"/>
        </w:rPr>
        <w:t xml:space="preserve"> projektu</w:t>
      </w:r>
      <w:r w:rsidRPr="00D86233">
        <w:rPr>
          <w:sz w:val="23"/>
          <w:szCs w:val="23"/>
        </w:rPr>
        <w:t xml:space="preserve"> parakstīšanai.</w:t>
      </w:r>
    </w:p>
    <w:p w14:paraId="23F442DC" w14:textId="50A84C6C" w:rsidR="0010478A" w:rsidRPr="00D86233" w:rsidRDefault="0010478A" w:rsidP="00D9059F">
      <w:pPr>
        <w:pStyle w:val="BodyText2"/>
        <w:numPr>
          <w:ilvl w:val="0"/>
          <w:numId w:val="8"/>
        </w:numPr>
        <w:tabs>
          <w:tab w:val="left" w:pos="426"/>
        </w:tabs>
        <w:spacing w:before="120" w:after="120"/>
        <w:ind w:left="643"/>
        <w:rPr>
          <w:sz w:val="23"/>
          <w:szCs w:val="23"/>
          <w:lang w:eastAsia="en-US"/>
        </w:rPr>
      </w:pPr>
      <w:r w:rsidRPr="00D86233">
        <w:rPr>
          <w:sz w:val="23"/>
          <w:szCs w:val="23"/>
          <w:lang w:eastAsia="en-US"/>
        </w:rPr>
        <w:t>Lai nodrošinātu</w:t>
      </w:r>
      <w:r w:rsidR="005F0CB6" w:rsidRPr="00D86233">
        <w:rPr>
          <w:sz w:val="23"/>
          <w:szCs w:val="23"/>
          <w:lang w:eastAsia="en-US"/>
        </w:rPr>
        <w:t xml:space="preserve"> </w:t>
      </w:r>
      <w:r w:rsidR="00D9059F" w:rsidRPr="00D86233">
        <w:rPr>
          <w:sz w:val="23"/>
          <w:szCs w:val="23"/>
          <w:lang w:eastAsia="en-US"/>
        </w:rPr>
        <w:t xml:space="preserve">Ministru kabineta 2015. gada 20. oktobra noteikumos Nr. 601 “Darbības programmas “Izaugsme un nodarbinātība” 9.1.4. specifiskā atbalsta mērķa “Palielināt diskriminācijas riskiem pakļauto iedzīvotāju integrāciju sabiedrībā un darba tirgū" 9.1.4.2. pasākuma “Funkcionēšanas novērtēšanas sistēmas izveide un ieviešana un </w:t>
      </w:r>
      <w:proofErr w:type="spellStart"/>
      <w:r w:rsidR="00D9059F" w:rsidRPr="00D86233">
        <w:rPr>
          <w:sz w:val="23"/>
          <w:szCs w:val="23"/>
          <w:lang w:eastAsia="en-US"/>
        </w:rPr>
        <w:t>asistīvo</w:t>
      </w:r>
      <w:proofErr w:type="spellEnd"/>
      <w:r w:rsidR="00D9059F" w:rsidRPr="00D86233">
        <w:rPr>
          <w:sz w:val="23"/>
          <w:szCs w:val="23"/>
          <w:lang w:eastAsia="en-US"/>
        </w:rPr>
        <w:t xml:space="preserve"> tehnoloģiju </w:t>
      </w:r>
      <w:proofErr w:type="gramStart"/>
      <w:r w:rsidR="00D9059F" w:rsidRPr="00D86233">
        <w:rPr>
          <w:sz w:val="23"/>
          <w:szCs w:val="23"/>
          <w:lang w:eastAsia="en-US"/>
        </w:rPr>
        <w:t>(</w:t>
      </w:r>
      <w:proofErr w:type="gramEnd"/>
      <w:r w:rsidR="00D9059F" w:rsidRPr="00D86233">
        <w:rPr>
          <w:sz w:val="23"/>
          <w:szCs w:val="23"/>
          <w:lang w:eastAsia="en-US"/>
        </w:rPr>
        <w:t xml:space="preserve">tehnisko palīglīdzekļu) pieejamības un pielietojuma Latvijas izglītības iestādēs izpēte” īstenošanas noteikumi” </w:t>
      </w:r>
      <w:r w:rsidR="00E90CDD" w:rsidRPr="00D86233">
        <w:rPr>
          <w:sz w:val="23"/>
          <w:szCs w:val="23"/>
          <w:lang w:eastAsia="en-US"/>
        </w:rPr>
        <w:t>ietvaros plānoto funkcionēšanas novērtēšanas sistēmas ieviešanu</w:t>
      </w:r>
      <w:r w:rsidR="005F0CB6" w:rsidRPr="00D86233">
        <w:rPr>
          <w:sz w:val="23"/>
          <w:szCs w:val="23"/>
          <w:lang w:eastAsia="en-US"/>
        </w:rPr>
        <w:t xml:space="preserve"> </w:t>
      </w:r>
      <w:r w:rsidR="00E90CDD" w:rsidRPr="00D86233">
        <w:rPr>
          <w:sz w:val="23"/>
          <w:szCs w:val="23"/>
          <w:lang w:eastAsia="en-US"/>
        </w:rPr>
        <w:t>(</w:t>
      </w:r>
      <w:proofErr w:type="spellStart"/>
      <w:r w:rsidR="00E90CDD" w:rsidRPr="00D86233">
        <w:rPr>
          <w:sz w:val="23"/>
          <w:szCs w:val="23"/>
          <w:lang w:eastAsia="en-US"/>
        </w:rPr>
        <w:t>izmēģinājumprojekta</w:t>
      </w:r>
      <w:proofErr w:type="spellEnd"/>
      <w:r w:rsidR="00E90CDD" w:rsidRPr="00D86233">
        <w:rPr>
          <w:sz w:val="23"/>
          <w:szCs w:val="23"/>
          <w:lang w:eastAsia="en-US"/>
        </w:rPr>
        <w:t xml:space="preserve"> īstenošanu un </w:t>
      </w:r>
      <w:proofErr w:type="spellStart"/>
      <w:r w:rsidR="00E90CDD" w:rsidRPr="00D86233">
        <w:rPr>
          <w:sz w:val="23"/>
          <w:szCs w:val="23"/>
          <w:lang w:eastAsia="en-US"/>
        </w:rPr>
        <w:t>izmēģinājumprojekta</w:t>
      </w:r>
      <w:proofErr w:type="spellEnd"/>
      <w:r w:rsidR="00E90CDD" w:rsidRPr="00D86233">
        <w:rPr>
          <w:sz w:val="23"/>
          <w:szCs w:val="23"/>
          <w:lang w:eastAsia="en-US"/>
        </w:rPr>
        <w:t xml:space="preserve"> rezultātu izvērtēšanu) noteiktajā apjomā</w:t>
      </w:r>
      <w:r w:rsidR="005F0CB6" w:rsidRPr="00D86233">
        <w:rPr>
          <w:sz w:val="23"/>
          <w:szCs w:val="23"/>
          <w:lang w:eastAsia="en-US"/>
        </w:rPr>
        <w:t xml:space="preserve"> un tiešā sinerģijā ar</w:t>
      </w:r>
      <w:r w:rsidR="00D9059F" w:rsidRPr="00D86233">
        <w:rPr>
          <w:sz w:val="23"/>
          <w:szCs w:val="23"/>
          <w:lang w:eastAsia="en-US"/>
        </w:rPr>
        <w:t xml:space="preserve"> Ministru kabineta 2015. gada 20. oktobra noteikumos Nr. 600 “Darbības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 ietvaros plānoto funkcionēšanas novērtēšanas sistēmas </w:t>
      </w:r>
      <w:proofErr w:type="gramStart"/>
      <w:r w:rsidR="00D9059F" w:rsidRPr="00D86233">
        <w:rPr>
          <w:sz w:val="23"/>
          <w:szCs w:val="23"/>
          <w:lang w:eastAsia="en-US"/>
        </w:rPr>
        <w:t>(</w:t>
      </w:r>
      <w:proofErr w:type="gramEnd"/>
      <w:r w:rsidR="00D9059F" w:rsidRPr="00D86233">
        <w:rPr>
          <w:sz w:val="23"/>
          <w:szCs w:val="23"/>
          <w:lang w:eastAsia="en-US"/>
        </w:rPr>
        <w:t>laboratorijas) aprīkojuma – funkcionēšanas novērtēšanas instrumentu un ierīču iegādi</w:t>
      </w:r>
      <w:r w:rsidR="005F0CB6" w:rsidRPr="00D86233">
        <w:rPr>
          <w:sz w:val="23"/>
          <w:szCs w:val="23"/>
          <w:lang w:eastAsia="en-US"/>
        </w:rPr>
        <w:t xml:space="preserve">, </w:t>
      </w:r>
      <w:r w:rsidRPr="00D86233">
        <w:rPr>
          <w:sz w:val="23"/>
          <w:szCs w:val="23"/>
          <w:lang w:eastAsia="en-US"/>
        </w:rPr>
        <w:t>saskaņā ar Ministru kabineta 2014. gada 16. decembra noteikumu Nr.784 “Kārtība, kādā Eiropas Savienības struktūrfondu un Kohēzijas fonda vadībā iesaistītās institūcijas nodrošina plānošanas dokumentu sagatavošanu un šo fondu ieviešanu 2014.– 2020. gada plānošanas periodā” 51.</w:t>
      </w:r>
      <w:r w:rsidRPr="00D86233">
        <w:rPr>
          <w:sz w:val="23"/>
          <w:szCs w:val="23"/>
          <w:vertAlign w:val="superscript"/>
          <w:lang w:eastAsia="en-US"/>
        </w:rPr>
        <w:t>4</w:t>
      </w:r>
      <w:r w:rsidRPr="00D86233">
        <w:rPr>
          <w:sz w:val="23"/>
          <w:szCs w:val="23"/>
          <w:lang w:eastAsia="en-US"/>
        </w:rPr>
        <w:t xml:space="preserve"> 7. </w:t>
      </w:r>
      <w:r w:rsidR="006E1008" w:rsidRPr="00D86233">
        <w:rPr>
          <w:sz w:val="23"/>
          <w:szCs w:val="23"/>
          <w:lang w:eastAsia="en-US"/>
        </w:rPr>
        <w:t>a</w:t>
      </w:r>
      <w:r w:rsidRPr="00D86233">
        <w:rPr>
          <w:sz w:val="23"/>
          <w:szCs w:val="23"/>
          <w:lang w:eastAsia="en-US"/>
        </w:rPr>
        <w:t>pakšpunkt</w:t>
      </w:r>
      <w:r w:rsidR="00A660D9" w:rsidRPr="00D86233">
        <w:rPr>
          <w:sz w:val="23"/>
          <w:szCs w:val="23"/>
          <w:lang w:eastAsia="en-US"/>
        </w:rPr>
        <w:t>ā noteikto,</w:t>
      </w:r>
      <w:r w:rsidR="002E4935" w:rsidRPr="00D86233">
        <w:rPr>
          <w:sz w:val="23"/>
          <w:szCs w:val="23"/>
          <w:lang w:eastAsia="en-US"/>
        </w:rPr>
        <w:t xml:space="preserve"> lūdzam </w:t>
      </w:r>
      <w:r w:rsidRPr="00D86233">
        <w:rPr>
          <w:sz w:val="23"/>
          <w:szCs w:val="23"/>
          <w:lang w:eastAsia="en-US"/>
        </w:rPr>
        <w:t>atbalstīt izņēmuma gadījuma piemērošanu un atļaut Centrālajai finanšu un līgumu aģentūrai</w:t>
      </w:r>
      <w:r w:rsidR="002E4935" w:rsidRPr="00D86233">
        <w:rPr>
          <w:sz w:val="23"/>
          <w:szCs w:val="23"/>
          <w:lang w:eastAsia="en-US"/>
        </w:rPr>
        <w:t xml:space="preserve"> </w:t>
      </w:r>
      <w:r w:rsidRPr="00D86233">
        <w:rPr>
          <w:sz w:val="23"/>
          <w:szCs w:val="23"/>
          <w:lang w:eastAsia="en-US"/>
        </w:rPr>
        <w:t>pagarināt</w:t>
      </w:r>
      <w:r w:rsidR="00524184" w:rsidRPr="00D86233">
        <w:rPr>
          <w:sz w:val="23"/>
          <w:szCs w:val="23"/>
          <w:lang w:eastAsia="en-US"/>
        </w:rPr>
        <w:t xml:space="preserve"> </w:t>
      </w:r>
      <w:r w:rsidR="002E4935" w:rsidRPr="00D86233">
        <w:rPr>
          <w:sz w:val="23"/>
          <w:szCs w:val="23"/>
          <w:lang w:eastAsia="en-US"/>
        </w:rPr>
        <w:t xml:space="preserve">9.1.4.2. </w:t>
      </w:r>
      <w:r w:rsidR="00524184" w:rsidRPr="00D86233">
        <w:rPr>
          <w:sz w:val="23"/>
          <w:szCs w:val="23"/>
          <w:lang w:eastAsia="en-US"/>
        </w:rPr>
        <w:t>pasākuma projekta Nr. 9.1.4.2/16/I/001</w:t>
      </w:r>
      <w:r w:rsidR="00524184" w:rsidRPr="00D86233">
        <w:rPr>
          <w:sz w:val="23"/>
          <w:szCs w:val="23"/>
        </w:rPr>
        <w:t xml:space="preserve"> </w:t>
      </w:r>
      <w:r w:rsidR="00524184" w:rsidRPr="00D86233">
        <w:rPr>
          <w:sz w:val="23"/>
          <w:szCs w:val="23"/>
          <w:lang w:eastAsia="en-US"/>
        </w:rPr>
        <w:t xml:space="preserve">“VSIA NRC „Vaivari” Funkcionēšanas novērtēšanas sistēmas izveide un ieviešana un </w:t>
      </w:r>
      <w:proofErr w:type="spellStart"/>
      <w:r w:rsidR="00524184" w:rsidRPr="00D86233">
        <w:rPr>
          <w:sz w:val="23"/>
          <w:szCs w:val="23"/>
          <w:lang w:eastAsia="en-US"/>
        </w:rPr>
        <w:t>asistīvo</w:t>
      </w:r>
      <w:proofErr w:type="spellEnd"/>
      <w:r w:rsidR="00524184" w:rsidRPr="00D86233">
        <w:rPr>
          <w:sz w:val="23"/>
          <w:szCs w:val="23"/>
          <w:lang w:eastAsia="en-US"/>
        </w:rPr>
        <w:t xml:space="preserve"> tehnoloģiju (tehnisko palīglīdzekļu) pieejamības un pielietojuma Latvijas izglītības iestādēs izpēte” </w:t>
      </w:r>
      <w:r w:rsidRPr="00D86233">
        <w:rPr>
          <w:sz w:val="23"/>
          <w:szCs w:val="23"/>
          <w:lang w:eastAsia="en-US"/>
        </w:rPr>
        <w:t>īstenošanas termiņu līdz 202</w:t>
      </w:r>
      <w:r w:rsidR="00524184" w:rsidRPr="00D86233">
        <w:rPr>
          <w:sz w:val="23"/>
          <w:szCs w:val="23"/>
          <w:lang w:eastAsia="en-US"/>
        </w:rPr>
        <w:t>3</w:t>
      </w:r>
      <w:r w:rsidRPr="00D86233">
        <w:rPr>
          <w:sz w:val="23"/>
          <w:szCs w:val="23"/>
          <w:lang w:eastAsia="en-US"/>
        </w:rPr>
        <w:t xml:space="preserve">. gada 31. </w:t>
      </w:r>
      <w:r w:rsidR="00524184" w:rsidRPr="00D86233">
        <w:rPr>
          <w:sz w:val="23"/>
          <w:szCs w:val="23"/>
          <w:lang w:eastAsia="en-US"/>
        </w:rPr>
        <w:t>decembrim</w:t>
      </w:r>
      <w:r w:rsidRPr="00D86233">
        <w:rPr>
          <w:sz w:val="23"/>
          <w:szCs w:val="23"/>
          <w:lang w:eastAsia="en-US"/>
        </w:rPr>
        <w:t>.</w:t>
      </w:r>
    </w:p>
    <w:p w14:paraId="494050DA" w14:textId="70BE9C07" w:rsidR="00EF354A" w:rsidRPr="00D86233" w:rsidRDefault="00EF354A" w:rsidP="00524184">
      <w:pPr>
        <w:pStyle w:val="BodyText2"/>
        <w:tabs>
          <w:tab w:val="left" w:pos="426"/>
        </w:tabs>
        <w:spacing w:before="120" w:after="120"/>
        <w:rPr>
          <w:sz w:val="23"/>
          <w:szCs w:val="23"/>
          <w:lang w:eastAsia="en-US"/>
        </w:rPr>
      </w:pPr>
    </w:p>
    <w:p w14:paraId="5ACB6667" w14:textId="0C3397FC" w:rsidR="003A2E45" w:rsidRPr="00D86233" w:rsidRDefault="007F7FA0" w:rsidP="004B3A71">
      <w:pPr>
        <w:spacing w:after="120"/>
        <w:ind w:firstLine="283"/>
        <w:jc w:val="both"/>
        <w:rPr>
          <w:sz w:val="23"/>
          <w:szCs w:val="23"/>
          <w:lang w:val="lv-LV"/>
        </w:rPr>
      </w:pPr>
      <w:r w:rsidRPr="00D86233">
        <w:rPr>
          <w:sz w:val="23"/>
          <w:szCs w:val="23"/>
          <w:lang w:val="lv-LV"/>
        </w:rPr>
        <w:t>Ministru prezident</w:t>
      </w:r>
      <w:r w:rsidR="003F4584" w:rsidRPr="00D86233">
        <w:rPr>
          <w:sz w:val="23"/>
          <w:szCs w:val="23"/>
          <w:lang w:val="lv-LV"/>
        </w:rPr>
        <w:t>s</w:t>
      </w:r>
      <w:r w:rsidRPr="00D86233">
        <w:rPr>
          <w:sz w:val="23"/>
          <w:szCs w:val="23"/>
          <w:lang w:val="lv-LV"/>
        </w:rPr>
        <w:tab/>
      </w:r>
      <w:r w:rsidRPr="00D86233">
        <w:rPr>
          <w:sz w:val="23"/>
          <w:szCs w:val="23"/>
          <w:lang w:val="lv-LV"/>
        </w:rPr>
        <w:tab/>
      </w:r>
      <w:r w:rsidRPr="00D86233">
        <w:rPr>
          <w:sz w:val="23"/>
          <w:szCs w:val="23"/>
          <w:lang w:val="lv-LV"/>
        </w:rPr>
        <w:tab/>
      </w:r>
      <w:r w:rsidRPr="00D86233">
        <w:rPr>
          <w:sz w:val="23"/>
          <w:szCs w:val="23"/>
          <w:lang w:val="lv-LV"/>
        </w:rPr>
        <w:tab/>
      </w:r>
      <w:r w:rsidRPr="00D86233">
        <w:rPr>
          <w:sz w:val="23"/>
          <w:szCs w:val="23"/>
          <w:lang w:val="lv-LV"/>
        </w:rPr>
        <w:tab/>
      </w:r>
      <w:r w:rsidRPr="00D86233">
        <w:rPr>
          <w:sz w:val="23"/>
          <w:szCs w:val="23"/>
          <w:lang w:val="lv-LV"/>
        </w:rPr>
        <w:tab/>
      </w:r>
      <w:r w:rsidRPr="00D86233">
        <w:rPr>
          <w:sz w:val="23"/>
          <w:szCs w:val="23"/>
          <w:lang w:val="lv-LV"/>
        </w:rPr>
        <w:tab/>
      </w:r>
      <w:proofErr w:type="spellStart"/>
      <w:r w:rsidR="00A32A50" w:rsidRPr="00D86233">
        <w:rPr>
          <w:sz w:val="23"/>
          <w:szCs w:val="23"/>
          <w:lang w:val="lv-LV"/>
        </w:rPr>
        <w:t>A.K.Kariņš</w:t>
      </w:r>
      <w:proofErr w:type="spellEnd"/>
    </w:p>
    <w:p w14:paraId="37F490F7" w14:textId="1EF54C8E" w:rsidR="00BD326D" w:rsidRPr="00D86233" w:rsidRDefault="00BD326D" w:rsidP="004B3A71">
      <w:pPr>
        <w:spacing w:after="120"/>
        <w:jc w:val="both"/>
        <w:rPr>
          <w:sz w:val="23"/>
          <w:szCs w:val="23"/>
          <w:lang w:val="lv-LV"/>
        </w:rPr>
      </w:pPr>
    </w:p>
    <w:p w14:paraId="364936FC" w14:textId="5B7D5B7C" w:rsidR="003A2E45" w:rsidRPr="00D86233" w:rsidRDefault="00887902" w:rsidP="004B3A71">
      <w:pPr>
        <w:spacing w:after="120"/>
        <w:ind w:firstLine="283"/>
        <w:jc w:val="both"/>
        <w:rPr>
          <w:sz w:val="23"/>
          <w:szCs w:val="23"/>
          <w:lang w:val="lv-LV"/>
        </w:rPr>
      </w:pPr>
      <w:r w:rsidRPr="00D86233">
        <w:rPr>
          <w:sz w:val="23"/>
          <w:szCs w:val="23"/>
          <w:lang w:val="lv-LV"/>
        </w:rPr>
        <w:t>Valsts kancelejas direktor</w:t>
      </w:r>
      <w:r w:rsidR="003F4584" w:rsidRPr="00D86233">
        <w:rPr>
          <w:sz w:val="23"/>
          <w:szCs w:val="23"/>
          <w:lang w:val="lv-LV"/>
        </w:rPr>
        <w:t>s</w:t>
      </w:r>
      <w:r w:rsidR="003F4584" w:rsidRPr="00D86233">
        <w:rPr>
          <w:sz w:val="23"/>
          <w:szCs w:val="23"/>
          <w:lang w:val="lv-LV"/>
        </w:rPr>
        <w:tab/>
      </w:r>
      <w:r w:rsidR="003F4584" w:rsidRPr="00D86233">
        <w:rPr>
          <w:sz w:val="23"/>
          <w:szCs w:val="23"/>
          <w:lang w:val="lv-LV"/>
        </w:rPr>
        <w:tab/>
      </w:r>
      <w:r w:rsidR="003F4584" w:rsidRPr="00D86233">
        <w:rPr>
          <w:sz w:val="23"/>
          <w:szCs w:val="23"/>
          <w:lang w:val="lv-LV"/>
        </w:rPr>
        <w:tab/>
      </w:r>
      <w:r w:rsidR="003F4584" w:rsidRPr="00D86233">
        <w:rPr>
          <w:sz w:val="23"/>
          <w:szCs w:val="23"/>
          <w:lang w:val="lv-LV"/>
        </w:rPr>
        <w:tab/>
      </w:r>
      <w:r w:rsidR="003F4584" w:rsidRPr="00D86233">
        <w:rPr>
          <w:sz w:val="23"/>
          <w:szCs w:val="23"/>
          <w:lang w:val="lv-LV"/>
        </w:rPr>
        <w:tab/>
      </w:r>
      <w:r w:rsidR="00805F1D" w:rsidRPr="00D86233">
        <w:rPr>
          <w:sz w:val="23"/>
          <w:szCs w:val="23"/>
          <w:lang w:val="lv-LV"/>
        </w:rPr>
        <w:tab/>
      </w:r>
      <w:proofErr w:type="spellStart"/>
      <w:r w:rsidR="003F4584" w:rsidRPr="00D86233">
        <w:rPr>
          <w:sz w:val="23"/>
          <w:szCs w:val="23"/>
          <w:lang w:val="lv-LV"/>
        </w:rPr>
        <w:t>J</w:t>
      </w:r>
      <w:r w:rsidR="00A32A50" w:rsidRPr="00D86233">
        <w:rPr>
          <w:sz w:val="23"/>
          <w:szCs w:val="23"/>
          <w:lang w:val="lv-LV"/>
        </w:rPr>
        <w:t>.</w:t>
      </w:r>
      <w:r w:rsidR="003F4584" w:rsidRPr="00D86233">
        <w:rPr>
          <w:sz w:val="23"/>
          <w:szCs w:val="23"/>
          <w:lang w:val="lv-LV"/>
        </w:rPr>
        <w:t>Citskovskis</w:t>
      </w:r>
      <w:proofErr w:type="spellEnd"/>
    </w:p>
    <w:p w14:paraId="766B1388" w14:textId="0EBBD8D6" w:rsidR="00BD326D" w:rsidRPr="00D86233" w:rsidRDefault="00BD326D" w:rsidP="004B3A71">
      <w:pPr>
        <w:spacing w:after="120"/>
        <w:jc w:val="both"/>
        <w:rPr>
          <w:sz w:val="23"/>
          <w:szCs w:val="23"/>
          <w:lang w:val="lv-LV" w:eastAsia="x-none"/>
        </w:rPr>
      </w:pPr>
    </w:p>
    <w:p w14:paraId="04D931FC" w14:textId="6C04A4FF" w:rsidR="00887902" w:rsidRPr="00D86233" w:rsidRDefault="00805F1D" w:rsidP="004B3A71">
      <w:pPr>
        <w:spacing w:after="120"/>
        <w:ind w:firstLine="283"/>
        <w:jc w:val="both"/>
        <w:rPr>
          <w:rFonts w:eastAsia="Calibri"/>
          <w:sz w:val="23"/>
          <w:szCs w:val="23"/>
        </w:rPr>
      </w:pPr>
      <w:r w:rsidRPr="00D86233">
        <w:rPr>
          <w:sz w:val="23"/>
          <w:szCs w:val="23"/>
          <w:lang w:val="lv-LV" w:eastAsia="x-none"/>
        </w:rPr>
        <w:t>Labklājības ministr</w:t>
      </w:r>
      <w:r w:rsidR="0010478A" w:rsidRPr="00D86233">
        <w:rPr>
          <w:sz w:val="23"/>
          <w:szCs w:val="23"/>
          <w:lang w:val="lv-LV" w:eastAsia="x-none"/>
        </w:rPr>
        <w:t>s</w:t>
      </w:r>
      <w:r w:rsidR="000D5ADB" w:rsidRPr="00D86233">
        <w:rPr>
          <w:sz w:val="23"/>
          <w:szCs w:val="23"/>
          <w:lang w:val="lv-LV" w:eastAsia="x-none"/>
        </w:rPr>
        <w:tab/>
      </w:r>
      <w:r w:rsidR="000D5ADB" w:rsidRPr="00D86233">
        <w:rPr>
          <w:sz w:val="23"/>
          <w:szCs w:val="23"/>
          <w:lang w:val="lv-LV" w:eastAsia="x-none"/>
        </w:rPr>
        <w:tab/>
      </w:r>
      <w:r w:rsidR="000D5ADB" w:rsidRPr="00D86233">
        <w:rPr>
          <w:sz w:val="23"/>
          <w:szCs w:val="23"/>
          <w:lang w:val="lv-LV" w:eastAsia="x-none"/>
        </w:rPr>
        <w:tab/>
      </w:r>
      <w:r w:rsidR="000D5ADB" w:rsidRPr="00D86233">
        <w:rPr>
          <w:sz w:val="23"/>
          <w:szCs w:val="23"/>
          <w:lang w:val="lv-LV" w:eastAsia="x-none"/>
        </w:rPr>
        <w:tab/>
      </w:r>
      <w:r w:rsidR="000D5ADB" w:rsidRPr="00D86233">
        <w:rPr>
          <w:sz w:val="23"/>
          <w:szCs w:val="23"/>
          <w:lang w:val="lv-LV" w:eastAsia="x-none"/>
        </w:rPr>
        <w:tab/>
      </w:r>
      <w:r w:rsidR="000D5ADB" w:rsidRPr="00D86233">
        <w:rPr>
          <w:sz w:val="23"/>
          <w:szCs w:val="23"/>
          <w:lang w:val="lv-LV" w:eastAsia="x-none"/>
        </w:rPr>
        <w:tab/>
      </w:r>
      <w:r w:rsidR="00901ECC" w:rsidRPr="00D86233">
        <w:rPr>
          <w:sz w:val="23"/>
          <w:szCs w:val="23"/>
          <w:lang w:val="lv-LV" w:eastAsia="x-none"/>
        </w:rPr>
        <w:tab/>
      </w:r>
      <w:r w:rsidR="0010478A" w:rsidRPr="00D86233">
        <w:rPr>
          <w:sz w:val="23"/>
          <w:szCs w:val="23"/>
          <w:lang w:val="lv-LV" w:eastAsia="x-none"/>
        </w:rPr>
        <w:t>G.Eglītis</w:t>
      </w:r>
    </w:p>
    <w:p w14:paraId="3CFF7B4D" w14:textId="77777777" w:rsidR="00524184" w:rsidRPr="00D86233" w:rsidRDefault="00524184" w:rsidP="004B3A71">
      <w:pPr>
        <w:jc w:val="both"/>
        <w:rPr>
          <w:rFonts w:eastAsia="Calibri"/>
          <w:sz w:val="23"/>
          <w:szCs w:val="23"/>
        </w:rPr>
      </w:pPr>
    </w:p>
    <w:p w14:paraId="6EC39B01" w14:textId="0ADCE426" w:rsidR="004C1718" w:rsidRPr="00C87FEC" w:rsidRDefault="00506DB5" w:rsidP="004B3A71">
      <w:pPr>
        <w:jc w:val="both"/>
        <w:rPr>
          <w:sz w:val="20"/>
          <w:szCs w:val="20"/>
        </w:rPr>
      </w:pPr>
      <w:r w:rsidRPr="00C87FEC">
        <w:rPr>
          <w:sz w:val="20"/>
          <w:szCs w:val="20"/>
        </w:rPr>
        <w:t>Sāre</w:t>
      </w:r>
      <w:r w:rsidR="004C1718" w:rsidRPr="00C87FEC">
        <w:rPr>
          <w:sz w:val="20"/>
          <w:szCs w:val="20"/>
        </w:rPr>
        <w:t>, 67021</w:t>
      </w:r>
      <w:r w:rsidRPr="00C87FEC">
        <w:rPr>
          <w:sz w:val="20"/>
          <w:szCs w:val="20"/>
        </w:rPr>
        <w:t>652</w:t>
      </w:r>
    </w:p>
    <w:p w14:paraId="0DDD955B" w14:textId="16B47B00" w:rsidR="00506DB5" w:rsidRPr="00C87FEC" w:rsidRDefault="003C40DE" w:rsidP="00524184">
      <w:pPr>
        <w:jc w:val="both"/>
        <w:rPr>
          <w:sz w:val="20"/>
          <w:szCs w:val="20"/>
        </w:rPr>
      </w:pPr>
      <w:hyperlink r:id="rId8" w:history="1">
        <w:r w:rsidR="006A0441" w:rsidRPr="00C87FEC">
          <w:rPr>
            <w:rStyle w:val="Hyperlink"/>
            <w:sz w:val="20"/>
            <w:szCs w:val="20"/>
          </w:rPr>
          <w:t>Egita.Sare@lm.gov.lv</w:t>
        </w:r>
      </w:hyperlink>
      <w:r w:rsidR="006A0441" w:rsidRPr="00C87FEC">
        <w:rPr>
          <w:sz w:val="20"/>
          <w:szCs w:val="20"/>
        </w:rPr>
        <w:t xml:space="preserve"> </w:t>
      </w:r>
    </w:p>
    <w:sectPr w:rsidR="00506DB5" w:rsidRPr="00C87FEC"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8639" w14:textId="77777777" w:rsidR="00947555" w:rsidRDefault="00947555">
      <w:r>
        <w:separator/>
      </w:r>
    </w:p>
  </w:endnote>
  <w:endnote w:type="continuationSeparator" w:id="0">
    <w:p w14:paraId="639AA122" w14:textId="77777777" w:rsidR="00947555" w:rsidRDefault="0094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A99A" w14:textId="5F7B05F1" w:rsidR="00BE29F4" w:rsidRPr="0076085B" w:rsidRDefault="00E63DC1" w:rsidP="00BE29F4">
    <w:pPr>
      <w:pStyle w:val="BodyText"/>
      <w:jc w:val="both"/>
      <w:rPr>
        <w:b w:val="0"/>
        <w:sz w:val="20"/>
        <w:szCs w:val="20"/>
      </w:rPr>
    </w:pPr>
    <w:r w:rsidRPr="00E63DC1">
      <w:rPr>
        <w:b w:val="0"/>
        <w:sz w:val="20"/>
        <w:szCs w:val="20"/>
      </w:rPr>
      <w:t>LMprot_</w:t>
    </w:r>
    <w:r w:rsidR="009C706E">
      <w:rPr>
        <w:b w:val="0"/>
        <w:sz w:val="20"/>
        <w:szCs w:val="20"/>
      </w:rPr>
      <w:t>15</w:t>
    </w:r>
    <w:r w:rsidR="000A72A9">
      <w:rPr>
        <w:b w:val="0"/>
        <w:sz w:val="20"/>
        <w:szCs w:val="20"/>
      </w:rPr>
      <w:t>0120</w:t>
    </w:r>
    <w:r w:rsidRPr="00E63DC1">
      <w:rPr>
        <w:b w:val="0"/>
        <w:sz w:val="20"/>
        <w:szCs w:val="20"/>
      </w:rPr>
      <w:t xml:space="preserve">_MKN_601_groz;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E63DC1">
      <w:rPr>
        <w:b w:val="0"/>
        <w:sz w:val="20"/>
        <w:szCs w:val="20"/>
      </w:rPr>
      <w:t>asistīvo</w:t>
    </w:r>
    <w:proofErr w:type="spellEnd"/>
    <w:r w:rsidRPr="00E63DC1">
      <w:rPr>
        <w:b w:val="0"/>
        <w:sz w:val="20"/>
        <w:szCs w:val="20"/>
      </w:rPr>
      <w:t xml:space="preserve"> tehnoloģiju </w:t>
    </w:r>
    <w:proofErr w:type="gramStart"/>
    <w:r w:rsidRPr="00E63DC1">
      <w:rPr>
        <w:b w:val="0"/>
        <w:sz w:val="20"/>
        <w:szCs w:val="20"/>
      </w:rPr>
      <w:t>(</w:t>
    </w:r>
    <w:proofErr w:type="gramEnd"/>
    <w:r w:rsidRPr="00E63DC1">
      <w:rPr>
        <w:b w:val="0"/>
        <w:sz w:val="20"/>
        <w:szCs w:val="20"/>
      </w:rPr>
      <w:t>tehnisko palīglīdzekļu) apmaiņas sistēmas izveide un ieviešana” īstenošanas noteikumi”</w:t>
    </w: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ED5" w14:textId="0ED3939B"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5A1384">
      <w:rPr>
        <w:b w:val="0"/>
        <w:noProof/>
        <w:sz w:val="20"/>
        <w:szCs w:val="20"/>
      </w:rPr>
      <w:t>LMprot_</w:t>
    </w:r>
    <w:r w:rsidR="003C40DE">
      <w:rPr>
        <w:b w:val="0"/>
        <w:noProof/>
        <w:sz w:val="20"/>
        <w:szCs w:val="20"/>
      </w:rPr>
      <w:t>24</w:t>
    </w:r>
    <w:r w:rsidR="000A72A9">
      <w:rPr>
        <w:b w:val="0"/>
        <w:noProof/>
        <w:sz w:val="20"/>
        <w:szCs w:val="20"/>
      </w:rPr>
      <w:t>0</w:t>
    </w:r>
    <w:r w:rsidR="0010478A">
      <w:rPr>
        <w:b w:val="0"/>
        <w:noProof/>
        <w:sz w:val="20"/>
        <w:szCs w:val="20"/>
      </w:rPr>
      <w:t>8</w:t>
    </w:r>
    <w:r w:rsidR="000A72A9">
      <w:rPr>
        <w:b w:val="0"/>
        <w:noProof/>
        <w:sz w:val="20"/>
        <w:szCs w:val="20"/>
      </w:rPr>
      <w:t>2</w:t>
    </w:r>
    <w:r w:rsidR="0010478A">
      <w:rPr>
        <w:b w:val="0"/>
        <w:noProof/>
        <w:sz w:val="20"/>
        <w:szCs w:val="20"/>
      </w:rPr>
      <w:t>1</w:t>
    </w:r>
    <w:r w:rsidR="005A1384">
      <w:rPr>
        <w:b w:val="0"/>
        <w:noProof/>
        <w:sz w:val="20"/>
        <w:szCs w:val="20"/>
      </w:rPr>
      <w:t>_MKN</w:t>
    </w:r>
    <w:r w:rsidR="00506DB5">
      <w:rPr>
        <w:b w:val="0"/>
        <w:noProof/>
        <w:sz w:val="20"/>
        <w:szCs w:val="20"/>
      </w:rPr>
      <w:t>_601</w:t>
    </w:r>
    <w:r w:rsidR="005A1384">
      <w:rPr>
        <w:b w:val="0"/>
        <w:noProof/>
        <w:sz w:val="20"/>
        <w:szCs w:val="20"/>
      </w:rPr>
      <w:t>_groz</w:t>
    </w:r>
    <w:r w:rsidRPr="00A32A50">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317C" w14:textId="77777777" w:rsidR="00947555" w:rsidRDefault="00947555">
      <w:r>
        <w:separator/>
      </w:r>
    </w:p>
  </w:footnote>
  <w:footnote w:type="continuationSeparator" w:id="0">
    <w:p w14:paraId="5C843DC8" w14:textId="77777777" w:rsidR="00947555" w:rsidRDefault="0094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0D9">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3196"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23C5"/>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A72A9"/>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478A"/>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47950"/>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0653"/>
    <w:rsid w:val="001E30A8"/>
    <w:rsid w:val="001F7F60"/>
    <w:rsid w:val="00200F32"/>
    <w:rsid w:val="00206342"/>
    <w:rsid w:val="00210391"/>
    <w:rsid w:val="00212AE8"/>
    <w:rsid w:val="00221488"/>
    <w:rsid w:val="00222DDA"/>
    <w:rsid w:val="00224CA4"/>
    <w:rsid w:val="002253D4"/>
    <w:rsid w:val="00231818"/>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2F49"/>
    <w:rsid w:val="002C47B8"/>
    <w:rsid w:val="002D1575"/>
    <w:rsid w:val="002D2269"/>
    <w:rsid w:val="002D22CB"/>
    <w:rsid w:val="002E311A"/>
    <w:rsid w:val="002E3E4B"/>
    <w:rsid w:val="002E4935"/>
    <w:rsid w:val="003036A6"/>
    <w:rsid w:val="00310B2B"/>
    <w:rsid w:val="00311B74"/>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40DE"/>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48D8"/>
    <w:rsid w:val="00475857"/>
    <w:rsid w:val="004853D3"/>
    <w:rsid w:val="00486D89"/>
    <w:rsid w:val="00497D2C"/>
    <w:rsid w:val="004A1637"/>
    <w:rsid w:val="004A4B0F"/>
    <w:rsid w:val="004A5FB4"/>
    <w:rsid w:val="004B1B95"/>
    <w:rsid w:val="004B2113"/>
    <w:rsid w:val="004B2A29"/>
    <w:rsid w:val="004B3A71"/>
    <w:rsid w:val="004B400B"/>
    <w:rsid w:val="004C11B7"/>
    <w:rsid w:val="004C1718"/>
    <w:rsid w:val="004C1B3F"/>
    <w:rsid w:val="004C58B6"/>
    <w:rsid w:val="004D52AE"/>
    <w:rsid w:val="004D5600"/>
    <w:rsid w:val="004D689C"/>
    <w:rsid w:val="004D6F6A"/>
    <w:rsid w:val="004D7A70"/>
    <w:rsid w:val="004E3D9A"/>
    <w:rsid w:val="004E5098"/>
    <w:rsid w:val="004E5B1D"/>
    <w:rsid w:val="004E708B"/>
    <w:rsid w:val="004F776E"/>
    <w:rsid w:val="005022C9"/>
    <w:rsid w:val="005027A6"/>
    <w:rsid w:val="005033FE"/>
    <w:rsid w:val="00506DB5"/>
    <w:rsid w:val="00517EA7"/>
    <w:rsid w:val="00520200"/>
    <w:rsid w:val="00522145"/>
    <w:rsid w:val="005223DB"/>
    <w:rsid w:val="0052291D"/>
    <w:rsid w:val="00524184"/>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870A1"/>
    <w:rsid w:val="00594B76"/>
    <w:rsid w:val="00597785"/>
    <w:rsid w:val="005A1384"/>
    <w:rsid w:val="005A2489"/>
    <w:rsid w:val="005A2E37"/>
    <w:rsid w:val="005A47D1"/>
    <w:rsid w:val="005B7AE6"/>
    <w:rsid w:val="005C2074"/>
    <w:rsid w:val="005C3897"/>
    <w:rsid w:val="005C5331"/>
    <w:rsid w:val="005D1194"/>
    <w:rsid w:val="005E0BC4"/>
    <w:rsid w:val="005F0CB6"/>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0441"/>
    <w:rsid w:val="006A49D3"/>
    <w:rsid w:val="006A701F"/>
    <w:rsid w:val="006B0EBF"/>
    <w:rsid w:val="006B318E"/>
    <w:rsid w:val="006C16C5"/>
    <w:rsid w:val="006C2CEB"/>
    <w:rsid w:val="006C5AA2"/>
    <w:rsid w:val="006C6835"/>
    <w:rsid w:val="006D0290"/>
    <w:rsid w:val="006D2767"/>
    <w:rsid w:val="006D55D4"/>
    <w:rsid w:val="006E1008"/>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702"/>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3532"/>
    <w:rsid w:val="00785C41"/>
    <w:rsid w:val="00787632"/>
    <w:rsid w:val="00787675"/>
    <w:rsid w:val="0079162B"/>
    <w:rsid w:val="007A0FE5"/>
    <w:rsid w:val="007A25D7"/>
    <w:rsid w:val="007A3AF4"/>
    <w:rsid w:val="007A7E57"/>
    <w:rsid w:val="007B1874"/>
    <w:rsid w:val="007B2EBE"/>
    <w:rsid w:val="007B3222"/>
    <w:rsid w:val="007B6CF7"/>
    <w:rsid w:val="007C04CB"/>
    <w:rsid w:val="007C1F69"/>
    <w:rsid w:val="007C4732"/>
    <w:rsid w:val="007C4E47"/>
    <w:rsid w:val="007D55F2"/>
    <w:rsid w:val="007D5A57"/>
    <w:rsid w:val="007D5B17"/>
    <w:rsid w:val="007D5C4B"/>
    <w:rsid w:val="007D7EEA"/>
    <w:rsid w:val="007E0586"/>
    <w:rsid w:val="007E3A13"/>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1EA2"/>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E495E"/>
    <w:rsid w:val="008F033C"/>
    <w:rsid w:val="008F2742"/>
    <w:rsid w:val="008F51C3"/>
    <w:rsid w:val="008F5430"/>
    <w:rsid w:val="00901ECC"/>
    <w:rsid w:val="00907B72"/>
    <w:rsid w:val="00910196"/>
    <w:rsid w:val="00910C84"/>
    <w:rsid w:val="009122A7"/>
    <w:rsid w:val="00913E20"/>
    <w:rsid w:val="00915743"/>
    <w:rsid w:val="0091642B"/>
    <w:rsid w:val="00916698"/>
    <w:rsid w:val="00923E46"/>
    <w:rsid w:val="0092670C"/>
    <w:rsid w:val="00931438"/>
    <w:rsid w:val="00933311"/>
    <w:rsid w:val="009355A6"/>
    <w:rsid w:val="009364B6"/>
    <w:rsid w:val="00946809"/>
    <w:rsid w:val="00946B95"/>
    <w:rsid w:val="0094755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D48"/>
    <w:rsid w:val="009C4778"/>
    <w:rsid w:val="009C68DB"/>
    <w:rsid w:val="009C706E"/>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60D9"/>
    <w:rsid w:val="00A6795E"/>
    <w:rsid w:val="00A75EB3"/>
    <w:rsid w:val="00A776AD"/>
    <w:rsid w:val="00A77A4E"/>
    <w:rsid w:val="00A9794C"/>
    <w:rsid w:val="00AA0E6E"/>
    <w:rsid w:val="00AA1EF2"/>
    <w:rsid w:val="00AA31B0"/>
    <w:rsid w:val="00AA4C83"/>
    <w:rsid w:val="00AA63AF"/>
    <w:rsid w:val="00AA6713"/>
    <w:rsid w:val="00AB34D5"/>
    <w:rsid w:val="00AB71CD"/>
    <w:rsid w:val="00AC0C7E"/>
    <w:rsid w:val="00AC38F9"/>
    <w:rsid w:val="00AC3A64"/>
    <w:rsid w:val="00AC3DDE"/>
    <w:rsid w:val="00AC7B6F"/>
    <w:rsid w:val="00AD00D3"/>
    <w:rsid w:val="00AD03E4"/>
    <w:rsid w:val="00AD356C"/>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415DF"/>
    <w:rsid w:val="00C5084C"/>
    <w:rsid w:val="00C5411F"/>
    <w:rsid w:val="00C57810"/>
    <w:rsid w:val="00C625B7"/>
    <w:rsid w:val="00C62B92"/>
    <w:rsid w:val="00C63970"/>
    <w:rsid w:val="00C64525"/>
    <w:rsid w:val="00C67EB2"/>
    <w:rsid w:val="00C70061"/>
    <w:rsid w:val="00C72F12"/>
    <w:rsid w:val="00C73D2D"/>
    <w:rsid w:val="00C849FB"/>
    <w:rsid w:val="00C86D0A"/>
    <w:rsid w:val="00C87FEC"/>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230A"/>
    <w:rsid w:val="00D576FE"/>
    <w:rsid w:val="00D60595"/>
    <w:rsid w:val="00D609A2"/>
    <w:rsid w:val="00D67DF3"/>
    <w:rsid w:val="00D71430"/>
    <w:rsid w:val="00D74CB0"/>
    <w:rsid w:val="00D86233"/>
    <w:rsid w:val="00D87504"/>
    <w:rsid w:val="00D9059F"/>
    <w:rsid w:val="00D953FF"/>
    <w:rsid w:val="00D95F25"/>
    <w:rsid w:val="00DA16A7"/>
    <w:rsid w:val="00DA192A"/>
    <w:rsid w:val="00DA53FE"/>
    <w:rsid w:val="00DC19C1"/>
    <w:rsid w:val="00DC2B5B"/>
    <w:rsid w:val="00DD3783"/>
    <w:rsid w:val="00DD3BE6"/>
    <w:rsid w:val="00DD49AC"/>
    <w:rsid w:val="00DD5C2A"/>
    <w:rsid w:val="00DD6538"/>
    <w:rsid w:val="00DD6ADE"/>
    <w:rsid w:val="00DE257A"/>
    <w:rsid w:val="00DE2A46"/>
    <w:rsid w:val="00DE619D"/>
    <w:rsid w:val="00DF7568"/>
    <w:rsid w:val="00E07C6D"/>
    <w:rsid w:val="00E14319"/>
    <w:rsid w:val="00E177EC"/>
    <w:rsid w:val="00E179D8"/>
    <w:rsid w:val="00E216D9"/>
    <w:rsid w:val="00E31BA8"/>
    <w:rsid w:val="00E328A6"/>
    <w:rsid w:val="00E3296E"/>
    <w:rsid w:val="00E33C6E"/>
    <w:rsid w:val="00E37E60"/>
    <w:rsid w:val="00E41185"/>
    <w:rsid w:val="00E51645"/>
    <w:rsid w:val="00E55DA0"/>
    <w:rsid w:val="00E5743F"/>
    <w:rsid w:val="00E57840"/>
    <w:rsid w:val="00E61658"/>
    <w:rsid w:val="00E63DC1"/>
    <w:rsid w:val="00E743C0"/>
    <w:rsid w:val="00E8031E"/>
    <w:rsid w:val="00E8145E"/>
    <w:rsid w:val="00E90CDD"/>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EF4395"/>
    <w:rsid w:val="00F00CC3"/>
    <w:rsid w:val="00F037ED"/>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A3482"/>
    <w:rsid w:val="00FB129F"/>
    <w:rsid w:val="00FB6878"/>
    <w:rsid w:val="00FB69DC"/>
    <w:rsid w:val="00FC4431"/>
    <w:rsid w:val="00FC4F8E"/>
    <w:rsid w:val="00FC687E"/>
    <w:rsid w:val="00FD1B16"/>
    <w:rsid w:val="00FD4F9C"/>
    <w:rsid w:val="00FF1D49"/>
    <w:rsid w:val="00FF287E"/>
    <w:rsid w:val="00FF2C61"/>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D7E0A"/>
  <w15:docId w15:val="{18BD63B5-8693-4D55-81D9-10B58B54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B895-DBD8-44D3-83D5-57A6D347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1743</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2733</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protokollēmuma projekts</dc:subject>
  <dc:creator>Ineta Mača</dc:creator>
  <cp:lastModifiedBy>Egita Sāre</cp:lastModifiedBy>
  <cp:revision>12</cp:revision>
  <cp:lastPrinted>2019-05-21T10:35:00Z</cp:lastPrinted>
  <dcterms:created xsi:type="dcterms:W3CDTF">2021-08-06T12:42:00Z</dcterms:created>
  <dcterms:modified xsi:type="dcterms:W3CDTF">2021-08-24T13:37:00Z</dcterms:modified>
</cp:coreProperties>
</file>