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D07F" w14:textId="480AD46C" w:rsidR="006457F2" w:rsidRDefault="006457F2" w:rsidP="00143392">
      <w:pPr>
        <w:tabs>
          <w:tab w:val="left" w:pos="6663"/>
        </w:tabs>
        <w:rPr>
          <w:sz w:val="28"/>
          <w:szCs w:val="28"/>
        </w:rPr>
      </w:pPr>
    </w:p>
    <w:p w14:paraId="4DD9516D" w14:textId="4B82DD51" w:rsidR="006457F2" w:rsidRPr="00B05C5B" w:rsidRDefault="006457F2" w:rsidP="00143392">
      <w:pPr>
        <w:tabs>
          <w:tab w:val="left" w:pos="6663"/>
        </w:tabs>
        <w:rPr>
          <w:sz w:val="28"/>
          <w:szCs w:val="28"/>
        </w:rPr>
      </w:pPr>
    </w:p>
    <w:p w14:paraId="76715C5E" w14:textId="77777777" w:rsidR="00B05C5B" w:rsidRPr="00B05C5B" w:rsidRDefault="00B05C5B" w:rsidP="00143392">
      <w:pPr>
        <w:tabs>
          <w:tab w:val="left" w:pos="6663"/>
        </w:tabs>
        <w:rPr>
          <w:sz w:val="28"/>
          <w:szCs w:val="28"/>
        </w:rPr>
      </w:pPr>
    </w:p>
    <w:p w14:paraId="4B0BF769" w14:textId="3F72ED48" w:rsidR="007B74FD" w:rsidRPr="00677714" w:rsidRDefault="001F021B" w:rsidP="00EC1B09">
      <w:pPr>
        <w:tabs>
          <w:tab w:val="left" w:pos="6663"/>
        </w:tabs>
        <w:rPr>
          <w:sz w:val="28"/>
          <w:szCs w:val="28"/>
        </w:rPr>
      </w:pPr>
      <w:r>
        <w:rPr>
          <w:sz w:val="28"/>
          <w:szCs w:val="28"/>
        </w:rPr>
        <w:t>2021. gada</w:t>
      </w:r>
      <w:r w:rsidR="00D0154B">
        <w:rPr>
          <w:sz w:val="28"/>
          <w:szCs w:val="28"/>
        </w:rPr>
        <w:t> </w:t>
      </w:r>
      <w:r w:rsidR="00D0154B">
        <w:rPr>
          <w:sz w:val="28"/>
          <w:szCs w:val="28"/>
        </w:rPr>
        <w:t>7. septembrī</w:t>
      </w:r>
      <w:r w:rsidR="007B74FD" w:rsidRPr="00677714">
        <w:rPr>
          <w:sz w:val="28"/>
          <w:szCs w:val="28"/>
        </w:rPr>
        <w:tab/>
      </w:r>
      <w:r w:rsidR="007B74FD">
        <w:rPr>
          <w:sz w:val="28"/>
          <w:szCs w:val="28"/>
        </w:rPr>
        <w:t>Instrukcija</w:t>
      </w:r>
      <w:r w:rsidR="007B74FD" w:rsidRPr="00677714">
        <w:rPr>
          <w:sz w:val="28"/>
          <w:szCs w:val="28"/>
        </w:rPr>
        <w:t xml:space="preserve"> Nr.</w:t>
      </w:r>
      <w:r w:rsidR="00D0154B">
        <w:rPr>
          <w:sz w:val="28"/>
          <w:szCs w:val="28"/>
        </w:rPr>
        <w:t> 7</w:t>
      </w:r>
    </w:p>
    <w:p w14:paraId="251F4F90" w14:textId="1F9A44DE" w:rsidR="007B74FD" w:rsidRPr="00677714" w:rsidRDefault="007B74FD" w:rsidP="00EC1B09">
      <w:pPr>
        <w:tabs>
          <w:tab w:val="left" w:pos="6663"/>
        </w:tabs>
        <w:rPr>
          <w:sz w:val="28"/>
          <w:szCs w:val="28"/>
        </w:rPr>
      </w:pPr>
      <w:r w:rsidRPr="00677714">
        <w:rPr>
          <w:sz w:val="28"/>
          <w:szCs w:val="28"/>
        </w:rPr>
        <w:t>Rīgā</w:t>
      </w:r>
      <w:r w:rsidRPr="00677714">
        <w:rPr>
          <w:sz w:val="28"/>
          <w:szCs w:val="28"/>
        </w:rPr>
        <w:tab/>
        <w:t>(prot. Nr. </w:t>
      </w:r>
      <w:r w:rsidR="00D0154B">
        <w:rPr>
          <w:sz w:val="28"/>
          <w:szCs w:val="28"/>
        </w:rPr>
        <w:t>60</w:t>
      </w:r>
      <w:r w:rsidRPr="00677714">
        <w:rPr>
          <w:sz w:val="28"/>
          <w:szCs w:val="28"/>
        </w:rPr>
        <w:t> </w:t>
      </w:r>
      <w:r w:rsidR="00D0154B">
        <w:rPr>
          <w:sz w:val="28"/>
          <w:szCs w:val="28"/>
        </w:rPr>
        <w:t>25.</w:t>
      </w:r>
      <w:bookmarkStart w:id="0" w:name="_GoBack"/>
      <w:bookmarkEnd w:id="0"/>
      <w:r w:rsidRPr="00677714">
        <w:rPr>
          <w:sz w:val="28"/>
          <w:szCs w:val="28"/>
        </w:rPr>
        <w:t> §)</w:t>
      </w:r>
    </w:p>
    <w:p w14:paraId="01330DB4" w14:textId="6C32EFB8" w:rsidR="00C00A8E" w:rsidRPr="00B05C5B" w:rsidRDefault="00C00A8E" w:rsidP="00143392">
      <w:pPr>
        <w:ind w:right="-1"/>
        <w:jc w:val="center"/>
        <w:rPr>
          <w:bCs/>
          <w:sz w:val="28"/>
          <w:szCs w:val="28"/>
        </w:rPr>
      </w:pPr>
    </w:p>
    <w:p w14:paraId="1C2D58E7" w14:textId="1C655984" w:rsidR="009C5A63" w:rsidRDefault="00454F27" w:rsidP="00454F27">
      <w:pPr>
        <w:jc w:val="center"/>
        <w:rPr>
          <w:b/>
          <w:sz w:val="28"/>
          <w:szCs w:val="28"/>
        </w:rPr>
      </w:pPr>
      <w:r w:rsidRPr="00454F27">
        <w:rPr>
          <w:b/>
          <w:sz w:val="28"/>
          <w:szCs w:val="28"/>
        </w:rPr>
        <w:t>Kārtība, kādā attīstības plānošanas dokumenta projekts, tiesību akta projekts vai informatīvais ziņojums, kas satur informāciju dienesta vajadzībām, sagatavojams, saskaņojams ar ministrijām un citām institūcijām, kā arī iesniedzams un izskatāms Ministru kabinetā</w:t>
      </w:r>
    </w:p>
    <w:p w14:paraId="7727EF12" w14:textId="77777777" w:rsidR="00454F27" w:rsidRDefault="00454F27" w:rsidP="00454F27">
      <w:pPr>
        <w:jc w:val="right"/>
        <w:rPr>
          <w:sz w:val="28"/>
          <w:szCs w:val="28"/>
        </w:rPr>
      </w:pPr>
    </w:p>
    <w:p w14:paraId="0F35E33B" w14:textId="77777777" w:rsidR="00454F27" w:rsidRDefault="00454F27" w:rsidP="00454F27">
      <w:pPr>
        <w:pStyle w:val="Title"/>
        <w:ind w:firstLine="709"/>
        <w:jc w:val="right"/>
        <w:outlineLvl w:val="0"/>
        <w:rPr>
          <w:szCs w:val="28"/>
          <w:lang w:eastAsia="lv-LV"/>
        </w:rPr>
      </w:pPr>
      <w:r w:rsidRPr="00454F27">
        <w:rPr>
          <w:szCs w:val="28"/>
          <w:lang w:eastAsia="lv-LV"/>
        </w:rPr>
        <w:t>Izdota saskaņā ar</w:t>
      </w:r>
    </w:p>
    <w:p w14:paraId="74D02611" w14:textId="77777777" w:rsidR="008A094E" w:rsidRDefault="00454F27" w:rsidP="00454F27">
      <w:pPr>
        <w:pStyle w:val="Title"/>
        <w:ind w:firstLine="709"/>
        <w:jc w:val="right"/>
        <w:outlineLvl w:val="0"/>
        <w:rPr>
          <w:szCs w:val="28"/>
          <w:lang w:eastAsia="lv-LV"/>
        </w:rPr>
      </w:pPr>
      <w:r w:rsidRPr="00454F27">
        <w:rPr>
          <w:szCs w:val="28"/>
          <w:lang w:eastAsia="lv-LV"/>
        </w:rPr>
        <w:t xml:space="preserve">Ministru kabineta </w:t>
      </w:r>
    </w:p>
    <w:p w14:paraId="07327135" w14:textId="2F94A6CF" w:rsidR="00454F27" w:rsidRPr="008A094E" w:rsidRDefault="00454F27" w:rsidP="00454F27">
      <w:pPr>
        <w:pStyle w:val="Title"/>
        <w:ind w:firstLine="709"/>
        <w:jc w:val="right"/>
        <w:outlineLvl w:val="0"/>
        <w:rPr>
          <w:szCs w:val="28"/>
          <w:lang w:eastAsia="lv-LV"/>
        </w:rPr>
      </w:pPr>
      <w:r w:rsidRPr="00454F27">
        <w:rPr>
          <w:szCs w:val="28"/>
          <w:lang w:eastAsia="lv-LV"/>
        </w:rPr>
        <w:t>2021</w:t>
      </w:r>
      <w:r w:rsidRPr="008A094E">
        <w:rPr>
          <w:szCs w:val="28"/>
          <w:lang w:eastAsia="lv-LV"/>
        </w:rPr>
        <w:t>.</w:t>
      </w:r>
      <w:r w:rsidR="00702783" w:rsidRPr="008A094E">
        <w:rPr>
          <w:szCs w:val="28"/>
          <w:lang w:eastAsia="lv-LV"/>
        </w:rPr>
        <w:t> </w:t>
      </w:r>
      <w:r w:rsidRPr="008A094E">
        <w:rPr>
          <w:szCs w:val="28"/>
          <w:lang w:eastAsia="lv-LV"/>
        </w:rPr>
        <w:t>gada</w:t>
      </w:r>
      <w:r w:rsidR="007B74FD" w:rsidRPr="008A094E">
        <w:rPr>
          <w:szCs w:val="28"/>
          <w:lang w:eastAsia="lv-LV"/>
        </w:rPr>
        <w:t xml:space="preserve"> </w:t>
      </w:r>
      <w:r w:rsidR="00961BBA" w:rsidRPr="008A094E">
        <w:rPr>
          <w:szCs w:val="28"/>
          <w:lang w:eastAsia="lv-LV"/>
        </w:rPr>
        <w:t>7. septembra</w:t>
      </w:r>
    </w:p>
    <w:p w14:paraId="7707F4B1" w14:textId="79004768" w:rsidR="00F527DE" w:rsidRDefault="00454F27" w:rsidP="00454F27">
      <w:pPr>
        <w:pStyle w:val="Title"/>
        <w:ind w:firstLine="709"/>
        <w:jc w:val="right"/>
        <w:outlineLvl w:val="0"/>
        <w:rPr>
          <w:szCs w:val="28"/>
          <w:lang w:eastAsia="lv-LV"/>
        </w:rPr>
      </w:pPr>
      <w:r w:rsidRPr="008A094E">
        <w:rPr>
          <w:szCs w:val="28"/>
          <w:lang w:eastAsia="lv-LV"/>
        </w:rPr>
        <w:t>noteikumu Nr</w:t>
      </w:r>
      <w:r w:rsidR="007B74FD" w:rsidRPr="008A094E">
        <w:rPr>
          <w:szCs w:val="28"/>
          <w:lang w:eastAsia="lv-LV"/>
        </w:rPr>
        <w:t>. </w:t>
      </w:r>
      <w:r w:rsidR="00961BBA" w:rsidRPr="008A094E">
        <w:rPr>
          <w:szCs w:val="28"/>
          <w:lang w:eastAsia="lv-LV"/>
        </w:rPr>
        <w:t>606</w:t>
      </w:r>
      <w:r w:rsidRPr="00454F27">
        <w:rPr>
          <w:szCs w:val="28"/>
          <w:lang w:eastAsia="lv-LV"/>
        </w:rPr>
        <w:t xml:space="preserve"> </w:t>
      </w:r>
    </w:p>
    <w:p w14:paraId="383D1B59" w14:textId="77777777" w:rsidR="00F527DE" w:rsidRDefault="007B74FD" w:rsidP="00454F27">
      <w:pPr>
        <w:pStyle w:val="Title"/>
        <w:ind w:firstLine="709"/>
        <w:jc w:val="right"/>
        <w:outlineLvl w:val="0"/>
        <w:rPr>
          <w:szCs w:val="28"/>
          <w:lang w:eastAsia="lv-LV"/>
        </w:rPr>
      </w:pPr>
      <w:r>
        <w:rPr>
          <w:szCs w:val="28"/>
          <w:lang w:eastAsia="lv-LV"/>
        </w:rPr>
        <w:t>"</w:t>
      </w:r>
      <w:r w:rsidR="00454F27" w:rsidRPr="00454F27">
        <w:rPr>
          <w:szCs w:val="28"/>
          <w:lang w:eastAsia="lv-LV"/>
        </w:rPr>
        <w:t>Ministru kabineta</w:t>
      </w:r>
      <w:r w:rsidR="00F527DE">
        <w:rPr>
          <w:szCs w:val="28"/>
          <w:lang w:eastAsia="lv-LV"/>
        </w:rPr>
        <w:t xml:space="preserve"> </w:t>
      </w:r>
      <w:r w:rsidR="00454F27" w:rsidRPr="00454F27">
        <w:rPr>
          <w:szCs w:val="28"/>
          <w:lang w:eastAsia="lv-LV"/>
        </w:rPr>
        <w:t>kārtības rullis</w:t>
      </w:r>
      <w:r>
        <w:rPr>
          <w:szCs w:val="28"/>
          <w:lang w:eastAsia="lv-LV"/>
        </w:rPr>
        <w:t>"</w:t>
      </w:r>
      <w:r w:rsidR="00454F27" w:rsidRPr="00454F27">
        <w:rPr>
          <w:szCs w:val="28"/>
          <w:lang w:eastAsia="lv-LV"/>
        </w:rPr>
        <w:t xml:space="preserve"> </w:t>
      </w:r>
    </w:p>
    <w:p w14:paraId="6F722EE7" w14:textId="37DD1A0C" w:rsidR="00143392" w:rsidRDefault="00454F27" w:rsidP="00454F27">
      <w:pPr>
        <w:pStyle w:val="Title"/>
        <w:ind w:firstLine="709"/>
        <w:jc w:val="right"/>
        <w:outlineLvl w:val="0"/>
        <w:rPr>
          <w:szCs w:val="28"/>
        </w:rPr>
      </w:pPr>
      <w:r w:rsidRPr="00454F27">
        <w:rPr>
          <w:szCs w:val="28"/>
          <w:lang w:eastAsia="lv-LV"/>
        </w:rPr>
        <w:t>9.</w:t>
      </w:r>
      <w:r w:rsidR="007B74FD">
        <w:rPr>
          <w:szCs w:val="28"/>
          <w:lang w:eastAsia="lv-LV"/>
        </w:rPr>
        <w:t> </w:t>
      </w:r>
      <w:r w:rsidRPr="00454F27">
        <w:rPr>
          <w:szCs w:val="28"/>
          <w:lang w:eastAsia="lv-LV"/>
        </w:rPr>
        <w:t>punktu</w:t>
      </w:r>
    </w:p>
    <w:p w14:paraId="556AF85D" w14:textId="03C6FB2E" w:rsidR="00454F27" w:rsidRDefault="00454F27" w:rsidP="00454F27"/>
    <w:p w14:paraId="3E572A01" w14:textId="541CCEB5" w:rsidR="00454F27" w:rsidRPr="00E5537C" w:rsidRDefault="00454F27" w:rsidP="007B74FD">
      <w:pPr>
        <w:ind w:firstLine="709"/>
        <w:jc w:val="both"/>
        <w:rPr>
          <w:sz w:val="28"/>
          <w:szCs w:val="28"/>
        </w:rPr>
      </w:pPr>
      <w:r w:rsidRPr="00E5537C">
        <w:rPr>
          <w:sz w:val="28"/>
          <w:szCs w:val="28"/>
        </w:rPr>
        <w:t>1.</w:t>
      </w:r>
      <w:r w:rsidR="00F527DE">
        <w:rPr>
          <w:sz w:val="28"/>
          <w:szCs w:val="28"/>
        </w:rPr>
        <w:t> </w:t>
      </w:r>
      <w:r w:rsidRPr="00E5537C">
        <w:rPr>
          <w:sz w:val="28"/>
          <w:szCs w:val="28"/>
        </w:rPr>
        <w:t>Instrukcija nosaka kārtību, kādā attīstības plānošanas dokumenta projekts, tiesību akta projekts</w:t>
      </w:r>
      <w:r w:rsidR="004F35EC">
        <w:rPr>
          <w:sz w:val="28"/>
          <w:szCs w:val="28"/>
        </w:rPr>
        <w:t xml:space="preserve">, </w:t>
      </w:r>
      <w:r w:rsidRPr="00E5537C">
        <w:rPr>
          <w:sz w:val="28"/>
          <w:szCs w:val="28"/>
        </w:rPr>
        <w:t>informatīvais ziņojums</w:t>
      </w:r>
      <w:r w:rsidR="004F35EC">
        <w:rPr>
          <w:sz w:val="28"/>
          <w:szCs w:val="28"/>
        </w:rPr>
        <w:t xml:space="preserve"> vai dokument</w:t>
      </w:r>
      <w:r w:rsidR="00466434">
        <w:rPr>
          <w:sz w:val="28"/>
          <w:szCs w:val="28"/>
        </w:rPr>
        <w:t>a</w:t>
      </w:r>
      <w:r w:rsidR="004F35EC">
        <w:rPr>
          <w:sz w:val="28"/>
          <w:szCs w:val="28"/>
        </w:rPr>
        <w:t xml:space="preserve"> projekts,</w:t>
      </w:r>
      <w:r w:rsidRPr="00E5537C">
        <w:rPr>
          <w:sz w:val="28"/>
          <w:szCs w:val="28"/>
        </w:rPr>
        <w:t xml:space="preserve"> kas saskaņā ar Informācijas atklātības likumu satur informāciju dienesta vajadzībām (turpmāk – projekts), sagatavojams, saskaņojams ar ministrijām, īpašu uzdevumu ministru sekretariātiem, Ministru prezidenta biedru birojiem, Valsts kanceleju, Ministru prezidenta padotībā esošām valsts pārvaldes iestādēm (turpmāk – ministrija) un citām institūcijām, kā arī iesniedzams</w:t>
      </w:r>
      <w:r w:rsidR="00C70A5E">
        <w:rPr>
          <w:sz w:val="28"/>
          <w:szCs w:val="28"/>
        </w:rPr>
        <w:t xml:space="preserve">, </w:t>
      </w:r>
      <w:r w:rsidRPr="00E5537C">
        <w:rPr>
          <w:sz w:val="28"/>
          <w:szCs w:val="28"/>
        </w:rPr>
        <w:t>izskatāms Ministru kabinetā</w:t>
      </w:r>
      <w:r w:rsidR="00C70A5E">
        <w:rPr>
          <w:sz w:val="28"/>
          <w:szCs w:val="28"/>
        </w:rPr>
        <w:t xml:space="preserve"> un </w:t>
      </w:r>
      <w:proofErr w:type="spellStart"/>
      <w:r w:rsidR="00C70A5E">
        <w:rPr>
          <w:sz w:val="28"/>
          <w:szCs w:val="28"/>
        </w:rPr>
        <w:t>deklasificējams</w:t>
      </w:r>
      <w:proofErr w:type="spellEnd"/>
      <w:r w:rsidRPr="00E5537C">
        <w:rPr>
          <w:sz w:val="28"/>
          <w:szCs w:val="28"/>
        </w:rPr>
        <w:t>.</w:t>
      </w:r>
    </w:p>
    <w:p w14:paraId="039EBCB3" w14:textId="7BB9E036" w:rsidR="00454F27" w:rsidRPr="00E5537C" w:rsidRDefault="00454F27" w:rsidP="007B74FD">
      <w:pPr>
        <w:ind w:firstLine="709"/>
        <w:jc w:val="both"/>
        <w:rPr>
          <w:sz w:val="28"/>
          <w:szCs w:val="28"/>
        </w:rPr>
      </w:pPr>
    </w:p>
    <w:p w14:paraId="55265518" w14:textId="2F5675CA" w:rsidR="00454F27" w:rsidRPr="00E5537C" w:rsidRDefault="00454F27" w:rsidP="007B74FD">
      <w:pPr>
        <w:ind w:firstLine="709"/>
        <w:jc w:val="both"/>
        <w:rPr>
          <w:sz w:val="28"/>
          <w:szCs w:val="28"/>
        </w:rPr>
      </w:pPr>
      <w:r w:rsidRPr="00E5537C">
        <w:rPr>
          <w:sz w:val="28"/>
          <w:szCs w:val="28"/>
        </w:rPr>
        <w:t>2.</w:t>
      </w:r>
      <w:r w:rsidR="001E06FF">
        <w:rPr>
          <w:sz w:val="28"/>
          <w:szCs w:val="28"/>
        </w:rPr>
        <w:t> </w:t>
      </w:r>
      <w:r w:rsidRPr="00E5537C">
        <w:rPr>
          <w:sz w:val="28"/>
          <w:szCs w:val="28"/>
        </w:rPr>
        <w:t>Ministrija projektu sagatavo, izpildot uzdevumu, kas dots Deklarācijā par Ministru kabineta iecerēto darbību un Rīcības plānā tās īstenošanai, Ministru kabinetā atbalstītā attīstības plānošanas dokumentā vai tiesību aktā, Valsts sekretāru sanāksmes, Ministru kabineta komitejas sēdes vai Ministru kabineta sēdes protokollēmumā, Ministru prezidenta uzdevumā (rezolūcijā) vai rīkojumā, kā arī pēc savas iniciatīvas.</w:t>
      </w:r>
    </w:p>
    <w:p w14:paraId="3947C61D" w14:textId="77777777" w:rsidR="00474DB9" w:rsidRPr="00E5537C" w:rsidRDefault="00474DB9" w:rsidP="00ED7D77">
      <w:pPr>
        <w:jc w:val="both"/>
        <w:rPr>
          <w:sz w:val="28"/>
          <w:szCs w:val="28"/>
        </w:rPr>
      </w:pPr>
    </w:p>
    <w:p w14:paraId="71F70F4F" w14:textId="6D095819" w:rsidR="00454F27" w:rsidRPr="00E5537C" w:rsidRDefault="00DC656A" w:rsidP="007B74FD">
      <w:pPr>
        <w:ind w:firstLine="709"/>
        <w:jc w:val="both"/>
        <w:rPr>
          <w:sz w:val="28"/>
          <w:szCs w:val="28"/>
        </w:rPr>
      </w:pPr>
      <w:r>
        <w:rPr>
          <w:sz w:val="28"/>
          <w:szCs w:val="28"/>
        </w:rPr>
        <w:t>3</w:t>
      </w:r>
      <w:r w:rsidR="00454F27" w:rsidRPr="00E5537C">
        <w:rPr>
          <w:sz w:val="28"/>
          <w:szCs w:val="28"/>
        </w:rPr>
        <w:t>. Ministrija nodrošina:</w:t>
      </w:r>
    </w:p>
    <w:p w14:paraId="2E134BED" w14:textId="0C0E8478" w:rsidR="00454F27" w:rsidRPr="00E5537C" w:rsidRDefault="00DC656A" w:rsidP="007B74FD">
      <w:pPr>
        <w:ind w:firstLine="709"/>
        <w:jc w:val="both"/>
        <w:rPr>
          <w:sz w:val="28"/>
          <w:szCs w:val="28"/>
        </w:rPr>
      </w:pPr>
      <w:r>
        <w:rPr>
          <w:sz w:val="28"/>
          <w:szCs w:val="28"/>
        </w:rPr>
        <w:t>3</w:t>
      </w:r>
      <w:r w:rsidR="00454F27" w:rsidRPr="00E5537C">
        <w:rPr>
          <w:sz w:val="28"/>
          <w:szCs w:val="28"/>
        </w:rPr>
        <w:t>.1.</w:t>
      </w:r>
      <w:r w:rsidR="001E06FF">
        <w:rPr>
          <w:sz w:val="28"/>
          <w:szCs w:val="28"/>
        </w:rPr>
        <w:t> </w:t>
      </w:r>
      <w:r w:rsidR="00454F27" w:rsidRPr="00E5537C">
        <w:rPr>
          <w:sz w:val="28"/>
          <w:szCs w:val="28"/>
        </w:rPr>
        <w:t xml:space="preserve">projekta nosaukuma formulējumu vispārpieejamas informācijas veidā; </w:t>
      </w:r>
    </w:p>
    <w:p w14:paraId="0855090A" w14:textId="1C9C3963" w:rsidR="00454F27" w:rsidRPr="00E5537C" w:rsidRDefault="00DC656A" w:rsidP="007B74FD">
      <w:pPr>
        <w:ind w:firstLine="709"/>
        <w:jc w:val="both"/>
        <w:rPr>
          <w:sz w:val="28"/>
          <w:szCs w:val="28"/>
        </w:rPr>
      </w:pPr>
      <w:r>
        <w:rPr>
          <w:sz w:val="28"/>
          <w:szCs w:val="28"/>
        </w:rPr>
        <w:t>3</w:t>
      </w:r>
      <w:r w:rsidR="00454F27" w:rsidRPr="00E5537C">
        <w:rPr>
          <w:sz w:val="28"/>
          <w:szCs w:val="28"/>
        </w:rPr>
        <w:t>.</w:t>
      </w:r>
      <w:r w:rsidR="0071229F">
        <w:rPr>
          <w:sz w:val="28"/>
          <w:szCs w:val="28"/>
        </w:rPr>
        <w:t>2</w:t>
      </w:r>
      <w:r w:rsidR="00454F27" w:rsidRPr="00E5537C">
        <w:rPr>
          <w:sz w:val="28"/>
          <w:szCs w:val="28"/>
        </w:rPr>
        <w:t>.</w:t>
      </w:r>
      <w:r w:rsidR="001E06FF">
        <w:rPr>
          <w:sz w:val="28"/>
          <w:szCs w:val="28"/>
        </w:rPr>
        <w:t> </w:t>
      </w:r>
      <w:r w:rsidR="00454F27" w:rsidRPr="00E5537C">
        <w:rPr>
          <w:sz w:val="28"/>
          <w:szCs w:val="28"/>
        </w:rPr>
        <w:t>vispusīgu aizsargājamā satura izvērtējumu un lietojuma ierobežojuma pamatojumu projektam un atsevišķi katram ar to saistītajam dokumentam (</w:t>
      </w:r>
      <w:r w:rsidR="00DC619C" w:rsidRPr="00E5537C">
        <w:rPr>
          <w:sz w:val="28"/>
          <w:szCs w:val="28"/>
        </w:rPr>
        <w:t>sākotnējās ietekmes novērtējuma ziņojum</w:t>
      </w:r>
      <w:r w:rsidR="00B75FB3">
        <w:rPr>
          <w:sz w:val="28"/>
          <w:szCs w:val="28"/>
        </w:rPr>
        <w:t>am</w:t>
      </w:r>
      <w:r w:rsidR="00DC619C" w:rsidRPr="00E5537C">
        <w:rPr>
          <w:sz w:val="28"/>
          <w:szCs w:val="28"/>
        </w:rPr>
        <w:t xml:space="preserve"> (turpmāk – anotācija)</w:t>
      </w:r>
      <w:r w:rsidR="00454F27" w:rsidRPr="00E5537C">
        <w:rPr>
          <w:sz w:val="28"/>
          <w:szCs w:val="28"/>
        </w:rPr>
        <w:t>, Ministru kabineta sēdes protokollēmuma projekt</w:t>
      </w:r>
      <w:r w:rsidR="00B75FB3">
        <w:rPr>
          <w:sz w:val="28"/>
          <w:szCs w:val="28"/>
        </w:rPr>
        <w:t>am</w:t>
      </w:r>
      <w:r w:rsidR="00454F27" w:rsidRPr="00E5537C">
        <w:rPr>
          <w:sz w:val="28"/>
          <w:szCs w:val="28"/>
        </w:rPr>
        <w:t>)</w:t>
      </w:r>
      <w:r w:rsidR="001E06FF">
        <w:rPr>
          <w:sz w:val="28"/>
          <w:szCs w:val="28"/>
        </w:rPr>
        <w:t>.</w:t>
      </w:r>
      <w:r w:rsidR="00454F27" w:rsidRPr="00E5537C">
        <w:rPr>
          <w:sz w:val="28"/>
          <w:szCs w:val="28"/>
        </w:rPr>
        <w:t xml:space="preserve"> </w:t>
      </w:r>
    </w:p>
    <w:p w14:paraId="086E27C7" w14:textId="04F8B126" w:rsidR="00CF7A61" w:rsidRDefault="00CF7A61" w:rsidP="007B74FD">
      <w:pPr>
        <w:ind w:firstLine="709"/>
        <w:jc w:val="both"/>
        <w:rPr>
          <w:sz w:val="28"/>
          <w:szCs w:val="28"/>
        </w:rPr>
      </w:pPr>
    </w:p>
    <w:p w14:paraId="3AF3DA01" w14:textId="69AF8F4E" w:rsidR="00CF7A61" w:rsidRPr="001C7A8A" w:rsidRDefault="00DC656A" w:rsidP="00CF7A61">
      <w:pPr>
        <w:shd w:val="clear" w:color="auto" w:fill="FFFFFF"/>
        <w:spacing w:line="293" w:lineRule="atLeast"/>
        <w:ind w:firstLine="709"/>
        <w:jc w:val="both"/>
        <w:rPr>
          <w:sz w:val="28"/>
          <w:szCs w:val="28"/>
        </w:rPr>
      </w:pPr>
      <w:r>
        <w:rPr>
          <w:sz w:val="28"/>
          <w:szCs w:val="28"/>
        </w:rPr>
        <w:t>4</w:t>
      </w:r>
      <w:r w:rsidR="00CF7A61" w:rsidRPr="001C7A8A">
        <w:rPr>
          <w:sz w:val="28"/>
          <w:szCs w:val="28"/>
        </w:rPr>
        <w:t>. Iesniedzot projektu izskatīšanai Ministru kabinetā, tam pievieno:</w:t>
      </w:r>
    </w:p>
    <w:p w14:paraId="13568EE2" w14:textId="7109D195"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1C7A8A">
        <w:rPr>
          <w:sz w:val="28"/>
          <w:szCs w:val="28"/>
        </w:rPr>
        <w:t>.1. pavadvēstuli</w:t>
      </w:r>
      <w:r w:rsidR="00B05C5B">
        <w:rPr>
          <w:sz w:val="28"/>
          <w:szCs w:val="28"/>
        </w:rPr>
        <w:t>.</w:t>
      </w:r>
      <w:r w:rsidR="00E42B2B" w:rsidRPr="001C7A8A">
        <w:rPr>
          <w:sz w:val="28"/>
          <w:szCs w:val="28"/>
        </w:rPr>
        <w:t xml:space="preserve"> </w:t>
      </w:r>
      <w:r w:rsidR="00B05C5B">
        <w:rPr>
          <w:sz w:val="28"/>
          <w:szCs w:val="28"/>
        </w:rPr>
        <w:t>Pavadvēstulē</w:t>
      </w:r>
      <w:r w:rsidR="00E42B2B" w:rsidRPr="00E5537C">
        <w:rPr>
          <w:sz w:val="28"/>
          <w:szCs w:val="28"/>
        </w:rPr>
        <w:t xml:space="preserve"> norāda:</w:t>
      </w:r>
    </w:p>
    <w:p w14:paraId="7AB4269A" w14:textId="1DE77860"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.1.1.</w:t>
      </w:r>
      <w:r w:rsidR="001E06FF">
        <w:rPr>
          <w:sz w:val="28"/>
          <w:szCs w:val="28"/>
        </w:rPr>
        <w:t> </w:t>
      </w:r>
      <w:r w:rsidR="00E42B2B" w:rsidRPr="00E5537C">
        <w:rPr>
          <w:sz w:val="28"/>
          <w:szCs w:val="28"/>
        </w:rPr>
        <w:t>informāciju, kas nav iekļaujama</w:t>
      </w:r>
      <w:r w:rsidR="00E42B2B">
        <w:rPr>
          <w:sz w:val="28"/>
          <w:szCs w:val="28"/>
        </w:rPr>
        <w:t xml:space="preserve"> </w:t>
      </w:r>
      <w:r w:rsidR="00E42B2B" w:rsidRPr="00E5537C">
        <w:rPr>
          <w:sz w:val="28"/>
          <w:szCs w:val="28"/>
        </w:rPr>
        <w:t>tiesību akta liet</w:t>
      </w:r>
      <w:r w:rsidR="00E42B2B">
        <w:rPr>
          <w:sz w:val="28"/>
          <w:szCs w:val="28"/>
        </w:rPr>
        <w:t>as</w:t>
      </w:r>
      <w:r w:rsidR="00E42B2B" w:rsidRPr="00E5537C">
        <w:rPr>
          <w:sz w:val="28"/>
          <w:szCs w:val="28"/>
        </w:rPr>
        <w:t xml:space="preserve"> pasē un satur ierobežotas pieejam</w:t>
      </w:r>
      <w:r w:rsidR="00E42B2B">
        <w:rPr>
          <w:sz w:val="28"/>
          <w:szCs w:val="28"/>
        </w:rPr>
        <w:t>īb</w:t>
      </w:r>
      <w:r w:rsidR="00E42B2B" w:rsidRPr="00E5537C">
        <w:rPr>
          <w:sz w:val="28"/>
          <w:szCs w:val="28"/>
        </w:rPr>
        <w:t>as informāciju</w:t>
      </w:r>
      <w:r w:rsidR="00E42B2B">
        <w:rPr>
          <w:sz w:val="28"/>
          <w:szCs w:val="28"/>
        </w:rPr>
        <w:t>;</w:t>
      </w:r>
    </w:p>
    <w:p w14:paraId="6C39CC1E" w14:textId="63E01272"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.1.2.</w:t>
      </w:r>
      <w:r w:rsidR="001E06FF">
        <w:rPr>
          <w:sz w:val="28"/>
          <w:szCs w:val="28"/>
        </w:rPr>
        <w:t> </w:t>
      </w:r>
      <w:r w:rsidR="00E42B2B" w:rsidRPr="00E5537C">
        <w:rPr>
          <w:sz w:val="28"/>
          <w:szCs w:val="28"/>
        </w:rPr>
        <w:t>uz Ministru kabineta sēdi uzaicināmās personas, ja tās nav publiskojamas sēdes darba kārtībā;</w:t>
      </w:r>
    </w:p>
    <w:p w14:paraId="00588394" w14:textId="2FAAE1A1" w:rsidR="00E42B2B" w:rsidRPr="00E5537C" w:rsidRDefault="00DC656A" w:rsidP="00E42B2B">
      <w:pPr>
        <w:shd w:val="clear" w:color="auto" w:fill="FFFFFF"/>
        <w:spacing w:line="293" w:lineRule="atLeast"/>
        <w:ind w:firstLine="709"/>
        <w:jc w:val="both"/>
        <w:rPr>
          <w:sz w:val="28"/>
          <w:szCs w:val="28"/>
        </w:rPr>
      </w:pPr>
      <w:r>
        <w:rPr>
          <w:sz w:val="28"/>
          <w:szCs w:val="28"/>
        </w:rPr>
        <w:t>4</w:t>
      </w:r>
      <w:r w:rsidR="00E42B2B" w:rsidRPr="00E5537C">
        <w:rPr>
          <w:sz w:val="28"/>
          <w:szCs w:val="28"/>
        </w:rPr>
        <w:t>.1.3.</w:t>
      </w:r>
      <w:r w:rsidR="001E06FF">
        <w:rPr>
          <w:sz w:val="28"/>
          <w:szCs w:val="28"/>
        </w:rPr>
        <w:t> </w:t>
      </w:r>
      <w:r w:rsidR="00E42B2B" w:rsidRPr="00E5537C">
        <w:rPr>
          <w:sz w:val="28"/>
          <w:szCs w:val="28"/>
        </w:rPr>
        <w:t>adresātus, kuriem nosūtāms pieņemtais tiesību akts</w:t>
      </w:r>
      <w:r w:rsidR="00E42B2B">
        <w:rPr>
          <w:sz w:val="28"/>
          <w:szCs w:val="28"/>
        </w:rPr>
        <w:t>, ja</w:t>
      </w:r>
      <w:r w:rsidR="00E42B2B" w:rsidRPr="00FD65E2">
        <w:rPr>
          <w:sz w:val="28"/>
          <w:szCs w:val="28"/>
        </w:rPr>
        <w:t xml:space="preserve"> </w:t>
      </w:r>
      <w:r w:rsidR="00E42B2B">
        <w:rPr>
          <w:sz w:val="28"/>
          <w:szCs w:val="28"/>
        </w:rPr>
        <w:t>pieņemtajam tiesību aktam</w:t>
      </w:r>
      <w:r w:rsidR="00E42B2B" w:rsidRPr="00FD65E2">
        <w:rPr>
          <w:sz w:val="28"/>
          <w:szCs w:val="28"/>
        </w:rPr>
        <w:t xml:space="preserve"> statuss "informācija dienesta vajadzībām" saglabājas arī pēc </w:t>
      </w:r>
      <w:r w:rsidR="00E42B2B">
        <w:rPr>
          <w:sz w:val="28"/>
          <w:szCs w:val="28"/>
        </w:rPr>
        <w:t>tā</w:t>
      </w:r>
      <w:r w:rsidR="00E42B2B" w:rsidRPr="00FD65E2">
        <w:rPr>
          <w:sz w:val="28"/>
          <w:szCs w:val="28"/>
        </w:rPr>
        <w:t xml:space="preserve"> izskatīšanas Ministru kabinetā</w:t>
      </w:r>
      <w:r w:rsidR="00E42B2B" w:rsidRPr="00E5537C">
        <w:rPr>
          <w:sz w:val="28"/>
          <w:szCs w:val="28"/>
        </w:rPr>
        <w:t>;</w:t>
      </w:r>
    </w:p>
    <w:p w14:paraId="5EBC6ECD" w14:textId="4643E771"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2</w:t>
      </w:r>
      <w:r w:rsidR="00E42B2B" w:rsidRPr="00E5537C">
        <w:rPr>
          <w:sz w:val="28"/>
          <w:szCs w:val="28"/>
        </w:rPr>
        <w:t>. anotāciju</w:t>
      </w:r>
      <w:r w:rsidR="000E0A11">
        <w:rPr>
          <w:sz w:val="28"/>
          <w:szCs w:val="28"/>
        </w:rPr>
        <w:t xml:space="preserve"> (</w:t>
      </w:r>
      <w:r w:rsidR="00EF5301">
        <w:rPr>
          <w:sz w:val="28"/>
          <w:szCs w:val="28"/>
        </w:rPr>
        <w:t>tikai tiesību aktiem</w:t>
      </w:r>
      <w:r w:rsidR="000E0A11">
        <w:rPr>
          <w:sz w:val="28"/>
          <w:szCs w:val="28"/>
        </w:rPr>
        <w:t>)</w:t>
      </w:r>
      <w:r w:rsidR="00E42B2B" w:rsidRPr="00E5537C">
        <w:rPr>
          <w:sz w:val="28"/>
          <w:szCs w:val="28"/>
        </w:rPr>
        <w:t>;</w:t>
      </w:r>
    </w:p>
    <w:p w14:paraId="7DF3847D" w14:textId="6F8B0E24"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3</w:t>
      </w:r>
      <w:r w:rsidR="00E42B2B" w:rsidRPr="00E5537C">
        <w:rPr>
          <w:sz w:val="28"/>
          <w:szCs w:val="28"/>
        </w:rPr>
        <w:t>. Ministru kabineta sēdes protokollēmuma projektu;</w:t>
      </w:r>
    </w:p>
    <w:p w14:paraId="022EABB8" w14:textId="0783FD1C" w:rsidR="00E42B2B" w:rsidRPr="00E5537C" w:rsidRDefault="00DC656A" w:rsidP="00E42B2B">
      <w:pPr>
        <w:ind w:firstLine="709"/>
        <w:rPr>
          <w:sz w:val="28"/>
          <w:szCs w:val="28"/>
        </w:rPr>
      </w:pPr>
      <w:r>
        <w:rPr>
          <w:sz w:val="28"/>
          <w:szCs w:val="28"/>
        </w:rPr>
        <w:t>4</w:t>
      </w:r>
      <w:r w:rsidR="00E42B2B" w:rsidRPr="00E5537C">
        <w:rPr>
          <w:sz w:val="28"/>
          <w:szCs w:val="28"/>
        </w:rPr>
        <w:t>.</w:t>
      </w:r>
      <w:r w:rsidR="00E42B2B">
        <w:rPr>
          <w:sz w:val="28"/>
          <w:szCs w:val="28"/>
        </w:rPr>
        <w:t>4</w:t>
      </w:r>
      <w:r w:rsidR="00E42B2B" w:rsidRPr="00E5537C">
        <w:rPr>
          <w:sz w:val="28"/>
          <w:szCs w:val="28"/>
        </w:rPr>
        <w:t>.</w:t>
      </w:r>
      <w:r w:rsidR="001E06FF">
        <w:rPr>
          <w:sz w:val="28"/>
          <w:szCs w:val="28"/>
        </w:rPr>
        <w:t> </w:t>
      </w:r>
      <w:r w:rsidR="00E42B2B" w:rsidRPr="00E5537C">
        <w:rPr>
          <w:sz w:val="28"/>
          <w:szCs w:val="28"/>
        </w:rPr>
        <w:t>ministriju un citu institūciju atzinumus vai apliecinājumu, ka projekts ir saskaņots;</w:t>
      </w:r>
    </w:p>
    <w:p w14:paraId="537E7282" w14:textId="64515836" w:rsidR="00E42B2B" w:rsidRPr="000A5538" w:rsidRDefault="00DC656A" w:rsidP="00E42B2B">
      <w:pPr>
        <w:ind w:firstLine="709"/>
        <w:jc w:val="both"/>
        <w:rPr>
          <w:sz w:val="28"/>
          <w:szCs w:val="28"/>
        </w:rPr>
      </w:pPr>
      <w:r>
        <w:rPr>
          <w:sz w:val="28"/>
          <w:szCs w:val="28"/>
        </w:rPr>
        <w:t>4</w:t>
      </w:r>
      <w:r w:rsidR="00E42B2B" w:rsidRPr="00E5537C">
        <w:rPr>
          <w:sz w:val="28"/>
          <w:szCs w:val="28"/>
        </w:rPr>
        <w:t>.</w:t>
      </w:r>
      <w:r w:rsidR="00E42B2B">
        <w:rPr>
          <w:sz w:val="28"/>
          <w:szCs w:val="28"/>
        </w:rPr>
        <w:t>5</w:t>
      </w:r>
      <w:r w:rsidR="00E42B2B" w:rsidRPr="00E5537C">
        <w:rPr>
          <w:sz w:val="28"/>
          <w:szCs w:val="28"/>
        </w:rPr>
        <w:t>.</w:t>
      </w:r>
      <w:r w:rsidR="001E06FF">
        <w:rPr>
          <w:sz w:val="28"/>
          <w:szCs w:val="28"/>
        </w:rPr>
        <w:t> </w:t>
      </w:r>
      <w:r w:rsidR="00E42B2B" w:rsidRPr="000A5538">
        <w:rPr>
          <w:sz w:val="28"/>
          <w:szCs w:val="28"/>
        </w:rPr>
        <w:t>izziņu par atzinumos izteiktajiem iebildumiem un priekšlikumiem. Izziņā atsevišķi norāda vērā ņemtos un neņemtos iebildumus un priekšlikumus, to izvērtēšanas rezultātu, kā arī pamatojumu vērā neņemtajiem iebildumiem</w:t>
      </w:r>
      <w:r w:rsidR="00AF2F94">
        <w:rPr>
          <w:sz w:val="28"/>
          <w:szCs w:val="28"/>
        </w:rPr>
        <w:t>.</w:t>
      </w:r>
      <w:r w:rsidR="00AF2F94" w:rsidRPr="00ED7D77">
        <w:rPr>
          <w:sz w:val="28"/>
          <w:szCs w:val="28"/>
        </w:rPr>
        <w:t xml:space="preserve"> Izziņas noformēšanai izmanto Tiesību aktu izstrādes ceļveža tīmekļvietnē pieejamo izziņas sagatavi;</w:t>
      </w:r>
      <w:r w:rsidR="00AF2F94" w:rsidRPr="000A5538" w:rsidDel="00AF2F94">
        <w:rPr>
          <w:sz w:val="28"/>
          <w:szCs w:val="28"/>
        </w:rPr>
        <w:t xml:space="preserve"> </w:t>
      </w:r>
    </w:p>
    <w:p w14:paraId="34FBB5B4" w14:textId="0F3E3622" w:rsidR="00E42B2B" w:rsidRPr="00E5537C" w:rsidRDefault="00DC656A" w:rsidP="00E42B2B">
      <w:pPr>
        <w:ind w:firstLine="709"/>
        <w:jc w:val="both"/>
        <w:rPr>
          <w:sz w:val="28"/>
          <w:szCs w:val="28"/>
        </w:rPr>
      </w:pPr>
      <w:r>
        <w:rPr>
          <w:sz w:val="28"/>
          <w:szCs w:val="28"/>
        </w:rPr>
        <w:t>4</w:t>
      </w:r>
      <w:r w:rsidR="00E42B2B" w:rsidRPr="00E5537C">
        <w:rPr>
          <w:sz w:val="28"/>
          <w:szCs w:val="28"/>
        </w:rPr>
        <w:t>.</w:t>
      </w:r>
      <w:r w:rsidR="00E42B2B">
        <w:rPr>
          <w:sz w:val="28"/>
          <w:szCs w:val="28"/>
        </w:rPr>
        <w:t>6</w:t>
      </w:r>
      <w:r w:rsidR="00E42B2B" w:rsidRPr="00E5537C">
        <w:rPr>
          <w:sz w:val="28"/>
          <w:szCs w:val="28"/>
        </w:rPr>
        <w:t>.</w:t>
      </w:r>
      <w:r w:rsidR="001E06FF">
        <w:rPr>
          <w:sz w:val="28"/>
          <w:szCs w:val="28"/>
        </w:rPr>
        <w:t> </w:t>
      </w:r>
      <w:r w:rsidR="00E42B2B" w:rsidRPr="00E5537C">
        <w:rPr>
          <w:sz w:val="28"/>
          <w:szCs w:val="28"/>
        </w:rPr>
        <w:t>pilnvarojuma vēstules projektu, ja nepieciešams;</w:t>
      </w:r>
    </w:p>
    <w:p w14:paraId="37768804" w14:textId="456D30D3" w:rsidR="00E42B2B" w:rsidRPr="00E5537C" w:rsidRDefault="00DC656A" w:rsidP="00E42B2B">
      <w:pPr>
        <w:ind w:firstLine="709"/>
        <w:jc w:val="both"/>
        <w:rPr>
          <w:sz w:val="28"/>
          <w:szCs w:val="28"/>
        </w:rPr>
      </w:pPr>
      <w:r>
        <w:rPr>
          <w:sz w:val="28"/>
          <w:szCs w:val="28"/>
        </w:rPr>
        <w:t>4</w:t>
      </w:r>
      <w:r w:rsidR="00E42B2B" w:rsidRPr="00E5537C">
        <w:rPr>
          <w:sz w:val="28"/>
          <w:szCs w:val="28"/>
        </w:rPr>
        <w:t>.7.</w:t>
      </w:r>
      <w:r w:rsidR="001E06FF">
        <w:rPr>
          <w:sz w:val="28"/>
          <w:szCs w:val="28"/>
        </w:rPr>
        <w:t> </w:t>
      </w:r>
      <w:r w:rsidR="00E42B2B" w:rsidRPr="00E5537C">
        <w:rPr>
          <w:sz w:val="28"/>
          <w:szCs w:val="28"/>
        </w:rPr>
        <w:t>vēstuli vai citu dokumentu, ar kuru attiecīgā persona pilnvarota piedalīties vai piekrīt dalībai darba grupā, konsultatīvajā padomē vai komisijā, ja šī persona nav projekta iesniedzējas ministrijas pārstāvis (ja minēto informāciju norāda pavadvēstulē, šajā apakšpunktā norādītos dokumentus var nepievienot)</w:t>
      </w:r>
      <w:r w:rsidR="00E42B2B">
        <w:rPr>
          <w:sz w:val="28"/>
          <w:szCs w:val="28"/>
        </w:rPr>
        <w:t>;</w:t>
      </w:r>
      <w:r w:rsidR="00E42B2B" w:rsidRPr="00E5537C">
        <w:rPr>
          <w:sz w:val="28"/>
          <w:szCs w:val="28"/>
        </w:rPr>
        <w:t xml:space="preserve"> </w:t>
      </w:r>
    </w:p>
    <w:p w14:paraId="00EDD3D9" w14:textId="030E3DC7" w:rsidR="00C54EC5" w:rsidRDefault="00DC656A">
      <w:pPr>
        <w:ind w:firstLine="709"/>
        <w:jc w:val="both"/>
        <w:rPr>
          <w:sz w:val="28"/>
          <w:szCs w:val="28"/>
        </w:rPr>
      </w:pPr>
      <w:r>
        <w:rPr>
          <w:sz w:val="28"/>
          <w:szCs w:val="28"/>
        </w:rPr>
        <w:t>4</w:t>
      </w:r>
      <w:r w:rsidR="00E42B2B" w:rsidRPr="00E5537C">
        <w:rPr>
          <w:sz w:val="28"/>
          <w:szCs w:val="28"/>
        </w:rPr>
        <w:t>.8.</w:t>
      </w:r>
      <w:r w:rsidR="001E06FF">
        <w:rPr>
          <w:sz w:val="28"/>
          <w:szCs w:val="28"/>
        </w:rPr>
        <w:t> </w:t>
      </w:r>
      <w:r w:rsidR="00E42B2B" w:rsidRPr="00E5537C">
        <w:rPr>
          <w:sz w:val="28"/>
          <w:szCs w:val="28"/>
        </w:rPr>
        <w:t>citus dokumentus, bez kuru esības nav iespējams pieņemt lēmumu pēc būtības.</w:t>
      </w:r>
    </w:p>
    <w:p w14:paraId="0A61B00C" w14:textId="77777777" w:rsidR="00E42B2B" w:rsidRPr="00E5537C" w:rsidRDefault="00E42B2B" w:rsidP="00E42B2B">
      <w:pPr>
        <w:jc w:val="both"/>
        <w:rPr>
          <w:sz w:val="28"/>
          <w:szCs w:val="28"/>
        </w:rPr>
      </w:pPr>
    </w:p>
    <w:p w14:paraId="7EDD7407" w14:textId="5D5BE849" w:rsidR="00454F27" w:rsidRPr="00E5537C" w:rsidRDefault="00DC656A" w:rsidP="007B74FD">
      <w:pPr>
        <w:ind w:firstLine="709"/>
        <w:jc w:val="both"/>
        <w:rPr>
          <w:sz w:val="28"/>
          <w:szCs w:val="28"/>
        </w:rPr>
      </w:pPr>
      <w:r>
        <w:rPr>
          <w:sz w:val="28"/>
          <w:szCs w:val="28"/>
        </w:rPr>
        <w:t>5</w:t>
      </w:r>
      <w:r w:rsidR="00454F27" w:rsidRPr="00E5537C">
        <w:rPr>
          <w:sz w:val="28"/>
          <w:szCs w:val="28"/>
        </w:rPr>
        <w:t>.</w:t>
      </w:r>
      <w:r w:rsidR="001E06FF">
        <w:rPr>
          <w:sz w:val="28"/>
          <w:szCs w:val="28"/>
        </w:rPr>
        <w:t> </w:t>
      </w:r>
      <w:r w:rsidR="00454F27" w:rsidRPr="00E5537C">
        <w:rPr>
          <w:sz w:val="28"/>
          <w:szCs w:val="28"/>
        </w:rPr>
        <w:t xml:space="preserve">Visus šajā instrukcijā minētos dokumentus ar lietojuma ierobežojumu </w:t>
      </w:r>
      <w:r w:rsidR="007B74FD">
        <w:rPr>
          <w:sz w:val="28"/>
          <w:szCs w:val="28"/>
        </w:rPr>
        <w:t>"</w:t>
      </w:r>
      <w:r w:rsidR="004A5D4A" w:rsidRPr="00E5537C">
        <w:rPr>
          <w:sz w:val="28"/>
          <w:szCs w:val="28"/>
        </w:rPr>
        <w:t xml:space="preserve">informācija </w:t>
      </w:r>
      <w:r w:rsidR="00454F27" w:rsidRPr="00E5537C">
        <w:rPr>
          <w:sz w:val="28"/>
          <w:szCs w:val="28"/>
        </w:rPr>
        <w:t>dienesta vajadzībām</w:t>
      </w:r>
      <w:r w:rsidR="007B74FD">
        <w:rPr>
          <w:sz w:val="28"/>
          <w:szCs w:val="28"/>
        </w:rPr>
        <w:t>"</w:t>
      </w:r>
      <w:r w:rsidR="00454F27" w:rsidRPr="00E5537C">
        <w:rPr>
          <w:sz w:val="28"/>
          <w:szCs w:val="28"/>
        </w:rPr>
        <w:t xml:space="preserve"> – projektus un ar tiem saistīto informāciju, atzinumus, Ministru kabineta sēdes materiālus, pieņemtos tiesību aktus – ārpus ministrijas vai citas</w:t>
      </w:r>
      <w:r w:rsidR="001E06FF">
        <w:rPr>
          <w:sz w:val="28"/>
          <w:szCs w:val="28"/>
        </w:rPr>
        <w:t xml:space="preserve"> </w:t>
      </w:r>
      <w:r w:rsidR="00454F27" w:rsidRPr="00E5537C">
        <w:rPr>
          <w:sz w:val="28"/>
          <w:szCs w:val="28"/>
        </w:rPr>
        <w:t xml:space="preserve">institūcijas novirza, izmantojot </w:t>
      </w:r>
      <w:r w:rsidR="00B7238A">
        <w:rPr>
          <w:color w:val="000000" w:themeColor="text1"/>
          <w:sz w:val="28"/>
          <w:szCs w:val="28"/>
        </w:rPr>
        <w:t>Vienoto</w:t>
      </w:r>
      <w:r w:rsidR="00B7238A" w:rsidRPr="008C5561">
        <w:rPr>
          <w:color w:val="000000" w:themeColor="text1"/>
          <w:sz w:val="28"/>
          <w:szCs w:val="28"/>
        </w:rPr>
        <w:t xml:space="preserve"> tiesību aktu projektu i</w:t>
      </w:r>
      <w:r w:rsidR="00B7238A">
        <w:rPr>
          <w:color w:val="000000" w:themeColor="text1"/>
          <w:sz w:val="28"/>
          <w:szCs w:val="28"/>
        </w:rPr>
        <w:t>zstrādes un saskaņošanas portālu</w:t>
      </w:r>
      <w:r w:rsidR="00046998" w:rsidRPr="00E5537C">
        <w:rPr>
          <w:sz w:val="28"/>
          <w:szCs w:val="28"/>
        </w:rPr>
        <w:t xml:space="preserve"> (turpmāk </w:t>
      </w:r>
      <w:r w:rsidR="007B74FD">
        <w:rPr>
          <w:sz w:val="28"/>
          <w:szCs w:val="28"/>
        </w:rPr>
        <w:t>–</w:t>
      </w:r>
      <w:r w:rsidR="00636F74">
        <w:rPr>
          <w:sz w:val="28"/>
          <w:szCs w:val="28"/>
        </w:rPr>
        <w:t xml:space="preserve"> </w:t>
      </w:r>
      <w:r w:rsidR="00802C8A">
        <w:rPr>
          <w:sz w:val="28"/>
          <w:szCs w:val="28"/>
        </w:rPr>
        <w:t xml:space="preserve">TAP </w:t>
      </w:r>
      <w:r w:rsidR="00454F27" w:rsidRPr="00E5537C">
        <w:rPr>
          <w:sz w:val="28"/>
          <w:szCs w:val="28"/>
        </w:rPr>
        <w:t>portāl</w:t>
      </w:r>
      <w:r w:rsidR="00B616DF" w:rsidRPr="00E5537C">
        <w:rPr>
          <w:sz w:val="28"/>
          <w:szCs w:val="28"/>
        </w:rPr>
        <w:t>s)</w:t>
      </w:r>
      <w:r w:rsidR="00454F27" w:rsidRPr="00E5537C">
        <w:rPr>
          <w:sz w:val="28"/>
          <w:szCs w:val="28"/>
        </w:rPr>
        <w:t xml:space="preserve">. </w:t>
      </w:r>
      <w:r w:rsidR="00802C8A">
        <w:rPr>
          <w:sz w:val="28"/>
          <w:szCs w:val="28"/>
        </w:rPr>
        <w:t>TAP</w:t>
      </w:r>
      <w:r w:rsidR="00802C8A" w:rsidRPr="00E5537C">
        <w:rPr>
          <w:sz w:val="28"/>
          <w:szCs w:val="28"/>
        </w:rPr>
        <w:t xml:space="preserve"> </w:t>
      </w:r>
      <w:r w:rsidR="00802C8A">
        <w:rPr>
          <w:sz w:val="28"/>
          <w:szCs w:val="28"/>
        </w:rPr>
        <w:t>p</w:t>
      </w:r>
      <w:r w:rsidR="00454F27" w:rsidRPr="00E5537C">
        <w:rPr>
          <w:sz w:val="28"/>
          <w:szCs w:val="28"/>
        </w:rPr>
        <w:t xml:space="preserve">ortālā minētos dokumentus ievieto </w:t>
      </w:r>
      <w:proofErr w:type="spellStart"/>
      <w:r w:rsidR="00454F27" w:rsidRPr="00E5537C">
        <w:rPr>
          <w:sz w:val="28"/>
          <w:szCs w:val="28"/>
        </w:rPr>
        <w:t>kriptētā</w:t>
      </w:r>
      <w:proofErr w:type="spellEnd"/>
      <w:r w:rsidR="00454F27" w:rsidRPr="00E5537C">
        <w:rPr>
          <w:sz w:val="28"/>
          <w:szCs w:val="28"/>
        </w:rPr>
        <w:t xml:space="preserve"> veidā, izmantojot Satversmes aizsardzības biroja atzītu šifrēšanas metodi</w:t>
      </w:r>
      <w:r w:rsidR="00046998" w:rsidRPr="00E5537C">
        <w:rPr>
          <w:sz w:val="28"/>
          <w:szCs w:val="28"/>
        </w:rPr>
        <w:t xml:space="preserve"> (turpmāk</w:t>
      </w:r>
      <w:r w:rsidR="001C7A8A">
        <w:rPr>
          <w:sz w:val="28"/>
          <w:szCs w:val="28"/>
        </w:rPr>
        <w:t xml:space="preserve"> –</w:t>
      </w:r>
      <w:r w:rsidR="00046998" w:rsidRPr="00E5537C">
        <w:rPr>
          <w:sz w:val="28"/>
          <w:szCs w:val="28"/>
        </w:rPr>
        <w:t xml:space="preserve"> </w:t>
      </w:r>
      <w:proofErr w:type="spellStart"/>
      <w:r w:rsidR="00046998" w:rsidRPr="00E5537C">
        <w:rPr>
          <w:sz w:val="28"/>
          <w:szCs w:val="28"/>
        </w:rPr>
        <w:t>kriptēts</w:t>
      </w:r>
      <w:proofErr w:type="spellEnd"/>
      <w:r w:rsidR="00046998" w:rsidRPr="00E5537C">
        <w:rPr>
          <w:sz w:val="28"/>
          <w:szCs w:val="28"/>
        </w:rPr>
        <w:t xml:space="preserve"> dokuments)</w:t>
      </w:r>
      <w:r w:rsidR="00454F27" w:rsidRPr="00E5537C">
        <w:rPr>
          <w:sz w:val="28"/>
          <w:szCs w:val="28"/>
        </w:rPr>
        <w:t xml:space="preserve">. Pēc novirzīšanas </w:t>
      </w:r>
      <w:proofErr w:type="spellStart"/>
      <w:r w:rsidR="00046998" w:rsidRPr="00E5537C">
        <w:rPr>
          <w:sz w:val="28"/>
          <w:szCs w:val="28"/>
        </w:rPr>
        <w:t>kriptētie</w:t>
      </w:r>
      <w:proofErr w:type="spellEnd"/>
      <w:r w:rsidR="00046998" w:rsidRPr="00E5537C">
        <w:rPr>
          <w:sz w:val="28"/>
          <w:szCs w:val="28"/>
        </w:rPr>
        <w:t xml:space="preserve"> </w:t>
      </w:r>
      <w:r w:rsidR="00454F27" w:rsidRPr="00E5537C">
        <w:rPr>
          <w:sz w:val="28"/>
          <w:szCs w:val="28"/>
        </w:rPr>
        <w:t xml:space="preserve">dokumenti ir pieejami </w:t>
      </w:r>
      <w:r w:rsidR="00802C8A">
        <w:rPr>
          <w:sz w:val="28"/>
          <w:szCs w:val="28"/>
        </w:rPr>
        <w:t xml:space="preserve">TAP </w:t>
      </w:r>
      <w:r w:rsidR="0083058C">
        <w:rPr>
          <w:sz w:val="28"/>
          <w:szCs w:val="28"/>
        </w:rPr>
        <w:t xml:space="preserve">portālā </w:t>
      </w:r>
      <w:r w:rsidR="001E06FF">
        <w:rPr>
          <w:sz w:val="28"/>
          <w:szCs w:val="28"/>
        </w:rPr>
        <w:t>10 </w:t>
      </w:r>
      <w:r w:rsidR="00454F27" w:rsidRPr="00E5537C">
        <w:rPr>
          <w:sz w:val="28"/>
          <w:szCs w:val="28"/>
        </w:rPr>
        <w:t xml:space="preserve">darbdienas, kuru laikā adresāti </w:t>
      </w:r>
      <w:r w:rsidR="00046998" w:rsidRPr="00E5537C">
        <w:rPr>
          <w:sz w:val="28"/>
          <w:szCs w:val="28"/>
        </w:rPr>
        <w:t>tos</w:t>
      </w:r>
      <w:r w:rsidR="00454F27" w:rsidRPr="00E5537C">
        <w:rPr>
          <w:sz w:val="28"/>
          <w:szCs w:val="28"/>
        </w:rPr>
        <w:t xml:space="preserve"> lejup</w:t>
      </w:r>
      <w:r w:rsidR="001111A0">
        <w:rPr>
          <w:sz w:val="28"/>
          <w:szCs w:val="28"/>
        </w:rPr>
        <w:t>ie</w:t>
      </w:r>
      <w:r w:rsidR="00454F27" w:rsidRPr="00E5537C">
        <w:rPr>
          <w:sz w:val="28"/>
          <w:szCs w:val="28"/>
        </w:rPr>
        <w:t xml:space="preserve">lādē, </w:t>
      </w:r>
      <w:proofErr w:type="spellStart"/>
      <w:r w:rsidR="00454F27" w:rsidRPr="00E5537C">
        <w:rPr>
          <w:sz w:val="28"/>
          <w:szCs w:val="28"/>
        </w:rPr>
        <w:t>atkriptē</w:t>
      </w:r>
      <w:proofErr w:type="spellEnd"/>
      <w:r w:rsidR="00454F27" w:rsidRPr="00E5537C">
        <w:rPr>
          <w:sz w:val="28"/>
          <w:szCs w:val="28"/>
        </w:rPr>
        <w:t xml:space="preserve"> un ievieto </w:t>
      </w:r>
      <w:r w:rsidR="00DD1697">
        <w:rPr>
          <w:sz w:val="28"/>
          <w:szCs w:val="28"/>
        </w:rPr>
        <w:t xml:space="preserve">institūcijas elektroniskajā vidē darbam ar dokumentiem, kuriem noteikts statuss </w:t>
      </w:r>
      <w:r w:rsidR="001E06FF">
        <w:rPr>
          <w:sz w:val="28"/>
          <w:szCs w:val="28"/>
        </w:rPr>
        <w:t>"</w:t>
      </w:r>
      <w:r w:rsidR="00F17E4E" w:rsidRPr="00E5537C">
        <w:rPr>
          <w:sz w:val="28"/>
          <w:szCs w:val="28"/>
        </w:rPr>
        <w:t>informācija dienesta vajadzībām</w:t>
      </w:r>
      <w:r w:rsidR="001E06FF">
        <w:rPr>
          <w:sz w:val="28"/>
          <w:szCs w:val="28"/>
        </w:rPr>
        <w:t>"</w:t>
      </w:r>
      <w:r w:rsidR="00DD1697">
        <w:rPr>
          <w:sz w:val="28"/>
          <w:szCs w:val="28"/>
        </w:rPr>
        <w:t xml:space="preserve"> (turpmāk</w:t>
      </w:r>
      <w:r w:rsidR="00454F27" w:rsidRPr="00E5537C">
        <w:rPr>
          <w:sz w:val="28"/>
          <w:szCs w:val="28"/>
        </w:rPr>
        <w:t xml:space="preserve"> </w:t>
      </w:r>
      <w:r w:rsidR="003B4A52">
        <w:rPr>
          <w:sz w:val="28"/>
          <w:szCs w:val="28"/>
        </w:rPr>
        <w:t>–</w:t>
      </w:r>
      <w:r w:rsidR="00DD1697">
        <w:rPr>
          <w:sz w:val="28"/>
          <w:szCs w:val="28"/>
        </w:rPr>
        <w:t xml:space="preserve"> drošā vide)</w:t>
      </w:r>
      <w:r w:rsidR="00454F27" w:rsidRPr="00E5537C">
        <w:rPr>
          <w:sz w:val="28"/>
          <w:szCs w:val="28"/>
        </w:rPr>
        <w:t xml:space="preserve">. Pēc minētā termiņa beigām </w:t>
      </w:r>
      <w:proofErr w:type="spellStart"/>
      <w:r w:rsidR="00454F27" w:rsidRPr="00E5537C">
        <w:rPr>
          <w:sz w:val="28"/>
          <w:szCs w:val="28"/>
        </w:rPr>
        <w:t>kriptēt</w:t>
      </w:r>
      <w:r w:rsidR="00046998" w:rsidRPr="00E5537C">
        <w:rPr>
          <w:sz w:val="28"/>
          <w:szCs w:val="28"/>
        </w:rPr>
        <w:t>ie</w:t>
      </w:r>
      <w:proofErr w:type="spellEnd"/>
      <w:r w:rsidR="00046998" w:rsidRPr="00E5537C">
        <w:rPr>
          <w:sz w:val="28"/>
          <w:szCs w:val="28"/>
        </w:rPr>
        <w:t xml:space="preserve"> dokumenti</w:t>
      </w:r>
      <w:r w:rsidR="00454F27" w:rsidRPr="00E5537C">
        <w:rPr>
          <w:sz w:val="28"/>
          <w:szCs w:val="28"/>
        </w:rPr>
        <w:t xml:space="preserve"> no</w:t>
      </w:r>
      <w:r w:rsidR="00802C8A">
        <w:rPr>
          <w:sz w:val="28"/>
          <w:szCs w:val="28"/>
        </w:rPr>
        <w:t xml:space="preserve"> TAP</w:t>
      </w:r>
      <w:r w:rsidR="00454F27" w:rsidRPr="00E5537C">
        <w:rPr>
          <w:sz w:val="28"/>
          <w:szCs w:val="28"/>
        </w:rPr>
        <w:t xml:space="preserve"> portāla tiek automātiski </w:t>
      </w:r>
      <w:r w:rsidR="00046998" w:rsidRPr="00E5537C">
        <w:rPr>
          <w:sz w:val="28"/>
          <w:szCs w:val="28"/>
        </w:rPr>
        <w:t>dzēsti</w:t>
      </w:r>
      <w:r w:rsidR="00454F27" w:rsidRPr="00E5537C">
        <w:rPr>
          <w:sz w:val="28"/>
          <w:szCs w:val="28"/>
        </w:rPr>
        <w:t>.</w:t>
      </w:r>
    </w:p>
    <w:p w14:paraId="6A8E4F74" w14:textId="708AFD97" w:rsidR="00454F27" w:rsidRPr="00E5537C" w:rsidRDefault="00454F27" w:rsidP="007B74FD">
      <w:pPr>
        <w:ind w:firstLine="709"/>
        <w:jc w:val="both"/>
        <w:rPr>
          <w:sz w:val="28"/>
          <w:szCs w:val="28"/>
        </w:rPr>
      </w:pPr>
    </w:p>
    <w:p w14:paraId="6AF51A50" w14:textId="0BB9458A" w:rsidR="00454F27" w:rsidRPr="00E5537C" w:rsidRDefault="007111A2" w:rsidP="007B74FD">
      <w:pPr>
        <w:ind w:firstLine="709"/>
        <w:jc w:val="both"/>
        <w:rPr>
          <w:sz w:val="28"/>
          <w:szCs w:val="28"/>
        </w:rPr>
      </w:pPr>
      <w:r>
        <w:rPr>
          <w:sz w:val="28"/>
          <w:szCs w:val="28"/>
        </w:rPr>
        <w:t>6</w:t>
      </w:r>
      <w:r w:rsidR="00454F27" w:rsidRPr="00E5537C">
        <w:rPr>
          <w:sz w:val="28"/>
          <w:szCs w:val="28"/>
        </w:rPr>
        <w:t>. Izstrādāto projektu ministrija novirza saskaņošanai šādā veidā:</w:t>
      </w:r>
    </w:p>
    <w:p w14:paraId="57FF56D6" w14:textId="661E1EAA" w:rsidR="00454F27" w:rsidRPr="00E5537C" w:rsidRDefault="007111A2" w:rsidP="007B74FD">
      <w:pPr>
        <w:ind w:firstLine="709"/>
        <w:jc w:val="both"/>
        <w:rPr>
          <w:sz w:val="28"/>
          <w:szCs w:val="28"/>
        </w:rPr>
      </w:pPr>
      <w:r>
        <w:rPr>
          <w:sz w:val="28"/>
          <w:szCs w:val="28"/>
        </w:rPr>
        <w:t>6</w:t>
      </w:r>
      <w:r w:rsidR="00454F27" w:rsidRPr="00E5537C">
        <w:rPr>
          <w:sz w:val="28"/>
          <w:szCs w:val="28"/>
        </w:rPr>
        <w:t>.1.</w:t>
      </w:r>
      <w:r w:rsidR="001E06FF">
        <w:rPr>
          <w:sz w:val="28"/>
          <w:szCs w:val="28"/>
        </w:rPr>
        <w:t> </w:t>
      </w:r>
      <w:r w:rsidR="00802C8A">
        <w:rPr>
          <w:sz w:val="28"/>
          <w:szCs w:val="28"/>
        </w:rPr>
        <w:t>TAP</w:t>
      </w:r>
      <w:r w:rsidR="00802C8A" w:rsidRPr="00E5537C">
        <w:rPr>
          <w:sz w:val="28"/>
          <w:szCs w:val="28"/>
        </w:rPr>
        <w:t xml:space="preserve"> </w:t>
      </w:r>
      <w:r w:rsidR="00454F27" w:rsidRPr="00E5537C">
        <w:rPr>
          <w:sz w:val="28"/>
          <w:szCs w:val="28"/>
        </w:rPr>
        <w:t>portāl</w:t>
      </w:r>
      <w:r w:rsidR="00B616DF" w:rsidRPr="00E5537C">
        <w:rPr>
          <w:sz w:val="28"/>
          <w:szCs w:val="28"/>
        </w:rPr>
        <w:t xml:space="preserve">ā </w:t>
      </w:r>
      <w:r w:rsidR="00454F27" w:rsidRPr="00E5537C">
        <w:rPr>
          <w:sz w:val="28"/>
          <w:szCs w:val="28"/>
        </w:rPr>
        <w:t>projektam izveido</w:t>
      </w:r>
      <w:r w:rsidR="007B74FD">
        <w:rPr>
          <w:sz w:val="28"/>
          <w:szCs w:val="28"/>
        </w:rPr>
        <w:t xml:space="preserve"> </w:t>
      </w:r>
      <w:r w:rsidR="001E06FF">
        <w:rPr>
          <w:sz w:val="28"/>
          <w:szCs w:val="28"/>
        </w:rPr>
        <w:t>tiesību akta</w:t>
      </w:r>
      <w:r w:rsidR="00454F27" w:rsidRPr="00E5537C">
        <w:rPr>
          <w:sz w:val="28"/>
          <w:szCs w:val="28"/>
        </w:rPr>
        <w:t xml:space="preserve"> liet</w:t>
      </w:r>
      <w:r w:rsidR="001C7A8A">
        <w:rPr>
          <w:sz w:val="28"/>
          <w:szCs w:val="28"/>
        </w:rPr>
        <w:t>u</w:t>
      </w:r>
      <w:r w:rsidR="00454F27" w:rsidRPr="00E5537C">
        <w:rPr>
          <w:sz w:val="28"/>
          <w:szCs w:val="28"/>
        </w:rPr>
        <w:t xml:space="preserve">, aizpildot </w:t>
      </w:r>
      <w:r w:rsidR="001E06FF">
        <w:rPr>
          <w:sz w:val="28"/>
          <w:szCs w:val="28"/>
        </w:rPr>
        <w:t>tiesību akta</w:t>
      </w:r>
      <w:r w:rsidR="00586EEF">
        <w:rPr>
          <w:sz w:val="28"/>
          <w:szCs w:val="28"/>
        </w:rPr>
        <w:t xml:space="preserve"> lietas</w:t>
      </w:r>
      <w:r w:rsidR="00454F27" w:rsidRPr="00E5537C">
        <w:rPr>
          <w:sz w:val="28"/>
          <w:szCs w:val="28"/>
        </w:rPr>
        <w:t xml:space="preserve"> pases obligātos laukus</w:t>
      </w:r>
      <w:r w:rsidR="00B616DF" w:rsidRPr="00E5537C">
        <w:rPr>
          <w:sz w:val="28"/>
          <w:szCs w:val="28"/>
        </w:rPr>
        <w:t>;</w:t>
      </w:r>
    </w:p>
    <w:p w14:paraId="1F2F6BA4" w14:textId="2C8B5938" w:rsidR="00454F27" w:rsidRPr="00E5537C" w:rsidRDefault="007111A2" w:rsidP="007B74FD">
      <w:pPr>
        <w:ind w:firstLine="709"/>
        <w:jc w:val="both"/>
        <w:rPr>
          <w:sz w:val="28"/>
          <w:szCs w:val="28"/>
        </w:rPr>
      </w:pPr>
      <w:r>
        <w:rPr>
          <w:sz w:val="28"/>
          <w:szCs w:val="28"/>
        </w:rPr>
        <w:lastRenderedPageBreak/>
        <w:t>6</w:t>
      </w:r>
      <w:r w:rsidR="00454F27" w:rsidRPr="00E5537C">
        <w:rPr>
          <w:sz w:val="28"/>
          <w:szCs w:val="28"/>
        </w:rPr>
        <w:t>.2.</w:t>
      </w:r>
      <w:r w:rsidR="001E06FF">
        <w:rPr>
          <w:sz w:val="28"/>
          <w:szCs w:val="28"/>
        </w:rPr>
        <w:t> </w:t>
      </w:r>
      <w:r w:rsidR="00454F27" w:rsidRPr="00E5537C">
        <w:rPr>
          <w:sz w:val="28"/>
          <w:szCs w:val="28"/>
        </w:rPr>
        <w:t xml:space="preserve">izveidotajai </w:t>
      </w:r>
      <w:r w:rsidR="001E06FF">
        <w:rPr>
          <w:sz w:val="28"/>
          <w:szCs w:val="28"/>
        </w:rPr>
        <w:t>tiesību akta</w:t>
      </w:r>
      <w:r w:rsidR="00454F27" w:rsidRPr="00E5537C">
        <w:rPr>
          <w:sz w:val="28"/>
          <w:szCs w:val="28"/>
        </w:rPr>
        <w:t xml:space="preserve"> lietai pievieno no drošās vides izgū</w:t>
      </w:r>
      <w:r w:rsidR="00B616DF" w:rsidRPr="00E5537C">
        <w:rPr>
          <w:sz w:val="28"/>
          <w:szCs w:val="28"/>
        </w:rPr>
        <w:t xml:space="preserve">tus, </w:t>
      </w:r>
      <w:proofErr w:type="spellStart"/>
      <w:r w:rsidR="00B616DF" w:rsidRPr="00E5537C">
        <w:rPr>
          <w:sz w:val="28"/>
          <w:szCs w:val="28"/>
        </w:rPr>
        <w:t>kriptētus</w:t>
      </w:r>
      <w:proofErr w:type="spellEnd"/>
      <w:r w:rsidR="00B616DF" w:rsidRPr="00E5537C">
        <w:rPr>
          <w:sz w:val="28"/>
          <w:szCs w:val="28"/>
        </w:rPr>
        <w:t xml:space="preserve"> dokumentus</w:t>
      </w:r>
      <w:r w:rsidR="004A5D4A" w:rsidRPr="00E5537C">
        <w:rPr>
          <w:sz w:val="28"/>
          <w:szCs w:val="28"/>
        </w:rPr>
        <w:t xml:space="preserve"> un vispārpieejamos dokume</w:t>
      </w:r>
      <w:r w:rsidR="00130269">
        <w:rPr>
          <w:sz w:val="28"/>
          <w:szCs w:val="28"/>
        </w:rPr>
        <w:t>n</w:t>
      </w:r>
      <w:r w:rsidR="004A5D4A" w:rsidRPr="00E5537C">
        <w:rPr>
          <w:sz w:val="28"/>
          <w:szCs w:val="28"/>
        </w:rPr>
        <w:t>tus, ja tādi ir</w:t>
      </w:r>
      <w:r w:rsidR="00B616DF" w:rsidRPr="00E5537C">
        <w:rPr>
          <w:sz w:val="28"/>
          <w:szCs w:val="28"/>
        </w:rPr>
        <w:t xml:space="preserve">; </w:t>
      </w:r>
    </w:p>
    <w:p w14:paraId="45DB5CAB" w14:textId="56E448DD" w:rsidR="00454F27" w:rsidRPr="00E5537C" w:rsidRDefault="007111A2" w:rsidP="007B74FD">
      <w:pPr>
        <w:ind w:firstLine="709"/>
        <w:jc w:val="both"/>
        <w:rPr>
          <w:sz w:val="28"/>
          <w:szCs w:val="28"/>
        </w:rPr>
      </w:pPr>
      <w:r>
        <w:rPr>
          <w:sz w:val="28"/>
          <w:szCs w:val="28"/>
        </w:rPr>
        <w:t>6</w:t>
      </w:r>
      <w:r w:rsidR="00454F27" w:rsidRPr="00E5537C">
        <w:rPr>
          <w:sz w:val="28"/>
          <w:szCs w:val="28"/>
        </w:rPr>
        <w:t>.3.</w:t>
      </w:r>
      <w:r w:rsidR="001E06FF">
        <w:rPr>
          <w:sz w:val="28"/>
          <w:szCs w:val="28"/>
        </w:rPr>
        <w:t> </w:t>
      </w:r>
      <w:r w:rsidR="00802C8A">
        <w:rPr>
          <w:sz w:val="28"/>
          <w:szCs w:val="28"/>
        </w:rPr>
        <w:t>TAP</w:t>
      </w:r>
      <w:r w:rsidR="00802C8A" w:rsidRPr="00E5537C">
        <w:rPr>
          <w:sz w:val="28"/>
          <w:szCs w:val="28"/>
        </w:rPr>
        <w:t xml:space="preserve"> </w:t>
      </w:r>
      <w:r w:rsidR="00454F27" w:rsidRPr="00E5537C">
        <w:rPr>
          <w:sz w:val="28"/>
          <w:szCs w:val="28"/>
        </w:rPr>
        <w:t>portālā norāda ministrijas un institūcijas, ar kurām projekts jāsaskaņo, un atzinuma sniegšanas termiņu.</w:t>
      </w:r>
    </w:p>
    <w:p w14:paraId="214362CB" w14:textId="3131BCBF" w:rsidR="00454F27" w:rsidRPr="00E5537C" w:rsidRDefault="00454F27" w:rsidP="007B74FD">
      <w:pPr>
        <w:ind w:firstLine="709"/>
        <w:jc w:val="both"/>
        <w:rPr>
          <w:sz w:val="28"/>
          <w:szCs w:val="28"/>
        </w:rPr>
      </w:pPr>
    </w:p>
    <w:p w14:paraId="19B1DA92" w14:textId="3D68D67D" w:rsidR="00454F27" w:rsidRPr="00E5537C" w:rsidRDefault="007111A2" w:rsidP="007B74FD">
      <w:pPr>
        <w:ind w:firstLine="709"/>
        <w:jc w:val="both"/>
        <w:rPr>
          <w:sz w:val="28"/>
          <w:szCs w:val="28"/>
        </w:rPr>
      </w:pPr>
      <w:r>
        <w:rPr>
          <w:sz w:val="28"/>
          <w:szCs w:val="28"/>
        </w:rPr>
        <w:t>7</w:t>
      </w:r>
      <w:r w:rsidR="00454F27" w:rsidRPr="00E5537C">
        <w:rPr>
          <w:sz w:val="28"/>
          <w:szCs w:val="28"/>
        </w:rPr>
        <w:t>.</w:t>
      </w:r>
      <w:r w:rsidR="001E06FF">
        <w:rPr>
          <w:sz w:val="28"/>
          <w:szCs w:val="28"/>
        </w:rPr>
        <w:t> </w:t>
      </w:r>
      <w:r w:rsidR="00454F27" w:rsidRPr="00E5537C">
        <w:rPr>
          <w:sz w:val="28"/>
          <w:szCs w:val="28"/>
        </w:rPr>
        <w:t xml:space="preserve">Informatīvo ziņojumu, ja saistībā ar informatīvajā ziņojumā minēto jautājumu turpmākā rīcība nav paredzēta vai tas nav saistīts ar citu institūciju kompetenci, kā arī Ministru kabineta </w:t>
      </w:r>
      <w:r w:rsidR="00474DB9" w:rsidRPr="00E5537C">
        <w:rPr>
          <w:sz w:val="28"/>
          <w:szCs w:val="28"/>
        </w:rPr>
        <w:t xml:space="preserve">sēdes </w:t>
      </w:r>
      <w:r w:rsidR="00454F27" w:rsidRPr="00E5537C">
        <w:rPr>
          <w:sz w:val="28"/>
          <w:szCs w:val="28"/>
        </w:rPr>
        <w:t>protokollēmuma projektu, ja tas nav saistīts ar citu institūciju kompetenci, var ne</w:t>
      </w:r>
      <w:r w:rsidR="001C7A8A">
        <w:rPr>
          <w:sz w:val="28"/>
          <w:szCs w:val="28"/>
        </w:rPr>
        <w:t>sa</w:t>
      </w:r>
      <w:r w:rsidR="00454F27" w:rsidRPr="00E5537C">
        <w:rPr>
          <w:sz w:val="28"/>
          <w:szCs w:val="28"/>
        </w:rPr>
        <w:t>skaņot ar citām ministrijām vai institūcijām.</w:t>
      </w:r>
    </w:p>
    <w:p w14:paraId="25D81FEB" w14:textId="4CBD5ED2" w:rsidR="00454F27" w:rsidRPr="00E5537C" w:rsidRDefault="00454F27" w:rsidP="00F94EBD">
      <w:pPr>
        <w:jc w:val="both"/>
        <w:rPr>
          <w:sz w:val="28"/>
          <w:szCs w:val="28"/>
        </w:rPr>
      </w:pPr>
    </w:p>
    <w:p w14:paraId="2F417DDA" w14:textId="0DE7EB9D" w:rsidR="00454F27" w:rsidRPr="00E5537C" w:rsidRDefault="007111A2" w:rsidP="007B74FD">
      <w:pPr>
        <w:ind w:firstLine="709"/>
        <w:jc w:val="both"/>
        <w:rPr>
          <w:sz w:val="28"/>
          <w:szCs w:val="28"/>
        </w:rPr>
      </w:pPr>
      <w:r>
        <w:rPr>
          <w:sz w:val="28"/>
          <w:szCs w:val="28"/>
        </w:rPr>
        <w:t>8</w:t>
      </w:r>
      <w:r w:rsidR="00454F27" w:rsidRPr="00E5537C">
        <w:rPr>
          <w:sz w:val="28"/>
          <w:szCs w:val="28"/>
        </w:rPr>
        <w:t>.</w:t>
      </w:r>
      <w:r w:rsidR="001E06FF">
        <w:rPr>
          <w:sz w:val="28"/>
          <w:szCs w:val="28"/>
        </w:rPr>
        <w:t> </w:t>
      </w:r>
      <w:r w:rsidR="00454F27" w:rsidRPr="00E5537C">
        <w:rPr>
          <w:sz w:val="28"/>
          <w:szCs w:val="28"/>
        </w:rPr>
        <w:t>Ja projekt</w:t>
      </w:r>
      <w:r w:rsidR="00907BD9">
        <w:rPr>
          <w:sz w:val="28"/>
          <w:szCs w:val="28"/>
        </w:rPr>
        <w:t>u</w:t>
      </w:r>
      <w:r w:rsidR="00454F27" w:rsidRPr="00E5537C">
        <w:rPr>
          <w:sz w:val="28"/>
          <w:szCs w:val="28"/>
        </w:rPr>
        <w:t xml:space="preserve"> saskaņo bez iebildumiem un priekšlikumiem, šāda atzinuma sniegšanai atzinuma sniedzējs izmanto </w:t>
      </w:r>
      <w:r w:rsidR="00802C8A">
        <w:rPr>
          <w:sz w:val="28"/>
          <w:szCs w:val="28"/>
        </w:rPr>
        <w:t>TAP</w:t>
      </w:r>
      <w:r w:rsidR="00802C8A" w:rsidRPr="00E5537C">
        <w:rPr>
          <w:sz w:val="28"/>
          <w:szCs w:val="28"/>
        </w:rPr>
        <w:t xml:space="preserve"> </w:t>
      </w:r>
      <w:r w:rsidR="00454F27" w:rsidRPr="00E5537C">
        <w:rPr>
          <w:sz w:val="28"/>
          <w:szCs w:val="28"/>
        </w:rPr>
        <w:t xml:space="preserve">portāla funkcionalitāti automātiskai atzinuma ģenerēšanai. </w:t>
      </w:r>
    </w:p>
    <w:p w14:paraId="38CFD454" w14:textId="27A0F474" w:rsidR="00454F27" w:rsidRPr="00E5537C" w:rsidRDefault="00454F27" w:rsidP="007B74FD">
      <w:pPr>
        <w:ind w:firstLine="709"/>
        <w:jc w:val="both"/>
        <w:rPr>
          <w:sz w:val="28"/>
          <w:szCs w:val="28"/>
        </w:rPr>
      </w:pPr>
    </w:p>
    <w:p w14:paraId="57BF5A4C" w14:textId="58D84DEA" w:rsidR="00454F27" w:rsidRPr="00E5537C" w:rsidRDefault="007111A2" w:rsidP="007B74FD">
      <w:pPr>
        <w:ind w:firstLine="709"/>
        <w:jc w:val="both"/>
        <w:rPr>
          <w:sz w:val="28"/>
          <w:szCs w:val="28"/>
        </w:rPr>
      </w:pPr>
      <w:bookmarkStart w:id="1" w:name="_Hlk77081378"/>
      <w:r>
        <w:rPr>
          <w:sz w:val="28"/>
          <w:szCs w:val="28"/>
        </w:rPr>
        <w:t>9</w:t>
      </w:r>
      <w:r w:rsidR="00454F27" w:rsidRPr="00E5537C">
        <w:rPr>
          <w:sz w:val="28"/>
          <w:szCs w:val="28"/>
        </w:rPr>
        <w:t>.</w:t>
      </w:r>
      <w:r w:rsidR="001E06FF">
        <w:rPr>
          <w:sz w:val="28"/>
          <w:szCs w:val="28"/>
        </w:rPr>
        <w:t> </w:t>
      </w:r>
      <w:r w:rsidR="00454F27" w:rsidRPr="00E5537C">
        <w:rPr>
          <w:sz w:val="28"/>
          <w:szCs w:val="28"/>
        </w:rPr>
        <w:t xml:space="preserve">Ja atzinumā, izsakot priekšlikumus vai iebildumus, netiek ietverta informācija ar lietojuma ierobežojumu, atzinumu par projektu sagatavo kā vispārpieejamu dokumentu un ievieto pie attiecīgās </w:t>
      </w:r>
      <w:r w:rsidR="000B65D9">
        <w:rPr>
          <w:sz w:val="28"/>
          <w:szCs w:val="28"/>
        </w:rPr>
        <w:t>tiesību akta</w:t>
      </w:r>
      <w:r w:rsidR="00454F27" w:rsidRPr="00E5537C">
        <w:rPr>
          <w:sz w:val="28"/>
          <w:szCs w:val="28"/>
        </w:rPr>
        <w:t xml:space="preserve"> lietas</w:t>
      </w:r>
      <w:r w:rsidR="00537756">
        <w:rPr>
          <w:sz w:val="28"/>
          <w:szCs w:val="28"/>
        </w:rPr>
        <w:t xml:space="preserve"> (</w:t>
      </w:r>
      <w:proofErr w:type="spellStart"/>
      <w:r w:rsidR="00537756" w:rsidRPr="00B05C5B">
        <w:rPr>
          <w:i/>
          <w:sz w:val="28"/>
          <w:szCs w:val="28"/>
        </w:rPr>
        <w:t>word</w:t>
      </w:r>
      <w:proofErr w:type="spellEnd"/>
      <w:r w:rsidR="00537756" w:rsidRPr="00636F74">
        <w:rPr>
          <w:iCs/>
          <w:sz w:val="28"/>
          <w:szCs w:val="28"/>
        </w:rPr>
        <w:t xml:space="preserve"> </w:t>
      </w:r>
      <w:r w:rsidR="00A05371" w:rsidRPr="00636F74">
        <w:rPr>
          <w:iCs/>
          <w:sz w:val="28"/>
          <w:szCs w:val="28"/>
        </w:rPr>
        <w:t>un</w:t>
      </w:r>
      <w:r w:rsidR="002C6E76" w:rsidRPr="00636F74">
        <w:rPr>
          <w:iCs/>
          <w:sz w:val="28"/>
          <w:szCs w:val="28"/>
        </w:rPr>
        <w:t xml:space="preserve"> </w:t>
      </w:r>
      <w:proofErr w:type="spellStart"/>
      <w:r w:rsidR="002C6E76" w:rsidRPr="00636F74">
        <w:rPr>
          <w:iCs/>
          <w:sz w:val="28"/>
          <w:szCs w:val="28"/>
        </w:rPr>
        <w:t>pdf</w:t>
      </w:r>
      <w:proofErr w:type="spellEnd"/>
      <w:r w:rsidR="002C6E76" w:rsidRPr="00636F74">
        <w:rPr>
          <w:iCs/>
          <w:sz w:val="28"/>
          <w:szCs w:val="28"/>
        </w:rPr>
        <w:t xml:space="preserve"> </w:t>
      </w:r>
      <w:r w:rsidR="000306DB">
        <w:rPr>
          <w:sz w:val="28"/>
          <w:szCs w:val="28"/>
        </w:rPr>
        <w:t>dat</w:t>
      </w:r>
      <w:r w:rsidR="00D1519F">
        <w:rPr>
          <w:sz w:val="28"/>
          <w:szCs w:val="28"/>
        </w:rPr>
        <w:t>nes</w:t>
      </w:r>
      <w:r w:rsidR="000306DB">
        <w:rPr>
          <w:sz w:val="28"/>
          <w:szCs w:val="28"/>
        </w:rPr>
        <w:t xml:space="preserve"> veidā</w:t>
      </w:r>
      <w:r w:rsidR="00537756">
        <w:rPr>
          <w:sz w:val="28"/>
          <w:szCs w:val="28"/>
        </w:rPr>
        <w:t>)</w:t>
      </w:r>
      <w:r w:rsidR="00454F27" w:rsidRPr="00E5537C">
        <w:rPr>
          <w:sz w:val="28"/>
          <w:szCs w:val="28"/>
        </w:rPr>
        <w:t>.</w:t>
      </w:r>
    </w:p>
    <w:p w14:paraId="62F7FFA2" w14:textId="77777777" w:rsidR="00454F27" w:rsidRPr="00E5537C" w:rsidRDefault="00454F27" w:rsidP="007B74FD">
      <w:pPr>
        <w:ind w:firstLine="709"/>
        <w:jc w:val="both"/>
        <w:rPr>
          <w:sz w:val="28"/>
          <w:szCs w:val="28"/>
        </w:rPr>
      </w:pPr>
    </w:p>
    <w:p w14:paraId="5F16C483" w14:textId="7FB74F49" w:rsidR="00454F27" w:rsidRPr="00E5537C" w:rsidRDefault="007111A2" w:rsidP="007B74FD">
      <w:pPr>
        <w:ind w:firstLine="709"/>
        <w:jc w:val="both"/>
        <w:rPr>
          <w:sz w:val="28"/>
          <w:szCs w:val="28"/>
        </w:rPr>
      </w:pPr>
      <w:r>
        <w:rPr>
          <w:sz w:val="28"/>
          <w:szCs w:val="28"/>
        </w:rPr>
        <w:t>10</w:t>
      </w:r>
      <w:r w:rsidR="00454F27" w:rsidRPr="00E5537C">
        <w:rPr>
          <w:sz w:val="28"/>
          <w:szCs w:val="28"/>
        </w:rPr>
        <w:t>.</w:t>
      </w:r>
      <w:r w:rsidR="000B65D9">
        <w:rPr>
          <w:sz w:val="28"/>
          <w:szCs w:val="28"/>
        </w:rPr>
        <w:t> </w:t>
      </w:r>
      <w:r w:rsidR="00454F27" w:rsidRPr="00E5537C">
        <w:rPr>
          <w:sz w:val="28"/>
          <w:szCs w:val="28"/>
        </w:rPr>
        <w:t xml:space="preserve">Ja par projektu ir priekšlikumi vai iebildumi, kuros ietverta informācija ar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xml:space="preserve">, sagatavoto atzinumu </w:t>
      </w:r>
      <w:proofErr w:type="spellStart"/>
      <w:r w:rsidR="00454F27" w:rsidRPr="00E5537C">
        <w:rPr>
          <w:sz w:val="28"/>
          <w:szCs w:val="28"/>
        </w:rPr>
        <w:t>kriptētā</w:t>
      </w:r>
      <w:proofErr w:type="spellEnd"/>
      <w:r w:rsidR="00454F27" w:rsidRPr="00E5537C">
        <w:rPr>
          <w:sz w:val="28"/>
          <w:szCs w:val="28"/>
        </w:rPr>
        <w:t xml:space="preserve"> veidā i</w:t>
      </w:r>
      <w:r w:rsidR="00D1519F">
        <w:rPr>
          <w:sz w:val="28"/>
          <w:szCs w:val="28"/>
        </w:rPr>
        <w:t xml:space="preserve">evieto pie attiecīgās </w:t>
      </w:r>
      <w:r w:rsidR="000B65D9">
        <w:rPr>
          <w:sz w:val="28"/>
          <w:szCs w:val="28"/>
        </w:rPr>
        <w:t>tiesību akta</w:t>
      </w:r>
      <w:r w:rsidR="00D1519F">
        <w:rPr>
          <w:sz w:val="28"/>
          <w:szCs w:val="28"/>
        </w:rPr>
        <w:t xml:space="preserve"> lietas</w:t>
      </w:r>
      <w:r w:rsidR="00454F27" w:rsidRPr="00E5537C">
        <w:rPr>
          <w:sz w:val="28"/>
          <w:szCs w:val="28"/>
        </w:rPr>
        <w:t xml:space="preserve"> </w:t>
      </w:r>
      <w:r w:rsidR="00D1519F">
        <w:rPr>
          <w:sz w:val="28"/>
          <w:szCs w:val="28"/>
        </w:rPr>
        <w:t>(</w:t>
      </w:r>
      <w:proofErr w:type="spellStart"/>
      <w:r w:rsidR="00D1519F" w:rsidRPr="00B05C5B">
        <w:rPr>
          <w:i/>
          <w:sz w:val="28"/>
          <w:szCs w:val="28"/>
        </w:rPr>
        <w:t>word</w:t>
      </w:r>
      <w:proofErr w:type="spellEnd"/>
      <w:r w:rsidR="00D1519F" w:rsidRPr="00636F74">
        <w:rPr>
          <w:iCs/>
          <w:sz w:val="28"/>
          <w:szCs w:val="28"/>
        </w:rPr>
        <w:t xml:space="preserve"> </w:t>
      </w:r>
      <w:r w:rsidR="00A05371" w:rsidRPr="00636F74">
        <w:rPr>
          <w:iCs/>
          <w:sz w:val="28"/>
          <w:szCs w:val="28"/>
        </w:rPr>
        <w:t>un</w:t>
      </w:r>
      <w:r w:rsidR="00D1519F" w:rsidRPr="00636F74">
        <w:rPr>
          <w:iCs/>
          <w:sz w:val="28"/>
          <w:szCs w:val="28"/>
        </w:rPr>
        <w:t xml:space="preserve"> </w:t>
      </w:r>
      <w:proofErr w:type="spellStart"/>
      <w:r w:rsidR="00D1519F" w:rsidRPr="00636F74">
        <w:rPr>
          <w:iCs/>
          <w:sz w:val="28"/>
          <w:szCs w:val="28"/>
        </w:rPr>
        <w:t>pdf</w:t>
      </w:r>
      <w:proofErr w:type="spellEnd"/>
      <w:r w:rsidR="00D1519F">
        <w:rPr>
          <w:sz w:val="28"/>
          <w:szCs w:val="28"/>
        </w:rPr>
        <w:t xml:space="preserve"> dat</w:t>
      </w:r>
      <w:r w:rsidR="00636F74">
        <w:rPr>
          <w:sz w:val="28"/>
          <w:szCs w:val="28"/>
        </w:rPr>
        <w:t>nes</w:t>
      </w:r>
      <w:r w:rsidR="00D1519F">
        <w:rPr>
          <w:sz w:val="28"/>
          <w:szCs w:val="28"/>
        </w:rPr>
        <w:t xml:space="preserve"> veidā).</w:t>
      </w:r>
      <w:r w:rsidR="001F1F46" w:rsidRPr="001F1F46">
        <w:rPr>
          <w:sz w:val="28"/>
          <w:szCs w:val="28"/>
        </w:rPr>
        <w:t xml:space="preserve"> </w:t>
      </w:r>
      <w:bookmarkEnd w:id="1"/>
    </w:p>
    <w:p w14:paraId="64CED710" w14:textId="5624D2A0" w:rsidR="00454F27" w:rsidRPr="00E5537C" w:rsidRDefault="00454F27" w:rsidP="007B74FD">
      <w:pPr>
        <w:ind w:firstLine="709"/>
        <w:jc w:val="both"/>
        <w:rPr>
          <w:sz w:val="28"/>
          <w:szCs w:val="28"/>
        </w:rPr>
      </w:pPr>
    </w:p>
    <w:p w14:paraId="25B1A549" w14:textId="146A8DF8" w:rsidR="00454F27" w:rsidRPr="00E5537C" w:rsidRDefault="007111A2" w:rsidP="007B74FD">
      <w:pPr>
        <w:ind w:firstLine="709"/>
        <w:jc w:val="both"/>
        <w:rPr>
          <w:sz w:val="28"/>
          <w:szCs w:val="28"/>
        </w:rPr>
      </w:pPr>
      <w:r>
        <w:rPr>
          <w:sz w:val="28"/>
          <w:szCs w:val="28"/>
        </w:rPr>
        <w:t>11</w:t>
      </w:r>
      <w:r w:rsidR="00454F27" w:rsidRPr="00E5537C">
        <w:rPr>
          <w:sz w:val="28"/>
          <w:szCs w:val="28"/>
        </w:rPr>
        <w:t>.</w:t>
      </w:r>
      <w:r w:rsidR="000B65D9">
        <w:rPr>
          <w:sz w:val="28"/>
          <w:szCs w:val="28"/>
        </w:rPr>
        <w:t> </w:t>
      </w:r>
      <w:r w:rsidR="00454F27" w:rsidRPr="00E5537C">
        <w:rPr>
          <w:sz w:val="28"/>
          <w:szCs w:val="28"/>
        </w:rPr>
        <w:t xml:space="preserve">Institūcija, sniedzot atzinumu ar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xml:space="preserve">, atzinumā iekļauj arī informāciju par </w:t>
      </w:r>
      <w:r w:rsidR="00646F04">
        <w:rPr>
          <w:sz w:val="28"/>
          <w:szCs w:val="28"/>
        </w:rPr>
        <w:t>šī</w:t>
      </w:r>
      <w:r w:rsidR="00454F27" w:rsidRPr="00E5537C">
        <w:rPr>
          <w:sz w:val="28"/>
          <w:szCs w:val="28"/>
        </w:rPr>
        <w:t xml:space="preserve"> statusa saglabāšanas nepieciešamību, ja projektam pirms vai pēc tā izskatīšanas Ministru kabinetā minētais statuss tiek atcelts. Ja minētā informācija atzinumā netiek ietverta, uzskatāms, ka, atceļot projektam statusu </w:t>
      </w:r>
      <w:r w:rsidR="007B74FD">
        <w:rPr>
          <w:sz w:val="28"/>
          <w:szCs w:val="28"/>
        </w:rPr>
        <w:t>"</w:t>
      </w:r>
      <w:r w:rsidR="00454F27" w:rsidRPr="00E5537C">
        <w:rPr>
          <w:sz w:val="28"/>
          <w:szCs w:val="28"/>
        </w:rPr>
        <w:t>informācija dienesta vajadzībām</w:t>
      </w:r>
      <w:r w:rsidR="007B74FD">
        <w:rPr>
          <w:sz w:val="28"/>
          <w:szCs w:val="28"/>
        </w:rPr>
        <w:t>"</w:t>
      </w:r>
      <w:r w:rsidR="00454F27" w:rsidRPr="00E5537C">
        <w:rPr>
          <w:sz w:val="28"/>
          <w:szCs w:val="28"/>
        </w:rPr>
        <w:t>, šo statusu zaudē arī attiecīgais atzinums.</w:t>
      </w:r>
    </w:p>
    <w:p w14:paraId="5DB13963" w14:textId="59C81B68" w:rsidR="00454F27" w:rsidRPr="00E5537C" w:rsidRDefault="00454F27" w:rsidP="007B74FD">
      <w:pPr>
        <w:ind w:firstLine="709"/>
        <w:jc w:val="both"/>
        <w:rPr>
          <w:sz w:val="28"/>
          <w:szCs w:val="28"/>
        </w:rPr>
      </w:pPr>
    </w:p>
    <w:p w14:paraId="1C18690D" w14:textId="4D992A1E" w:rsidR="0094449F" w:rsidRPr="00E5537C" w:rsidRDefault="007111A2" w:rsidP="007B74FD">
      <w:pPr>
        <w:ind w:firstLine="709"/>
        <w:jc w:val="both"/>
        <w:rPr>
          <w:sz w:val="28"/>
          <w:szCs w:val="28"/>
        </w:rPr>
      </w:pPr>
      <w:r>
        <w:rPr>
          <w:sz w:val="28"/>
          <w:szCs w:val="28"/>
        </w:rPr>
        <w:t>12</w:t>
      </w:r>
      <w:r w:rsidR="0094449F" w:rsidRPr="00E5537C">
        <w:rPr>
          <w:sz w:val="28"/>
          <w:szCs w:val="28"/>
        </w:rPr>
        <w:t>.</w:t>
      </w:r>
      <w:r w:rsidR="00636F74">
        <w:rPr>
          <w:sz w:val="28"/>
          <w:szCs w:val="28"/>
        </w:rPr>
        <w:t> </w:t>
      </w:r>
      <w:r w:rsidR="0094449F" w:rsidRPr="00E5537C">
        <w:rPr>
          <w:sz w:val="28"/>
          <w:szCs w:val="28"/>
        </w:rPr>
        <w:t xml:space="preserve">Projektu saskaņo atbilstoši Ministru kabineta kārtības rullī noteiktajai kārtībai, ievērojot šo instrukciju, kā arī prasības, kas noteiktas normatīvajos aktos par informācijas ar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aizsardzību.</w:t>
      </w:r>
    </w:p>
    <w:p w14:paraId="6CD05685" w14:textId="06F46ABD" w:rsidR="0094449F" w:rsidRPr="00E5537C" w:rsidRDefault="0094449F" w:rsidP="007B74FD">
      <w:pPr>
        <w:ind w:firstLine="709"/>
        <w:jc w:val="both"/>
        <w:rPr>
          <w:sz w:val="28"/>
          <w:szCs w:val="28"/>
        </w:rPr>
      </w:pPr>
    </w:p>
    <w:p w14:paraId="69AF7BC5" w14:textId="5E4AEDFB" w:rsidR="0094449F" w:rsidRPr="00E5537C" w:rsidRDefault="007111A2" w:rsidP="007B74FD">
      <w:pPr>
        <w:ind w:firstLine="709"/>
        <w:jc w:val="both"/>
        <w:rPr>
          <w:sz w:val="28"/>
          <w:szCs w:val="28"/>
          <w:u w:val="single"/>
        </w:rPr>
      </w:pPr>
      <w:r w:rsidRPr="00E5537C">
        <w:rPr>
          <w:sz w:val="28"/>
          <w:szCs w:val="28"/>
        </w:rPr>
        <w:t>1</w:t>
      </w:r>
      <w:r>
        <w:rPr>
          <w:sz w:val="28"/>
          <w:szCs w:val="28"/>
        </w:rPr>
        <w:t>3</w:t>
      </w:r>
      <w:r w:rsidR="0094449F" w:rsidRPr="00E5537C">
        <w:rPr>
          <w:sz w:val="28"/>
          <w:szCs w:val="28"/>
        </w:rPr>
        <w:t>.</w:t>
      </w:r>
      <w:r w:rsidR="00636F74">
        <w:rPr>
          <w:sz w:val="28"/>
          <w:szCs w:val="28"/>
        </w:rPr>
        <w:t> </w:t>
      </w:r>
      <w:r w:rsidR="0094449F" w:rsidRPr="00E5537C">
        <w:rPr>
          <w:sz w:val="28"/>
          <w:szCs w:val="28"/>
        </w:rPr>
        <w:t xml:space="preserve">Izskatīšanai Ministru kabineta sēdē iesniedzamo projektu </w:t>
      </w:r>
      <w:r w:rsidR="0035098B">
        <w:rPr>
          <w:sz w:val="28"/>
          <w:szCs w:val="28"/>
        </w:rPr>
        <w:t>no drošās vides izgūt</w:t>
      </w:r>
      <w:r w:rsidR="00975E60">
        <w:rPr>
          <w:sz w:val="28"/>
          <w:szCs w:val="28"/>
        </w:rPr>
        <w:t>ā papīra formā</w:t>
      </w:r>
      <w:r w:rsidR="0035098B">
        <w:rPr>
          <w:sz w:val="28"/>
          <w:szCs w:val="28"/>
        </w:rPr>
        <w:t xml:space="preserve"> </w:t>
      </w:r>
      <w:r w:rsidR="0094449F" w:rsidRPr="00E5537C">
        <w:rPr>
          <w:sz w:val="28"/>
          <w:szCs w:val="28"/>
        </w:rPr>
        <w:t>vizē valsts sekretārs un paraksta Ministru kabineta loceklis.</w:t>
      </w:r>
    </w:p>
    <w:p w14:paraId="0DD792A8" w14:textId="2221E497" w:rsidR="0094449F" w:rsidRPr="00E5537C" w:rsidRDefault="0094449F" w:rsidP="007B74FD">
      <w:pPr>
        <w:ind w:firstLine="709"/>
        <w:jc w:val="both"/>
        <w:rPr>
          <w:sz w:val="28"/>
          <w:szCs w:val="28"/>
          <w:u w:val="single"/>
        </w:rPr>
      </w:pPr>
    </w:p>
    <w:p w14:paraId="711EBB07" w14:textId="7C8BF1D3" w:rsidR="00E51D71" w:rsidRPr="00E5537C" w:rsidRDefault="007111A2" w:rsidP="00E51D71">
      <w:pPr>
        <w:ind w:firstLine="709"/>
        <w:jc w:val="both"/>
        <w:rPr>
          <w:sz w:val="28"/>
          <w:szCs w:val="28"/>
        </w:rPr>
      </w:pPr>
      <w:r w:rsidRPr="007361DB">
        <w:rPr>
          <w:sz w:val="28"/>
          <w:szCs w:val="28"/>
        </w:rPr>
        <w:t>1</w:t>
      </w:r>
      <w:r>
        <w:rPr>
          <w:sz w:val="28"/>
          <w:szCs w:val="28"/>
        </w:rPr>
        <w:t>4</w:t>
      </w:r>
      <w:r w:rsidR="007361DB" w:rsidRPr="007361DB">
        <w:rPr>
          <w:sz w:val="28"/>
          <w:szCs w:val="28"/>
        </w:rPr>
        <w:t>.</w:t>
      </w:r>
      <w:r w:rsidR="00636F74">
        <w:rPr>
          <w:sz w:val="28"/>
          <w:szCs w:val="28"/>
        </w:rPr>
        <w:t> </w:t>
      </w:r>
      <w:r w:rsidR="007361DB" w:rsidRPr="007361DB">
        <w:rPr>
          <w:sz w:val="28"/>
          <w:szCs w:val="28"/>
        </w:rPr>
        <w:t xml:space="preserve">Sagatavojot jautājumu iesniegšanai Valsts kancelejā, </w:t>
      </w:r>
      <w:r w:rsidR="00636F74">
        <w:rPr>
          <w:sz w:val="28"/>
          <w:szCs w:val="28"/>
        </w:rPr>
        <w:t>tiesību akta</w:t>
      </w:r>
      <w:r w:rsidR="007361DB" w:rsidRPr="007361DB">
        <w:rPr>
          <w:sz w:val="28"/>
          <w:szCs w:val="28"/>
        </w:rPr>
        <w:t xml:space="preserve"> lietai pievieno </w:t>
      </w:r>
      <w:proofErr w:type="spellStart"/>
      <w:r w:rsidR="007361DB" w:rsidRPr="007361DB">
        <w:rPr>
          <w:sz w:val="28"/>
          <w:szCs w:val="28"/>
        </w:rPr>
        <w:t>kriptētos</w:t>
      </w:r>
      <w:proofErr w:type="spellEnd"/>
      <w:r w:rsidR="007361DB" w:rsidRPr="007361DB">
        <w:rPr>
          <w:sz w:val="28"/>
          <w:szCs w:val="28"/>
        </w:rPr>
        <w:t xml:space="preserve"> dokumentus (ministra parakstīto projektu</w:t>
      </w:r>
      <w:r w:rsidR="003B4A52">
        <w:rPr>
          <w:sz w:val="28"/>
          <w:szCs w:val="28"/>
        </w:rPr>
        <w:t>,</w:t>
      </w:r>
      <w:r w:rsidR="007361DB" w:rsidRPr="007361DB">
        <w:rPr>
          <w:sz w:val="28"/>
          <w:szCs w:val="28"/>
        </w:rPr>
        <w:t xml:space="preserve"> </w:t>
      </w:r>
      <w:r w:rsidR="003B4A52">
        <w:rPr>
          <w:sz w:val="28"/>
          <w:szCs w:val="28"/>
        </w:rPr>
        <w:t>anotāciju un protokollēmumu</w:t>
      </w:r>
      <w:r w:rsidR="003B4A52" w:rsidRPr="007361DB">
        <w:rPr>
          <w:sz w:val="28"/>
          <w:szCs w:val="28"/>
        </w:rPr>
        <w:t xml:space="preserve"> </w:t>
      </w:r>
      <w:proofErr w:type="spellStart"/>
      <w:r w:rsidR="007361DB" w:rsidRPr="00CC751C">
        <w:rPr>
          <w:i/>
          <w:iCs/>
          <w:sz w:val="28"/>
          <w:szCs w:val="28"/>
        </w:rPr>
        <w:t>word</w:t>
      </w:r>
      <w:proofErr w:type="spellEnd"/>
      <w:r w:rsidR="007361DB" w:rsidRPr="007361DB">
        <w:rPr>
          <w:sz w:val="28"/>
          <w:szCs w:val="28"/>
        </w:rPr>
        <w:t xml:space="preserve"> un </w:t>
      </w:r>
      <w:proofErr w:type="spellStart"/>
      <w:r w:rsidR="007361DB" w:rsidRPr="007361DB">
        <w:rPr>
          <w:sz w:val="28"/>
          <w:szCs w:val="28"/>
        </w:rPr>
        <w:t>pdf</w:t>
      </w:r>
      <w:proofErr w:type="spellEnd"/>
      <w:r w:rsidR="007361DB" w:rsidRPr="007361DB">
        <w:rPr>
          <w:sz w:val="28"/>
          <w:szCs w:val="28"/>
        </w:rPr>
        <w:t xml:space="preserve"> dat</w:t>
      </w:r>
      <w:r w:rsidR="00636F74">
        <w:rPr>
          <w:sz w:val="28"/>
          <w:szCs w:val="28"/>
        </w:rPr>
        <w:t>nes</w:t>
      </w:r>
      <w:r w:rsidR="007361DB" w:rsidRPr="007361DB">
        <w:rPr>
          <w:sz w:val="28"/>
          <w:szCs w:val="28"/>
        </w:rPr>
        <w:t xml:space="preserve"> veidā) un, ja nepieciešams, papildina </w:t>
      </w:r>
      <w:r w:rsidR="00636F74">
        <w:rPr>
          <w:sz w:val="28"/>
          <w:szCs w:val="28"/>
        </w:rPr>
        <w:t>tiesību akta</w:t>
      </w:r>
      <w:r w:rsidR="00A05371">
        <w:rPr>
          <w:sz w:val="28"/>
          <w:szCs w:val="28"/>
        </w:rPr>
        <w:t xml:space="preserve"> lietas </w:t>
      </w:r>
      <w:r w:rsidR="007361DB" w:rsidRPr="007361DB">
        <w:rPr>
          <w:sz w:val="28"/>
          <w:szCs w:val="28"/>
        </w:rPr>
        <w:t xml:space="preserve">pasi ar projekta steidzamības pamatojumu vai lūgumu izskatīt projektu </w:t>
      </w:r>
      <w:r w:rsidR="007361DB" w:rsidRPr="007361DB">
        <w:rPr>
          <w:sz w:val="28"/>
          <w:szCs w:val="28"/>
        </w:rPr>
        <w:lastRenderedPageBreak/>
        <w:t>kā Ministru kabineta lietu, ja par projektu nepieciešama Ministru kabineta politiska izšķiršanās un konceptuāls lēmums vai balsojums.</w:t>
      </w:r>
    </w:p>
    <w:p w14:paraId="6C4A0EBE" w14:textId="77777777" w:rsidR="00CA412F" w:rsidRPr="00E5537C" w:rsidRDefault="00CA412F" w:rsidP="007B74FD">
      <w:pPr>
        <w:ind w:firstLine="709"/>
        <w:jc w:val="both"/>
        <w:rPr>
          <w:sz w:val="28"/>
          <w:szCs w:val="28"/>
        </w:rPr>
      </w:pPr>
    </w:p>
    <w:p w14:paraId="2ADEF80B" w14:textId="64360992" w:rsidR="00D024D9" w:rsidRPr="00E5537C" w:rsidRDefault="007111A2" w:rsidP="007B74FD">
      <w:pPr>
        <w:ind w:firstLine="709"/>
        <w:jc w:val="both"/>
        <w:rPr>
          <w:sz w:val="28"/>
          <w:szCs w:val="28"/>
        </w:rPr>
      </w:pPr>
      <w:r>
        <w:rPr>
          <w:sz w:val="28"/>
          <w:szCs w:val="28"/>
        </w:rPr>
        <w:t>15</w:t>
      </w:r>
      <w:r w:rsidR="0094449F" w:rsidRPr="00E5537C">
        <w:rPr>
          <w:sz w:val="28"/>
          <w:szCs w:val="28"/>
        </w:rPr>
        <w:t>.</w:t>
      </w:r>
      <w:r w:rsidR="00636F74">
        <w:rPr>
          <w:sz w:val="28"/>
          <w:szCs w:val="28"/>
        </w:rPr>
        <w:t> </w:t>
      </w:r>
      <w:r w:rsidR="00D024D9" w:rsidRPr="00E5537C">
        <w:rPr>
          <w:sz w:val="28"/>
          <w:szCs w:val="28"/>
        </w:rPr>
        <w:t>Ministrs projekta</w:t>
      </w:r>
      <w:r w:rsidR="004A5D4A" w:rsidRPr="00E5537C">
        <w:rPr>
          <w:sz w:val="28"/>
          <w:szCs w:val="28"/>
        </w:rPr>
        <w:t xml:space="preserve"> (</w:t>
      </w:r>
      <w:r w:rsidR="00636F74">
        <w:rPr>
          <w:sz w:val="28"/>
          <w:szCs w:val="28"/>
        </w:rPr>
        <w:t>tiesību akta</w:t>
      </w:r>
      <w:r w:rsidR="004A5D4A" w:rsidRPr="00E5537C">
        <w:rPr>
          <w:sz w:val="28"/>
          <w:szCs w:val="28"/>
        </w:rPr>
        <w:t xml:space="preserve"> lietas)</w:t>
      </w:r>
      <w:r w:rsidR="00D024D9" w:rsidRPr="00E5537C">
        <w:rPr>
          <w:sz w:val="28"/>
          <w:szCs w:val="28"/>
        </w:rPr>
        <w:t xml:space="preserve"> iesniegšanu Valsts kancelejā apstiprina </w:t>
      </w:r>
      <w:r w:rsidR="00802C8A">
        <w:rPr>
          <w:sz w:val="28"/>
          <w:szCs w:val="28"/>
        </w:rPr>
        <w:t>TAP</w:t>
      </w:r>
      <w:r w:rsidR="00802C8A" w:rsidRPr="00E5537C">
        <w:rPr>
          <w:sz w:val="28"/>
          <w:szCs w:val="28"/>
        </w:rPr>
        <w:t xml:space="preserve"> </w:t>
      </w:r>
      <w:r w:rsidR="00D024D9" w:rsidRPr="00E5537C">
        <w:rPr>
          <w:sz w:val="28"/>
          <w:szCs w:val="28"/>
        </w:rPr>
        <w:t>portāl</w:t>
      </w:r>
      <w:r w:rsidR="00130269">
        <w:rPr>
          <w:sz w:val="28"/>
          <w:szCs w:val="28"/>
        </w:rPr>
        <w:t>ā</w:t>
      </w:r>
      <w:r w:rsidR="00D024D9" w:rsidRPr="00E5537C">
        <w:rPr>
          <w:sz w:val="28"/>
          <w:szCs w:val="28"/>
        </w:rPr>
        <w:t xml:space="preserve"> ar </w:t>
      </w:r>
      <w:r w:rsidR="00D024D9" w:rsidRPr="00E5537C">
        <w:rPr>
          <w:color w:val="000000" w:themeColor="text1"/>
          <w:sz w:val="28"/>
          <w:szCs w:val="28"/>
        </w:rPr>
        <w:t>elektroniskās parakstīšanas rīku</w:t>
      </w:r>
      <w:r w:rsidR="00130269">
        <w:rPr>
          <w:color w:val="000000" w:themeColor="text1"/>
          <w:sz w:val="28"/>
          <w:szCs w:val="28"/>
        </w:rPr>
        <w:t>.</w:t>
      </w:r>
      <w:r w:rsidR="0094449F" w:rsidRPr="00E5537C">
        <w:rPr>
          <w:sz w:val="28"/>
          <w:szCs w:val="28"/>
        </w:rPr>
        <w:t xml:space="preserve"> </w:t>
      </w:r>
    </w:p>
    <w:p w14:paraId="0E19268F" w14:textId="14EF2AA4" w:rsidR="0094449F" w:rsidRPr="00E5537C" w:rsidRDefault="0094449F" w:rsidP="002D094D">
      <w:pPr>
        <w:jc w:val="both"/>
        <w:rPr>
          <w:sz w:val="28"/>
          <w:szCs w:val="28"/>
        </w:rPr>
      </w:pPr>
      <w:bookmarkStart w:id="2" w:name="p-441682"/>
      <w:bookmarkStart w:id="3" w:name="p12"/>
      <w:bookmarkStart w:id="4" w:name="p-441683"/>
      <w:bookmarkStart w:id="5" w:name="p13"/>
      <w:bookmarkEnd w:id="2"/>
      <w:bookmarkEnd w:id="3"/>
      <w:bookmarkEnd w:id="4"/>
      <w:bookmarkEnd w:id="5"/>
    </w:p>
    <w:p w14:paraId="4D3F7319" w14:textId="68ED273C" w:rsidR="0094449F" w:rsidRPr="00E5537C" w:rsidRDefault="007111A2" w:rsidP="007B74FD">
      <w:pPr>
        <w:ind w:firstLine="709"/>
        <w:jc w:val="both"/>
        <w:rPr>
          <w:sz w:val="28"/>
          <w:szCs w:val="28"/>
        </w:rPr>
      </w:pPr>
      <w:r>
        <w:rPr>
          <w:sz w:val="28"/>
          <w:szCs w:val="28"/>
        </w:rPr>
        <w:t>16</w:t>
      </w:r>
      <w:r w:rsidR="0094449F" w:rsidRPr="00E5537C">
        <w:rPr>
          <w:sz w:val="28"/>
          <w:szCs w:val="28"/>
        </w:rPr>
        <w:t>.</w:t>
      </w:r>
      <w:r w:rsidR="002A45D6">
        <w:rPr>
          <w:sz w:val="28"/>
          <w:szCs w:val="28"/>
        </w:rPr>
        <w:t> </w:t>
      </w:r>
      <w:r w:rsidR="0094449F" w:rsidRPr="00E5537C">
        <w:rPr>
          <w:sz w:val="28"/>
          <w:szCs w:val="28"/>
        </w:rPr>
        <w:t>Pēc projekta iekļaušanas Ministru kabineta sēdes darba kārtībā Valsts kanceleja</w:t>
      </w:r>
      <w:r w:rsidR="00802C8A" w:rsidRPr="00802C8A">
        <w:rPr>
          <w:sz w:val="28"/>
          <w:szCs w:val="28"/>
        </w:rPr>
        <w:t xml:space="preserve"> </w:t>
      </w:r>
      <w:r w:rsidR="00802C8A">
        <w:rPr>
          <w:sz w:val="28"/>
          <w:szCs w:val="28"/>
        </w:rPr>
        <w:t>TAP</w:t>
      </w:r>
      <w:r w:rsidR="0094449F" w:rsidRPr="00E5537C">
        <w:rPr>
          <w:sz w:val="28"/>
          <w:szCs w:val="28"/>
        </w:rPr>
        <w:t xml:space="preserve"> portālā ievieto </w:t>
      </w:r>
      <w:proofErr w:type="spellStart"/>
      <w:r w:rsidR="000D3241" w:rsidRPr="00E5537C">
        <w:rPr>
          <w:sz w:val="28"/>
          <w:szCs w:val="28"/>
        </w:rPr>
        <w:t>kriptētos</w:t>
      </w:r>
      <w:proofErr w:type="spellEnd"/>
      <w:r w:rsidR="0094449F" w:rsidRPr="00E5537C">
        <w:rPr>
          <w:sz w:val="28"/>
          <w:szCs w:val="28"/>
        </w:rPr>
        <w:t xml:space="preserve"> sēdes materiālus</w:t>
      </w:r>
      <w:r w:rsidR="000D3241" w:rsidRPr="00E5537C">
        <w:rPr>
          <w:sz w:val="28"/>
          <w:szCs w:val="28"/>
        </w:rPr>
        <w:t>.</w:t>
      </w:r>
    </w:p>
    <w:p w14:paraId="0954B6EE" w14:textId="11FA8EE6" w:rsidR="0094449F" w:rsidRPr="00E5537C" w:rsidRDefault="0094449F" w:rsidP="007B74FD">
      <w:pPr>
        <w:ind w:firstLine="709"/>
        <w:jc w:val="both"/>
        <w:rPr>
          <w:sz w:val="28"/>
          <w:szCs w:val="28"/>
        </w:rPr>
      </w:pPr>
    </w:p>
    <w:p w14:paraId="12540CF6" w14:textId="29A078E8" w:rsidR="0094449F" w:rsidRPr="00E5537C" w:rsidRDefault="007111A2" w:rsidP="007B74FD">
      <w:pPr>
        <w:ind w:firstLine="709"/>
        <w:jc w:val="both"/>
        <w:rPr>
          <w:sz w:val="28"/>
          <w:szCs w:val="28"/>
        </w:rPr>
      </w:pPr>
      <w:r>
        <w:rPr>
          <w:sz w:val="28"/>
          <w:szCs w:val="28"/>
        </w:rPr>
        <w:t>17</w:t>
      </w:r>
      <w:r w:rsidR="0094449F" w:rsidRPr="00E5537C">
        <w:rPr>
          <w:sz w:val="28"/>
          <w:szCs w:val="28"/>
        </w:rPr>
        <w:t>.</w:t>
      </w:r>
      <w:r w:rsidR="002A45D6">
        <w:rPr>
          <w:sz w:val="28"/>
          <w:szCs w:val="28"/>
        </w:rPr>
        <w:t> </w:t>
      </w:r>
      <w:r w:rsidR="0094449F" w:rsidRPr="00E5537C">
        <w:rPr>
          <w:sz w:val="28"/>
          <w:szCs w:val="28"/>
        </w:rPr>
        <w:t xml:space="preserve">Ja persona ir uzaicināta piedalīties Ministru kabineta sēdē, par viņas tiesībām piedalīties jautājuma izskatīšanā, kas satur informāciju ar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ir atbildīgs Ministru kabineta loceklis vai valsts sekretārs, pēc kura rakstiska priekšlikuma persona ir uzaicināta. </w:t>
      </w:r>
      <w:r w:rsidR="00237978">
        <w:rPr>
          <w:sz w:val="28"/>
          <w:szCs w:val="28"/>
        </w:rPr>
        <w:t>Attiecīgā</w:t>
      </w:r>
      <w:r w:rsidR="0094449F" w:rsidRPr="00E5537C">
        <w:rPr>
          <w:sz w:val="28"/>
          <w:szCs w:val="28"/>
        </w:rPr>
        <w:t xml:space="preserve"> ministrija informē uzaicināto personu par jautājuma izskatīšanas laiku (darba kārtību) un iepazīstina ar attiecīgajiem materiāliem.</w:t>
      </w:r>
    </w:p>
    <w:p w14:paraId="5448B724" w14:textId="49544BC8" w:rsidR="0094449F" w:rsidRPr="00E5537C" w:rsidRDefault="0094449F" w:rsidP="00F833B1">
      <w:pPr>
        <w:jc w:val="both"/>
        <w:rPr>
          <w:sz w:val="28"/>
          <w:szCs w:val="28"/>
        </w:rPr>
      </w:pPr>
      <w:bookmarkStart w:id="6" w:name="p-441685"/>
      <w:bookmarkStart w:id="7" w:name="p15"/>
      <w:bookmarkStart w:id="8" w:name="p-441686"/>
      <w:bookmarkStart w:id="9" w:name="p16"/>
      <w:bookmarkStart w:id="10" w:name="p-441687"/>
      <w:bookmarkStart w:id="11" w:name="p17"/>
      <w:bookmarkStart w:id="12" w:name="p-441688"/>
      <w:bookmarkStart w:id="13" w:name="p18"/>
      <w:bookmarkEnd w:id="6"/>
      <w:bookmarkEnd w:id="7"/>
      <w:bookmarkEnd w:id="8"/>
      <w:bookmarkEnd w:id="9"/>
      <w:bookmarkEnd w:id="10"/>
      <w:bookmarkEnd w:id="11"/>
      <w:bookmarkEnd w:id="12"/>
      <w:bookmarkEnd w:id="13"/>
    </w:p>
    <w:p w14:paraId="123185BA" w14:textId="3ABBC834" w:rsidR="0016219A" w:rsidRPr="00E5537C" w:rsidRDefault="007111A2" w:rsidP="007B74FD">
      <w:pPr>
        <w:ind w:firstLine="709"/>
        <w:jc w:val="both"/>
        <w:rPr>
          <w:sz w:val="28"/>
          <w:szCs w:val="28"/>
        </w:rPr>
      </w:pPr>
      <w:r>
        <w:rPr>
          <w:sz w:val="28"/>
          <w:szCs w:val="28"/>
        </w:rPr>
        <w:t>18</w:t>
      </w:r>
      <w:r w:rsidR="0094449F" w:rsidRPr="00E5537C">
        <w:rPr>
          <w:sz w:val="28"/>
          <w:szCs w:val="28"/>
        </w:rPr>
        <w:t>.</w:t>
      </w:r>
      <w:r w:rsidR="002A45D6">
        <w:rPr>
          <w:sz w:val="28"/>
          <w:szCs w:val="28"/>
        </w:rPr>
        <w:t> </w:t>
      </w:r>
      <w:r w:rsidR="0094449F" w:rsidRPr="00E5537C">
        <w:rPr>
          <w:sz w:val="28"/>
          <w:szCs w:val="28"/>
        </w:rPr>
        <w:t>Ministru kabineta sēdes laikā Mi</w:t>
      </w:r>
      <w:r w:rsidR="00175FFC">
        <w:rPr>
          <w:sz w:val="28"/>
          <w:szCs w:val="28"/>
        </w:rPr>
        <w:t>nistru kabineta locekļi izmanto</w:t>
      </w:r>
      <w:r w:rsidR="00BA409C">
        <w:rPr>
          <w:sz w:val="28"/>
          <w:szCs w:val="28"/>
        </w:rPr>
        <w:t xml:space="preserve"> no ministrijas drošās vides izgūtos šīs instrukcijas </w:t>
      </w:r>
      <w:r>
        <w:rPr>
          <w:sz w:val="28"/>
          <w:szCs w:val="28"/>
        </w:rPr>
        <w:t>16</w:t>
      </w:r>
      <w:r w:rsidR="00BA409C">
        <w:rPr>
          <w:sz w:val="28"/>
          <w:szCs w:val="28"/>
        </w:rPr>
        <w:t>.</w:t>
      </w:r>
      <w:r w:rsidR="00311634">
        <w:rPr>
          <w:sz w:val="28"/>
          <w:szCs w:val="28"/>
        </w:rPr>
        <w:t> </w:t>
      </w:r>
      <w:r w:rsidR="00BA409C">
        <w:rPr>
          <w:sz w:val="28"/>
          <w:szCs w:val="28"/>
        </w:rPr>
        <w:t>punktā minētos materiālus</w:t>
      </w:r>
      <w:r w:rsidR="0094449F" w:rsidRPr="00E5537C">
        <w:rPr>
          <w:sz w:val="28"/>
          <w:szCs w:val="28"/>
        </w:rPr>
        <w:t xml:space="preserve">. </w:t>
      </w:r>
    </w:p>
    <w:p w14:paraId="1020E403" w14:textId="77777777" w:rsidR="0016219A" w:rsidRPr="00E5537C" w:rsidRDefault="0016219A" w:rsidP="007B74FD">
      <w:pPr>
        <w:ind w:firstLine="709"/>
        <w:jc w:val="both"/>
        <w:rPr>
          <w:sz w:val="28"/>
          <w:szCs w:val="28"/>
        </w:rPr>
      </w:pPr>
    </w:p>
    <w:p w14:paraId="43688D5B" w14:textId="44F68B1B" w:rsidR="0094449F" w:rsidRPr="00E5537C" w:rsidRDefault="007111A2" w:rsidP="007B74FD">
      <w:pPr>
        <w:ind w:firstLine="709"/>
        <w:jc w:val="both"/>
        <w:rPr>
          <w:sz w:val="28"/>
          <w:szCs w:val="28"/>
        </w:rPr>
      </w:pPr>
      <w:r>
        <w:rPr>
          <w:sz w:val="28"/>
          <w:szCs w:val="28"/>
        </w:rPr>
        <w:t>19</w:t>
      </w:r>
      <w:r w:rsidR="0016219A" w:rsidRPr="00E5537C">
        <w:rPr>
          <w:sz w:val="28"/>
          <w:szCs w:val="28"/>
        </w:rPr>
        <w:t>.</w:t>
      </w:r>
      <w:r w:rsidR="002A45D6">
        <w:rPr>
          <w:sz w:val="28"/>
          <w:szCs w:val="28"/>
        </w:rPr>
        <w:t> </w:t>
      </w:r>
      <w:r w:rsidR="0094449F" w:rsidRPr="00E5537C">
        <w:rPr>
          <w:sz w:val="28"/>
          <w:szCs w:val="28"/>
        </w:rPr>
        <w:t>Ja projekts Ministru kabineta sēdes darba kārtībā ir iekļauts papildus un Valsts kanceleja</w:t>
      </w:r>
      <w:r w:rsidR="002A45D6">
        <w:rPr>
          <w:sz w:val="28"/>
          <w:szCs w:val="28"/>
        </w:rPr>
        <w:t xml:space="preserve"> </w:t>
      </w:r>
      <w:r w:rsidR="0094449F" w:rsidRPr="00E5537C">
        <w:rPr>
          <w:sz w:val="28"/>
          <w:szCs w:val="28"/>
        </w:rPr>
        <w:t xml:space="preserve">nav ievietojusi </w:t>
      </w:r>
      <w:r w:rsidR="00802C8A">
        <w:rPr>
          <w:sz w:val="28"/>
          <w:szCs w:val="28"/>
        </w:rPr>
        <w:t>TAP</w:t>
      </w:r>
      <w:r w:rsidR="00802C8A" w:rsidRPr="00E5537C">
        <w:rPr>
          <w:sz w:val="28"/>
          <w:szCs w:val="28"/>
        </w:rPr>
        <w:t xml:space="preserve"> </w:t>
      </w:r>
      <w:r w:rsidR="0094449F" w:rsidRPr="00E5537C">
        <w:rPr>
          <w:sz w:val="28"/>
          <w:szCs w:val="28"/>
        </w:rPr>
        <w:t>portālā sēdes materiālus atbilstoši šīs instrukcijas</w:t>
      </w:r>
      <w:r w:rsidR="002A45D6">
        <w:rPr>
          <w:sz w:val="28"/>
          <w:szCs w:val="28"/>
        </w:rPr>
        <w:t xml:space="preserve"> </w:t>
      </w:r>
      <w:r w:rsidR="003B4A52">
        <w:rPr>
          <w:sz w:val="28"/>
          <w:szCs w:val="28"/>
        </w:rPr>
        <w:t>16</w:t>
      </w:r>
      <w:r w:rsidR="0094449F" w:rsidRPr="00E5537C">
        <w:rPr>
          <w:sz w:val="28"/>
          <w:szCs w:val="28"/>
        </w:rPr>
        <w:t>.</w:t>
      </w:r>
      <w:r w:rsidR="00130269">
        <w:rPr>
          <w:sz w:val="28"/>
          <w:szCs w:val="28"/>
        </w:rPr>
        <w:t> </w:t>
      </w:r>
      <w:r w:rsidR="0094449F" w:rsidRPr="00E5537C">
        <w:rPr>
          <w:sz w:val="28"/>
          <w:szCs w:val="28"/>
        </w:rPr>
        <w:t>punktam, Valsts kanceleja projektu un tam pievienotos materiālus izsniedz katram Ministru kabineta loceklim Ministru kabineta sēdes laikā pirms attiecīgā jautājuma izskatīšanas. Pēc jautājuma izskatīšanas Ministru kabineta sēdē Ministru kabineta loceklis attiecīgo projektu atdod atpakaļ Valsts kancelejas darbiniekam.</w:t>
      </w:r>
    </w:p>
    <w:p w14:paraId="323F20E6" w14:textId="4D4FCE9E" w:rsidR="00454F27" w:rsidRPr="00E5537C" w:rsidRDefault="00454F27" w:rsidP="007B74FD">
      <w:pPr>
        <w:ind w:firstLine="709"/>
        <w:jc w:val="both"/>
        <w:rPr>
          <w:sz w:val="28"/>
          <w:szCs w:val="28"/>
        </w:rPr>
      </w:pPr>
    </w:p>
    <w:p w14:paraId="790B50B0" w14:textId="55749194" w:rsidR="0094449F" w:rsidRPr="00E5537C" w:rsidRDefault="007111A2" w:rsidP="007B74FD">
      <w:pPr>
        <w:ind w:firstLine="709"/>
        <w:jc w:val="both"/>
        <w:rPr>
          <w:sz w:val="28"/>
          <w:szCs w:val="28"/>
        </w:rPr>
      </w:pPr>
      <w:r>
        <w:rPr>
          <w:sz w:val="28"/>
          <w:szCs w:val="28"/>
        </w:rPr>
        <w:t>20</w:t>
      </w:r>
      <w:r w:rsidR="0094449F" w:rsidRPr="00E5537C">
        <w:rPr>
          <w:sz w:val="28"/>
          <w:szCs w:val="28"/>
        </w:rPr>
        <w:t>.</w:t>
      </w:r>
      <w:r w:rsidR="002A45D6">
        <w:rPr>
          <w:sz w:val="28"/>
          <w:szCs w:val="28"/>
        </w:rPr>
        <w:t> </w:t>
      </w:r>
      <w:r w:rsidR="0094449F" w:rsidRPr="00E5537C">
        <w:rPr>
          <w:sz w:val="28"/>
          <w:szCs w:val="28"/>
        </w:rPr>
        <w:t xml:space="preserve">Šīs instrukcijas </w:t>
      </w:r>
      <w:r>
        <w:rPr>
          <w:sz w:val="28"/>
          <w:szCs w:val="28"/>
        </w:rPr>
        <w:t>19</w:t>
      </w:r>
      <w:r w:rsidR="00130269">
        <w:rPr>
          <w:sz w:val="28"/>
          <w:szCs w:val="28"/>
        </w:rPr>
        <w:t>.</w:t>
      </w:r>
      <w:r w:rsidR="002A45D6">
        <w:rPr>
          <w:sz w:val="28"/>
          <w:szCs w:val="28"/>
        </w:rPr>
        <w:t> </w:t>
      </w:r>
      <w:r w:rsidR="0094449F" w:rsidRPr="00E5537C">
        <w:rPr>
          <w:sz w:val="28"/>
          <w:szCs w:val="28"/>
        </w:rPr>
        <w:t xml:space="preserve">punktā minēto projektu Valsts </w:t>
      </w:r>
      <w:r w:rsidR="00747E84" w:rsidRPr="00E5537C">
        <w:rPr>
          <w:sz w:val="28"/>
          <w:szCs w:val="28"/>
        </w:rPr>
        <w:t>k</w:t>
      </w:r>
      <w:r w:rsidR="0094449F" w:rsidRPr="00E5537C">
        <w:rPr>
          <w:sz w:val="28"/>
          <w:szCs w:val="28"/>
        </w:rPr>
        <w:t xml:space="preserve">anceleja nākamajā darbdienā pēc Ministru kabineta sēdes </w:t>
      </w:r>
      <w:proofErr w:type="spellStart"/>
      <w:r w:rsidR="0094449F" w:rsidRPr="00E5537C">
        <w:rPr>
          <w:sz w:val="28"/>
          <w:szCs w:val="28"/>
        </w:rPr>
        <w:t>kriptētā</w:t>
      </w:r>
      <w:proofErr w:type="spellEnd"/>
      <w:r w:rsidR="0094449F" w:rsidRPr="00E5537C">
        <w:rPr>
          <w:sz w:val="28"/>
          <w:szCs w:val="28"/>
        </w:rPr>
        <w:t xml:space="preserve"> veidā ievieto pie attiecīgās </w:t>
      </w:r>
      <w:r w:rsidR="002A45D6">
        <w:rPr>
          <w:sz w:val="28"/>
          <w:szCs w:val="28"/>
        </w:rPr>
        <w:t>tiesību akta</w:t>
      </w:r>
      <w:r w:rsidR="0094449F" w:rsidRPr="00E5537C">
        <w:rPr>
          <w:sz w:val="28"/>
          <w:szCs w:val="28"/>
        </w:rPr>
        <w:t xml:space="preserve"> lietas.</w:t>
      </w:r>
    </w:p>
    <w:p w14:paraId="09B6529A" w14:textId="2374F6C6" w:rsidR="0094449F" w:rsidRPr="00E5537C" w:rsidRDefault="0094449F" w:rsidP="007B74FD">
      <w:pPr>
        <w:ind w:firstLine="709"/>
        <w:jc w:val="both"/>
        <w:rPr>
          <w:sz w:val="28"/>
          <w:szCs w:val="28"/>
        </w:rPr>
      </w:pPr>
    </w:p>
    <w:p w14:paraId="5E1A9080" w14:textId="7138B002" w:rsidR="0094449F" w:rsidRPr="00E5537C" w:rsidRDefault="007111A2" w:rsidP="007B74FD">
      <w:pPr>
        <w:ind w:firstLine="709"/>
        <w:jc w:val="both"/>
        <w:rPr>
          <w:sz w:val="28"/>
          <w:szCs w:val="28"/>
        </w:rPr>
      </w:pPr>
      <w:r w:rsidRPr="00E5537C">
        <w:rPr>
          <w:sz w:val="28"/>
          <w:szCs w:val="28"/>
        </w:rPr>
        <w:t>2</w:t>
      </w:r>
      <w:r>
        <w:rPr>
          <w:sz w:val="28"/>
          <w:szCs w:val="28"/>
        </w:rPr>
        <w:t>1</w:t>
      </w:r>
      <w:r w:rsidR="00130269">
        <w:rPr>
          <w:sz w:val="28"/>
          <w:szCs w:val="28"/>
        </w:rPr>
        <w:t>.</w:t>
      </w:r>
      <w:r w:rsidR="002A45D6">
        <w:rPr>
          <w:sz w:val="28"/>
          <w:szCs w:val="28"/>
        </w:rPr>
        <w:t> </w:t>
      </w:r>
      <w:r w:rsidR="0094449F" w:rsidRPr="00E5537C">
        <w:rPr>
          <w:sz w:val="28"/>
          <w:szCs w:val="28"/>
        </w:rPr>
        <w:t xml:space="preserve">Pēc Ministru kabineta sēdē pieņemtā attīstības plānošanas dokumenta vai tiesību akta noformēšanas un parakstīšanas Valsts kanceleja to </w:t>
      </w:r>
      <w:proofErr w:type="spellStart"/>
      <w:r w:rsidR="0094449F" w:rsidRPr="00E5537C">
        <w:rPr>
          <w:sz w:val="28"/>
          <w:szCs w:val="28"/>
        </w:rPr>
        <w:t>kriptē</w:t>
      </w:r>
      <w:r w:rsidR="00D52EF7" w:rsidRPr="00E5537C">
        <w:rPr>
          <w:sz w:val="28"/>
          <w:szCs w:val="28"/>
        </w:rPr>
        <w:t>tā</w:t>
      </w:r>
      <w:proofErr w:type="spellEnd"/>
      <w:r w:rsidR="00D52EF7" w:rsidRPr="00E5537C">
        <w:rPr>
          <w:sz w:val="28"/>
          <w:szCs w:val="28"/>
        </w:rPr>
        <w:t xml:space="preserve"> veidā</w:t>
      </w:r>
      <w:r w:rsidR="0094449F" w:rsidRPr="00E5537C">
        <w:rPr>
          <w:sz w:val="28"/>
          <w:szCs w:val="28"/>
        </w:rPr>
        <w:t xml:space="preserve"> ievieto pie attiecīgās </w:t>
      </w:r>
      <w:r w:rsidR="002A45D6">
        <w:rPr>
          <w:sz w:val="28"/>
          <w:szCs w:val="28"/>
        </w:rPr>
        <w:t>tiesību akta</w:t>
      </w:r>
      <w:r w:rsidR="0094449F" w:rsidRPr="00E5537C">
        <w:rPr>
          <w:sz w:val="28"/>
          <w:szCs w:val="28"/>
        </w:rPr>
        <w:t xml:space="preserve"> lietas.</w:t>
      </w:r>
    </w:p>
    <w:p w14:paraId="6D5DCABA" w14:textId="423723A7" w:rsidR="0094449F" w:rsidRPr="00E5537C" w:rsidRDefault="0094449F" w:rsidP="007B74FD">
      <w:pPr>
        <w:ind w:firstLine="709"/>
        <w:jc w:val="both"/>
        <w:rPr>
          <w:sz w:val="28"/>
          <w:szCs w:val="28"/>
        </w:rPr>
      </w:pPr>
    </w:p>
    <w:p w14:paraId="00E4E93C" w14:textId="19D18C99" w:rsidR="0094449F" w:rsidRPr="00E5537C" w:rsidRDefault="007111A2" w:rsidP="007B74FD">
      <w:pPr>
        <w:ind w:firstLine="709"/>
        <w:jc w:val="both"/>
        <w:rPr>
          <w:sz w:val="28"/>
          <w:szCs w:val="28"/>
        </w:rPr>
      </w:pPr>
      <w:r>
        <w:rPr>
          <w:sz w:val="28"/>
          <w:szCs w:val="28"/>
        </w:rPr>
        <w:t>22</w:t>
      </w:r>
      <w:r w:rsidR="0094449F" w:rsidRPr="00E5537C">
        <w:rPr>
          <w:sz w:val="28"/>
          <w:szCs w:val="28"/>
        </w:rPr>
        <w:t>.</w:t>
      </w:r>
      <w:r w:rsidR="004E3548">
        <w:rPr>
          <w:sz w:val="28"/>
          <w:szCs w:val="28"/>
        </w:rPr>
        <w:t> </w:t>
      </w:r>
      <w:r w:rsidR="0094449F" w:rsidRPr="00E5537C">
        <w:rPr>
          <w:sz w:val="28"/>
          <w:szCs w:val="28"/>
        </w:rPr>
        <w:t xml:space="preserve">Ministru kabinetā pieņemtajam (atbalstītajam) dokumentam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piešķiršanas datums ir attiecīgās Ministru kabineta sēdes datums (ja pēc jautājuma izskatīšanas Ministru kabinetā tas netiek atzīts par vispārpieejamu informāciju).</w:t>
      </w:r>
    </w:p>
    <w:p w14:paraId="68D3B088" w14:textId="77777777" w:rsidR="0094449F" w:rsidRPr="00E5537C" w:rsidRDefault="0094449F" w:rsidP="007B74FD">
      <w:pPr>
        <w:ind w:firstLine="709"/>
        <w:jc w:val="both"/>
        <w:rPr>
          <w:sz w:val="28"/>
          <w:szCs w:val="28"/>
        </w:rPr>
      </w:pPr>
    </w:p>
    <w:p w14:paraId="68D45812" w14:textId="2E61FEC7" w:rsidR="0094449F" w:rsidRPr="00E5537C" w:rsidRDefault="007111A2" w:rsidP="007B74FD">
      <w:pPr>
        <w:ind w:firstLine="709"/>
        <w:jc w:val="both"/>
        <w:rPr>
          <w:sz w:val="28"/>
          <w:szCs w:val="28"/>
        </w:rPr>
      </w:pPr>
      <w:bookmarkStart w:id="14" w:name="p-441694"/>
      <w:bookmarkStart w:id="15" w:name="p23"/>
      <w:bookmarkEnd w:id="14"/>
      <w:bookmarkEnd w:id="15"/>
      <w:r>
        <w:rPr>
          <w:sz w:val="28"/>
          <w:szCs w:val="28"/>
        </w:rPr>
        <w:t>23</w:t>
      </w:r>
      <w:r w:rsidR="0094449F" w:rsidRPr="00E5537C">
        <w:rPr>
          <w:sz w:val="28"/>
          <w:szCs w:val="28"/>
        </w:rPr>
        <w:t>.</w:t>
      </w:r>
      <w:r w:rsidR="004E3548">
        <w:rPr>
          <w:sz w:val="28"/>
          <w:szCs w:val="28"/>
        </w:rPr>
        <w:t> </w:t>
      </w:r>
      <w:r w:rsidR="00237978" w:rsidRPr="00E5537C">
        <w:rPr>
          <w:sz w:val="28"/>
          <w:szCs w:val="28"/>
        </w:rPr>
        <w:t>Ministrija, kura sagatavojusi attiecīgo projektu (turpmāk – atbildīgā ministrija)</w:t>
      </w:r>
      <w:r w:rsidR="0094449F" w:rsidRPr="00E5537C">
        <w:rPr>
          <w:sz w:val="28"/>
          <w:szCs w:val="28"/>
        </w:rPr>
        <w:t xml:space="preserve">, kontrolē attīstības plānošanas dokumenta, tiesību akta vai informatīvā ziņojuma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termiņu un ir atbildīga par minētā statusa atcelšanu</w:t>
      </w:r>
      <w:r w:rsidR="00D62F88">
        <w:rPr>
          <w:sz w:val="28"/>
          <w:szCs w:val="28"/>
        </w:rPr>
        <w:t>, maiņu vai termiņa p</w:t>
      </w:r>
      <w:r w:rsidR="0094449F" w:rsidRPr="00E5537C">
        <w:rPr>
          <w:sz w:val="28"/>
          <w:szCs w:val="28"/>
        </w:rPr>
        <w:t>agarināšanu.</w:t>
      </w:r>
    </w:p>
    <w:p w14:paraId="4F5A1BAA" w14:textId="77777777" w:rsidR="0094449F" w:rsidRPr="00E5537C" w:rsidRDefault="0094449F" w:rsidP="007B74FD">
      <w:pPr>
        <w:ind w:firstLine="709"/>
        <w:jc w:val="both"/>
        <w:rPr>
          <w:sz w:val="28"/>
          <w:szCs w:val="28"/>
        </w:rPr>
      </w:pPr>
    </w:p>
    <w:p w14:paraId="35438A00" w14:textId="13BC1D99" w:rsidR="0094449F" w:rsidRPr="00E5537C" w:rsidRDefault="007111A2" w:rsidP="007B74FD">
      <w:pPr>
        <w:ind w:firstLine="709"/>
        <w:jc w:val="both"/>
        <w:rPr>
          <w:sz w:val="28"/>
          <w:szCs w:val="28"/>
        </w:rPr>
      </w:pPr>
      <w:bookmarkStart w:id="16" w:name="p-441695"/>
      <w:bookmarkStart w:id="17" w:name="p24"/>
      <w:bookmarkEnd w:id="16"/>
      <w:bookmarkEnd w:id="17"/>
      <w:r>
        <w:rPr>
          <w:sz w:val="28"/>
          <w:szCs w:val="28"/>
        </w:rPr>
        <w:t>24</w:t>
      </w:r>
      <w:r w:rsidR="0094449F" w:rsidRPr="00E5537C">
        <w:rPr>
          <w:sz w:val="28"/>
          <w:szCs w:val="28"/>
        </w:rPr>
        <w:t>.</w:t>
      </w:r>
      <w:r w:rsidR="004E3548">
        <w:rPr>
          <w:sz w:val="28"/>
          <w:szCs w:val="28"/>
        </w:rPr>
        <w:t> </w:t>
      </w:r>
      <w:r w:rsidR="0094449F" w:rsidRPr="00E5537C">
        <w:rPr>
          <w:sz w:val="28"/>
          <w:szCs w:val="28"/>
        </w:rPr>
        <w:t xml:space="preserve">Atbildīgā ministrija attīstības plānošanas dokumenta, tiesību akta vai informatīvā ziņojuma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termiņu var pagarināt uz laiku līdz vienam gadam. Dokumenta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termiņa pagarinājumu skaits nav ierobežots.</w:t>
      </w:r>
    </w:p>
    <w:p w14:paraId="2404173E" w14:textId="77777777" w:rsidR="0094449F" w:rsidRPr="00E5537C" w:rsidRDefault="0094449F" w:rsidP="007B74FD">
      <w:pPr>
        <w:ind w:firstLine="709"/>
        <w:jc w:val="both"/>
        <w:rPr>
          <w:sz w:val="28"/>
          <w:szCs w:val="28"/>
        </w:rPr>
      </w:pPr>
    </w:p>
    <w:p w14:paraId="7B11F0AC" w14:textId="76CC5931" w:rsidR="0094449F" w:rsidRPr="00E5537C" w:rsidRDefault="007111A2" w:rsidP="007B74FD">
      <w:pPr>
        <w:ind w:firstLine="709"/>
        <w:jc w:val="both"/>
        <w:rPr>
          <w:sz w:val="28"/>
          <w:szCs w:val="28"/>
        </w:rPr>
      </w:pPr>
      <w:bookmarkStart w:id="18" w:name="p-441697"/>
      <w:bookmarkStart w:id="19" w:name="p25"/>
      <w:bookmarkEnd w:id="18"/>
      <w:bookmarkEnd w:id="19"/>
      <w:r>
        <w:rPr>
          <w:sz w:val="28"/>
          <w:szCs w:val="28"/>
        </w:rPr>
        <w:t>25</w:t>
      </w:r>
      <w:r w:rsidR="0094449F" w:rsidRPr="00E5537C">
        <w:rPr>
          <w:sz w:val="28"/>
          <w:szCs w:val="28"/>
        </w:rPr>
        <w:t>.</w:t>
      </w:r>
      <w:r w:rsidR="004E3548">
        <w:rPr>
          <w:sz w:val="28"/>
          <w:szCs w:val="28"/>
        </w:rPr>
        <w:t> </w:t>
      </w:r>
      <w:r w:rsidR="0094449F" w:rsidRPr="00E5537C">
        <w:rPr>
          <w:sz w:val="28"/>
          <w:szCs w:val="28"/>
        </w:rPr>
        <w:t xml:space="preserve">Ja atbildīgā ministrija konstatē, ka dokumenta statusa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saglabāšanas aktualitāte noteikt</w:t>
      </w:r>
      <w:r w:rsidR="004E3548">
        <w:rPr>
          <w:sz w:val="28"/>
          <w:szCs w:val="28"/>
        </w:rPr>
        <w:t>aj</w:t>
      </w:r>
      <w:r w:rsidR="0094449F" w:rsidRPr="00E5537C">
        <w:rPr>
          <w:sz w:val="28"/>
          <w:szCs w:val="28"/>
        </w:rPr>
        <w:t>ā termiņā vai pirms tā</w:t>
      </w:r>
      <w:r w:rsidR="004E3548" w:rsidRPr="004E3548">
        <w:rPr>
          <w:sz w:val="28"/>
          <w:szCs w:val="28"/>
        </w:rPr>
        <w:t xml:space="preserve"> </w:t>
      </w:r>
      <w:r w:rsidR="004E3548" w:rsidRPr="00E5537C">
        <w:rPr>
          <w:sz w:val="28"/>
          <w:szCs w:val="28"/>
        </w:rPr>
        <w:t>ir zudusi</w:t>
      </w:r>
      <w:r w:rsidR="0094449F" w:rsidRPr="00E5537C">
        <w:rPr>
          <w:sz w:val="28"/>
          <w:szCs w:val="28"/>
        </w:rPr>
        <w:t xml:space="preserve"> vai dokumenta ierobežojuma statuss ir maināms, ministrija:</w:t>
      </w:r>
    </w:p>
    <w:p w14:paraId="7A4AEC0B" w14:textId="513F8890" w:rsidR="0094449F" w:rsidRPr="00E5537C" w:rsidRDefault="007111A2" w:rsidP="007B74FD">
      <w:pPr>
        <w:ind w:firstLine="709"/>
        <w:jc w:val="both"/>
        <w:rPr>
          <w:sz w:val="28"/>
          <w:szCs w:val="28"/>
        </w:rPr>
      </w:pPr>
      <w:r>
        <w:rPr>
          <w:sz w:val="28"/>
          <w:szCs w:val="28"/>
        </w:rPr>
        <w:t>25</w:t>
      </w:r>
      <w:r w:rsidR="0094449F" w:rsidRPr="00E5537C">
        <w:rPr>
          <w:sz w:val="28"/>
          <w:szCs w:val="28"/>
        </w:rPr>
        <w:t>.1.</w:t>
      </w:r>
      <w:r w:rsidR="004E3548">
        <w:rPr>
          <w:sz w:val="28"/>
          <w:szCs w:val="28"/>
        </w:rPr>
        <w:t> </w:t>
      </w:r>
      <w:r w:rsidR="0094449F" w:rsidRPr="00E5537C">
        <w:rPr>
          <w:sz w:val="28"/>
          <w:szCs w:val="28"/>
        </w:rPr>
        <w:t xml:space="preserve">par dokumentu, kuram </w:t>
      </w:r>
      <w:r w:rsidR="00802C8A">
        <w:rPr>
          <w:sz w:val="28"/>
          <w:szCs w:val="28"/>
        </w:rPr>
        <w:t>TAP</w:t>
      </w:r>
      <w:r w:rsidR="00802C8A" w:rsidRPr="00E5537C">
        <w:rPr>
          <w:sz w:val="28"/>
          <w:szCs w:val="28"/>
        </w:rPr>
        <w:t xml:space="preserve"> </w:t>
      </w:r>
      <w:r w:rsidR="0094449F" w:rsidRPr="00E5537C">
        <w:rPr>
          <w:sz w:val="28"/>
          <w:szCs w:val="28"/>
        </w:rPr>
        <w:t xml:space="preserve">portālā nav bijusi izveidota </w:t>
      </w:r>
      <w:r w:rsidR="004E3548">
        <w:rPr>
          <w:sz w:val="28"/>
          <w:szCs w:val="28"/>
        </w:rPr>
        <w:t>tiesību akta</w:t>
      </w:r>
      <w:r w:rsidR="0094449F" w:rsidRPr="00E5537C">
        <w:rPr>
          <w:sz w:val="28"/>
          <w:szCs w:val="28"/>
        </w:rPr>
        <w:t xml:space="preserve"> lieta, nosūta ministra parakstītu vēstuli Valsts kancelejai par statusa atcelšanu vai maiņu; </w:t>
      </w:r>
    </w:p>
    <w:p w14:paraId="274E620D" w14:textId="3DFB9ECA" w:rsidR="0094449F" w:rsidRPr="00E5537C" w:rsidRDefault="007111A2" w:rsidP="007B74FD">
      <w:pPr>
        <w:ind w:firstLine="709"/>
        <w:jc w:val="both"/>
        <w:rPr>
          <w:sz w:val="28"/>
          <w:szCs w:val="28"/>
        </w:rPr>
      </w:pPr>
      <w:r>
        <w:rPr>
          <w:sz w:val="28"/>
          <w:szCs w:val="28"/>
        </w:rPr>
        <w:t>25</w:t>
      </w:r>
      <w:r w:rsidR="0094449F" w:rsidRPr="00E5537C">
        <w:rPr>
          <w:sz w:val="28"/>
          <w:szCs w:val="28"/>
        </w:rPr>
        <w:t>.2.</w:t>
      </w:r>
      <w:r w:rsidR="004E3548">
        <w:rPr>
          <w:sz w:val="28"/>
          <w:szCs w:val="28"/>
        </w:rPr>
        <w:t> </w:t>
      </w:r>
      <w:r w:rsidR="0094449F" w:rsidRPr="00E5537C">
        <w:rPr>
          <w:sz w:val="28"/>
          <w:szCs w:val="28"/>
        </w:rPr>
        <w:t xml:space="preserve">dokumentam, kuram </w:t>
      </w:r>
      <w:r w:rsidR="00802C8A">
        <w:rPr>
          <w:sz w:val="28"/>
          <w:szCs w:val="28"/>
        </w:rPr>
        <w:t>TAP</w:t>
      </w:r>
      <w:r w:rsidR="00802C8A" w:rsidRPr="00E5537C">
        <w:rPr>
          <w:sz w:val="28"/>
          <w:szCs w:val="28"/>
        </w:rPr>
        <w:t xml:space="preserve"> </w:t>
      </w:r>
      <w:r w:rsidR="0094449F" w:rsidRPr="00E5537C">
        <w:rPr>
          <w:sz w:val="28"/>
          <w:szCs w:val="28"/>
        </w:rPr>
        <w:t xml:space="preserve">portālā ir izveidota </w:t>
      </w:r>
      <w:r w:rsidR="004E3548">
        <w:rPr>
          <w:sz w:val="28"/>
          <w:szCs w:val="28"/>
        </w:rPr>
        <w:t>tiesību akta</w:t>
      </w:r>
      <w:r w:rsidR="0094449F" w:rsidRPr="00E5537C">
        <w:rPr>
          <w:sz w:val="28"/>
          <w:szCs w:val="28"/>
        </w:rPr>
        <w:t xml:space="preserve"> lieta, atceļ</w:t>
      </w:r>
      <w:r w:rsidR="00611A38">
        <w:rPr>
          <w:sz w:val="28"/>
          <w:szCs w:val="28"/>
        </w:rPr>
        <w:t xml:space="preserve">, pagarina </w:t>
      </w:r>
      <w:r w:rsidR="0094449F" w:rsidRPr="00E5537C">
        <w:rPr>
          <w:sz w:val="28"/>
          <w:szCs w:val="28"/>
        </w:rPr>
        <w:t xml:space="preserve">vai maina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un dokumenta datni pievieno attiecīgajai </w:t>
      </w:r>
      <w:r w:rsidR="004E3548">
        <w:rPr>
          <w:sz w:val="28"/>
          <w:szCs w:val="28"/>
        </w:rPr>
        <w:t>tiesību akta</w:t>
      </w:r>
      <w:r w:rsidR="0094449F" w:rsidRPr="00E5537C">
        <w:rPr>
          <w:sz w:val="28"/>
          <w:szCs w:val="28"/>
        </w:rPr>
        <w:t xml:space="preserve"> lietai</w:t>
      </w:r>
      <w:r w:rsidR="00130269">
        <w:rPr>
          <w:sz w:val="28"/>
          <w:szCs w:val="28"/>
        </w:rPr>
        <w:t>.</w:t>
      </w:r>
      <w:r w:rsidR="0094449F" w:rsidRPr="00E5537C">
        <w:rPr>
          <w:sz w:val="28"/>
          <w:szCs w:val="28"/>
        </w:rPr>
        <w:t xml:space="preserve"> </w:t>
      </w:r>
    </w:p>
    <w:p w14:paraId="0959533E" w14:textId="42DB2BE5" w:rsidR="0094449F" w:rsidRPr="00E5537C" w:rsidRDefault="0094449F" w:rsidP="007B74FD">
      <w:pPr>
        <w:ind w:firstLine="709"/>
        <w:jc w:val="both"/>
        <w:rPr>
          <w:sz w:val="28"/>
          <w:szCs w:val="28"/>
        </w:rPr>
      </w:pPr>
    </w:p>
    <w:p w14:paraId="338BD88E" w14:textId="2D80D08F" w:rsidR="0094449F" w:rsidRPr="00E5537C" w:rsidRDefault="007111A2" w:rsidP="007B74FD">
      <w:pPr>
        <w:ind w:firstLine="709"/>
        <w:jc w:val="both"/>
        <w:rPr>
          <w:sz w:val="28"/>
          <w:szCs w:val="28"/>
        </w:rPr>
      </w:pPr>
      <w:r>
        <w:rPr>
          <w:sz w:val="28"/>
          <w:szCs w:val="28"/>
        </w:rPr>
        <w:t>26</w:t>
      </w:r>
      <w:r w:rsidR="0094449F" w:rsidRPr="00E5537C">
        <w:rPr>
          <w:sz w:val="28"/>
          <w:szCs w:val="28"/>
        </w:rPr>
        <w:t>.</w:t>
      </w:r>
      <w:r w:rsidR="004E3548">
        <w:rPr>
          <w:sz w:val="28"/>
          <w:szCs w:val="28"/>
        </w:rPr>
        <w:t> </w:t>
      </w:r>
      <w:r w:rsidR="0094449F" w:rsidRPr="00E5537C">
        <w:rPr>
          <w:sz w:val="28"/>
          <w:szCs w:val="28"/>
        </w:rPr>
        <w:t>Valsts kanceleja</w:t>
      </w:r>
      <w:r w:rsidR="00130269">
        <w:rPr>
          <w:sz w:val="28"/>
          <w:szCs w:val="28"/>
        </w:rPr>
        <w:t>,</w:t>
      </w:r>
      <w:r w:rsidR="00A301AA" w:rsidRPr="00E5537C">
        <w:rPr>
          <w:sz w:val="28"/>
          <w:szCs w:val="28"/>
        </w:rPr>
        <w:t xml:space="preserve"> pamatojoties uz</w:t>
      </w:r>
      <w:r w:rsidR="00130269">
        <w:rPr>
          <w:sz w:val="28"/>
          <w:szCs w:val="28"/>
        </w:rPr>
        <w:t xml:space="preserve"> šīs instrukcijas</w:t>
      </w:r>
      <w:r w:rsidR="00A301AA" w:rsidRPr="00E5537C">
        <w:rPr>
          <w:sz w:val="28"/>
          <w:szCs w:val="28"/>
        </w:rPr>
        <w:t xml:space="preserve"> </w:t>
      </w:r>
      <w:r>
        <w:rPr>
          <w:sz w:val="28"/>
          <w:szCs w:val="28"/>
        </w:rPr>
        <w:t>25</w:t>
      </w:r>
      <w:r w:rsidR="00A301AA" w:rsidRPr="00E5537C">
        <w:rPr>
          <w:sz w:val="28"/>
          <w:szCs w:val="28"/>
        </w:rPr>
        <w:t>.1.</w:t>
      </w:r>
      <w:r w:rsidR="004E3548">
        <w:rPr>
          <w:sz w:val="28"/>
          <w:szCs w:val="28"/>
        </w:rPr>
        <w:t> </w:t>
      </w:r>
      <w:r w:rsidR="00A301AA" w:rsidRPr="00E5537C">
        <w:rPr>
          <w:sz w:val="28"/>
          <w:szCs w:val="28"/>
        </w:rPr>
        <w:t>apakšpunktā minēto vēstuli</w:t>
      </w:r>
      <w:r w:rsidR="0094449F" w:rsidRPr="00E5537C">
        <w:rPr>
          <w:sz w:val="28"/>
          <w:szCs w:val="28"/>
        </w:rPr>
        <w:t xml:space="preserve">, atceļ vai maina dokumentam statusu </w:t>
      </w:r>
      <w:r w:rsidR="007B74FD">
        <w:rPr>
          <w:sz w:val="28"/>
          <w:szCs w:val="28"/>
        </w:rPr>
        <w:t>"</w:t>
      </w:r>
      <w:r w:rsidR="0094449F" w:rsidRPr="00E5537C">
        <w:rPr>
          <w:sz w:val="28"/>
          <w:szCs w:val="28"/>
        </w:rPr>
        <w:t>informācija dienesta vajadzībām</w:t>
      </w:r>
      <w:r w:rsidR="007B74FD">
        <w:rPr>
          <w:sz w:val="28"/>
          <w:szCs w:val="28"/>
        </w:rPr>
        <w:t>"</w:t>
      </w:r>
      <w:r w:rsidR="0094449F" w:rsidRPr="00E5537C">
        <w:rPr>
          <w:sz w:val="28"/>
          <w:szCs w:val="28"/>
        </w:rPr>
        <w:t xml:space="preserve"> un rakstiski informē visus dokumenta adresātus.</w:t>
      </w:r>
      <w:r w:rsidR="00A301AA" w:rsidRPr="00E5537C">
        <w:rPr>
          <w:sz w:val="28"/>
          <w:szCs w:val="28"/>
        </w:rPr>
        <w:t xml:space="preserve"> </w:t>
      </w:r>
      <w:r w:rsidR="0094449F" w:rsidRPr="00E5537C">
        <w:rPr>
          <w:sz w:val="28"/>
          <w:szCs w:val="28"/>
        </w:rPr>
        <w:t xml:space="preserve">Valsts kanceleja ievieto </w:t>
      </w:r>
      <w:proofErr w:type="spellStart"/>
      <w:r w:rsidR="0094449F" w:rsidRPr="00E5537C">
        <w:rPr>
          <w:sz w:val="28"/>
          <w:szCs w:val="28"/>
        </w:rPr>
        <w:t>deklasificētos</w:t>
      </w:r>
      <w:proofErr w:type="spellEnd"/>
      <w:r w:rsidR="0094449F" w:rsidRPr="00E5537C">
        <w:rPr>
          <w:sz w:val="28"/>
          <w:szCs w:val="28"/>
        </w:rPr>
        <w:t xml:space="preserve"> tiesību aktus</w:t>
      </w:r>
      <w:r w:rsidR="00802C8A" w:rsidRPr="00802C8A">
        <w:rPr>
          <w:sz w:val="28"/>
          <w:szCs w:val="28"/>
        </w:rPr>
        <w:t xml:space="preserve"> </w:t>
      </w:r>
      <w:r w:rsidR="00802C8A">
        <w:rPr>
          <w:sz w:val="28"/>
          <w:szCs w:val="28"/>
        </w:rPr>
        <w:t>TAP</w:t>
      </w:r>
      <w:r w:rsidR="0094449F" w:rsidRPr="00E5537C">
        <w:rPr>
          <w:sz w:val="28"/>
          <w:szCs w:val="28"/>
        </w:rPr>
        <w:t xml:space="preserve"> portāla sadaļā </w:t>
      </w:r>
      <w:r w:rsidR="007B74FD">
        <w:rPr>
          <w:sz w:val="28"/>
          <w:szCs w:val="28"/>
        </w:rPr>
        <w:t>"</w:t>
      </w:r>
      <w:proofErr w:type="spellStart"/>
      <w:r w:rsidR="0094449F" w:rsidRPr="00E5537C">
        <w:rPr>
          <w:sz w:val="28"/>
          <w:szCs w:val="28"/>
        </w:rPr>
        <w:t>Deklasificētie</w:t>
      </w:r>
      <w:proofErr w:type="spellEnd"/>
      <w:r w:rsidR="0094449F" w:rsidRPr="00E5537C">
        <w:rPr>
          <w:sz w:val="28"/>
          <w:szCs w:val="28"/>
        </w:rPr>
        <w:t xml:space="preserve"> dokumenti</w:t>
      </w:r>
      <w:r w:rsidR="007B74FD">
        <w:rPr>
          <w:sz w:val="28"/>
          <w:szCs w:val="28"/>
        </w:rPr>
        <w:t>"</w:t>
      </w:r>
      <w:r w:rsidR="0094449F" w:rsidRPr="00E5537C">
        <w:rPr>
          <w:sz w:val="28"/>
          <w:szCs w:val="28"/>
        </w:rPr>
        <w:t xml:space="preserve">. </w:t>
      </w:r>
    </w:p>
    <w:p w14:paraId="6D2FB6C5" w14:textId="58C0617B" w:rsidR="0094449F" w:rsidRPr="00E5537C" w:rsidRDefault="0094449F" w:rsidP="007B74FD">
      <w:pPr>
        <w:ind w:firstLine="709"/>
        <w:jc w:val="both"/>
        <w:rPr>
          <w:sz w:val="28"/>
          <w:szCs w:val="28"/>
        </w:rPr>
      </w:pPr>
    </w:p>
    <w:p w14:paraId="736E7277" w14:textId="20B55C0F" w:rsidR="0094449F" w:rsidRDefault="007111A2" w:rsidP="007B74FD">
      <w:pPr>
        <w:ind w:firstLine="709"/>
        <w:jc w:val="both"/>
        <w:rPr>
          <w:sz w:val="28"/>
          <w:szCs w:val="28"/>
        </w:rPr>
      </w:pPr>
      <w:r>
        <w:rPr>
          <w:sz w:val="28"/>
          <w:szCs w:val="28"/>
        </w:rPr>
        <w:t>27</w:t>
      </w:r>
      <w:r w:rsidR="0094449F" w:rsidRPr="00E5537C">
        <w:rPr>
          <w:sz w:val="28"/>
          <w:szCs w:val="28"/>
        </w:rPr>
        <w:t>.</w:t>
      </w:r>
      <w:r w:rsidR="00967DC9">
        <w:rPr>
          <w:sz w:val="28"/>
          <w:szCs w:val="28"/>
        </w:rPr>
        <w:t> </w:t>
      </w:r>
      <w:r w:rsidR="0094449F" w:rsidRPr="00E5537C">
        <w:rPr>
          <w:sz w:val="28"/>
          <w:szCs w:val="28"/>
        </w:rPr>
        <w:t xml:space="preserve">Ņemot vērā šīs instrukcijas </w:t>
      </w:r>
      <w:r>
        <w:rPr>
          <w:sz w:val="28"/>
          <w:szCs w:val="28"/>
        </w:rPr>
        <w:t>23</w:t>
      </w:r>
      <w:r w:rsidR="0094449F" w:rsidRPr="00E5537C">
        <w:rPr>
          <w:sz w:val="28"/>
          <w:szCs w:val="28"/>
        </w:rPr>
        <w:t>.</w:t>
      </w:r>
      <w:r w:rsidR="00130269">
        <w:rPr>
          <w:sz w:val="28"/>
          <w:szCs w:val="28"/>
        </w:rPr>
        <w:t> </w:t>
      </w:r>
      <w:r w:rsidR="0094449F" w:rsidRPr="00E5537C">
        <w:rPr>
          <w:sz w:val="28"/>
          <w:szCs w:val="28"/>
        </w:rPr>
        <w:t xml:space="preserve">punktu, ministrijas un citas institūcijas, kuras no Valsts kancelejas un citiem korespondentiem saņēmušas dokumentus ar lietojuma ierobežojumu </w:t>
      </w:r>
      <w:r w:rsidR="007B74FD">
        <w:rPr>
          <w:sz w:val="28"/>
          <w:szCs w:val="28"/>
        </w:rPr>
        <w:t>"</w:t>
      </w:r>
      <w:r w:rsidR="004A5D4A" w:rsidRPr="00E5537C">
        <w:rPr>
          <w:sz w:val="28"/>
          <w:szCs w:val="28"/>
        </w:rPr>
        <w:t xml:space="preserve">informācija </w:t>
      </w:r>
      <w:r w:rsidR="0094449F" w:rsidRPr="00E5537C">
        <w:rPr>
          <w:sz w:val="28"/>
          <w:szCs w:val="28"/>
        </w:rPr>
        <w:t>dienesta vajadzībām</w:t>
      </w:r>
      <w:r w:rsidR="007B74FD">
        <w:rPr>
          <w:sz w:val="28"/>
          <w:szCs w:val="28"/>
        </w:rPr>
        <w:t>"</w:t>
      </w:r>
      <w:r w:rsidR="0094449F" w:rsidRPr="00E5537C">
        <w:rPr>
          <w:sz w:val="28"/>
          <w:szCs w:val="28"/>
        </w:rPr>
        <w:t>, saglabā tiem noteikto statusu, kamēr dokumenta nosūtītājs nav informējis par tā maiņu vai atcelšanu, vai iznīcina šos dokumentus, ja tie vairs nav nepieciešami</w:t>
      </w:r>
      <w:r w:rsidR="00967DC9" w:rsidRPr="00967DC9">
        <w:rPr>
          <w:sz w:val="28"/>
          <w:szCs w:val="28"/>
        </w:rPr>
        <w:t xml:space="preserve"> </w:t>
      </w:r>
      <w:r w:rsidR="00967DC9" w:rsidRPr="00E5537C">
        <w:rPr>
          <w:sz w:val="28"/>
          <w:szCs w:val="28"/>
        </w:rPr>
        <w:t>darbam</w:t>
      </w:r>
      <w:r w:rsidR="0094449F" w:rsidRPr="00E5537C">
        <w:rPr>
          <w:sz w:val="28"/>
          <w:szCs w:val="28"/>
        </w:rPr>
        <w:t xml:space="preserve">. </w:t>
      </w:r>
    </w:p>
    <w:p w14:paraId="4DFE5D4E" w14:textId="74F25983" w:rsidR="0094449F" w:rsidRPr="00977135" w:rsidRDefault="0094449F" w:rsidP="00B52700">
      <w:pPr>
        <w:rPr>
          <w:sz w:val="28"/>
          <w:szCs w:val="28"/>
        </w:rPr>
      </w:pPr>
    </w:p>
    <w:p w14:paraId="3161C691" w14:textId="7F9F7F51" w:rsidR="00454F27" w:rsidRPr="004D6F1C" w:rsidRDefault="007111A2" w:rsidP="007B74FD">
      <w:pPr>
        <w:ind w:firstLine="709"/>
        <w:rPr>
          <w:sz w:val="28"/>
          <w:szCs w:val="28"/>
        </w:rPr>
      </w:pPr>
      <w:r>
        <w:rPr>
          <w:sz w:val="28"/>
          <w:szCs w:val="28"/>
        </w:rPr>
        <w:t>28</w:t>
      </w:r>
      <w:r w:rsidR="004D6F1C" w:rsidRPr="004D6F1C">
        <w:rPr>
          <w:sz w:val="28"/>
          <w:szCs w:val="28"/>
        </w:rPr>
        <w:t>.</w:t>
      </w:r>
      <w:r w:rsidR="00967DC9">
        <w:rPr>
          <w:sz w:val="28"/>
          <w:szCs w:val="28"/>
        </w:rPr>
        <w:t> </w:t>
      </w:r>
      <w:r w:rsidR="004D6F1C" w:rsidRPr="004D6F1C">
        <w:rPr>
          <w:sz w:val="28"/>
          <w:szCs w:val="28"/>
        </w:rPr>
        <w:t>Instrukcija stājas spēkā 2021.</w:t>
      </w:r>
      <w:r w:rsidR="007B74FD">
        <w:rPr>
          <w:sz w:val="28"/>
          <w:szCs w:val="28"/>
        </w:rPr>
        <w:t> </w:t>
      </w:r>
      <w:r w:rsidR="00E6509F">
        <w:rPr>
          <w:sz w:val="28"/>
          <w:szCs w:val="28"/>
        </w:rPr>
        <w:t xml:space="preserve">gada </w:t>
      </w:r>
      <w:r w:rsidR="00440B39">
        <w:rPr>
          <w:sz w:val="28"/>
          <w:szCs w:val="28"/>
        </w:rPr>
        <w:t>9</w:t>
      </w:r>
      <w:r w:rsidR="00A9306C">
        <w:rPr>
          <w:sz w:val="28"/>
          <w:szCs w:val="28"/>
        </w:rPr>
        <w:t>. septembrī</w:t>
      </w:r>
      <w:r w:rsidR="00130269">
        <w:rPr>
          <w:sz w:val="28"/>
          <w:szCs w:val="28"/>
        </w:rPr>
        <w:t>.</w:t>
      </w:r>
    </w:p>
    <w:p w14:paraId="4897C83E" w14:textId="77777777" w:rsidR="00454F27" w:rsidRPr="00977135" w:rsidRDefault="00454F27" w:rsidP="00977135">
      <w:pPr>
        <w:rPr>
          <w:sz w:val="28"/>
          <w:szCs w:val="28"/>
        </w:rPr>
      </w:pPr>
    </w:p>
    <w:p w14:paraId="56CEB954" w14:textId="77777777" w:rsidR="006457F2" w:rsidRPr="00C514FD" w:rsidRDefault="006457F2" w:rsidP="00454F27">
      <w:pPr>
        <w:jc w:val="both"/>
        <w:rPr>
          <w:sz w:val="28"/>
          <w:szCs w:val="28"/>
        </w:rPr>
      </w:pPr>
    </w:p>
    <w:p w14:paraId="53A8B876" w14:textId="77777777" w:rsidR="006457F2" w:rsidRPr="00C514FD" w:rsidRDefault="006457F2" w:rsidP="00C27BE4">
      <w:pPr>
        <w:jc w:val="both"/>
        <w:rPr>
          <w:sz w:val="28"/>
          <w:szCs w:val="28"/>
        </w:rPr>
      </w:pPr>
    </w:p>
    <w:p w14:paraId="0AB97BC2" w14:textId="197CE4C8" w:rsidR="006457F2" w:rsidRPr="00C514FD" w:rsidRDefault="006457F2" w:rsidP="00967DC9">
      <w:pPr>
        <w:pStyle w:val="naisf"/>
        <w:tabs>
          <w:tab w:val="left" w:pos="6946"/>
          <w:tab w:val="right" w:pos="8820"/>
        </w:tabs>
        <w:spacing w:before="0" w:after="0"/>
        <w:ind w:firstLine="709"/>
        <w:rPr>
          <w:sz w:val="28"/>
          <w:szCs w:val="28"/>
        </w:rPr>
      </w:pPr>
      <w:r w:rsidRPr="00C514FD">
        <w:rPr>
          <w:sz w:val="28"/>
          <w:szCs w:val="28"/>
        </w:rPr>
        <w:t>Ministru prezidents</w:t>
      </w:r>
      <w:r w:rsidRPr="00C514FD">
        <w:rPr>
          <w:sz w:val="28"/>
          <w:szCs w:val="28"/>
        </w:rPr>
        <w:tab/>
      </w:r>
      <w:r w:rsidR="00311634">
        <w:rPr>
          <w:sz w:val="28"/>
          <w:szCs w:val="28"/>
        </w:rPr>
        <w:t>A.</w:t>
      </w:r>
      <w:r w:rsidR="00466434">
        <w:rPr>
          <w:sz w:val="28"/>
          <w:szCs w:val="28"/>
        </w:rPr>
        <w:t> </w:t>
      </w:r>
      <w:r w:rsidR="00311634">
        <w:rPr>
          <w:sz w:val="28"/>
          <w:szCs w:val="28"/>
        </w:rPr>
        <w:t>K.</w:t>
      </w:r>
      <w:r w:rsidR="00466434">
        <w:rPr>
          <w:sz w:val="28"/>
          <w:szCs w:val="28"/>
        </w:rPr>
        <w:t> </w:t>
      </w:r>
      <w:r w:rsidR="00311634">
        <w:rPr>
          <w:sz w:val="28"/>
          <w:szCs w:val="28"/>
        </w:rPr>
        <w:t>Kariņš</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032D97B" w:rsidR="006457F2" w:rsidRDefault="006457F2" w:rsidP="00B34F08">
      <w:pPr>
        <w:pStyle w:val="naisf"/>
        <w:tabs>
          <w:tab w:val="right" w:pos="9000"/>
        </w:tabs>
        <w:spacing w:before="0" w:after="0"/>
        <w:ind w:firstLine="709"/>
        <w:rPr>
          <w:sz w:val="28"/>
          <w:szCs w:val="28"/>
        </w:rPr>
      </w:pPr>
    </w:p>
    <w:p w14:paraId="69CE3AD1" w14:textId="77777777" w:rsidR="00466434" w:rsidRPr="00C514FD" w:rsidRDefault="00466434" w:rsidP="00B34F08">
      <w:pPr>
        <w:pStyle w:val="naisf"/>
        <w:tabs>
          <w:tab w:val="right" w:pos="9000"/>
        </w:tabs>
        <w:spacing w:before="0" w:after="0"/>
        <w:ind w:firstLine="709"/>
        <w:rPr>
          <w:sz w:val="28"/>
          <w:szCs w:val="28"/>
        </w:rPr>
      </w:pPr>
    </w:p>
    <w:p w14:paraId="21372F40" w14:textId="7B69D3F7" w:rsidR="00C60B40" w:rsidRPr="00BE5ABD" w:rsidRDefault="00961BBA" w:rsidP="00967DC9">
      <w:pPr>
        <w:tabs>
          <w:tab w:val="left" w:pos="6946"/>
          <w:tab w:val="right" w:pos="8820"/>
        </w:tabs>
        <w:ind w:firstLine="709"/>
        <w:rPr>
          <w:szCs w:val="28"/>
        </w:rPr>
      </w:pPr>
      <w:r>
        <w:rPr>
          <w:sz w:val="28"/>
          <w:szCs w:val="28"/>
        </w:rPr>
        <w:t xml:space="preserve">Finanšu </w:t>
      </w:r>
      <w:r w:rsidR="006457F2">
        <w:rPr>
          <w:sz w:val="28"/>
          <w:szCs w:val="28"/>
        </w:rPr>
        <w:t>ministrs</w:t>
      </w:r>
      <w:r w:rsidR="006457F2">
        <w:rPr>
          <w:sz w:val="28"/>
          <w:szCs w:val="28"/>
        </w:rPr>
        <w:tab/>
      </w:r>
      <w:r>
        <w:rPr>
          <w:sz w:val="28"/>
          <w:szCs w:val="28"/>
        </w:rPr>
        <w:t>J.</w:t>
      </w:r>
      <w:r w:rsidR="008A094E">
        <w:rPr>
          <w:sz w:val="28"/>
          <w:szCs w:val="28"/>
        </w:rPr>
        <w:t> </w:t>
      </w:r>
      <w:r>
        <w:rPr>
          <w:sz w:val="28"/>
          <w:szCs w:val="28"/>
        </w:rPr>
        <w:t>Reirs</w:t>
      </w:r>
    </w:p>
    <w:sectPr w:rsidR="00C60B40" w:rsidRPr="00BE5ABD" w:rsidSect="006457F2">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0161" w14:textId="77777777" w:rsidR="003C755D" w:rsidRDefault="003C755D">
      <w:r>
        <w:separator/>
      </w:r>
    </w:p>
  </w:endnote>
  <w:endnote w:type="continuationSeparator" w:id="0">
    <w:p w14:paraId="20E4FBC9" w14:textId="77777777" w:rsidR="003C755D" w:rsidRDefault="003C755D">
      <w:r>
        <w:continuationSeparator/>
      </w:r>
    </w:p>
  </w:endnote>
  <w:endnote w:type="continuationNotice" w:id="1">
    <w:p w14:paraId="3184C207" w14:textId="77777777" w:rsidR="00C2052C" w:rsidRDefault="00C20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4D87" w14:textId="55B4926F" w:rsidR="00847A55" w:rsidRPr="00847A55" w:rsidRDefault="00847A55">
    <w:pPr>
      <w:pStyle w:val="Footer"/>
      <w:rPr>
        <w:sz w:val="16"/>
        <w:szCs w:val="16"/>
      </w:rPr>
    </w:pPr>
    <w:r w:rsidRPr="00847A55">
      <w:rPr>
        <w:sz w:val="16"/>
        <w:szCs w:val="16"/>
      </w:rPr>
      <w:t>S1899_1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6232D89C" w:rsidR="006457F2" w:rsidRPr="00847A55" w:rsidRDefault="00847A55" w:rsidP="009A186E">
    <w:pPr>
      <w:pStyle w:val="Footer"/>
      <w:rPr>
        <w:sz w:val="16"/>
        <w:szCs w:val="16"/>
      </w:rPr>
    </w:pPr>
    <w:r w:rsidRPr="00847A55">
      <w:rPr>
        <w:sz w:val="16"/>
        <w:szCs w:val="16"/>
      </w:rPr>
      <w:t>S1899_1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1DD2" w14:textId="77777777" w:rsidR="003C755D" w:rsidRDefault="003C755D">
      <w:r>
        <w:separator/>
      </w:r>
    </w:p>
  </w:footnote>
  <w:footnote w:type="continuationSeparator" w:id="0">
    <w:p w14:paraId="3AEAC063" w14:textId="77777777" w:rsidR="003C755D" w:rsidRDefault="003C755D">
      <w:r>
        <w:continuationSeparator/>
      </w:r>
    </w:p>
  </w:footnote>
  <w:footnote w:type="continuationNotice" w:id="1">
    <w:p w14:paraId="42B054B8" w14:textId="77777777" w:rsidR="00C2052C" w:rsidRDefault="00C20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D719B30" w:rsidR="00E368BA" w:rsidRDefault="00E368BA">
        <w:pPr>
          <w:pStyle w:val="Header"/>
          <w:jc w:val="center"/>
        </w:pPr>
        <w:r>
          <w:fldChar w:fldCharType="begin"/>
        </w:r>
        <w:r>
          <w:instrText xml:space="preserve"> PAGE   \* MERGEFORMAT </w:instrText>
        </w:r>
        <w:r>
          <w:fldChar w:fldCharType="separate"/>
        </w:r>
        <w:r w:rsidR="00D8050F">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AA64" w14:textId="77777777" w:rsidR="007B74FD" w:rsidRPr="003629D6" w:rsidRDefault="007B74FD">
    <w:pPr>
      <w:pStyle w:val="Header"/>
    </w:pPr>
  </w:p>
  <w:p w14:paraId="3A58E0E4" w14:textId="4A017BF6" w:rsidR="007B74FD" w:rsidRDefault="007B74FD">
    <w:pPr>
      <w:pStyle w:val="Header"/>
    </w:pPr>
    <w:r>
      <w:rPr>
        <w:noProof/>
      </w:rPr>
      <w:drawing>
        <wp:inline distT="0" distB="0" distL="0" distR="0" wp14:anchorId="77452E81" wp14:editId="3415F9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3F6BD3"/>
    <w:multiLevelType w:val="hybridMultilevel"/>
    <w:tmpl w:val="AE8014EC"/>
    <w:lvl w:ilvl="0" w:tplc="189EAF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106"/>
    <w:rsid w:val="00011358"/>
    <w:rsid w:val="0001382E"/>
    <w:rsid w:val="000149FD"/>
    <w:rsid w:val="00023004"/>
    <w:rsid w:val="00024B7B"/>
    <w:rsid w:val="00026BA3"/>
    <w:rsid w:val="000306DB"/>
    <w:rsid w:val="00030FFF"/>
    <w:rsid w:val="000343F2"/>
    <w:rsid w:val="000363E7"/>
    <w:rsid w:val="0003770F"/>
    <w:rsid w:val="00046998"/>
    <w:rsid w:val="00064A65"/>
    <w:rsid w:val="00065417"/>
    <w:rsid w:val="00085785"/>
    <w:rsid w:val="000861B3"/>
    <w:rsid w:val="00086852"/>
    <w:rsid w:val="00094C42"/>
    <w:rsid w:val="00097A3F"/>
    <w:rsid w:val="000A3754"/>
    <w:rsid w:val="000A5426"/>
    <w:rsid w:val="000A5538"/>
    <w:rsid w:val="000A7D69"/>
    <w:rsid w:val="000B5288"/>
    <w:rsid w:val="000B65D9"/>
    <w:rsid w:val="000D0BD6"/>
    <w:rsid w:val="000D3241"/>
    <w:rsid w:val="000D69BA"/>
    <w:rsid w:val="000E0A11"/>
    <w:rsid w:val="000F2D8F"/>
    <w:rsid w:val="001111A0"/>
    <w:rsid w:val="00114940"/>
    <w:rsid w:val="00122A47"/>
    <w:rsid w:val="001254CA"/>
    <w:rsid w:val="00130269"/>
    <w:rsid w:val="00134D65"/>
    <w:rsid w:val="00137AC9"/>
    <w:rsid w:val="00143392"/>
    <w:rsid w:val="00143694"/>
    <w:rsid w:val="0016219A"/>
    <w:rsid w:val="00162B07"/>
    <w:rsid w:val="00166916"/>
    <w:rsid w:val="00166FCA"/>
    <w:rsid w:val="0017478B"/>
    <w:rsid w:val="00175FFC"/>
    <w:rsid w:val="00180872"/>
    <w:rsid w:val="00181AD6"/>
    <w:rsid w:val="001920E1"/>
    <w:rsid w:val="00196238"/>
    <w:rsid w:val="001A5DDF"/>
    <w:rsid w:val="001B6C7E"/>
    <w:rsid w:val="001C2481"/>
    <w:rsid w:val="001C54BD"/>
    <w:rsid w:val="001C7A8A"/>
    <w:rsid w:val="001D31F3"/>
    <w:rsid w:val="001D7F58"/>
    <w:rsid w:val="001E06FF"/>
    <w:rsid w:val="001F021B"/>
    <w:rsid w:val="001F1F46"/>
    <w:rsid w:val="002040C5"/>
    <w:rsid w:val="00216C6D"/>
    <w:rsid w:val="002209C4"/>
    <w:rsid w:val="002277E0"/>
    <w:rsid w:val="002324E9"/>
    <w:rsid w:val="00235571"/>
    <w:rsid w:val="00237978"/>
    <w:rsid w:val="00240843"/>
    <w:rsid w:val="00242C98"/>
    <w:rsid w:val="00287877"/>
    <w:rsid w:val="00294ED1"/>
    <w:rsid w:val="002A2F56"/>
    <w:rsid w:val="002A45D6"/>
    <w:rsid w:val="002A72A1"/>
    <w:rsid w:val="002B1439"/>
    <w:rsid w:val="002C51C0"/>
    <w:rsid w:val="002C6E76"/>
    <w:rsid w:val="002D094D"/>
    <w:rsid w:val="002D5D3B"/>
    <w:rsid w:val="002D5FC0"/>
    <w:rsid w:val="002E2FAD"/>
    <w:rsid w:val="002F09CE"/>
    <w:rsid w:val="002F71E6"/>
    <w:rsid w:val="00311634"/>
    <w:rsid w:val="003257C5"/>
    <w:rsid w:val="003460CE"/>
    <w:rsid w:val="003461B0"/>
    <w:rsid w:val="0035098B"/>
    <w:rsid w:val="003657FB"/>
    <w:rsid w:val="00370725"/>
    <w:rsid w:val="00376128"/>
    <w:rsid w:val="00376CF7"/>
    <w:rsid w:val="0037734D"/>
    <w:rsid w:val="00390154"/>
    <w:rsid w:val="00394279"/>
    <w:rsid w:val="00395BC5"/>
    <w:rsid w:val="003A1E77"/>
    <w:rsid w:val="003B3B9E"/>
    <w:rsid w:val="003B4A52"/>
    <w:rsid w:val="003B6775"/>
    <w:rsid w:val="003C368A"/>
    <w:rsid w:val="003C755D"/>
    <w:rsid w:val="003E1992"/>
    <w:rsid w:val="003F2AFD"/>
    <w:rsid w:val="00403E6F"/>
    <w:rsid w:val="00404CAA"/>
    <w:rsid w:val="004203E7"/>
    <w:rsid w:val="00433DAD"/>
    <w:rsid w:val="00440B39"/>
    <w:rsid w:val="004466A0"/>
    <w:rsid w:val="00452998"/>
    <w:rsid w:val="00454F27"/>
    <w:rsid w:val="004638BD"/>
    <w:rsid w:val="00466434"/>
    <w:rsid w:val="004677F9"/>
    <w:rsid w:val="00474DB9"/>
    <w:rsid w:val="00477CAE"/>
    <w:rsid w:val="00482603"/>
    <w:rsid w:val="004944D5"/>
    <w:rsid w:val="004960DD"/>
    <w:rsid w:val="00497C20"/>
    <w:rsid w:val="004A38C5"/>
    <w:rsid w:val="004A5D4A"/>
    <w:rsid w:val="004B6E00"/>
    <w:rsid w:val="004B77DF"/>
    <w:rsid w:val="004C0159"/>
    <w:rsid w:val="004C60C4"/>
    <w:rsid w:val="004D4846"/>
    <w:rsid w:val="004D6F1C"/>
    <w:rsid w:val="004E1C88"/>
    <w:rsid w:val="004E3119"/>
    <w:rsid w:val="004E3548"/>
    <w:rsid w:val="004E5A1D"/>
    <w:rsid w:val="004E74DA"/>
    <w:rsid w:val="004F35EC"/>
    <w:rsid w:val="005003A0"/>
    <w:rsid w:val="00523B02"/>
    <w:rsid w:val="00524BFD"/>
    <w:rsid w:val="005256C0"/>
    <w:rsid w:val="00537199"/>
    <w:rsid w:val="00537756"/>
    <w:rsid w:val="00567CA2"/>
    <w:rsid w:val="00567EA6"/>
    <w:rsid w:val="00572852"/>
    <w:rsid w:val="00574B34"/>
    <w:rsid w:val="0058034F"/>
    <w:rsid w:val="00586EEF"/>
    <w:rsid w:val="005966AB"/>
    <w:rsid w:val="0059785F"/>
    <w:rsid w:val="005A2632"/>
    <w:rsid w:val="005A6234"/>
    <w:rsid w:val="005B6F19"/>
    <w:rsid w:val="005C2A8B"/>
    <w:rsid w:val="005C2E05"/>
    <w:rsid w:val="005C78D9"/>
    <w:rsid w:val="005C7F82"/>
    <w:rsid w:val="005D285F"/>
    <w:rsid w:val="005D534B"/>
    <w:rsid w:val="005E2B87"/>
    <w:rsid w:val="005F5401"/>
    <w:rsid w:val="00600472"/>
    <w:rsid w:val="0060088B"/>
    <w:rsid w:val="00611A38"/>
    <w:rsid w:val="00615BB4"/>
    <w:rsid w:val="00623DF2"/>
    <w:rsid w:val="00636F74"/>
    <w:rsid w:val="006457F2"/>
    <w:rsid w:val="00646F04"/>
    <w:rsid w:val="00651934"/>
    <w:rsid w:val="00664357"/>
    <w:rsid w:val="00665111"/>
    <w:rsid w:val="00670F8C"/>
    <w:rsid w:val="00671D14"/>
    <w:rsid w:val="00681176"/>
    <w:rsid w:val="00681F12"/>
    <w:rsid w:val="00684B30"/>
    <w:rsid w:val="0068514E"/>
    <w:rsid w:val="00692104"/>
    <w:rsid w:val="00695B9B"/>
    <w:rsid w:val="006A4F8B"/>
    <w:rsid w:val="006B60F9"/>
    <w:rsid w:val="006C4B76"/>
    <w:rsid w:val="006E5D5F"/>
    <w:rsid w:val="006E5FE2"/>
    <w:rsid w:val="006E6314"/>
    <w:rsid w:val="006F0985"/>
    <w:rsid w:val="00702783"/>
    <w:rsid w:val="007111A2"/>
    <w:rsid w:val="0071229F"/>
    <w:rsid w:val="00721036"/>
    <w:rsid w:val="007275D4"/>
    <w:rsid w:val="007361DB"/>
    <w:rsid w:val="00736E51"/>
    <w:rsid w:val="00746861"/>
    <w:rsid w:val="00746F4F"/>
    <w:rsid w:val="00747E84"/>
    <w:rsid w:val="00750EE3"/>
    <w:rsid w:val="00752546"/>
    <w:rsid w:val="00774A4B"/>
    <w:rsid w:val="00775F74"/>
    <w:rsid w:val="00781322"/>
    <w:rsid w:val="00787DA8"/>
    <w:rsid w:val="007947CC"/>
    <w:rsid w:val="00796BFD"/>
    <w:rsid w:val="007A335C"/>
    <w:rsid w:val="007A6D52"/>
    <w:rsid w:val="007B5DBD"/>
    <w:rsid w:val="007B74FD"/>
    <w:rsid w:val="007C63F0"/>
    <w:rsid w:val="007E6756"/>
    <w:rsid w:val="007F7F31"/>
    <w:rsid w:val="0080189A"/>
    <w:rsid w:val="00802C8A"/>
    <w:rsid w:val="008053FB"/>
    <w:rsid w:val="00807253"/>
    <w:rsid w:val="00812AFA"/>
    <w:rsid w:val="0083058C"/>
    <w:rsid w:val="00837BBE"/>
    <w:rsid w:val="00841900"/>
    <w:rsid w:val="008467C5"/>
    <w:rsid w:val="00847A55"/>
    <w:rsid w:val="00857EF3"/>
    <w:rsid w:val="008637A8"/>
    <w:rsid w:val="0086399E"/>
    <w:rsid w:val="008644A0"/>
    <w:rsid w:val="00864D00"/>
    <w:rsid w:val="008678E7"/>
    <w:rsid w:val="00871391"/>
    <w:rsid w:val="008769BC"/>
    <w:rsid w:val="008A094E"/>
    <w:rsid w:val="008A7539"/>
    <w:rsid w:val="008C7A3B"/>
    <w:rsid w:val="008D5CC2"/>
    <w:rsid w:val="008E7807"/>
    <w:rsid w:val="00900023"/>
    <w:rsid w:val="00907025"/>
    <w:rsid w:val="009079D9"/>
    <w:rsid w:val="00907BD9"/>
    <w:rsid w:val="00910156"/>
    <w:rsid w:val="009172AE"/>
    <w:rsid w:val="00932D89"/>
    <w:rsid w:val="0094449F"/>
    <w:rsid w:val="00947B4D"/>
    <w:rsid w:val="00956961"/>
    <w:rsid w:val="00961BBA"/>
    <w:rsid w:val="00965C7B"/>
    <w:rsid w:val="00967DC9"/>
    <w:rsid w:val="009724F6"/>
    <w:rsid w:val="00975E60"/>
    <w:rsid w:val="00977135"/>
    <w:rsid w:val="00980D1E"/>
    <w:rsid w:val="0098390C"/>
    <w:rsid w:val="00993B6A"/>
    <w:rsid w:val="009A186E"/>
    <w:rsid w:val="009A30A2"/>
    <w:rsid w:val="009A7A12"/>
    <w:rsid w:val="009C5A63"/>
    <w:rsid w:val="009C76ED"/>
    <w:rsid w:val="009D1238"/>
    <w:rsid w:val="009F1E4B"/>
    <w:rsid w:val="009F3EFB"/>
    <w:rsid w:val="00A0065A"/>
    <w:rsid w:val="00A02F96"/>
    <w:rsid w:val="00A05371"/>
    <w:rsid w:val="00A16CE2"/>
    <w:rsid w:val="00A203AD"/>
    <w:rsid w:val="00A301AA"/>
    <w:rsid w:val="00A442F3"/>
    <w:rsid w:val="00A454DF"/>
    <w:rsid w:val="00A6794B"/>
    <w:rsid w:val="00A75F12"/>
    <w:rsid w:val="00A816A6"/>
    <w:rsid w:val="00A81C8B"/>
    <w:rsid w:val="00A9306C"/>
    <w:rsid w:val="00A94F3A"/>
    <w:rsid w:val="00A97155"/>
    <w:rsid w:val="00AA0463"/>
    <w:rsid w:val="00AA700C"/>
    <w:rsid w:val="00AB0AC9"/>
    <w:rsid w:val="00AB1831"/>
    <w:rsid w:val="00AC23DE"/>
    <w:rsid w:val="00AC4449"/>
    <w:rsid w:val="00AD28A5"/>
    <w:rsid w:val="00AF2F94"/>
    <w:rsid w:val="00AF5AB5"/>
    <w:rsid w:val="00B05C5B"/>
    <w:rsid w:val="00B12F17"/>
    <w:rsid w:val="00B1583A"/>
    <w:rsid w:val="00B16A5E"/>
    <w:rsid w:val="00B249E8"/>
    <w:rsid w:val="00B30445"/>
    <w:rsid w:val="00B30D1A"/>
    <w:rsid w:val="00B40555"/>
    <w:rsid w:val="00B52700"/>
    <w:rsid w:val="00B57ACD"/>
    <w:rsid w:val="00B60DB3"/>
    <w:rsid w:val="00B616DF"/>
    <w:rsid w:val="00B7238A"/>
    <w:rsid w:val="00B75224"/>
    <w:rsid w:val="00B75FB3"/>
    <w:rsid w:val="00B77A0F"/>
    <w:rsid w:val="00B81177"/>
    <w:rsid w:val="00B83E78"/>
    <w:rsid w:val="00B85D93"/>
    <w:rsid w:val="00B9584F"/>
    <w:rsid w:val="00BA354B"/>
    <w:rsid w:val="00BA409C"/>
    <w:rsid w:val="00BA506B"/>
    <w:rsid w:val="00BB487A"/>
    <w:rsid w:val="00BC4543"/>
    <w:rsid w:val="00BD688C"/>
    <w:rsid w:val="00C00364"/>
    <w:rsid w:val="00C00A8E"/>
    <w:rsid w:val="00C02A76"/>
    <w:rsid w:val="00C11F3C"/>
    <w:rsid w:val="00C2052C"/>
    <w:rsid w:val="00C27AF9"/>
    <w:rsid w:val="00C31E7D"/>
    <w:rsid w:val="00C406ED"/>
    <w:rsid w:val="00C44DE9"/>
    <w:rsid w:val="00C53AD0"/>
    <w:rsid w:val="00C54EC5"/>
    <w:rsid w:val="00C55F91"/>
    <w:rsid w:val="00C60B40"/>
    <w:rsid w:val="00C70258"/>
    <w:rsid w:val="00C70A5E"/>
    <w:rsid w:val="00C87D4E"/>
    <w:rsid w:val="00C9018F"/>
    <w:rsid w:val="00C903DE"/>
    <w:rsid w:val="00C93126"/>
    <w:rsid w:val="00CA30A6"/>
    <w:rsid w:val="00CA412F"/>
    <w:rsid w:val="00CA7A60"/>
    <w:rsid w:val="00CB6776"/>
    <w:rsid w:val="00CC289C"/>
    <w:rsid w:val="00CC751C"/>
    <w:rsid w:val="00CE04CC"/>
    <w:rsid w:val="00CE4361"/>
    <w:rsid w:val="00CF14BD"/>
    <w:rsid w:val="00CF7A61"/>
    <w:rsid w:val="00D0154B"/>
    <w:rsid w:val="00D024D9"/>
    <w:rsid w:val="00D02AA6"/>
    <w:rsid w:val="00D1431D"/>
    <w:rsid w:val="00D14B43"/>
    <w:rsid w:val="00D1519F"/>
    <w:rsid w:val="00D34E8D"/>
    <w:rsid w:val="00D436D1"/>
    <w:rsid w:val="00D44379"/>
    <w:rsid w:val="00D46149"/>
    <w:rsid w:val="00D52EF7"/>
    <w:rsid w:val="00D53187"/>
    <w:rsid w:val="00D61B11"/>
    <w:rsid w:val="00D62F88"/>
    <w:rsid w:val="00D651B6"/>
    <w:rsid w:val="00D65840"/>
    <w:rsid w:val="00D7008A"/>
    <w:rsid w:val="00D76D68"/>
    <w:rsid w:val="00D8050F"/>
    <w:rsid w:val="00D81E23"/>
    <w:rsid w:val="00D92529"/>
    <w:rsid w:val="00D962ED"/>
    <w:rsid w:val="00DA4BAA"/>
    <w:rsid w:val="00DC25B2"/>
    <w:rsid w:val="00DC619C"/>
    <w:rsid w:val="00DC656A"/>
    <w:rsid w:val="00DC6954"/>
    <w:rsid w:val="00DD1697"/>
    <w:rsid w:val="00E25C04"/>
    <w:rsid w:val="00E342D9"/>
    <w:rsid w:val="00E368BA"/>
    <w:rsid w:val="00E36A1B"/>
    <w:rsid w:val="00E4163F"/>
    <w:rsid w:val="00E42B2B"/>
    <w:rsid w:val="00E43197"/>
    <w:rsid w:val="00E44147"/>
    <w:rsid w:val="00E51D71"/>
    <w:rsid w:val="00E5537C"/>
    <w:rsid w:val="00E555E7"/>
    <w:rsid w:val="00E6136A"/>
    <w:rsid w:val="00E6461F"/>
    <w:rsid w:val="00E6509F"/>
    <w:rsid w:val="00E94494"/>
    <w:rsid w:val="00EA0CCF"/>
    <w:rsid w:val="00EA43C2"/>
    <w:rsid w:val="00EA441A"/>
    <w:rsid w:val="00EA7694"/>
    <w:rsid w:val="00EB0545"/>
    <w:rsid w:val="00EB16AA"/>
    <w:rsid w:val="00EC25A7"/>
    <w:rsid w:val="00EC7F10"/>
    <w:rsid w:val="00ED7D77"/>
    <w:rsid w:val="00EF0973"/>
    <w:rsid w:val="00EF258D"/>
    <w:rsid w:val="00EF5301"/>
    <w:rsid w:val="00F04334"/>
    <w:rsid w:val="00F0572A"/>
    <w:rsid w:val="00F12337"/>
    <w:rsid w:val="00F14001"/>
    <w:rsid w:val="00F1436B"/>
    <w:rsid w:val="00F16D93"/>
    <w:rsid w:val="00F17E4E"/>
    <w:rsid w:val="00F23BB8"/>
    <w:rsid w:val="00F2734A"/>
    <w:rsid w:val="00F416E7"/>
    <w:rsid w:val="00F43C28"/>
    <w:rsid w:val="00F527DE"/>
    <w:rsid w:val="00F62C80"/>
    <w:rsid w:val="00F749DB"/>
    <w:rsid w:val="00F77E25"/>
    <w:rsid w:val="00F801B9"/>
    <w:rsid w:val="00F833B1"/>
    <w:rsid w:val="00F844B6"/>
    <w:rsid w:val="00F85B78"/>
    <w:rsid w:val="00F900BC"/>
    <w:rsid w:val="00F94EBD"/>
    <w:rsid w:val="00FA08B2"/>
    <w:rsid w:val="00FA52A6"/>
    <w:rsid w:val="00FB16E8"/>
    <w:rsid w:val="00FB47BE"/>
    <w:rsid w:val="00FD34BC"/>
    <w:rsid w:val="00FD65E2"/>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B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94449F"/>
    <w:rPr>
      <w:color w:val="605E5C"/>
      <w:shd w:val="clear" w:color="auto" w:fill="E1DFDD"/>
    </w:rPr>
  </w:style>
  <w:style w:type="paragraph" w:customStyle="1" w:styleId="tv213">
    <w:name w:val="tv213"/>
    <w:basedOn w:val="Normal"/>
    <w:rsid w:val="00D024D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E6DD-05BE-46F4-9BD8-EC134F4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6882</Words>
  <Characters>3924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30</cp:revision>
  <cp:lastPrinted>2016-04-15T08:44:00Z</cp:lastPrinted>
  <dcterms:created xsi:type="dcterms:W3CDTF">2021-08-04T13:49:00Z</dcterms:created>
  <dcterms:modified xsi:type="dcterms:W3CDTF">2021-09-08T05:53:00Z</dcterms:modified>
</cp:coreProperties>
</file>