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5C476608" w:rsidR="000E4698" w:rsidRPr="00F400D7" w:rsidRDefault="001A4EAA" w:rsidP="00391D02">
            <w:pPr>
              <w:ind w:left="223"/>
              <w:jc w:val="center"/>
              <w:rPr>
                <w:b/>
                <w:bCs/>
                <w:color w:val="000000"/>
              </w:rPr>
            </w:pPr>
            <w:r w:rsidRPr="00F400D7">
              <w:rPr>
                <w:b/>
                <w:bCs/>
                <w:color w:val="000000"/>
              </w:rPr>
              <w:t xml:space="preserve">Par likumprojektu </w:t>
            </w:r>
            <w:r w:rsidR="00F400D7" w:rsidRPr="00F400D7">
              <w:rPr>
                <w:b/>
                <w:bCs/>
                <w:color w:val="000000"/>
              </w:rPr>
              <w:t>“</w:t>
            </w:r>
            <w:r w:rsidRPr="00F400D7">
              <w:rPr>
                <w:b/>
                <w:bCs/>
                <w:color w:val="000000"/>
              </w:rPr>
              <w:t>Grozījumi Zemes pārvaldības likumā” (VSS-215)</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pPr w:leftFromText="180" w:rightFromText="180" w:vertAnchor="text" w:tblpY="1"/>
        <w:tblOverlap w:val="neve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395"/>
        <w:gridCol w:w="3685"/>
        <w:gridCol w:w="2409"/>
        <w:gridCol w:w="1547"/>
      </w:tblGrid>
      <w:tr w:rsidR="000E4698" w:rsidRPr="00475925" w14:paraId="76CF20BF" w14:textId="77777777" w:rsidTr="00812E22">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812E22">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812E22">
            <w:pPr>
              <w:pStyle w:val="naisc"/>
              <w:spacing w:before="0" w:after="0"/>
              <w:ind w:firstLine="12"/>
              <w:jc w:val="left"/>
              <w:rPr>
                <w:color w:val="000000"/>
              </w:rPr>
            </w:pPr>
            <w:r w:rsidRPr="00475925">
              <w:rPr>
                <w:color w:val="000000"/>
              </w:rPr>
              <w:t>Saskaņošanai nosūtītā projekta redakcija (konkrēta punkta (panta) redakcija)</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812E22">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812E22">
            <w:pPr>
              <w:pStyle w:val="naisc"/>
              <w:spacing w:before="0" w:after="0"/>
              <w:ind w:firstLine="21"/>
              <w:jc w:val="left"/>
              <w:rPr>
                <w:color w:val="000000"/>
              </w:rPr>
            </w:pPr>
            <w:r w:rsidRPr="00475925">
              <w:rPr>
                <w:color w:val="000000"/>
              </w:rPr>
              <w:t>Atbildīgās ministrijas pamatojums iebilduma noraidījumam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812E22">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812E22">
            <w:pPr>
              <w:rPr>
                <w:color w:val="000000"/>
              </w:rPr>
            </w:pPr>
            <w:r w:rsidRPr="00475925">
              <w:rPr>
                <w:color w:val="000000"/>
              </w:rPr>
              <w:t>Projekta attiecīgā punkta (panta) galīgā redakcija</w:t>
            </w:r>
          </w:p>
        </w:tc>
      </w:tr>
      <w:tr w:rsidR="000E4698" w:rsidRPr="00475925" w14:paraId="16F3C899" w14:textId="77777777" w:rsidTr="00812E22">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12E22">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812E22">
            <w:pPr>
              <w:pStyle w:val="naisc"/>
              <w:spacing w:before="0" w:after="0"/>
              <w:rPr>
                <w:color w:val="000000"/>
              </w:rPr>
            </w:pPr>
            <w:r w:rsidRPr="00475925">
              <w:rPr>
                <w:color w:val="000000"/>
              </w:rPr>
              <w:t>2</w:t>
            </w:r>
          </w:p>
        </w:tc>
        <w:tc>
          <w:tcPr>
            <w:tcW w:w="4395"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812E22">
            <w:pPr>
              <w:pStyle w:val="naisc"/>
              <w:spacing w:before="0" w:after="0"/>
              <w:rPr>
                <w:color w:val="000000"/>
              </w:rPr>
            </w:pPr>
            <w:r w:rsidRPr="00475925">
              <w:rPr>
                <w:color w:val="000000"/>
              </w:rPr>
              <w:t>3</w:t>
            </w:r>
          </w:p>
        </w:tc>
        <w:tc>
          <w:tcPr>
            <w:tcW w:w="368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812E22">
            <w:pPr>
              <w:pStyle w:val="naisc"/>
              <w:spacing w:before="0" w:after="0"/>
              <w:ind w:firstLine="34"/>
              <w:rPr>
                <w:color w:val="000000"/>
              </w:rPr>
            </w:pPr>
            <w:r w:rsidRPr="00475925">
              <w:rPr>
                <w:color w:val="000000"/>
              </w:rPr>
              <w:t>4</w:t>
            </w:r>
          </w:p>
        </w:tc>
        <w:tc>
          <w:tcPr>
            <w:tcW w:w="2409"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812E2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812E22">
            <w:pPr>
              <w:jc w:val="center"/>
              <w:rPr>
                <w:color w:val="000000"/>
              </w:rPr>
            </w:pPr>
            <w:r w:rsidRPr="00475925">
              <w:rPr>
                <w:color w:val="000000"/>
              </w:rPr>
              <w:t>6</w:t>
            </w:r>
          </w:p>
        </w:tc>
      </w:tr>
      <w:tr w:rsidR="004714C3" w:rsidRPr="00475925" w14:paraId="3A64D540" w14:textId="77777777" w:rsidTr="00812E22">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812E22">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812E22">
            <w:pPr>
              <w:pStyle w:val="naisc"/>
              <w:spacing w:before="0" w:after="0"/>
              <w:jc w:val="both"/>
              <w:rPr>
                <w:color w:val="000000"/>
              </w:rPr>
            </w:pPr>
          </w:p>
        </w:tc>
        <w:tc>
          <w:tcPr>
            <w:tcW w:w="4395" w:type="dxa"/>
            <w:tcBorders>
              <w:top w:val="single" w:sz="6" w:space="0" w:color="000000"/>
              <w:left w:val="single" w:sz="6" w:space="0" w:color="000000"/>
              <w:bottom w:val="single" w:sz="6" w:space="0" w:color="000000"/>
              <w:right w:val="single" w:sz="6" w:space="0" w:color="000000"/>
            </w:tcBorders>
          </w:tcPr>
          <w:p w14:paraId="46FD4C04" w14:textId="77777777" w:rsidR="00812E22" w:rsidRPr="00812E22" w:rsidRDefault="00812E22" w:rsidP="00812E22">
            <w:pPr>
              <w:pStyle w:val="CommentText"/>
              <w:spacing w:after="160"/>
              <w:rPr>
                <w:sz w:val="24"/>
                <w:szCs w:val="24"/>
              </w:rPr>
            </w:pPr>
            <w:r w:rsidRPr="00812E22">
              <w:rPr>
                <w:sz w:val="24"/>
                <w:szCs w:val="24"/>
              </w:rPr>
              <w:t>Saskaņā ar anotācijā norādīto, ar likumprojektu īpašnieku koncepts nemainās – zemes piekritību nosaka likums “Par valsts un pašvaldību zemes īpašuma tiesībām un to nostiprināšanu zemesgrāmatās” (turpmāk – Nostiprināšanas likums) un tas paredz kā vienu no zemes piekritības kritērijiem - piederošas būvēs, tātad tādām, uz kurām īpašuma tiesības nostiprinātas zemesgrāmatā. Piedāvātā Zemes pārvaldības likuma 17.panta pieci prim daļas redakcija minēto nemaina, ka jāizpildās Nostiprināšanas likumā noteiktajiem zemes piekritības kritērijiem. Zemes pārvaldības likuma mērķis ir paredzēt gadījumus, kad valsts var vienoties ar pašvaldību, par zemes piekritību valstij izņēmuma gadījumos.</w:t>
            </w:r>
          </w:p>
          <w:p w14:paraId="7E5A03C0" w14:textId="77777777" w:rsidR="00812E22" w:rsidRPr="00812E22" w:rsidRDefault="00812E22" w:rsidP="00812E22">
            <w:pPr>
              <w:pStyle w:val="CommentText"/>
              <w:spacing w:after="160"/>
              <w:rPr>
                <w:sz w:val="24"/>
                <w:szCs w:val="24"/>
              </w:rPr>
            </w:pPr>
            <w:r w:rsidRPr="00812E22">
              <w:rPr>
                <w:sz w:val="24"/>
                <w:szCs w:val="24"/>
              </w:rPr>
              <w:t xml:space="preserve">Līdz ar to grozījumi nav attiecināmi arī uz tādu zemes vienību piederību vai piekritību valstij, uz kurām atrodas būves, kuras ir </w:t>
            </w:r>
            <w:r w:rsidRPr="00812E22">
              <w:rPr>
                <w:sz w:val="24"/>
                <w:szCs w:val="24"/>
              </w:rPr>
              <w:lastRenderedPageBreak/>
              <w:t xml:space="preserve">privātpersonu tiesiskajā valdījumā, bet nav ierakstītas zemesgrāmatā, kas Finanšu ministrijas ieskatā nemaina faktu, ka zemes vienība piekrīt valstij. Atkārtoti norādām, ka nebūtu atbalstāms tāds tiesiskais regulējums, ka valstij piekritīga zeme tiktu ierakstīta zemesgrāmatā uz pašvaldības vārda tāpēc vien, ka privātpersona nav nostiprinājusi īpašuma tiesības uz būvi. </w:t>
            </w:r>
          </w:p>
          <w:p w14:paraId="5E4ED5D5" w14:textId="77777777" w:rsidR="00812E22" w:rsidRPr="00812E22" w:rsidRDefault="00812E22" w:rsidP="00812E22">
            <w:pPr>
              <w:pStyle w:val="CommentText"/>
              <w:spacing w:after="160"/>
              <w:rPr>
                <w:sz w:val="24"/>
                <w:szCs w:val="24"/>
              </w:rPr>
            </w:pPr>
          </w:p>
          <w:p w14:paraId="116E3A9A" w14:textId="77777777" w:rsidR="00812E22" w:rsidRPr="00812E22" w:rsidRDefault="00812E22" w:rsidP="00812E22">
            <w:pPr>
              <w:pStyle w:val="CommentText"/>
              <w:spacing w:after="160"/>
              <w:rPr>
                <w:sz w:val="24"/>
                <w:szCs w:val="24"/>
              </w:rPr>
            </w:pPr>
            <w:r w:rsidRPr="00812E22">
              <w:rPr>
                <w:sz w:val="24"/>
                <w:szCs w:val="24"/>
              </w:rPr>
              <w:t>Tāpat ar likumprojektā ietverto 17.panta pieci prim daļas regulējumu netiek risināti gadījumi, kad valstij ar pašvaldību jāvienojas par zemes vienības piekritību, kura nav iekļauta Valsts zemes dienesta tīmekļvietnē publicētajā izvērtētajā zemes sarakstā. Saskaņā ar Tieslietu ministrijas 2021.gada 16.marta vēstulē Nr.1-10/1298 norādīto informācija par zemes vienībām, kuras rezerves zemes fondā iekļautas pēc izvērtētās zemes saraksta publicēšanas, netiek iekļauta Valsts zemes dienesta tīmekļvietnē publicētajā izvērtētajā zemes sarakstā. Līdz ar to nav skaidrs kāds normatīvais regulējums jāpiemēro Ministru kabineta rīkojuma par zemes vienības piederību valstij sagatavošanai, jo likumprojektā ietvertā 17.panta pieci prim daļas redakcija paredz vienoties tikai par rezerves zemes fondā ieskaitīto un Valsts zemes dienesta sarakstos norādīto zemi.</w:t>
            </w:r>
          </w:p>
          <w:p w14:paraId="6928C136" w14:textId="4CCAE0D7" w:rsidR="004714C3" w:rsidRPr="00475925" w:rsidRDefault="00812E22" w:rsidP="00812E22">
            <w:pPr>
              <w:pStyle w:val="CommentText"/>
              <w:spacing w:after="160"/>
              <w:rPr>
                <w:sz w:val="24"/>
                <w:szCs w:val="24"/>
              </w:rPr>
            </w:pPr>
            <w:r w:rsidRPr="00812E22">
              <w:rPr>
                <w:sz w:val="24"/>
                <w:szCs w:val="24"/>
              </w:rPr>
              <w:t xml:space="preserve">Ņemot vērā to, ka ar likumprojektu netiek risināti problēmjautājumi, kurus iepriekš </w:t>
            </w:r>
            <w:r w:rsidRPr="00812E22">
              <w:rPr>
                <w:sz w:val="24"/>
                <w:szCs w:val="24"/>
              </w:rPr>
              <w:lastRenderedPageBreak/>
              <w:t xml:space="preserve">Finanšu ministrija norādīja savā atzinumā, lūdzam Ministru kabineta sēdes protokollēmumā paredzēt uzdevumu Tieslietu ministrijai risināt Finanšu ministrijas norādītos problēmjautājumus”.  </w:t>
            </w:r>
          </w:p>
        </w:tc>
        <w:tc>
          <w:tcPr>
            <w:tcW w:w="3685" w:type="dxa"/>
            <w:tcBorders>
              <w:top w:val="single" w:sz="6" w:space="0" w:color="000000"/>
              <w:left w:val="single" w:sz="6" w:space="0" w:color="000000"/>
              <w:bottom w:val="single" w:sz="6" w:space="0" w:color="000000"/>
              <w:right w:val="single" w:sz="6" w:space="0" w:color="000000"/>
            </w:tcBorders>
          </w:tcPr>
          <w:p w14:paraId="517E6FB8" w14:textId="77777777" w:rsidR="00812E22" w:rsidRPr="00812E22" w:rsidRDefault="00812E22" w:rsidP="00812E22">
            <w:pPr>
              <w:pStyle w:val="naisc"/>
              <w:spacing w:before="0" w:after="0"/>
              <w:ind w:firstLine="34"/>
              <w:jc w:val="both"/>
              <w:rPr>
                <w:b/>
                <w:color w:val="000000"/>
              </w:rPr>
            </w:pPr>
            <w:r w:rsidRPr="00812E22">
              <w:rPr>
                <w:b/>
                <w:color w:val="000000"/>
              </w:rPr>
              <w:lastRenderedPageBreak/>
              <w:t>Nav ņemts vērā</w:t>
            </w:r>
          </w:p>
          <w:p w14:paraId="736A5224" w14:textId="77777777" w:rsidR="00812E22" w:rsidRDefault="00812E22" w:rsidP="00812E22">
            <w:pPr>
              <w:pStyle w:val="naisc"/>
              <w:spacing w:before="0" w:after="0"/>
              <w:ind w:firstLine="34"/>
              <w:jc w:val="both"/>
              <w:rPr>
                <w:color w:val="000000"/>
              </w:rPr>
            </w:pPr>
            <w:r>
              <w:rPr>
                <w:color w:val="000000"/>
              </w:rPr>
              <w:t xml:space="preserve">Tieslietu ministrija par šo iebildumu izsaka šādu pamatojumu: </w:t>
            </w:r>
          </w:p>
          <w:p w14:paraId="54DB956E" w14:textId="77777777" w:rsidR="00812E22" w:rsidRPr="00812E22" w:rsidRDefault="00812E22" w:rsidP="00812E22">
            <w:pPr>
              <w:pStyle w:val="naisc"/>
              <w:ind w:firstLine="34"/>
              <w:jc w:val="both"/>
              <w:rPr>
                <w:color w:val="000000"/>
              </w:rPr>
            </w:pPr>
            <w:r w:rsidRPr="00812E22">
              <w:rPr>
                <w:color w:val="000000"/>
              </w:rPr>
              <w:t>Tieslietu ministrija ir izvērtējusi Finanšu ministrijas izteiktos iebildumus un informē, ka šobrīd nesaskata iespēju par minētajiem jautājumiem vienoties, iepriekš uz Finanšu ministrija jau paustajiem iebildumiem izteikto argumentu dēļ.</w:t>
            </w:r>
          </w:p>
          <w:p w14:paraId="07007E72" w14:textId="728142AE" w:rsidR="00812E22" w:rsidRPr="00812E22" w:rsidRDefault="00812E22" w:rsidP="00812E22">
            <w:pPr>
              <w:pStyle w:val="naisc"/>
              <w:ind w:firstLine="34"/>
              <w:jc w:val="both"/>
              <w:rPr>
                <w:color w:val="000000"/>
              </w:rPr>
            </w:pPr>
            <w:r w:rsidRPr="00812E22">
              <w:rPr>
                <w:color w:val="000000"/>
              </w:rPr>
              <w:t>Proti, īpašnieku koncepts nemainās, Tieslietu ministrijas pozīcija nemainās</w:t>
            </w:r>
            <w:r w:rsidR="005B0B1A">
              <w:rPr>
                <w:color w:val="000000"/>
              </w:rPr>
              <w:t xml:space="preserve"> </w:t>
            </w:r>
            <w:r w:rsidRPr="00812E22">
              <w:rPr>
                <w:color w:val="000000"/>
              </w:rPr>
              <w:t xml:space="preserve">– zemes piekritību nosaka Nostiprināšanas likums un tas paredz kā vienu no zemes piekritības kritērijiem </w:t>
            </w:r>
            <w:r w:rsidR="005B0B1A">
              <w:rPr>
                <w:color w:val="000000"/>
              </w:rPr>
              <w:t>–</w:t>
            </w:r>
            <w:r w:rsidRPr="00812E22">
              <w:rPr>
                <w:color w:val="000000"/>
              </w:rPr>
              <w:t xml:space="preserve"> piederošas būvēs, tātad tādām, uz kurām īpašuma tiesības nostiprinātas zemesgrāmatā. Piedāvātā Zemes pārvaldības likuma 17.panta pieci prim daļas redakcija minēto nemaina, ka jāizpildās </w:t>
            </w:r>
            <w:r w:rsidRPr="00812E22">
              <w:rPr>
                <w:color w:val="000000"/>
              </w:rPr>
              <w:lastRenderedPageBreak/>
              <w:t>Nostiprināšanas likumā noteiktajiem zemes piekritības kritērijiem. Zemes pārvaldības likuma mērķis ir paredzēt gadījumus, kad valsts var vienoties ar pašvaldību, par zemes piekritību valstij izņēmuma gadījumos.</w:t>
            </w:r>
          </w:p>
          <w:p w14:paraId="38FF9AF4" w14:textId="77777777" w:rsidR="00812E22" w:rsidRPr="00812E22" w:rsidRDefault="00812E22" w:rsidP="00812E22">
            <w:pPr>
              <w:pStyle w:val="naisc"/>
              <w:ind w:firstLine="34"/>
              <w:jc w:val="both"/>
              <w:rPr>
                <w:color w:val="000000"/>
              </w:rPr>
            </w:pPr>
            <w:r w:rsidRPr="00812E22">
              <w:rPr>
                <w:color w:val="000000"/>
              </w:rPr>
              <w:t xml:space="preserve">Attiecībā uz Finanšu ministrijas norādīto, ka ar likumprojektā ietverto 17.panta pieci prim daļas regulējumu netiek risināti gadījumi, kad valstij ar pašvaldību jāvienojas par zemes vienības piekritību, kura nav iekļauta Valsts zemes dienesta tīmekļvietnē publicētajā izvērtētajā zemes sarakstā, norādām, ka saskaņā ar Tieslietu ministrijas 2021.gada 16.marta vēstulē Nr.1-10/1298 sniegto informāciju šo gadījumu risināšanai saskatām nepieciešamību grozīt Publiskas personas mantas atsavināšanas likumu, jo tas ir saistīts ar pašvaldībai piederošā vai piekrītošā nekustamā īpašuma nodošanas mehānismu valstij (un otrādi) un atteikšanos no pienākuma atdot atpakaļ. Atbilstoši Ministru kabineta 2003. gada 29. aprīļa noteikumu Nr. 239 “Finanšu ministrijas nolikums” 5.1. apakšpunktam Finanšu ministrija ir vadošā valsts pārvaldes iestāde, kas izstrādā un īsteno politiku valsts nekustamo īpašumu </w:t>
            </w:r>
            <w:r w:rsidRPr="00812E22">
              <w:rPr>
                <w:color w:val="000000"/>
              </w:rPr>
              <w:lastRenderedPageBreak/>
              <w:t xml:space="preserve">pārvaldīšanas jomā. Līdz ar to par iespējamiem grozījumiem būtu jādiskutē ar politikas veidotāju. </w:t>
            </w:r>
          </w:p>
          <w:p w14:paraId="40E85DAE" w14:textId="77777777" w:rsidR="00812E22" w:rsidRPr="00812E22" w:rsidRDefault="00812E22" w:rsidP="00812E22">
            <w:pPr>
              <w:pStyle w:val="naisc"/>
              <w:ind w:firstLine="34"/>
              <w:jc w:val="both"/>
              <w:rPr>
                <w:color w:val="000000"/>
              </w:rPr>
            </w:pPr>
            <w:r w:rsidRPr="00812E22">
              <w:rPr>
                <w:color w:val="000000"/>
              </w:rPr>
              <w:t xml:space="preserve">Papildus minētajam norādām, ka Tieslietu ministrijas 2021.gada 16.marta vēstule Nr.1-10/1298 tika sagatavota, lai izpildītu Ministru kabineta 2021. gada 28. janvāra sēdē (prot. Nr. 10 31. § 4. punkts) doto uzdevumu. 2021.gada 15.aprīļa Valsts sekretāru sanāksmē (prot. Nr.15, 30.§), izskatot jautājumu Par Ministru kabineta 2021.gada 28.janvāra sēdes protokollēmuma "Rīkojuma projekts "Par zemes vienību Liepājas pilsētā piederību vai piekritību valstij un to nostiprināšanu zemesgrāmatā uz valsts vārda Finanšu ministrijas personā"" (prot. Nr.10 31.§) 4.punktā dotā uzdevuma izpildi, tika atbalstīt Tieslietu ministrijas vēstulē minētie problēmjautājumu piedāvātie risinājumi, turklāt tika pieņemts zināšanai, ka Tieslietu ministrijas vēstulē minētais trešais problēmjautājums tiks risināts šī protokola 29.§ 3.punktā dotā uzdevuma ietvaros, kas noteica pieņemt zināšanai, ka Finanšu ministrija, pildot Ministru kabineta 2020.gada 10.decembra sēdes protokollēmuma (prot. Nr.82 5.§) 3.punktā doto uzdevumu, sadarbībā </w:t>
            </w:r>
            <w:r w:rsidRPr="00812E22">
              <w:rPr>
                <w:color w:val="000000"/>
              </w:rPr>
              <w:lastRenderedPageBreak/>
              <w:t>ar ministrijām un Pārresoru koordinācijas centru izvērtē to sniegtos ierosinājumus, tai skaitā, izvērtējot nepieciešamību veikt grozījumus Publiskas personas mantas atsavināšanas likumā.</w:t>
            </w:r>
          </w:p>
          <w:p w14:paraId="2D5EAA4A" w14:textId="77777777" w:rsidR="00812E22" w:rsidRPr="00812E22" w:rsidRDefault="00812E22" w:rsidP="00812E22">
            <w:pPr>
              <w:pStyle w:val="naisc"/>
              <w:ind w:firstLine="34"/>
              <w:jc w:val="both"/>
              <w:rPr>
                <w:color w:val="000000"/>
              </w:rPr>
            </w:pPr>
            <w:r w:rsidRPr="00812E22">
              <w:rPr>
                <w:color w:val="000000"/>
              </w:rPr>
              <w:t xml:space="preserve">Ņemot vērā šī protokola 29.§ 3.punktā un 30.§ 4.punktā minēto, Finanšu ministrijai divu nedēļu laikā  bija uzdots organizēt sanāksmi, pieaicinot Latvijas Pašvaldību savienību un citas iesaistītās institūcijas. Minētā sanāksme notika 2021.gada 29.aprīlī un Tieslietu ministrija tajā pat izteica priekšlikumu Publiskas personas mantas atsavināšanas likuma iespējamai 42.2 panta redakcijai. </w:t>
            </w:r>
          </w:p>
          <w:p w14:paraId="23B796B3" w14:textId="77777777" w:rsidR="00812E22" w:rsidRPr="00812E22" w:rsidRDefault="00812E22" w:rsidP="00812E22">
            <w:pPr>
              <w:pStyle w:val="naisc"/>
              <w:ind w:firstLine="34"/>
              <w:jc w:val="both"/>
              <w:rPr>
                <w:color w:val="000000"/>
              </w:rPr>
            </w:pPr>
            <w:r w:rsidRPr="00812E22">
              <w:rPr>
                <w:color w:val="000000"/>
              </w:rPr>
              <w:t xml:space="preserve">Vienlaikus jāuzsver, ka šobrīd atbilstoši Publiskas personas mantas atsavināšanas likuma regulējumam, lai pašvaldība zemi nodotu kādai ministrijai, jāpieņem attiecīgs lēmums, jāierosina kadastra datu aktualizācija, jāpieņem lēmums par īpašuma nodošanu valsts funkciju veikšanai un Ministru kabinetam jāpieņem attiecīgs lēmums. Ja Finanšu ministrija saskata nepieciešamību noteikt izņēmumus no šīs  kārtības, tad ir veicami grozījumi Publiskas personas mantas atsavināšanas likumā kā tas bija noteikts Valsts sekretāru </w:t>
            </w:r>
            <w:r w:rsidRPr="00812E22">
              <w:rPr>
                <w:color w:val="000000"/>
              </w:rPr>
              <w:lastRenderedPageBreak/>
              <w:t>2021.gada 15.aprīļa sanāksmes protokola Nr.15 29.§ (3.punkts) un 30.§ (4.un 5.punkts).</w:t>
            </w:r>
          </w:p>
          <w:p w14:paraId="5B891DBD" w14:textId="6934CF51" w:rsidR="004714C3" w:rsidRPr="00475925" w:rsidRDefault="00812E22" w:rsidP="00812E22">
            <w:pPr>
              <w:pStyle w:val="naisc"/>
              <w:spacing w:before="0" w:after="0"/>
              <w:ind w:firstLine="34"/>
              <w:jc w:val="both"/>
              <w:rPr>
                <w:color w:val="000000"/>
              </w:rPr>
            </w:pPr>
            <w:r w:rsidRPr="00812E22">
              <w:rPr>
                <w:color w:val="000000"/>
              </w:rPr>
              <w:t>Ņemot vērā minēto, Tieslietu ministrija nepiekrīt Finanšu ministrijas ierosinājumam  Ministru kabineta sēdes protokollēmumā paredzēt uzdevumu Tieslietu ministrijai risināt vēl papildus Finanšu ministrijas</w:t>
            </w:r>
            <w:r>
              <w:rPr>
                <w:color w:val="000000"/>
              </w:rPr>
              <w:t xml:space="preserve"> norādītos problēmjautājumus.</w:t>
            </w:r>
          </w:p>
        </w:tc>
        <w:tc>
          <w:tcPr>
            <w:tcW w:w="2409"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812E22">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812E22">
            <w:pPr>
              <w:jc w:val="both"/>
              <w:rPr>
                <w:color w:val="000000"/>
              </w:rPr>
            </w:pPr>
          </w:p>
        </w:tc>
      </w:tr>
    </w:tbl>
    <w:p w14:paraId="4955CE7E" w14:textId="67FB269A" w:rsidR="000E4698" w:rsidRPr="00475925" w:rsidRDefault="00812E22" w:rsidP="00BD17EB">
      <w:pPr>
        <w:pStyle w:val="naisf"/>
        <w:spacing w:before="0" w:after="0"/>
        <w:ind w:firstLine="0"/>
        <w:rPr>
          <w:b/>
          <w:color w:val="000000"/>
        </w:rPr>
      </w:pPr>
      <w:r>
        <w:rPr>
          <w:b/>
          <w:color w:val="000000"/>
        </w:rPr>
        <w:lastRenderedPageBreak/>
        <w:br w:type="textWrapping" w:clear="all"/>
      </w: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C0DEC4D" w:rsidR="000E4698" w:rsidRPr="00475925" w:rsidRDefault="00F400D7" w:rsidP="001A4EAA">
            <w:pPr>
              <w:pStyle w:val="NormalWeb"/>
              <w:spacing w:before="0" w:beforeAutospacing="0" w:after="0" w:afterAutospacing="0"/>
              <w:jc w:val="both"/>
              <w:rPr>
                <w:color w:val="000000"/>
              </w:rPr>
            </w:pPr>
            <w:r>
              <w:rPr>
                <w:color w:val="000000" w:themeColor="text1"/>
              </w:rPr>
              <w:t xml:space="preserve">Elektroniskā saskaņošana </w:t>
            </w:r>
            <w:r w:rsidR="00EC27E9" w:rsidRPr="00EC27E9">
              <w:rPr>
                <w:color w:val="000000" w:themeColor="text1"/>
              </w:rPr>
              <w:t>06.04.2021</w:t>
            </w:r>
            <w:r w:rsidR="00EC27E9">
              <w:rPr>
                <w:color w:val="000000" w:themeColor="text1"/>
              </w:rPr>
              <w:t>., e</w:t>
            </w:r>
            <w:r w:rsidR="00EC27E9" w:rsidRPr="00EC27E9">
              <w:rPr>
                <w:color w:val="000000" w:themeColor="text1"/>
              </w:rPr>
              <w:t>lektroniskā saskaņošana 28.04.2021.</w:t>
            </w:r>
            <w:r w:rsidR="00EC27E9">
              <w:rPr>
                <w:color w:val="000000" w:themeColor="text1"/>
              </w:rPr>
              <w:t>,</w:t>
            </w:r>
            <w:r w:rsidR="00EC27E9" w:rsidRPr="00EC27E9">
              <w:rPr>
                <w:color w:val="000000" w:themeColor="text1"/>
              </w:rPr>
              <w:t xml:space="preserve"> </w:t>
            </w:r>
            <w:r w:rsidR="00EC27E9">
              <w:rPr>
                <w:color w:val="000000" w:themeColor="text1"/>
              </w:rPr>
              <w:t>e</w:t>
            </w:r>
            <w:r w:rsidR="00EC27E9" w:rsidRPr="00EC27E9">
              <w:rPr>
                <w:color w:val="000000" w:themeColor="text1"/>
              </w:rPr>
              <w:t xml:space="preserve">lektroniskā saskaņošana </w:t>
            </w:r>
            <w:r w:rsidR="00EC27E9">
              <w:rPr>
                <w:color w:val="000000" w:themeColor="text1"/>
              </w:rPr>
              <w:t>1</w:t>
            </w:r>
            <w:r w:rsidR="00EC27E9" w:rsidRPr="00EC27E9">
              <w:rPr>
                <w:color w:val="000000" w:themeColor="text1"/>
              </w:rPr>
              <w:t>8.06.2021.</w:t>
            </w:r>
            <w:r w:rsidR="00EC27E9">
              <w:rPr>
                <w:color w:val="000000" w:themeColor="text1"/>
              </w:rPr>
              <w:t xml:space="preserve">, starpministriju (starpinstitūciju)) saskaņošana 28.05.2021., </w:t>
            </w:r>
            <w:r w:rsidR="00EC27E9" w:rsidRPr="00EC27E9">
              <w:rPr>
                <w:color w:val="000000" w:themeColor="text1"/>
              </w:rPr>
              <w:t>starpministriju (starpinstitūciju)) saskaņošana</w:t>
            </w:r>
            <w:r w:rsidR="00EC27E9">
              <w:rPr>
                <w:color w:val="000000" w:themeColor="text1"/>
              </w:rPr>
              <w:t xml:space="preserve"> 03.08.2021.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B820896" w:rsidR="009B28BA" w:rsidRPr="00475925" w:rsidRDefault="00A74AED" w:rsidP="003148AF">
            <w:pPr>
              <w:pStyle w:val="NormalWeb"/>
              <w:spacing w:before="0" w:beforeAutospacing="0" w:after="0" w:afterAutospacing="0"/>
              <w:jc w:val="both"/>
              <w:rPr>
                <w:color w:val="000000"/>
              </w:rPr>
            </w:pPr>
            <w:r w:rsidRPr="008C28A4">
              <w:rPr>
                <w:color w:val="000000"/>
              </w:rPr>
              <w:t xml:space="preserve">Tieslietu ministrija, Finanšu ministrija, </w:t>
            </w:r>
            <w:r w:rsidR="001A4EAA">
              <w:rPr>
                <w:color w:val="000000"/>
              </w:rPr>
              <w:t>Satiksmes ministrija, Latvijas Pašvaldību savienība</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730AC39F" w:rsidR="000E4698" w:rsidRPr="00475925" w:rsidRDefault="001A4EAA" w:rsidP="001A4EAA">
            <w:pPr>
              <w:pStyle w:val="naiskr"/>
              <w:spacing w:before="0" w:after="0"/>
              <w:ind w:left="-108"/>
              <w:jc w:val="both"/>
              <w:rPr>
                <w:color w:val="000000"/>
              </w:rPr>
            </w:pPr>
            <w:r w:rsidRPr="001A4EAA">
              <w:rPr>
                <w:color w:val="000000" w:themeColor="text1"/>
              </w:rPr>
              <w:t>Tieslietu ministrija, Satiksmes ministrija, Latvijas Paš</w:t>
            </w:r>
            <w:r>
              <w:rPr>
                <w:color w:val="000000" w:themeColor="text1"/>
              </w:rPr>
              <w:t>valdību savienība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11"/>
        <w:gridCol w:w="25"/>
        <w:gridCol w:w="13"/>
        <w:gridCol w:w="2484"/>
        <w:gridCol w:w="22"/>
        <w:gridCol w:w="14"/>
        <w:gridCol w:w="23"/>
        <w:gridCol w:w="4788"/>
        <w:gridCol w:w="13"/>
        <w:gridCol w:w="2508"/>
        <w:gridCol w:w="11"/>
        <w:gridCol w:w="23"/>
        <w:gridCol w:w="4817"/>
      </w:tblGrid>
      <w:tr w:rsidR="00D7241B" w:rsidRPr="00475925" w14:paraId="2FCDD50B" w14:textId="77777777" w:rsidTr="009A578A">
        <w:tc>
          <w:tcPr>
            <w:tcW w:w="706" w:type="dxa"/>
            <w:gridSpan w:val="2"/>
            <w:vAlign w:val="center"/>
          </w:tcPr>
          <w:p w14:paraId="1D3D9B2F" w14:textId="79078DE4" w:rsidR="00D7241B" w:rsidRPr="00475925" w:rsidRDefault="00D7241B" w:rsidP="009A578A">
            <w:pPr>
              <w:pStyle w:val="naisc"/>
              <w:spacing w:before="0" w:after="0"/>
            </w:pPr>
            <w:r>
              <w:t>Nr. p.k.</w:t>
            </w:r>
          </w:p>
        </w:tc>
        <w:tc>
          <w:tcPr>
            <w:tcW w:w="2522" w:type="dxa"/>
            <w:gridSpan w:val="3"/>
            <w:vAlign w:val="center"/>
          </w:tcPr>
          <w:p w14:paraId="5F770C33" w14:textId="2432013D" w:rsidR="00D7241B" w:rsidRPr="00475925" w:rsidRDefault="00D7241B" w:rsidP="009A578A">
            <w:pPr>
              <w:pStyle w:val="naisc"/>
              <w:spacing w:before="0" w:after="0"/>
              <w:ind w:firstLine="12"/>
            </w:pPr>
            <w:r w:rsidRPr="00E3343C">
              <w:t>Saskaņošanai nosūtītā projekta redakcija (konkrēta punkta (panta) redakcija)</w:t>
            </w:r>
          </w:p>
        </w:tc>
        <w:tc>
          <w:tcPr>
            <w:tcW w:w="4847" w:type="dxa"/>
            <w:gridSpan w:val="4"/>
            <w:vAlign w:val="center"/>
          </w:tcPr>
          <w:p w14:paraId="751BEE38" w14:textId="464B93E3" w:rsidR="00D7241B" w:rsidRPr="00475925" w:rsidRDefault="00D7241B" w:rsidP="009A578A">
            <w:pPr>
              <w:pStyle w:val="naisc"/>
              <w:spacing w:before="0" w:after="0"/>
              <w:ind w:right="3"/>
            </w:pPr>
            <w:r>
              <w:t>Atzinumā norādītais ministrijas (citas institūcijas) iebildums, kā arī saskaņošanā papildus izteiktais iebildums par projekta konkrēto punktu (pantu)</w:t>
            </w:r>
          </w:p>
        </w:tc>
        <w:tc>
          <w:tcPr>
            <w:tcW w:w="2555" w:type="dxa"/>
            <w:gridSpan w:val="4"/>
            <w:vAlign w:val="center"/>
          </w:tcPr>
          <w:p w14:paraId="4B8ED78C" w14:textId="1738F24F" w:rsidR="00D7241B" w:rsidRPr="00475925" w:rsidRDefault="00D7241B" w:rsidP="009A578A">
            <w:pPr>
              <w:pStyle w:val="naisc"/>
              <w:spacing w:before="0" w:after="0"/>
              <w:ind w:firstLine="21"/>
            </w:pPr>
            <w:r>
              <w:t>Atbildīgās ministrijas norāde par to, ka iebildums ir ņemts vērā, vai informācija par saskaņošanā panākto alternatīvo risinājumu</w:t>
            </w:r>
          </w:p>
        </w:tc>
        <w:tc>
          <w:tcPr>
            <w:tcW w:w="4816" w:type="dxa"/>
            <w:vAlign w:val="center"/>
          </w:tcPr>
          <w:p w14:paraId="41F003C8" w14:textId="6BC2B50D" w:rsidR="00D7241B" w:rsidRPr="00475925" w:rsidRDefault="00D7241B" w:rsidP="009A578A">
            <w:pPr>
              <w:jc w:val="center"/>
            </w:pPr>
            <w:r>
              <w:t>Projekta attiecīgā punkta (panta) galīgā redakcija</w:t>
            </w:r>
          </w:p>
        </w:tc>
      </w:tr>
      <w:tr w:rsidR="00D7241B" w:rsidRPr="00475925" w14:paraId="7FA5DBD5" w14:textId="77777777" w:rsidTr="009A578A">
        <w:tc>
          <w:tcPr>
            <w:tcW w:w="706" w:type="dxa"/>
            <w:gridSpan w:val="2"/>
          </w:tcPr>
          <w:p w14:paraId="1342461B" w14:textId="27A8AE3B" w:rsidR="00D7241B" w:rsidRPr="00475925" w:rsidRDefault="00D7241B" w:rsidP="009A578A">
            <w:pPr>
              <w:pStyle w:val="naisc"/>
              <w:spacing w:before="0" w:after="0"/>
            </w:pPr>
            <w:r>
              <w:t>1</w:t>
            </w:r>
          </w:p>
        </w:tc>
        <w:tc>
          <w:tcPr>
            <w:tcW w:w="2522" w:type="dxa"/>
            <w:gridSpan w:val="3"/>
          </w:tcPr>
          <w:p w14:paraId="70883659" w14:textId="0D30E6AD" w:rsidR="00D7241B" w:rsidRPr="00475925" w:rsidRDefault="00D7241B" w:rsidP="009A578A">
            <w:pPr>
              <w:pStyle w:val="naisc"/>
              <w:spacing w:before="0" w:after="0"/>
              <w:ind w:firstLine="12"/>
            </w:pPr>
            <w:r w:rsidRPr="00E3343C">
              <w:t>2</w:t>
            </w:r>
          </w:p>
        </w:tc>
        <w:tc>
          <w:tcPr>
            <w:tcW w:w="4847" w:type="dxa"/>
            <w:gridSpan w:val="4"/>
          </w:tcPr>
          <w:p w14:paraId="3499EB8B" w14:textId="280E3B23" w:rsidR="00D7241B" w:rsidRPr="00475925" w:rsidRDefault="00D7241B" w:rsidP="009A578A">
            <w:pPr>
              <w:pStyle w:val="naisc"/>
              <w:spacing w:before="0" w:after="0"/>
              <w:ind w:right="3"/>
            </w:pPr>
            <w:r>
              <w:t>3</w:t>
            </w:r>
          </w:p>
        </w:tc>
        <w:tc>
          <w:tcPr>
            <w:tcW w:w="2555" w:type="dxa"/>
            <w:gridSpan w:val="4"/>
          </w:tcPr>
          <w:p w14:paraId="0FEE0D0A" w14:textId="44FF81B6" w:rsidR="00D7241B" w:rsidRPr="00475925" w:rsidRDefault="00D7241B" w:rsidP="009A578A">
            <w:pPr>
              <w:pStyle w:val="naisc"/>
              <w:spacing w:before="0" w:after="0"/>
              <w:ind w:firstLine="21"/>
            </w:pPr>
            <w:r>
              <w:t>4</w:t>
            </w:r>
          </w:p>
        </w:tc>
        <w:tc>
          <w:tcPr>
            <w:tcW w:w="4816" w:type="dxa"/>
          </w:tcPr>
          <w:p w14:paraId="3A76EE6F" w14:textId="191FEE59" w:rsidR="00D7241B" w:rsidRPr="00475925" w:rsidRDefault="00D7241B" w:rsidP="009A578A">
            <w:pPr>
              <w:jc w:val="center"/>
            </w:pPr>
            <w:r>
              <w:t>5</w:t>
            </w:r>
          </w:p>
        </w:tc>
      </w:tr>
      <w:tr w:rsidR="009A578A" w14:paraId="75D093A9" w14:textId="77777777" w:rsidTr="009A578A">
        <w:tc>
          <w:tcPr>
            <w:tcW w:w="15446" w:type="dxa"/>
            <w:gridSpan w:val="14"/>
          </w:tcPr>
          <w:p w14:paraId="5938DF04" w14:textId="2233D812" w:rsidR="009A578A" w:rsidRDefault="009A578A" w:rsidP="009A578A">
            <w:pPr>
              <w:jc w:val="center"/>
              <w:rPr>
                <w:b/>
                <w:bCs/>
                <w:color w:val="000000" w:themeColor="text1"/>
              </w:rPr>
            </w:pPr>
            <w:r>
              <w:rPr>
                <w:b/>
                <w:bCs/>
                <w:color w:val="000000" w:themeColor="text1"/>
              </w:rPr>
              <w:t>Pēc elektroniskās saskaņošanas 2021.gada 18.jūnijā</w:t>
            </w:r>
          </w:p>
        </w:tc>
      </w:tr>
      <w:tr w:rsidR="009A578A" w14:paraId="39ED1F1F" w14:textId="7CF822CD" w:rsidTr="009A578A">
        <w:tc>
          <w:tcPr>
            <w:tcW w:w="744" w:type="dxa"/>
            <w:gridSpan w:val="4"/>
          </w:tcPr>
          <w:p w14:paraId="2B0D57C6" w14:textId="10C3E2F6" w:rsidR="009A578A" w:rsidRDefault="009A578A" w:rsidP="009A578A">
            <w:pPr>
              <w:jc w:val="center"/>
              <w:rPr>
                <w:b/>
                <w:bCs/>
                <w:color w:val="000000" w:themeColor="text1"/>
              </w:rPr>
            </w:pPr>
          </w:p>
        </w:tc>
        <w:tc>
          <w:tcPr>
            <w:tcW w:w="2520" w:type="dxa"/>
            <w:gridSpan w:val="3"/>
          </w:tcPr>
          <w:p w14:paraId="0BAC417B" w14:textId="14689CF3" w:rsidR="009A578A" w:rsidRDefault="009A578A" w:rsidP="009A578A">
            <w:pPr>
              <w:jc w:val="center"/>
              <w:rPr>
                <w:b/>
                <w:bCs/>
                <w:color w:val="000000" w:themeColor="text1"/>
              </w:rPr>
            </w:pPr>
          </w:p>
        </w:tc>
        <w:tc>
          <w:tcPr>
            <w:tcW w:w="4824" w:type="dxa"/>
            <w:gridSpan w:val="3"/>
          </w:tcPr>
          <w:p w14:paraId="58657748" w14:textId="77777777" w:rsidR="009A578A" w:rsidRDefault="009A578A" w:rsidP="009A578A">
            <w:pPr>
              <w:rPr>
                <w:b/>
                <w:bCs/>
                <w:color w:val="000000" w:themeColor="text1"/>
              </w:rPr>
            </w:pPr>
            <w:r>
              <w:rPr>
                <w:b/>
                <w:bCs/>
                <w:color w:val="000000" w:themeColor="text1"/>
              </w:rPr>
              <w:t>LPS</w:t>
            </w:r>
          </w:p>
          <w:p w14:paraId="48881676" w14:textId="01E20701" w:rsidR="009A578A" w:rsidRPr="009A578A" w:rsidRDefault="009A578A" w:rsidP="009A578A">
            <w:pPr>
              <w:jc w:val="both"/>
              <w:rPr>
                <w:bCs/>
                <w:color w:val="000000" w:themeColor="text1"/>
              </w:rPr>
            </w:pPr>
            <w:r w:rsidRPr="009A578A">
              <w:rPr>
                <w:bCs/>
                <w:color w:val="000000" w:themeColor="text1"/>
              </w:rPr>
              <w:t xml:space="preserve">Lūdzam </w:t>
            </w:r>
            <w:r w:rsidRPr="009A578A">
              <w:t xml:space="preserve"> </w:t>
            </w:r>
            <w:r w:rsidRPr="009A578A">
              <w:rPr>
                <w:bCs/>
                <w:color w:val="000000" w:themeColor="text1"/>
              </w:rPr>
              <w:t>precizēt</w:t>
            </w:r>
            <w:r>
              <w:rPr>
                <w:bCs/>
                <w:color w:val="000000" w:themeColor="text1"/>
              </w:rPr>
              <w:t xml:space="preserve"> likumprojekta anotāciju</w:t>
            </w:r>
            <w:r w:rsidRPr="009A578A">
              <w:rPr>
                <w:bCs/>
                <w:color w:val="000000" w:themeColor="text1"/>
              </w:rPr>
              <w:t xml:space="preserve"> šādā redakcijā:</w:t>
            </w:r>
          </w:p>
          <w:p w14:paraId="27D28D74" w14:textId="77777777" w:rsidR="009A578A" w:rsidRPr="009A578A" w:rsidRDefault="009A578A" w:rsidP="009A578A">
            <w:pPr>
              <w:jc w:val="both"/>
              <w:rPr>
                <w:bCs/>
                <w:color w:val="000000" w:themeColor="text1"/>
              </w:rPr>
            </w:pPr>
            <w:r w:rsidRPr="009A578A">
              <w:rPr>
                <w:bCs/>
                <w:color w:val="000000" w:themeColor="text1"/>
              </w:rPr>
              <w:t xml:space="preserve">1.Svītrot tekstu: </w:t>
            </w:r>
          </w:p>
          <w:p w14:paraId="538953C9" w14:textId="77777777" w:rsidR="009A578A" w:rsidRPr="009A578A" w:rsidRDefault="009A578A" w:rsidP="009A578A">
            <w:pPr>
              <w:jc w:val="both"/>
              <w:rPr>
                <w:bCs/>
                <w:color w:val="000000" w:themeColor="text1"/>
              </w:rPr>
            </w:pPr>
            <w:r w:rsidRPr="009A578A">
              <w:rPr>
                <w:bCs/>
                <w:color w:val="000000" w:themeColor="text1"/>
              </w:rPr>
              <w:t>“Savukārt citām piekrastes pašvaldībām šobrīd Valsts zemes dienests atbilstoši Ministru kabineta 2018. gada 24. jūlija noteikumu Nr. 439 "Nekustamā īpašuma valsts kadastra informācijas pieprasīšanas un izsniegšanas kārtība" 38. punktam  sniedz datus, kuros ir reģistrētas to valdījuma tiesības uz jūras piekrastes ūdeņiem un jūras piekrastes sauszemes daļu”</w:t>
            </w:r>
          </w:p>
          <w:p w14:paraId="56602C25" w14:textId="77777777" w:rsidR="009A578A" w:rsidRPr="009A578A" w:rsidRDefault="009A578A" w:rsidP="009A578A">
            <w:pPr>
              <w:jc w:val="both"/>
              <w:rPr>
                <w:bCs/>
                <w:color w:val="000000" w:themeColor="text1"/>
              </w:rPr>
            </w:pPr>
            <w:r w:rsidRPr="009A578A">
              <w:rPr>
                <w:bCs/>
                <w:color w:val="000000" w:themeColor="text1"/>
              </w:rPr>
              <w:t>Minētais apgalvojums ir nepatiess, jo Kadastrā ne tikai nav sākotnēji reģistrētas visas jūras piekrastes ūdeņu un jūras piekrastes sauszemes daļas, bet pat nav noteikta kārtība, kādā šīs daļas ir jāreģistrē Kadastrā. Un tieši šīs kārtības noteikšanas termiņš ar likumprojektu tiek pagarināts vēl .</w:t>
            </w:r>
          </w:p>
          <w:p w14:paraId="428A7762" w14:textId="77777777" w:rsidR="009A578A" w:rsidRPr="009A578A" w:rsidRDefault="009A578A" w:rsidP="009A578A">
            <w:pPr>
              <w:jc w:val="both"/>
              <w:rPr>
                <w:bCs/>
                <w:color w:val="000000" w:themeColor="text1"/>
              </w:rPr>
            </w:pPr>
            <w:r w:rsidRPr="009A578A">
              <w:rPr>
                <w:bCs/>
                <w:color w:val="000000" w:themeColor="text1"/>
              </w:rPr>
              <w:t xml:space="preserve">Aizstāt svītroto ar tekstu šādā redakcijā: </w:t>
            </w:r>
          </w:p>
          <w:p w14:paraId="5512D2AD" w14:textId="77777777" w:rsidR="009A578A" w:rsidRPr="009A578A" w:rsidRDefault="009A578A" w:rsidP="009A578A">
            <w:pPr>
              <w:jc w:val="both"/>
              <w:rPr>
                <w:bCs/>
                <w:color w:val="000000" w:themeColor="text1"/>
              </w:rPr>
            </w:pPr>
            <w:r w:rsidRPr="009A578A">
              <w:rPr>
                <w:bCs/>
                <w:color w:val="000000" w:themeColor="text1"/>
              </w:rPr>
              <w:t xml:space="preserve">“Savukārt citām piekrastes pašvaldībām šobrīd Valsts zemes dienests atbilstoši Ministru </w:t>
            </w:r>
            <w:r w:rsidRPr="009A578A">
              <w:rPr>
                <w:bCs/>
                <w:color w:val="000000" w:themeColor="text1"/>
              </w:rPr>
              <w:lastRenderedPageBreak/>
              <w:t>kabineta 2018. gada 24. jūlija noteikumu Nr. 439 "Nekustamā īpašuma valsts kadastra informācijas pieprasīšanas un izsniegšanas kārtība" 38. punktam  sniedz datus, kuros ir reģistrētas to valdījuma tiesības uz zemes vienībām, tomēr joprojām nav nodrošināta sākotnējā jūras piekrastes ūdeņu un jūras piekrastes sauszemes daļu reģistrācija Kadastrā, jo nav noteikta kārtība kādā šīs daļas ir reģistrējamas Kadastrā, ko savukārt nevar izdarīt kamēr nav noteikta kārtība kādā nosaka jūras augstākās bangas robeža, kas ir jūras piekrastes sauszemes daļas robeža sauszemē.”</w:t>
            </w:r>
          </w:p>
          <w:p w14:paraId="4E291C26" w14:textId="77777777" w:rsidR="009A578A" w:rsidRPr="009A578A" w:rsidRDefault="009A578A" w:rsidP="009A578A">
            <w:pPr>
              <w:jc w:val="both"/>
              <w:rPr>
                <w:bCs/>
                <w:color w:val="000000" w:themeColor="text1"/>
              </w:rPr>
            </w:pPr>
          </w:p>
          <w:p w14:paraId="1A29CDD3" w14:textId="77777777" w:rsidR="009A578A" w:rsidRPr="009A578A" w:rsidRDefault="009A578A" w:rsidP="009A578A">
            <w:pPr>
              <w:jc w:val="both"/>
              <w:rPr>
                <w:bCs/>
                <w:color w:val="000000" w:themeColor="text1"/>
              </w:rPr>
            </w:pPr>
            <w:r w:rsidRPr="009A578A">
              <w:rPr>
                <w:bCs/>
                <w:color w:val="000000" w:themeColor="text1"/>
              </w:rPr>
              <w:t>2.Svītrot tekstu:</w:t>
            </w:r>
          </w:p>
          <w:p w14:paraId="50C9E055" w14:textId="77777777" w:rsidR="009A578A" w:rsidRPr="009A578A" w:rsidRDefault="009A578A" w:rsidP="009A578A">
            <w:pPr>
              <w:jc w:val="both"/>
              <w:rPr>
                <w:bCs/>
                <w:color w:val="000000" w:themeColor="text1"/>
              </w:rPr>
            </w:pPr>
            <w:r w:rsidRPr="009A578A">
              <w:rPr>
                <w:bCs/>
                <w:color w:val="000000" w:themeColor="text1"/>
              </w:rPr>
              <w:t xml:space="preserve">“Nekustamā īpašuma valsts kadastra reģistrā (turpmāk – Kadastrs) un tā grafiski  attēlotās zemes vienību robežas netiek precizētas un daļā jūras piekrastes neatbilst dabā esošajām un Zemes pārvaldības likumā noteiktajām robežām, kā arī Civillikumā noteiktajam par jūras piekrastes piederību valstij līdz vietai, kuru sasniedz jūras augstākās bangas. Līdz ar to arī citi Kadastra dati (platība, kadastrālā vērtība, u.c.) par šīm teritorijām ir aktualizējami, precīzi nosakot šo zemes vienību robežas.  </w:t>
            </w:r>
          </w:p>
          <w:p w14:paraId="6BAFFE0F" w14:textId="77777777" w:rsidR="009A578A" w:rsidRPr="009A578A" w:rsidRDefault="009A578A" w:rsidP="009A578A">
            <w:pPr>
              <w:jc w:val="both"/>
              <w:rPr>
                <w:bCs/>
                <w:color w:val="000000" w:themeColor="text1"/>
              </w:rPr>
            </w:pPr>
            <w:r w:rsidRPr="009A578A">
              <w:rPr>
                <w:bCs/>
                <w:color w:val="000000" w:themeColor="text1"/>
              </w:rPr>
              <w:t xml:space="preserve">Aizstāt to ar šādu redakciju: </w:t>
            </w:r>
          </w:p>
          <w:p w14:paraId="714E30F1" w14:textId="59B275D7" w:rsidR="009A578A" w:rsidRPr="009A578A" w:rsidRDefault="009A578A" w:rsidP="009A578A">
            <w:pPr>
              <w:jc w:val="both"/>
              <w:rPr>
                <w:bCs/>
                <w:color w:val="000000" w:themeColor="text1"/>
              </w:rPr>
            </w:pPr>
            <w:r w:rsidRPr="009A578A">
              <w:rPr>
                <w:bCs/>
                <w:color w:val="000000" w:themeColor="text1"/>
              </w:rPr>
              <w:t xml:space="preserve">“Nekustamā īpašuma valsts kadastra reģistrā (turpmāk – Kadastrs) un tā informatīvajā kadastra kartē grafiski attēlotās zemes vienību robežas lielāko tiesu jūras piekrastē neatbilst dabā esošajām un Zemes pārvaldības likumā noteiktajām robežām, kā arī Civillikumā noteiktajām valsts īpašuma tiesībām uz jūras malu līdz vietai, kuru sasniedz jūras augstākās </w:t>
            </w:r>
            <w:r w:rsidRPr="009A578A">
              <w:rPr>
                <w:bCs/>
                <w:color w:val="000000" w:themeColor="text1"/>
              </w:rPr>
              <w:lastRenderedPageBreak/>
              <w:t>bangas. Līdz ar to arī pārējie Kadastra dati (platība, kadastrālā vērtība, u.c.) par šīm teritorijām nav aktuāli.”</w:t>
            </w:r>
          </w:p>
        </w:tc>
        <w:tc>
          <w:tcPr>
            <w:tcW w:w="2508" w:type="dxa"/>
          </w:tcPr>
          <w:p w14:paraId="0E57C818" w14:textId="77777777" w:rsidR="009A578A" w:rsidRDefault="009A578A" w:rsidP="009A578A">
            <w:pPr>
              <w:rPr>
                <w:b/>
                <w:bCs/>
                <w:color w:val="000000" w:themeColor="text1"/>
              </w:rPr>
            </w:pPr>
            <w:r>
              <w:rPr>
                <w:b/>
                <w:bCs/>
                <w:color w:val="000000" w:themeColor="text1"/>
              </w:rPr>
              <w:lastRenderedPageBreak/>
              <w:t>Vienošanās panākta saskaņošanas gaitā</w:t>
            </w:r>
          </w:p>
          <w:p w14:paraId="203CD5AB" w14:textId="77777777" w:rsidR="009A578A" w:rsidRDefault="009A578A" w:rsidP="009A578A">
            <w:pPr>
              <w:jc w:val="both"/>
              <w:rPr>
                <w:bCs/>
                <w:color w:val="000000" w:themeColor="text1"/>
              </w:rPr>
            </w:pPr>
          </w:p>
          <w:p w14:paraId="6BE53FE5" w14:textId="5FC4E973" w:rsidR="009A578A" w:rsidRPr="009A578A" w:rsidRDefault="009A578A" w:rsidP="009A578A">
            <w:pPr>
              <w:jc w:val="both"/>
              <w:rPr>
                <w:bCs/>
                <w:color w:val="000000" w:themeColor="text1"/>
              </w:rPr>
            </w:pPr>
            <w:r w:rsidRPr="009A578A">
              <w:rPr>
                <w:bCs/>
                <w:color w:val="000000" w:themeColor="text1"/>
              </w:rPr>
              <w:t>Precizēta likumprojekta anotācijas I sadaļa</w:t>
            </w:r>
          </w:p>
        </w:tc>
        <w:tc>
          <w:tcPr>
            <w:tcW w:w="4850" w:type="dxa"/>
            <w:gridSpan w:val="3"/>
          </w:tcPr>
          <w:p w14:paraId="7FAF54DA" w14:textId="77777777" w:rsidR="009A578A" w:rsidRPr="009A578A" w:rsidRDefault="009A578A" w:rsidP="009A578A">
            <w:pPr>
              <w:jc w:val="both"/>
              <w:rPr>
                <w:bCs/>
                <w:color w:val="000000" w:themeColor="text1"/>
              </w:rPr>
            </w:pPr>
            <w:r w:rsidRPr="009A578A">
              <w:rPr>
                <w:bCs/>
                <w:color w:val="000000" w:themeColor="text1"/>
              </w:rPr>
              <w:t xml:space="preserve">Zemes pārvaldības likuma 15. panta devītajā daļā iekšzemes publisko ūdeņu un jūras piekrastes joslas valdītājiem noteikts pienākums  nodrošināt grāmatvedības uzskaiti par to valdījumā esošajām teritorijām. Pašlaik grāmatvedības uzskaite tiek nodrošināta par valdījumā esošajiem  iekšzemes publiskajiem ūdeņiem un jūras piekrastes ūdeņiem, kā arī atsevišķās pašvaldībās par jūras piekrastes joslas sauszemes daļu.  Atsevišķu vietējo pašvaldību valdījuma tiesības uz jūras piekrastes sauszemes daļu Kadastra informācijas sistēmā reģistrētas vēl pirms Zemes pārvaldības likuma spēkā stāšanā, pamatojoties uz Ministru kabineta rīkojumiem, ar kuriem vietējās pašvaldības valdījumā tika nodoti gan iekšzemes publiskie ūdeņi gan arī jūras piekrastē esošās zemes vienības. Piemēram, Ministru kabineta 2014. gada 15. aprīļa rīkojums Nr. 158 "Par Carnikavas novada administratīvajā teritorijā esošo publisko ūdeņu − Dzirnezera, Garezeru, Gaujas − un zemes zem tiem, kā arī jūras piekrastes joslas nodošanu Carnikavas novada </w:t>
            </w:r>
            <w:r w:rsidRPr="009A578A">
              <w:rPr>
                <w:bCs/>
                <w:color w:val="000000" w:themeColor="text1"/>
              </w:rPr>
              <w:lastRenderedPageBreak/>
              <w:t>pašvaldības valdījumā", Ministru kabineta 2014. gada 23. jūlija rīkojums Nr. 373 "Par Jūrmalas pilsētas administratīvajā teritorijā esošās Lielupes daļas, Varkaļu kanāla un jūras piekrastes joslas nodošanu Jūrmalas pašvaldības valdījumā". Atbilstoši minētajiem tiesību aktiem šīs pašvaldības nodotās zemes vienības ir ņēmušas grāmatvedības uzskaitē. Šobrīd Valsts zemes dienests atbilstoši Ministru kabineta 2018. gada 24. jūlija noteikumu Nr. 439 "Nekustamā īpašuma valsts kadastra informācijas pieprasīšanas un izsniegšanas kārtība" 38. punktam visām pašvaldībām sniedz datus par zemes  vienībām, kuras ir reģistrētas to administratīvajā teritorijā, tai skaitā par zemes vienībām jūras piekrastes sauszemes daļā, kaut arī  valdījuma tiesības pašvaldībām uz tām Kadastrā nav reģistrētas. Valdījuma tiesību reģistrācija nav iespējama, kamēr nav noteikta kārtība jūras piekrastes joslas reģistrācijai Kadastrā, ko savukārt nevar izdarīt kamēr nav noteikta kārtība kādā nosaka jūras augstākās bangas robežu, kas ir jūras piekrastes sauszemes daļas robeža sauszemē.</w:t>
            </w:r>
          </w:p>
          <w:p w14:paraId="565C1692" w14:textId="04572968" w:rsidR="009A578A" w:rsidRPr="009A578A" w:rsidRDefault="009A578A" w:rsidP="009A578A">
            <w:pPr>
              <w:jc w:val="both"/>
              <w:rPr>
                <w:bCs/>
                <w:color w:val="000000" w:themeColor="text1"/>
              </w:rPr>
            </w:pPr>
            <w:r w:rsidRPr="009A578A">
              <w:rPr>
                <w:bCs/>
                <w:color w:val="000000" w:themeColor="text1"/>
              </w:rPr>
              <w:t xml:space="preserve">Zemes pārvaldības likuma 1.panta pirmās daļas 8.punkts noteic, ka jūras piekrastes sauszemes daļa ir teritorija starp jūras krasta līniju un vietu, kuru sasniedz jūras augstākās bangas. Jūras piekraste ir ļoti dinamiska zona un krasta erozijas procesa rezultātā jūra ir virzījusies iekšzemes virzienā, būtiski ir mainījusies arī jūras piekrastes sauszemes daļas robeža, kas ņemot vērā, ka nav noteikta kārtība, kādā nosaka jūras augstākās bangas robežu (deleģējums iekļauts likumprojektā “Grozījumi Jūras vides </w:t>
            </w:r>
            <w:r w:rsidRPr="009A578A">
              <w:rPr>
                <w:bCs/>
                <w:color w:val="000000" w:themeColor="text1"/>
              </w:rPr>
              <w:lastRenderedPageBreak/>
              <w:t>aizsardzības un pārvaldības likumā” (VSS-473)  Nekustamā īpašuma valsts kadastra reģistrā (turpmāk – Kadastrs) un tā informatīvajā kadastra kartē grafiski  attēlotās zemes vienību robežas netiek precizētas un daļā jūras piekrastes lielāko tiesu neatbilst dabā esošajām un Zemes pārvaldības likumā noteiktajām robežām, kā arī Civillikumā noteiktajam par jūras piekrastes piederību valstij līdz vietai, kuru sasniedz jūras augstākās bangas. Līdz ar to arī pārējie Kadastra dati (platība, kadastrālā vērtība, u.c.) par šīm teritorijām ir aktualizējami pēc kārtības jūras piekrastes joslas reģistrācijai Kadastrā izstrādes. Vienlaikus ar šī likumprojekta iesniegšanu Saeimā Ministru kabinets ir uzdevis Tieslietu ministrijai izstrādāt un tieslietu ministram līdz 2023. gada 31. decembrim iesniegt izskatīšanai Ministru kabinetā tiesību akta projektu par kārtību, kādā atbilstoši jūras augstākās bangas robežas izmaiņām tiek noteiktas izrietošās īpašuma tiesību izmaiņas.</w:t>
            </w:r>
          </w:p>
        </w:tc>
      </w:tr>
      <w:tr w:rsidR="007B6DF9" w14:paraId="16A5B5B5" w14:textId="77777777" w:rsidTr="009A578A">
        <w:tc>
          <w:tcPr>
            <w:tcW w:w="15446" w:type="dxa"/>
            <w:gridSpan w:val="14"/>
          </w:tcPr>
          <w:p w14:paraId="36AC9A3C" w14:textId="6A5BBB02" w:rsidR="007B6DF9" w:rsidRDefault="007B6DF9" w:rsidP="009A578A">
            <w:pPr>
              <w:jc w:val="center"/>
              <w:rPr>
                <w:b/>
                <w:bCs/>
                <w:color w:val="000000" w:themeColor="text1"/>
              </w:rPr>
            </w:pPr>
            <w:r>
              <w:rPr>
                <w:b/>
                <w:bCs/>
                <w:color w:val="000000" w:themeColor="text1"/>
              </w:rPr>
              <w:lastRenderedPageBreak/>
              <w:t xml:space="preserve"> Pēc elektroniskās saskaņošanas 2021.gada 28.aprīlī</w:t>
            </w:r>
          </w:p>
        </w:tc>
      </w:tr>
      <w:tr w:rsidR="007B6DF9" w14:paraId="47400840" w14:textId="36DD3538" w:rsidTr="009A578A">
        <w:tc>
          <w:tcPr>
            <w:tcW w:w="731" w:type="dxa"/>
            <w:gridSpan w:val="3"/>
          </w:tcPr>
          <w:p w14:paraId="1CFD94BE" w14:textId="7B59675D" w:rsidR="007B6DF9" w:rsidRDefault="00662A6A" w:rsidP="009A578A">
            <w:pPr>
              <w:jc w:val="center"/>
              <w:rPr>
                <w:b/>
                <w:bCs/>
                <w:color w:val="000000" w:themeColor="text1"/>
              </w:rPr>
            </w:pPr>
            <w:r>
              <w:rPr>
                <w:b/>
                <w:bCs/>
                <w:color w:val="000000" w:themeColor="text1"/>
              </w:rPr>
              <w:t>1.</w:t>
            </w:r>
          </w:p>
        </w:tc>
        <w:tc>
          <w:tcPr>
            <w:tcW w:w="2556" w:type="dxa"/>
            <w:gridSpan w:val="5"/>
          </w:tcPr>
          <w:p w14:paraId="11A73667" w14:textId="6EC6C3D3" w:rsidR="007B6DF9" w:rsidRDefault="007B6DF9" w:rsidP="009A578A">
            <w:pPr>
              <w:jc w:val="center"/>
              <w:rPr>
                <w:b/>
                <w:bCs/>
                <w:color w:val="000000" w:themeColor="text1"/>
              </w:rPr>
            </w:pPr>
          </w:p>
        </w:tc>
        <w:tc>
          <w:tcPr>
            <w:tcW w:w="4788" w:type="dxa"/>
          </w:tcPr>
          <w:p w14:paraId="2D1CC270" w14:textId="77777777" w:rsidR="007B6DF9" w:rsidRDefault="007B6DF9" w:rsidP="009A578A">
            <w:pPr>
              <w:rPr>
                <w:b/>
                <w:bCs/>
                <w:color w:val="000000" w:themeColor="text1"/>
              </w:rPr>
            </w:pPr>
            <w:r>
              <w:rPr>
                <w:b/>
                <w:bCs/>
                <w:color w:val="000000" w:themeColor="text1"/>
              </w:rPr>
              <w:t>Tieslietu ministrija</w:t>
            </w:r>
          </w:p>
          <w:p w14:paraId="761AB75F" w14:textId="77777777" w:rsidR="007B6DF9" w:rsidRPr="007B6DF9" w:rsidRDefault="007B6DF9" w:rsidP="009A578A">
            <w:pPr>
              <w:jc w:val="both"/>
              <w:rPr>
                <w:bCs/>
                <w:color w:val="000000" w:themeColor="text1"/>
              </w:rPr>
            </w:pPr>
            <w:r w:rsidRPr="007B6DF9">
              <w:rPr>
                <w:bCs/>
                <w:color w:val="000000" w:themeColor="text1"/>
              </w:rPr>
              <w:t xml:space="preserve">Likumprojektam pievienots Ministru kabineta sēdes protokollēmuma projekts, ar kuru tiek precizēti Ministru kabineta 2018. gada 28. augusta sēdes protokola Nr. 40 25.§ (turpmāk - Protokols)  5. un 6. punkts. Vēršam uzmanību, ka pēc būtības ar likumprojektu tiek pagarināts Zemes pārvaldības likumā Ministru kabinetam dotā uzdevuma izpildes termiņš, līdz ar to secīgi noprotams, ka ir plānots precizēt Protokola punktos noteikto uzdevumu izpildes termiņus, kas tieši saistīti ar likumprojektā ietverto uzdevumu. Tomēr Tieslietu ministrija secina, ka </w:t>
            </w:r>
            <w:r w:rsidRPr="007B6DF9">
              <w:rPr>
                <w:bCs/>
                <w:color w:val="000000" w:themeColor="text1"/>
              </w:rPr>
              <w:lastRenderedPageBreak/>
              <w:t>ar likumprojektam pievienoto Ministru kabineta sēdes protokollēmuma projektu tiek ne vien precizēts uzdevuma izpildes termiņš, bet pēc būtības mainīts Tieslietu ministrijai Protokola 6.punktā dotais uzdevums. Vienlaikus jānorāda, ka ne likumprojekta anotācijā, ne izziņā nav sniegts pamatojums uzdevuma maiņai. Tieslietu ministrijas ieskatā šobrīd nav pamata lūgt Ministru kabinetam pārskatīt Protokola 6.punktā noteikto uzdevumu.</w:t>
            </w:r>
          </w:p>
          <w:p w14:paraId="278C36E9" w14:textId="79F9A62D" w:rsidR="007B6DF9" w:rsidRPr="007B6DF9" w:rsidRDefault="007B6DF9" w:rsidP="009A578A">
            <w:pPr>
              <w:jc w:val="both"/>
              <w:rPr>
                <w:bCs/>
                <w:color w:val="000000" w:themeColor="text1"/>
              </w:rPr>
            </w:pPr>
            <w:r w:rsidRPr="007B6DF9">
              <w:rPr>
                <w:bCs/>
                <w:color w:val="000000" w:themeColor="text1"/>
              </w:rPr>
              <w:t>Ņemot vērā minēto, Tieslietu ministrija nepiekrīt piedāvātajai Protokola 6.punkta redakcijai un lūdz likumprojektam pievienotā Ministru kabineta protokollēmuma 2.punktā ietverto Protokola 6.punkta redakciju izteikt šādā redakcijā: "6.Tieslietu ministrijai izvērtēt nepieciešamību noteikt kārtību, kādā atbilstoši jūras krasta līnijas un jūras augstākās bangas vietas izmaiņām nosaka un aktualizē jūras piekrastes ūdeņus un jūras piekrastes sauszemes daļu un no tās izrietošās īpašuma tiesību izmaiņas, un nepieciešamības gadījumā tieslietu ministram līdz 2023.gada 31.decembrim iesniegt izskatīšanai Ministru kabinetā grozījumus normatīvajos aktos."</w:t>
            </w:r>
          </w:p>
        </w:tc>
        <w:tc>
          <w:tcPr>
            <w:tcW w:w="2532" w:type="dxa"/>
            <w:gridSpan w:val="3"/>
          </w:tcPr>
          <w:p w14:paraId="7AECEE78" w14:textId="77777777" w:rsidR="00BB5D96" w:rsidRDefault="00BB5D96" w:rsidP="009A578A">
            <w:pPr>
              <w:jc w:val="both"/>
              <w:rPr>
                <w:b/>
                <w:bCs/>
                <w:color w:val="000000" w:themeColor="text1"/>
              </w:rPr>
            </w:pPr>
            <w:r>
              <w:rPr>
                <w:b/>
                <w:bCs/>
                <w:color w:val="000000" w:themeColor="text1"/>
              </w:rPr>
              <w:lastRenderedPageBreak/>
              <w:t>Vienošanās panākta starpministriju sanāksmē</w:t>
            </w:r>
          </w:p>
          <w:p w14:paraId="77F7BD73" w14:textId="0CF30F6F" w:rsidR="007B6DF9" w:rsidRPr="00BB5D96" w:rsidRDefault="00BB5D96" w:rsidP="009A578A">
            <w:pPr>
              <w:jc w:val="both"/>
              <w:rPr>
                <w:bCs/>
                <w:color w:val="000000" w:themeColor="text1"/>
              </w:rPr>
            </w:pPr>
            <w:r w:rsidRPr="00BB5D96">
              <w:rPr>
                <w:bCs/>
                <w:color w:val="000000" w:themeColor="text1"/>
              </w:rPr>
              <w:t>Precizēts likumprojektam pievienotais MK sēdes protokollēmuma projekts.</w:t>
            </w:r>
          </w:p>
        </w:tc>
        <w:tc>
          <w:tcPr>
            <w:tcW w:w="4839" w:type="dxa"/>
            <w:gridSpan w:val="2"/>
          </w:tcPr>
          <w:p w14:paraId="0F026D9E" w14:textId="442296C1" w:rsidR="00BB5D96" w:rsidRPr="00BB5D96" w:rsidRDefault="00BB5D96" w:rsidP="009A578A">
            <w:pPr>
              <w:jc w:val="both"/>
              <w:rPr>
                <w:bCs/>
                <w:color w:val="000000" w:themeColor="text1"/>
              </w:rPr>
            </w:pPr>
            <w:r>
              <w:t xml:space="preserve"> </w:t>
            </w:r>
            <w:r w:rsidRPr="00BB5D96">
              <w:rPr>
                <w:bCs/>
                <w:color w:val="000000" w:themeColor="text1"/>
              </w:rPr>
              <w:t>6. Tieslietu ministrijai izstrādāt un tieslietu ministram līdz 2023.gada 31.decembrim iesniegt izskatīšanai Ministru kabinetā noteikumu projektu par grozījumiem Ministru kabineta 2012.gada 10.aprīļa noteikumos Nr.263 “Kadastra objekta reģistrācijas un kadastra datu aktualizācijas noteikumi”, kuros būtu noteikta kārtība, kādā Nekustamā īpašuma valsts kadastra informācijas sistēmā reģistrē un aktualizē jūras piekrastes joslu, atbilstoši noteiktajai jūras krasta līnijai un jūras augstākās bangas robežai.</w:t>
            </w:r>
          </w:p>
          <w:p w14:paraId="5F4F6F12" w14:textId="6B33FA9F" w:rsidR="007B6DF9" w:rsidRDefault="00BB5D96" w:rsidP="009A578A">
            <w:pPr>
              <w:jc w:val="both"/>
              <w:rPr>
                <w:b/>
                <w:bCs/>
                <w:color w:val="000000" w:themeColor="text1"/>
              </w:rPr>
            </w:pPr>
            <w:r w:rsidRPr="00BB5D96">
              <w:rPr>
                <w:bCs/>
                <w:color w:val="000000" w:themeColor="text1"/>
              </w:rPr>
              <w:lastRenderedPageBreak/>
              <w:t>7. Tieslietu ministrijai izstrādāt un tieslietu ministram līdz 2023. gada 31. decembrim iesniegt izskatīšanai Ministru kabinetā tiesību akta projektu par kārtību, kādā atbilstoši jūras augstākās bangas robežas un buferjoslas izmaiņām tiek noteiktas izrietošās īpašuma tiesību izmaiņas.</w:t>
            </w:r>
          </w:p>
        </w:tc>
      </w:tr>
      <w:tr w:rsidR="007B6DF9" w14:paraId="559FB32B" w14:textId="796AC27F" w:rsidTr="009A578A">
        <w:tc>
          <w:tcPr>
            <w:tcW w:w="731" w:type="dxa"/>
            <w:gridSpan w:val="3"/>
          </w:tcPr>
          <w:p w14:paraId="1CD5EADC" w14:textId="17DDF28B" w:rsidR="007B6DF9" w:rsidRDefault="00662A6A" w:rsidP="009A578A">
            <w:pPr>
              <w:jc w:val="center"/>
              <w:rPr>
                <w:b/>
                <w:bCs/>
                <w:color w:val="000000" w:themeColor="text1"/>
              </w:rPr>
            </w:pPr>
            <w:r>
              <w:rPr>
                <w:b/>
                <w:bCs/>
                <w:color w:val="000000" w:themeColor="text1"/>
              </w:rPr>
              <w:lastRenderedPageBreak/>
              <w:t>2.</w:t>
            </w:r>
          </w:p>
        </w:tc>
        <w:tc>
          <w:tcPr>
            <w:tcW w:w="2556" w:type="dxa"/>
            <w:gridSpan w:val="5"/>
          </w:tcPr>
          <w:p w14:paraId="55C33ED9" w14:textId="6B0AEBEF" w:rsidR="007B6DF9" w:rsidRDefault="007B6DF9" w:rsidP="009A578A">
            <w:pPr>
              <w:jc w:val="center"/>
              <w:rPr>
                <w:b/>
                <w:bCs/>
                <w:color w:val="000000" w:themeColor="text1"/>
              </w:rPr>
            </w:pPr>
          </w:p>
        </w:tc>
        <w:tc>
          <w:tcPr>
            <w:tcW w:w="4788" w:type="dxa"/>
          </w:tcPr>
          <w:p w14:paraId="1A9BF475" w14:textId="77777777" w:rsidR="007B6DF9" w:rsidRDefault="007B6DF9" w:rsidP="009A578A">
            <w:pPr>
              <w:rPr>
                <w:b/>
                <w:bCs/>
                <w:color w:val="000000" w:themeColor="text1"/>
              </w:rPr>
            </w:pPr>
            <w:r>
              <w:rPr>
                <w:b/>
                <w:bCs/>
                <w:color w:val="000000" w:themeColor="text1"/>
              </w:rPr>
              <w:t>Finanšu ministrija</w:t>
            </w:r>
          </w:p>
          <w:p w14:paraId="4C54DC19" w14:textId="77777777" w:rsidR="007B6DF9" w:rsidRPr="007B6DF9" w:rsidRDefault="007B6DF9" w:rsidP="009A578A">
            <w:pPr>
              <w:jc w:val="both"/>
              <w:rPr>
                <w:bCs/>
                <w:color w:val="000000" w:themeColor="text1"/>
              </w:rPr>
            </w:pPr>
            <w:r w:rsidRPr="007B6DF9">
              <w:rPr>
                <w:bCs/>
                <w:color w:val="000000" w:themeColor="text1"/>
              </w:rPr>
              <w:t xml:space="preserve">1. Saskaņā ar izziņā sniegto informāciju, ņemot vērā Tieslietu ministrijas priekšlikumu, atbilstoši 2021.gada 15.aprīļa Valsts sekretāru sanāksmē nolemtajam (prot. Nr.15., 30. §, 3.p.) (izskatot darba kārtības 3.2.jautājumu “Par Ministru kabineta 2021.gada 28.janvāra sēdes protokollēmuma “Rīkojuma projekts “Par zemes vienību Liepājas pilsētā piederību vai piekritību valstij un to nostiprināšanu </w:t>
            </w:r>
            <w:r w:rsidRPr="007B6DF9">
              <w:rPr>
                <w:bCs/>
                <w:color w:val="000000" w:themeColor="text1"/>
              </w:rPr>
              <w:lastRenderedPageBreak/>
              <w:t>zemesgrāmatā uz valsts vārda Finanšu ministrijas personā”” (prot. Nr.10 31.§)), likumprojekts paredz papildināt Zemes pārvaldības likuma 17.pantu ar pieci prim daļu šādā redakcijā:</w:t>
            </w:r>
          </w:p>
          <w:p w14:paraId="6E8C83DF" w14:textId="77777777" w:rsidR="007B6DF9" w:rsidRPr="007B6DF9" w:rsidRDefault="007B6DF9" w:rsidP="009A578A">
            <w:pPr>
              <w:jc w:val="both"/>
              <w:rPr>
                <w:bCs/>
                <w:color w:val="000000" w:themeColor="text1"/>
              </w:rPr>
            </w:pPr>
            <w:r w:rsidRPr="007B6DF9">
              <w:rPr>
                <w:bCs/>
                <w:color w:val="000000" w:themeColor="text1"/>
              </w:rPr>
              <w:t>“(5)1 Ministrija un pašvaldība vienojas par zemes rezerves fondā ieskaitītās zemes piekritību valstij, ja ministrija zemi atzīmējusi kā piekritīgu valstij un pašvaldība nav izteikusi par to iebildumus vai, ja ministrija nav zemi atzīmējusi kā piekritīgu valstij, bet tā nepieciešama valsts funkciju īstenošanai vai valstij atbilstoši normatīvajiem aktiem ir pirmpirkuma tiesības un par attiecīgo zemi nepastāv strīds, ko apliecina pašvaldības izsniegts dokuments.”</w:t>
            </w:r>
          </w:p>
          <w:p w14:paraId="1FABE538" w14:textId="77777777" w:rsidR="007B6DF9" w:rsidRPr="007B6DF9" w:rsidRDefault="007B6DF9" w:rsidP="009A578A">
            <w:pPr>
              <w:jc w:val="both"/>
              <w:rPr>
                <w:bCs/>
                <w:color w:val="000000" w:themeColor="text1"/>
              </w:rPr>
            </w:pPr>
            <w:r w:rsidRPr="007B6DF9">
              <w:rPr>
                <w:bCs/>
                <w:color w:val="000000" w:themeColor="text1"/>
              </w:rPr>
              <w:t>Vēršam uzmanību, ka no Tieslietu ministrijas piedāvātā grozījuma Zemes pārvaldības likumā nav saprotams, vai tiesību norma attiecināma arī uz tādu zemes vienību piederību vai piekritību valstij, uz kurām atrodas būves, kuras ir privātpersonu tiesiskajā valdījumā, bet nav ierakstītas zemesgrāmatā.</w:t>
            </w:r>
          </w:p>
          <w:p w14:paraId="540A6011" w14:textId="20855BB4" w:rsidR="007B6DF9" w:rsidRPr="007B6DF9" w:rsidRDefault="007B6DF9" w:rsidP="009A578A">
            <w:pPr>
              <w:jc w:val="both"/>
              <w:rPr>
                <w:bCs/>
                <w:color w:val="000000" w:themeColor="text1"/>
              </w:rPr>
            </w:pPr>
            <w:r w:rsidRPr="007B6DF9">
              <w:rPr>
                <w:bCs/>
                <w:color w:val="000000" w:themeColor="text1"/>
              </w:rPr>
              <w:t xml:space="preserve">Ievērojot minēto, lūdzam sniegt attiecīgu skaidrojumu anotācijā, nepieciešamības gadījumā precizējot likumprojektā ietvertās 17.panta pieci prim daļas redakciju. Turklāt vēršam uzmanību, ka, Finanšu ministrijas ieskatā, nebūtu atbalstāms tāds tiesiskais regulējums, ka valstij piekritīga zeme tiktu ierakstīta zemesgrāmatā uz pašvaldības vārda tāpēc vien, ka privātpersona nav nostiprinājusi īpašuma tiesības uz būvi. Ja Tieslietu ministrijas izstrādātā un Zemesgrāmatu likuma 1.panta pirmajā daļā ietvertā norma par nekustamo </w:t>
            </w:r>
            <w:r w:rsidRPr="007B6DF9">
              <w:rPr>
                <w:bCs/>
                <w:color w:val="000000" w:themeColor="text1"/>
              </w:rPr>
              <w:lastRenderedPageBreak/>
              <w:t>īpašumu ierakstīšanas un lietu tiesību nostiprināšanas obligātumu nedarbojas dzīvē, Finanšu ministrijas ieskatā, Tieslietu ministrijai kā vadošajai valsts pārvaldes iestādei tiesību sistēmas politikas jomā būtu jāizvērtē nepieciešamība izstrādāt un virzīt tādu tiesisko regulējumu, kas nodrošina šā jautājuma sakārtošanu.</w:t>
            </w:r>
          </w:p>
        </w:tc>
        <w:tc>
          <w:tcPr>
            <w:tcW w:w="2532" w:type="dxa"/>
            <w:gridSpan w:val="3"/>
          </w:tcPr>
          <w:p w14:paraId="2B661DB0" w14:textId="77777777" w:rsidR="009B1F2B" w:rsidRDefault="00542651" w:rsidP="009A578A">
            <w:pPr>
              <w:jc w:val="both"/>
              <w:rPr>
                <w:b/>
                <w:bCs/>
                <w:color w:val="000000" w:themeColor="text1"/>
              </w:rPr>
            </w:pPr>
            <w:r>
              <w:lastRenderedPageBreak/>
              <w:t xml:space="preserve"> </w:t>
            </w:r>
            <w:r w:rsidR="009B1F2B">
              <w:rPr>
                <w:b/>
                <w:bCs/>
                <w:color w:val="000000" w:themeColor="text1"/>
              </w:rPr>
              <w:t>Ņemts vērā</w:t>
            </w:r>
          </w:p>
          <w:p w14:paraId="25FD45CF" w14:textId="77777777" w:rsidR="00226E3A" w:rsidRDefault="009B1F2B" w:rsidP="009A578A">
            <w:pPr>
              <w:jc w:val="both"/>
              <w:rPr>
                <w:bCs/>
                <w:color w:val="000000" w:themeColor="text1"/>
              </w:rPr>
            </w:pPr>
            <w:r w:rsidRPr="009B1F2B">
              <w:rPr>
                <w:bCs/>
                <w:color w:val="000000" w:themeColor="text1"/>
              </w:rPr>
              <w:t>Precizēta likumprojekta 1.panta redakcija un anotācija</w:t>
            </w:r>
          </w:p>
          <w:p w14:paraId="47E5CA25" w14:textId="77777777" w:rsidR="00226E3A" w:rsidRDefault="00226E3A" w:rsidP="009A578A">
            <w:pPr>
              <w:jc w:val="both"/>
              <w:rPr>
                <w:bCs/>
                <w:color w:val="000000" w:themeColor="text1"/>
              </w:rPr>
            </w:pPr>
          </w:p>
          <w:p w14:paraId="7ADAE181" w14:textId="77777777" w:rsidR="00226E3A" w:rsidRPr="00226E3A" w:rsidRDefault="00226E3A" w:rsidP="009A578A">
            <w:pPr>
              <w:jc w:val="both"/>
              <w:rPr>
                <w:bCs/>
                <w:color w:val="000000" w:themeColor="text1"/>
              </w:rPr>
            </w:pPr>
            <w:r w:rsidRPr="00226E3A">
              <w:rPr>
                <w:bCs/>
                <w:color w:val="000000" w:themeColor="text1"/>
              </w:rPr>
              <w:t xml:space="preserve">Vēršam uzmanību, ka normatīvajos aktos jau noteikts pienākums ierakstīt nekustamo īpašumu zemesgrāmatā </w:t>
            </w:r>
            <w:r w:rsidRPr="00226E3A">
              <w:rPr>
                <w:bCs/>
                <w:color w:val="000000" w:themeColor="text1"/>
              </w:rPr>
              <w:lastRenderedPageBreak/>
              <w:t xml:space="preserve">un nostiprināt tiesības uz to attiecināms ne tikai uz privātpersonām, bet arī publiskām personām, tostarp, valsti un pašvaldībām (tieši valsts un pašvaldību īpašumi veido lielāko īpatsvaru no visiem zemesgrāmatā neierakstītajiem īpašumiem) . </w:t>
            </w:r>
          </w:p>
          <w:p w14:paraId="3A0A063B" w14:textId="77777777" w:rsidR="00226E3A" w:rsidRPr="00226E3A" w:rsidRDefault="00226E3A" w:rsidP="009A578A">
            <w:pPr>
              <w:jc w:val="both"/>
              <w:rPr>
                <w:bCs/>
                <w:color w:val="000000" w:themeColor="text1"/>
              </w:rPr>
            </w:pPr>
            <w:r w:rsidRPr="00226E3A">
              <w:rPr>
                <w:bCs/>
                <w:color w:val="000000" w:themeColor="text1"/>
              </w:rPr>
              <w:t>Attiecībā uz šāda pienākuma iespējamos terminēšanu, norādāms, ka īpašuma tiesības neizbeidzas tā iemesla dēļ, ka tās netiek realizētas. Lai īpašuma tiesības izbeigtos, nepieciešams, lai paralēli tam apstāklim, ka īpašnieks tās neizmanto, šīs tiesības izlietotu cita persona likumā noteikto laiku. Ievērojot minēto, šāda termiņa noteikšanai būtu deklaratīvs raksturs.</w:t>
            </w:r>
          </w:p>
          <w:p w14:paraId="76A94183" w14:textId="2D9DC9FF" w:rsidR="007B6DF9" w:rsidRPr="009B1F2B" w:rsidRDefault="00226E3A" w:rsidP="009A578A">
            <w:pPr>
              <w:jc w:val="both"/>
              <w:rPr>
                <w:bCs/>
                <w:color w:val="000000" w:themeColor="text1"/>
              </w:rPr>
            </w:pPr>
            <w:r w:rsidRPr="00226E3A">
              <w:rPr>
                <w:bCs/>
                <w:color w:val="000000" w:themeColor="text1"/>
              </w:rPr>
              <w:t xml:space="preserve">Zemesgrāmatu mērķis ir nodrošināt lietu tiesību publicēšanu. Viens no svarīgākajiem </w:t>
            </w:r>
            <w:r w:rsidRPr="00226E3A">
              <w:rPr>
                <w:bCs/>
                <w:color w:val="000000" w:themeColor="text1"/>
              </w:rPr>
              <w:lastRenderedPageBreak/>
              <w:t xml:space="preserve">zemesgrāmatu principiem ir ieraksta princips, kura mērķis ir sasniegt zemesgrāmatu ierakstu pilnību un noteic, ka ārpus zemesgrāmatām lietu tiesības uz nekustamo īpašumu nodibināt nevar. Mērķa – savlaicīga īpašuma tiesības nostiprināšana, sasniegšanai izstrādāts tiesiskais regulējums, kurš paredz zvērinātam notāram pienākumu noteiktos gadījumos elektroniski iesniegt nostiprinājuma lūgumu. Vienlaikus Ministru kabineta 2009.gada 27.oktobra noteikumos Nr.1250 "Noteikumi par valsts nodevu par īpašuma tiesību un ķīlas tiesību nostiprināšanu zemesgrāmatā" ir ietverts termiņš īpašuma tiesību nostiprināšanai (6mēneši) pēc kura notecēšanas tiek diferencēta zemesgrāmatu nodeva. Vienlaikus jānorāda, ka  </w:t>
            </w:r>
            <w:r w:rsidRPr="00226E3A">
              <w:rPr>
                <w:bCs/>
                <w:color w:val="000000" w:themeColor="text1"/>
              </w:rPr>
              <w:lastRenderedPageBreak/>
              <w:t>6 mēnešu termiņš īpašuma tiesību nostiprināšanai uz būvēm, pēc kura notecēšanas tiek diferencēta zemesgrāmatu nodeva, neattiecas uz pirmreizējo īpašuma tiesību nostiprināšanu zemesgrāmatā, ko paredz MK noteikumu Nr.1250 17.3. un 17.7. apakšpunkti. Līdz ar to nav attiecināms uz šo gadījumu</w:t>
            </w:r>
          </w:p>
        </w:tc>
        <w:tc>
          <w:tcPr>
            <w:tcW w:w="4839" w:type="dxa"/>
            <w:gridSpan w:val="2"/>
          </w:tcPr>
          <w:p w14:paraId="0FB47468" w14:textId="68EED7C7" w:rsidR="007B6DF9" w:rsidRPr="009B1F2B" w:rsidRDefault="009B1F2B" w:rsidP="009A578A">
            <w:pPr>
              <w:jc w:val="both"/>
              <w:rPr>
                <w:bCs/>
                <w:color w:val="000000" w:themeColor="text1"/>
              </w:rPr>
            </w:pPr>
            <w:r w:rsidRPr="009B1F2B">
              <w:rPr>
                <w:bCs/>
                <w:color w:val="000000" w:themeColor="text1"/>
              </w:rPr>
              <w:lastRenderedPageBreak/>
              <w:t xml:space="preserve">“(5)1 Ministrija un pašvaldība vienojas par zemes rezerves fondā ieskaitītās un īpašuma tiesību atjaunošanai neizmantotās zemes piekritību valstij, ja ministrija zemi atzīmējusi kā piekritīgu valstij un pašvaldība nav izteikusi par to iebildumus vai ja ministrija nav zemi atzīmējusi kā piekritīgu valstij, bet tā nepieciešama valsts pārvaldes funkciju īstenošanai vai valstij atbilstoši normatīvajiem aktiem būtu pirmpirkuma tiesības un par </w:t>
            </w:r>
            <w:r w:rsidRPr="009B1F2B">
              <w:rPr>
                <w:bCs/>
                <w:color w:val="000000" w:themeColor="text1"/>
              </w:rPr>
              <w:lastRenderedPageBreak/>
              <w:t>attiecīgo zemi nepastāv strīds, ko apliecina pašvaldības izsniegts dokuments.”</w:t>
            </w:r>
          </w:p>
        </w:tc>
      </w:tr>
      <w:tr w:rsidR="007B6DF9" w14:paraId="74AB064E" w14:textId="77777777" w:rsidTr="009A578A">
        <w:tc>
          <w:tcPr>
            <w:tcW w:w="731" w:type="dxa"/>
            <w:gridSpan w:val="3"/>
          </w:tcPr>
          <w:p w14:paraId="45113C87" w14:textId="1B5F3C82" w:rsidR="007B6DF9" w:rsidRDefault="00662A6A" w:rsidP="009A578A">
            <w:pPr>
              <w:jc w:val="center"/>
              <w:rPr>
                <w:b/>
                <w:bCs/>
                <w:color w:val="000000" w:themeColor="text1"/>
              </w:rPr>
            </w:pPr>
            <w:r>
              <w:rPr>
                <w:b/>
                <w:bCs/>
                <w:color w:val="000000" w:themeColor="text1"/>
              </w:rPr>
              <w:lastRenderedPageBreak/>
              <w:t>3.</w:t>
            </w:r>
          </w:p>
        </w:tc>
        <w:tc>
          <w:tcPr>
            <w:tcW w:w="2556" w:type="dxa"/>
            <w:gridSpan w:val="5"/>
          </w:tcPr>
          <w:p w14:paraId="414BE767" w14:textId="77777777" w:rsidR="007B6DF9" w:rsidRDefault="007B6DF9" w:rsidP="009A578A">
            <w:pPr>
              <w:jc w:val="center"/>
              <w:rPr>
                <w:b/>
                <w:bCs/>
                <w:color w:val="000000" w:themeColor="text1"/>
              </w:rPr>
            </w:pPr>
          </w:p>
        </w:tc>
        <w:tc>
          <w:tcPr>
            <w:tcW w:w="4788" w:type="dxa"/>
          </w:tcPr>
          <w:p w14:paraId="3E061122" w14:textId="77777777" w:rsidR="007B6DF9" w:rsidRPr="007B6DF9" w:rsidRDefault="007B6DF9" w:rsidP="009A578A">
            <w:pPr>
              <w:jc w:val="both"/>
              <w:rPr>
                <w:bCs/>
                <w:color w:val="000000" w:themeColor="text1"/>
              </w:rPr>
            </w:pPr>
            <w:r w:rsidRPr="007B6DF9">
              <w:rPr>
                <w:bCs/>
                <w:color w:val="000000" w:themeColor="text1"/>
              </w:rPr>
              <w:t>2. Vēršam uzmanību, ka ar likumprojektā ietverto 17.panta pieci prim daļas regulējumu netiek risināti šādi problēmjautājumi:</w:t>
            </w:r>
          </w:p>
          <w:p w14:paraId="09CC1767" w14:textId="77777777" w:rsidR="007B6DF9" w:rsidRPr="007B6DF9" w:rsidRDefault="007B6DF9" w:rsidP="009A578A">
            <w:pPr>
              <w:jc w:val="both"/>
              <w:rPr>
                <w:bCs/>
                <w:color w:val="000000" w:themeColor="text1"/>
              </w:rPr>
            </w:pPr>
            <w:r w:rsidRPr="007B6DF9">
              <w:rPr>
                <w:bCs/>
                <w:color w:val="000000" w:themeColor="text1"/>
              </w:rPr>
              <w:t>-</w:t>
            </w:r>
            <w:r w:rsidRPr="007B6DF9">
              <w:rPr>
                <w:bCs/>
                <w:color w:val="000000" w:themeColor="text1"/>
              </w:rPr>
              <w:tab/>
              <w:t>ja iepriekš ir pieņemti kļūdaini lēmumi par zemes vienību piekritību;</w:t>
            </w:r>
          </w:p>
          <w:p w14:paraId="75AA79EB" w14:textId="77777777" w:rsidR="007B6DF9" w:rsidRPr="007B6DF9" w:rsidRDefault="007B6DF9" w:rsidP="009A578A">
            <w:pPr>
              <w:jc w:val="both"/>
              <w:rPr>
                <w:bCs/>
                <w:color w:val="000000" w:themeColor="text1"/>
              </w:rPr>
            </w:pPr>
            <w:r w:rsidRPr="007B6DF9">
              <w:rPr>
                <w:bCs/>
                <w:color w:val="000000" w:themeColor="text1"/>
              </w:rPr>
              <w:t>-</w:t>
            </w:r>
            <w:r w:rsidRPr="007B6DF9">
              <w:rPr>
                <w:bCs/>
                <w:color w:val="000000" w:themeColor="text1"/>
              </w:rPr>
              <w:tab/>
              <w:t xml:space="preserve">likumprojektā ietvertā 17.panta pieci prim daļas redakcija iestrādāta, pamatojoties uz Valsts sekretāru sanāksmē (prot. Nr.15., 30. §, 3.p.) Tieslietu ministrijai doto uzdevumu, kā arī ņemot vērā Tieslietu ministrijas 16.03.2021. vēstulē Nr.1-10/1298 norādīto informāciju. Minētajā vēstulē Tieslietu ministrija cita starpā norādījusi, ka informācija par zemes vienībām, kuras rezerves zemes fondā iekļautas pēc izvērtētās zemes saraksta publicēšanas, netiek iekļauta Valsts zemes dienesta tīmekļvietnē publicētajā izvērtētajā zemes sarakstā. Nav skaidrs kāds normatīvais regulējums jāpiemēro Ministru kabineta rīkojuma par zemes vienības </w:t>
            </w:r>
            <w:r w:rsidRPr="007B6DF9">
              <w:rPr>
                <w:bCs/>
                <w:color w:val="000000" w:themeColor="text1"/>
              </w:rPr>
              <w:lastRenderedPageBreak/>
              <w:t xml:space="preserve">piederību valstij sagatavošanai, jo likumprojektā ietvertā 17.panta pieci prim daļas redakcija paredz vienoties tikai par rezerves zemes fondā ieskaitīto un Valsts zemes dienesta sarakstos norādīto zemi. </w:t>
            </w:r>
          </w:p>
          <w:p w14:paraId="17F92486" w14:textId="281432B8" w:rsidR="007B6DF9" w:rsidRPr="007B6DF9" w:rsidRDefault="007B6DF9" w:rsidP="009A578A">
            <w:pPr>
              <w:jc w:val="both"/>
              <w:rPr>
                <w:bCs/>
                <w:color w:val="000000" w:themeColor="text1"/>
              </w:rPr>
            </w:pPr>
            <w:r w:rsidRPr="007B6DF9">
              <w:rPr>
                <w:bCs/>
                <w:color w:val="000000" w:themeColor="text1"/>
              </w:rPr>
              <w:t>Ievērojot minēto, lūdzam sniegt skaidrojumu, kā paredzēts risināt minētās problēmsituācijas.</w:t>
            </w:r>
          </w:p>
        </w:tc>
        <w:tc>
          <w:tcPr>
            <w:tcW w:w="2532" w:type="dxa"/>
            <w:gridSpan w:val="3"/>
          </w:tcPr>
          <w:p w14:paraId="6E5DFC8E" w14:textId="77777777" w:rsidR="009B1F2B" w:rsidRDefault="00542651" w:rsidP="009A578A">
            <w:pPr>
              <w:rPr>
                <w:b/>
                <w:bCs/>
                <w:color w:val="000000" w:themeColor="text1"/>
              </w:rPr>
            </w:pPr>
            <w:r>
              <w:lastRenderedPageBreak/>
              <w:t xml:space="preserve"> </w:t>
            </w:r>
            <w:r w:rsidR="009B1F2B">
              <w:rPr>
                <w:b/>
                <w:bCs/>
                <w:color w:val="000000" w:themeColor="text1"/>
              </w:rPr>
              <w:t>Iebildums izskatīts</w:t>
            </w:r>
            <w:r w:rsidRPr="00542651">
              <w:rPr>
                <w:b/>
                <w:bCs/>
                <w:color w:val="000000" w:themeColor="text1"/>
              </w:rPr>
              <w:t xml:space="preserve"> starpministriju sanāksmē</w:t>
            </w:r>
          </w:p>
          <w:p w14:paraId="6071A317" w14:textId="4AA79C61" w:rsidR="009B1F2B" w:rsidRPr="009B1F2B" w:rsidRDefault="009B1F2B" w:rsidP="009A578A">
            <w:pPr>
              <w:jc w:val="both"/>
              <w:rPr>
                <w:bCs/>
                <w:color w:val="000000" w:themeColor="text1"/>
              </w:rPr>
            </w:pPr>
            <w:r w:rsidRPr="009B1F2B">
              <w:rPr>
                <w:bCs/>
                <w:color w:val="000000" w:themeColor="text1"/>
              </w:rPr>
              <w:t xml:space="preserve">Attiecībā uz kļūdu labošanu pieņemtajos lēmumos regulējums paredzēts Administratīvā procesa likumā, līdz ar to Zemes pārvaldības likumā tās nav dublējamas. Par </w:t>
            </w:r>
            <w:r w:rsidR="00226E3A">
              <w:rPr>
                <w:bCs/>
                <w:color w:val="000000" w:themeColor="text1"/>
              </w:rPr>
              <w:t>rezerves zemes fondā (turpmāk – RZF)</w:t>
            </w:r>
            <w:r w:rsidRPr="009B1F2B">
              <w:rPr>
                <w:bCs/>
                <w:color w:val="000000" w:themeColor="text1"/>
              </w:rPr>
              <w:t xml:space="preserve"> ieskaitītajām zemes vienībām, kuras RZF iekļautas pēc Zemes pārvaldības likumā noteiktā divu gadu izvērtēšanas termiņa, </w:t>
            </w:r>
            <w:r w:rsidRPr="009B1F2B">
              <w:rPr>
                <w:bCs/>
                <w:color w:val="000000" w:themeColor="text1"/>
              </w:rPr>
              <w:lastRenderedPageBreak/>
              <w:t>piekrīt pašvaldībai. Tas noteikts Zemes pārvaldības likuma 17.panta sestajā daļā. Līdz ar to, jautājumu par to, kā minētās zemes vienības pašvaldība varētu nodot valstij risināms Publiskas personas mantas atsavināšanas likumā, uz ko Tieslietu ministrija norādījusi savā 2021.gada 16.marta vēstulē Nr.1-10/1298:</w:t>
            </w:r>
          </w:p>
          <w:p w14:paraId="028A8825" w14:textId="77777777" w:rsidR="009B1F2B" w:rsidRPr="009B1F2B" w:rsidRDefault="009B1F2B" w:rsidP="009A578A">
            <w:pPr>
              <w:jc w:val="both"/>
              <w:rPr>
                <w:bCs/>
                <w:color w:val="000000" w:themeColor="text1"/>
              </w:rPr>
            </w:pPr>
            <w:r w:rsidRPr="009B1F2B">
              <w:rPr>
                <w:bCs/>
                <w:color w:val="000000" w:themeColor="text1"/>
              </w:rPr>
              <w:t xml:space="preserve">“3. Zemes vienības sarakstā ieskaitītas pēc Zemes pārvaldības likuma 17. panta piektajā daļā noteiktā divu gadu zemes izvērtēšanas termiņa, piem., sabiedrība ar ierobežotu atbildību “Publisko aktīvu pārvaldītājs Possessor” izbeidzot zemes izpirkuma nomaksas līgumus, pašvaldībai atceļot lēmumus par zemes piekritību pašvaldībai utt. Rezultātā zeme saskaņā ar Zemes pārvaldības </w:t>
            </w:r>
            <w:r w:rsidRPr="009B1F2B">
              <w:rPr>
                <w:bCs/>
                <w:color w:val="000000" w:themeColor="text1"/>
              </w:rPr>
              <w:lastRenderedPageBreak/>
              <w:t>likuma 17. panta sesto daļu piekrīt pašvaldībai, taču atsevišķos gadījumos tā būtu nepieciešama valstij, piem., Ķemeru nacionālā parka teritorija – Vides aizsardzības un reģionālās attīstības ministrijai, zeme valsts robežas nodalījuma joslā – Iekšlietu ministrijai utt., savukārt, lai pašvaldība zemi nodotu kādai ministrijai saskaņā ar Publiskas personas mantas atsavināšanas likumu, tai jāpieņem attiecīgs lēmums, jāierosina kadastra datu aktualizācija, jāpieņem lēmums par īpašuma nodošanu valsts funkciju veikšanai un Ministru kabinetam jāpieņem attiecīgs rīkojums. Turklāt minētā zeme ir jāatdod atpakaļ pašvaldībai, ja to neizmanto attiecīgās funkcijas veikšanai.</w:t>
            </w:r>
          </w:p>
          <w:p w14:paraId="17959E4E" w14:textId="77777777" w:rsidR="009B1F2B" w:rsidRPr="009B1F2B" w:rsidRDefault="009B1F2B" w:rsidP="009A578A">
            <w:pPr>
              <w:jc w:val="both"/>
              <w:rPr>
                <w:bCs/>
                <w:color w:val="000000" w:themeColor="text1"/>
              </w:rPr>
            </w:pPr>
            <w:r w:rsidRPr="009B1F2B">
              <w:rPr>
                <w:bCs/>
                <w:color w:val="000000" w:themeColor="text1"/>
              </w:rPr>
              <w:t xml:space="preserve">Lai atrisinātu 3. punktā norādīto </w:t>
            </w:r>
            <w:r w:rsidRPr="009B1F2B">
              <w:rPr>
                <w:bCs/>
                <w:color w:val="000000" w:themeColor="text1"/>
              </w:rPr>
              <w:lastRenderedPageBreak/>
              <w:t>problēmsituāciju, saskatām nepieciešamību grozīt Publiskas personas mantas atsavināšanas likumu, jo tas ir saistīts ar pašvaldībai piederošā vai piekrītošā nekustamā īpašuma nodošanas mehānismu valstij (un otrādi) un atteikšanos no pienākuma atdot atpakaļ. Atbilstoši Ministru kabineta 2003. gada 29. aprīļa noteikumu Nr. 239 “Finanšu ministrijas nolikums” 5.1. apakšpunktam Finanšu ministrija ir vadošā valsts pārvaldes iestāde, kas izstrādā un īsteno politiku valsts nekustamo īpašumu pārvaldīšanas jomā.”</w:t>
            </w:r>
          </w:p>
          <w:p w14:paraId="4BFAF4CE" w14:textId="61E6C5EA" w:rsidR="007B6DF9" w:rsidRDefault="009B1F2B" w:rsidP="009A578A">
            <w:pPr>
              <w:jc w:val="both"/>
              <w:rPr>
                <w:b/>
                <w:bCs/>
                <w:color w:val="000000" w:themeColor="text1"/>
              </w:rPr>
            </w:pPr>
            <w:r w:rsidRPr="009B1F2B">
              <w:rPr>
                <w:bCs/>
                <w:color w:val="000000" w:themeColor="text1"/>
              </w:rPr>
              <w:t xml:space="preserve">Par papildus 28.maija saskaņošanas sanāksmē izklāstītajiem Finanšu ministrijas problēmjautājumiem norādāms, ka Tieslietu ministrijas piedāvātais risinājums atrisinās tikai daļu no </w:t>
            </w:r>
            <w:r w:rsidRPr="009B1F2B">
              <w:rPr>
                <w:bCs/>
                <w:color w:val="000000" w:themeColor="text1"/>
              </w:rPr>
              <w:lastRenderedPageBreak/>
              <w:t xml:space="preserve">problēmjautājumiem, bet ne visus. Proti, piedāvātais regulējums nerisinās tos gadījumus, kad pašvaldība ir pieņēmusi lēmumu par tai piekritīgu zemi un zemes reforma ir pabeigta, bet zemesgrāmatā pašvaldības īpašuma tiesību nostiprinājuma lūgums uz konkrēto zemi atstāts bez ievērības. Vienlaikus norādāms, ka attiecībā uz gadījumiem, kad zemes piederība uz 1940.gadu nav noskaidrota, 2018.gada 19.septembrī tika rīkota sanāksme ar Finanšu ministriju, Vides aizsardzības un reģionālās attīstības ministriju un Latvijas Pašvaldību savienību saistībā ar Ministru kabineta noteikumu projektu “Grozījums Ministru kabineta 2016.gada 29.marta noteikumos Nr.190 “Kārtība, kādā pieņem lēmumu par rezerves </w:t>
            </w:r>
            <w:r w:rsidRPr="009B1F2B">
              <w:rPr>
                <w:bCs/>
                <w:color w:val="000000" w:themeColor="text1"/>
              </w:rPr>
              <w:lastRenderedPageBreak/>
              <w:t xml:space="preserve">zemes fondā ieskaitīto zemes gabalu un īpašuma tiesību atjaunošanai neizmantot zemes gabalu piederību vai piekritību”, kurā vienojās, ka turpmāk nozaru ministrijai, gatavojot Ministru kabineta rīkojumu par rezerves zemes fondā ieskaitītās un īpašuma tiesību atjaunošanai neizmantotās zemes piekritību valstij, ja attiecīgās vietējās pašvaldības administratīvajā teritorijā vai visās novada teritoriālā iedalījuma vienībās pabeigta zemes reforma, rīkojuma projekta sākotnējās ietekmes novērtējuma ziņojumā (anotācijā) nav nepieciešams norādīt konkrētu Nostiprināšanas likuma 2.panta attiecīgās daļas apakšpunktu vai arī minētā likuma 4.1pirmās daļas attiecīgo apakšpunktu saskaņā ar kuru </w:t>
            </w:r>
            <w:r w:rsidRPr="009B1F2B">
              <w:rPr>
                <w:bCs/>
                <w:color w:val="000000" w:themeColor="text1"/>
              </w:rPr>
              <w:lastRenderedPageBreak/>
              <w:t>konkrētais zemes gabals piekrīt valstij. Vienlaikus šajā sanāksmē tika panākta vienošanās, ka finanšu, administratīvo un laika resursu taupības nolūkos nav lietderīgi izstrādājot Ministru kabineta rīkojumu par zemes piekritību valstij projektu, noskaidrot attiecīgā zemes gabala piekritību uz 1940.gada 21.jūliju.</w:t>
            </w:r>
          </w:p>
        </w:tc>
        <w:tc>
          <w:tcPr>
            <w:tcW w:w="4839" w:type="dxa"/>
            <w:gridSpan w:val="2"/>
          </w:tcPr>
          <w:p w14:paraId="758E71A7" w14:textId="77777777" w:rsidR="007B6DF9" w:rsidRDefault="007B6DF9" w:rsidP="009A578A">
            <w:pPr>
              <w:jc w:val="center"/>
              <w:rPr>
                <w:b/>
                <w:bCs/>
                <w:color w:val="000000" w:themeColor="text1"/>
              </w:rPr>
            </w:pPr>
          </w:p>
        </w:tc>
      </w:tr>
      <w:tr w:rsidR="007B6DF9" w14:paraId="448A92A7" w14:textId="77777777" w:rsidTr="009A578A">
        <w:tc>
          <w:tcPr>
            <w:tcW w:w="731" w:type="dxa"/>
            <w:gridSpan w:val="3"/>
          </w:tcPr>
          <w:p w14:paraId="1EC8B473" w14:textId="0DE74B5E" w:rsidR="007B6DF9" w:rsidRDefault="00662A6A" w:rsidP="009A578A">
            <w:pPr>
              <w:jc w:val="center"/>
              <w:rPr>
                <w:b/>
                <w:bCs/>
                <w:color w:val="000000" w:themeColor="text1"/>
              </w:rPr>
            </w:pPr>
            <w:r>
              <w:rPr>
                <w:b/>
                <w:bCs/>
                <w:color w:val="000000" w:themeColor="text1"/>
              </w:rPr>
              <w:lastRenderedPageBreak/>
              <w:t>4.</w:t>
            </w:r>
          </w:p>
        </w:tc>
        <w:tc>
          <w:tcPr>
            <w:tcW w:w="2556" w:type="dxa"/>
            <w:gridSpan w:val="5"/>
          </w:tcPr>
          <w:p w14:paraId="14BF5953" w14:textId="77777777" w:rsidR="007B6DF9" w:rsidRDefault="007B6DF9" w:rsidP="009A578A">
            <w:pPr>
              <w:jc w:val="center"/>
              <w:rPr>
                <w:b/>
                <w:bCs/>
                <w:color w:val="000000" w:themeColor="text1"/>
              </w:rPr>
            </w:pPr>
          </w:p>
        </w:tc>
        <w:tc>
          <w:tcPr>
            <w:tcW w:w="4788" w:type="dxa"/>
          </w:tcPr>
          <w:p w14:paraId="0BD28BD0" w14:textId="46796AA3" w:rsidR="007B6DF9" w:rsidRPr="007B6DF9" w:rsidRDefault="007B6DF9" w:rsidP="009A578A">
            <w:pPr>
              <w:jc w:val="both"/>
              <w:rPr>
                <w:bCs/>
                <w:color w:val="000000" w:themeColor="text1"/>
              </w:rPr>
            </w:pPr>
            <w:r w:rsidRPr="007B6DF9">
              <w:rPr>
                <w:bCs/>
                <w:color w:val="000000" w:themeColor="text1"/>
              </w:rPr>
              <w:t>3. Anotācijas I sadaļas 2.punktā, skaidrojot likumprojektā ietvertās 17.panta pieci prim daļas regulējumu, norādīts, ka slēdzama vienošanās starp valsti un pašvaldību. Tiesiskās skaidrības nodrošināšanai, lai nodrošinātu vienveidīgu rīcību vienošanās slēgšanā starp valsti un pašvaldībām, lūdzam anotāciju papildināt ar informāciju, kāda satura vienošanās ir slēdzama, kādi ir tajā ietveramie pamatnoteikumi utml., nepieciešamības gadījumā precizējot 17.panta pieci prim daļas redakciju. Turklāt, nav saprotams, kādēļ ir nepieciešama papildus vienošanās, ja pašvaldība jau ir izvērtējusi sarakstus un faktiski piekritusi atzīmētajam, nosūtot izvērtēto sarakstu uz Valsts zemes dienestu.</w:t>
            </w:r>
          </w:p>
        </w:tc>
        <w:tc>
          <w:tcPr>
            <w:tcW w:w="2532" w:type="dxa"/>
            <w:gridSpan w:val="3"/>
          </w:tcPr>
          <w:p w14:paraId="6DDBFB16" w14:textId="77777777" w:rsidR="00226E3A" w:rsidRDefault="00226E3A" w:rsidP="009A578A">
            <w:pPr>
              <w:rPr>
                <w:b/>
                <w:bCs/>
                <w:color w:val="000000" w:themeColor="text1"/>
              </w:rPr>
            </w:pPr>
            <w:r>
              <w:rPr>
                <w:b/>
                <w:bCs/>
                <w:color w:val="000000" w:themeColor="text1"/>
              </w:rPr>
              <w:t>Iebildums izskatīts</w:t>
            </w:r>
            <w:r w:rsidR="00542651" w:rsidRPr="00542651">
              <w:rPr>
                <w:b/>
                <w:bCs/>
                <w:color w:val="000000" w:themeColor="text1"/>
              </w:rPr>
              <w:t xml:space="preserve"> starpministriju sanāksmē</w:t>
            </w:r>
          </w:p>
          <w:p w14:paraId="274A690E" w14:textId="3244B287" w:rsidR="007B6DF9" w:rsidRPr="00226E3A" w:rsidRDefault="00226E3A" w:rsidP="009A578A">
            <w:pPr>
              <w:jc w:val="both"/>
              <w:rPr>
                <w:bCs/>
                <w:color w:val="000000" w:themeColor="text1"/>
              </w:rPr>
            </w:pPr>
            <w:r w:rsidRPr="00226E3A">
              <w:rPr>
                <w:bCs/>
                <w:color w:val="000000" w:themeColor="text1"/>
              </w:rPr>
              <w:t xml:space="preserve">Šā brīža normatīvais regulējums paredz Nostiprināšanas likuma piekritības kritēriju izvērtēšanu. Turklāt, ja kritēriji neizpildās, tad šāda zeme nepiekrīt valstij, bet gan pašvaldībai. Paredzētais 17.panta pieci prim daļas regulējums nodrošina  mehānismu, kādā valstij ir iespēja iegūt zemi, kuru ministrija izvērtētajā sarakstā atzīmējusi kā valstij piekritīgu un tā </w:t>
            </w:r>
            <w:r w:rsidRPr="00226E3A">
              <w:rPr>
                <w:bCs/>
                <w:color w:val="000000" w:themeColor="text1"/>
              </w:rPr>
              <w:lastRenderedPageBreak/>
              <w:t xml:space="preserve">nepieciešama valsts pārvaldes funkciju īstenošanai vai valstij atbilstoši normatīvajiem aktiem uz to būtu pirmpirkuma tiesības (piem. īpaši aizsargājamās dabas teritorijas) un pašvaldība pret to neiebilst, neskatoties uz to, ka neizpildās likumā “Nostiprināšanas likuma” noteiktie piederības un piekritības kritēriji. Respektīvi, ja ministrija izvērtētajā sarakstā zemes vienību atzīmējusi kā valstij piekritīgu zemi, bet pašvaldība savu izvēli uz attiecīgo zemes vienību nav izdarījusi, tomēr ministrija konstatējusi, ka zemes vienība nepieciešama valsts funkciju īstenošanai vai valstij atbilstoši normatīvajiem aktiem uz to ir pirmpirkuma tiesības, ministrijai būs saņemams pašvaldības izsniegts dokuments – </w:t>
            </w:r>
            <w:r w:rsidRPr="00226E3A">
              <w:rPr>
                <w:bCs/>
                <w:color w:val="000000" w:themeColor="text1"/>
              </w:rPr>
              <w:lastRenderedPageBreak/>
              <w:t>izziņas, vēstules vai lēmuma formā par saskaņojumu zemes piekritības noteikšanai valstij vai apliecinājums strīda par zemes piekritību valstij neesamību.</w:t>
            </w:r>
          </w:p>
        </w:tc>
        <w:tc>
          <w:tcPr>
            <w:tcW w:w="4839" w:type="dxa"/>
            <w:gridSpan w:val="2"/>
          </w:tcPr>
          <w:p w14:paraId="6CAD044B" w14:textId="77777777" w:rsidR="007B6DF9" w:rsidRDefault="007B6DF9" w:rsidP="009A578A">
            <w:pPr>
              <w:jc w:val="center"/>
              <w:rPr>
                <w:b/>
                <w:bCs/>
                <w:color w:val="000000" w:themeColor="text1"/>
              </w:rPr>
            </w:pPr>
          </w:p>
        </w:tc>
      </w:tr>
      <w:tr w:rsidR="007B6DF9" w14:paraId="339C4910" w14:textId="77777777" w:rsidTr="009A578A">
        <w:tc>
          <w:tcPr>
            <w:tcW w:w="731" w:type="dxa"/>
            <w:gridSpan w:val="3"/>
          </w:tcPr>
          <w:p w14:paraId="17586AA3" w14:textId="4969FBFD" w:rsidR="007B6DF9" w:rsidRDefault="00662A6A" w:rsidP="009A578A">
            <w:pPr>
              <w:jc w:val="center"/>
              <w:rPr>
                <w:b/>
                <w:bCs/>
                <w:color w:val="000000" w:themeColor="text1"/>
              </w:rPr>
            </w:pPr>
            <w:r>
              <w:rPr>
                <w:b/>
                <w:bCs/>
                <w:color w:val="000000" w:themeColor="text1"/>
              </w:rPr>
              <w:lastRenderedPageBreak/>
              <w:t>5.</w:t>
            </w:r>
          </w:p>
        </w:tc>
        <w:tc>
          <w:tcPr>
            <w:tcW w:w="2556" w:type="dxa"/>
            <w:gridSpan w:val="5"/>
          </w:tcPr>
          <w:p w14:paraId="35FFB68C" w14:textId="77777777" w:rsidR="007B6DF9" w:rsidRDefault="007B6DF9" w:rsidP="009A578A">
            <w:pPr>
              <w:jc w:val="center"/>
              <w:rPr>
                <w:b/>
                <w:bCs/>
                <w:color w:val="000000" w:themeColor="text1"/>
              </w:rPr>
            </w:pPr>
          </w:p>
        </w:tc>
        <w:tc>
          <w:tcPr>
            <w:tcW w:w="4788" w:type="dxa"/>
          </w:tcPr>
          <w:p w14:paraId="71E3433D" w14:textId="77777777" w:rsidR="007B6DF9" w:rsidRPr="007B6DF9" w:rsidRDefault="007B6DF9" w:rsidP="009A578A">
            <w:pPr>
              <w:jc w:val="both"/>
              <w:rPr>
                <w:b/>
                <w:bCs/>
                <w:color w:val="000000" w:themeColor="text1"/>
              </w:rPr>
            </w:pPr>
            <w:r w:rsidRPr="007B6DF9">
              <w:rPr>
                <w:b/>
                <w:bCs/>
                <w:color w:val="000000" w:themeColor="text1"/>
              </w:rPr>
              <w:t>Latvijas Pašvaldību savienība</w:t>
            </w:r>
          </w:p>
          <w:p w14:paraId="28702FC4" w14:textId="77777777" w:rsidR="007B6DF9" w:rsidRPr="007B6DF9" w:rsidRDefault="007B6DF9" w:rsidP="009A578A">
            <w:pPr>
              <w:jc w:val="both"/>
              <w:rPr>
                <w:bCs/>
                <w:color w:val="000000" w:themeColor="text1"/>
              </w:rPr>
            </w:pPr>
            <w:r w:rsidRPr="007B6DF9">
              <w:rPr>
                <w:bCs/>
                <w:color w:val="000000" w:themeColor="text1"/>
              </w:rPr>
              <w:t xml:space="preserve">LPS atkārtoti vērš Jūsu uzmanību uz to, ka Ministru kabineta 2018.gada 28.augusta sēdes protokola Nr.40 25.§ 5.un 6.punkts nosaka sekojošo: </w:t>
            </w:r>
          </w:p>
          <w:p w14:paraId="72E54D3D" w14:textId="77777777" w:rsidR="007B6DF9" w:rsidRPr="007B6DF9" w:rsidRDefault="007B6DF9" w:rsidP="009A578A">
            <w:pPr>
              <w:jc w:val="both"/>
              <w:rPr>
                <w:bCs/>
                <w:color w:val="000000" w:themeColor="text1"/>
              </w:rPr>
            </w:pPr>
            <w:r w:rsidRPr="007B6DF9">
              <w:rPr>
                <w:bCs/>
                <w:color w:val="000000" w:themeColor="text1"/>
              </w:rPr>
              <w:t>“5. Vides aizsardzības un reģionālās attīstības ministrijai izstrādāt un Vides aizsardzības un reģionālās attīstības ministram līdz 2019.gada 1.decembrim iesniegt izskatīšanai Ministru kabinetā normatīvo aktu projektu par kārtību, kādā nosaka un aktualizē jūras piekrastes joslu un jūras augstākās bangas vietu, kā arī datu nodošanu reģistrēšanai valsts informācijas sistēmām un to aktualizācijas biežumu.</w:t>
            </w:r>
          </w:p>
          <w:p w14:paraId="61D11199" w14:textId="77777777" w:rsidR="007B6DF9" w:rsidRPr="007B6DF9" w:rsidRDefault="007B6DF9" w:rsidP="009A578A">
            <w:pPr>
              <w:jc w:val="both"/>
              <w:rPr>
                <w:bCs/>
                <w:color w:val="000000" w:themeColor="text1"/>
              </w:rPr>
            </w:pPr>
            <w:r w:rsidRPr="007B6DF9">
              <w:rPr>
                <w:bCs/>
                <w:color w:val="000000" w:themeColor="text1"/>
              </w:rPr>
              <w:t>6. Tieslietu ministrijai izvērtēt nepieciešamību noteikt kārtību, kādā atbilstoši jūras krasta līnijas un jūras augstākās bangas vietas izmaiņām nosaka un aktualizē jūras piekrastes ūdeņus un jūras piekrastes sauszemes daļu un no tās izrietošās īpašuma tiesību izmaiņas, un nepieciešamības gadījumā tieslietu ministram līdz 2020.gada 1.decembrim iesniegt izskatīšanai Ministru kabinetā grozījumus normatīvajos aktos.”</w:t>
            </w:r>
          </w:p>
          <w:p w14:paraId="2C9CFEEA" w14:textId="77777777" w:rsidR="007B6DF9" w:rsidRPr="007B6DF9" w:rsidRDefault="007B6DF9" w:rsidP="009A578A">
            <w:pPr>
              <w:jc w:val="both"/>
              <w:rPr>
                <w:bCs/>
                <w:color w:val="000000" w:themeColor="text1"/>
              </w:rPr>
            </w:pPr>
            <w:r w:rsidRPr="007B6DF9">
              <w:rPr>
                <w:bCs/>
                <w:color w:val="000000" w:themeColor="text1"/>
              </w:rPr>
              <w:t xml:space="preserve">Tā kā minētie termiņi ir pagājuši un uzdevumi joprojām nav izpildīti, bet ar grozījumiem Jūras vides aizsardzības un pārvaldības likumā </w:t>
            </w:r>
            <w:r w:rsidRPr="007B6DF9">
              <w:rPr>
                <w:bCs/>
                <w:color w:val="000000" w:themeColor="text1"/>
              </w:rPr>
              <w:lastRenderedPageBreak/>
              <w:t xml:space="preserve">5.punkta uzdevumu paredzēts sadalīt 2 daļās: vispirms (1)- noteikt jūras krasta līniju, jūras augstākās bangas robežu un buferjoslu, pēc tam (2) – reģistrēt un aktualizēt jūras piekrastes joslu (kas ir josla līdz jūras augstākās bangas robežai) Kadastra informācijas sistēmā, tad attiecīgi ir jāprecizē Ministru kabineta protokollēmuma projekts. </w:t>
            </w:r>
          </w:p>
          <w:p w14:paraId="1DEC12CE" w14:textId="77777777" w:rsidR="007B6DF9" w:rsidRPr="007B6DF9" w:rsidRDefault="007B6DF9" w:rsidP="009A578A">
            <w:pPr>
              <w:jc w:val="both"/>
              <w:rPr>
                <w:bCs/>
                <w:color w:val="000000" w:themeColor="text1"/>
              </w:rPr>
            </w:pPr>
            <w:r w:rsidRPr="007B6DF9">
              <w:rPr>
                <w:bCs/>
                <w:color w:val="000000" w:themeColor="text1"/>
              </w:rPr>
              <w:t>Skaidrības labad lūdzam nevis grozīt Ministru kabineta 2018.gada 28.augusta sēdes protokola Nr.40 25.§ 5.un 6.punktu, bet gan šos punktus atcelt un noteikt no jauna vienā Ministru kabineta protokollēmuma projektā:</w:t>
            </w:r>
          </w:p>
          <w:p w14:paraId="049A1A5E" w14:textId="77777777" w:rsidR="007B6DF9" w:rsidRPr="007B6DF9" w:rsidRDefault="007B6DF9" w:rsidP="009A578A">
            <w:pPr>
              <w:jc w:val="both"/>
              <w:rPr>
                <w:bCs/>
                <w:color w:val="000000" w:themeColor="text1"/>
              </w:rPr>
            </w:pPr>
          </w:p>
          <w:p w14:paraId="26F23E19" w14:textId="77777777" w:rsidR="007B6DF9" w:rsidRPr="007B6DF9" w:rsidRDefault="007B6DF9" w:rsidP="009A578A">
            <w:pPr>
              <w:jc w:val="both"/>
              <w:rPr>
                <w:bCs/>
                <w:color w:val="000000" w:themeColor="text1"/>
              </w:rPr>
            </w:pPr>
            <w:r w:rsidRPr="007B6DF9">
              <w:rPr>
                <w:bCs/>
                <w:color w:val="000000" w:themeColor="text1"/>
              </w:rPr>
              <w:t>LPS lūdz pievienot šādu Ministru kabineta protokollēmuma projektu:</w:t>
            </w:r>
          </w:p>
          <w:p w14:paraId="36451688" w14:textId="77777777" w:rsidR="007B6DF9" w:rsidRPr="007B6DF9" w:rsidRDefault="007B6DF9" w:rsidP="009A578A">
            <w:pPr>
              <w:jc w:val="both"/>
              <w:rPr>
                <w:bCs/>
                <w:color w:val="000000" w:themeColor="text1"/>
              </w:rPr>
            </w:pPr>
            <w:r w:rsidRPr="007B6DF9">
              <w:rPr>
                <w:bCs/>
                <w:color w:val="000000" w:themeColor="text1"/>
              </w:rPr>
              <w:t xml:space="preserve">Par likumprojektu “Grozījumi Jūras vides aizsardzības un pārvaldības likumā” (VSS-473, TA-64) un likumprojektu “Grozījumi Zemes pārvaldības likumā” (VSS-215) </w:t>
            </w:r>
          </w:p>
          <w:p w14:paraId="137E23E5" w14:textId="77777777" w:rsidR="007B6DF9" w:rsidRPr="007B6DF9" w:rsidRDefault="007B6DF9" w:rsidP="009A578A">
            <w:pPr>
              <w:jc w:val="both"/>
              <w:rPr>
                <w:bCs/>
                <w:color w:val="000000" w:themeColor="text1"/>
              </w:rPr>
            </w:pPr>
            <w:r w:rsidRPr="007B6DF9">
              <w:rPr>
                <w:bCs/>
                <w:color w:val="000000" w:themeColor="text1"/>
              </w:rPr>
              <w:t>1.</w:t>
            </w:r>
            <w:r w:rsidRPr="007B6DF9">
              <w:rPr>
                <w:bCs/>
                <w:color w:val="000000" w:themeColor="text1"/>
              </w:rPr>
              <w:tab/>
              <w:t>Atbalstīt likumprojektus.</w:t>
            </w:r>
          </w:p>
          <w:p w14:paraId="6933BC6A" w14:textId="77777777" w:rsidR="007B6DF9" w:rsidRPr="007B6DF9" w:rsidRDefault="007B6DF9" w:rsidP="009A578A">
            <w:pPr>
              <w:jc w:val="both"/>
              <w:rPr>
                <w:bCs/>
                <w:color w:val="000000" w:themeColor="text1"/>
              </w:rPr>
            </w:pPr>
            <w:r w:rsidRPr="007B6DF9">
              <w:rPr>
                <w:bCs/>
                <w:color w:val="000000" w:themeColor="text1"/>
              </w:rPr>
              <w:t xml:space="preserve">Valsts kancelejai sagatavot likumprojektus vienlaikus iesniegšanai Saeimā. </w:t>
            </w:r>
          </w:p>
          <w:p w14:paraId="00D01F81" w14:textId="77777777" w:rsidR="007B6DF9" w:rsidRPr="007B6DF9" w:rsidRDefault="007B6DF9" w:rsidP="009A578A">
            <w:pPr>
              <w:jc w:val="both"/>
              <w:rPr>
                <w:bCs/>
                <w:color w:val="000000" w:themeColor="text1"/>
              </w:rPr>
            </w:pPr>
            <w:r w:rsidRPr="007B6DF9">
              <w:rPr>
                <w:bCs/>
                <w:color w:val="000000" w:themeColor="text1"/>
              </w:rPr>
              <w:t>2.</w:t>
            </w:r>
            <w:r w:rsidRPr="007B6DF9">
              <w:rPr>
                <w:bCs/>
                <w:color w:val="000000" w:themeColor="text1"/>
              </w:rPr>
              <w:tab/>
              <w:t>Noteikt, ka atbildīgais par likumprojektu virzību Saeimā ir vides aizsardzības un reģionālās attīstības ministrs.</w:t>
            </w:r>
          </w:p>
          <w:p w14:paraId="4B55480B" w14:textId="77777777" w:rsidR="007B6DF9" w:rsidRPr="007B6DF9" w:rsidRDefault="007B6DF9" w:rsidP="009A578A">
            <w:pPr>
              <w:jc w:val="both"/>
              <w:rPr>
                <w:bCs/>
                <w:color w:val="000000" w:themeColor="text1"/>
              </w:rPr>
            </w:pPr>
            <w:r w:rsidRPr="007B6DF9">
              <w:rPr>
                <w:bCs/>
                <w:color w:val="000000" w:themeColor="text1"/>
              </w:rPr>
              <w:t>3.</w:t>
            </w:r>
            <w:r w:rsidRPr="007B6DF9">
              <w:rPr>
                <w:bCs/>
                <w:color w:val="000000" w:themeColor="text1"/>
              </w:rPr>
              <w:tab/>
              <w:t xml:space="preserve">Lūgt Saeimu izskatīt likumprojektus vienlaikus (likumprojektu pakete) un  atzīt likumprojektus par steidzamiem. </w:t>
            </w:r>
          </w:p>
          <w:p w14:paraId="21B99FF9" w14:textId="77777777" w:rsidR="007B6DF9" w:rsidRPr="007B6DF9" w:rsidRDefault="007B6DF9" w:rsidP="009A578A">
            <w:pPr>
              <w:jc w:val="both"/>
              <w:rPr>
                <w:bCs/>
                <w:color w:val="000000" w:themeColor="text1"/>
              </w:rPr>
            </w:pPr>
            <w:r w:rsidRPr="007B6DF9">
              <w:rPr>
                <w:bCs/>
                <w:color w:val="000000" w:themeColor="text1"/>
              </w:rPr>
              <w:t>4.</w:t>
            </w:r>
            <w:r w:rsidRPr="007B6DF9">
              <w:rPr>
                <w:bCs/>
                <w:color w:val="000000" w:themeColor="text1"/>
              </w:rPr>
              <w:tab/>
              <w:t>Atcelt Ministru kabineta 2018.gada 28.augusta sēdes protokola Nr.40 25.§ 5.un 6.punktus.</w:t>
            </w:r>
          </w:p>
          <w:p w14:paraId="693AC775" w14:textId="77777777" w:rsidR="007B6DF9" w:rsidRPr="007B6DF9" w:rsidRDefault="007B6DF9" w:rsidP="009A578A">
            <w:pPr>
              <w:jc w:val="both"/>
              <w:rPr>
                <w:bCs/>
                <w:color w:val="000000" w:themeColor="text1"/>
              </w:rPr>
            </w:pPr>
            <w:r w:rsidRPr="007B6DF9">
              <w:rPr>
                <w:bCs/>
                <w:color w:val="000000" w:themeColor="text1"/>
              </w:rPr>
              <w:t>5.</w:t>
            </w:r>
            <w:r w:rsidRPr="007B6DF9">
              <w:rPr>
                <w:bCs/>
                <w:color w:val="000000" w:themeColor="text1"/>
              </w:rPr>
              <w:tab/>
              <w:t xml:space="preserve">Vides aizsardzības un reģionālās attīstības ministrijai izstrādāt un vides aizsardzības un reģionālās attīstības ministram  </w:t>
            </w:r>
            <w:r w:rsidRPr="007B6DF9">
              <w:rPr>
                <w:bCs/>
                <w:color w:val="000000" w:themeColor="text1"/>
              </w:rPr>
              <w:lastRenderedPageBreak/>
              <w:t xml:space="preserve">līdz 2021. gada 31. decembrim iesniegt izskatīšanai Ministru kabinetā noteikumus par kārtību, kādā nosaka, aktualizē un apstiprina jūras krasta līniju, jūras augstākās bangas robežu un buferjoslu, kā arī datu nodošanu reģistrēšanai valsts informācijas sistēmām un to aktualizācijas biežumu. </w:t>
            </w:r>
          </w:p>
          <w:p w14:paraId="0F02AF98" w14:textId="77777777" w:rsidR="007B6DF9" w:rsidRPr="007B6DF9" w:rsidRDefault="007B6DF9" w:rsidP="009A578A">
            <w:pPr>
              <w:jc w:val="both"/>
              <w:rPr>
                <w:bCs/>
                <w:color w:val="000000" w:themeColor="text1"/>
              </w:rPr>
            </w:pPr>
            <w:r w:rsidRPr="007B6DF9">
              <w:rPr>
                <w:bCs/>
                <w:color w:val="000000" w:themeColor="text1"/>
              </w:rPr>
              <w:t>6.</w:t>
            </w:r>
            <w:r w:rsidRPr="007B6DF9">
              <w:rPr>
                <w:bCs/>
                <w:color w:val="000000" w:themeColor="text1"/>
              </w:rPr>
              <w:tab/>
              <w:t xml:space="preserve">Tieslietu ministrijai (vai Vides aizsardzības un reģionālās attīstības ministrijai, ja Ministru kabinets tā lemtu, jo Ministru kabineta 2018.gada 28.augusta sēdes protokola Nr.40 25.§ 5.punkta uzdevums viss tika uzdots VARAM ) izstrādāt un tieslietu ministram līdz 2022.gada 31.decembrim iesniegt izskatīšanai Ministru kabinetā noteikumu projektu par kārtību, kādā Nekustamā īpašuma valsts kadastra informācijas sistēmā reģistrē un aktualizē jūras piekrastes joslu (kas sastāv no jūras piekrastes ūdeņiem un jūras piekrastes sauszemes daļas), atbilstoši noteiktajai jūras krasta līnijai un jūras augstākās bangas robežai; </w:t>
            </w:r>
          </w:p>
          <w:p w14:paraId="2E0AEFB4" w14:textId="751716C2" w:rsidR="007B6DF9" w:rsidRPr="007B6DF9" w:rsidRDefault="007B6DF9" w:rsidP="009A578A">
            <w:pPr>
              <w:jc w:val="both"/>
              <w:rPr>
                <w:bCs/>
                <w:color w:val="000000" w:themeColor="text1"/>
              </w:rPr>
            </w:pPr>
            <w:r w:rsidRPr="007B6DF9">
              <w:rPr>
                <w:bCs/>
                <w:color w:val="000000" w:themeColor="text1"/>
              </w:rPr>
              <w:t>7.</w:t>
            </w:r>
            <w:r w:rsidRPr="007B6DF9">
              <w:rPr>
                <w:bCs/>
                <w:color w:val="000000" w:themeColor="text1"/>
              </w:rPr>
              <w:tab/>
              <w:t>Tieslietu ministrijai izstrādāt (vai izvērtēt, kā tas tika paredzēts Ministru kabineta 2018.gada 28.augusta sēdes protokola Nr.40 25.§ 6.punkta uzdevumā) un tieslietu ministram līdz 2023. gada 31. decembrim iesniegt izskatīšanai Ministru kabinetā normatīvā akta projektu par kārtību, kādā atbilstoši jūras krasta līnijas un jūras augstākās bangas robežas un buferjoslas izmaiņām un no tām secīgi izrietoši reģistrētajiem jūras piekrastes ūdeņiem un jūras piekrastes sauszemes daļai tiek noteiktas izrietošās īpašuma tiesību izmaiņas.”</w:t>
            </w:r>
          </w:p>
        </w:tc>
        <w:tc>
          <w:tcPr>
            <w:tcW w:w="2532" w:type="dxa"/>
            <w:gridSpan w:val="3"/>
          </w:tcPr>
          <w:p w14:paraId="33E430F7" w14:textId="6840305D" w:rsidR="00BB5D96" w:rsidRPr="00BB5D96" w:rsidRDefault="00542651" w:rsidP="009A578A">
            <w:pPr>
              <w:rPr>
                <w:b/>
                <w:bCs/>
                <w:color w:val="000000" w:themeColor="text1"/>
              </w:rPr>
            </w:pPr>
            <w:r>
              <w:lastRenderedPageBreak/>
              <w:t xml:space="preserve"> </w:t>
            </w:r>
            <w:r w:rsidR="00BB5D96">
              <w:t xml:space="preserve"> </w:t>
            </w:r>
            <w:r w:rsidR="00BB5D96" w:rsidRPr="00BB5D96">
              <w:rPr>
                <w:b/>
                <w:bCs/>
                <w:color w:val="000000" w:themeColor="text1"/>
              </w:rPr>
              <w:t>Vienošanās panākta starpministriju sanāksmē</w:t>
            </w:r>
          </w:p>
          <w:p w14:paraId="749A93DF" w14:textId="54374ADF" w:rsidR="007B6DF9" w:rsidRPr="00BB5D96" w:rsidRDefault="00BB5D96" w:rsidP="009A578A">
            <w:pPr>
              <w:jc w:val="both"/>
              <w:rPr>
                <w:bCs/>
                <w:color w:val="000000" w:themeColor="text1"/>
              </w:rPr>
            </w:pPr>
            <w:r w:rsidRPr="00BB5D96">
              <w:rPr>
                <w:bCs/>
                <w:color w:val="000000" w:themeColor="text1"/>
              </w:rPr>
              <w:t>Precizēts likumprojektam pievienotais MK sēdes protokollēmuma projekts.</w:t>
            </w:r>
          </w:p>
        </w:tc>
        <w:tc>
          <w:tcPr>
            <w:tcW w:w="4839" w:type="dxa"/>
            <w:gridSpan w:val="2"/>
          </w:tcPr>
          <w:p w14:paraId="104B5A4A" w14:textId="77777777" w:rsidR="00BB5D96" w:rsidRPr="00BB5D96" w:rsidRDefault="00BB5D96" w:rsidP="009A578A">
            <w:pPr>
              <w:jc w:val="both"/>
              <w:rPr>
                <w:bCs/>
                <w:color w:val="000000" w:themeColor="text1"/>
              </w:rPr>
            </w:pPr>
            <w:r w:rsidRPr="00BB5D96">
              <w:rPr>
                <w:bCs/>
                <w:color w:val="000000" w:themeColor="text1"/>
              </w:rPr>
              <w:t>6. Tieslietu ministrijai izstrādāt un tieslietu ministram līdz 2023.gada 31.decembrim iesniegt izskatīšanai Ministru kabinetā noteikumu projektu par grozījumiem Ministru kabineta 2012.gada 10.aprīļa noteikumos Nr.263 “Kadastra objekta reģistrācijas un kadastra datu aktualizācijas noteikumi”, kuros būtu noteikta kārtība, kādā Nekustamā īpašuma valsts kadastra informācijas sistēmā reģistrē un aktualizē jūras piekrastes joslu, atbilstoši noteiktajai jūras krasta līnijai un jūras augstākās bangas robežai.</w:t>
            </w:r>
          </w:p>
          <w:p w14:paraId="6927B6CA" w14:textId="498771B7" w:rsidR="007B6DF9" w:rsidRPr="00BB5D96" w:rsidRDefault="00BB5D96" w:rsidP="009A578A">
            <w:pPr>
              <w:jc w:val="both"/>
              <w:rPr>
                <w:bCs/>
                <w:color w:val="000000" w:themeColor="text1"/>
              </w:rPr>
            </w:pPr>
            <w:r w:rsidRPr="00BB5D96">
              <w:rPr>
                <w:bCs/>
                <w:color w:val="000000" w:themeColor="text1"/>
              </w:rPr>
              <w:t>7. Tieslietu ministrijai izstrādāt un tieslietu ministram līdz 2023. gada 31. decembrim iesniegt izskatīšanai Ministru kabinetā tiesību akta projektu par kārtību, kādā atbilstoši jūras augstākās bangas robežas izmaiņām tiek noteiktas izrietošās īpašuma tiesību izmaiņas.</w:t>
            </w:r>
          </w:p>
        </w:tc>
      </w:tr>
      <w:tr w:rsidR="007B6DF9" w14:paraId="2B7560B0" w14:textId="77777777" w:rsidTr="009A578A">
        <w:tc>
          <w:tcPr>
            <w:tcW w:w="731" w:type="dxa"/>
            <w:gridSpan w:val="3"/>
          </w:tcPr>
          <w:p w14:paraId="6040C440" w14:textId="1B7BAD8F" w:rsidR="007B6DF9" w:rsidRDefault="00662A6A" w:rsidP="009A578A">
            <w:pPr>
              <w:jc w:val="center"/>
              <w:rPr>
                <w:b/>
                <w:bCs/>
                <w:color w:val="000000" w:themeColor="text1"/>
              </w:rPr>
            </w:pPr>
            <w:r>
              <w:rPr>
                <w:b/>
                <w:bCs/>
                <w:color w:val="000000" w:themeColor="text1"/>
              </w:rPr>
              <w:lastRenderedPageBreak/>
              <w:t>6.</w:t>
            </w:r>
          </w:p>
        </w:tc>
        <w:tc>
          <w:tcPr>
            <w:tcW w:w="2556" w:type="dxa"/>
            <w:gridSpan w:val="5"/>
          </w:tcPr>
          <w:p w14:paraId="2FB5B9D8" w14:textId="77777777" w:rsidR="007B6DF9" w:rsidRDefault="007B6DF9" w:rsidP="009A578A">
            <w:pPr>
              <w:jc w:val="center"/>
              <w:rPr>
                <w:b/>
                <w:bCs/>
                <w:color w:val="000000" w:themeColor="text1"/>
              </w:rPr>
            </w:pPr>
          </w:p>
        </w:tc>
        <w:tc>
          <w:tcPr>
            <w:tcW w:w="4788" w:type="dxa"/>
          </w:tcPr>
          <w:p w14:paraId="5038EBF1" w14:textId="77777777" w:rsidR="007B6DF9" w:rsidRPr="007B6DF9" w:rsidRDefault="007B6DF9" w:rsidP="009A578A">
            <w:pPr>
              <w:jc w:val="both"/>
              <w:rPr>
                <w:bCs/>
                <w:color w:val="000000" w:themeColor="text1"/>
              </w:rPr>
            </w:pPr>
            <w:r w:rsidRPr="007B6DF9">
              <w:rPr>
                <w:bCs/>
                <w:color w:val="000000" w:themeColor="text1"/>
              </w:rPr>
              <w:t>LPS nesaskaņo likumprojekta anotāciju uz atkārtoti lūdz to precizēt šādā redakcijā:</w:t>
            </w:r>
          </w:p>
          <w:p w14:paraId="32C05DF5" w14:textId="77777777" w:rsidR="007B6DF9" w:rsidRPr="007B6DF9" w:rsidRDefault="007B6DF9" w:rsidP="009A578A">
            <w:pPr>
              <w:jc w:val="both"/>
              <w:rPr>
                <w:bCs/>
                <w:color w:val="000000" w:themeColor="text1"/>
              </w:rPr>
            </w:pPr>
            <w:r w:rsidRPr="007B6DF9">
              <w:rPr>
                <w:bCs/>
                <w:color w:val="000000" w:themeColor="text1"/>
              </w:rPr>
              <w:lastRenderedPageBreak/>
              <w:t>Svītrot tekstu:</w:t>
            </w:r>
          </w:p>
          <w:p w14:paraId="18E15EF1" w14:textId="77777777" w:rsidR="007B6DF9" w:rsidRPr="007B6DF9" w:rsidRDefault="007B6DF9" w:rsidP="009A578A">
            <w:pPr>
              <w:jc w:val="both"/>
              <w:rPr>
                <w:bCs/>
                <w:color w:val="000000" w:themeColor="text1"/>
              </w:rPr>
            </w:pPr>
            <w:r w:rsidRPr="007B6DF9">
              <w:rPr>
                <w:bCs/>
                <w:color w:val="000000" w:themeColor="text1"/>
              </w:rPr>
              <w:t>“(deleģējums iekļauts likumprojektā “Grozījumi Jūras vides aizsardzības un pārvaldības likumā” (VSS-473) Nekustamā īpašuma valsts kadastra reģistrā (turpmāk – Kadastrs) un tā grafiski attēlotās zemes vienību robežas netiek precizētas un daļā jūras piekrastes neatbilst dabā esošajām un Zemes pārvaldības likumā noteiktajām robežām, kā arī Civillikumā noteiktajam par jūras piekrastes piederību valstij līdz vietai, kuru sasniedz jūras augstākās bangas. Līdz ar to arī citi Kadastra dati (platība, kadastrālā vērtība, uc.) par šīm teritorijām ir aktualizējami, precīzi nosakot šo zemes vienību robežas.”</w:t>
            </w:r>
          </w:p>
          <w:p w14:paraId="1903FC59" w14:textId="77777777" w:rsidR="007B6DF9" w:rsidRPr="007B6DF9" w:rsidRDefault="007B6DF9" w:rsidP="009A578A">
            <w:pPr>
              <w:jc w:val="both"/>
              <w:rPr>
                <w:bCs/>
                <w:color w:val="000000" w:themeColor="text1"/>
              </w:rPr>
            </w:pPr>
          </w:p>
          <w:p w14:paraId="48F4B008" w14:textId="77777777" w:rsidR="007B6DF9" w:rsidRPr="007B6DF9" w:rsidRDefault="007B6DF9" w:rsidP="009A578A">
            <w:pPr>
              <w:jc w:val="both"/>
              <w:rPr>
                <w:bCs/>
                <w:color w:val="000000" w:themeColor="text1"/>
              </w:rPr>
            </w:pPr>
            <w:r w:rsidRPr="007B6DF9">
              <w:rPr>
                <w:bCs/>
                <w:color w:val="000000" w:themeColor="text1"/>
              </w:rPr>
              <w:t xml:space="preserve">Aizstājot to ar šādu redakciju: </w:t>
            </w:r>
          </w:p>
          <w:p w14:paraId="69A77134" w14:textId="6E120A9B" w:rsidR="007B6DF9" w:rsidRDefault="007B6DF9" w:rsidP="009A578A">
            <w:pPr>
              <w:jc w:val="both"/>
              <w:rPr>
                <w:bCs/>
                <w:color w:val="000000" w:themeColor="text1"/>
              </w:rPr>
            </w:pPr>
            <w:r w:rsidRPr="007B6DF9">
              <w:rPr>
                <w:bCs/>
                <w:color w:val="000000" w:themeColor="text1"/>
              </w:rPr>
              <w:t>“(deleģējums iekļauts likumprojektā “Grozījumi Jūras vides aizsardzības un pārvaldības likumā” (VSS-473) Nekustamā īpašuma valsts kadastra reģistrā (turpmāk – Kadastrs) un tā informatīvajā kadastra kartē grafiski attēlotās zemes vienību robežas lielāko tiesu jūras piekrastē neatbilst dabā esošajām un Zemes pārvaldības likumā noteiktajām robežām, kā arī Civillikumā noteiktajām valsts īpašuma tiesībām uz jūras malu līdz vietai, kuru sasniedz jūras augstākās bangas. Līdz ar to arī pārējie Kadastra dati (platība, kadastrālā vērtība, uc.) par šīm teritorijām nav aktuāli.”</w:t>
            </w:r>
          </w:p>
        </w:tc>
        <w:tc>
          <w:tcPr>
            <w:tcW w:w="2532" w:type="dxa"/>
            <w:gridSpan w:val="3"/>
          </w:tcPr>
          <w:p w14:paraId="08A940A8" w14:textId="77777777" w:rsidR="00BB5D96" w:rsidRDefault="00542651" w:rsidP="009A578A">
            <w:pPr>
              <w:jc w:val="both"/>
              <w:rPr>
                <w:b/>
                <w:bCs/>
                <w:color w:val="000000" w:themeColor="text1"/>
              </w:rPr>
            </w:pPr>
            <w:r w:rsidRPr="00542651">
              <w:rPr>
                <w:b/>
                <w:bCs/>
                <w:color w:val="000000" w:themeColor="text1"/>
              </w:rPr>
              <w:lastRenderedPageBreak/>
              <w:t xml:space="preserve">Iebildums </w:t>
            </w:r>
            <w:r w:rsidR="00BB5D96">
              <w:rPr>
                <w:b/>
                <w:bCs/>
                <w:color w:val="000000" w:themeColor="text1"/>
              </w:rPr>
              <w:t>izvērtēts</w:t>
            </w:r>
          </w:p>
          <w:p w14:paraId="57AEBAA5" w14:textId="6FDE58B2" w:rsidR="007B6DF9" w:rsidRPr="00BB5D96" w:rsidRDefault="00BB5D96" w:rsidP="009A578A">
            <w:pPr>
              <w:jc w:val="both"/>
              <w:rPr>
                <w:bCs/>
                <w:color w:val="000000" w:themeColor="text1"/>
              </w:rPr>
            </w:pPr>
            <w:r w:rsidRPr="00BB5D96">
              <w:rPr>
                <w:bCs/>
                <w:color w:val="000000" w:themeColor="text1"/>
              </w:rPr>
              <w:lastRenderedPageBreak/>
              <w:t xml:space="preserve">Likumprojekta anotācija precizēta, ņemot vērā Tieslietas ministrijas izteikto iebildumu (skatīt izziņas </w:t>
            </w:r>
            <w:r>
              <w:rPr>
                <w:bCs/>
                <w:color w:val="000000" w:themeColor="text1"/>
              </w:rPr>
              <w:t>7.punktu)</w:t>
            </w:r>
          </w:p>
        </w:tc>
        <w:tc>
          <w:tcPr>
            <w:tcW w:w="4839" w:type="dxa"/>
            <w:gridSpan w:val="2"/>
          </w:tcPr>
          <w:p w14:paraId="653B3537" w14:textId="77777777" w:rsidR="007B6DF9" w:rsidRDefault="007B6DF9" w:rsidP="009A578A">
            <w:pPr>
              <w:jc w:val="center"/>
              <w:rPr>
                <w:b/>
                <w:bCs/>
                <w:color w:val="000000" w:themeColor="text1"/>
              </w:rPr>
            </w:pPr>
          </w:p>
        </w:tc>
      </w:tr>
      <w:tr w:rsidR="712E55AA" w14:paraId="77341968" w14:textId="77777777" w:rsidTr="009A578A">
        <w:tc>
          <w:tcPr>
            <w:tcW w:w="15446" w:type="dxa"/>
            <w:gridSpan w:val="14"/>
          </w:tcPr>
          <w:p w14:paraId="3CD4BB16" w14:textId="6CD3BA2D" w:rsidR="712E55AA" w:rsidRDefault="00C15541" w:rsidP="009A578A">
            <w:pPr>
              <w:jc w:val="center"/>
              <w:rPr>
                <w:b/>
                <w:bCs/>
                <w:color w:val="000000" w:themeColor="text1"/>
              </w:rPr>
            </w:pPr>
            <w:r>
              <w:rPr>
                <w:b/>
                <w:bCs/>
                <w:color w:val="000000" w:themeColor="text1"/>
              </w:rPr>
              <w:t xml:space="preserve"> Pēc elektroniskās saskaņošanas 2021.gada 6.aprīlī</w:t>
            </w:r>
          </w:p>
        </w:tc>
      </w:tr>
      <w:tr w:rsidR="00C15541" w14:paraId="704CB45D" w14:textId="1B49C9CC" w:rsidTr="009A578A">
        <w:tc>
          <w:tcPr>
            <w:tcW w:w="706" w:type="dxa"/>
            <w:gridSpan w:val="2"/>
          </w:tcPr>
          <w:p w14:paraId="4670CBF1" w14:textId="58A6BBCE" w:rsidR="00C15541" w:rsidRDefault="00662A6A" w:rsidP="009A578A">
            <w:pPr>
              <w:jc w:val="center"/>
              <w:rPr>
                <w:b/>
                <w:bCs/>
                <w:color w:val="000000" w:themeColor="text1"/>
              </w:rPr>
            </w:pPr>
            <w:r>
              <w:rPr>
                <w:b/>
                <w:bCs/>
                <w:color w:val="000000" w:themeColor="text1"/>
              </w:rPr>
              <w:t>7.</w:t>
            </w:r>
          </w:p>
        </w:tc>
        <w:tc>
          <w:tcPr>
            <w:tcW w:w="2544" w:type="dxa"/>
            <w:gridSpan w:val="4"/>
          </w:tcPr>
          <w:p w14:paraId="43A2B051" w14:textId="1EFEAF51" w:rsidR="00C15541" w:rsidRDefault="00C15541" w:rsidP="009A578A">
            <w:pPr>
              <w:jc w:val="center"/>
              <w:rPr>
                <w:b/>
                <w:bCs/>
                <w:color w:val="000000" w:themeColor="text1"/>
              </w:rPr>
            </w:pPr>
          </w:p>
        </w:tc>
        <w:tc>
          <w:tcPr>
            <w:tcW w:w="4825" w:type="dxa"/>
            <w:gridSpan w:val="3"/>
          </w:tcPr>
          <w:p w14:paraId="75C6A131" w14:textId="77777777" w:rsidR="00C15541" w:rsidRDefault="00C15541" w:rsidP="009A578A">
            <w:pPr>
              <w:rPr>
                <w:b/>
                <w:bCs/>
                <w:color w:val="000000" w:themeColor="text1"/>
              </w:rPr>
            </w:pPr>
            <w:r>
              <w:rPr>
                <w:b/>
                <w:bCs/>
                <w:color w:val="000000" w:themeColor="text1"/>
              </w:rPr>
              <w:t>Tieslietu ministrija</w:t>
            </w:r>
          </w:p>
          <w:p w14:paraId="7BDDD8F4" w14:textId="77777777" w:rsidR="00C15541" w:rsidRPr="00C15541" w:rsidRDefault="00C15541" w:rsidP="009A578A">
            <w:pPr>
              <w:jc w:val="both"/>
              <w:rPr>
                <w:bCs/>
                <w:color w:val="000000" w:themeColor="text1"/>
              </w:rPr>
            </w:pPr>
            <w:r w:rsidRPr="00C15541">
              <w:rPr>
                <w:bCs/>
                <w:color w:val="000000" w:themeColor="text1"/>
              </w:rPr>
              <w:t xml:space="preserve">Tieslietu ministrija uztur projekta izziņas 1.punktā izteikto iebildumu attiecībā uz projekta anotācijas papildināšanu ar informāciju par </w:t>
            </w:r>
            <w:r w:rsidRPr="00C15541">
              <w:rPr>
                <w:bCs/>
                <w:color w:val="000000" w:themeColor="text1"/>
              </w:rPr>
              <w:lastRenderedPageBreak/>
              <w:t xml:space="preserve">Ministru kabineta jau pieņemtajiem rīkojumiem par pašvaldību valdījumā esošajām jūras piekrastes teritorijām, kas atbilstoši šajos rīkojumos noteiktajam ir konkrētas Nekustamā īpašuma valsts kadastra informācijas sistēmā (turpmāk – Kadastra informācijas sistēma) reģistrētas zemes vienības ar kadastra apzīmējumiem un konkrētām platībām. Līdz ar to anotācijā ietvertā informācija par jūras piekrastes joslas mainīgumu un pašvaldību nespēju izpildīt Zemes pārvaldības likuma 15. panta devītajā daļā noteiktās prasības par grāmatvedības uzskaites nodrošināšanu par jūras piekrastes ūdeņiem un jūras piekrastes sauszemes daļu būtu vērtējama kritiski un anotācija papildināma ar izvērstu skaidrojumu par minētā pienākuma izpildes atlikšanas pamatojumu divus gadus pēc normas spēkā stāšanās. Tieslietu ministrijas ieskatā pašvaldībām jāpilda tām likumā noteiktie pienākumi atbilstoši Kadastra likumā reģistrētai informācijai. Vēršam uzmanību, ka atbilstoši Nekustamā īpašuma valsts kadastra likuma 5. panta pirmajā daļā noteiktajam par aktuāliem kadastra datiem uzskatāmi pēdējie Nekustamā īpašuma valsts kadastra informācijas sistēmā šajā likumā noteiktajā kārtībā reģistrētie dati. Līdz ar to projekta anotācijā norādītais par neaktuālajiem datiem ir pretrunā ar Nekustamā īpašuma valsts kadastra likumā noteikto. Ja nepieciešams, šī teikuma vietā var minēt, ka arī citi Nekustamā īpašuma valsts kadastra informācijas sistēmā reģistrētie dati par jūras piekrastes sauszemes daļas zemes vienībām ir </w:t>
            </w:r>
            <w:r w:rsidRPr="00C15541">
              <w:rPr>
                <w:bCs/>
                <w:color w:val="000000" w:themeColor="text1"/>
              </w:rPr>
              <w:lastRenderedPageBreak/>
              <w:t>aktualizējami, precīzi nosakot šo zemes vienību robežas.</w:t>
            </w:r>
          </w:p>
          <w:p w14:paraId="5350F4EC" w14:textId="08D8FA76" w:rsidR="00C15541" w:rsidRPr="00C15541" w:rsidRDefault="00C15541" w:rsidP="009A578A">
            <w:pPr>
              <w:jc w:val="both"/>
              <w:rPr>
                <w:bCs/>
                <w:color w:val="000000" w:themeColor="text1"/>
              </w:rPr>
            </w:pPr>
            <w:r w:rsidRPr="00C15541">
              <w:rPr>
                <w:bCs/>
                <w:color w:val="000000" w:themeColor="text1"/>
              </w:rPr>
              <w:t>Ņemot vērā minēto, lai nodrošinātu likumdevēju ar pilnīgu informāciju par aktuālo situāciju, lūdzam papildināt projekta anotāciju ar izvērstu informāciju, kas tika sniegta Tieslietu ministrijas 2021.gada 26.marta atzinumā Nr.1-9.1/334, kā arī lūdzam projekta anotācijas I sadaļas 2. punktā svītrot vai precizēt teikumu "Līdz ar to arī pārējie Kadastra dati (platība, kadastrālā vērtība, uc.) par šīm teritorijām nav aktuāli."</w:t>
            </w:r>
          </w:p>
        </w:tc>
        <w:tc>
          <w:tcPr>
            <w:tcW w:w="2520" w:type="dxa"/>
            <w:gridSpan w:val="2"/>
          </w:tcPr>
          <w:p w14:paraId="1476254F" w14:textId="77777777" w:rsidR="00E65370" w:rsidRDefault="00E65370" w:rsidP="009A578A">
            <w:pPr>
              <w:rPr>
                <w:b/>
                <w:bCs/>
                <w:color w:val="000000" w:themeColor="text1"/>
              </w:rPr>
            </w:pPr>
            <w:r>
              <w:rPr>
                <w:b/>
                <w:bCs/>
                <w:color w:val="000000" w:themeColor="text1"/>
              </w:rPr>
              <w:lastRenderedPageBreak/>
              <w:t>Ņemts vērā</w:t>
            </w:r>
          </w:p>
          <w:p w14:paraId="4C3C1F34" w14:textId="307E76C2" w:rsidR="00C15541" w:rsidRPr="00AB737C" w:rsidRDefault="00E65370" w:rsidP="009A578A">
            <w:pPr>
              <w:rPr>
                <w:bCs/>
                <w:color w:val="000000" w:themeColor="text1"/>
              </w:rPr>
            </w:pPr>
            <w:r w:rsidRPr="00AB737C">
              <w:rPr>
                <w:bCs/>
                <w:color w:val="000000" w:themeColor="text1"/>
              </w:rPr>
              <w:t>Precizēta rīkojuma projekta anotācija</w:t>
            </w:r>
          </w:p>
        </w:tc>
        <w:tc>
          <w:tcPr>
            <w:tcW w:w="4851" w:type="dxa"/>
            <w:gridSpan w:val="3"/>
          </w:tcPr>
          <w:p w14:paraId="3471FA6B" w14:textId="77777777" w:rsidR="00E65370" w:rsidRPr="00E65370" w:rsidRDefault="00E65370" w:rsidP="009A578A">
            <w:pPr>
              <w:jc w:val="both"/>
              <w:rPr>
                <w:bCs/>
                <w:color w:val="000000" w:themeColor="text1"/>
              </w:rPr>
            </w:pPr>
            <w:r w:rsidRPr="00E65370">
              <w:rPr>
                <w:bCs/>
                <w:color w:val="000000" w:themeColor="text1"/>
              </w:rPr>
              <w:t xml:space="preserve">        Atsevišķu vietējo pašvaldību valdījuma tiesības uz jūras piekrastes sauszemes daļu Kadastra informācijas sistēmā reģistrētas vēl pirms Zemes pārvaldības likuma spēkā stāšanā, </w:t>
            </w:r>
            <w:r w:rsidRPr="00E65370">
              <w:rPr>
                <w:bCs/>
                <w:color w:val="000000" w:themeColor="text1"/>
              </w:rPr>
              <w:lastRenderedPageBreak/>
              <w:t xml:space="preserve">pamatojoties uz Ministru kabineta rīkojumiem, ar kuriem vietējās pašvaldības valdījumā tika nodoti gan iekšzemes publiskie ūdeņi gan arī jūras piekrastē esošās zemes vienības. Piemēram, Ministru kabineta 2014. gada 15. aprīļa rīkojums Nr. 158 "Par Carnikavas novada administratīvajā teritorijā esošo publisko ūdeņu − Dzirnezera, Garezeru, Gaujas − un zemes zem tiem, kā arī jūras piekrastes joslas nodošanu Carnikavas novada pašvaldības valdījumā", Ministru kabineta 2014. gada 23. jūlija rīkojums Nr. 373 "Par Jūrmalas pilsētas administratīvajā teritorijā esošās Lielupes daļas, Varkaļu kanāla un jūras piekrastes joslas nodošanu Jūrmalas pašvaldības valdījumā". Atbilstoši minētajiem tiesību aktiem šīs pašvaldības nodotās zemes vienības ir ņēmušas grāmatvedības uzskaitē. Savukārt citām piekrastes pašvaldībām šobrīd Valsts zemes dienests atbilstoši Ministru kabineta 2018. gada 24. jūlija noteikumu Nr. 439 "Nekustamā īpašuma valsts kadastra informācijas pieprasīšanas un izsniegšanas kārtība" 38. punktam  sniedz datus, kuros ir reģistrētas to valdījuma tiesības uz jūras piekrastes ūdeņiem un jūras piekrastes sauszemes daļu. Zemes pārvaldības likuma 1.panta pirmās daļas 8.punkts noteic, ka jūras piekrastes sauszemes daļa ir teritorija starp jūras krasta līniju un vietu, kuru sasniedz jūras augstākās bangas. Jūras piekraste ir ļoti dinamiska zona un krasta erozijas procesa rezultātā jūra ir virzījusies iekšzemes virzienā, būtiski ir mainījusies arī jūras piekrastes sauszemes daļas robeža, kas ņemot vērā, ka nav noteikta kārtība, kādā nosaka jūras augstākās </w:t>
            </w:r>
            <w:r w:rsidRPr="00E65370">
              <w:rPr>
                <w:bCs/>
                <w:color w:val="000000" w:themeColor="text1"/>
              </w:rPr>
              <w:lastRenderedPageBreak/>
              <w:t xml:space="preserve">bangas robežu (deleģējums iekļauts likumprojektā “Grozījumi Jūras vides aizsardzības un pārvaldības likumā” (VSS-473)  Nekustamā īpašuma valsts kadastra reģistrā (turpmāk – Kadastrs) un tā grafiski  attēlotās zemes vienību robežas netiek precizētas un daļā jūras piekrastes neatbilst dabā esošajām un Zemes pārvaldības likumā noteiktajām robežām, kā arī Civillikumā noteiktajam par jūras piekrastes piederību valstij līdz vietai, kuru sasniedz jūras augstākās bangas. Līdz ar to arī citi Kadastra dati (platība, kadastrālā vērtība, uc.) par šīm teritorijām ir aktualizējami, precīzi nosakot šo zemes vienību robežas.  </w:t>
            </w:r>
          </w:p>
          <w:p w14:paraId="78CF6435" w14:textId="13A0A67A" w:rsidR="00C15541" w:rsidRPr="00E65370" w:rsidRDefault="00E65370" w:rsidP="009A578A">
            <w:pPr>
              <w:jc w:val="both"/>
              <w:rPr>
                <w:bCs/>
                <w:color w:val="000000" w:themeColor="text1"/>
              </w:rPr>
            </w:pPr>
            <w:r w:rsidRPr="00E65370">
              <w:rPr>
                <w:bCs/>
                <w:color w:val="000000" w:themeColor="text1"/>
              </w:rPr>
              <w:t xml:space="preserve">Likuma “Par Grāmatvedību” 7.panta ceturtā daļa noteic, ka ieraksti grāmatvedības reģistros izdarāmi savlaicīgi, nodrošinot, ka tie ir pilnīgi, precīzi un sistemātiski sakārtoti. Grāmatvedības uzskaite par jūras piekrastes sauszemes daļu ir saistīta ar iespējām nodrošināt precīzus un ticamus datus par jūras piekrastes sauszemes daļu un attiecīgajām zemes vienībām un to robežām. Lai nodrošinātu grāmatvedības datu atbilstību, grāmatvedības uzskaite par šīm teritorijām ir veicama pēc jūras piekrastes sauszemes daļas robežas sauszemē, jeb jūras augstākās bangas robežas  pirmreizējās noteikšanas un sekojoši Kadastra datu aktualizācijas. Tas joprojām nav paveikts, jo nav izstrādāta attiecīga kārtība par jūras piekrastes joslas reģistrēšanu Kadastrā. Tādejādi pirms šo noteikumu stāšanās spēkā nav iespējams veikt arī  Zemes pārvaldības likumā noteikto pienākumu – nodrošināt grāmatvedības uzskaiti par valdījumā esošajiem jūras piekrastes </w:t>
            </w:r>
            <w:r w:rsidRPr="00E65370">
              <w:rPr>
                <w:bCs/>
                <w:color w:val="000000" w:themeColor="text1"/>
              </w:rPr>
              <w:lastRenderedPageBreak/>
              <w:t>ūdeņiem un jūras piekrastes sauszemes daļu. Līdz ar to likumprojekta 3. pants paredz papildināt Zemes pārvaldības likuma pārejas noteikumus ar jaunu punktu, kas noteic, ka Zemes pārvaldības  likuma 15. panta devītajā daļā noteiktais par grāmatvedības uzskaites nodrošināšanu par jūras piekrastes ūdeņiem un jūras piekrastes sauszemes daļu stājas spēkā gada laikā pēc pirmreizējās jūras piekrastes joslas reģistrācijas Kadastrā, kur šo teritoriju robežas atbilstu Zemes pārvaldības likuma 1.panta pirmās daļas 8.punktā noteiktajam.</w:t>
            </w:r>
          </w:p>
        </w:tc>
      </w:tr>
      <w:tr w:rsidR="00C15541" w14:paraId="4DC81061" w14:textId="3C07194C" w:rsidTr="009A578A">
        <w:tc>
          <w:tcPr>
            <w:tcW w:w="706" w:type="dxa"/>
            <w:gridSpan w:val="2"/>
          </w:tcPr>
          <w:p w14:paraId="4FAD7E03" w14:textId="03D12C94" w:rsidR="00C15541" w:rsidRDefault="00662A6A" w:rsidP="009A578A">
            <w:pPr>
              <w:jc w:val="center"/>
              <w:rPr>
                <w:b/>
                <w:bCs/>
                <w:color w:val="000000" w:themeColor="text1"/>
              </w:rPr>
            </w:pPr>
            <w:r>
              <w:rPr>
                <w:b/>
                <w:bCs/>
                <w:color w:val="000000" w:themeColor="text1"/>
              </w:rPr>
              <w:lastRenderedPageBreak/>
              <w:t>8.</w:t>
            </w:r>
          </w:p>
        </w:tc>
        <w:tc>
          <w:tcPr>
            <w:tcW w:w="2544" w:type="dxa"/>
            <w:gridSpan w:val="4"/>
          </w:tcPr>
          <w:p w14:paraId="0697656D" w14:textId="054BBD71" w:rsidR="00C15541" w:rsidRDefault="00C15541" w:rsidP="009A578A">
            <w:pPr>
              <w:jc w:val="center"/>
              <w:rPr>
                <w:b/>
                <w:bCs/>
                <w:color w:val="000000" w:themeColor="text1"/>
              </w:rPr>
            </w:pPr>
          </w:p>
        </w:tc>
        <w:tc>
          <w:tcPr>
            <w:tcW w:w="4825" w:type="dxa"/>
            <w:gridSpan w:val="3"/>
          </w:tcPr>
          <w:p w14:paraId="0B6BAC55" w14:textId="77777777" w:rsidR="00C15541" w:rsidRPr="00C15541" w:rsidRDefault="00C15541" w:rsidP="009A578A">
            <w:pPr>
              <w:jc w:val="both"/>
              <w:rPr>
                <w:bCs/>
                <w:color w:val="000000" w:themeColor="text1"/>
              </w:rPr>
            </w:pPr>
            <w:r w:rsidRPr="00C15541">
              <w:rPr>
                <w:bCs/>
                <w:color w:val="000000" w:themeColor="text1"/>
              </w:rPr>
              <w:t xml:space="preserve">Atbilstoši 2021.gada 15.aprīļa Valsts sekretāru sanāksmē nolemtajam, izskatot darba kārtības 3.2. jautājumu (protokols vēl nav pieejams) “Par Ministru kabineta 2021.gada 28.janvāra sēdes protokollēmuma “Rīkojuma projekts “Par zemes vienību Liepājas pilsētā piederību vai piekritību valstij un to nostiprināšanu zemesgrāmatā uz valsts vārda Finanšu ministrijas personā”” (prot. Nr.10 31.§) 4.punktā dotā uzdevuma izpildi”, Tieslietu ministrija nosūta grozījumu redakciju Zemes pārvaldības likuma 17.pantā, iekļaušanai projektā. </w:t>
            </w:r>
          </w:p>
          <w:p w14:paraId="3CBEFA11" w14:textId="77777777" w:rsidR="00C15541" w:rsidRPr="00C15541" w:rsidRDefault="00C15541" w:rsidP="009A578A">
            <w:pPr>
              <w:jc w:val="both"/>
              <w:rPr>
                <w:bCs/>
                <w:color w:val="000000" w:themeColor="text1"/>
              </w:rPr>
            </w:pPr>
            <w:r w:rsidRPr="00C15541">
              <w:rPr>
                <w:bCs/>
                <w:color w:val="000000" w:themeColor="text1"/>
              </w:rPr>
              <w:t>Papildināt 17.pantu ar pieci prim daļu šādā redakcijā:</w:t>
            </w:r>
          </w:p>
          <w:p w14:paraId="111F6ECD" w14:textId="058C3911" w:rsidR="00C15541" w:rsidRPr="00C15541" w:rsidRDefault="00C15541" w:rsidP="009A578A">
            <w:pPr>
              <w:jc w:val="both"/>
              <w:rPr>
                <w:bCs/>
                <w:color w:val="000000" w:themeColor="text1"/>
              </w:rPr>
            </w:pPr>
            <w:r w:rsidRPr="00C15541">
              <w:rPr>
                <w:bCs/>
                <w:color w:val="000000" w:themeColor="text1"/>
              </w:rPr>
              <w:t xml:space="preserve">“(5)1 Ministrija un pašvaldība vienojas par zemes rezerves fondā ieskaitītās zemes piekritību valstij, ja ministrija zemi atzīmējusi kā piekritīgu valstij un pašvaldība nav izteikusi par to iebildumus vai, ja ministrija nav zemi atzīmējusi kā piekritīgu valstij, bet tā nepieciešama valsts funkciju īstenošanai vai valstij atbilstoši normatīvajiem aktiem ir </w:t>
            </w:r>
            <w:r w:rsidRPr="00C15541">
              <w:rPr>
                <w:bCs/>
                <w:color w:val="000000" w:themeColor="text1"/>
              </w:rPr>
              <w:lastRenderedPageBreak/>
              <w:t>pirmpirkuma tiesības un par attiecīgo zemi nepastāv strīds, ko apliecina pašvaldības izsniegts dokuments.”</w:t>
            </w:r>
          </w:p>
        </w:tc>
        <w:tc>
          <w:tcPr>
            <w:tcW w:w="2520" w:type="dxa"/>
            <w:gridSpan w:val="2"/>
          </w:tcPr>
          <w:p w14:paraId="034DC61D" w14:textId="77777777" w:rsidR="00C15541" w:rsidRDefault="00162C2B" w:rsidP="009A578A">
            <w:pPr>
              <w:rPr>
                <w:b/>
                <w:bCs/>
                <w:color w:val="000000" w:themeColor="text1"/>
              </w:rPr>
            </w:pPr>
            <w:r>
              <w:rPr>
                <w:b/>
                <w:bCs/>
                <w:color w:val="000000" w:themeColor="text1"/>
              </w:rPr>
              <w:lastRenderedPageBreak/>
              <w:t>Ņemts vērā</w:t>
            </w:r>
          </w:p>
          <w:p w14:paraId="6A6456E8" w14:textId="1956F9DC" w:rsidR="00162C2B" w:rsidRPr="00162C2B" w:rsidRDefault="00162C2B" w:rsidP="009A578A">
            <w:pPr>
              <w:jc w:val="both"/>
              <w:rPr>
                <w:bCs/>
                <w:color w:val="000000" w:themeColor="text1"/>
              </w:rPr>
            </w:pPr>
            <w:r w:rsidRPr="00162C2B">
              <w:rPr>
                <w:bCs/>
                <w:color w:val="000000" w:themeColor="text1"/>
              </w:rPr>
              <w:t>Likumprojekts precizēts, iekļaujot tajā jaunu pantu un attiecīgi precizējot anotāciju</w:t>
            </w:r>
          </w:p>
        </w:tc>
        <w:tc>
          <w:tcPr>
            <w:tcW w:w="4851" w:type="dxa"/>
            <w:gridSpan w:val="3"/>
          </w:tcPr>
          <w:p w14:paraId="504C31A3" w14:textId="77777777" w:rsidR="00162C2B" w:rsidRPr="00162C2B" w:rsidRDefault="00162C2B" w:rsidP="009A578A">
            <w:pPr>
              <w:jc w:val="both"/>
              <w:rPr>
                <w:bCs/>
                <w:color w:val="000000" w:themeColor="text1"/>
              </w:rPr>
            </w:pPr>
            <w:r w:rsidRPr="00162C2B">
              <w:rPr>
                <w:bCs/>
                <w:color w:val="000000" w:themeColor="text1"/>
              </w:rPr>
              <w:t xml:space="preserve">Izdarīt Zemes pārvaldības likumā (Latvijas Vēstnesis, 2014, 228.nr.; 2016, 189.nr.) šādus grozījumus: </w:t>
            </w:r>
          </w:p>
          <w:p w14:paraId="1619266A" w14:textId="77777777" w:rsidR="00162C2B" w:rsidRPr="00162C2B" w:rsidRDefault="00162C2B" w:rsidP="009A578A">
            <w:pPr>
              <w:jc w:val="both"/>
              <w:rPr>
                <w:bCs/>
                <w:color w:val="000000" w:themeColor="text1"/>
              </w:rPr>
            </w:pPr>
          </w:p>
          <w:p w14:paraId="5DE36F12" w14:textId="77777777" w:rsidR="00162C2B" w:rsidRPr="00162C2B" w:rsidRDefault="00162C2B" w:rsidP="009A578A">
            <w:pPr>
              <w:jc w:val="both"/>
              <w:rPr>
                <w:bCs/>
                <w:color w:val="000000" w:themeColor="text1"/>
              </w:rPr>
            </w:pPr>
            <w:r w:rsidRPr="00162C2B">
              <w:rPr>
                <w:bCs/>
                <w:color w:val="000000" w:themeColor="text1"/>
              </w:rPr>
              <w:t>1.  Papildināt 17.pantu ar pieci prim daļu šādā redakcijā:</w:t>
            </w:r>
          </w:p>
          <w:p w14:paraId="7928F913" w14:textId="77777777" w:rsidR="00162C2B" w:rsidRPr="00162C2B" w:rsidRDefault="00162C2B" w:rsidP="009A578A">
            <w:pPr>
              <w:jc w:val="both"/>
              <w:rPr>
                <w:bCs/>
                <w:color w:val="000000" w:themeColor="text1"/>
              </w:rPr>
            </w:pPr>
          </w:p>
          <w:p w14:paraId="776243E9" w14:textId="33E8518D" w:rsidR="00C15541" w:rsidRDefault="00162C2B" w:rsidP="009A578A">
            <w:pPr>
              <w:jc w:val="both"/>
              <w:rPr>
                <w:b/>
                <w:bCs/>
                <w:color w:val="000000" w:themeColor="text1"/>
              </w:rPr>
            </w:pPr>
            <w:r w:rsidRPr="00162C2B">
              <w:rPr>
                <w:bCs/>
                <w:color w:val="000000" w:themeColor="text1"/>
              </w:rPr>
              <w:t>“(5)1 Ministrija un pašvaldība vienojas par zemes rezerves fondā ieskaitītās zemes piekritību valstij, ja ministrija zemi atzīmējusi kā piekritīgu valstij un pašvaldība nav izteikusi par to iebildumus vai, ja ministrija nav zemi atzīmējusi kā piekritīgu valstij, bet tā nepieciešama valsts funkciju īstenošanai vai valstij atbilstoši normatīvajiem aktiem ir pirmpirkuma tiesības un par attiecīgo zemi nepastāv strīds, ko apliecina pašvaldības izsniegts dokuments.”</w:t>
            </w:r>
          </w:p>
        </w:tc>
      </w:tr>
      <w:tr w:rsidR="00C15541" w14:paraId="3F148161" w14:textId="77777777" w:rsidTr="009A578A">
        <w:tc>
          <w:tcPr>
            <w:tcW w:w="706" w:type="dxa"/>
            <w:gridSpan w:val="2"/>
          </w:tcPr>
          <w:p w14:paraId="6BDE1F80" w14:textId="4E9E0BB7" w:rsidR="00C15541" w:rsidRDefault="00B0428E" w:rsidP="009A578A">
            <w:pPr>
              <w:jc w:val="center"/>
              <w:rPr>
                <w:b/>
                <w:bCs/>
                <w:color w:val="000000" w:themeColor="text1"/>
              </w:rPr>
            </w:pPr>
            <w:r>
              <w:rPr>
                <w:b/>
                <w:bCs/>
                <w:color w:val="000000" w:themeColor="text1"/>
              </w:rPr>
              <w:t>9.</w:t>
            </w:r>
          </w:p>
        </w:tc>
        <w:tc>
          <w:tcPr>
            <w:tcW w:w="2544" w:type="dxa"/>
            <w:gridSpan w:val="4"/>
          </w:tcPr>
          <w:p w14:paraId="436B7167" w14:textId="77777777" w:rsidR="00C15541" w:rsidRDefault="00C15541" w:rsidP="009A578A">
            <w:pPr>
              <w:jc w:val="center"/>
              <w:rPr>
                <w:b/>
                <w:bCs/>
                <w:color w:val="000000" w:themeColor="text1"/>
              </w:rPr>
            </w:pPr>
          </w:p>
        </w:tc>
        <w:tc>
          <w:tcPr>
            <w:tcW w:w="4825" w:type="dxa"/>
            <w:gridSpan w:val="3"/>
          </w:tcPr>
          <w:p w14:paraId="08418C74" w14:textId="77777777" w:rsidR="00C15541" w:rsidRDefault="00C15541" w:rsidP="009A578A">
            <w:pPr>
              <w:rPr>
                <w:b/>
                <w:bCs/>
                <w:color w:val="000000" w:themeColor="text1"/>
              </w:rPr>
            </w:pPr>
            <w:r>
              <w:rPr>
                <w:b/>
                <w:bCs/>
                <w:color w:val="000000" w:themeColor="text1"/>
              </w:rPr>
              <w:t>Latvijas Pašvaldību savienība</w:t>
            </w:r>
          </w:p>
          <w:p w14:paraId="096EC732" w14:textId="77777777" w:rsidR="00C15541" w:rsidRPr="00C15541" w:rsidRDefault="00C15541" w:rsidP="009A578A">
            <w:pPr>
              <w:jc w:val="both"/>
              <w:rPr>
                <w:bCs/>
                <w:color w:val="000000" w:themeColor="text1"/>
              </w:rPr>
            </w:pPr>
            <w:r w:rsidRPr="00C15541">
              <w:rPr>
                <w:bCs/>
                <w:color w:val="000000" w:themeColor="text1"/>
              </w:rPr>
              <w:t>1.</w:t>
            </w:r>
            <w:r w:rsidRPr="00C15541">
              <w:rPr>
                <w:bCs/>
                <w:color w:val="000000" w:themeColor="text1"/>
              </w:rPr>
              <w:tab/>
              <w:t>LPS vērš Jūsu uzmanību uz to, ka Ministru kabineta 2018.gada 28.augusta sēdes protokola Nr.40 25.§ 5.un 6.punkts nosaka sekojošo: “5. Vides aizsardzības un reģionālās attīstības ministrijai izstrādāt un vides aizsardzības un reģionālās attīstības ministram līdz 2019.gada 1.decembrim iesniegt izskatīšanai Ministru kabinetā normatīvo aktu projektu par kārtību, kādā nosaka un aktualizē jūras piekrastes joslu un jūras augstākās bangas vietu, kā arī datu nodošanu reģistrēšanai valsts informācijas sistēmām un to aktualizācijas biežumu.</w:t>
            </w:r>
          </w:p>
          <w:p w14:paraId="79DC71EC" w14:textId="77777777" w:rsidR="00C15541" w:rsidRPr="00C15541" w:rsidRDefault="00C15541" w:rsidP="009A578A">
            <w:pPr>
              <w:jc w:val="both"/>
              <w:rPr>
                <w:bCs/>
                <w:color w:val="000000" w:themeColor="text1"/>
              </w:rPr>
            </w:pPr>
            <w:r w:rsidRPr="00C15541">
              <w:rPr>
                <w:bCs/>
                <w:color w:val="000000" w:themeColor="text1"/>
              </w:rPr>
              <w:t>6. Tieslietu ministrijai izvērtēt nepieciešamību noteikt kārtību, kādā atbilstoši jūras krasta līnijas un jūras augstākās bangas vietas izmaiņām nosaka un aktualizē jūras piekrastes ūdeņus un jūras piekrastes sauszemes daļu un no tās izrietošās īpašuma tiesību izmaiņas, un nepieciešamības gadījumā tieslietu ministram līdz 2020.gada 1.decembrim iesniegt izskatīšanai Ministru kabinetā grozījumus normatīvajos aktos.”</w:t>
            </w:r>
          </w:p>
          <w:p w14:paraId="190B63BF" w14:textId="77777777" w:rsidR="00C15541" w:rsidRPr="00C15541" w:rsidRDefault="00C15541" w:rsidP="009A578A">
            <w:pPr>
              <w:jc w:val="both"/>
              <w:rPr>
                <w:bCs/>
                <w:color w:val="000000" w:themeColor="text1"/>
              </w:rPr>
            </w:pPr>
          </w:p>
          <w:p w14:paraId="64FE5759" w14:textId="2695E293" w:rsidR="00C15541" w:rsidRPr="00C15541" w:rsidRDefault="00C15541" w:rsidP="009A578A">
            <w:pPr>
              <w:jc w:val="both"/>
              <w:rPr>
                <w:bCs/>
                <w:color w:val="000000" w:themeColor="text1"/>
              </w:rPr>
            </w:pPr>
            <w:r w:rsidRPr="00C15541">
              <w:rPr>
                <w:bCs/>
                <w:color w:val="000000" w:themeColor="text1"/>
              </w:rPr>
              <w:t xml:space="preserve">Tā kā minētie termiņi ir pagājuši un uzdevumi joprojām nav izpildīti, bet ar grozījumiem “Zemes pārvaldības likumā” Pārejas noteikumu 5. punkta 6. apakšpunktā noteikto uzdevumu izstrādāt noteikumus par kārtību, kādā Nekustamā īpašuma valsts kadastra informācijas sistēmā reģistrē un aktualizē informāciju par </w:t>
            </w:r>
            <w:r w:rsidRPr="00C15541">
              <w:rPr>
                <w:bCs/>
                <w:color w:val="000000" w:themeColor="text1"/>
              </w:rPr>
              <w:lastRenderedPageBreak/>
              <w:t>jūras piekrastes joslu tiek paredzēts pagarināt līdz 2023. gada 31. decembrim, tad ir jāpievieno grozījums Ministru kabineta protokollēmumos vai jāpievieno jauns Ministru kabineta protokollēmuma projekts, paredzot secīgi izpildīt “Jūras vides aizsardzības un pārvaldības likumā ” paredzēto pienākumu - noteikt jūras krasta līniju, jūras augstākās bangas robežu un buferjoslu, pēc tam izpildot “Zemes pārvaldības likumā “paredzēto pienākumu – reģistrēt un aktualizēt jūras piekrastes joslu, kas ir josla līdz jūras augstākās bangas robežai, Kadastra informācijas sistēmā.</w:t>
            </w:r>
          </w:p>
          <w:p w14:paraId="0C69DDAF" w14:textId="77777777" w:rsidR="00C15541" w:rsidRPr="00C15541" w:rsidRDefault="00C15541" w:rsidP="009A578A">
            <w:pPr>
              <w:jc w:val="both"/>
              <w:rPr>
                <w:bCs/>
                <w:color w:val="000000" w:themeColor="text1"/>
              </w:rPr>
            </w:pPr>
          </w:p>
          <w:p w14:paraId="546A28B6" w14:textId="77777777" w:rsidR="00C15541" w:rsidRPr="00C15541" w:rsidRDefault="00C15541" w:rsidP="009A578A">
            <w:pPr>
              <w:jc w:val="both"/>
              <w:rPr>
                <w:bCs/>
                <w:color w:val="000000" w:themeColor="text1"/>
              </w:rPr>
            </w:pPr>
            <w:r w:rsidRPr="00C15541">
              <w:rPr>
                <w:bCs/>
                <w:color w:val="000000" w:themeColor="text1"/>
              </w:rPr>
              <w:t>LPS lūdz pievienot šādus Ministru kabineta protokollēmuma punktus:</w:t>
            </w:r>
          </w:p>
          <w:p w14:paraId="07A8B96B" w14:textId="77777777" w:rsidR="00C15541" w:rsidRPr="00C15541" w:rsidRDefault="00C15541" w:rsidP="009A578A">
            <w:pPr>
              <w:jc w:val="both"/>
              <w:rPr>
                <w:bCs/>
                <w:color w:val="000000" w:themeColor="text1"/>
              </w:rPr>
            </w:pPr>
            <w:r w:rsidRPr="00C15541">
              <w:rPr>
                <w:bCs/>
                <w:color w:val="000000" w:themeColor="text1"/>
              </w:rPr>
              <w:t>1.</w:t>
            </w:r>
            <w:r w:rsidRPr="00C15541">
              <w:rPr>
                <w:bCs/>
                <w:color w:val="000000" w:themeColor="text1"/>
              </w:rPr>
              <w:tab/>
              <w:t>Lūgt Saeimu izskatīt likumprojektu “Grozījumi Zemes pārvaldības likumā” vienotā paketē ar likumprojektu "Grozījumi Jūras vides aizsardzības un pārvaldības likumā";</w:t>
            </w:r>
          </w:p>
          <w:p w14:paraId="6EDDF58A" w14:textId="77777777" w:rsidR="00C15541" w:rsidRPr="00C15541" w:rsidRDefault="00C15541" w:rsidP="009A578A">
            <w:pPr>
              <w:jc w:val="both"/>
              <w:rPr>
                <w:bCs/>
                <w:color w:val="000000" w:themeColor="text1"/>
              </w:rPr>
            </w:pPr>
            <w:r w:rsidRPr="00C15541">
              <w:rPr>
                <w:bCs/>
                <w:color w:val="000000" w:themeColor="text1"/>
              </w:rPr>
              <w:t>2.</w:t>
            </w:r>
            <w:r w:rsidRPr="00C15541">
              <w:rPr>
                <w:bCs/>
                <w:color w:val="000000" w:themeColor="text1"/>
              </w:rPr>
              <w:tab/>
              <w:t>Vides aizsardzības un reģionālās attīstības ministrijai izstrādāt un vides aizsardzības un reģionālās attīstības ministram līdz 2022.gada 1.septembrim iesniegt izskatīšanai Ministru kabinetā noteikumus par kārtību, kādā nosaka, aktualizē un apstiprina jūras krasta līniju, jūras augstākās bangas robežu un buferjoslu;</w:t>
            </w:r>
          </w:p>
          <w:p w14:paraId="5421ADC3" w14:textId="77777777" w:rsidR="00C15541" w:rsidRPr="00C15541" w:rsidRDefault="00C15541" w:rsidP="009A578A">
            <w:pPr>
              <w:jc w:val="both"/>
              <w:rPr>
                <w:bCs/>
                <w:color w:val="000000" w:themeColor="text1"/>
              </w:rPr>
            </w:pPr>
            <w:r w:rsidRPr="00C15541">
              <w:rPr>
                <w:bCs/>
                <w:color w:val="000000" w:themeColor="text1"/>
              </w:rPr>
              <w:t>3.</w:t>
            </w:r>
            <w:r w:rsidRPr="00C15541">
              <w:rPr>
                <w:bCs/>
                <w:color w:val="000000" w:themeColor="text1"/>
              </w:rPr>
              <w:tab/>
              <w:t>Vides aizsardzības un reģionālās attīstības ministrijai izstrādāt un vides aizsardzības un reģionālās attīstības ministram līdz 2022.gada 31.decembrim iesniegt izskatīšanai Ministru kabinetā normatīvo aktu projektu par kārtību, reģistrē un aktualizē informāciju par jūras piekrastes joslu;</w:t>
            </w:r>
          </w:p>
          <w:p w14:paraId="0BEA58A8" w14:textId="2B13EAC8" w:rsidR="00C15541" w:rsidRPr="00C15541" w:rsidRDefault="00C15541" w:rsidP="009A578A">
            <w:pPr>
              <w:jc w:val="both"/>
              <w:rPr>
                <w:bCs/>
                <w:color w:val="000000" w:themeColor="text1"/>
              </w:rPr>
            </w:pPr>
            <w:r w:rsidRPr="00C15541">
              <w:rPr>
                <w:bCs/>
                <w:color w:val="000000" w:themeColor="text1"/>
              </w:rPr>
              <w:lastRenderedPageBreak/>
              <w:t>4.</w:t>
            </w:r>
            <w:r w:rsidRPr="00C15541">
              <w:rPr>
                <w:bCs/>
                <w:color w:val="000000" w:themeColor="text1"/>
              </w:rPr>
              <w:tab/>
              <w:t>Tieslietu ministrijai izvērtēt nepieciešamību noteikt kārtību, kādā atbilstoši jūras krasta līnijas un jūras augstākās bangas vietas izmaiņām aktualizē no tās izrietošās īpašuma tiesību izmaiņas, un nepieciešamības gadījumā tieslietu ministram līdz 2023.gada 1.martam iesniegt izskatīšanai Ministru kabinetā grozījumus normatīvajos aktos.</w:t>
            </w:r>
          </w:p>
        </w:tc>
        <w:tc>
          <w:tcPr>
            <w:tcW w:w="2520" w:type="dxa"/>
            <w:gridSpan w:val="2"/>
          </w:tcPr>
          <w:p w14:paraId="4C772D0F" w14:textId="77777777" w:rsidR="00C15541" w:rsidRDefault="008F09D9" w:rsidP="009A578A">
            <w:pPr>
              <w:rPr>
                <w:b/>
                <w:bCs/>
                <w:color w:val="000000" w:themeColor="text1"/>
              </w:rPr>
            </w:pPr>
            <w:r>
              <w:rPr>
                <w:b/>
                <w:bCs/>
                <w:color w:val="000000" w:themeColor="text1"/>
              </w:rPr>
              <w:lastRenderedPageBreak/>
              <w:t>Ņemts vērā</w:t>
            </w:r>
          </w:p>
          <w:p w14:paraId="35AF7857" w14:textId="77777777" w:rsidR="008F09D9" w:rsidRDefault="008F09D9" w:rsidP="009A578A">
            <w:pPr>
              <w:jc w:val="both"/>
              <w:rPr>
                <w:bCs/>
                <w:color w:val="000000" w:themeColor="text1"/>
              </w:rPr>
            </w:pPr>
            <w:r w:rsidRPr="00162C2B">
              <w:rPr>
                <w:bCs/>
                <w:color w:val="000000" w:themeColor="text1"/>
              </w:rPr>
              <w:t xml:space="preserve">Likumprojekta pavadošajos dokumentos ir iekļauts Ministru kabineta sēdes protokollēmuma projekts, ar kuru tiek precizēti </w:t>
            </w:r>
            <w:r w:rsidRPr="00162C2B">
              <w:t xml:space="preserve"> </w:t>
            </w:r>
            <w:r w:rsidRPr="00162C2B">
              <w:rPr>
                <w:bCs/>
                <w:color w:val="000000" w:themeColor="text1"/>
              </w:rPr>
              <w:t>Ministru kabineta 2018. gada 28. augusta sēdes protok</w:t>
            </w:r>
            <w:r w:rsidR="00162C2B" w:rsidRPr="00162C2B">
              <w:rPr>
                <w:bCs/>
                <w:color w:val="000000" w:themeColor="text1"/>
              </w:rPr>
              <w:t xml:space="preserve">ola Nr. 40 25.§  5. </w:t>
            </w:r>
            <w:r w:rsidR="00923151">
              <w:rPr>
                <w:bCs/>
                <w:color w:val="000000" w:themeColor="text1"/>
              </w:rPr>
              <w:t>un 6. punktos noteiktie uzdevumi un to</w:t>
            </w:r>
            <w:r w:rsidR="00162C2B" w:rsidRPr="00162C2B">
              <w:rPr>
                <w:bCs/>
                <w:color w:val="000000" w:themeColor="text1"/>
              </w:rPr>
              <w:t xml:space="preserve"> izpildes termiņi</w:t>
            </w:r>
            <w:r w:rsidR="00923151">
              <w:rPr>
                <w:bCs/>
                <w:color w:val="000000" w:themeColor="text1"/>
              </w:rPr>
              <w:t>.</w:t>
            </w:r>
          </w:p>
          <w:p w14:paraId="3857EF83" w14:textId="2D583FA1" w:rsidR="00923151" w:rsidRPr="00162C2B" w:rsidRDefault="00923151" w:rsidP="009A578A">
            <w:pPr>
              <w:jc w:val="both"/>
              <w:rPr>
                <w:bCs/>
                <w:color w:val="000000" w:themeColor="text1"/>
              </w:rPr>
            </w:pPr>
            <w:r>
              <w:rPr>
                <w:bCs/>
                <w:color w:val="000000" w:themeColor="text1"/>
              </w:rPr>
              <w:t>Attiecībā uz priekšlikumu MK sēdes protokollēmumā iekļaut uzdevumu “</w:t>
            </w:r>
            <w:r w:rsidRPr="00923151">
              <w:rPr>
                <w:bCs/>
                <w:color w:val="000000" w:themeColor="text1"/>
              </w:rPr>
              <w:t>Vides aizsardzības un reģionālās attīstības ministrijai izstrādāt un vides aizsardzības un reģionālās attīstības ministram līdz 2022.gada 31.decembrim iesniegt izskatīšanai Ministru kabinetā normatīvo aktu projektu par kārtību, reģistrē un aktualizē informā</w:t>
            </w:r>
            <w:r>
              <w:rPr>
                <w:bCs/>
                <w:color w:val="000000" w:themeColor="text1"/>
              </w:rPr>
              <w:t xml:space="preserve">ciju par jūras piekrastes joslu” </w:t>
            </w:r>
            <w:r>
              <w:rPr>
                <w:bCs/>
                <w:color w:val="000000" w:themeColor="text1"/>
              </w:rPr>
              <w:lastRenderedPageBreak/>
              <w:t xml:space="preserve">ministrijas ieskatā minētais uzdevums ir iekļauts Zemes pārvaldības likuma </w:t>
            </w:r>
            <w:r>
              <w:t xml:space="preserve"> </w:t>
            </w:r>
            <w:r w:rsidRPr="00923151">
              <w:rPr>
                <w:bCs/>
                <w:color w:val="000000" w:themeColor="text1"/>
              </w:rPr>
              <w:t>pārejas noteikumu 5. punkta 6. apakšpunktā</w:t>
            </w:r>
            <w:r>
              <w:rPr>
                <w:bCs/>
                <w:color w:val="000000" w:themeColor="text1"/>
              </w:rPr>
              <w:t xml:space="preserve"> un ar likumprojekta 2.pantu </w:t>
            </w:r>
            <w:r>
              <w:t xml:space="preserve">uzdevuma Ministru kabinetam izstrādāt </w:t>
            </w:r>
            <w:r w:rsidRPr="00923151">
              <w:rPr>
                <w:bCs/>
                <w:color w:val="000000" w:themeColor="text1"/>
              </w:rPr>
              <w:t>kārtību, reģistrē un aktualizē informāciju par jūras piekrastes joslu</w:t>
            </w:r>
            <w:r>
              <w:rPr>
                <w:bCs/>
                <w:color w:val="000000" w:themeColor="text1"/>
              </w:rPr>
              <w:t xml:space="preserve"> izpildes termiņš tiek noteikts 2023.gada 31.decembris.</w:t>
            </w:r>
          </w:p>
        </w:tc>
        <w:tc>
          <w:tcPr>
            <w:tcW w:w="4851" w:type="dxa"/>
            <w:gridSpan w:val="3"/>
          </w:tcPr>
          <w:p w14:paraId="49F3862B" w14:textId="77777777" w:rsidR="00AB737C" w:rsidRPr="00AB737C" w:rsidRDefault="00AB737C" w:rsidP="009A578A">
            <w:pPr>
              <w:jc w:val="both"/>
              <w:rPr>
                <w:bCs/>
                <w:color w:val="000000" w:themeColor="text1"/>
              </w:rPr>
            </w:pPr>
            <w:r w:rsidRPr="00AB737C">
              <w:rPr>
                <w:bCs/>
                <w:color w:val="000000" w:themeColor="text1"/>
              </w:rPr>
              <w:lastRenderedPageBreak/>
              <w:t>5. Vides aizsardzības un reģionālās attīstības ministrijai izstrādāt un vides aizsardzības un reģionālās attīstības ministram  līdz 2021. gada 31. decembrim iesniegt izskatīšanai Ministru kabinetā  noteikumus par kārtību, kādā nosaka, aktualizē un apstiprina jūras krasta līniju, jūras augstākās bangas robežu un buferjoslu, kā arī datu nodošanu reģistrēšanai valsts informācijas sistēmām un to aktualizācijas biežumu.</w:t>
            </w:r>
          </w:p>
          <w:p w14:paraId="208C3D33" w14:textId="576EBC97" w:rsidR="00C15541" w:rsidRDefault="00AB737C" w:rsidP="009A578A">
            <w:pPr>
              <w:jc w:val="both"/>
              <w:rPr>
                <w:b/>
                <w:bCs/>
                <w:color w:val="000000" w:themeColor="text1"/>
              </w:rPr>
            </w:pPr>
            <w:r w:rsidRPr="00AB737C">
              <w:rPr>
                <w:bCs/>
                <w:color w:val="000000" w:themeColor="text1"/>
              </w:rPr>
              <w:t xml:space="preserve"> 6. Tieslietu ministrijai izstrādāt un tieslietu ministram līdz 2023. gada 31. decembrim iesniegt izskatīšanai Ministru kabinetā tiesību aktu projektu par kārtību, kādā atbilstoši jūras krasta līnijas un jūras augstākās bangas robežas un buferjoslas izmaiņām reģistrē jūras piekrastes ūdeņus un jūras piekrastes sauszemes daļu un no tās izrietošās īpašuma tiesību izmaiņas</w:t>
            </w:r>
            <w:r>
              <w:rPr>
                <w:bCs/>
                <w:color w:val="000000" w:themeColor="text1"/>
              </w:rPr>
              <w:t>.</w:t>
            </w:r>
          </w:p>
        </w:tc>
      </w:tr>
      <w:tr w:rsidR="00C15541" w14:paraId="2A3DDDC0" w14:textId="77777777" w:rsidTr="009A578A">
        <w:tc>
          <w:tcPr>
            <w:tcW w:w="706" w:type="dxa"/>
            <w:gridSpan w:val="2"/>
          </w:tcPr>
          <w:p w14:paraId="7759099C" w14:textId="004189BB" w:rsidR="00C15541" w:rsidRDefault="00B0428E" w:rsidP="009A578A">
            <w:pPr>
              <w:jc w:val="center"/>
              <w:rPr>
                <w:b/>
                <w:bCs/>
                <w:color w:val="000000" w:themeColor="text1"/>
              </w:rPr>
            </w:pPr>
            <w:r>
              <w:rPr>
                <w:b/>
                <w:bCs/>
                <w:color w:val="000000" w:themeColor="text1"/>
              </w:rPr>
              <w:lastRenderedPageBreak/>
              <w:t>10.</w:t>
            </w:r>
          </w:p>
        </w:tc>
        <w:tc>
          <w:tcPr>
            <w:tcW w:w="2544" w:type="dxa"/>
            <w:gridSpan w:val="4"/>
          </w:tcPr>
          <w:p w14:paraId="2DD2A953" w14:textId="77777777" w:rsidR="00C15541" w:rsidRDefault="00C15541" w:rsidP="009A578A">
            <w:pPr>
              <w:jc w:val="center"/>
              <w:rPr>
                <w:b/>
                <w:bCs/>
                <w:color w:val="000000" w:themeColor="text1"/>
              </w:rPr>
            </w:pPr>
          </w:p>
        </w:tc>
        <w:tc>
          <w:tcPr>
            <w:tcW w:w="4825" w:type="dxa"/>
            <w:gridSpan w:val="3"/>
          </w:tcPr>
          <w:p w14:paraId="38F2BEF3" w14:textId="77777777" w:rsidR="00C15541" w:rsidRPr="00C15541" w:rsidRDefault="00C15541" w:rsidP="009A578A">
            <w:pPr>
              <w:jc w:val="both"/>
              <w:rPr>
                <w:bCs/>
                <w:color w:val="000000" w:themeColor="text1"/>
              </w:rPr>
            </w:pPr>
            <w:r w:rsidRPr="00C15541">
              <w:rPr>
                <w:bCs/>
                <w:color w:val="000000" w:themeColor="text1"/>
              </w:rPr>
              <w:t>2.</w:t>
            </w:r>
            <w:r w:rsidRPr="00C15541">
              <w:rPr>
                <w:bCs/>
                <w:color w:val="000000" w:themeColor="text1"/>
              </w:rPr>
              <w:tab/>
              <w:t>LPS nesaskaņo likumprojekta anotāciju uz lūdz to precizēt šādā redakcijā:</w:t>
            </w:r>
          </w:p>
          <w:p w14:paraId="53944F23" w14:textId="77777777" w:rsidR="00C15541" w:rsidRPr="00C15541" w:rsidRDefault="00C15541" w:rsidP="009A578A">
            <w:pPr>
              <w:jc w:val="both"/>
              <w:rPr>
                <w:bCs/>
                <w:color w:val="000000" w:themeColor="text1"/>
              </w:rPr>
            </w:pPr>
            <w:r w:rsidRPr="00C15541">
              <w:rPr>
                <w:bCs/>
                <w:color w:val="000000" w:themeColor="text1"/>
              </w:rPr>
              <w:t>2.1.</w:t>
            </w:r>
            <w:r w:rsidRPr="00C15541">
              <w:rPr>
                <w:bCs/>
                <w:color w:val="000000" w:themeColor="text1"/>
              </w:rPr>
              <w:tab/>
              <w:t xml:space="preserve"> Svītrot tekstu</w:t>
            </w:r>
          </w:p>
          <w:p w14:paraId="7BACC9E7" w14:textId="77777777" w:rsidR="00C15541" w:rsidRPr="00C15541" w:rsidRDefault="00C15541" w:rsidP="009A578A">
            <w:pPr>
              <w:jc w:val="both"/>
              <w:rPr>
                <w:bCs/>
                <w:color w:val="000000" w:themeColor="text1"/>
              </w:rPr>
            </w:pPr>
            <w:r w:rsidRPr="00C15541">
              <w:rPr>
                <w:bCs/>
                <w:color w:val="000000" w:themeColor="text1"/>
              </w:rPr>
              <w:t>“Secīgo lēmumu pieņemšanā par jūras piekrastes joslas reģistrēšanu Nekustamā īpašuma valsts kadastra informācijas sistēmā būtiski ir atrisināt jautājumu par privātpersonu īpašumtiesībām.”</w:t>
            </w:r>
          </w:p>
          <w:p w14:paraId="2ECA9B1B" w14:textId="77777777" w:rsidR="00C15541" w:rsidRPr="00C15541" w:rsidRDefault="00C15541" w:rsidP="009A578A">
            <w:pPr>
              <w:jc w:val="both"/>
              <w:rPr>
                <w:bCs/>
                <w:color w:val="000000" w:themeColor="text1"/>
              </w:rPr>
            </w:pPr>
          </w:p>
          <w:p w14:paraId="2DAD1BC6" w14:textId="77777777" w:rsidR="00C15541" w:rsidRPr="00C15541" w:rsidRDefault="00C15541" w:rsidP="009A578A">
            <w:pPr>
              <w:jc w:val="both"/>
              <w:rPr>
                <w:bCs/>
                <w:color w:val="000000" w:themeColor="text1"/>
              </w:rPr>
            </w:pPr>
            <w:r w:rsidRPr="00C15541">
              <w:rPr>
                <w:bCs/>
                <w:color w:val="000000" w:themeColor="text1"/>
              </w:rPr>
              <w:t>Aizstājot to ar šādu redakciju:</w:t>
            </w:r>
          </w:p>
          <w:p w14:paraId="05B68E2D" w14:textId="650F40E9" w:rsidR="00C15541" w:rsidRPr="00C15541" w:rsidRDefault="00C15541" w:rsidP="009A578A">
            <w:pPr>
              <w:jc w:val="both"/>
              <w:rPr>
                <w:bCs/>
                <w:color w:val="000000" w:themeColor="text1"/>
              </w:rPr>
            </w:pPr>
            <w:r w:rsidRPr="00C15541">
              <w:rPr>
                <w:bCs/>
                <w:color w:val="000000" w:themeColor="text1"/>
              </w:rPr>
              <w:t>“reģistrējot valstij piederošos jūras ūdeņus un jūras piekrastes sauszemes daļu līdz vietai, kuru sasniedz jūras augstākās bangas, ir būtiski vienlaikus attiecīgi precizēt to zemes vienību robežas, kas tikušas noskalotas jūras krasta erozijā, nepieļaujot iespējamību apstrīdēt valstij piederošo jūras malu līdz vietai, kuru sasniegušas jūras augstākās bangas.”</w:t>
            </w:r>
          </w:p>
        </w:tc>
        <w:tc>
          <w:tcPr>
            <w:tcW w:w="2520" w:type="dxa"/>
            <w:gridSpan w:val="2"/>
          </w:tcPr>
          <w:p w14:paraId="13E80233" w14:textId="77777777" w:rsidR="00C15541" w:rsidRDefault="00162C2B" w:rsidP="009A578A">
            <w:pPr>
              <w:rPr>
                <w:b/>
                <w:bCs/>
                <w:color w:val="000000" w:themeColor="text1"/>
              </w:rPr>
            </w:pPr>
            <w:r>
              <w:rPr>
                <w:b/>
                <w:bCs/>
                <w:color w:val="000000" w:themeColor="text1"/>
              </w:rPr>
              <w:t>Ņemts vērā</w:t>
            </w:r>
          </w:p>
          <w:p w14:paraId="47791097" w14:textId="77A414B7" w:rsidR="00162C2B" w:rsidRPr="00162C2B" w:rsidRDefault="00162C2B" w:rsidP="009A578A">
            <w:pPr>
              <w:rPr>
                <w:bCs/>
                <w:color w:val="000000" w:themeColor="text1"/>
              </w:rPr>
            </w:pPr>
            <w:r w:rsidRPr="00162C2B">
              <w:rPr>
                <w:bCs/>
                <w:color w:val="000000" w:themeColor="text1"/>
              </w:rPr>
              <w:t>Precizēta likumprojekta anotācija</w:t>
            </w:r>
          </w:p>
        </w:tc>
        <w:tc>
          <w:tcPr>
            <w:tcW w:w="4851" w:type="dxa"/>
            <w:gridSpan w:val="3"/>
          </w:tcPr>
          <w:p w14:paraId="0A7E4C32" w14:textId="1B9BE97D" w:rsidR="00C15541" w:rsidRPr="00162C2B" w:rsidRDefault="00E65370" w:rsidP="009A578A">
            <w:pPr>
              <w:jc w:val="both"/>
              <w:rPr>
                <w:bCs/>
                <w:color w:val="000000" w:themeColor="text1"/>
              </w:rPr>
            </w:pPr>
            <w:r w:rsidRPr="00E65370">
              <w:rPr>
                <w:bCs/>
                <w:color w:val="000000" w:themeColor="text1"/>
              </w:rPr>
              <w:t>Reģistrējot valstij piederošos jūras ūdeņus un jūras piekrastes sauszemes daļu līdz vietai, kuru sasniedz jūras augstākās bangas, ir būtiski vienlaikus attiecīgi precizēt to zemes vienību robežas, kas tikušas noskalotas jūras krasta erozijas rezultātā, nepieļaujot iespējamību apstrīdēt šo teritoriju piederību valstij atbilstoši Civillikuma 1104.pantā noteiktajam.</w:t>
            </w:r>
          </w:p>
        </w:tc>
      </w:tr>
      <w:tr w:rsidR="00C15541" w14:paraId="312A3A6F" w14:textId="77777777" w:rsidTr="009A578A">
        <w:tc>
          <w:tcPr>
            <w:tcW w:w="706" w:type="dxa"/>
            <w:gridSpan w:val="2"/>
          </w:tcPr>
          <w:p w14:paraId="2336F3F6" w14:textId="2A6FCDAA" w:rsidR="00C15541" w:rsidRDefault="00B0428E" w:rsidP="009A578A">
            <w:pPr>
              <w:jc w:val="center"/>
              <w:rPr>
                <w:b/>
                <w:bCs/>
                <w:color w:val="000000" w:themeColor="text1"/>
              </w:rPr>
            </w:pPr>
            <w:r>
              <w:rPr>
                <w:b/>
                <w:bCs/>
                <w:color w:val="000000" w:themeColor="text1"/>
              </w:rPr>
              <w:t>11.</w:t>
            </w:r>
          </w:p>
        </w:tc>
        <w:tc>
          <w:tcPr>
            <w:tcW w:w="2544" w:type="dxa"/>
            <w:gridSpan w:val="4"/>
          </w:tcPr>
          <w:p w14:paraId="0E39EF13" w14:textId="77777777" w:rsidR="00C15541" w:rsidRDefault="00C15541" w:rsidP="009A578A">
            <w:pPr>
              <w:jc w:val="center"/>
              <w:rPr>
                <w:b/>
                <w:bCs/>
                <w:color w:val="000000" w:themeColor="text1"/>
              </w:rPr>
            </w:pPr>
          </w:p>
        </w:tc>
        <w:tc>
          <w:tcPr>
            <w:tcW w:w="4825" w:type="dxa"/>
            <w:gridSpan w:val="3"/>
          </w:tcPr>
          <w:p w14:paraId="523B7EBF" w14:textId="77777777" w:rsidR="00C15541" w:rsidRPr="00C15541" w:rsidRDefault="00C15541" w:rsidP="009A578A">
            <w:pPr>
              <w:jc w:val="both"/>
              <w:rPr>
                <w:bCs/>
                <w:color w:val="000000" w:themeColor="text1"/>
              </w:rPr>
            </w:pPr>
            <w:r w:rsidRPr="00C15541">
              <w:rPr>
                <w:bCs/>
                <w:color w:val="000000" w:themeColor="text1"/>
              </w:rPr>
              <w:t>2.2.</w:t>
            </w:r>
            <w:r w:rsidRPr="00C15541">
              <w:rPr>
                <w:bCs/>
                <w:color w:val="000000" w:themeColor="text1"/>
              </w:rPr>
              <w:tab/>
              <w:t>Svītrot tekstu:</w:t>
            </w:r>
          </w:p>
          <w:p w14:paraId="4F7A48F7" w14:textId="77777777" w:rsidR="00C15541" w:rsidRPr="00C15541" w:rsidRDefault="00C15541" w:rsidP="009A578A">
            <w:pPr>
              <w:jc w:val="both"/>
              <w:rPr>
                <w:bCs/>
                <w:color w:val="000000" w:themeColor="text1"/>
              </w:rPr>
            </w:pPr>
            <w:r w:rsidRPr="00C15541">
              <w:rPr>
                <w:bCs/>
                <w:color w:val="000000" w:themeColor="text1"/>
              </w:rPr>
              <w:t xml:space="preserve">“Valsts zemes dienests šobrīd Ministru kabineta 2018. gada 24. jūlija noteikumu Nr. 439 "Nekustamā īpašuma valsts kadastra informācijas pieprasīšanas un izsniegšanas kārtība" 38. punkta ietvaros sniedz vietējām pašvaldībām datus, kuros ir reģistrētas to valdījuma tiesības uz jūras piekrastes ūdeņiem un jūras piekrastes sauszemes daļu. Zemes </w:t>
            </w:r>
            <w:r w:rsidRPr="00C15541">
              <w:rPr>
                <w:bCs/>
                <w:color w:val="000000" w:themeColor="text1"/>
              </w:rPr>
              <w:lastRenderedPageBreak/>
              <w:t>pārvaldības likuma 1.panta pirmās daļas 8.punkts noteic, ka jūras piekrastes sauszemes daļa ir teritorija starp jūras krasta līniju un vietu, kuru sasniedz jūras augstākās bangas. Jūras piekraste ir ļoti dinamiska zona un krasta erozijas procesa rezultātā jūra ir virzījusies iekšzemes virzienā, būtiski ir mainījusies arī jūras piekrastes sauszemes daļas robeža, kas ņemot vērā, ka nav noteikta kārtība, kādā nosaka jūras augstākās bangas robežu (deleģējums iekļauts likumprojektā “Grozījumi Jūras vides aizsardzības un pārvaldības likumā” (VSS-473)  Nekustamā īpašuma valsts kadastra reģistrā (turpmāk – Kadastrs) grafiski noteiktās jūras piekrastes sauszemes daļas zemes vienību robežas lielāko tiesu jūras piekrastes neatbilst dabā esošajām un Zemes pārvaldības likumā noteiktajām robežām. Līdz ar to arī pārējie Kadastra dati (platība, kadastrālā vērtība, uc.) par šīm teritorijām nav aktuāli”</w:t>
            </w:r>
          </w:p>
          <w:p w14:paraId="214E14EF" w14:textId="77777777" w:rsidR="00C15541" w:rsidRPr="00C15541" w:rsidRDefault="00C15541" w:rsidP="009A578A">
            <w:pPr>
              <w:jc w:val="both"/>
              <w:rPr>
                <w:bCs/>
                <w:color w:val="000000" w:themeColor="text1"/>
              </w:rPr>
            </w:pPr>
            <w:r w:rsidRPr="00C15541">
              <w:rPr>
                <w:bCs/>
                <w:color w:val="000000" w:themeColor="text1"/>
              </w:rPr>
              <w:t>Grāmatvedības uzskaite par jūras piekrastes sauszemes daļu ir saistīta un to var veikt pēc jūras piekrastes sauszemes daļas robežas sauszemē, jeb jūras augstākās bangas robežas  pirmreizējās noteikšanas un sekojoši Kadastra datu aktualizācijas. Tas joprojām nav paveikts, jo nav izstrādāta attiecīga kārtība par jūras piekrastes joslas reģistrēšanu Kadastrā.”</w:t>
            </w:r>
          </w:p>
          <w:p w14:paraId="4B85C933" w14:textId="77777777" w:rsidR="00C15541" w:rsidRPr="00C15541" w:rsidRDefault="00C15541" w:rsidP="009A578A">
            <w:pPr>
              <w:jc w:val="both"/>
              <w:rPr>
                <w:bCs/>
                <w:color w:val="000000" w:themeColor="text1"/>
              </w:rPr>
            </w:pPr>
          </w:p>
          <w:p w14:paraId="66848217" w14:textId="77777777" w:rsidR="00C15541" w:rsidRPr="00C15541" w:rsidRDefault="00C15541" w:rsidP="009A578A">
            <w:pPr>
              <w:jc w:val="both"/>
              <w:rPr>
                <w:bCs/>
                <w:color w:val="000000" w:themeColor="text1"/>
              </w:rPr>
            </w:pPr>
            <w:r w:rsidRPr="00C15541">
              <w:rPr>
                <w:bCs/>
                <w:color w:val="000000" w:themeColor="text1"/>
              </w:rPr>
              <w:t xml:space="preserve">Aizstājot to ar šādu redakciju: </w:t>
            </w:r>
          </w:p>
          <w:p w14:paraId="047FA106" w14:textId="77777777" w:rsidR="00C15541" w:rsidRPr="00C15541" w:rsidRDefault="00C15541" w:rsidP="009A578A">
            <w:pPr>
              <w:jc w:val="both"/>
              <w:rPr>
                <w:bCs/>
                <w:color w:val="000000" w:themeColor="text1"/>
              </w:rPr>
            </w:pPr>
            <w:r w:rsidRPr="00C15541">
              <w:rPr>
                <w:bCs/>
                <w:color w:val="000000" w:themeColor="text1"/>
              </w:rPr>
              <w:t xml:space="preserve">“Valsts zemes dienests šobrīd Ministru kabineta 2018. gada 24. jūlija noteikumu Nr. 439 "Nekustamā īpašuma valsts kadastra informācijas pieprasīšanas un izsniegšanas kārtība" 38. punkta ietvaros sniedz vietējām </w:t>
            </w:r>
            <w:r w:rsidRPr="00C15541">
              <w:rPr>
                <w:bCs/>
                <w:color w:val="000000" w:themeColor="text1"/>
              </w:rPr>
              <w:lastRenderedPageBreak/>
              <w:t xml:space="preserve">pašvaldībām datus, kuros ir reģistrētas to valdījuma tiesības uz jūras piekrastes ūdeņiem un jūras piekrastes sauszemes daļu. Zemes pārvaldības likuma 1.panta pirmās daļas 8.punkts noteic, ka jūras piekrastes sauszemes daļa ir teritorija starp jūras krasta līniju un vietu, kuru sasniedz jūras augstākās bangas. Jūras piekraste ir ļoti dinamiska zona un krasta erozijas procesa rezultātā jūra ir virzījusies iekšzemes virzienā, būtiski ir mainījusies arī jūras piekrastes sauszemes daļas robeža, kas ņemot vērā, ka nav noteikta kārtība, kādā nosaka jūras augstākās bangas robežu (deleģējums iekļauts likumprojektā “Grozījumi Jūras vides aizsardzības un pārvaldības likumā” (VSS-473)  Nekustamā īpašuma valsts kadastra reģistrā (turpmāk – Kadastrs) un tā informatīvajā kadastra kartē grafiski  attēlotās zemes vienību robežas lielāko tiesu jūras piekrastē neatbilst dabā esošajām un Zemes pārvaldības likumā noteiktajām robežām, kā arī Civillikumā noteiktajām valsts īpašuma tiesībām uz jūras malu līdz vietai, kuru sasniedz jūras augstākās bangas. Līdz ar to arī pārējie Kadastra dati (platība, kadastrālā vērtība, uc.) par šīm teritorijām nav aktuāli. </w:t>
            </w:r>
          </w:p>
          <w:p w14:paraId="5F95630C" w14:textId="2F510F8A" w:rsidR="00C15541" w:rsidRPr="00C15541" w:rsidRDefault="00C15541" w:rsidP="009A578A">
            <w:pPr>
              <w:jc w:val="both"/>
              <w:rPr>
                <w:bCs/>
                <w:color w:val="000000" w:themeColor="text1"/>
              </w:rPr>
            </w:pPr>
            <w:r w:rsidRPr="00C15541">
              <w:rPr>
                <w:bCs/>
                <w:color w:val="000000" w:themeColor="text1"/>
              </w:rPr>
              <w:t>Grāmatvedības uzskaite par jūras piekrastes sauszemes daļu ir saistīta un to var veikt pēc jūras piekrastes sauszemes daļas robežas sauszemē, jeb jūras augstākās bangas robežas  pirmreizējās noteikšanas un sekojoši Kadastra datu aktualizācijas. Tas joprojām nav paveikts, jo nav izstrādāta attiecīga kārtība par jūras piekrastes joslas reģistrēšanu Kadastrā.””</w:t>
            </w:r>
          </w:p>
        </w:tc>
        <w:tc>
          <w:tcPr>
            <w:tcW w:w="2520" w:type="dxa"/>
            <w:gridSpan w:val="2"/>
          </w:tcPr>
          <w:p w14:paraId="30ADF16B" w14:textId="77777777" w:rsidR="00E65370" w:rsidRDefault="00E65370" w:rsidP="009A578A">
            <w:pPr>
              <w:rPr>
                <w:b/>
                <w:bCs/>
                <w:color w:val="000000" w:themeColor="text1"/>
              </w:rPr>
            </w:pPr>
            <w:r>
              <w:rPr>
                <w:b/>
                <w:bCs/>
                <w:color w:val="000000" w:themeColor="text1"/>
              </w:rPr>
              <w:lastRenderedPageBreak/>
              <w:t>Ņemts vērā</w:t>
            </w:r>
          </w:p>
          <w:p w14:paraId="0105B794" w14:textId="1C13679F" w:rsidR="00C15541" w:rsidRDefault="00E65370" w:rsidP="009A578A">
            <w:pPr>
              <w:jc w:val="both"/>
              <w:rPr>
                <w:b/>
                <w:bCs/>
                <w:color w:val="000000" w:themeColor="text1"/>
              </w:rPr>
            </w:pPr>
            <w:r w:rsidRPr="00162C2B">
              <w:rPr>
                <w:bCs/>
                <w:color w:val="000000" w:themeColor="text1"/>
              </w:rPr>
              <w:t>Precizēta likumprojekta anotācija</w:t>
            </w:r>
          </w:p>
        </w:tc>
        <w:tc>
          <w:tcPr>
            <w:tcW w:w="4851" w:type="dxa"/>
            <w:gridSpan w:val="3"/>
          </w:tcPr>
          <w:p w14:paraId="536051AD" w14:textId="77777777" w:rsidR="00C15541" w:rsidRDefault="00C15541" w:rsidP="009A578A">
            <w:pPr>
              <w:jc w:val="center"/>
              <w:rPr>
                <w:b/>
                <w:bCs/>
                <w:color w:val="000000" w:themeColor="text1"/>
              </w:rPr>
            </w:pPr>
          </w:p>
        </w:tc>
      </w:tr>
      <w:tr w:rsidR="00C15541" w14:paraId="5B03BBA9" w14:textId="77777777" w:rsidTr="009A578A">
        <w:tc>
          <w:tcPr>
            <w:tcW w:w="15446" w:type="dxa"/>
            <w:gridSpan w:val="14"/>
          </w:tcPr>
          <w:p w14:paraId="34B691CA" w14:textId="05C3A20B" w:rsidR="00C15541" w:rsidRDefault="00C15541" w:rsidP="009A578A">
            <w:pPr>
              <w:jc w:val="center"/>
              <w:rPr>
                <w:b/>
                <w:bCs/>
                <w:color w:val="000000" w:themeColor="text1"/>
              </w:rPr>
            </w:pPr>
            <w:r>
              <w:rPr>
                <w:b/>
                <w:bCs/>
                <w:color w:val="000000" w:themeColor="text1"/>
              </w:rPr>
              <w:lastRenderedPageBreak/>
              <w:t xml:space="preserve">Pēc izsludināšanas VSS 2021.gada 11.martā  </w:t>
            </w:r>
          </w:p>
        </w:tc>
      </w:tr>
      <w:tr w:rsidR="00E248E4" w14:paraId="515DEFF6" w14:textId="54587C49" w:rsidTr="009A578A">
        <w:tc>
          <w:tcPr>
            <w:tcW w:w="695" w:type="dxa"/>
          </w:tcPr>
          <w:p w14:paraId="3A93C0F3" w14:textId="0CCC1BB6" w:rsidR="00E248E4" w:rsidRPr="007A2107" w:rsidRDefault="007A2107" w:rsidP="009A578A">
            <w:pPr>
              <w:jc w:val="both"/>
              <w:rPr>
                <w:bCs/>
                <w:color w:val="000000" w:themeColor="text1"/>
              </w:rPr>
            </w:pPr>
            <w:r w:rsidRPr="007A2107">
              <w:rPr>
                <w:bCs/>
                <w:color w:val="000000" w:themeColor="text1"/>
              </w:rPr>
              <w:lastRenderedPageBreak/>
              <w:t>1</w:t>
            </w:r>
            <w:r w:rsidR="00B0428E">
              <w:rPr>
                <w:bCs/>
                <w:color w:val="000000" w:themeColor="text1"/>
              </w:rPr>
              <w:t>2</w:t>
            </w:r>
            <w:r w:rsidRPr="007A2107">
              <w:rPr>
                <w:bCs/>
                <w:color w:val="000000" w:themeColor="text1"/>
              </w:rPr>
              <w:t>.</w:t>
            </w:r>
          </w:p>
        </w:tc>
        <w:tc>
          <w:tcPr>
            <w:tcW w:w="2533" w:type="dxa"/>
            <w:gridSpan w:val="4"/>
          </w:tcPr>
          <w:p w14:paraId="63D48EDF" w14:textId="534076E2" w:rsidR="00E248E4" w:rsidRPr="0086484E" w:rsidRDefault="00E248E4" w:rsidP="009A578A">
            <w:pPr>
              <w:jc w:val="both"/>
              <w:rPr>
                <w:bCs/>
                <w:color w:val="000000" w:themeColor="text1"/>
              </w:rPr>
            </w:pPr>
          </w:p>
        </w:tc>
        <w:tc>
          <w:tcPr>
            <w:tcW w:w="4847" w:type="dxa"/>
            <w:gridSpan w:val="4"/>
          </w:tcPr>
          <w:p w14:paraId="0D2E73A3" w14:textId="77777777" w:rsidR="001A4EAA" w:rsidRPr="001A4EAA" w:rsidRDefault="001A4EAA" w:rsidP="009A578A">
            <w:pPr>
              <w:jc w:val="both"/>
              <w:rPr>
                <w:b/>
              </w:rPr>
            </w:pPr>
            <w:r>
              <w:t xml:space="preserve"> </w:t>
            </w:r>
            <w:r w:rsidRPr="001A4EAA">
              <w:rPr>
                <w:b/>
              </w:rPr>
              <w:t>Tieslietu ministrija</w:t>
            </w:r>
          </w:p>
          <w:p w14:paraId="76B11717" w14:textId="24452F25" w:rsidR="001A4EAA" w:rsidRPr="001A4EAA" w:rsidRDefault="001A4EAA" w:rsidP="009A578A">
            <w:pPr>
              <w:jc w:val="both"/>
              <w:rPr>
                <w:bCs/>
                <w:color w:val="000000" w:themeColor="text1"/>
              </w:rPr>
            </w:pPr>
            <w:r w:rsidRPr="001A4EAA">
              <w:rPr>
                <w:bCs/>
                <w:color w:val="000000" w:themeColor="text1"/>
              </w:rPr>
              <w:t xml:space="preserve">Atbilstoši Zemes pārvaldības likuma 15. panta otrajā daļā noteiktajam vietējā pašvaldība ir valdītājs tās administratīvajai teritorijai piegulošajiem jūras piekrastes ūdeņiem (akvatorija divu kilometru platumā no jūras krasta līnijas), kā arī tās administratīvajā teritorijā esošajai jūras piekrastes sauszemes daļai un iekšzemes publiskajiem ūdeņiem, kuru valdītājs nav par vides aizsardzību atbildīgā ministrija vai cita ministrija un kuri nav privātpersonu īpašumā. Zemes pārvaldības likuma 15. panta devītā daļa noteic, ka vietējās pašvaldības atbilstoši Ministru kabineta noteiktajai kārtībai, kādā budžeta iestādes kārto grāmatvedības uzskaiti, nodrošina grāmatvedības uzskaiti par to valdījumā esošajiem šā panta otrajā daļā minētajiem iekšzemes publiskajiem ūdeņiem, jūras piekrastes ūdeņiem un jūras piekrastes sauszemes daļu. Minētā tiesību norma tika iestrādāta Zemes pārvaldības likumā 2019.gadā ar mērķi sakārtot jautājumu, kas saistīts ar publisko ūdeņu grāmatvedības uzskaiti, norādot, ka atbilstoši grāmatvedības uzskaiti reglamentējošos normatīvajos aktos  noteiktajam budžeta iestādes uzskaita visus to īpašumā, valdījumā un turējumā esošos un piekrītošos ilgtermiņa ieguldījumus, kas tiek atzīsti, ja budžeta iestāde paredz tos lietot ilgāk par vienu gadu saimniecisko labumu gūšanai vai funkciju veikšanai. Tāpēc valdītājs izvērtē attiecīgos objektus un grāmatvedības uzskaitē atzīst tikai tos, kuri atbilst aktīvu atzīšanas </w:t>
            </w:r>
            <w:r w:rsidRPr="001A4EAA">
              <w:rPr>
                <w:bCs/>
                <w:color w:val="000000" w:themeColor="text1"/>
              </w:rPr>
              <w:lastRenderedPageBreak/>
              <w:t xml:space="preserve">kritērijiem, un novērtē atbilstoši nekustama īpašuma kadastrālai vērtībai. </w:t>
            </w:r>
          </w:p>
          <w:p w14:paraId="02CFD5F4" w14:textId="77777777" w:rsidR="001A4EAA" w:rsidRPr="001A4EAA" w:rsidRDefault="001A4EAA" w:rsidP="009A578A">
            <w:pPr>
              <w:jc w:val="both"/>
              <w:rPr>
                <w:bCs/>
                <w:color w:val="000000" w:themeColor="text1"/>
              </w:rPr>
            </w:pPr>
            <w:r w:rsidRPr="001A4EAA">
              <w:rPr>
                <w:bCs/>
                <w:color w:val="000000" w:themeColor="text1"/>
              </w:rPr>
              <w:t xml:space="preserve">Savukārt projekts paredz papildināt likuma pārejas noteikumus ar 12. punktu, nosakot, ka šā likuma 15. panta devītajā daļā noteiktais par grāmatvedības uzskaites nodrošināšanu par jūras piekrastes ūdeņiem un jūras piekrastes sauszemes daļu stājas spēkā gada laikā pēc pirmreizējās jūras piekrastes joslas reģistrācijas Nekustamā īpašuma valsts kadastra informācijas sistēmā (turpmāk – Kadastra informācijas sistēma). </w:t>
            </w:r>
          </w:p>
          <w:p w14:paraId="7A4FAA35" w14:textId="77777777" w:rsidR="001A4EAA" w:rsidRPr="001A4EAA" w:rsidRDefault="001A4EAA" w:rsidP="009A578A">
            <w:pPr>
              <w:jc w:val="both"/>
              <w:rPr>
                <w:bCs/>
                <w:color w:val="000000" w:themeColor="text1"/>
              </w:rPr>
            </w:pPr>
            <w:r w:rsidRPr="001A4EAA">
              <w:rPr>
                <w:bCs/>
                <w:color w:val="000000" w:themeColor="text1"/>
              </w:rPr>
              <w:t xml:space="preserve">Vēršam uzmanību, ka Valsts zemes dienests atbilstoši Ministru kabineta 2012. gada 10. aprīļa noteikumu Nr. 263 "Kadastra objekta reģistrācijas un kadastra datu aktualizācijas noteikumi" 197. punktam jau 2017. gadā Kadastra informācijas sistēmā ir reģistrējis vietējo pašvaldību valdījuma tiesības uz jūras piekrastes ūdeņiem. Savukārt atsevišķu vietējo pašvaldību valdījuma tiesības uz jūras piekrastes sauszemes daļu Kadastra informācijas sistēmā reģistrētas pamatojoties uz Ministru kabineta rīkojumiem, kas nosaka jūras piekrastes joslas nodošanu vietējās pašvaldības valdījumā, piemēram, Ministru kabineta 2014. gada 15. aprīļa rīkojums Nr. 158 "Par Carnikavas novada administratīvajā teritorijā esošo publisko ūdeņu − Dzirnezera, Garezeru, Gaujas − un zemes zem tiem, kā arī jūras piekrastes joslas nodošanu Carnikavas novada pašvaldības valdījumā", Ministru kabineta 2014. gada 23. jūlija rīkojums Nr. 373 "Par Jūrmalas pilsētas administratīvajā teritorijā esošās Lielupes daļas, Varkaļu kanāla un jūras piekrastes joslas nodošanu Jūrmalas </w:t>
            </w:r>
            <w:r w:rsidRPr="001A4EAA">
              <w:rPr>
                <w:bCs/>
                <w:color w:val="000000" w:themeColor="text1"/>
              </w:rPr>
              <w:lastRenderedPageBreak/>
              <w:t xml:space="preserve">pašvaldības valdījumā". Ministru kabineta 2018. gada 24. jūlija noteikumu Nr. 439 "Nekustamā īpašuma valsts kadastra informācijas pieprasīšanas un izsniegšanas kārtība" 38. punkts noteic, lai vietējām pašvaldībām nodrošinātu pārskata gada inventarizācijas veikšanu atbilstoši normatīvajiem aktiem grāmatvedības kārtošanas un organizācijas jomā, Valsts zemes dienests bez maksas izsniedz aktuālos Kadastra informācijas sistēmas teksta datus par konkrētās pašvaldības īpašumā, tiesiskajā valdījumā vai lietojumā esošiem nekustamie īpašumi, ievērojot šādus nosacījumus – Kadastra informācijas sistēmas datus sagatavo bez pieprasījuma pēc stāvokļa uz to atlases brīdi vienu reizi pārskata gadā laikposmā no 1. novembra līdz 15. novembrim Valsts zemes dienesta tīmekļvietnē (www.vzd.gov.lv) publicētajā apjomā, sagatavotos Kadastra informācijas sistēmas datus izsniedz elektroniski *.xls formātā uz pašvaldības oficiālās elektroniskās adreses kontu. </w:t>
            </w:r>
          </w:p>
          <w:p w14:paraId="3485B246" w14:textId="5D41B8C7" w:rsidR="00E248E4" w:rsidRPr="00E248E4" w:rsidRDefault="001A4EAA" w:rsidP="009A578A">
            <w:pPr>
              <w:jc w:val="both"/>
              <w:rPr>
                <w:bCs/>
                <w:color w:val="000000" w:themeColor="text1"/>
              </w:rPr>
            </w:pPr>
            <w:r w:rsidRPr="001A4EAA">
              <w:rPr>
                <w:bCs/>
                <w:color w:val="000000" w:themeColor="text1"/>
              </w:rPr>
              <w:t xml:space="preserve">Ņemot vērā minēto, lai nerastos neskaidrības par to, kāda satura datus Valsts zemes dienests sniedz vietējām pašvaldībām, lūdzam anotācijā iekļaut norādīto informāciju un papildināt, ka Valsts zemes dienests jau šobrīd Ministru kabineta 2018. gada 24. jūlija noteikumu Nr. 439 "Nekustamā īpašuma valsts kadastra informācijas pieprasīšanas un izsniegšanas kārtība" 38. punkta ietvaros sniedz vietējām pašvaldībām datus, kuros ir reģistrētas to valdījuma tiesības uz jūras piekrastes ūdeņiem un jūras piekrastes sauszemes daļu. Papildus </w:t>
            </w:r>
            <w:r w:rsidRPr="001A4EAA">
              <w:rPr>
                <w:bCs/>
                <w:color w:val="000000" w:themeColor="text1"/>
              </w:rPr>
              <w:lastRenderedPageBreak/>
              <w:t>minētajam, lūdzam atkārtoti izvērtēt Zemes pārvaldības likuma 15.panta devītajā daļā norādītā pienākuma budžeta iestādēm grāmatvedības uzskaites jomā izpildes problemātiku un precizēt projekta anotācijā norādīto informāciju, papildinot arī ar izvērstu skaidrojumu par minētā pienākuma izpildes atlikšanas pamatojumu divus gadus pēc normas spēkā stāšanās.</w:t>
            </w:r>
          </w:p>
        </w:tc>
        <w:tc>
          <w:tcPr>
            <w:tcW w:w="2555" w:type="dxa"/>
            <w:gridSpan w:val="4"/>
          </w:tcPr>
          <w:p w14:paraId="59D1338B" w14:textId="77777777" w:rsidR="008351A4" w:rsidRPr="008351A4" w:rsidRDefault="008351A4" w:rsidP="009A578A">
            <w:pPr>
              <w:jc w:val="both"/>
              <w:rPr>
                <w:b/>
                <w:bCs/>
                <w:color w:val="000000" w:themeColor="text1"/>
              </w:rPr>
            </w:pPr>
            <w:r w:rsidRPr="008351A4">
              <w:rPr>
                <w:b/>
                <w:bCs/>
                <w:color w:val="000000" w:themeColor="text1"/>
              </w:rPr>
              <w:lastRenderedPageBreak/>
              <w:t>Ņemts vērā</w:t>
            </w:r>
          </w:p>
          <w:p w14:paraId="0B2AC3A3" w14:textId="5019E362" w:rsidR="00E248E4" w:rsidRPr="00E248E4" w:rsidRDefault="008351A4" w:rsidP="009A578A">
            <w:pPr>
              <w:jc w:val="both"/>
              <w:rPr>
                <w:bCs/>
                <w:color w:val="000000" w:themeColor="text1"/>
              </w:rPr>
            </w:pPr>
            <w:r>
              <w:rPr>
                <w:bCs/>
                <w:color w:val="000000" w:themeColor="text1"/>
              </w:rPr>
              <w:t>Precizēta likumprojekta anotācija</w:t>
            </w:r>
          </w:p>
        </w:tc>
        <w:tc>
          <w:tcPr>
            <w:tcW w:w="4816" w:type="dxa"/>
          </w:tcPr>
          <w:p w14:paraId="61A4CCEA" w14:textId="249C91F1" w:rsidR="00E248E4" w:rsidRPr="00E248E4" w:rsidRDefault="00E248E4" w:rsidP="009A578A">
            <w:pPr>
              <w:jc w:val="both"/>
              <w:rPr>
                <w:bCs/>
                <w:color w:val="000000" w:themeColor="text1"/>
              </w:rPr>
            </w:pPr>
          </w:p>
        </w:tc>
      </w:tr>
      <w:tr w:rsidR="0013033D" w14:paraId="2F35A4C9" w14:textId="77777777" w:rsidTr="009A578A">
        <w:tc>
          <w:tcPr>
            <w:tcW w:w="695" w:type="dxa"/>
          </w:tcPr>
          <w:p w14:paraId="31A2B688" w14:textId="05E781C3" w:rsidR="0013033D" w:rsidRPr="007A2107" w:rsidRDefault="00B0428E" w:rsidP="009A578A">
            <w:pPr>
              <w:jc w:val="both"/>
              <w:rPr>
                <w:bCs/>
                <w:color w:val="000000" w:themeColor="text1"/>
              </w:rPr>
            </w:pPr>
            <w:r>
              <w:rPr>
                <w:bCs/>
                <w:color w:val="000000" w:themeColor="text1"/>
              </w:rPr>
              <w:lastRenderedPageBreak/>
              <w:t>13</w:t>
            </w:r>
            <w:r w:rsidR="00E95AF4">
              <w:rPr>
                <w:bCs/>
                <w:color w:val="000000" w:themeColor="text1"/>
              </w:rPr>
              <w:t>.</w:t>
            </w:r>
          </w:p>
        </w:tc>
        <w:tc>
          <w:tcPr>
            <w:tcW w:w="2533" w:type="dxa"/>
            <w:gridSpan w:val="4"/>
          </w:tcPr>
          <w:p w14:paraId="4A415C04" w14:textId="2E3BB803" w:rsidR="0013033D" w:rsidRDefault="0013033D" w:rsidP="009A578A">
            <w:pPr>
              <w:jc w:val="both"/>
              <w:rPr>
                <w:bCs/>
                <w:color w:val="000000" w:themeColor="text1"/>
              </w:rPr>
            </w:pPr>
          </w:p>
        </w:tc>
        <w:tc>
          <w:tcPr>
            <w:tcW w:w="4847" w:type="dxa"/>
            <w:gridSpan w:val="4"/>
          </w:tcPr>
          <w:p w14:paraId="4873F2C6" w14:textId="216E19E9" w:rsidR="0013033D" w:rsidRDefault="001A4EAA" w:rsidP="009A578A">
            <w:pPr>
              <w:jc w:val="both"/>
              <w:rPr>
                <w:bCs/>
                <w:color w:val="000000" w:themeColor="text1"/>
              </w:rPr>
            </w:pPr>
            <w:r>
              <w:t xml:space="preserve"> </w:t>
            </w:r>
            <w:r w:rsidRPr="001A4EAA">
              <w:rPr>
                <w:bCs/>
                <w:color w:val="000000" w:themeColor="text1"/>
              </w:rPr>
              <w:t xml:space="preserve">Ar projektu tiek grozīts Zemes pārvaldības likuma pārejas noteikumu 5.punkta 6.apakšpunktā noteiktais termiņš, nosakot to 2023.gada 31.decembris, savukārt ar likumprojekta “Grozījumi Jūras vides aizsardzības un pārvaldības likumā” (TA 42) 4.pantu tiek papildināti Jūras vides un aizsardzības likuma Pārejas noteikumi ar 12. punktu, kas paredz uzdevumu Ministru kabinetam izdod noteikumus par kārtību, kādā nosaka, aktualizē un apstiprina jūras krasta līniju, jūras augstākās bangas robežu un buferjoslu, un nodod datus reģistrēšanai valsts informācijas sistēmās, kā arī to aktualizācijas biežumu, ne vēlāk kā sešus mēnešus pirms Zemes pārvaldības likuma Pārejas noteikumu 5.punkta 6.apakšpunktā noteiktā termiņa (šobrīd 2021.gada 31.decembris). Ņemot vērā Valsts sekretāru 2021.gada 18.februāra sanāksmē nolemto (prot. Nr.7, 19.§) par to, ka Ministru kabinetā iesniedzami saskaņoti grozījumi gan Jūras vides aizsardzības un pārvaldības likumā, gan Zemes pārvaldības likumā un Tieslietu ministrijai Zemes pārvaldības likuma pārejas noteikumu 5.punkta 6.apakšpunktā minētā uzdevuma izpildei, ir nepieciešams samērīgs </w:t>
            </w:r>
            <w:r w:rsidRPr="001A4EAA">
              <w:rPr>
                <w:bCs/>
                <w:color w:val="000000" w:themeColor="text1"/>
              </w:rPr>
              <w:lastRenderedPageBreak/>
              <w:t>laiks, kas atbilstoši Ministru kabineta 2018.gada 28.augusta sēdē (prot. Nr.40, 25.§) noteiktajam ir divi gadi, lūdzam precizēt likumprojektā “Grozījumi Jūras vides aizsardzības un pārvaldības likumā” (TA 42) noteikto Ministru kabineta noteikumu izstrādes termiņu, nosakot to vismaz divus gadus pirms projektā noteiktā termiņa.</w:t>
            </w:r>
          </w:p>
        </w:tc>
        <w:tc>
          <w:tcPr>
            <w:tcW w:w="2555" w:type="dxa"/>
            <w:gridSpan w:val="4"/>
          </w:tcPr>
          <w:p w14:paraId="6E104FED" w14:textId="77777777" w:rsidR="00FC53A4" w:rsidRPr="00FC53A4" w:rsidRDefault="00FC53A4" w:rsidP="009A578A">
            <w:pPr>
              <w:jc w:val="both"/>
              <w:rPr>
                <w:b/>
                <w:bCs/>
                <w:color w:val="000000" w:themeColor="text1"/>
              </w:rPr>
            </w:pPr>
            <w:r w:rsidRPr="00FC53A4">
              <w:rPr>
                <w:b/>
                <w:bCs/>
                <w:color w:val="000000" w:themeColor="text1"/>
              </w:rPr>
              <w:lastRenderedPageBreak/>
              <w:t>Ņemts vērā</w:t>
            </w:r>
          </w:p>
          <w:p w14:paraId="34E9CBCB" w14:textId="77777777" w:rsidR="00FC53A4" w:rsidRDefault="00FC53A4" w:rsidP="009A578A">
            <w:pPr>
              <w:jc w:val="both"/>
              <w:rPr>
                <w:bCs/>
                <w:color w:val="000000" w:themeColor="text1"/>
              </w:rPr>
            </w:pPr>
          </w:p>
          <w:p w14:paraId="0534D30F" w14:textId="3AD97FD9" w:rsidR="00FC53A4" w:rsidRPr="00FC53A4" w:rsidRDefault="00FC53A4" w:rsidP="009A578A">
            <w:pPr>
              <w:jc w:val="both"/>
              <w:rPr>
                <w:bCs/>
                <w:color w:val="000000" w:themeColor="text1"/>
              </w:rPr>
            </w:pPr>
            <w:r>
              <w:rPr>
                <w:bCs/>
                <w:color w:val="000000" w:themeColor="text1"/>
              </w:rPr>
              <w:t xml:space="preserve">Precizēts </w:t>
            </w:r>
            <w:r w:rsidRPr="00FC53A4">
              <w:rPr>
                <w:bCs/>
                <w:color w:val="000000" w:themeColor="text1"/>
              </w:rPr>
              <w:t>likumprojekta “Grozījumi Jūras vides aizsardzības un pārvaldības likumā” (</w:t>
            </w:r>
            <w:r>
              <w:rPr>
                <w:bCs/>
                <w:color w:val="000000" w:themeColor="text1"/>
              </w:rPr>
              <w:t xml:space="preserve">VSS-473, </w:t>
            </w:r>
            <w:r w:rsidRPr="00FC53A4">
              <w:rPr>
                <w:bCs/>
                <w:color w:val="000000" w:themeColor="text1"/>
              </w:rPr>
              <w:t>TA 42)</w:t>
            </w:r>
            <w:r>
              <w:rPr>
                <w:bCs/>
                <w:color w:val="000000" w:themeColor="text1"/>
              </w:rPr>
              <w:t xml:space="preserve"> 4.pants, ar kuru </w:t>
            </w:r>
            <w:r>
              <w:t xml:space="preserve"> </w:t>
            </w:r>
            <w:r w:rsidRPr="00FC53A4">
              <w:rPr>
                <w:bCs/>
                <w:color w:val="000000" w:themeColor="text1"/>
              </w:rPr>
              <w:t>Jūras vides ai</w:t>
            </w:r>
            <w:r>
              <w:rPr>
                <w:bCs/>
                <w:color w:val="000000" w:themeColor="text1"/>
              </w:rPr>
              <w:t>zsardzības un pārvaldības likums</w:t>
            </w:r>
            <w:r w:rsidRPr="00FC53A4">
              <w:rPr>
                <w:bCs/>
                <w:color w:val="000000" w:themeColor="text1"/>
              </w:rPr>
              <w:t xml:space="preserve"> </w:t>
            </w:r>
            <w:r>
              <w:rPr>
                <w:bCs/>
                <w:color w:val="000000" w:themeColor="text1"/>
              </w:rPr>
              <w:t xml:space="preserve"> tiek</w:t>
            </w:r>
            <w:r w:rsidRPr="00FC53A4">
              <w:rPr>
                <w:bCs/>
                <w:color w:val="000000" w:themeColor="text1"/>
              </w:rPr>
              <w:t xml:space="preserve"> </w:t>
            </w:r>
            <w:r>
              <w:rPr>
                <w:bCs/>
                <w:color w:val="000000" w:themeColor="text1"/>
              </w:rPr>
              <w:t>papildināti Pārejas noteikumi</w:t>
            </w:r>
            <w:r w:rsidRPr="00FC53A4">
              <w:rPr>
                <w:bCs/>
                <w:color w:val="000000" w:themeColor="text1"/>
              </w:rPr>
              <w:t xml:space="preserve"> ar</w:t>
            </w:r>
            <w:r>
              <w:rPr>
                <w:bCs/>
                <w:color w:val="000000" w:themeColor="text1"/>
              </w:rPr>
              <w:t xml:space="preserve"> jaunu</w:t>
            </w:r>
            <w:r w:rsidRPr="00FC53A4">
              <w:rPr>
                <w:bCs/>
                <w:color w:val="000000" w:themeColor="text1"/>
              </w:rPr>
              <w:t xml:space="preserve"> 12. punktu šādā redakcijā:</w:t>
            </w:r>
          </w:p>
          <w:p w14:paraId="31EF8EFB" w14:textId="77777777" w:rsidR="00FC53A4" w:rsidRDefault="00FC53A4" w:rsidP="009A578A">
            <w:pPr>
              <w:jc w:val="both"/>
              <w:rPr>
                <w:bCs/>
                <w:color w:val="000000" w:themeColor="text1"/>
              </w:rPr>
            </w:pPr>
            <w:r w:rsidRPr="00FC53A4">
              <w:rPr>
                <w:bCs/>
                <w:color w:val="000000" w:themeColor="text1"/>
              </w:rPr>
              <w:t>“12. Ministru kabinets izdod šā likuma 3¹. pantā otrajā daļā minētos not</w:t>
            </w:r>
            <w:r>
              <w:rPr>
                <w:bCs/>
                <w:color w:val="000000" w:themeColor="text1"/>
              </w:rPr>
              <w:t xml:space="preserve">eikumus 2021.gada 31.decembrim.” </w:t>
            </w:r>
          </w:p>
          <w:p w14:paraId="2335704C" w14:textId="61983BF4" w:rsidR="0013033D" w:rsidRDefault="00FC53A4" w:rsidP="009A578A">
            <w:pPr>
              <w:jc w:val="both"/>
              <w:rPr>
                <w:bCs/>
                <w:color w:val="000000" w:themeColor="text1"/>
              </w:rPr>
            </w:pPr>
            <w:r>
              <w:rPr>
                <w:bCs/>
                <w:color w:val="000000" w:themeColor="text1"/>
              </w:rPr>
              <w:t>Tādējādi tiek noteikts samērīgs laiks</w:t>
            </w:r>
            <w:r>
              <w:t xml:space="preserve"> </w:t>
            </w:r>
            <w:r w:rsidRPr="00FC53A4">
              <w:rPr>
                <w:bCs/>
                <w:color w:val="000000" w:themeColor="text1"/>
              </w:rPr>
              <w:t>Zemes pārvaldības likuma pārejas noteikumu 5.punkta 6.apakšp</w:t>
            </w:r>
            <w:r>
              <w:rPr>
                <w:bCs/>
                <w:color w:val="000000" w:themeColor="text1"/>
              </w:rPr>
              <w:t>unktā minētā uzdevuma izpildei.</w:t>
            </w:r>
          </w:p>
        </w:tc>
        <w:tc>
          <w:tcPr>
            <w:tcW w:w="4816" w:type="dxa"/>
          </w:tcPr>
          <w:p w14:paraId="5421C955" w14:textId="1FCE6243" w:rsidR="0013033D" w:rsidRDefault="0013033D" w:rsidP="009A578A">
            <w:pPr>
              <w:jc w:val="both"/>
              <w:rPr>
                <w:bCs/>
                <w:color w:val="000000" w:themeColor="text1"/>
              </w:rPr>
            </w:pPr>
          </w:p>
        </w:tc>
      </w:tr>
      <w:tr w:rsidR="0013033D" w14:paraId="03029587" w14:textId="77777777" w:rsidTr="009A578A">
        <w:tc>
          <w:tcPr>
            <w:tcW w:w="695" w:type="dxa"/>
          </w:tcPr>
          <w:p w14:paraId="5A0D538C" w14:textId="6F7292D3" w:rsidR="0013033D" w:rsidRDefault="00B0428E" w:rsidP="009A578A">
            <w:pPr>
              <w:jc w:val="both"/>
              <w:rPr>
                <w:bCs/>
                <w:color w:val="000000" w:themeColor="text1"/>
              </w:rPr>
            </w:pPr>
            <w:r>
              <w:rPr>
                <w:bCs/>
                <w:color w:val="000000" w:themeColor="text1"/>
              </w:rPr>
              <w:t>14</w:t>
            </w:r>
            <w:r w:rsidR="00E95AF4">
              <w:rPr>
                <w:bCs/>
                <w:color w:val="000000" w:themeColor="text1"/>
              </w:rPr>
              <w:t>.</w:t>
            </w:r>
          </w:p>
        </w:tc>
        <w:tc>
          <w:tcPr>
            <w:tcW w:w="2533" w:type="dxa"/>
            <w:gridSpan w:val="4"/>
          </w:tcPr>
          <w:p w14:paraId="4C4B13D3" w14:textId="77777777" w:rsidR="0013033D" w:rsidRDefault="0013033D" w:rsidP="009A578A">
            <w:pPr>
              <w:jc w:val="both"/>
              <w:rPr>
                <w:b/>
                <w:bCs/>
                <w:color w:val="000000" w:themeColor="text1"/>
              </w:rPr>
            </w:pPr>
          </w:p>
        </w:tc>
        <w:tc>
          <w:tcPr>
            <w:tcW w:w="4847" w:type="dxa"/>
            <w:gridSpan w:val="4"/>
          </w:tcPr>
          <w:p w14:paraId="3D12AE21" w14:textId="77777777" w:rsidR="001A4EAA" w:rsidRPr="001A4EAA" w:rsidRDefault="001A4EAA" w:rsidP="009A578A">
            <w:pPr>
              <w:jc w:val="both"/>
              <w:rPr>
                <w:b/>
                <w:bCs/>
                <w:color w:val="000000" w:themeColor="text1"/>
              </w:rPr>
            </w:pPr>
            <w:r w:rsidRPr="001A4EAA">
              <w:rPr>
                <w:b/>
                <w:bCs/>
                <w:color w:val="000000" w:themeColor="text1"/>
              </w:rPr>
              <w:t>Satiksmes ministrija</w:t>
            </w:r>
          </w:p>
          <w:p w14:paraId="32251152" w14:textId="72BFA465" w:rsidR="001A4EAA" w:rsidRPr="001A4EAA" w:rsidRDefault="001A4EAA" w:rsidP="009A578A">
            <w:pPr>
              <w:jc w:val="both"/>
              <w:rPr>
                <w:bCs/>
                <w:color w:val="000000" w:themeColor="text1"/>
              </w:rPr>
            </w:pPr>
            <w:r w:rsidRPr="001A4EAA">
              <w:rPr>
                <w:bCs/>
                <w:color w:val="000000" w:themeColor="text1"/>
              </w:rPr>
              <w:t>2018.gada 27.septembra likuma “Grozījumi Zemes pārvaldības likumā” izstrādes gaitā 5.pants tika izteikts jaunā redakcijā, kā rezultātā bija nepieciešams veikt precizējumus likuma pārejas noteikumu 10.punktā, bet tas netika izdarīts. Ievērojot minēto, Satiksmes ministrija lūdz likumprojektu papildināt ar jaunu pantu šādā redakcijā:</w:t>
            </w:r>
          </w:p>
          <w:p w14:paraId="77446A0E" w14:textId="53163953" w:rsidR="0013033D" w:rsidRPr="0013033D" w:rsidRDefault="001A4EAA" w:rsidP="009A578A">
            <w:pPr>
              <w:jc w:val="both"/>
              <w:rPr>
                <w:bCs/>
                <w:color w:val="000000" w:themeColor="text1"/>
              </w:rPr>
            </w:pPr>
            <w:r w:rsidRPr="001A4EAA">
              <w:rPr>
                <w:bCs/>
                <w:color w:val="000000" w:themeColor="text1"/>
              </w:rPr>
              <w:t>“Aizstāt pārejas noteikumu 10.punktā vārdus “piektā daļa”  ar vārdiem “sestā daļa”.</w:t>
            </w:r>
          </w:p>
        </w:tc>
        <w:tc>
          <w:tcPr>
            <w:tcW w:w="2555" w:type="dxa"/>
            <w:gridSpan w:val="4"/>
          </w:tcPr>
          <w:p w14:paraId="5D45D682" w14:textId="28B1C8CE" w:rsidR="007839F6" w:rsidRPr="007839F6" w:rsidRDefault="007839F6" w:rsidP="009A578A">
            <w:pPr>
              <w:jc w:val="both"/>
              <w:rPr>
                <w:b/>
                <w:bCs/>
                <w:color w:val="000000" w:themeColor="text1"/>
              </w:rPr>
            </w:pPr>
            <w:r w:rsidRPr="007839F6">
              <w:rPr>
                <w:b/>
                <w:bCs/>
                <w:color w:val="000000" w:themeColor="text1"/>
              </w:rPr>
              <w:t>Ņemts vērā</w:t>
            </w:r>
          </w:p>
          <w:p w14:paraId="477152E3" w14:textId="15845985" w:rsidR="007839F6" w:rsidRDefault="007839F6" w:rsidP="009A578A">
            <w:pPr>
              <w:jc w:val="both"/>
              <w:rPr>
                <w:bCs/>
                <w:color w:val="000000" w:themeColor="text1"/>
              </w:rPr>
            </w:pPr>
            <w:r>
              <w:rPr>
                <w:bCs/>
                <w:color w:val="000000" w:themeColor="text1"/>
              </w:rPr>
              <w:t>Likumprojekts papildināts ar jaunu 2.punktu un atbilstoši precizēta likumprojekta anotācija</w:t>
            </w:r>
          </w:p>
          <w:p w14:paraId="16A58437" w14:textId="319C8923" w:rsidR="0013033D" w:rsidRDefault="0013033D" w:rsidP="009A578A">
            <w:pPr>
              <w:jc w:val="both"/>
              <w:rPr>
                <w:bCs/>
                <w:color w:val="000000" w:themeColor="text1"/>
              </w:rPr>
            </w:pPr>
          </w:p>
        </w:tc>
        <w:tc>
          <w:tcPr>
            <w:tcW w:w="4816" w:type="dxa"/>
          </w:tcPr>
          <w:p w14:paraId="66CDDF76" w14:textId="1C7C70BC" w:rsidR="008A3A3B" w:rsidRDefault="007839F6" w:rsidP="009A578A">
            <w:pPr>
              <w:jc w:val="both"/>
              <w:rPr>
                <w:bCs/>
                <w:color w:val="000000" w:themeColor="text1"/>
              </w:rPr>
            </w:pPr>
            <w:r w:rsidRPr="007839F6">
              <w:rPr>
                <w:bCs/>
                <w:color w:val="000000" w:themeColor="text1"/>
              </w:rPr>
              <w:t>2.  Aizstāt pārejas noteikumu 10.punktā vārdus “piektā</w:t>
            </w:r>
            <w:r>
              <w:rPr>
                <w:bCs/>
                <w:color w:val="000000" w:themeColor="text1"/>
              </w:rPr>
              <w:t xml:space="preserve"> daļa”  ar vārdiem “sestā daļa”</w:t>
            </w:r>
          </w:p>
        </w:tc>
      </w:tr>
      <w:tr w:rsidR="00391D02" w14:paraId="62E4B958" w14:textId="77777777" w:rsidTr="009A578A">
        <w:tc>
          <w:tcPr>
            <w:tcW w:w="695" w:type="dxa"/>
          </w:tcPr>
          <w:p w14:paraId="1F0AA095" w14:textId="6D28385F" w:rsidR="00391D02" w:rsidRDefault="00B0428E" w:rsidP="009A578A">
            <w:pPr>
              <w:jc w:val="both"/>
              <w:rPr>
                <w:bCs/>
                <w:color w:val="000000" w:themeColor="text1"/>
              </w:rPr>
            </w:pPr>
            <w:r>
              <w:rPr>
                <w:bCs/>
                <w:color w:val="000000" w:themeColor="text1"/>
              </w:rPr>
              <w:t>15</w:t>
            </w:r>
            <w:r w:rsidR="00E95AF4">
              <w:rPr>
                <w:bCs/>
                <w:color w:val="000000" w:themeColor="text1"/>
              </w:rPr>
              <w:t>.</w:t>
            </w:r>
          </w:p>
        </w:tc>
        <w:tc>
          <w:tcPr>
            <w:tcW w:w="2533" w:type="dxa"/>
            <w:gridSpan w:val="4"/>
          </w:tcPr>
          <w:p w14:paraId="75BF364A" w14:textId="77777777" w:rsidR="00391D02" w:rsidRDefault="00391D02" w:rsidP="009A578A">
            <w:pPr>
              <w:jc w:val="both"/>
              <w:rPr>
                <w:b/>
                <w:bCs/>
                <w:color w:val="000000" w:themeColor="text1"/>
              </w:rPr>
            </w:pPr>
          </w:p>
        </w:tc>
        <w:tc>
          <w:tcPr>
            <w:tcW w:w="4847" w:type="dxa"/>
            <w:gridSpan w:val="4"/>
          </w:tcPr>
          <w:p w14:paraId="1070252B" w14:textId="77777777" w:rsidR="001A4EAA" w:rsidRPr="001A4EAA" w:rsidRDefault="001A4EAA" w:rsidP="009A578A">
            <w:pPr>
              <w:jc w:val="both"/>
              <w:rPr>
                <w:b/>
                <w:bCs/>
                <w:color w:val="000000" w:themeColor="text1"/>
              </w:rPr>
            </w:pPr>
            <w:r w:rsidRPr="001A4EAA">
              <w:rPr>
                <w:b/>
                <w:bCs/>
                <w:color w:val="000000" w:themeColor="text1"/>
              </w:rPr>
              <w:t>Latvijas Pašvaldību savienība</w:t>
            </w:r>
          </w:p>
          <w:p w14:paraId="21A705F9" w14:textId="57206283" w:rsidR="001A4EAA" w:rsidRPr="001A4EAA" w:rsidRDefault="001A4EAA" w:rsidP="009A578A">
            <w:pPr>
              <w:jc w:val="both"/>
              <w:rPr>
                <w:bCs/>
                <w:color w:val="000000" w:themeColor="text1"/>
              </w:rPr>
            </w:pPr>
            <w:r>
              <w:t xml:space="preserve"> </w:t>
            </w:r>
            <w:r w:rsidRPr="001A4EAA">
              <w:rPr>
                <w:bCs/>
                <w:color w:val="000000" w:themeColor="text1"/>
              </w:rPr>
              <w:t>Lūdzam pievienot likumprojektam šādus Ministru kabineta protokollēmuma punktus:</w:t>
            </w:r>
          </w:p>
          <w:p w14:paraId="1F9CDA41" w14:textId="77777777" w:rsidR="001A4EAA" w:rsidRPr="001A4EAA" w:rsidRDefault="001A4EAA" w:rsidP="009A578A">
            <w:pPr>
              <w:jc w:val="both"/>
              <w:rPr>
                <w:bCs/>
                <w:color w:val="000000" w:themeColor="text1"/>
              </w:rPr>
            </w:pPr>
          </w:p>
          <w:p w14:paraId="5F6DBD50" w14:textId="77777777" w:rsidR="001A4EAA" w:rsidRPr="001A4EAA" w:rsidRDefault="001A4EAA" w:rsidP="009A578A">
            <w:pPr>
              <w:jc w:val="both"/>
              <w:rPr>
                <w:bCs/>
                <w:color w:val="000000" w:themeColor="text1"/>
              </w:rPr>
            </w:pPr>
            <w:r w:rsidRPr="001A4EAA">
              <w:rPr>
                <w:bCs/>
                <w:color w:val="000000" w:themeColor="text1"/>
              </w:rPr>
              <w:t>1. Lūgt Saeimu izskatīt likumprojektu “Grozījumi Zemes pārvaldības likumā” vienotā paketē ar likumprojektu “Grozījumi Jūras vides aizsardzības un pārvaldības likumā”.</w:t>
            </w:r>
          </w:p>
          <w:p w14:paraId="10048DC4" w14:textId="77777777" w:rsidR="001A4EAA" w:rsidRPr="001A4EAA" w:rsidRDefault="001A4EAA" w:rsidP="009A578A">
            <w:pPr>
              <w:jc w:val="both"/>
              <w:rPr>
                <w:bCs/>
                <w:color w:val="000000" w:themeColor="text1"/>
              </w:rPr>
            </w:pPr>
            <w:r w:rsidRPr="001A4EAA">
              <w:rPr>
                <w:bCs/>
                <w:color w:val="000000" w:themeColor="text1"/>
              </w:rPr>
              <w:t>2.</w:t>
            </w:r>
            <w:r w:rsidRPr="001A4EAA">
              <w:rPr>
                <w:bCs/>
                <w:color w:val="000000" w:themeColor="text1"/>
              </w:rPr>
              <w:tab/>
              <w:t xml:space="preserve">Vides aizsardzības un reģionālās attīstības ministrijai izstrādāt un vides aizsardzības un reģionālās attīstības ministram  līdz 2022.gada 1.septembrim iesniegt izskatīšanai Ministru kabinetā  noteikumus par kārtību, kādā nosaka, aktualizē un apstiprina jūras krasta līniju, jūras augstākās bangas robežu un buferjoslu. </w:t>
            </w:r>
          </w:p>
          <w:p w14:paraId="19BF5AAB" w14:textId="77777777" w:rsidR="001A4EAA" w:rsidRPr="001A4EAA" w:rsidRDefault="001A4EAA" w:rsidP="009A578A">
            <w:pPr>
              <w:jc w:val="both"/>
              <w:rPr>
                <w:bCs/>
                <w:color w:val="000000" w:themeColor="text1"/>
              </w:rPr>
            </w:pPr>
            <w:r w:rsidRPr="001A4EAA">
              <w:rPr>
                <w:bCs/>
                <w:color w:val="000000" w:themeColor="text1"/>
              </w:rPr>
              <w:lastRenderedPageBreak/>
              <w:t>3.</w:t>
            </w:r>
            <w:r w:rsidRPr="001A4EAA">
              <w:rPr>
                <w:bCs/>
                <w:color w:val="000000" w:themeColor="text1"/>
              </w:rPr>
              <w:tab/>
              <w:t>Vides aizsardzības un reģionālās attīstības ministrijai izstrādāt un vides aizsardzības un reģionālās attīstības ministram līdz 2022.gada 31.decembrim iesniegt izskatīšanai Ministru kabinetā normatīvo aktu projektu par kārtību, kādā reģistrē un aktualizē informāciju par jūras piekrastes joslu.</w:t>
            </w:r>
          </w:p>
          <w:p w14:paraId="43929DA2" w14:textId="5D060A04" w:rsidR="00391D02" w:rsidRPr="0013033D" w:rsidRDefault="001A4EAA" w:rsidP="009A578A">
            <w:pPr>
              <w:jc w:val="both"/>
              <w:rPr>
                <w:bCs/>
                <w:color w:val="000000" w:themeColor="text1"/>
              </w:rPr>
            </w:pPr>
            <w:r w:rsidRPr="001A4EAA">
              <w:rPr>
                <w:bCs/>
                <w:color w:val="000000" w:themeColor="text1"/>
              </w:rPr>
              <w:t>4.</w:t>
            </w:r>
            <w:r w:rsidRPr="001A4EAA">
              <w:rPr>
                <w:bCs/>
                <w:color w:val="000000" w:themeColor="text1"/>
              </w:rPr>
              <w:tab/>
              <w:t>Tieslietu ministrijai izvērtēt nepieciešamību noteikt kārtību, kādā atbilstoši jūras krasta līnijas un jūras augstākās bangas vietas izmaiņām aktualizē no tās izrietošās īpašuma tiesību izmaiņas, un nepieciešamības gadījumā tieslietu ministram līdz 2023.gada 1.martam iesniegt izskatīšanai Ministru kabinetā grozījumus normatīvajos aktos.</w:t>
            </w:r>
          </w:p>
        </w:tc>
        <w:tc>
          <w:tcPr>
            <w:tcW w:w="2555" w:type="dxa"/>
            <w:gridSpan w:val="4"/>
          </w:tcPr>
          <w:p w14:paraId="3D0DA76A" w14:textId="77777777" w:rsidR="002857AB" w:rsidRPr="007839F6" w:rsidRDefault="002857AB" w:rsidP="009A578A">
            <w:pPr>
              <w:jc w:val="both"/>
              <w:rPr>
                <w:b/>
                <w:bCs/>
                <w:color w:val="000000" w:themeColor="text1"/>
              </w:rPr>
            </w:pPr>
            <w:r w:rsidRPr="007839F6">
              <w:rPr>
                <w:b/>
                <w:bCs/>
                <w:color w:val="000000" w:themeColor="text1"/>
              </w:rPr>
              <w:lastRenderedPageBreak/>
              <w:t>Ņemts vērā</w:t>
            </w:r>
          </w:p>
          <w:p w14:paraId="5A5EA581" w14:textId="77777777" w:rsidR="002857AB" w:rsidRDefault="002857AB" w:rsidP="009A578A">
            <w:pPr>
              <w:jc w:val="both"/>
              <w:rPr>
                <w:bCs/>
                <w:color w:val="000000" w:themeColor="text1"/>
              </w:rPr>
            </w:pPr>
          </w:p>
          <w:p w14:paraId="6AB6274A" w14:textId="1D9B24F5" w:rsidR="00391D02" w:rsidRDefault="007839F6" w:rsidP="009A578A">
            <w:pPr>
              <w:jc w:val="both"/>
              <w:rPr>
                <w:bCs/>
                <w:color w:val="000000" w:themeColor="text1"/>
              </w:rPr>
            </w:pPr>
            <w:r>
              <w:rPr>
                <w:bCs/>
                <w:color w:val="000000" w:themeColor="text1"/>
              </w:rPr>
              <w:t>Precizēts Ministru kabineta sēdes protokollēmuma projekts</w:t>
            </w:r>
          </w:p>
        </w:tc>
        <w:tc>
          <w:tcPr>
            <w:tcW w:w="4816" w:type="dxa"/>
          </w:tcPr>
          <w:p w14:paraId="19F7B975" w14:textId="2E119580" w:rsidR="007839F6" w:rsidRPr="0055665C" w:rsidRDefault="007839F6" w:rsidP="009A578A">
            <w:pPr>
              <w:jc w:val="both"/>
              <w:rPr>
                <w:bCs/>
                <w:color w:val="000000" w:themeColor="text1"/>
              </w:rPr>
            </w:pPr>
            <w:r w:rsidRPr="0055665C">
              <w:rPr>
                <w:bCs/>
                <w:color w:val="000000" w:themeColor="text1"/>
              </w:rPr>
              <w:t>Precizēt Ministru kabineta 2018.gada 28.augusta sēdes protokola Nr.40 25.§ 5. un 6.punktu, izsakot tos šādā redakcijā:</w:t>
            </w:r>
          </w:p>
          <w:p w14:paraId="20CA0B1A" w14:textId="77777777" w:rsidR="00AB737C" w:rsidRPr="00AB737C" w:rsidRDefault="007839F6" w:rsidP="009A578A">
            <w:pPr>
              <w:jc w:val="both"/>
              <w:rPr>
                <w:bCs/>
                <w:color w:val="000000" w:themeColor="text1"/>
              </w:rPr>
            </w:pPr>
            <w:r w:rsidRPr="0055665C">
              <w:rPr>
                <w:bCs/>
                <w:color w:val="000000" w:themeColor="text1"/>
              </w:rPr>
              <w:t>“</w:t>
            </w:r>
            <w:r w:rsidR="00AB737C" w:rsidRPr="00AB737C">
              <w:rPr>
                <w:bCs/>
                <w:color w:val="000000" w:themeColor="text1"/>
              </w:rPr>
              <w:t>5. Vides aizsardzības un reģionālās attīstības ministrijai izstrādāt un vides aizsardzības un reģionālās attīstības ministram  līdz 2021. gada 31. decembrim iesniegt izskatīšanai Ministru kabinetā  noteikumus par kārtību, kādā nosaka, aktualizē un apstiprina jūras krasta līniju, jūras augstākās bangas robežu un buferjoslu, kā arī datu nodošanu reģistrēšanai valsts informācijas sistēmām un to aktualizācijas biežumu.</w:t>
            </w:r>
          </w:p>
          <w:p w14:paraId="690E411C" w14:textId="07E483BE" w:rsidR="00391D02" w:rsidRDefault="00AB737C" w:rsidP="009A578A">
            <w:pPr>
              <w:jc w:val="both"/>
              <w:rPr>
                <w:bCs/>
                <w:color w:val="000000" w:themeColor="text1"/>
              </w:rPr>
            </w:pPr>
            <w:r w:rsidRPr="00AB737C">
              <w:rPr>
                <w:bCs/>
                <w:color w:val="000000" w:themeColor="text1"/>
              </w:rPr>
              <w:t xml:space="preserve"> 6. Tieslietu ministrijai izstrādāt un tieslietu ministram līdz 2023. gada 31. decembrim iesniegt izskatīšanai Ministru kabinetā tiesību aktu projektu par kārtību, kādā atbilstoši jūras </w:t>
            </w:r>
            <w:r w:rsidRPr="00AB737C">
              <w:rPr>
                <w:bCs/>
                <w:color w:val="000000" w:themeColor="text1"/>
              </w:rPr>
              <w:lastRenderedPageBreak/>
              <w:t xml:space="preserve">krasta līnijas un jūras augstākās bangas robežas un buferjoslas izmaiņām reģistrē jūras piekrastes ūdeņus un jūras piekrastes sauszemes daļu un no tās izrietošās īpašuma tiesību izmaiņas </w:t>
            </w:r>
            <w:r w:rsidR="007839F6" w:rsidRPr="0055665C">
              <w:rPr>
                <w:bCs/>
                <w:color w:val="000000" w:themeColor="text1"/>
              </w:rPr>
              <w:t>.”</w:t>
            </w:r>
          </w:p>
        </w:tc>
      </w:tr>
      <w:tr w:rsidR="00A724C3" w:rsidRPr="00475925" w14:paraId="358BCDF5" w14:textId="77777777" w:rsidTr="009A578A">
        <w:tc>
          <w:tcPr>
            <w:tcW w:w="15446" w:type="dxa"/>
            <w:gridSpan w:val="14"/>
          </w:tcPr>
          <w:p w14:paraId="7BCAFE54" w14:textId="3BF8F919" w:rsidR="00A724C3" w:rsidRDefault="00A724C3" w:rsidP="009A578A">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465F4E31" w:rsidR="00D60738" w:rsidRPr="007A2107" w:rsidRDefault="007A2107" w:rsidP="007A2107">
    <w:pPr>
      <w:pStyle w:val="Footer"/>
    </w:pPr>
    <w:r w:rsidRPr="007A2107">
      <w:rPr>
        <w:sz w:val="20"/>
        <w:szCs w:val="20"/>
      </w:rPr>
      <w:t>VARAMIzzina_</w:t>
    </w:r>
    <w:r w:rsidR="00812E22">
      <w:rPr>
        <w:sz w:val="20"/>
        <w:szCs w:val="20"/>
      </w:rPr>
      <w:t>0807</w:t>
    </w:r>
    <w:r w:rsidR="00391D02">
      <w:rPr>
        <w:sz w:val="20"/>
        <w:szCs w:val="20"/>
      </w:rPr>
      <w:t>21</w:t>
    </w:r>
    <w:r w:rsidRPr="007A2107">
      <w:rPr>
        <w:sz w:val="20"/>
        <w:szCs w:val="20"/>
      </w:rPr>
      <w:t>_</w:t>
    </w:r>
    <w:r w:rsidR="001A4EAA">
      <w:rPr>
        <w:sz w:val="20"/>
        <w:szCs w:val="20"/>
      </w:rPr>
      <w:t>ZPL_groz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5A1B8687" w:rsidR="00D60738" w:rsidRPr="00B93FB3" w:rsidRDefault="00D60738" w:rsidP="00B93FB3">
    <w:pPr>
      <w:pStyle w:val="Footer"/>
      <w:rPr>
        <w:sz w:val="20"/>
        <w:szCs w:val="20"/>
      </w:rPr>
    </w:pPr>
    <w:r>
      <w:rPr>
        <w:sz w:val="20"/>
        <w:szCs w:val="20"/>
      </w:rPr>
      <w:t>VARAMIzzina_</w:t>
    </w:r>
    <w:r w:rsidR="00590CCD">
      <w:rPr>
        <w:sz w:val="20"/>
        <w:szCs w:val="20"/>
      </w:rPr>
      <w:t>1806</w:t>
    </w:r>
    <w:r w:rsidR="0055665C">
      <w:rPr>
        <w:sz w:val="20"/>
        <w:szCs w:val="20"/>
      </w:rPr>
      <w:t>21_ZPL_groz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083FD20D" w:rsidR="00D60738" w:rsidRDefault="00D60738" w:rsidP="001E08AC">
        <w:pPr>
          <w:pStyle w:val="Header"/>
          <w:jc w:val="center"/>
        </w:pPr>
        <w:r>
          <w:fldChar w:fldCharType="begin"/>
        </w:r>
        <w:r>
          <w:instrText xml:space="preserve"> PAGE   \* MERGEFORMAT </w:instrText>
        </w:r>
        <w:r>
          <w:fldChar w:fldCharType="separate"/>
        </w:r>
        <w:r w:rsidR="005B0B1A">
          <w:rPr>
            <w:noProof/>
          </w:rPr>
          <w:t>22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033D"/>
    <w:rsid w:val="001315C9"/>
    <w:rsid w:val="00132878"/>
    <w:rsid w:val="00135015"/>
    <w:rsid w:val="001459BE"/>
    <w:rsid w:val="001472CF"/>
    <w:rsid w:val="00151A3F"/>
    <w:rsid w:val="00155E70"/>
    <w:rsid w:val="00160F52"/>
    <w:rsid w:val="00162C2B"/>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4EAA"/>
    <w:rsid w:val="001A6404"/>
    <w:rsid w:val="001C36AC"/>
    <w:rsid w:val="001C4AF9"/>
    <w:rsid w:val="001C5609"/>
    <w:rsid w:val="001C69F8"/>
    <w:rsid w:val="001D473E"/>
    <w:rsid w:val="001D5207"/>
    <w:rsid w:val="001D737D"/>
    <w:rsid w:val="001E08AC"/>
    <w:rsid w:val="001E1991"/>
    <w:rsid w:val="001E27D2"/>
    <w:rsid w:val="001E38B4"/>
    <w:rsid w:val="001F0709"/>
    <w:rsid w:val="001F2FFD"/>
    <w:rsid w:val="001F449F"/>
    <w:rsid w:val="002023E7"/>
    <w:rsid w:val="00202CEF"/>
    <w:rsid w:val="00213D66"/>
    <w:rsid w:val="00221400"/>
    <w:rsid w:val="002232BB"/>
    <w:rsid w:val="00224D79"/>
    <w:rsid w:val="002269E1"/>
    <w:rsid w:val="00226E3A"/>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857AB"/>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8E7"/>
    <w:rsid w:val="00384B98"/>
    <w:rsid w:val="00385070"/>
    <w:rsid w:val="00386488"/>
    <w:rsid w:val="00387A83"/>
    <w:rsid w:val="0039017D"/>
    <w:rsid w:val="00390186"/>
    <w:rsid w:val="00390264"/>
    <w:rsid w:val="00391D02"/>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651"/>
    <w:rsid w:val="00542C8B"/>
    <w:rsid w:val="00543439"/>
    <w:rsid w:val="005437B2"/>
    <w:rsid w:val="005455B8"/>
    <w:rsid w:val="0054599F"/>
    <w:rsid w:val="00545B72"/>
    <w:rsid w:val="00546FA2"/>
    <w:rsid w:val="00547DBD"/>
    <w:rsid w:val="00551BA4"/>
    <w:rsid w:val="0055400D"/>
    <w:rsid w:val="005543B8"/>
    <w:rsid w:val="00554708"/>
    <w:rsid w:val="0055665C"/>
    <w:rsid w:val="00563C1F"/>
    <w:rsid w:val="00570DC6"/>
    <w:rsid w:val="00571FD7"/>
    <w:rsid w:val="00574053"/>
    <w:rsid w:val="005745F6"/>
    <w:rsid w:val="005756B5"/>
    <w:rsid w:val="005770ED"/>
    <w:rsid w:val="00580605"/>
    <w:rsid w:val="005819F1"/>
    <w:rsid w:val="00581F9B"/>
    <w:rsid w:val="00583D68"/>
    <w:rsid w:val="0058560A"/>
    <w:rsid w:val="00587851"/>
    <w:rsid w:val="00590CCD"/>
    <w:rsid w:val="00590DC1"/>
    <w:rsid w:val="005948E9"/>
    <w:rsid w:val="00595707"/>
    <w:rsid w:val="005A4436"/>
    <w:rsid w:val="005A4D45"/>
    <w:rsid w:val="005A6DB3"/>
    <w:rsid w:val="005B0B1A"/>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74B1"/>
    <w:rsid w:val="0064195E"/>
    <w:rsid w:val="00641D8D"/>
    <w:rsid w:val="006432B4"/>
    <w:rsid w:val="006440F1"/>
    <w:rsid w:val="00644E22"/>
    <w:rsid w:val="00645692"/>
    <w:rsid w:val="00646210"/>
    <w:rsid w:val="00650D9C"/>
    <w:rsid w:val="006522A9"/>
    <w:rsid w:val="00653EC2"/>
    <w:rsid w:val="00655F48"/>
    <w:rsid w:val="00656E3A"/>
    <w:rsid w:val="006626E2"/>
    <w:rsid w:val="00662A6A"/>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39F6"/>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B6DF9"/>
    <w:rsid w:val="007C0212"/>
    <w:rsid w:val="007C3C7E"/>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2E22"/>
    <w:rsid w:val="00816E75"/>
    <w:rsid w:val="008201C9"/>
    <w:rsid w:val="0082068F"/>
    <w:rsid w:val="00824ECA"/>
    <w:rsid w:val="00825572"/>
    <w:rsid w:val="008351A4"/>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A3B"/>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09D9"/>
    <w:rsid w:val="008F184E"/>
    <w:rsid w:val="008F1E56"/>
    <w:rsid w:val="008F6C74"/>
    <w:rsid w:val="0090158C"/>
    <w:rsid w:val="009031FE"/>
    <w:rsid w:val="00904419"/>
    <w:rsid w:val="00905ECF"/>
    <w:rsid w:val="00915C8F"/>
    <w:rsid w:val="00916933"/>
    <w:rsid w:val="00917946"/>
    <w:rsid w:val="00920B51"/>
    <w:rsid w:val="0092171F"/>
    <w:rsid w:val="00921844"/>
    <w:rsid w:val="00923151"/>
    <w:rsid w:val="0092715E"/>
    <w:rsid w:val="009354F0"/>
    <w:rsid w:val="00937DB2"/>
    <w:rsid w:val="00947F78"/>
    <w:rsid w:val="009513D6"/>
    <w:rsid w:val="00953250"/>
    <w:rsid w:val="00955B20"/>
    <w:rsid w:val="00965AA8"/>
    <w:rsid w:val="00967FAD"/>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578A"/>
    <w:rsid w:val="009A6242"/>
    <w:rsid w:val="009B1F2B"/>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B737C"/>
    <w:rsid w:val="00AC3013"/>
    <w:rsid w:val="00AC3F33"/>
    <w:rsid w:val="00AD0226"/>
    <w:rsid w:val="00AD05D5"/>
    <w:rsid w:val="00AD46A1"/>
    <w:rsid w:val="00AE0832"/>
    <w:rsid w:val="00AE2CBE"/>
    <w:rsid w:val="00AE4AC3"/>
    <w:rsid w:val="00AF23FD"/>
    <w:rsid w:val="00AF6942"/>
    <w:rsid w:val="00B022B9"/>
    <w:rsid w:val="00B0365F"/>
    <w:rsid w:val="00B03A9F"/>
    <w:rsid w:val="00B0428E"/>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5D96"/>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554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375E5"/>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45C"/>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5370"/>
    <w:rsid w:val="00E674D1"/>
    <w:rsid w:val="00E73651"/>
    <w:rsid w:val="00E80585"/>
    <w:rsid w:val="00E838A8"/>
    <w:rsid w:val="00E865FD"/>
    <w:rsid w:val="00E943E6"/>
    <w:rsid w:val="00E94D34"/>
    <w:rsid w:val="00E94D44"/>
    <w:rsid w:val="00E950F6"/>
    <w:rsid w:val="00E95AF4"/>
    <w:rsid w:val="00E96FB9"/>
    <w:rsid w:val="00E97809"/>
    <w:rsid w:val="00EA0F2D"/>
    <w:rsid w:val="00EA64A9"/>
    <w:rsid w:val="00EA6B25"/>
    <w:rsid w:val="00EA7AA9"/>
    <w:rsid w:val="00EB09A5"/>
    <w:rsid w:val="00EC0737"/>
    <w:rsid w:val="00EC1951"/>
    <w:rsid w:val="00EC27E9"/>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00D7"/>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3A4"/>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FE2180C6-24FD-4508-9104-D895A8FB181E}">
  <ds:schemaRefs>
    <ds:schemaRef ds:uri="http://schemas.openxmlformats.org/officeDocument/2006/bibliography"/>
  </ds:schemaRefs>
</ds:datastoreItem>
</file>

<file path=customXml/itemProps3.xml><?xml version="1.0" encoding="utf-8"?>
<ds:datastoreItem xmlns:ds="http://schemas.openxmlformats.org/officeDocument/2006/customXml" ds:itemID="{F85DE1D8-7063-4530-B024-B906D240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D01E3-7E15-4018-93F1-8C686DB6E0AD}">
  <ds:schemaRefs>
    <ds:schemaRef ds:uri="http://purl.org/dc/terms/"/>
    <ds:schemaRef ds:uri="http://schemas.microsoft.com/office/2006/documentManagement/types"/>
    <ds:schemaRef ds:uri="http://purl.org/dc/dcmitype/"/>
    <ds:schemaRef ds:uri="http://www.w3.org/XML/1998/namespace"/>
    <ds:schemaRef ds:uri="http://purl.org/dc/elements/1.1/"/>
    <ds:schemaRef ds:uri="ace8e44c-fa88-44c0-8590-dfda63664a63"/>
    <ds:schemaRef ds:uri="122e0e09-afb4-4bf9-abab-ecc4519bc6e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37</Pages>
  <Words>39882</Words>
  <Characters>22733</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62491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5</cp:revision>
  <cp:lastPrinted>2019-02-05T15:50:00Z</cp:lastPrinted>
  <dcterms:created xsi:type="dcterms:W3CDTF">2021-07-08T07:24:00Z</dcterms:created>
  <dcterms:modified xsi:type="dcterms:W3CDTF">2021-08-19T08:34:00Z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