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67A48" w14:textId="03C022A7" w:rsidR="00894C55" w:rsidRPr="001F56E2" w:rsidRDefault="00DB31B1" w:rsidP="3D44CD6E">
      <w:pPr>
        <w:shd w:val="clear" w:color="auto" w:fill="FFFFFF" w:themeFill="background1"/>
        <w:spacing w:after="120" w:line="240" w:lineRule="auto"/>
        <w:jc w:val="center"/>
        <w:rPr>
          <w:rFonts w:ascii="Times New Roman" w:eastAsia="Times New Roman" w:hAnsi="Times New Roman" w:cs="Times New Roman"/>
          <w:b/>
          <w:bCs/>
          <w:color w:val="000000" w:themeColor="text1"/>
          <w:sz w:val="24"/>
          <w:szCs w:val="24"/>
          <w:lang w:eastAsia="lv-LV"/>
        </w:rPr>
      </w:pPr>
      <w:r w:rsidRPr="001F56E2">
        <w:rPr>
          <w:rFonts w:ascii="Times New Roman" w:eastAsia="Times New Roman" w:hAnsi="Times New Roman" w:cs="Times New Roman"/>
          <w:b/>
          <w:bCs/>
          <w:color w:val="000000" w:themeColor="text1"/>
          <w:sz w:val="24"/>
          <w:szCs w:val="24"/>
          <w:lang w:eastAsia="lv-LV"/>
        </w:rPr>
        <w:t xml:space="preserve">Grozījumi Ministru kabineta 2017. gada 4. jūlija noteikumos Nr. 401 "Noteikumi par valsts pārvaldes vienoto klientu apkalpošanas centru veidiem, sniegto pakalpojumu apjomu un pakalpojumu sniegšanas kārtību" </w:t>
      </w:r>
      <w:r w:rsidR="00894C55" w:rsidRPr="001F56E2">
        <w:rPr>
          <w:rFonts w:ascii="Times New Roman" w:eastAsia="Times New Roman" w:hAnsi="Times New Roman" w:cs="Times New Roman"/>
          <w:b/>
          <w:bCs/>
          <w:color w:val="000000" w:themeColor="text1"/>
          <w:sz w:val="24"/>
          <w:szCs w:val="24"/>
          <w:lang w:eastAsia="lv-LV"/>
        </w:rPr>
        <w:t>projekta</w:t>
      </w:r>
      <w:r w:rsidR="00966A17" w:rsidRPr="001F56E2">
        <w:rPr>
          <w:rFonts w:ascii="Times New Roman" w:eastAsia="Times New Roman" w:hAnsi="Times New Roman" w:cs="Times New Roman"/>
          <w:b/>
          <w:bCs/>
          <w:color w:val="000000" w:themeColor="text1"/>
          <w:sz w:val="24"/>
          <w:szCs w:val="24"/>
          <w:lang w:eastAsia="lv-LV"/>
        </w:rPr>
        <w:t xml:space="preserve"> </w:t>
      </w:r>
      <w:r w:rsidR="00894C55" w:rsidRPr="001F56E2">
        <w:rPr>
          <w:rFonts w:ascii="Times New Roman" w:eastAsia="Times New Roman" w:hAnsi="Times New Roman" w:cs="Times New Roman"/>
          <w:b/>
          <w:bCs/>
          <w:color w:val="000000" w:themeColor="text1"/>
          <w:sz w:val="24"/>
          <w:szCs w:val="24"/>
          <w:lang w:eastAsia="lv-LV"/>
        </w:rPr>
        <w:t>sākotnējās ietekmes novērtējuma ziņojums (anotācija)</w:t>
      </w:r>
    </w:p>
    <w:p w14:paraId="0B6DD089" w14:textId="77777777" w:rsidR="00E5323B" w:rsidRPr="001F56E2" w:rsidRDefault="00E5323B" w:rsidP="003D4061">
      <w:pPr>
        <w:shd w:val="clear" w:color="auto" w:fill="FFFFFF"/>
        <w:spacing w:after="120" w:line="240" w:lineRule="auto"/>
        <w:jc w:val="center"/>
        <w:rPr>
          <w:rFonts w:ascii="Times New Roman" w:eastAsia="Times New Roman" w:hAnsi="Times New Roman" w:cs="Times New Roman"/>
          <w:b/>
          <w:b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1F56E2" w:rsidRPr="001F56E2" w14:paraId="208223C2" w14:textId="77777777" w:rsidTr="79A39362">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EE5C9FA" w14:textId="77777777" w:rsidR="00655F2C" w:rsidRPr="001F56E2" w:rsidRDefault="00E5323B" w:rsidP="003A5730">
            <w:pPr>
              <w:spacing w:after="120" w:line="240" w:lineRule="auto"/>
              <w:jc w:val="center"/>
              <w:rPr>
                <w:rFonts w:ascii="Times New Roman" w:eastAsia="Times New Roman" w:hAnsi="Times New Roman" w:cs="Times New Roman"/>
                <w:b/>
                <w:bCs/>
                <w:iCs/>
                <w:color w:val="000000" w:themeColor="text1"/>
                <w:sz w:val="24"/>
                <w:szCs w:val="24"/>
                <w:lang w:eastAsia="lv-LV"/>
              </w:rPr>
            </w:pPr>
            <w:r w:rsidRPr="001F56E2">
              <w:rPr>
                <w:rFonts w:ascii="Times New Roman" w:eastAsia="Times New Roman" w:hAnsi="Times New Roman" w:cs="Times New Roman"/>
                <w:b/>
                <w:bCs/>
                <w:iCs/>
                <w:color w:val="000000" w:themeColor="text1"/>
                <w:sz w:val="24"/>
                <w:szCs w:val="24"/>
                <w:lang w:eastAsia="lv-LV"/>
              </w:rPr>
              <w:t>Tiesību akta projekta anotācijas kopsavilkums</w:t>
            </w:r>
          </w:p>
        </w:tc>
      </w:tr>
      <w:tr w:rsidR="001F56E2" w:rsidRPr="001F56E2" w14:paraId="3D6748DC" w14:textId="77777777" w:rsidTr="79A39362">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BA29C33" w14:textId="77777777" w:rsidR="00E5323B" w:rsidRPr="001F56E2" w:rsidRDefault="00E5323B" w:rsidP="003D4061">
            <w:pPr>
              <w:spacing w:after="120" w:line="240" w:lineRule="auto"/>
              <w:rPr>
                <w:rFonts w:ascii="Times New Roman" w:eastAsia="Times New Roman" w:hAnsi="Times New Roman" w:cs="Times New Roman"/>
                <w:iCs/>
                <w:color w:val="000000" w:themeColor="text1"/>
                <w:sz w:val="24"/>
                <w:szCs w:val="24"/>
                <w:lang w:eastAsia="lv-LV"/>
              </w:rPr>
            </w:pPr>
            <w:r w:rsidRPr="001F56E2">
              <w:rPr>
                <w:rFonts w:ascii="Times New Roman" w:eastAsia="Times New Roman" w:hAnsi="Times New Roman" w:cs="Times New Roman"/>
                <w:iCs/>
                <w:color w:val="000000" w:themeColor="text1"/>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17B27D7" w14:textId="23B5CBD4" w:rsidR="00734473" w:rsidRPr="001F56E2" w:rsidRDefault="003F52EB" w:rsidP="00734473">
            <w:pPr>
              <w:spacing w:after="120" w:line="240" w:lineRule="auto"/>
              <w:jc w:val="both"/>
              <w:rPr>
                <w:rFonts w:ascii="Times New Roman" w:hAnsi="Times New Roman" w:cs="Times New Roman"/>
                <w:b/>
                <w:bCs/>
                <w:color w:val="000000" w:themeColor="text1"/>
                <w:sz w:val="24"/>
                <w:szCs w:val="24"/>
              </w:rPr>
            </w:pPr>
            <w:r w:rsidRPr="001F56E2">
              <w:rPr>
                <w:rFonts w:ascii="Times New Roman" w:eastAsia="Times New Roman" w:hAnsi="Times New Roman" w:cs="Times New Roman"/>
                <w:color w:val="000000" w:themeColor="text1"/>
                <w:sz w:val="24"/>
                <w:szCs w:val="24"/>
                <w:lang w:eastAsia="lv-LV"/>
              </w:rPr>
              <w:t>Ministru kabineta (turpmāk – MK) noteikumu projekta “</w:t>
            </w:r>
            <w:r w:rsidRPr="001F56E2">
              <w:rPr>
                <w:rFonts w:ascii="Times New Roman" w:hAnsi="Times New Roman" w:cs="Times New Roman"/>
                <w:color w:val="000000" w:themeColor="text1"/>
                <w:sz w:val="24"/>
                <w:szCs w:val="24"/>
              </w:rPr>
              <w:t>Grozījumi Ministru kabineta 2017.</w:t>
            </w:r>
            <w:r w:rsidR="007C60EF" w:rsidRPr="001F56E2">
              <w:rPr>
                <w:rFonts w:ascii="Times New Roman" w:hAnsi="Times New Roman" w:cs="Times New Roman"/>
                <w:color w:val="000000" w:themeColor="text1"/>
                <w:sz w:val="24"/>
                <w:szCs w:val="24"/>
              </w:rPr>
              <w:t> </w:t>
            </w:r>
            <w:r w:rsidRPr="001F56E2">
              <w:rPr>
                <w:rFonts w:ascii="Times New Roman" w:hAnsi="Times New Roman" w:cs="Times New Roman"/>
                <w:color w:val="000000" w:themeColor="text1"/>
                <w:sz w:val="24"/>
                <w:szCs w:val="24"/>
              </w:rPr>
              <w:t>gada 4.</w:t>
            </w:r>
            <w:r w:rsidR="007C60EF" w:rsidRPr="001F56E2">
              <w:rPr>
                <w:rFonts w:ascii="Times New Roman" w:hAnsi="Times New Roman" w:cs="Times New Roman"/>
                <w:color w:val="000000" w:themeColor="text1"/>
                <w:sz w:val="24"/>
                <w:szCs w:val="24"/>
              </w:rPr>
              <w:t> </w:t>
            </w:r>
            <w:r w:rsidRPr="001F56E2">
              <w:rPr>
                <w:rFonts w:ascii="Times New Roman" w:hAnsi="Times New Roman" w:cs="Times New Roman"/>
                <w:color w:val="000000" w:themeColor="text1"/>
                <w:sz w:val="24"/>
                <w:szCs w:val="24"/>
              </w:rPr>
              <w:t xml:space="preserve">jūlija noteikumos Nr. </w:t>
            </w:r>
            <w:r w:rsidR="007C60EF" w:rsidRPr="001F56E2">
              <w:rPr>
                <w:rFonts w:ascii="Times New Roman" w:hAnsi="Times New Roman" w:cs="Times New Roman"/>
                <w:color w:val="000000" w:themeColor="text1"/>
                <w:sz w:val="24"/>
                <w:szCs w:val="24"/>
              </w:rPr>
              <w:t> </w:t>
            </w:r>
            <w:r w:rsidRPr="001F56E2">
              <w:rPr>
                <w:rFonts w:ascii="Times New Roman" w:hAnsi="Times New Roman" w:cs="Times New Roman"/>
                <w:color w:val="000000" w:themeColor="text1"/>
                <w:sz w:val="24"/>
                <w:szCs w:val="24"/>
              </w:rPr>
              <w:t>401 “</w:t>
            </w:r>
            <w:r w:rsidRPr="001F56E2">
              <w:rPr>
                <w:rFonts w:ascii="Times New Roman" w:hAnsi="Times New Roman" w:cs="Times New Roman"/>
                <w:color w:val="000000" w:themeColor="text1"/>
                <w:sz w:val="24"/>
                <w:szCs w:val="24"/>
                <w:shd w:val="clear" w:color="auto" w:fill="FFFFFF"/>
              </w:rPr>
              <w:t>Noteikumi par valsts pārvaldes vienoto klientu apkalpošanas centru veidiem, sniegto pakalpojumu apjomu un pakalpojumu sniegšanas kārtību</w:t>
            </w:r>
            <w:r w:rsidRPr="001F56E2">
              <w:rPr>
                <w:rFonts w:ascii="Times New Roman" w:eastAsia="Times New Roman" w:hAnsi="Times New Roman" w:cs="Times New Roman"/>
                <w:color w:val="000000" w:themeColor="text1"/>
                <w:sz w:val="24"/>
                <w:szCs w:val="24"/>
                <w:lang w:eastAsia="lv-LV"/>
              </w:rPr>
              <w:t>”” (turpmāk – MK noteikumu projekts)</w:t>
            </w:r>
            <w:r w:rsidRPr="001F56E2">
              <w:rPr>
                <w:rFonts w:ascii="Times New Roman" w:hAnsi="Times New Roman" w:cs="Times New Roman"/>
                <w:color w:val="000000" w:themeColor="text1"/>
                <w:sz w:val="24"/>
                <w:szCs w:val="24"/>
              </w:rPr>
              <w:t xml:space="preserve"> izstrādes mērķis ir p</w:t>
            </w:r>
            <w:r w:rsidR="008473BB" w:rsidRPr="001F56E2">
              <w:rPr>
                <w:rFonts w:ascii="Times New Roman" w:hAnsi="Times New Roman" w:cs="Times New Roman"/>
                <w:color w:val="000000" w:themeColor="text1"/>
                <w:sz w:val="24"/>
                <w:szCs w:val="24"/>
              </w:rPr>
              <w:t>recizēt</w:t>
            </w:r>
            <w:r w:rsidR="00BF698F" w:rsidRPr="001F56E2">
              <w:rPr>
                <w:rFonts w:ascii="Times New Roman" w:hAnsi="Times New Roman" w:cs="Times New Roman"/>
                <w:color w:val="000000" w:themeColor="text1"/>
                <w:sz w:val="24"/>
                <w:szCs w:val="24"/>
              </w:rPr>
              <w:t xml:space="preserve"> </w:t>
            </w:r>
            <w:r w:rsidR="00EA5E1C" w:rsidRPr="001F56E2">
              <w:rPr>
                <w:rFonts w:ascii="Times New Roman" w:hAnsi="Times New Roman" w:cs="Times New Roman"/>
                <w:color w:val="000000" w:themeColor="text1"/>
                <w:sz w:val="24"/>
                <w:szCs w:val="24"/>
              </w:rPr>
              <w:t xml:space="preserve">valsts un pašvaldību </w:t>
            </w:r>
            <w:r w:rsidR="00BF698F" w:rsidRPr="001F56E2">
              <w:rPr>
                <w:rFonts w:ascii="Times New Roman" w:hAnsi="Times New Roman" w:cs="Times New Roman"/>
                <w:color w:val="000000" w:themeColor="text1"/>
                <w:sz w:val="24"/>
                <w:szCs w:val="24"/>
              </w:rPr>
              <w:t>vienoto klientu apkalpošanas centru</w:t>
            </w:r>
            <w:r w:rsidR="00EA5E1C" w:rsidRPr="001F56E2">
              <w:rPr>
                <w:rFonts w:ascii="Times New Roman" w:hAnsi="Times New Roman" w:cs="Times New Roman"/>
                <w:color w:val="000000" w:themeColor="text1"/>
                <w:sz w:val="24"/>
                <w:szCs w:val="24"/>
              </w:rPr>
              <w:t xml:space="preserve"> (t</w:t>
            </w:r>
            <w:r w:rsidR="00166EAC" w:rsidRPr="001F56E2">
              <w:rPr>
                <w:rFonts w:ascii="Times New Roman" w:hAnsi="Times New Roman" w:cs="Times New Roman"/>
                <w:color w:val="000000" w:themeColor="text1"/>
                <w:sz w:val="24"/>
                <w:szCs w:val="24"/>
              </w:rPr>
              <w:t>urpmāk – VPVKAC)</w:t>
            </w:r>
            <w:r w:rsidR="00BF698F" w:rsidRPr="001F56E2">
              <w:rPr>
                <w:rFonts w:ascii="Times New Roman" w:hAnsi="Times New Roman" w:cs="Times New Roman"/>
                <w:color w:val="000000" w:themeColor="text1"/>
                <w:sz w:val="24"/>
                <w:szCs w:val="24"/>
              </w:rPr>
              <w:t xml:space="preserve"> veidus</w:t>
            </w:r>
            <w:r w:rsidR="008473BB" w:rsidRPr="001F56E2">
              <w:rPr>
                <w:rFonts w:ascii="Times New Roman" w:hAnsi="Times New Roman" w:cs="Times New Roman"/>
                <w:color w:val="000000" w:themeColor="text1"/>
                <w:sz w:val="24"/>
                <w:szCs w:val="24"/>
              </w:rPr>
              <w:t xml:space="preserve">, paredzot, ka </w:t>
            </w:r>
            <w:r w:rsidR="009572B8" w:rsidRPr="001F56E2">
              <w:rPr>
                <w:rFonts w:ascii="Times New Roman" w:hAnsi="Times New Roman" w:cs="Times New Roman"/>
                <w:color w:val="000000" w:themeColor="text1"/>
                <w:sz w:val="24"/>
                <w:szCs w:val="24"/>
              </w:rPr>
              <w:t xml:space="preserve">VPVKAC var veidot </w:t>
            </w:r>
            <w:r w:rsidR="0031235D" w:rsidRPr="001F56E2">
              <w:rPr>
                <w:rFonts w:ascii="Times New Roman" w:hAnsi="Times New Roman" w:cs="Times New Roman"/>
                <w:color w:val="000000" w:themeColor="text1"/>
                <w:sz w:val="24"/>
                <w:szCs w:val="24"/>
              </w:rPr>
              <w:t>apdzīvotā vietā</w:t>
            </w:r>
            <w:r w:rsidR="00FF2974" w:rsidRPr="001F56E2">
              <w:rPr>
                <w:rFonts w:ascii="Times New Roman" w:hAnsi="Times New Roman" w:cs="Times New Roman"/>
                <w:color w:val="000000" w:themeColor="text1"/>
                <w:sz w:val="24"/>
                <w:szCs w:val="24"/>
              </w:rPr>
              <w:t xml:space="preserve"> </w:t>
            </w:r>
            <w:r w:rsidR="009572B8" w:rsidRPr="001F56E2">
              <w:rPr>
                <w:rFonts w:ascii="Times New Roman" w:hAnsi="Times New Roman" w:cs="Times New Roman"/>
                <w:color w:val="000000" w:themeColor="text1"/>
                <w:sz w:val="24"/>
                <w:szCs w:val="24"/>
              </w:rPr>
              <w:t>–</w:t>
            </w:r>
            <w:r w:rsidR="00381A6C" w:rsidRPr="001F56E2">
              <w:rPr>
                <w:rFonts w:ascii="Times New Roman" w:eastAsia="Times New Roman" w:hAnsi="Times New Roman" w:cs="Times New Roman"/>
                <w:color w:val="000000" w:themeColor="text1"/>
                <w:sz w:val="24"/>
                <w:szCs w:val="24"/>
                <w:lang w:eastAsia="lv-LV"/>
              </w:rPr>
              <w:t xml:space="preserve"> gan novada</w:t>
            </w:r>
            <w:r w:rsidR="00C3309C" w:rsidRPr="001F56E2">
              <w:rPr>
                <w:rFonts w:ascii="Times New Roman" w:eastAsia="Times New Roman" w:hAnsi="Times New Roman" w:cs="Times New Roman"/>
                <w:color w:val="000000" w:themeColor="text1"/>
                <w:sz w:val="24"/>
                <w:szCs w:val="24"/>
                <w:lang w:eastAsia="lv-LV"/>
              </w:rPr>
              <w:t xml:space="preserve"> </w:t>
            </w:r>
            <w:r w:rsidR="009572B8" w:rsidRPr="001F56E2">
              <w:rPr>
                <w:rFonts w:ascii="Times New Roman" w:eastAsia="Times New Roman" w:hAnsi="Times New Roman" w:cs="Times New Roman"/>
                <w:color w:val="000000" w:themeColor="text1"/>
                <w:sz w:val="24"/>
                <w:szCs w:val="24"/>
                <w:lang w:eastAsia="lv-LV"/>
              </w:rPr>
              <w:t xml:space="preserve">VPVKAC </w:t>
            </w:r>
            <w:r w:rsidR="00C3309C" w:rsidRPr="001F56E2">
              <w:rPr>
                <w:rFonts w:ascii="Times New Roman" w:eastAsia="Times New Roman" w:hAnsi="Times New Roman" w:cs="Times New Roman"/>
                <w:color w:val="000000" w:themeColor="text1"/>
                <w:sz w:val="24"/>
                <w:szCs w:val="24"/>
                <w:lang w:eastAsia="lv-LV"/>
              </w:rPr>
              <w:t>(izvietots novada nozīmes attīstības centrā)</w:t>
            </w:r>
            <w:r w:rsidR="009820AB" w:rsidRPr="001F56E2">
              <w:rPr>
                <w:rFonts w:ascii="Times New Roman" w:eastAsia="Times New Roman" w:hAnsi="Times New Roman" w:cs="Times New Roman"/>
                <w:color w:val="000000" w:themeColor="text1"/>
                <w:sz w:val="24"/>
                <w:szCs w:val="24"/>
                <w:lang w:eastAsia="lv-LV"/>
              </w:rPr>
              <w:t xml:space="preserve">, gan </w:t>
            </w:r>
            <w:r w:rsidR="00381A6C" w:rsidRPr="001F56E2">
              <w:rPr>
                <w:rFonts w:ascii="Times New Roman" w:eastAsia="Times New Roman" w:hAnsi="Times New Roman" w:cs="Times New Roman"/>
                <w:color w:val="000000" w:themeColor="text1"/>
                <w:sz w:val="24"/>
                <w:szCs w:val="24"/>
                <w:lang w:eastAsia="lv-LV"/>
              </w:rPr>
              <w:t xml:space="preserve">vietējās nozīmes </w:t>
            </w:r>
            <w:r w:rsidR="00DA39F3" w:rsidRPr="001F56E2">
              <w:rPr>
                <w:rFonts w:ascii="Times New Roman" w:hAnsi="Times New Roman" w:cs="Times New Roman"/>
                <w:color w:val="000000" w:themeColor="text1"/>
                <w:sz w:val="24"/>
                <w:szCs w:val="24"/>
              </w:rPr>
              <w:t>VPVKAC</w:t>
            </w:r>
            <w:r w:rsidR="00C3309C" w:rsidRPr="001F56E2">
              <w:rPr>
                <w:rFonts w:ascii="Times New Roman" w:hAnsi="Times New Roman" w:cs="Times New Roman"/>
                <w:color w:val="000000" w:themeColor="text1"/>
                <w:sz w:val="24"/>
                <w:szCs w:val="24"/>
              </w:rPr>
              <w:t xml:space="preserve"> (</w:t>
            </w:r>
            <w:r w:rsidR="007F540F" w:rsidRPr="001F56E2">
              <w:rPr>
                <w:rFonts w:ascii="Times New Roman" w:hAnsi="Times New Roman" w:cs="Times New Roman"/>
                <w:color w:val="000000" w:themeColor="text1"/>
                <w:sz w:val="24"/>
                <w:szCs w:val="24"/>
              </w:rPr>
              <w:t>izvietots citā apdzīvotā vietā pašvaldībā</w:t>
            </w:r>
            <w:r w:rsidR="00734473" w:rsidRPr="001F56E2">
              <w:rPr>
                <w:rFonts w:ascii="Times New Roman" w:hAnsi="Times New Roman" w:cs="Times New Roman"/>
                <w:color w:val="000000" w:themeColor="text1"/>
                <w:sz w:val="24"/>
                <w:szCs w:val="24"/>
              </w:rPr>
              <w:t>, kas nav novada nozīmes attīstības centrs</w:t>
            </w:r>
            <w:r w:rsidR="007F540F" w:rsidRPr="001F56E2">
              <w:rPr>
                <w:rFonts w:ascii="Times New Roman" w:hAnsi="Times New Roman" w:cs="Times New Roman"/>
                <w:color w:val="000000" w:themeColor="text1"/>
                <w:sz w:val="24"/>
                <w:szCs w:val="24"/>
              </w:rPr>
              <w:t>)</w:t>
            </w:r>
            <w:r w:rsidR="00FF2974" w:rsidRPr="001F56E2">
              <w:rPr>
                <w:rFonts w:ascii="Times New Roman" w:hAnsi="Times New Roman" w:cs="Times New Roman"/>
                <w:color w:val="000000" w:themeColor="text1"/>
                <w:sz w:val="24"/>
                <w:szCs w:val="24"/>
              </w:rPr>
              <w:t>, tādējādi radot iespēju</w:t>
            </w:r>
            <w:r w:rsidR="00F21C14" w:rsidRPr="001F56E2">
              <w:rPr>
                <w:rFonts w:ascii="Times New Roman" w:hAnsi="Times New Roman" w:cs="Times New Roman"/>
                <w:color w:val="000000" w:themeColor="text1"/>
                <w:sz w:val="24"/>
                <w:szCs w:val="24"/>
              </w:rPr>
              <w:t xml:space="preserve"> papildus novada nozīmes attīstības centros veidotajiem VPVKAC</w:t>
            </w:r>
            <w:r w:rsidR="00FF2974" w:rsidRPr="001F56E2">
              <w:rPr>
                <w:rFonts w:ascii="Times New Roman" w:hAnsi="Times New Roman" w:cs="Times New Roman"/>
                <w:color w:val="000000" w:themeColor="text1"/>
                <w:sz w:val="24"/>
                <w:szCs w:val="24"/>
              </w:rPr>
              <w:t xml:space="preserve"> </w:t>
            </w:r>
            <w:r w:rsidR="001E6C27" w:rsidRPr="001F56E2">
              <w:rPr>
                <w:rFonts w:ascii="Times New Roman" w:hAnsi="Times New Roman" w:cs="Times New Roman"/>
                <w:color w:val="000000" w:themeColor="text1"/>
                <w:sz w:val="24"/>
                <w:szCs w:val="24"/>
              </w:rPr>
              <w:t xml:space="preserve">veidot </w:t>
            </w:r>
            <w:r w:rsidR="00DA39F3" w:rsidRPr="001F56E2">
              <w:rPr>
                <w:rFonts w:ascii="Times New Roman" w:hAnsi="Times New Roman" w:cs="Times New Roman"/>
                <w:color w:val="000000" w:themeColor="text1"/>
                <w:sz w:val="24"/>
                <w:szCs w:val="24"/>
              </w:rPr>
              <w:t>VPVKAC</w:t>
            </w:r>
            <w:r w:rsidR="00FF2974" w:rsidRPr="001F56E2">
              <w:rPr>
                <w:rFonts w:ascii="Times New Roman" w:hAnsi="Times New Roman" w:cs="Times New Roman"/>
                <w:color w:val="000000" w:themeColor="text1"/>
                <w:sz w:val="24"/>
                <w:szCs w:val="24"/>
              </w:rPr>
              <w:t xml:space="preserve"> atbilstoši</w:t>
            </w:r>
            <w:r w:rsidR="0013498C" w:rsidRPr="001F56E2">
              <w:rPr>
                <w:rFonts w:ascii="Times New Roman" w:hAnsi="Times New Roman" w:cs="Times New Roman"/>
                <w:color w:val="000000" w:themeColor="text1"/>
                <w:sz w:val="24"/>
                <w:szCs w:val="24"/>
              </w:rPr>
              <w:t xml:space="preserve"> infrastruktūrai arī </w:t>
            </w:r>
            <w:proofErr w:type="spellStart"/>
            <w:r w:rsidR="009820AB" w:rsidRPr="001F56E2">
              <w:rPr>
                <w:rFonts w:ascii="Times New Roman" w:hAnsi="Times New Roman" w:cs="Times New Roman"/>
                <w:color w:val="000000" w:themeColor="text1"/>
                <w:sz w:val="24"/>
                <w:szCs w:val="24"/>
              </w:rPr>
              <w:t>valstspilsētās</w:t>
            </w:r>
            <w:proofErr w:type="spellEnd"/>
            <w:r w:rsidR="5B163172" w:rsidRPr="001F56E2">
              <w:rPr>
                <w:rFonts w:ascii="Times New Roman" w:hAnsi="Times New Roman" w:cs="Times New Roman"/>
                <w:color w:val="000000" w:themeColor="text1"/>
                <w:sz w:val="24"/>
                <w:szCs w:val="24"/>
              </w:rPr>
              <w:t>, pilsētās, pagastos</w:t>
            </w:r>
            <w:r w:rsidR="00DD31E7" w:rsidRPr="001F56E2">
              <w:rPr>
                <w:rFonts w:ascii="Times New Roman" w:hAnsi="Times New Roman" w:cs="Times New Roman"/>
                <w:color w:val="000000" w:themeColor="text1"/>
                <w:sz w:val="24"/>
                <w:szCs w:val="24"/>
              </w:rPr>
              <w:t xml:space="preserve"> un citās apdzīvotās vietās (piemēram</w:t>
            </w:r>
            <w:r w:rsidR="00F06714" w:rsidRPr="001F56E2">
              <w:rPr>
                <w:rFonts w:ascii="Times New Roman" w:hAnsi="Times New Roman" w:cs="Times New Roman"/>
                <w:color w:val="000000" w:themeColor="text1"/>
                <w:sz w:val="24"/>
                <w:szCs w:val="24"/>
              </w:rPr>
              <w:t>,</w:t>
            </w:r>
            <w:r w:rsidR="00F21C14" w:rsidRPr="001F56E2">
              <w:rPr>
                <w:rFonts w:ascii="Times New Roman" w:hAnsi="Times New Roman" w:cs="Times New Roman"/>
                <w:color w:val="000000" w:themeColor="text1"/>
                <w:sz w:val="24"/>
                <w:szCs w:val="24"/>
              </w:rPr>
              <w:t xml:space="preserve"> </w:t>
            </w:r>
            <w:r w:rsidR="0013498C" w:rsidRPr="001F56E2">
              <w:rPr>
                <w:rFonts w:ascii="Times New Roman" w:hAnsi="Times New Roman" w:cs="Times New Roman"/>
                <w:color w:val="000000" w:themeColor="text1"/>
                <w:sz w:val="24"/>
                <w:szCs w:val="24"/>
              </w:rPr>
              <w:t>pašvaldību bibliotēkās</w:t>
            </w:r>
            <w:r w:rsidR="00214BB1" w:rsidRPr="001F56E2">
              <w:rPr>
                <w:rFonts w:ascii="Times New Roman" w:hAnsi="Times New Roman" w:cs="Times New Roman"/>
                <w:color w:val="000000" w:themeColor="text1"/>
                <w:sz w:val="24"/>
                <w:szCs w:val="24"/>
              </w:rPr>
              <w:t>, pagasta pārvaldēs vai cita veida apkalpošanas punktos</w:t>
            </w:r>
            <w:r w:rsidR="00DD31E7" w:rsidRPr="001F56E2">
              <w:rPr>
                <w:rFonts w:ascii="Times New Roman" w:hAnsi="Times New Roman" w:cs="Times New Roman"/>
                <w:color w:val="000000" w:themeColor="text1"/>
                <w:sz w:val="24"/>
                <w:szCs w:val="24"/>
              </w:rPr>
              <w:t>),</w:t>
            </w:r>
            <w:r w:rsidR="007F540F" w:rsidRPr="001F56E2">
              <w:rPr>
                <w:rFonts w:ascii="Times New Roman" w:hAnsi="Times New Roman" w:cs="Times New Roman"/>
                <w:color w:val="000000" w:themeColor="text1"/>
                <w:sz w:val="24"/>
                <w:szCs w:val="24"/>
              </w:rPr>
              <w:t xml:space="preserve"> kur jau ir nodrošināta atbilstoša infrastruktūra VPVKAC izveidei.</w:t>
            </w:r>
          </w:p>
          <w:p w14:paraId="684F1862" w14:textId="23A6BD75" w:rsidR="00E5323B" w:rsidRPr="001F56E2" w:rsidRDefault="00312C08" w:rsidP="00734473">
            <w:pPr>
              <w:spacing w:after="120" w:line="240" w:lineRule="auto"/>
              <w:jc w:val="both"/>
              <w:rPr>
                <w:rFonts w:ascii="Times New Roman" w:eastAsia="Times New Roman" w:hAnsi="Times New Roman" w:cs="Times New Roman"/>
                <w:iCs/>
                <w:color w:val="000000" w:themeColor="text1"/>
                <w:sz w:val="24"/>
                <w:szCs w:val="24"/>
                <w:lang w:eastAsia="lv-LV"/>
              </w:rPr>
            </w:pPr>
            <w:r>
              <w:rPr>
                <w:rFonts w:ascii="Times New Roman" w:hAnsi="Times New Roman" w:cs="Times New Roman"/>
                <w:color w:val="000000" w:themeColor="text1"/>
                <w:sz w:val="24"/>
                <w:szCs w:val="24"/>
              </w:rPr>
              <w:t>MK noteikumu projekts</w:t>
            </w:r>
            <w:r w:rsidRPr="001F56E2">
              <w:rPr>
                <w:rFonts w:ascii="Times New Roman" w:hAnsi="Times New Roman" w:cs="Times New Roman"/>
                <w:color w:val="000000" w:themeColor="text1"/>
                <w:sz w:val="24"/>
                <w:szCs w:val="24"/>
              </w:rPr>
              <w:t xml:space="preserve"> </w:t>
            </w:r>
            <w:r w:rsidR="00A81C85" w:rsidRPr="001F56E2">
              <w:rPr>
                <w:rFonts w:ascii="Times New Roman" w:hAnsi="Times New Roman" w:cs="Times New Roman"/>
                <w:color w:val="000000" w:themeColor="text1"/>
                <w:sz w:val="24"/>
                <w:szCs w:val="24"/>
              </w:rPr>
              <w:t>stājas spēkā vispārējā kārtībā.</w:t>
            </w:r>
            <w:r w:rsidR="008473BB" w:rsidRPr="001F56E2">
              <w:rPr>
                <w:rFonts w:ascii="Times New Roman" w:hAnsi="Times New Roman" w:cs="Times New Roman"/>
                <w:color w:val="000000" w:themeColor="text1"/>
                <w:sz w:val="24"/>
                <w:szCs w:val="24"/>
              </w:rPr>
              <w:t xml:space="preserve"> </w:t>
            </w:r>
          </w:p>
        </w:tc>
      </w:tr>
    </w:tbl>
    <w:p w14:paraId="3E62F0EB" w14:textId="77777777" w:rsidR="00E5323B" w:rsidRPr="001F56E2" w:rsidRDefault="00E5323B" w:rsidP="003D4061">
      <w:pPr>
        <w:spacing w:after="120" w:line="240" w:lineRule="auto"/>
        <w:rPr>
          <w:rFonts w:ascii="Times New Roman" w:eastAsia="Times New Roman" w:hAnsi="Times New Roman" w:cs="Times New Roman"/>
          <w:iCs/>
          <w:color w:val="000000" w:themeColor="text1"/>
          <w:sz w:val="24"/>
          <w:szCs w:val="24"/>
          <w:lang w:eastAsia="lv-LV"/>
        </w:rPr>
      </w:pPr>
      <w:r w:rsidRPr="001F56E2">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F56E2" w:rsidRPr="001F56E2" w14:paraId="36F7CEE2" w14:textId="77777777" w:rsidTr="79A3936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4C14EC5" w14:textId="77777777" w:rsidR="00655F2C" w:rsidRPr="001F56E2" w:rsidRDefault="00E5323B" w:rsidP="003D4061">
            <w:pPr>
              <w:spacing w:after="120" w:line="240" w:lineRule="auto"/>
              <w:rPr>
                <w:rFonts w:ascii="Times New Roman" w:eastAsia="Times New Roman" w:hAnsi="Times New Roman" w:cs="Times New Roman"/>
                <w:b/>
                <w:bCs/>
                <w:iCs/>
                <w:color w:val="000000" w:themeColor="text1"/>
                <w:sz w:val="24"/>
                <w:szCs w:val="24"/>
                <w:lang w:eastAsia="lv-LV"/>
              </w:rPr>
            </w:pPr>
            <w:r w:rsidRPr="001F56E2">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1F56E2" w:rsidRPr="001F56E2" w14:paraId="1C769A45" w14:textId="77777777" w:rsidTr="79A3936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C87C8E" w14:textId="77777777" w:rsidR="00655F2C" w:rsidRPr="001F56E2" w:rsidRDefault="00E5323B" w:rsidP="003D4061">
            <w:pPr>
              <w:spacing w:after="120" w:line="240" w:lineRule="auto"/>
              <w:rPr>
                <w:rFonts w:ascii="Times New Roman" w:eastAsia="Times New Roman" w:hAnsi="Times New Roman" w:cs="Times New Roman"/>
                <w:iCs/>
                <w:color w:val="000000" w:themeColor="text1"/>
                <w:sz w:val="24"/>
                <w:szCs w:val="24"/>
                <w:lang w:eastAsia="lv-LV"/>
              </w:rPr>
            </w:pPr>
            <w:r w:rsidRPr="001F56E2">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55F463A" w14:textId="77777777" w:rsidR="00E5323B" w:rsidRPr="001F56E2" w:rsidRDefault="00E5323B" w:rsidP="003D4061">
            <w:pPr>
              <w:spacing w:after="120" w:line="240" w:lineRule="auto"/>
              <w:rPr>
                <w:rFonts w:ascii="Times New Roman" w:eastAsia="Times New Roman" w:hAnsi="Times New Roman" w:cs="Times New Roman"/>
                <w:iCs/>
                <w:color w:val="000000" w:themeColor="text1"/>
                <w:sz w:val="24"/>
                <w:szCs w:val="24"/>
                <w:lang w:eastAsia="lv-LV"/>
              </w:rPr>
            </w:pPr>
            <w:r w:rsidRPr="001F56E2">
              <w:rPr>
                <w:rFonts w:ascii="Times New Roman" w:eastAsia="Times New Roman" w:hAnsi="Times New Roman" w:cs="Times New Roman"/>
                <w:iCs/>
                <w:color w:val="000000" w:themeColor="text1"/>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2315F577" w14:textId="259B9234" w:rsidR="00E5323B" w:rsidRPr="001F56E2" w:rsidRDefault="0035362B" w:rsidP="003D4061">
            <w:pPr>
              <w:spacing w:after="120" w:line="240" w:lineRule="auto"/>
              <w:rPr>
                <w:rFonts w:ascii="Times New Roman" w:eastAsia="Times New Roman" w:hAnsi="Times New Roman" w:cs="Times New Roman"/>
                <w:iCs/>
                <w:color w:val="000000" w:themeColor="text1"/>
                <w:sz w:val="24"/>
                <w:szCs w:val="24"/>
                <w:lang w:eastAsia="lv-LV"/>
              </w:rPr>
            </w:pPr>
            <w:r w:rsidRPr="001F56E2">
              <w:rPr>
                <w:rFonts w:ascii="Times New Roman" w:eastAsia="Times New Roman" w:hAnsi="Times New Roman" w:cs="Times New Roman"/>
                <w:iCs/>
                <w:color w:val="000000" w:themeColor="text1"/>
                <w:sz w:val="24"/>
                <w:szCs w:val="24"/>
                <w:lang w:eastAsia="lv-LV"/>
              </w:rPr>
              <w:t>Valsts pārvaldes iekārtas likuma 98. panta trešā daļa.</w:t>
            </w:r>
          </w:p>
        </w:tc>
      </w:tr>
      <w:tr w:rsidR="001F56E2" w:rsidRPr="001F56E2" w14:paraId="507C7B04" w14:textId="77777777" w:rsidTr="79A3936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08F9D9" w14:textId="77777777" w:rsidR="00655F2C" w:rsidRPr="001F56E2" w:rsidRDefault="00E5323B" w:rsidP="003D4061">
            <w:pPr>
              <w:spacing w:after="120" w:line="240" w:lineRule="auto"/>
              <w:rPr>
                <w:rFonts w:ascii="Times New Roman" w:eastAsia="Times New Roman" w:hAnsi="Times New Roman" w:cs="Times New Roman"/>
                <w:iCs/>
                <w:color w:val="000000" w:themeColor="text1"/>
                <w:sz w:val="24"/>
                <w:szCs w:val="24"/>
                <w:lang w:eastAsia="lv-LV"/>
              </w:rPr>
            </w:pPr>
            <w:r w:rsidRPr="001F56E2">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C65B6D3" w14:textId="77777777" w:rsidR="00E5323B" w:rsidRPr="001F56E2" w:rsidRDefault="00E5323B" w:rsidP="003D4061">
            <w:pPr>
              <w:spacing w:after="120" w:line="240" w:lineRule="auto"/>
              <w:rPr>
                <w:rFonts w:ascii="Times New Roman" w:eastAsia="Times New Roman" w:hAnsi="Times New Roman" w:cs="Times New Roman"/>
                <w:iCs/>
                <w:color w:val="000000" w:themeColor="text1"/>
                <w:sz w:val="24"/>
                <w:szCs w:val="24"/>
                <w:lang w:eastAsia="lv-LV"/>
              </w:rPr>
            </w:pPr>
            <w:r w:rsidRPr="001F56E2">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53FDFEDE" w14:textId="4A233499" w:rsidR="00DB31B1" w:rsidRPr="001F56E2" w:rsidRDefault="00681672" w:rsidP="003D4061">
            <w:pPr>
              <w:pStyle w:val="ListParagraph"/>
              <w:ind w:left="0" w:firstLine="0"/>
              <w:contextualSpacing w:val="0"/>
              <w:rPr>
                <w:rFonts w:cs="Times New Roman"/>
                <w:color w:val="000000" w:themeColor="text1"/>
                <w:szCs w:val="24"/>
                <w:shd w:val="clear" w:color="auto" w:fill="FFFFFF"/>
              </w:rPr>
            </w:pPr>
            <w:r w:rsidRPr="001F56E2">
              <w:rPr>
                <w:rFonts w:cs="Times New Roman"/>
                <w:color w:val="000000" w:themeColor="text1"/>
                <w:szCs w:val="24"/>
              </w:rPr>
              <w:t>S</w:t>
            </w:r>
            <w:r w:rsidR="00DB31B1" w:rsidRPr="001F56E2">
              <w:rPr>
                <w:rFonts w:cs="Times New Roman"/>
                <w:color w:val="000000" w:themeColor="text1"/>
                <w:szCs w:val="24"/>
              </w:rPr>
              <w:t>askaņā ar 2019. gada 23. janvārī apstiprinā</w:t>
            </w:r>
            <w:r w:rsidR="000A069A" w:rsidRPr="001F56E2">
              <w:rPr>
                <w:rFonts w:cs="Times New Roman"/>
                <w:color w:val="000000" w:themeColor="text1"/>
                <w:szCs w:val="24"/>
              </w:rPr>
              <w:t>to</w:t>
            </w:r>
            <w:r w:rsidR="00DB31B1" w:rsidRPr="001F56E2">
              <w:rPr>
                <w:rFonts w:cs="Times New Roman"/>
                <w:color w:val="000000" w:themeColor="text1"/>
                <w:szCs w:val="24"/>
              </w:rPr>
              <w:t xml:space="preserve"> valdības deklarācij</w:t>
            </w:r>
            <w:r w:rsidR="000A069A" w:rsidRPr="001F56E2">
              <w:rPr>
                <w:rFonts w:cs="Times New Roman"/>
                <w:color w:val="000000" w:themeColor="text1"/>
                <w:szCs w:val="24"/>
              </w:rPr>
              <w:t>u</w:t>
            </w:r>
            <w:r w:rsidR="00DB31B1" w:rsidRPr="001F56E2">
              <w:rPr>
                <w:rFonts w:cs="Times New Roman"/>
                <w:color w:val="000000" w:themeColor="text1"/>
                <w:szCs w:val="24"/>
              </w:rPr>
              <w:t xml:space="preserve"> “Deklarācija par Artura Krišjāņa Kariņa vadītā Ministru kabineta iecerēto darbību” (turpmāk – MK deklarācija)</w:t>
            </w:r>
            <w:r w:rsidR="000A069A" w:rsidRPr="001F56E2">
              <w:rPr>
                <w:rFonts w:cs="Times New Roman"/>
                <w:color w:val="000000" w:themeColor="text1"/>
                <w:szCs w:val="24"/>
              </w:rPr>
              <w:t>,</w:t>
            </w:r>
            <w:r w:rsidR="000A393C" w:rsidRPr="001F56E2">
              <w:rPr>
                <w:rFonts w:cs="Times New Roman"/>
                <w:color w:val="000000" w:themeColor="text1"/>
                <w:szCs w:val="24"/>
              </w:rPr>
              <w:t xml:space="preserve"> </w:t>
            </w:r>
            <w:r w:rsidR="00DB31B1" w:rsidRPr="001F56E2">
              <w:rPr>
                <w:rFonts w:cs="Times New Roman"/>
                <w:color w:val="000000" w:themeColor="text1"/>
                <w:szCs w:val="24"/>
                <w:shd w:val="clear" w:color="auto" w:fill="FFFFFF"/>
              </w:rPr>
              <w:t>“vienas pieturas” principa attīstība noteikta kā valdības prioritāte.</w:t>
            </w:r>
            <w:r w:rsidR="00DB31B1" w:rsidRPr="001F56E2">
              <w:rPr>
                <w:rFonts w:cs="Times New Roman"/>
                <w:color w:val="000000" w:themeColor="text1"/>
                <w:szCs w:val="24"/>
                <w:shd w:val="clear" w:color="auto" w:fill="FFFFFF"/>
                <w:vertAlign w:val="superscript"/>
              </w:rPr>
              <w:footnoteReference w:id="1"/>
            </w:r>
            <w:r w:rsidR="00DB31B1" w:rsidRPr="001F56E2">
              <w:rPr>
                <w:rFonts w:cs="Times New Roman"/>
                <w:color w:val="000000" w:themeColor="text1"/>
                <w:szCs w:val="24"/>
                <w:shd w:val="clear" w:color="auto" w:fill="FFFFFF"/>
              </w:rPr>
              <w:t xml:space="preserve"> Pamatojoties uz MK deklarāciju, izstrādāts MK 2020. gada 4. februāra rīkojums Nr. 39 “Pakalpojumu vides pilnveides plāns 2020.-2023. gadam”, kas paredz kopējo virzību uz pakalpojumu pieejamības uzlabošanu. Lai to sasniegtu, veiktas darbības ar mērķi virzīties uz vien</w:t>
            </w:r>
            <w:r w:rsidR="00F8554D" w:rsidRPr="001F56E2">
              <w:rPr>
                <w:rFonts w:cs="Times New Roman"/>
                <w:color w:val="000000" w:themeColor="text1"/>
                <w:szCs w:val="24"/>
                <w:shd w:val="clear" w:color="auto" w:fill="FFFFFF"/>
              </w:rPr>
              <w:t>ot</w:t>
            </w:r>
            <w:r w:rsidR="00DB31B1" w:rsidRPr="001F56E2">
              <w:rPr>
                <w:rFonts w:cs="Times New Roman"/>
                <w:color w:val="000000" w:themeColor="text1"/>
                <w:szCs w:val="24"/>
                <w:shd w:val="clear" w:color="auto" w:fill="FFFFFF"/>
              </w:rPr>
              <w:t xml:space="preserve">u un centralizētu pakalpojumu pārvaldību un iespēju </w:t>
            </w:r>
            <w:r w:rsidR="00DB31B1" w:rsidRPr="001F56E2">
              <w:rPr>
                <w:rFonts w:cs="Times New Roman"/>
                <w:color w:val="000000" w:themeColor="text1"/>
                <w:szCs w:val="24"/>
                <w:shd w:val="clear" w:color="auto" w:fill="FFFFFF"/>
              </w:rPr>
              <w:lastRenderedPageBreak/>
              <w:t>iedzīvotājiem izvēlēties piemērotāko kanālu pakalpojumu saņemšanai</w:t>
            </w:r>
            <w:r w:rsidR="00793FDF">
              <w:rPr>
                <w:rFonts w:cs="Times New Roman"/>
                <w:color w:val="000000" w:themeColor="text1"/>
                <w:szCs w:val="24"/>
                <w:shd w:val="clear" w:color="auto" w:fill="FFFFFF"/>
              </w:rPr>
              <w:t>.</w:t>
            </w:r>
            <w:r w:rsidR="00DB31B1" w:rsidRPr="001F56E2">
              <w:rPr>
                <w:rFonts w:cs="Times New Roman"/>
                <w:color w:val="000000" w:themeColor="text1"/>
                <w:szCs w:val="24"/>
                <w:shd w:val="clear" w:color="auto" w:fill="FFFFFF"/>
                <w:vertAlign w:val="superscript"/>
              </w:rPr>
              <w:footnoteReference w:id="2"/>
            </w:r>
          </w:p>
          <w:p w14:paraId="522777AB" w14:textId="49E1F184" w:rsidR="00DB31B1" w:rsidRPr="001F56E2" w:rsidRDefault="00DB31B1" w:rsidP="003D0941">
            <w:pPr>
              <w:pStyle w:val="BodyText2"/>
              <w:spacing w:before="0"/>
              <w:ind w:firstLine="0"/>
              <w:rPr>
                <w:rFonts w:cs="Times New Roman"/>
                <w:color w:val="000000" w:themeColor="text1"/>
                <w:sz w:val="24"/>
                <w:szCs w:val="24"/>
              </w:rPr>
            </w:pPr>
            <w:r w:rsidRPr="001F56E2">
              <w:rPr>
                <w:rFonts w:cs="Times New Roman"/>
                <w:color w:val="000000" w:themeColor="text1"/>
                <w:sz w:val="24"/>
                <w:szCs w:val="24"/>
              </w:rPr>
              <w:t xml:space="preserve">Pakalpojumu vides pilnveides plāns 2020.-2023. gadam un </w:t>
            </w:r>
            <w:r w:rsidR="00075DC2" w:rsidRPr="001F56E2">
              <w:rPr>
                <w:rFonts w:cs="Times New Roman"/>
                <w:color w:val="000000" w:themeColor="text1"/>
                <w:sz w:val="24"/>
                <w:szCs w:val="24"/>
              </w:rPr>
              <w:t>pamatnostādņu projekts “</w:t>
            </w:r>
            <w:r w:rsidRPr="001F56E2">
              <w:rPr>
                <w:rFonts w:cs="Times New Roman"/>
                <w:color w:val="000000" w:themeColor="text1"/>
                <w:sz w:val="24"/>
                <w:szCs w:val="24"/>
              </w:rPr>
              <w:t>Digitālās transformācijas pamatnostādnes 2021.-2027. gadam</w:t>
            </w:r>
            <w:r w:rsidR="00075DC2" w:rsidRPr="001F56E2">
              <w:rPr>
                <w:rFonts w:cs="Times New Roman"/>
                <w:color w:val="000000" w:themeColor="text1"/>
                <w:sz w:val="24"/>
                <w:szCs w:val="24"/>
              </w:rPr>
              <w:t>”  (VSS-48)</w:t>
            </w:r>
            <w:r w:rsidRPr="001F56E2">
              <w:rPr>
                <w:rFonts w:cs="Times New Roman"/>
                <w:color w:val="000000" w:themeColor="text1"/>
                <w:sz w:val="24"/>
                <w:szCs w:val="24"/>
              </w:rPr>
              <w:t xml:space="preserve"> nosaka mērķus un snieguma rādītājus valsts </w:t>
            </w:r>
            <w:r w:rsidR="00E219A1">
              <w:rPr>
                <w:rFonts w:cs="Times New Roman"/>
                <w:color w:val="000000" w:themeColor="text1"/>
                <w:sz w:val="24"/>
                <w:szCs w:val="24"/>
              </w:rPr>
              <w:t>pārvaldes</w:t>
            </w:r>
            <w:r w:rsidR="00D654CF">
              <w:rPr>
                <w:rFonts w:cs="Times New Roman"/>
                <w:color w:val="000000" w:themeColor="text1"/>
                <w:sz w:val="24"/>
                <w:szCs w:val="24"/>
              </w:rPr>
              <w:t>, tajā skaitā pašvaldību</w:t>
            </w:r>
            <w:r w:rsidRPr="001F56E2">
              <w:rPr>
                <w:rFonts w:cs="Times New Roman"/>
                <w:color w:val="000000" w:themeColor="text1"/>
                <w:sz w:val="24"/>
                <w:szCs w:val="24"/>
              </w:rPr>
              <w:t xml:space="preserve"> pakalpojumu vides pilnveidošanai. Lai nodrošinātu mērķu sasniegšanu, nepieciešama vienota un efektīvi funkcionējoša pakalpojumu nodrošināšanas sistēma. </w:t>
            </w:r>
          </w:p>
          <w:p w14:paraId="4F26BFF9" w14:textId="6CC9443A" w:rsidR="00DB31B1" w:rsidRPr="001F56E2" w:rsidRDefault="00DB31B1" w:rsidP="003D0941">
            <w:pPr>
              <w:pStyle w:val="BodyText2"/>
              <w:spacing w:before="0"/>
              <w:ind w:firstLine="0"/>
              <w:rPr>
                <w:rFonts w:cs="Times New Roman"/>
                <w:color w:val="000000" w:themeColor="text1"/>
                <w:sz w:val="24"/>
                <w:szCs w:val="24"/>
              </w:rPr>
            </w:pPr>
            <w:r w:rsidRPr="001F56E2">
              <w:rPr>
                <w:rFonts w:cs="Times New Roman"/>
                <w:color w:val="000000" w:themeColor="text1"/>
                <w:sz w:val="24"/>
                <w:szCs w:val="24"/>
              </w:rPr>
              <w:t xml:space="preserve">Kā būtisks pamatakmens šādas sistēmas veidošanā ir uzskatāma “vienas pieturas” principa iedzīvināšana </w:t>
            </w:r>
            <w:r w:rsidR="00E219A1">
              <w:rPr>
                <w:rFonts w:cs="Times New Roman"/>
                <w:color w:val="000000" w:themeColor="text1"/>
                <w:sz w:val="24"/>
                <w:szCs w:val="24"/>
              </w:rPr>
              <w:t>valsts pārvaldes</w:t>
            </w:r>
            <w:r w:rsidRPr="001F56E2">
              <w:rPr>
                <w:rFonts w:cs="Times New Roman"/>
                <w:color w:val="000000" w:themeColor="text1"/>
                <w:sz w:val="24"/>
                <w:szCs w:val="24"/>
              </w:rPr>
              <w:t xml:space="preserve"> pakalpojumu piegādē, kas paredz iespēju iedzīvotājiem vienuviet saņemt valsts </w:t>
            </w:r>
            <w:r w:rsidR="00DE57FA">
              <w:rPr>
                <w:rFonts w:cs="Times New Roman"/>
                <w:color w:val="000000" w:themeColor="text1"/>
                <w:sz w:val="24"/>
                <w:szCs w:val="24"/>
              </w:rPr>
              <w:t>pārvaldes, tajā skaitā</w:t>
            </w:r>
            <w:r w:rsidR="0008765A">
              <w:rPr>
                <w:rFonts w:cs="Times New Roman"/>
                <w:color w:val="000000" w:themeColor="text1"/>
                <w:sz w:val="24"/>
                <w:szCs w:val="24"/>
              </w:rPr>
              <w:t xml:space="preserve"> </w:t>
            </w:r>
            <w:r w:rsidRPr="001F56E2">
              <w:rPr>
                <w:rFonts w:cs="Times New Roman"/>
                <w:color w:val="000000" w:themeColor="text1"/>
                <w:sz w:val="24"/>
                <w:szCs w:val="24"/>
              </w:rPr>
              <w:t xml:space="preserve">pašvaldību pakalpojumus. </w:t>
            </w:r>
          </w:p>
          <w:p w14:paraId="356EC4E9" w14:textId="350E4EAE" w:rsidR="005F5E8D" w:rsidRPr="001F56E2" w:rsidRDefault="0024294E" w:rsidP="003D0941">
            <w:pPr>
              <w:pStyle w:val="NormalWeb"/>
              <w:shd w:val="clear" w:color="auto" w:fill="FFFFFF"/>
              <w:spacing w:before="0" w:beforeAutospacing="0" w:after="120" w:afterAutospacing="0"/>
              <w:jc w:val="both"/>
              <w:rPr>
                <w:color w:val="000000" w:themeColor="text1"/>
              </w:rPr>
            </w:pPr>
            <w:r w:rsidRPr="001F56E2">
              <w:rPr>
                <w:color w:val="000000" w:themeColor="text1"/>
              </w:rPr>
              <w:t xml:space="preserve">Saskaņā ar MK </w:t>
            </w:r>
            <w:r w:rsidR="00544D36" w:rsidRPr="001F56E2">
              <w:rPr>
                <w:color w:val="000000" w:themeColor="text1"/>
              </w:rPr>
              <w:t>2019.gada 26.novembra rīkojumu Nr.587 “Par Reģionālās politikas pamatnostādnēm 2021.-2027.gadam”</w:t>
            </w:r>
            <w:r w:rsidR="00A73F51" w:rsidRPr="001F56E2">
              <w:rPr>
                <w:color w:val="000000" w:themeColor="text1"/>
              </w:rPr>
              <w:t xml:space="preserve"> (turpmāk – MK rīkojums Nr.587)</w:t>
            </w:r>
            <w:r w:rsidR="005F5E8D" w:rsidRPr="001F56E2">
              <w:rPr>
                <w:color w:val="000000" w:themeColor="text1"/>
              </w:rPr>
              <w:t xml:space="preserve"> noteikts, ka,</w:t>
            </w:r>
            <w:r w:rsidR="005F5E8D" w:rsidRPr="001F56E2">
              <w:rPr>
                <w:b/>
                <w:bCs/>
                <w:color w:val="000000" w:themeColor="text1"/>
              </w:rPr>
              <w:t xml:space="preserve"> </w:t>
            </w:r>
            <w:r w:rsidR="005F5E8D" w:rsidRPr="001F56E2">
              <w:rPr>
                <w:color w:val="000000" w:themeColor="text1"/>
              </w:rPr>
              <w:t xml:space="preserve">ņemot vērā iedzīvotāju skaita samazināšanos reģionos, nepieciešams pārskatīt un padarīt efektīvāku pakalpojumu tīklu. </w:t>
            </w:r>
          </w:p>
          <w:p w14:paraId="2984F4EF" w14:textId="004B637B" w:rsidR="004B0903" w:rsidRPr="001F56E2" w:rsidRDefault="00A73F51" w:rsidP="003D4061">
            <w:pPr>
              <w:pStyle w:val="NormalWeb"/>
              <w:shd w:val="clear" w:color="auto" w:fill="FFFFFF"/>
              <w:spacing w:before="0" w:beforeAutospacing="0" w:after="120" w:afterAutospacing="0"/>
              <w:jc w:val="both"/>
              <w:rPr>
                <w:color w:val="000000" w:themeColor="text1"/>
              </w:rPr>
            </w:pPr>
            <w:r w:rsidRPr="001F56E2">
              <w:rPr>
                <w:color w:val="000000" w:themeColor="text1"/>
                <w:shd w:val="clear" w:color="auto" w:fill="FFFFFF"/>
              </w:rPr>
              <w:t>Tāpat MK rīkojuma Nr.587 minēto papildina B.1.4. uzdevums - Vienoto klientu apkalpošanas centru pieejamība un darbība, proti, b</w:t>
            </w:r>
            <w:r w:rsidR="004B0903" w:rsidRPr="001F56E2">
              <w:rPr>
                <w:color w:val="000000" w:themeColor="text1"/>
              </w:rPr>
              <w:t xml:space="preserve">ūtiski ir saglabāt valsts pārvaldes pakalpojumu pieejamību klātienē pēc iespējas tuvāk iedzīvotājam, paralēli sekmējot iedzīvotāju digitālo prasmju uzlabošanu un pakalpojumu </w:t>
            </w:r>
            <w:proofErr w:type="spellStart"/>
            <w:r w:rsidR="004B0903" w:rsidRPr="001F56E2">
              <w:rPr>
                <w:color w:val="000000" w:themeColor="text1"/>
              </w:rPr>
              <w:t>digitalizāciju</w:t>
            </w:r>
            <w:proofErr w:type="spellEnd"/>
            <w:r w:rsidR="004B0903" w:rsidRPr="001F56E2">
              <w:rPr>
                <w:color w:val="000000" w:themeColor="text1"/>
              </w:rPr>
              <w:t>. Mazinot pašvaldību skaitu, jāpievērš uzmanība VPVKAC tīkla izvērsumam, tai skaitā uzmanība būtu vēršama izmaiņām pierobežā. Iedzīvotāju migrācija uz digitālajiem pakalpojumu pieteikšanas kanāliem ļaus saglabāt un uzlabot pakalpojumu pieejamību, mazinot nepieciešamību ierasties klātienes vizītēs, tādejādi radot ietaupījumu VPVKAC administratīvo izdevumu izlietošanā.</w:t>
            </w:r>
          </w:p>
          <w:p w14:paraId="6CB52EBE" w14:textId="77777777" w:rsidR="004B0903" w:rsidRPr="001F56E2" w:rsidRDefault="004B0903" w:rsidP="003D0941">
            <w:pPr>
              <w:pStyle w:val="NormalWeb"/>
              <w:shd w:val="clear" w:color="auto" w:fill="FFFFFF"/>
              <w:spacing w:before="0" w:beforeAutospacing="0" w:after="120" w:afterAutospacing="0"/>
              <w:jc w:val="both"/>
              <w:rPr>
                <w:color w:val="000000" w:themeColor="text1"/>
              </w:rPr>
            </w:pPr>
            <w:r w:rsidRPr="001F56E2">
              <w:rPr>
                <w:color w:val="000000" w:themeColor="text1"/>
              </w:rPr>
              <w:t xml:space="preserve">Esošais VPVKAC tīkls jāpaplašina sadarbībā ar pašvaldībām, izmantojot sabiedriskās pieejamības ēkas un iestādes, piemēram, bibliotēkas, tādējādi nodrošinot lielu pakalpojuma sasniedzamību reģionos, iedzīvotājiem ar īpašām vajadzībām vai zemu mobilitāti. Jāstiprina bibliotēku loma pakalpojumu pieejamības veicināšanā, jo bibliotēkas ir piemērota vide VPVKAC pakalpojumu sniegšanai. Šobrīd bibliotēku darbinieki ir apmācīti par e-pakalpojumiem un dzīves situācijām, taču tiem nav uzticēts formalizēts </w:t>
            </w:r>
            <w:r w:rsidRPr="001F56E2">
              <w:rPr>
                <w:color w:val="000000" w:themeColor="text1"/>
              </w:rPr>
              <w:lastRenderedPageBreak/>
              <w:t>pienākums veikt klientu apkalpošanu un atbalstu pakalpojumu pieteikšanā.</w:t>
            </w:r>
          </w:p>
          <w:p w14:paraId="591563DD" w14:textId="1E95D961" w:rsidR="0024294E" w:rsidRPr="001F56E2" w:rsidRDefault="004B0903" w:rsidP="00253EEA">
            <w:pPr>
              <w:pStyle w:val="NormalWeb"/>
              <w:shd w:val="clear" w:color="auto" w:fill="FFFFFF"/>
              <w:spacing w:before="0" w:beforeAutospacing="0" w:after="120" w:afterAutospacing="0"/>
              <w:jc w:val="both"/>
              <w:rPr>
                <w:color w:val="000000" w:themeColor="text1"/>
              </w:rPr>
            </w:pPr>
            <w:r w:rsidRPr="001F56E2">
              <w:rPr>
                <w:color w:val="000000" w:themeColor="text1"/>
              </w:rPr>
              <w:t>Nepieciešams nodrošināt valsts</w:t>
            </w:r>
            <w:r w:rsidR="00EE1046">
              <w:rPr>
                <w:color w:val="000000" w:themeColor="text1"/>
              </w:rPr>
              <w:t xml:space="preserve"> pārvaldes</w:t>
            </w:r>
            <w:r w:rsidRPr="001F56E2">
              <w:rPr>
                <w:color w:val="000000" w:themeColor="text1"/>
              </w:rPr>
              <w:t xml:space="preserve"> </w:t>
            </w:r>
            <w:r w:rsidR="0051224D" w:rsidRPr="001F56E2">
              <w:rPr>
                <w:color w:val="000000" w:themeColor="text1"/>
              </w:rPr>
              <w:t xml:space="preserve"> </w:t>
            </w:r>
            <w:r w:rsidRPr="001F56E2">
              <w:rPr>
                <w:color w:val="000000" w:themeColor="text1"/>
              </w:rPr>
              <w:t>pakalpojumu pieejamību vienuviet. Valsts pārvaldes</w:t>
            </w:r>
            <w:r w:rsidR="0051224D">
              <w:rPr>
                <w:color w:val="000000" w:themeColor="text1"/>
              </w:rPr>
              <w:t xml:space="preserve"> un pašvaldību</w:t>
            </w:r>
            <w:r w:rsidRPr="001F56E2">
              <w:rPr>
                <w:color w:val="000000" w:themeColor="text1"/>
              </w:rPr>
              <w:t xml:space="preserve"> institūcijas atrodas vairākās ēkās relatīvi lielā attālumā viena no otras, kas apgrūtina iedzīvotāju iespējas vienkopus saņemt vairāku institūciju pakalpojumus, kā arī sadārdzina kopējās telpu izmaksas, jo katra valsts pārvaldes </w:t>
            </w:r>
            <w:r w:rsidR="0051224D">
              <w:rPr>
                <w:color w:val="000000" w:themeColor="text1"/>
              </w:rPr>
              <w:t xml:space="preserve">un pašvaldības </w:t>
            </w:r>
            <w:r w:rsidRPr="001F56E2">
              <w:rPr>
                <w:color w:val="000000" w:themeColor="text1"/>
              </w:rPr>
              <w:t xml:space="preserve">institūcija uztur savu klientu uzgaidāmo telpu. </w:t>
            </w:r>
          </w:p>
          <w:p w14:paraId="0ED0F8FB" w14:textId="67A106DD" w:rsidR="00DB31B1" w:rsidRPr="001F56E2" w:rsidRDefault="00DB31B1" w:rsidP="003D4061">
            <w:pPr>
              <w:spacing w:after="120" w:line="240" w:lineRule="auto"/>
              <w:jc w:val="both"/>
              <w:rPr>
                <w:rFonts w:ascii="Times New Roman" w:hAnsi="Times New Roman" w:cs="Times New Roman"/>
                <w:color w:val="000000" w:themeColor="text1"/>
                <w:sz w:val="24"/>
                <w:szCs w:val="24"/>
              </w:rPr>
            </w:pPr>
            <w:r w:rsidRPr="001F56E2">
              <w:rPr>
                <w:rFonts w:ascii="Times New Roman" w:hAnsi="Times New Roman" w:cs="Times New Roman"/>
                <w:color w:val="000000" w:themeColor="text1"/>
                <w:sz w:val="24"/>
                <w:szCs w:val="24"/>
              </w:rPr>
              <w:t>Būtiska loma “vienas pieturas” principa iedzīvināšanā ir VPVKAC tīkla izveidei, ko</w:t>
            </w:r>
            <w:r w:rsidR="00D15B44" w:rsidRPr="001F56E2">
              <w:rPr>
                <w:rFonts w:ascii="Times New Roman" w:hAnsi="Times New Roman" w:cs="Times New Roman"/>
                <w:color w:val="000000" w:themeColor="text1"/>
                <w:sz w:val="24"/>
                <w:szCs w:val="24"/>
              </w:rPr>
              <w:t xml:space="preserve"> Vides aizsardzības un reģionālās attīstības ministrija (turpmāk –</w:t>
            </w:r>
            <w:r w:rsidRPr="001F56E2">
              <w:rPr>
                <w:rFonts w:ascii="Times New Roman" w:hAnsi="Times New Roman" w:cs="Times New Roman"/>
                <w:color w:val="000000" w:themeColor="text1"/>
                <w:sz w:val="24"/>
                <w:szCs w:val="24"/>
              </w:rPr>
              <w:t xml:space="preserve"> VARAM</w:t>
            </w:r>
            <w:r w:rsidR="00D15B44" w:rsidRPr="001F56E2">
              <w:rPr>
                <w:rFonts w:ascii="Times New Roman" w:hAnsi="Times New Roman" w:cs="Times New Roman"/>
                <w:color w:val="000000" w:themeColor="text1"/>
                <w:sz w:val="24"/>
                <w:szCs w:val="24"/>
              </w:rPr>
              <w:t>)</w:t>
            </w:r>
            <w:r w:rsidRPr="001F56E2">
              <w:rPr>
                <w:rFonts w:ascii="Times New Roman" w:hAnsi="Times New Roman" w:cs="Times New Roman"/>
                <w:color w:val="000000" w:themeColor="text1"/>
                <w:sz w:val="24"/>
                <w:szCs w:val="24"/>
              </w:rPr>
              <w:t xml:space="preserve"> sadarbībā ar pašvaldībām uzsāka veidot 2015. gadā, uzlabojot pakalpojumu pieejamību un pakalpojumu piegādes efektivitāti. Līdzšinējā VPVKAC darbība kalpo par pamatu turpmākai valsts </w:t>
            </w:r>
            <w:r w:rsidR="00EE1046">
              <w:rPr>
                <w:rFonts w:ascii="Times New Roman" w:hAnsi="Times New Roman" w:cs="Times New Roman"/>
                <w:color w:val="000000" w:themeColor="text1"/>
                <w:sz w:val="24"/>
                <w:szCs w:val="24"/>
              </w:rPr>
              <w:t xml:space="preserve">pārvaldes </w:t>
            </w:r>
            <w:r w:rsidRPr="001F56E2">
              <w:rPr>
                <w:rFonts w:ascii="Times New Roman" w:hAnsi="Times New Roman" w:cs="Times New Roman"/>
                <w:color w:val="000000" w:themeColor="text1"/>
                <w:sz w:val="24"/>
                <w:szCs w:val="24"/>
              </w:rPr>
              <w:t>pakalpojumu sistēmas attīstībai, nodrošinot nepārtrauktu pakalpojumu pieejamības iedzīvotājiem uzlabošanu, attīstot VPVKAC kā vienotu pakalpojumu sniegšanas kontaktpunktu.</w:t>
            </w:r>
          </w:p>
          <w:p w14:paraId="73F7C461" w14:textId="27913F27" w:rsidR="00DB31B1" w:rsidRPr="001F56E2" w:rsidRDefault="00DB31B1" w:rsidP="003D4061">
            <w:pPr>
              <w:spacing w:after="120" w:line="240" w:lineRule="auto"/>
              <w:jc w:val="both"/>
              <w:rPr>
                <w:rFonts w:ascii="Times New Roman" w:hAnsi="Times New Roman" w:cs="Times New Roman"/>
                <w:b/>
                <w:bCs/>
                <w:color w:val="000000" w:themeColor="text1"/>
                <w:sz w:val="24"/>
                <w:szCs w:val="24"/>
              </w:rPr>
            </w:pPr>
            <w:r w:rsidRPr="001F56E2">
              <w:rPr>
                <w:rFonts w:ascii="Times New Roman" w:hAnsi="Times New Roman" w:cs="Times New Roman"/>
                <w:color w:val="000000" w:themeColor="text1"/>
                <w:sz w:val="24"/>
                <w:szCs w:val="24"/>
              </w:rPr>
              <w:t>VPVKAC kā vienotā KAC kontaktpunkta mērķis ir nodrošināt iespēju iedzīvotājiem</w:t>
            </w:r>
            <w:r w:rsidRPr="001F56E2">
              <w:rPr>
                <w:rFonts w:ascii="Times New Roman" w:hAnsi="Times New Roman" w:cs="Times New Roman"/>
                <w:b/>
                <w:bCs/>
                <w:color w:val="000000" w:themeColor="text1"/>
                <w:sz w:val="24"/>
                <w:szCs w:val="24"/>
              </w:rPr>
              <w:t xml:space="preserve"> klātienē</w:t>
            </w:r>
            <w:r w:rsidRPr="001F56E2">
              <w:rPr>
                <w:rFonts w:ascii="Times New Roman" w:hAnsi="Times New Roman" w:cs="Times New Roman"/>
                <w:color w:val="000000" w:themeColor="text1"/>
                <w:sz w:val="24"/>
                <w:szCs w:val="24"/>
              </w:rPr>
              <w:t xml:space="preserve"> (vismaz viens pakalpojumu kontaktpunkts katrā novada pagastā</w:t>
            </w:r>
            <w:r w:rsidR="0E1369C3" w:rsidRPr="001F56E2">
              <w:rPr>
                <w:rFonts w:ascii="Times New Roman" w:hAnsi="Times New Roman" w:cs="Times New Roman"/>
                <w:color w:val="000000" w:themeColor="text1"/>
                <w:sz w:val="24"/>
                <w:szCs w:val="24"/>
              </w:rPr>
              <w:t>, pilsētā</w:t>
            </w:r>
            <w:r w:rsidR="75ED34B2" w:rsidRPr="001F56E2">
              <w:rPr>
                <w:rFonts w:ascii="Times New Roman" w:hAnsi="Times New Roman" w:cs="Times New Roman"/>
                <w:color w:val="000000" w:themeColor="text1"/>
                <w:sz w:val="24"/>
                <w:szCs w:val="24"/>
              </w:rPr>
              <w:t xml:space="preserve">, </w:t>
            </w:r>
            <w:proofErr w:type="spellStart"/>
            <w:r w:rsidR="75ED34B2" w:rsidRPr="001F56E2">
              <w:rPr>
                <w:rFonts w:ascii="Times New Roman" w:hAnsi="Times New Roman" w:cs="Times New Roman"/>
                <w:color w:val="000000" w:themeColor="text1"/>
                <w:sz w:val="24"/>
                <w:szCs w:val="24"/>
              </w:rPr>
              <w:t>valstspilsētā</w:t>
            </w:r>
            <w:proofErr w:type="spellEnd"/>
            <w:r w:rsidR="6423F752" w:rsidRPr="001F56E2">
              <w:rPr>
                <w:rFonts w:ascii="Times New Roman" w:hAnsi="Times New Roman" w:cs="Times New Roman"/>
                <w:color w:val="000000" w:themeColor="text1"/>
                <w:sz w:val="24"/>
                <w:szCs w:val="24"/>
              </w:rPr>
              <w:t xml:space="preserve"> vai citā apdzīvotā vietā</w:t>
            </w:r>
            <w:r w:rsidRPr="001F56E2">
              <w:rPr>
                <w:rFonts w:ascii="Times New Roman" w:hAnsi="Times New Roman" w:cs="Times New Roman"/>
                <w:color w:val="000000" w:themeColor="text1"/>
                <w:sz w:val="24"/>
                <w:szCs w:val="24"/>
              </w:rPr>
              <w:t xml:space="preserve">) saņemt valsts </w:t>
            </w:r>
            <w:r w:rsidR="00F12483">
              <w:rPr>
                <w:rFonts w:ascii="Times New Roman" w:hAnsi="Times New Roman" w:cs="Times New Roman"/>
                <w:color w:val="000000" w:themeColor="text1"/>
                <w:sz w:val="24"/>
                <w:szCs w:val="24"/>
              </w:rPr>
              <w:t xml:space="preserve">pārvaldes </w:t>
            </w:r>
            <w:r w:rsidRPr="001F56E2">
              <w:rPr>
                <w:rFonts w:ascii="Times New Roman" w:hAnsi="Times New Roman" w:cs="Times New Roman"/>
                <w:color w:val="000000" w:themeColor="text1"/>
                <w:sz w:val="24"/>
                <w:szCs w:val="24"/>
              </w:rPr>
              <w:t>pakalpojumus un atbalstu valsts pārvaldes pakalpojumu pieteikšanai.</w:t>
            </w:r>
            <w:r w:rsidR="7DEED2BB" w:rsidRPr="001F56E2">
              <w:rPr>
                <w:rFonts w:ascii="Times New Roman" w:hAnsi="Times New Roman" w:cs="Times New Roman"/>
                <w:color w:val="000000" w:themeColor="text1"/>
                <w:sz w:val="24"/>
                <w:szCs w:val="24"/>
              </w:rPr>
              <w:t xml:space="preserve"> </w:t>
            </w:r>
          </w:p>
          <w:p w14:paraId="0CEBC686" w14:textId="4EBF0340" w:rsidR="00EE085C" w:rsidRPr="001F56E2" w:rsidRDefault="00EE085C" w:rsidP="00EE085C">
            <w:pPr>
              <w:pStyle w:val="BodyText2"/>
              <w:spacing w:before="0"/>
              <w:ind w:firstLine="0"/>
              <w:rPr>
                <w:rFonts w:cs="Times New Roman"/>
                <w:color w:val="000000" w:themeColor="text1"/>
                <w:sz w:val="24"/>
                <w:szCs w:val="24"/>
              </w:rPr>
            </w:pPr>
            <w:r w:rsidRPr="001F56E2">
              <w:rPr>
                <w:rFonts w:cs="Times New Roman"/>
                <w:color w:val="000000" w:themeColor="text1"/>
                <w:sz w:val="24"/>
                <w:szCs w:val="24"/>
              </w:rPr>
              <w:t xml:space="preserve">Atbilstoši </w:t>
            </w:r>
            <w:r>
              <w:rPr>
                <w:rFonts w:cs="Times New Roman"/>
                <w:color w:val="000000" w:themeColor="text1"/>
                <w:sz w:val="24"/>
                <w:szCs w:val="24"/>
              </w:rPr>
              <w:t>situācijai līdz 2021.gada 1.jūlijam</w:t>
            </w:r>
            <w:r w:rsidRPr="001F56E2">
              <w:rPr>
                <w:rFonts w:cs="Times New Roman"/>
                <w:color w:val="000000" w:themeColor="text1"/>
                <w:sz w:val="24"/>
                <w:szCs w:val="24"/>
                <w:vertAlign w:val="superscript"/>
              </w:rPr>
              <w:footnoteReference w:id="3"/>
            </w:r>
            <w:r w:rsidRPr="001F56E2">
              <w:rPr>
                <w:rFonts w:cs="Times New Roman"/>
                <w:color w:val="000000" w:themeColor="text1"/>
                <w:sz w:val="24"/>
                <w:szCs w:val="24"/>
              </w:rPr>
              <w:t>, VPVKAC tīkla pārklājums pašvaldību griezumā - VPVKAC atrodas 78% no visā</w:t>
            </w:r>
            <w:r w:rsidRPr="009013C3">
              <w:rPr>
                <w:rFonts w:cs="Times New Roman"/>
                <w:color w:val="000000" w:themeColor="text1"/>
                <w:sz w:val="24"/>
                <w:szCs w:val="24"/>
              </w:rPr>
              <w:t>m Latvijas pašvaldībām (attiecīgi VPVKAC darbojas 93 no 119 pašvaldībām līdz 30.06.2021.):</w:t>
            </w:r>
          </w:p>
          <w:p w14:paraId="448BB282" w14:textId="43A5A068" w:rsidR="00966A17" w:rsidRPr="001F56E2" w:rsidRDefault="00E91472" w:rsidP="003D4061">
            <w:pPr>
              <w:pStyle w:val="BodyText2"/>
              <w:numPr>
                <w:ilvl w:val="0"/>
                <w:numId w:val="2"/>
              </w:numPr>
              <w:tabs>
                <w:tab w:val="left" w:pos="1418"/>
              </w:tabs>
              <w:spacing w:before="0"/>
              <w:ind w:left="0" w:firstLine="851"/>
              <w:rPr>
                <w:rFonts w:cs="Times New Roman"/>
                <w:color w:val="000000" w:themeColor="text1"/>
                <w:sz w:val="24"/>
                <w:szCs w:val="24"/>
              </w:rPr>
            </w:pPr>
            <w:r>
              <w:rPr>
                <w:rFonts w:cs="Times New Roman"/>
                <w:color w:val="000000" w:themeColor="text1"/>
                <w:sz w:val="24"/>
                <w:szCs w:val="24"/>
              </w:rPr>
              <w:t>deviņās</w:t>
            </w:r>
            <w:r w:rsidR="00966A17" w:rsidRPr="001F56E2">
              <w:rPr>
                <w:rFonts w:cs="Times New Roman"/>
                <w:color w:val="000000" w:themeColor="text1"/>
                <w:sz w:val="24"/>
                <w:szCs w:val="24"/>
              </w:rPr>
              <w:t xml:space="preserve"> pašvaldībās ir pieejams vairāk nekā viens VPVKAC;</w:t>
            </w:r>
          </w:p>
          <w:p w14:paraId="3E4C08F5" w14:textId="77777777" w:rsidR="00966A17" w:rsidRPr="001F56E2" w:rsidRDefault="00966A17" w:rsidP="003D4061">
            <w:pPr>
              <w:pStyle w:val="BodyText2"/>
              <w:numPr>
                <w:ilvl w:val="0"/>
                <w:numId w:val="2"/>
              </w:numPr>
              <w:tabs>
                <w:tab w:val="left" w:pos="1418"/>
              </w:tabs>
              <w:spacing w:before="0"/>
              <w:ind w:left="0" w:firstLine="851"/>
              <w:rPr>
                <w:rFonts w:cs="Times New Roman"/>
                <w:color w:val="000000" w:themeColor="text1"/>
                <w:sz w:val="24"/>
                <w:szCs w:val="24"/>
              </w:rPr>
            </w:pPr>
            <w:r w:rsidRPr="001F56E2">
              <w:rPr>
                <w:rFonts w:cs="Times New Roman"/>
                <w:color w:val="000000" w:themeColor="text1"/>
                <w:sz w:val="24"/>
                <w:szCs w:val="24"/>
              </w:rPr>
              <w:t>27 pašvaldībās nav pieejams neviens VPVKAC;</w:t>
            </w:r>
          </w:p>
          <w:p w14:paraId="06006FC8" w14:textId="77777777" w:rsidR="00966A17" w:rsidRPr="001F56E2" w:rsidRDefault="00966A17" w:rsidP="003D4061">
            <w:pPr>
              <w:pStyle w:val="BodyText2"/>
              <w:numPr>
                <w:ilvl w:val="0"/>
                <w:numId w:val="2"/>
              </w:numPr>
              <w:tabs>
                <w:tab w:val="left" w:pos="1418"/>
              </w:tabs>
              <w:spacing w:before="0"/>
              <w:ind w:left="0" w:firstLine="851"/>
              <w:rPr>
                <w:rFonts w:cs="Times New Roman"/>
                <w:color w:val="000000" w:themeColor="text1"/>
                <w:sz w:val="24"/>
                <w:szCs w:val="24"/>
              </w:rPr>
            </w:pPr>
            <w:r w:rsidRPr="001F56E2">
              <w:rPr>
                <w:rFonts w:cs="Times New Roman"/>
                <w:color w:val="000000" w:themeColor="text1"/>
                <w:sz w:val="24"/>
                <w:szCs w:val="24"/>
              </w:rPr>
              <w:t>83 pašvaldībās ir pieejams viens VPVKAC.</w:t>
            </w:r>
          </w:p>
          <w:p w14:paraId="59CCF7CA" w14:textId="77777777" w:rsidR="00966A17" w:rsidRPr="001F56E2" w:rsidRDefault="00966A17" w:rsidP="003D4061">
            <w:pPr>
              <w:pStyle w:val="BodyText2"/>
              <w:spacing w:before="0"/>
              <w:rPr>
                <w:rFonts w:cs="Times New Roman"/>
                <w:color w:val="000000" w:themeColor="text1"/>
                <w:sz w:val="24"/>
                <w:szCs w:val="24"/>
              </w:rPr>
            </w:pPr>
            <w:r w:rsidRPr="001F56E2">
              <w:rPr>
                <w:rFonts w:cs="Times New Roman"/>
                <w:color w:val="000000" w:themeColor="text1"/>
                <w:sz w:val="24"/>
                <w:szCs w:val="24"/>
              </w:rPr>
              <w:t>VPVKAC tīkla pārklājums attīstības centru griezumā - VPVKAC atrodas tikai reģionālas un novadu nozīmes klientu apkalpošanas centros:</w:t>
            </w:r>
          </w:p>
          <w:p w14:paraId="274AD9B3" w14:textId="0B87E6E8" w:rsidR="00966A17" w:rsidRPr="001F56E2" w:rsidRDefault="00966A17" w:rsidP="003D4061">
            <w:pPr>
              <w:pStyle w:val="BodyText2"/>
              <w:numPr>
                <w:ilvl w:val="0"/>
                <w:numId w:val="2"/>
              </w:numPr>
              <w:tabs>
                <w:tab w:val="left" w:pos="1418"/>
              </w:tabs>
              <w:spacing w:before="0"/>
              <w:ind w:left="0" w:firstLine="851"/>
              <w:rPr>
                <w:rFonts w:cs="Times New Roman"/>
                <w:color w:val="000000" w:themeColor="text1"/>
                <w:sz w:val="24"/>
                <w:szCs w:val="24"/>
              </w:rPr>
            </w:pPr>
            <w:r w:rsidRPr="001F56E2">
              <w:rPr>
                <w:rFonts w:cs="Times New Roman"/>
                <w:color w:val="000000" w:themeColor="text1"/>
                <w:sz w:val="24"/>
                <w:szCs w:val="24"/>
              </w:rPr>
              <w:t xml:space="preserve">nevienā no </w:t>
            </w:r>
            <w:r w:rsidR="00E91472">
              <w:rPr>
                <w:rFonts w:cs="Times New Roman"/>
                <w:color w:val="000000" w:themeColor="text1"/>
                <w:sz w:val="24"/>
                <w:szCs w:val="24"/>
              </w:rPr>
              <w:t>deviņiem</w:t>
            </w:r>
            <w:r w:rsidRPr="001F56E2">
              <w:rPr>
                <w:rFonts w:cs="Times New Roman"/>
                <w:color w:val="000000" w:themeColor="text1"/>
                <w:sz w:val="24"/>
                <w:szCs w:val="24"/>
              </w:rPr>
              <w:t xml:space="preserve"> nacionālas nozīmes attīstības centriem neatrodas VPVKAC.</w:t>
            </w:r>
            <w:r w:rsidR="00793FDF">
              <w:rPr>
                <w:rFonts w:cs="Times New Roman"/>
                <w:color w:val="000000" w:themeColor="text1"/>
                <w:sz w:val="24"/>
                <w:szCs w:val="24"/>
              </w:rPr>
              <w:t xml:space="preserve"> S</w:t>
            </w:r>
            <w:r w:rsidRPr="001F56E2">
              <w:rPr>
                <w:rFonts w:cs="Times New Roman"/>
                <w:color w:val="000000" w:themeColor="text1"/>
                <w:sz w:val="24"/>
                <w:szCs w:val="24"/>
              </w:rPr>
              <w:t>askaņā ar MK</w:t>
            </w:r>
            <w:r w:rsidR="00793FDF">
              <w:rPr>
                <w:rFonts w:cs="Times New Roman"/>
                <w:color w:val="000000" w:themeColor="text1"/>
                <w:sz w:val="24"/>
                <w:szCs w:val="24"/>
              </w:rPr>
              <w:t xml:space="preserve"> 2018.gada 19.septembra</w:t>
            </w:r>
            <w:r w:rsidRPr="001F56E2">
              <w:rPr>
                <w:rFonts w:cs="Times New Roman"/>
                <w:color w:val="000000" w:themeColor="text1"/>
                <w:sz w:val="24"/>
                <w:szCs w:val="24"/>
              </w:rPr>
              <w:t xml:space="preserve"> rīkojumu Nr. 448 “Par nekustamā īpašuma Kuldīgas ielā 2, Ventspilī, pielāgošanu valsts un pašvaldības vienotā klientu apkalpošanas centra izveidei un valsts institūciju vajadzībām un nepieciešamo finansējumu nomas maksas, papildu maksājumu, komunālo pakalpojumu, aprīkojuma iegādes un pārcelšanās izdevumu segšanai</w:t>
            </w:r>
            <w:r w:rsidR="00793FDF">
              <w:rPr>
                <w:rFonts w:cs="Times New Roman"/>
                <w:color w:val="000000" w:themeColor="text1"/>
                <w:sz w:val="24"/>
                <w:szCs w:val="24"/>
              </w:rPr>
              <w:t>”, a</w:t>
            </w:r>
            <w:r w:rsidR="00793FDF" w:rsidRPr="001F56E2">
              <w:rPr>
                <w:rFonts w:cs="Times New Roman"/>
                <w:color w:val="000000" w:themeColor="text1"/>
                <w:sz w:val="24"/>
                <w:szCs w:val="24"/>
              </w:rPr>
              <w:t>pstiprināta VPVKAC izveide Ventspilī 2023.gadā</w:t>
            </w:r>
            <w:r w:rsidRPr="001F56E2">
              <w:rPr>
                <w:rFonts w:cs="Times New Roman"/>
                <w:color w:val="000000" w:themeColor="text1"/>
                <w:sz w:val="24"/>
                <w:szCs w:val="24"/>
              </w:rPr>
              <w:t>;</w:t>
            </w:r>
          </w:p>
          <w:p w14:paraId="7D8E6F48" w14:textId="10EC8E9C" w:rsidR="00966A17" w:rsidRPr="001F56E2" w:rsidRDefault="00966A17" w:rsidP="003D4061">
            <w:pPr>
              <w:pStyle w:val="BodyText2"/>
              <w:numPr>
                <w:ilvl w:val="0"/>
                <w:numId w:val="2"/>
              </w:numPr>
              <w:tabs>
                <w:tab w:val="left" w:pos="1418"/>
              </w:tabs>
              <w:spacing w:before="0"/>
              <w:ind w:left="0" w:firstLine="851"/>
              <w:rPr>
                <w:rFonts w:cs="Times New Roman"/>
                <w:color w:val="000000" w:themeColor="text1"/>
                <w:sz w:val="24"/>
                <w:szCs w:val="24"/>
              </w:rPr>
            </w:pPr>
            <w:r w:rsidRPr="001F56E2">
              <w:rPr>
                <w:rFonts w:cs="Times New Roman"/>
                <w:color w:val="000000" w:themeColor="text1"/>
                <w:sz w:val="24"/>
                <w:szCs w:val="24"/>
              </w:rPr>
              <w:t>11 no 21 reģionālas nozīmes attīstības centriem (Aizkrauklē, Alūksnē, Balvos, Bauskā, Cēsīs, Gulbenē, Līvānos, Ludzā, Smiltenē, Tukumā un Valkā);</w:t>
            </w:r>
          </w:p>
          <w:p w14:paraId="5C501364" w14:textId="5E27C0C6" w:rsidR="00966A17" w:rsidRPr="001F56E2" w:rsidRDefault="00966A17" w:rsidP="003D4061">
            <w:pPr>
              <w:pStyle w:val="BodyText2"/>
              <w:numPr>
                <w:ilvl w:val="0"/>
                <w:numId w:val="2"/>
              </w:numPr>
              <w:tabs>
                <w:tab w:val="left" w:pos="1418"/>
              </w:tabs>
              <w:spacing w:before="0"/>
              <w:ind w:left="0" w:firstLine="851"/>
              <w:rPr>
                <w:rFonts w:cs="Times New Roman"/>
                <w:color w:val="000000" w:themeColor="text1"/>
                <w:sz w:val="24"/>
                <w:szCs w:val="24"/>
              </w:rPr>
            </w:pPr>
            <w:r w:rsidRPr="001F56E2">
              <w:rPr>
                <w:rFonts w:cs="Times New Roman"/>
                <w:color w:val="000000" w:themeColor="text1"/>
                <w:sz w:val="24"/>
                <w:szCs w:val="24"/>
              </w:rPr>
              <w:t>82 no 89 novadu nozīmes attīstības centriem.</w:t>
            </w:r>
          </w:p>
          <w:p w14:paraId="0704D573" w14:textId="75D40886" w:rsidR="00966A17" w:rsidRPr="001F56E2" w:rsidRDefault="00966A17" w:rsidP="00253EEA">
            <w:pPr>
              <w:pStyle w:val="BodyText2"/>
              <w:spacing w:before="0"/>
              <w:ind w:firstLine="0"/>
              <w:rPr>
                <w:rFonts w:cs="Times New Roman"/>
                <w:color w:val="000000" w:themeColor="text1"/>
                <w:sz w:val="24"/>
                <w:szCs w:val="24"/>
              </w:rPr>
            </w:pPr>
            <w:r w:rsidRPr="001F56E2">
              <w:rPr>
                <w:rFonts w:cs="Times New Roman"/>
                <w:color w:val="000000" w:themeColor="text1"/>
                <w:sz w:val="24"/>
                <w:szCs w:val="24"/>
              </w:rPr>
              <w:t>Saskaņā ar 2019. gadā veiktās VPVKAC klientu aptaujas rezultātiem</w:t>
            </w:r>
            <w:r w:rsidRPr="001F56E2">
              <w:rPr>
                <w:rFonts w:cs="Times New Roman"/>
                <w:color w:val="000000" w:themeColor="text1"/>
                <w:sz w:val="24"/>
                <w:szCs w:val="24"/>
                <w:vertAlign w:val="superscript"/>
              </w:rPr>
              <w:footnoteReference w:id="4"/>
            </w:r>
            <w:r w:rsidRPr="001F56E2">
              <w:rPr>
                <w:rFonts w:cs="Times New Roman"/>
                <w:color w:val="000000" w:themeColor="text1"/>
                <w:sz w:val="24"/>
                <w:szCs w:val="24"/>
              </w:rPr>
              <w:t>, viens no augstu novērtētajiem aspektiem ir to ērta atrašanās vieta. Ģeogrāfisko datu analīze parāda, ka lielākā daļa VPVKAC atrodas centrā un ir viegli sasniedzami, tuvākajai starppilsētu autobusu pieturai atrodoties ne tālāk kā 700</w:t>
            </w:r>
            <w:r w:rsidR="00793FDF">
              <w:rPr>
                <w:rFonts w:cs="Times New Roman"/>
                <w:color w:val="000000" w:themeColor="text1"/>
                <w:sz w:val="24"/>
                <w:szCs w:val="24"/>
              </w:rPr>
              <w:t xml:space="preserve"> </w:t>
            </w:r>
            <w:r w:rsidRPr="001F56E2">
              <w:rPr>
                <w:rFonts w:cs="Times New Roman"/>
                <w:color w:val="000000" w:themeColor="text1"/>
                <w:sz w:val="24"/>
                <w:szCs w:val="24"/>
              </w:rPr>
              <w:t xml:space="preserve">m attālumā (attālums pa taisni, kas savieno </w:t>
            </w:r>
            <w:r w:rsidR="00793FDF">
              <w:rPr>
                <w:rFonts w:cs="Times New Roman"/>
                <w:color w:val="000000" w:themeColor="text1"/>
                <w:sz w:val="24"/>
                <w:szCs w:val="24"/>
              </w:rPr>
              <w:t>divus</w:t>
            </w:r>
            <w:r w:rsidRPr="001F56E2">
              <w:rPr>
                <w:rFonts w:cs="Times New Roman"/>
                <w:color w:val="000000" w:themeColor="text1"/>
                <w:sz w:val="24"/>
                <w:szCs w:val="24"/>
              </w:rPr>
              <w:t xml:space="preserve"> punktus). Tikai </w:t>
            </w:r>
            <w:r w:rsidR="00793FDF">
              <w:rPr>
                <w:rFonts w:cs="Times New Roman"/>
                <w:color w:val="000000" w:themeColor="text1"/>
                <w:sz w:val="24"/>
                <w:szCs w:val="24"/>
              </w:rPr>
              <w:t>septiņi</w:t>
            </w:r>
            <w:r w:rsidRPr="001F56E2">
              <w:rPr>
                <w:rFonts w:cs="Times New Roman"/>
                <w:color w:val="000000" w:themeColor="text1"/>
                <w:sz w:val="24"/>
                <w:szCs w:val="24"/>
              </w:rPr>
              <w:t xml:space="preserve"> esošie VPVKAC atrodas tālāk nekā 700</w:t>
            </w:r>
            <w:r w:rsidR="00793FDF">
              <w:rPr>
                <w:rFonts w:cs="Times New Roman"/>
                <w:color w:val="000000" w:themeColor="text1"/>
                <w:sz w:val="24"/>
                <w:szCs w:val="24"/>
              </w:rPr>
              <w:t xml:space="preserve"> </w:t>
            </w:r>
            <w:r w:rsidRPr="001F56E2">
              <w:rPr>
                <w:rFonts w:cs="Times New Roman"/>
                <w:color w:val="000000" w:themeColor="text1"/>
                <w:sz w:val="24"/>
                <w:szCs w:val="24"/>
              </w:rPr>
              <w:t>m no tuvākās autobusu pieturas: Cibla (1411</w:t>
            </w:r>
            <w:r w:rsidR="00793FDF">
              <w:rPr>
                <w:rFonts w:cs="Times New Roman"/>
                <w:color w:val="000000" w:themeColor="text1"/>
                <w:sz w:val="24"/>
                <w:szCs w:val="24"/>
              </w:rPr>
              <w:t xml:space="preserve"> </w:t>
            </w:r>
            <w:r w:rsidRPr="001F56E2">
              <w:rPr>
                <w:rFonts w:cs="Times New Roman"/>
                <w:color w:val="000000" w:themeColor="text1"/>
                <w:sz w:val="24"/>
                <w:szCs w:val="24"/>
              </w:rPr>
              <w:t>m), Jaunjelgava (810</w:t>
            </w:r>
            <w:r w:rsidR="00793FDF">
              <w:rPr>
                <w:rFonts w:cs="Times New Roman"/>
                <w:color w:val="000000" w:themeColor="text1"/>
                <w:sz w:val="24"/>
                <w:szCs w:val="24"/>
              </w:rPr>
              <w:t xml:space="preserve"> </w:t>
            </w:r>
            <w:r w:rsidRPr="001F56E2">
              <w:rPr>
                <w:rFonts w:cs="Times New Roman"/>
                <w:color w:val="000000" w:themeColor="text1"/>
                <w:sz w:val="24"/>
                <w:szCs w:val="24"/>
              </w:rPr>
              <w:t>m), Pāvilosta (757</w:t>
            </w:r>
            <w:r w:rsidR="00793FDF">
              <w:rPr>
                <w:rFonts w:cs="Times New Roman"/>
                <w:color w:val="000000" w:themeColor="text1"/>
                <w:sz w:val="24"/>
                <w:szCs w:val="24"/>
              </w:rPr>
              <w:t xml:space="preserve"> </w:t>
            </w:r>
            <w:r w:rsidRPr="001F56E2">
              <w:rPr>
                <w:rFonts w:cs="Times New Roman"/>
                <w:color w:val="000000" w:themeColor="text1"/>
                <w:sz w:val="24"/>
                <w:szCs w:val="24"/>
              </w:rPr>
              <w:t>m), Jēkabpils (741</w:t>
            </w:r>
            <w:r w:rsidR="00793FDF">
              <w:rPr>
                <w:rFonts w:cs="Times New Roman"/>
                <w:color w:val="000000" w:themeColor="text1"/>
                <w:sz w:val="24"/>
                <w:szCs w:val="24"/>
              </w:rPr>
              <w:t xml:space="preserve"> </w:t>
            </w:r>
            <w:r w:rsidRPr="001F56E2">
              <w:rPr>
                <w:rFonts w:cs="Times New Roman"/>
                <w:color w:val="000000" w:themeColor="text1"/>
                <w:sz w:val="24"/>
                <w:szCs w:val="24"/>
              </w:rPr>
              <w:t>m), Emburga (725</w:t>
            </w:r>
            <w:r w:rsidR="00793FDF">
              <w:rPr>
                <w:rFonts w:cs="Times New Roman"/>
                <w:color w:val="000000" w:themeColor="text1"/>
                <w:sz w:val="24"/>
                <w:szCs w:val="24"/>
              </w:rPr>
              <w:t xml:space="preserve"> </w:t>
            </w:r>
            <w:r w:rsidRPr="001F56E2">
              <w:rPr>
                <w:rFonts w:cs="Times New Roman"/>
                <w:color w:val="000000" w:themeColor="text1"/>
                <w:sz w:val="24"/>
                <w:szCs w:val="24"/>
              </w:rPr>
              <w:t>m), Aizpute (705</w:t>
            </w:r>
            <w:r w:rsidR="00793FDF">
              <w:rPr>
                <w:rFonts w:cs="Times New Roman"/>
                <w:color w:val="000000" w:themeColor="text1"/>
                <w:sz w:val="24"/>
                <w:szCs w:val="24"/>
              </w:rPr>
              <w:t xml:space="preserve"> </w:t>
            </w:r>
            <w:r w:rsidRPr="001F56E2">
              <w:rPr>
                <w:rFonts w:cs="Times New Roman"/>
                <w:color w:val="000000" w:themeColor="text1"/>
                <w:sz w:val="24"/>
                <w:szCs w:val="24"/>
              </w:rPr>
              <w:t>m), Tīnūži (701</w:t>
            </w:r>
            <w:r w:rsidR="00793FDF">
              <w:rPr>
                <w:rFonts w:cs="Times New Roman"/>
                <w:color w:val="000000" w:themeColor="text1"/>
                <w:sz w:val="24"/>
                <w:szCs w:val="24"/>
              </w:rPr>
              <w:t xml:space="preserve"> </w:t>
            </w:r>
            <w:r w:rsidRPr="001F56E2">
              <w:rPr>
                <w:rFonts w:cs="Times New Roman"/>
                <w:color w:val="000000" w:themeColor="text1"/>
                <w:sz w:val="24"/>
                <w:szCs w:val="24"/>
              </w:rPr>
              <w:t>m)</w:t>
            </w:r>
            <w:r w:rsidR="00793FDF">
              <w:rPr>
                <w:rFonts w:cs="Times New Roman"/>
                <w:color w:val="000000" w:themeColor="text1"/>
                <w:sz w:val="24"/>
                <w:szCs w:val="24"/>
              </w:rPr>
              <w:t>.</w:t>
            </w:r>
            <w:r w:rsidRPr="001F56E2">
              <w:rPr>
                <w:rFonts w:cs="Times New Roman"/>
                <w:color w:val="000000" w:themeColor="text1"/>
                <w:sz w:val="24"/>
                <w:szCs w:val="24"/>
                <w:vertAlign w:val="superscript"/>
              </w:rPr>
              <w:footnoteReference w:id="5"/>
            </w:r>
          </w:p>
          <w:p w14:paraId="0BEA2A00" w14:textId="4719D45B" w:rsidR="00DB31B1" w:rsidRPr="001F56E2" w:rsidRDefault="00966A17" w:rsidP="003D4061">
            <w:pPr>
              <w:spacing w:after="120" w:line="240" w:lineRule="auto"/>
              <w:jc w:val="both"/>
              <w:rPr>
                <w:rFonts w:ascii="Times New Roman" w:eastAsia="Times New Roman" w:hAnsi="Times New Roman" w:cs="Times New Roman"/>
                <w:iCs/>
                <w:color w:val="000000" w:themeColor="text1"/>
                <w:sz w:val="24"/>
                <w:szCs w:val="24"/>
                <w:lang w:eastAsia="lv-LV"/>
              </w:rPr>
            </w:pPr>
            <w:bookmarkStart w:id="0" w:name="_Hlk69289764"/>
            <w:r w:rsidRPr="001F56E2">
              <w:rPr>
                <w:rFonts w:ascii="Times New Roman" w:hAnsi="Times New Roman" w:cs="Times New Roman"/>
                <w:b/>
                <w:bCs/>
                <w:color w:val="000000" w:themeColor="text1"/>
                <w:sz w:val="24"/>
                <w:szCs w:val="24"/>
              </w:rPr>
              <w:t>Izveidojot vismaz vienu VPVKAC katrā administratīvajā teritorijā</w:t>
            </w:r>
            <w:r w:rsidR="0034273D" w:rsidRPr="001F56E2">
              <w:rPr>
                <w:rFonts w:ascii="Times New Roman" w:hAnsi="Times New Roman" w:cs="Times New Roman"/>
                <w:b/>
                <w:bCs/>
                <w:color w:val="000000" w:themeColor="text1"/>
                <w:sz w:val="24"/>
                <w:szCs w:val="24"/>
              </w:rPr>
              <w:t xml:space="preserve"> un teritoriālā iedalījuma vienībā</w:t>
            </w:r>
            <w:r w:rsidRPr="001F56E2">
              <w:rPr>
                <w:rFonts w:ascii="Times New Roman" w:hAnsi="Times New Roman" w:cs="Times New Roman"/>
                <w:color w:val="000000" w:themeColor="text1"/>
                <w:sz w:val="24"/>
                <w:szCs w:val="24"/>
              </w:rPr>
              <w:t xml:space="preserve"> atbilstoši jaunajam Administratīvo teritoriju un apdzīvoto vietu likumam, t.i. </w:t>
            </w:r>
            <w:proofErr w:type="spellStart"/>
            <w:r w:rsidRPr="001F56E2">
              <w:rPr>
                <w:rFonts w:ascii="Times New Roman" w:hAnsi="Times New Roman" w:cs="Times New Roman"/>
                <w:color w:val="000000" w:themeColor="text1"/>
                <w:sz w:val="24"/>
                <w:szCs w:val="24"/>
              </w:rPr>
              <w:t>valstspilsētās</w:t>
            </w:r>
            <w:proofErr w:type="spellEnd"/>
            <w:r w:rsidRPr="001F56E2">
              <w:rPr>
                <w:rFonts w:ascii="Times New Roman" w:hAnsi="Times New Roman" w:cs="Times New Roman"/>
                <w:color w:val="000000" w:themeColor="text1"/>
                <w:sz w:val="24"/>
                <w:szCs w:val="24"/>
              </w:rPr>
              <w:t xml:space="preserve">, pilsētās un pagastos, Latvijas teritorijā būs ģeogrāfiski vienmērīgi izvietoti 587 VPVKAC. </w:t>
            </w:r>
            <w:r w:rsidR="007634BC" w:rsidRPr="001F56E2">
              <w:rPr>
                <w:rFonts w:ascii="Times New Roman" w:hAnsi="Times New Roman" w:cs="Times New Roman"/>
                <w:color w:val="000000" w:themeColor="text1"/>
                <w:sz w:val="24"/>
                <w:szCs w:val="24"/>
              </w:rPr>
              <w:t xml:space="preserve">VPVKAC tīkla faktiskā attīstība </w:t>
            </w:r>
            <w:r w:rsidR="00500842" w:rsidRPr="001F56E2">
              <w:rPr>
                <w:rFonts w:ascii="Times New Roman" w:hAnsi="Times New Roman" w:cs="Times New Roman"/>
                <w:color w:val="000000" w:themeColor="text1"/>
                <w:sz w:val="24"/>
                <w:szCs w:val="24"/>
              </w:rPr>
              <w:t>(2022.</w:t>
            </w:r>
            <w:r w:rsidR="00C54F84" w:rsidRPr="001F56E2">
              <w:rPr>
                <w:rFonts w:ascii="Times New Roman" w:hAnsi="Times New Roman" w:cs="Times New Roman"/>
                <w:color w:val="000000" w:themeColor="text1"/>
                <w:sz w:val="24"/>
                <w:szCs w:val="24"/>
              </w:rPr>
              <w:t> </w:t>
            </w:r>
            <w:r w:rsidR="00500842" w:rsidRPr="001F56E2">
              <w:rPr>
                <w:rFonts w:ascii="Times New Roman" w:hAnsi="Times New Roman" w:cs="Times New Roman"/>
                <w:color w:val="000000" w:themeColor="text1"/>
                <w:sz w:val="24"/>
                <w:szCs w:val="24"/>
              </w:rPr>
              <w:t xml:space="preserve">gadā un turpmāk) </w:t>
            </w:r>
            <w:r w:rsidR="007634BC" w:rsidRPr="001F56E2">
              <w:rPr>
                <w:rFonts w:ascii="Times New Roman" w:hAnsi="Times New Roman" w:cs="Times New Roman"/>
                <w:color w:val="000000" w:themeColor="text1"/>
                <w:sz w:val="24"/>
                <w:szCs w:val="24"/>
              </w:rPr>
              <w:t xml:space="preserve">ir atkarīga no </w:t>
            </w:r>
            <w:r w:rsidR="00500842" w:rsidRPr="001F56E2">
              <w:rPr>
                <w:rFonts w:ascii="Times New Roman" w:hAnsi="Times New Roman" w:cs="Times New Roman"/>
                <w:color w:val="000000" w:themeColor="text1"/>
                <w:sz w:val="24"/>
                <w:szCs w:val="24"/>
              </w:rPr>
              <w:t>VARAM sagatavotā konceptuālā ziņojuma "Par jaunu valsts pārvaldes pakalpojumu nodrošināšanas sistēmu" (VSS-263)</w:t>
            </w:r>
            <w:r w:rsidR="007634BC" w:rsidRPr="001F56E2">
              <w:rPr>
                <w:rFonts w:ascii="Times New Roman" w:hAnsi="Times New Roman" w:cs="Times New Roman"/>
                <w:color w:val="000000" w:themeColor="text1"/>
                <w:sz w:val="24"/>
                <w:szCs w:val="24"/>
              </w:rPr>
              <w:t xml:space="preserve"> virzības, tajā noteikto uzdevumu izpildes un nepieciešamā finansējuma jautājumu risināšanas.</w:t>
            </w:r>
            <w:r w:rsidR="00500842" w:rsidRPr="001F56E2">
              <w:rPr>
                <w:rFonts w:ascii="Times New Roman" w:hAnsi="Times New Roman" w:cs="Times New Roman"/>
                <w:color w:val="000000" w:themeColor="text1"/>
                <w:sz w:val="24"/>
                <w:szCs w:val="24"/>
              </w:rPr>
              <w:t xml:space="preserve"> </w:t>
            </w:r>
            <w:r w:rsidR="004B4A52" w:rsidRPr="001F56E2">
              <w:rPr>
                <w:rFonts w:ascii="Times New Roman" w:hAnsi="Times New Roman" w:cs="Times New Roman"/>
                <w:color w:val="000000" w:themeColor="text1"/>
                <w:sz w:val="24"/>
                <w:szCs w:val="24"/>
              </w:rPr>
              <w:t xml:space="preserve">Sasniedzot izvirzītos mērķus, tas </w:t>
            </w:r>
            <w:r w:rsidRPr="001F56E2">
              <w:rPr>
                <w:rFonts w:ascii="Times New Roman" w:hAnsi="Times New Roman" w:cs="Times New Roman"/>
                <w:color w:val="000000" w:themeColor="text1"/>
                <w:sz w:val="24"/>
                <w:szCs w:val="24"/>
              </w:rPr>
              <w:t>būs kopumā liels uzlabojums VPVKAC pieejamības nodrošināšanai iedzīvotājiem un uzņēmējiem, salīdzinot ar šī brīža 122 VPVKAC, kuru izvietojums ir nehomogēns pret blīvāk apdzīvotām vietām</w:t>
            </w:r>
            <w:r w:rsidR="00096551" w:rsidRPr="001F56E2">
              <w:rPr>
                <w:rFonts w:ascii="Times New Roman" w:hAnsi="Times New Roman" w:cs="Times New Roman"/>
                <w:color w:val="000000" w:themeColor="text1"/>
                <w:sz w:val="24"/>
                <w:szCs w:val="24"/>
              </w:rPr>
              <w:t>.</w:t>
            </w:r>
          </w:p>
          <w:bookmarkEnd w:id="0"/>
          <w:p w14:paraId="5D2A56D4" w14:textId="32A67A63" w:rsidR="00BE6CCE" w:rsidRPr="001F56E2" w:rsidRDefault="00BE6CCE" w:rsidP="003D4061">
            <w:pPr>
              <w:pStyle w:val="BodyText2"/>
              <w:spacing w:before="0"/>
              <w:ind w:firstLine="0"/>
              <w:rPr>
                <w:rFonts w:cs="Times New Roman"/>
                <w:color w:val="000000" w:themeColor="text1"/>
                <w:sz w:val="24"/>
                <w:szCs w:val="24"/>
              </w:rPr>
            </w:pPr>
            <w:r w:rsidRPr="001F56E2">
              <w:rPr>
                <w:rFonts w:cs="Times New Roman"/>
                <w:color w:val="000000" w:themeColor="text1"/>
                <w:sz w:val="24"/>
                <w:szCs w:val="24"/>
              </w:rPr>
              <w:t xml:space="preserve">No ģeogrāfiskās atrašanās vietas perspektīvas, kontaktpunktu veidošana pašvaldību bibliotēkās palielinās pakalpojumu pieejamību </w:t>
            </w:r>
            <w:r w:rsidRPr="001F56E2">
              <w:rPr>
                <w:rFonts w:cs="Times New Roman"/>
                <w:b/>
                <w:bCs/>
                <w:color w:val="000000" w:themeColor="text1"/>
                <w:sz w:val="24"/>
                <w:szCs w:val="24"/>
              </w:rPr>
              <w:t>klātienē.</w:t>
            </w:r>
            <w:r w:rsidRPr="001F56E2">
              <w:rPr>
                <w:rFonts w:cs="Times New Roman"/>
                <w:color w:val="000000" w:themeColor="text1"/>
                <w:sz w:val="24"/>
                <w:szCs w:val="24"/>
              </w:rPr>
              <w:t xml:space="preserve"> Pieņemot, ka katrā pagasta bibliotēkā būs iespēja izveidot VPVKAC kontaktpunktu, pakalpojumu pieejamību klātienē būs iespējams nodrošināt visā Latvijas teritorijā. Līdzīgi kā esošais VPVKAC tīkls, tāpat arī pašvaldību bibliotēkas ir viegli sasniedzamas (91% pašvaldību bibliotēku atrodas tuvāk nekā 700</w:t>
            </w:r>
            <w:r w:rsidR="00D17CE3">
              <w:rPr>
                <w:rFonts w:cs="Times New Roman"/>
                <w:color w:val="000000" w:themeColor="text1"/>
                <w:sz w:val="24"/>
                <w:szCs w:val="24"/>
              </w:rPr>
              <w:t xml:space="preserve"> </w:t>
            </w:r>
            <w:r w:rsidRPr="001F56E2">
              <w:rPr>
                <w:rFonts w:cs="Times New Roman"/>
                <w:color w:val="000000" w:themeColor="text1"/>
                <w:sz w:val="24"/>
                <w:szCs w:val="24"/>
              </w:rPr>
              <w:t>m no starppilsētu autobusu pieturas)</w:t>
            </w:r>
            <w:r w:rsidR="00D17CE3">
              <w:rPr>
                <w:rFonts w:cs="Times New Roman"/>
                <w:color w:val="000000" w:themeColor="text1"/>
                <w:sz w:val="24"/>
                <w:szCs w:val="24"/>
              </w:rPr>
              <w:t>.</w:t>
            </w:r>
            <w:r w:rsidRPr="001F56E2">
              <w:rPr>
                <w:rFonts w:cs="Times New Roman"/>
                <w:color w:val="000000" w:themeColor="text1"/>
                <w:sz w:val="24"/>
                <w:szCs w:val="24"/>
                <w:vertAlign w:val="superscript"/>
              </w:rPr>
              <w:footnoteReference w:id="6"/>
            </w:r>
          </w:p>
          <w:p w14:paraId="30AE527D" w14:textId="3CD0C621" w:rsidR="003037F2" w:rsidRPr="001F56E2" w:rsidRDefault="00B1682F" w:rsidP="003D4061">
            <w:pPr>
              <w:spacing w:after="120" w:line="240" w:lineRule="auto"/>
              <w:jc w:val="both"/>
              <w:rPr>
                <w:rFonts w:ascii="Times New Roman" w:eastAsia="Times New Roman" w:hAnsi="Times New Roman" w:cs="Times New Roman"/>
                <w:iCs/>
                <w:color w:val="000000" w:themeColor="text1"/>
                <w:sz w:val="24"/>
                <w:szCs w:val="24"/>
                <w:lang w:eastAsia="lv-LV"/>
              </w:rPr>
            </w:pPr>
            <w:r w:rsidRPr="001F56E2">
              <w:rPr>
                <w:rFonts w:ascii="Times New Roman" w:eastAsia="Times New Roman" w:hAnsi="Times New Roman" w:cs="Times New Roman"/>
                <w:iCs/>
                <w:color w:val="000000" w:themeColor="text1"/>
                <w:sz w:val="24"/>
                <w:szCs w:val="24"/>
                <w:lang w:eastAsia="lv-LV"/>
              </w:rPr>
              <w:t xml:space="preserve">Saskaņā ar MK 2015. gada 10. janvāra rīkojumu Nr. 14 “Koncepcija par publisko pakalpojumu sistēmas pilnveidi”, nodefinēts koplietošanas infrastruktūras nodrošināšanai neatkarīgi no izvēlētā risinājuma vienots pamata komplekts. MK rīkojums nosaka vienotu standartu telpām, kas tiek speciāli pielāgotas VPVKAC vajadzībām. </w:t>
            </w:r>
          </w:p>
          <w:p w14:paraId="498FAC51" w14:textId="1607E634" w:rsidR="003037F2" w:rsidRPr="001F56E2" w:rsidRDefault="003037F2" w:rsidP="003D4061">
            <w:pPr>
              <w:pStyle w:val="Heading3"/>
              <w:shd w:val="clear" w:color="auto" w:fill="FFFFFF"/>
              <w:spacing w:before="0"/>
              <w:ind w:left="-36" w:firstLine="36"/>
              <w:jc w:val="both"/>
              <w:rPr>
                <w:rFonts w:cs="Times New Roman"/>
                <w:color w:val="000000" w:themeColor="text1"/>
              </w:rPr>
            </w:pPr>
            <w:r w:rsidRPr="001F56E2">
              <w:rPr>
                <w:rFonts w:cs="Times New Roman"/>
                <w:b w:val="0"/>
                <w:bCs/>
                <w:color w:val="000000" w:themeColor="text1"/>
              </w:rPr>
              <w:t>Saskaņā ar Ministru kabineta 2015. gada 10. janvāra rīkojumā Nr.14 “</w:t>
            </w:r>
            <w:r w:rsidRPr="00FB59B2">
              <w:rPr>
                <w:rFonts w:cs="Times New Roman"/>
                <w:b w:val="0"/>
                <w:bCs/>
                <w:color w:val="000000" w:themeColor="text1"/>
              </w:rPr>
              <w:t>Grozījumi Koncepcijā par publisko pakalpojumu sistēmas pilnveidi”</w:t>
            </w:r>
            <w:r w:rsidRPr="001F56E2">
              <w:rPr>
                <w:rFonts w:cs="Times New Roman"/>
                <w:color w:val="000000" w:themeColor="text1"/>
              </w:rPr>
              <w:t xml:space="preserve"> </w:t>
            </w:r>
            <w:r w:rsidRPr="001F56E2">
              <w:rPr>
                <w:rFonts w:cs="Times New Roman"/>
                <w:b w:val="0"/>
                <w:bCs/>
                <w:color w:val="000000" w:themeColor="text1"/>
              </w:rPr>
              <w:t>noteikto, lai veidotu VPVKAC punktu, tam jāatbilst šādām vienotām pamata koplietošanas infrastruktūras prasībām:</w:t>
            </w:r>
          </w:p>
          <w:p w14:paraId="27D27A51" w14:textId="77777777" w:rsidR="003037F2" w:rsidRPr="001F56E2" w:rsidRDefault="003037F2" w:rsidP="003D4061">
            <w:pPr>
              <w:shd w:val="clear" w:color="auto" w:fill="FFFFFF"/>
              <w:spacing w:after="120" w:line="240" w:lineRule="auto"/>
              <w:ind w:firstLine="300"/>
              <w:jc w:val="both"/>
              <w:rPr>
                <w:rFonts w:ascii="Times New Roman" w:eastAsia="Times New Roman" w:hAnsi="Times New Roman" w:cs="Times New Roman"/>
                <w:color w:val="000000" w:themeColor="text1"/>
                <w:sz w:val="24"/>
                <w:szCs w:val="24"/>
                <w:lang w:eastAsia="lv-LV"/>
              </w:rPr>
            </w:pPr>
            <w:r w:rsidRPr="001F56E2">
              <w:rPr>
                <w:rFonts w:ascii="Times New Roman" w:eastAsia="Times New Roman" w:hAnsi="Times New Roman" w:cs="Times New Roman"/>
                <w:color w:val="000000" w:themeColor="text1"/>
                <w:sz w:val="24"/>
                <w:szCs w:val="24"/>
                <w:lang w:eastAsia="lv-LV"/>
              </w:rPr>
              <w:t>● ēkai ir nodrošināti komunālie pakalpojumi (piemēram, apkure, ventilācija, gaisa kondicionēšana) atbilstoši ēkas ekspluatācijas prasībām un darba drošībai;</w:t>
            </w:r>
          </w:p>
          <w:p w14:paraId="50AB3590" w14:textId="77777777" w:rsidR="003037F2" w:rsidRPr="001F56E2" w:rsidRDefault="003037F2" w:rsidP="003D4061">
            <w:pPr>
              <w:shd w:val="clear" w:color="auto" w:fill="FFFFFF"/>
              <w:spacing w:after="120" w:line="240" w:lineRule="auto"/>
              <w:ind w:firstLine="300"/>
              <w:jc w:val="both"/>
              <w:rPr>
                <w:rFonts w:ascii="Times New Roman" w:eastAsia="Times New Roman" w:hAnsi="Times New Roman" w:cs="Times New Roman"/>
                <w:color w:val="000000" w:themeColor="text1"/>
                <w:sz w:val="24"/>
                <w:szCs w:val="24"/>
                <w:lang w:eastAsia="lv-LV"/>
              </w:rPr>
            </w:pPr>
            <w:r w:rsidRPr="001F56E2">
              <w:rPr>
                <w:rFonts w:ascii="Times New Roman" w:eastAsia="Times New Roman" w:hAnsi="Times New Roman" w:cs="Times New Roman"/>
                <w:color w:val="000000" w:themeColor="text1"/>
                <w:sz w:val="24"/>
                <w:szCs w:val="24"/>
                <w:lang w:eastAsia="lv-LV"/>
              </w:rPr>
              <w:t xml:space="preserve">● ēkā papildus būvnormatīvos noteiktajam tiks īstenoti specifiski vides un informācijas pieejamības nodrošināšanas pasākumi, ievērojot personu ar redzes, dzirdes, kustību un garīga rakstura traucējumiem vajadzības, piemēram, tiks veikta </w:t>
            </w:r>
            <w:proofErr w:type="spellStart"/>
            <w:r w:rsidRPr="001F56E2">
              <w:rPr>
                <w:rFonts w:ascii="Times New Roman" w:eastAsia="Times New Roman" w:hAnsi="Times New Roman" w:cs="Times New Roman"/>
                <w:color w:val="000000" w:themeColor="text1"/>
                <w:sz w:val="24"/>
                <w:szCs w:val="24"/>
                <w:lang w:eastAsia="lv-LV"/>
              </w:rPr>
              <w:t>uzbrauktuvju</w:t>
            </w:r>
            <w:proofErr w:type="spellEnd"/>
            <w:r w:rsidRPr="001F56E2">
              <w:rPr>
                <w:rFonts w:ascii="Times New Roman" w:eastAsia="Times New Roman" w:hAnsi="Times New Roman" w:cs="Times New Roman"/>
                <w:color w:val="000000" w:themeColor="text1"/>
                <w:sz w:val="24"/>
                <w:szCs w:val="24"/>
                <w:lang w:eastAsia="lv-LV"/>
              </w:rPr>
              <w:t xml:space="preserve"> izbūve, ēkā izveidoto durvju platuma nodrošināšana atbilstoši personu, kas pārvietojas </w:t>
            </w:r>
            <w:proofErr w:type="spellStart"/>
            <w:r w:rsidRPr="001F56E2">
              <w:rPr>
                <w:rFonts w:ascii="Times New Roman" w:eastAsia="Times New Roman" w:hAnsi="Times New Roman" w:cs="Times New Roman"/>
                <w:color w:val="000000" w:themeColor="text1"/>
                <w:sz w:val="24"/>
                <w:szCs w:val="24"/>
                <w:lang w:eastAsia="lv-LV"/>
              </w:rPr>
              <w:t>riteņkrēslā</w:t>
            </w:r>
            <w:proofErr w:type="spellEnd"/>
            <w:r w:rsidRPr="001F56E2">
              <w:rPr>
                <w:rFonts w:ascii="Times New Roman" w:eastAsia="Times New Roman" w:hAnsi="Times New Roman" w:cs="Times New Roman"/>
                <w:color w:val="000000" w:themeColor="text1"/>
                <w:sz w:val="24"/>
                <w:szCs w:val="24"/>
                <w:lang w:eastAsia="lv-LV"/>
              </w:rPr>
              <w:t>, un personu ar bērnu ratiņiem vajadzībām, ēkas kāpņu pirmā un pēdējā pakāpiena, grīdas līmeņa maiņa, stikla sienu, virsmu un citu bīstamo vietu marķēšana spilgtā krāsā, labi saskatāmu, viegli salasāmu, sataustāmu, izgaismotu apzīmējumu, vizuālās informācijas, piktogrammu, norāžu un/vai audiosignālu izvietošana telpās un citi pasākumi;</w:t>
            </w:r>
          </w:p>
          <w:p w14:paraId="5332C1BC" w14:textId="77777777" w:rsidR="003037F2" w:rsidRPr="001F56E2" w:rsidRDefault="003037F2" w:rsidP="003D4061">
            <w:pPr>
              <w:shd w:val="clear" w:color="auto" w:fill="FFFFFF"/>
              <w:spacing w:after="120" w:line="240" w:lineRule="auto"/>
              <w:ind w:firstLine="300"/>
              <w:jc w:val="both"/>
              <w:rPr>
                <w:rFonts w:ascii="Times New Roman" w:eastAsia="Times New Roman" w:hAnsi="Times New Roman" w:cs="Times New Roman"/>
                <w:color w:val="000000" w:themeColor="text1"/>
                <w:sz w:val="24"/>
                <w:szCs w:val="24"/>
                <w:lang w:eastAsia="lv-LV"/>
              </w:rPr>
            </w:pPr>
            <w:r w:rsidRPr="001F56E2">
              <w:rPr>
                <w:rFonts w:ascii="Times New Roman" w:eastAsia="Times New Roman" w:hAnsi="Times New Roman" w:cs="Times New Roman"/>
                <w:color w:val="000000" w:themeColor="text1"/>
                <w:sz w:val="24"/>
                <w:szCs w:val="24"/>
                <w:lang w:eastAsia="lv-LV"/>
              </w:rPr>
              <w:t>● klientu apkalpošanas vietas ir veidotas kā atvērta un daļēji slēgta tipa darbavietas, nelielā skaitā darbam ar klientiem pieejamas arī slēgtas darbavietas, kuras koplieto visas VPVKAC iestādes;</w:t>
            </w:r>
          </w:p>
          <w:p w14:paraId="5D3F1CC4" w14:textId="77777777" w:rsidR="003037F2" w:rsidRPr="001F56E2" w:rsidRDefault="003037F2" w:rsidP="003D4061">
            <w:pPr>
              <w:shd w:val="clear" w:color="auto" w:fill="FFFFFF"/>
              <w:spacing w:after="120" w:line="240" w:lineRule="auto"/>
              <w:ind w:firstLine="300"/>
              <w:jc w:val="both"/>
              <w:rPr>
                <w:rFonts w:ascii="Times New Roman" w:eastAsia="Times New Roman" w:hAnsi="Times New Roman" w:cs="Times New Roman"/>
                <w:color w:val="000000" w:themeColor="text1"/>
                <w:sz w:val="24"/>
                <w:szCs w:val="24"/>
                <w:lang w:eastAsia="lv-LV"/>
              </w:rPr>
            </w:pPr>
            <w:r w:rsidRPr="001F56E2">
              <w:rPr>
                <w:rFonts w:ascii="Times New Roman" w:eastAsia="Times New Roman" w:hAnsi="Times New Roman" w:cs="Times New Roman"/>
                <w:color w:val="000000" w:themeColor="text1"/>
                <w:sz w:val="24"/>
                <w:szCs w:val="24"/>
                <w:lang w:eastAsia="lv-LV"/>
              </w:rPr>
              <w:t xml:space="preserve">● ir ievērots vienots VPVKAC vizuālais stils: visas klientu apkalpošanas darbavietas iespēju robežās ir aprīkotas ar vienāda stila mēbelēm (galdi, krēsli, skapji), personāla apģērbā redzams vienojošs elements un </w:t>
            </w:r>
            <w:proofErr w:type="spellStart"/>
            <w:r w:rsidRPr="001F56E2">
              <w:rPr>
                <w:rFonts w:ascii="Times New Roman" w:eastAsia="Times New Roman" w:hAnsi="Times New Roman" w:cs="Times New Roman"/>
                <w:color w:val="000000" w:themeColor="text1"/>
                <w:sz w:val="24"/>
                <w:szCs w:val="24"/>
                <w:lang w:eastAsia="lv-LV"/>
              </w:rPr>
              <w:t>izkārtne</w:t>
            </w:r>
            <w:proofErr w:type="spellEnd"/>
            <w:r w:rsidRPr="001F56E2">
              <w:rPr>
                <w:rFonts w:ascii="Times New Roman" w:eastAsia="Times New Roman" w:hAnsi="Times New Roman" w:cs="Times New Roman"/>
                <w:color w:val="000000" w:themeColor="text1"/>
                <w:sz w:val="24"/>
                <w:szCs w:val="24"/>
                <w:lang w:eastAsia="lv-LV"/>
              </w:rPr>
              <w:t xml:space="preserve"> pie VPVKAC ēkas ārdurvīm un iekšējās informatīvās zīmes veidotas vienotā stilā, kā arī pašvaldība nodrošina VPVKAC ar pašvaldības atribūtiku;</w:t>
            </w:r>
          </w:p>
          <w:p w14:paraId="593F7261" w14:textId="77777777" w:rsidR="003037F2" w:rsidRPr="001F56E2" w:rsidRDefault="003037F2" w:rsidP="003D4061">
            <w:pPr>
              <w:shd w:val="clear" w:color="auto" w:fill="FFFFFF"/>
              <w:spacing w:after="120" w:line="240" w:lineRule="auto"/>
              <w:ind w:firstLine="300"/>
              <w:jc w:val="both"/>
              <w:rPr>
                <w:rFonts w:ascii="Times New Roman" w:eastAsia="Times New Roman" w:hAnsi="Times New Roman" w:cs="Times New Roman"/>
                <w:color w:val="000000" w:themeColor="text1"/>
                <w:sz w:val="24"/>
                <w:szCs w:val="24"/>
                <w:lang w:eastAsia="lv-LV"/>
              </w:rPr>
            </w:pPr>
            <w:r w:rsidRPr="001F56E2">
              <w:rPr>
                <w:rFonts w:ascii="Times New Roman" w:eastAsia="Times New Roman" w:hAnsi="Times New Roman" w:cs="Times New Roman"/>
                <w:color w:val="000000" w:themeColor="text1"/>
                <w:sz w:val="24"/>
                <w:szCs w:val="24"/>
                <w:lang w:eastAsia="lv-LV"/>
              </w:rPr>
              <w:t xml:space="preserve">● visas darbavietas ir aprīkotas ar </w:t>
            </w:r>
            <w:proofErr w:type="spellStart"/>
            <w:r w:rsidRPr="001F56E2">
              <w:rPr>
                <w:rFonts w:ascii="Times New Roman" w:eastAsia="Times New Roman" w:hAnsi="Times New Roman" w:cs="Times New Roman"/>
                <w:color w:val="000000" w:themeColor="text1"/>
                <w:sz w:val="24"/>
                <w:szCs w:val="24"/>
                <w:lang w:eastAsia="lv-LV"/>
              </w:rPr>
              <w:t>datorpieslēgumu</w:t>
            </w:r>
            <w:proofErr w:type="spellEnd"/>
            <w:r w:rsidRPr="001F56E2">
              <w:rPr>
                <w:rFonts w:ascii="Times New Roman" w:eastAsia="Times New Roman" w:hAnsi="Times New Roman" w:cs="Times New Roman"/>
                <w:color w:val="000000" w:themeColor="text1"/>
                <w:sz w:val="24"/>
                <w:szCs w:val="24"/>
                <w:lang w:eastAsia="lv-LV"/>
              </w:rPr>
              <w:t>, optisko internetu un POS termināli maksājumu veikšanai uz vietas ar karti, savukārt datortehniku un datorprogrammas nodrošina katra VPVKAC dalībiestāde savu resursu ietvaros;</w:t>
            </w:r>
          </w:p>
          <w:p w14:paraId="7213D1A5" w14:textId="77777777" w:rsidR="003037F2" w:rsidRPr="001F56E2" w:rsidRDefault="003037F2" w:rsidP="003D4061">
            <w:pPr>
              <w:shd w:val="clear" w:color="auto" w:fill="FFFFFF"/>
              <w:spacing w:after="120" w:line="240" w:lineRule="auto"/>
              <w:ind w:firstLine="300"/>
              <w:jc w:val="both"/>
              <w:rPr>
                <w:rFonts w:ascii="Times New Roman" w:eastAsia="Times New Roman" w:hAnsi="Times New Roman" w:cs="Times New Roman"/>
                <w:color w:val="000000" w:themeColor="text1"/>
                <w:sz w:val="24"/>
                <w:szCs w:val="24"/>
                <w:lang w:eastAsia="lv-LV"/>
              </w:rPr>
            </w:pPr>
            <w:r w:rsidRPr="001F56E2">
              <w:rPr>
                <w:rFonts w:ascii="Times New Roman" w:eastAsia="Times New Roman" w:hAnsi="Times New Roman" w:cs="Times New Roman"/>
                <w:color w:val="000000" w:themeColor="text1"/>
                <w:sz w:val="24"/>
                <w:szCs w:val="24"/>
                <w:lang w:eastAsia="lv-LV"/>
              </w:rPr>
              <w:t>● drošības apsvērumu dēļ klientu apkalpošanas telpās ir videonovērošana;</w:t>
            </w:r>
          </w:p>
          <w:p w14:paraId="7D5EA20C" w14:textId="77777777" w:rsidR="003037F2" w:rsidRPr="001F56E2" w:rsidRDefault="003037F2" w:rsidP="003D4061">
            <w:pPr>
              <w:shd w:val="clear" w:color="auto" w:fill="FFFFFF"/>
              <w:spacing w:after="120" w:line="240" w:lineRule="auto"/>
              <w:ind w:firstLine="300"/>
              <w:jc w:val="both"/>
              <w:rPr>
                <w:rFonts w:ascii="Times New Roman" w:eastAsia="Times New Roman" w:hAnsi="Times New Roman" w:cs="Times New Roman"/>
                <w:color w:val="000000" w:themeColor="text1"/>
                <w:sz w:val="24"/>
                <w:szCs w:val="24"/>
                <w:lang w:eastAsia="lv-LV"/>
              </w:rPr>
            </w:pPr>
            <w:r w:rsidRPr="001F56E2">
              <w:rPr>
                <w:rFonts w:ascii="Times New Roman" w:eastAsia="Times New Roman" w:hAnsi="Times New Roman" w:cs="Times New Roman"/>
                <w:color w:val="000000" w:themeColor="text1"/>
                <w:sz w:val="24"/>
                <w:szCs w:val="24"/>
                <w:lang w:eastAsia="lv-LV"/>
              </w:rPr>
              <w:t>● klientu plūsmas koordinēšanai ir rindu vadības iekārta, vēlams - koplietojama vismaz astoņām iestādēm;</w:t>
            </w:r>
          </w:p>
          <w:p w14:paraId="327B90FC" w14:textId="77777777" w:rsidR="003037F2" w:rsidRPr="001F56E2" w:rsidRDefault="003037F2" w:rsidP="003D4061">
            <w:pPr>
              <w:shd w:val="clear" w:color="auto" w:fill="FFFFFF"/>
              <w:spacing w:after="120" w:line="240" w:lineRule="auto"/>
              <w:ind w:firstLine="300"/>
              <w:jc w:val="both"/>
              <w:rPr>
                <w:rFonts w:ascii="Times New Roman" w:eastAsia="Times New Roman" w:hAnsi="Times New Roman" w:cs="Times New Roman"/>
                <w:color w:val="000000" w:themeColor="text1"/>
                <w:sz w:val="24"/>
                <w:szCs w:val="24"/>
                <w:lang w:eastAsia="lv-LV"/>
              </w:rPr>
            </w:pPr>
            <w:r w:rsidRPr="001F56E2">
              <w:rPr>
                <w:rFonts w:ascii="Times New Roman" w:eastAsia="Times New Roman" w:hAnsi="Times New Roman" w:cs="Times New Roman"/>
                <w:color w:val="000000" w:themeColor="text1"/>
                <w:sz w:val="24"/>
                <w:szCs w:val="24"/>
                <w:lang w:eastAsia="lv-LV"/>
              </w:rPr>
              <w:t>● autostāvvieta, kas tiks izveidota atbilstoši normatīviem, tai skaitā paredzot visus nepieciešamos nosacījumus personām ar invaliditāti piekļuvei;</w:t>
            </w:r>
          </w:p>
          <w:p w14:paraId="4975D94E" w14:textId="77777777" w:rsidR="003037F2" w:rsidRPr="001F56E2" w:rsidRDefault="003037F2" w:rsidP="003D4061">
            <w:pPr>
              <w:shd w:val="clear" w:color="auto" w:fill="FFFFFF"/>
              <w:spacing w:after="120" w:line="240" w:lineRule="auto"/>
              <w:ind w:firstLine="300"/>
              <w:jc w:val="both"/>
              <w:rPr>
                <w:rFonts w:ascii="Times New Roman" w:eastAsia="Times New Roman" w:hAnsi="Times New Roman" w:cs="Times New Roman"/>
                <w:color w:val="000000" w:themeColor="text1"/>
                <w:sz w:val="24"/>
                <w:szCs w:val="24"/>
                <w:lang w:eastAsia="lv-LV"/>
              </w:rPr>
            </w:pPr>
            <w:r w:rsidRPr="001F56E2">
              <w:rPr>
                <w:rFonts w:ascii="Times New Roman" w:eastAsia="Times New Roman" w:hAnsi="Times New Roman" w:cs="Times New Roman"/>
                <w:color w:val="000000" w:themeColor="text1"/>
                <w:sz w:val="24"/>
                <w:szCs w:val="24"/>
                <w:lang w:eastAsia="lv-LV"/>
              </w:rPr>
              <w:t>● vismaz viens publiskas pieejas dators un brīvpieejas internets;</w:t>
            </w:r>
          </w:p>
          <w:p w14:paraId="491E634C" w14:textId="77777777" w:rsidR="003037F2" w:rsidRPr="001F56E2" w:rsidRDefault="003037F2" w:rsidP="003D4061">
            <w:pPr>
              <w:shd w:val="clear" w:color="auto" w:fill="FFFFFF"/>
              <w:spacing w:after="120" w:line="240" w:lineRule="auto"/>
              <w:ind w:firstLine="300"/>
              <w:jc w:val="both"/>
              <w:rPr>
                <w:rFonts w:ascii="Times New Roman" w:eastAsia="Times New Roman" w:hAnsi="Times New Roman" w:cs="Times New Roman"/>
                <w:color w:val="000000" w:themeColor="text1"/>
                <w:sz w:val="24"/>
                <w:szCs w:val="24"/>
                <w:lang w:eastAsia="lv-LV"/>
              </w:rPr>
            </w:pPr>
            <w:r w:rsidRPr="001F56E2">
              <w:rPr>
                <w:rFonts w:ascii="Times New Roman" w:eastAsia="Times New Roman" w:hAnsi="Times New Roman" w:cs="Times New Roman"/>
                <w:color w:val="000000" w:themeColor="text1"/>
                <w:sz w:val="24"/>
                <w:szCs w:val="24"/>
                <w:lang w:eastAsia="lv-LV"/>
              </w:rPr>
              <w:t>● vieta iestāžu informatīvo materiālu izvietošanai;</w:t>
            </w:r>
          </w:p>
          <w:p w14:paraId="2DD42BE8" w14:textId="77777777" w:rsidR="003037F2" w:rsidRPr="001F56E2" w:rsidRDefault="003037F2" w:rsidP="003D4061">
            <w:pPr>
              <w:shd w:val="clear" w:color="auto" w:fill="FFFFFF"/>
              <w:spacing w:after="120" w:line="240" w:lineRule="auto"/>
              <w:ind w:firstLine="300"/>
              <w:jc w:val="both"/>
              <w:rPr>
                <w:rFonts w:ascii="Times New Roman" w:eastAsia="Times New Roman" w:hAnsi="Times New Roman" w:cs="Times New Roman"/>
                <w:color w:val="000000" w:themeColor="text1"/>
                <w:sz w:val="24"/>
                <w:szCs w:val="24"/>
                <w:lang w:eastAsia="lv-LV"/>
              </w:rPr>
            </w:pPr>
            <w:r w:rsidRPr="001F56E2">
              <w:rPr>
                <w:rFonts w:ascii="Times New Roman" w:eastAsia="Times New Roman" w:hAnsi="Times New Roman" w:cs="Times New Roman"/>
                <w:color w:val="000000" w:themeColor="text1"/>
                <w:sz w:val="24"/>
                <w:szCs w:val="24"/>
                <w:lang w:eastAsia="lv-LV"/>
              </w:rPr>
              <w:t>● nodarbināto ērtībām ir pieejama neliela virtuve;</w:t>
            </w:r>
          </w:p>
          <w:p w14:paraId="3FA54031" w14:textId="7C6D2D1E" w:rsidR="003037F2" w:rsidRPr="001F56E2" w:rsidRDefault="003037F2" w:rsidP="003D4061">
            <w:pPr>
              <w:shd w:val="clear" w:color="auto" w:fill="FFFFFF"/>
              <w:spacing w:after="120" w:line="240" w:lineRule="auto"/>
              <w:ind w:firstLine="300"/>
              <w:jc w:val="both"/>
              <w:rPr>
                <w:rFonts w:ascii="Times New Roman" w:eastAsia="Times New Roman" w:hAnsi="Times New Roman" w:cs="Times New Roman"/>
                <w:color w:val="000000" w:themeColor="text1"/>
                <w:sz w:val="24"/>
                <w:szCs w:val="24"/>
                <w:lang w:eastAsia="lv-LV"/>
              </w:rPr>
            </w:pPr>
            <w:r w:rsidRPr="001F56E2">
              <w:rPr>
                <w:rFonts w:ascii="Times New Roman" w:eastAsia="Times New Roman" w:hAnsi="Times New Roman" w:cs="Times New Roman"/>
                <w:color w:val="000000" w:themeColor="text1"/>
                <w:sz w:val="24"/>
                <w:szCs w:val="24"/>
                <w:lang w:eastAsia="lv-LV"/>
              </w:rPr>
              <w:t xml:space="preserve">● informācijas centrā netālu no ieejas klients var saņemt pirmo informāciju vai konsultāciju e-pakalpojuma lietošanā. Centrs ir aprīkots ar faksa aparātu un </w:t>
            </w:r>
            <w:proofErr w:type="spellStart"/>
            <w:r w:rsidRPr="001F56E2">
              <w:rPr>
                <w:rFonts w:ascii="Times New Roman" w:eastAsia="Times New Roman" w:hAnsi="Times New Roman" w:cs="Times New Roman"/>
                <w:color w:val="000000" w:themeColor="text1"/>
                <w:sz w:val="24"/>
                <w:szCs w:val="24"/>
                <w:lang w:eastAsia="lv-LV"/>
              </w:rPr>
              <w:t>multifunkcionālu</w:t>
            </w:r>
            <w:proofErr w:type="spellEnd"/>
            <w:r w:rsidRPr="001F56E2">
              <w:rPr>
                <w:rFonts w:ascii="Times New Roman" w:eastAsia="Times New Roman" w:hAnsi="Times New Roman" w:cs="Times New Roman"/>
                <w:color w:val="000000" w:themeColor="text1"/>
                <w:sz w:val="24"/>
                <w:szCs w:val="24"/>
                <w:lang w:eastAsia="lv-LV"/>
              </w:rPr>
              <w:t xml:space="preserve"> iekārtu drukāšanai, pavairošanai un skenēšanai, ko izmanto klientu apkalpošanai. Katram VPVKAC ir piešķirts savs telefona numurs klientu informēšanai par VPVKAC darbību, vēlams, ar pāradresācijas iespēju uz iestāžu zvanu centriem. Tāpat katram VPVKAC informācijas centram ir sava e-pasta adrese informācijas sniegšanai par VPVKAC darbību.</w:t>
            </w:r>
          </w:p>
          <w:p w14:paraId="4E8C3EC2" w14:textId="30BEFF5E" w:rsidR="00B4145A" w:rsidRPr="001F56E2" w:rsidRDefault="00A63901" w:rsidP="003D4061">
            <w:pPr>
              <w:pStyle w:val="Default"/>
              <w:spacing w:after="120"/>
              <w:jc w:val="both"/>
              <w:rPr>
                <w:b/>
                <w:bCs/>
                <w:color w:val="000000" w:themeColor="text1"/>
              </w:rPr>
            </w:pPr>
            <w:r w:rsidRPr="001F56E2">
              <w:rPr>
                <w:b/>
                <w:bCs/>
                <w:color w:val="000000" w:themeColor="text1"/>
              </w:rPr>
              <w:t xml:space="preserve">Klienta darba vietas aprīkojums. </w:t>
            </w:r>
            <w:r w:rsidR="00563022" w:rsidRPr="001F56E2">
              <w:rPr>
                <w:color w:val="000000" w:themeColor="text1"/>
              </w:rPr>
              <w:t>Lai</w:t>
            </w:r>
            <w:r w:rsidR="00FC7871" w:rsidRPr="001F56E2">
              <w:rPr>
                <w:b/>
                <w:bCs/>
                <w:color w:val="000000" w:themeColor="text1"/>
              </w:rPr>
              <w:t xml:space="preserve"> </w:t>
            </w:r>
            <w:r w:rsidR="00FC7871" w:rsidRPr="001F56E2">
              <w:rPr>
                <w:color w:val="000000" w:themeColor="text1"/>
              </w:rPr>
              <w:t>nodrošināt</w:t>
            </w:r>
            <w:r w:rsidR="00563022" w:rsidRPr="001F56E2">
              <w:rPr>
                <w:color w:val="000000" w:themeColor="text1"/>
              </w:rPr>
              <w:t>u</w:t>
            </w:r>
            <w:r w:rsidR="00FC7871" w:rsidRPr="001F56E2">
              <w:rPr>
                <w:color w:val="000000" w:themeColor="text1"/>
              </w:rPr>
              <w:t xml:space="preserve"> klientiem iespēju VPVKAC klienta darba vietā patstāvīgi vai ar palīdzību pieteikt e-pakalpojumu</w:t>
            </w:r>
            <w:r w:rsidR="00563022" w:rsidRPr="001F56E2">
              <w:rPr>
                <w:color w:val="000000" w:themeColor="text1"/>
              </w:rPr>
              <w:t>, k</w:t>
            </w:r>
            <w:r w:rsidRPr="001F56E2">
              <w:rPr>
                <w:color w:val="000000" w:themeColor="text1"/>
              </w:rPr>
              <w:t>lienta</w:t>
            </w:r>
            <w:r w:rsidR="00B4145A" w:rsidRPr="001F56E2">
              <w:rPr>
                <w:color w:val="000000" w:themeColor="text1"/>
              </w:rPr>
              <w:t xml:space="preserve"> darba vietai ir jābūt aprīkotai ar vismaz šādām komponentēm: </w:t>
            </w:r>
            <w:r w:rsidR="00563022" w:rsidRPr="001F56E2">
              <w:rPr>
                <w:color w:val="000000" w:themeColor="text1"/>
              </w:rPr>
              <w:t>a</w:t>
            </w:r>
            <w:r w:rsidR="00B4145A" w:rsidRPr="001F56E2">
              <w:rPr>
                <w:color w:val="000000" w:themeColor="text1"/>
              </w:rPr>
              <w:t>ustiņas</w:t>
            </w:r>
            <w:r w:rsidR="00563022" w:rsidRPr="001F56E2">
              <w:rPr>
                <w:color w:val="000000" w:themeColor="text1"/>
              </w:rPr>
              <w:t>, d</w:t>
            </w:r>
            <w:r w:rsidR="00B4145A" w:rsidRPr="001F56E2">
              <w:rPr>
                <w:color w:val="000000" w:themeColor="text1"/>
              </w:rPr>
              <w:t>ators (</w:t>
            </w:r>
            <w:proofErr w:type="spellStart"/>
            <w:r w:rsidR="00B4145A" w:rsidRPr="001F56E2">
              <w:rPr>
                <w:i/>
                <w:iCs/>
                <w:color w:val="000000" w:themeColor="text1"/>
              </w:rPr>
              <w:t>All-in-one</w:t>
            </w:r>
            <w:proofErr w:type="spellEnd"/>
            <w:r w:rsidR="00B4145A" w:rsidRPr="001F56E2">
              <w:rPr>
                <w:color w:val="000000" w:themeColor="text1"/>
              </w:rPr>
              <w:t>), kam ir iebūvētā kamera un mikrofons</w:t>
            </w:r>
            <w:r w:rsidR="00563022" w:rsidRPr="001F56E2">
              <w:rPr>
                <w:color w:val="000000" w:themeColor="text1"/>
              </w:rPr>
              <w:t>, d</w:t>
            </w:r>
            <w:r w:rsidR="00B4145A" w:rsidRPr="001F56E2">
              <w:rPr>
                <w:color w:val="000000" w:themeColor="text1"/>
              </w:rPr>
              <w:t>okumentu kamera</w:t>
            </w:r>
            <w:r w:rsidR="00563022" w:rsidRPr="001F56E2">
              <w:rPr>
                <w:color w:val="000000" w:themeColor="text1"/>
              </w:rPr>
              <w:t>, s</w:t>
            </w:r>
            <w:r w:rsidR="00B4145A" w:rsidRPr="001F56E2">
              <w:rPr>
                <w:color w:val="000000" w:themeColor="text1"/>
              </w:rPr>
              <w:t>aziņas programmnodrošinājums</w:t>
            </w:r>
            <w:r w:rsidR="00563022" w:rsidRPr="001F56E2">
              <w:rPr>
                <w:color w:val="000000" w:themeColor="text1"/>
              </w:rPr>
              <w:t xml:space="preserve"> un</w:t>
            </w:r>
            <w:r w:rsidR="00B4145A" w:rsidRPr="001F56E2">
              <w:rPr>
                <w:color w:val="000000" w:themeColor="text1"/>
              </w:rPr>
              <w:t xml:space="preserve"> </w:t>
            </w:r>
            <w:r w:rsidR="00563022" w:rsidRPr="001F56E2">
              <w:rPr>
                <w:color w:val="000000" w:themeColor="text1"/>
              </w:rPr>
              <w:t>p</w:t>
            </w:r>
            <w:r w:rsidR="00B4145A" w:rsidRPr="001F56E2">
              <w:rPr>
                <w:color w:val="000000" w:themeColor="text1"/>
              </w:rPr>
              <w:t>akalpojuma pārvaldības programmnodrošinājums</w:t>
            </w:r>
            <w:r w:rsidR="00857323" w:rsidRPr="001F56E2">
              <w:rPr>
                <w:color w:val="000000" w:themeColor="text1"/>
              </w:rPr>
              <w:t>.</w:t>
            </w:r>
            <w:r w:rsidR="00B4145A" w:rsidRPr="001F56E2">
              <w:rPr>
                <w:color w:val="000000" w:themeColor="text1"/>
              </w:rPr>
              <w:t xml:space="preserve"> </w:t>
            </w:r>
          </w:p>
          <w:p w14:paraId="2FF4C06B" w14:textId="13F1D15F" w:rsidR="00B4145A" w:rsidRPr="001F56E2" w:rsidRDefault="00A63901" w:rsidP="009F15E1">
            <w:pPr>
              <w:pStyle w:val="Default"/>
              <w:numPr>
                <w:ilvl w:val="0"/>
                <w:numId w:val="4"/>
              </w:numPr>
              <w:spacing w:after="120"/>
              <w:jc w:val="both"/>
              <w:rPr>
                <w:color w:val="000000" w:themeColor="text1"/>
              </w:rPr>
            </w:pPr>
            <w:r w:rsidRPr="001F56E2">
              <w:rPr>
                <w:b/>
                <w:bCs/>
                <w:color w:val="000000" w:themeColor="text1"/>
              </w:rPr>
              <w:t>VPVKAC speciālista darba vieta.</w:t>
            </w:r>
            <w:r w:rsidR="00AA4E3A" w:rsidRPr="001F56E2">
              <w:rPr>
                <w:b/>
                <w:bCs/>
                <w:color w:val="000000" w:themeColor="text1"/>
              </w:rPr>
              <w:t xml:space="preserve"> </w:t>
            </w:r>
            <w:r w:rsidR="00B4145A" w:rsidRPr="001F56E2">
              <w:rPr>
                <w:color w:val="000000" w:themeColor="text1"/>
              </w:rPr>
              <w:t xml:space="preserve">Lai nodrošinātu risinājumam izvirzīto prasību izpildi, pakalpojumu sniedzēja (iestādes speciālista) darba vietai ir jābūt apgādātai ar šādām komponentēm: </w:t>
            </w:r>
            <w:r w:rsidR="00563022" w:rsidRPr="001F56E2">
              <w:rPr>
                <w:color w:val="000000" w:themeColor="text1"/>
              </w:rPr>
              <w:t>a</w:t>
            </w:r>
            <w:r w:rsidR="00B4145A" w:rsidRPr="001F56E2">
              <w:rPr>
                <w:color w:val="000000" w:themeColor="text1"/>
              </w:rPr>
              <w:t>ustiņas</w:t>
            </w:r>
            <w:r w:rsidR="00563022" w:rsidRPr="001F56E2">
              <w:rPr>
                <w:color w:val="000000" w:themeColor="text1"/>
              </w:rPr>
              <w:t xml:space="preserve">, dators, saziņas programmnodrošinājums un pakalpojumu pārvaldības programmnodrošinājums. </w:t>
            </w:r>
          </w:p>
          <w:p w14:paraId="419C7AA2" w14:textId="77777777" w:rsidR="003037F2" w:rsidRPr="001F56E2" w:rsidRDefault="003037F2" w:rsidP="00AA4E3A">
            <w:pPr>
              <w:shd w:val="clear" w:color="auto" w:fill="FFFFFF"/>
              <w:spacing w:after="120" w:line="240" w:lineRule="auto"/>
              <w:jc w:val="both"/>
              <w:rPr>
                <w:rFonts w:ascii="Times New Roman" w:eastAsia="Times New Roman" w:hAnsi="Times New Roman" w:cs="Times New Roman"/>
                <w:color w:val="000000" w:themeColor="text1"/>
                <w:sz w:val="24"/>
                <w:szCs w:val="24"/>
                <w:lang w:eastAsia="lv-LV"/>
              </w:rPr>
            </w:pPr>
            <w:r w:rsidRPr="001F56E2">
              <w:rPr>
                <w:rFonts w:ascii="Times New Roman" w:eastAsia="Times New Roman" w:hAnsi="Times New Roman" w:cs="Times New Roman"/>
                <w:color w:val="000000" w:themeColor="text1"/>
                <w:sz w:val="24"/>
                <w:szCs w:val="24"/>
                <w:lang w:eastAsia="lv-LV"/>
              </w:rPr>
              <w:t>Lai nodrošinātu vienveidīgu klientu apkalpošanu, visos VPVKAC darbs tiek organizēts pēc vienotiem principiem, kas iestrādāti vienotajos VPVKAC darba kārtības noteikumos. Klientu apkalpošanā tiek ņemti vērā Valsts kancelejas izstrādātie klientu apkalpošanas pamatprincipi un VPVKAC klientu apkalpošanas standarts.</w:t>
            </w:r>
          </w:p>
          <w:p w14:paraId="2B1962BC" w14:textId="4C308224" w:rsidR="003037F2" w:rsidRPr="001F56E2" w:rsidRDefault="003037F2" w:rsidP="00AA4E3A">
            <w:pPr>
              <w:shd w:val="clear" w:color="auto" w:fill="FFFFFF"/>
              <w:spacing w:after="120" w:line="240" w:lineRule="auto"/>
              <w:jc w:val="both"/>
              <w:rPr>
                <w:rFonts w:ascii="Times New Roman" w:eastAsia="Times New Roman" w:hAnsi="Times New Roman" w:cs="Times New Roman"/>
                <w:color w:val="000000" w:themeColor="text1"/>
                <w:sz w:val="24"/>
                <w:szCs w:val="24"/>
                <w:lang w:eastAsia="lv-LV"/>
              </w:rPr>
            </w:pPr>
            <w:r w:rsidRPr="001F56E2">
              <w:rPr>
                <w:rFonts w:ascii="Times New Roman" w:eastAsia="Times New Roman" w:hAnsi="Times New Roman" w:cs="Times New Roman"/>
                <w:color w:val="000000" w:themeColor="text1"/>
                <w:sz w:val="24"/>
                <w:szCs w:val="24"/>
                <w:lang w:eastAsia="lv-LV"/>
              </w:rPr>
              <w:t xml:space="preserve">Šāda pieeja nodrošinātu pakalpojumu sniegšanas standartizāciju, nodrošinot saturiski pilnvērtīgu un vizuāli pievilcīgu KAC izveidi, kas savukārt sekmētu labus darba apstākļus KAC strādājošajiem darbiniekiem, pievilcīgus apstākļus KAC apmeklētājiem un kopumā celtu klientu apmierinātību ar valsts </w:t>
            </w:r>
            <w:r w:rsidR="00F16671">
              <w:rPr>
                <w:rFonts w:ascii="Times New Roman" w:eastAsia="Times New Roman" w:hAnsi="Times New Roman" w:cs="Times New Roman"/>
                <w:color w:val="000000" w:themeColor="text1"/>
                <w:sz w:val="24"/>
                <w:szCs w:val="24"/>
                <w:lang w:eastAsia="lv-LV"/>
              </w:rPr>
              <w:t>pārvaldes</w:t>
            </w:r>
            <w:r w:rsidR="0051224D">
              <w:rPr>
                <w:rFonts w:ascii="Times New Roman" w:eastAsia="Times New Roman" w:hAnsi="Times New Roman" w:cs="Times New Roman"/>
                <w:color w:val="000000" w:themeColor="text1"/>
                <w:sz w:val="24"/>
                <w:szCs w:val="24"/>
                <w:lang w:eastAsia="lv-LV"/>
              </w:rPr>
              <w:t xml:space="preserve"> </w:t>
            </w:r>
            <w:r w:rsidRPr="001F56E2">
              <w:rPr>
                <w:rFonts w:ascii="Times New Roman" w:eastAsia="Times New Roman" w:hAnsi="Times New Roman" w:cs="Times New Roman"/>
                <w:color w:val="000000" w:themeColor="text1"/>
                <w:sz w:val="24"/>
                <w:szCs w:val="24"/>
                <w:lang w:eastAsia="lv-LV"/>
              </w:rPr>
              <w:t>pakalpojumu nodrošināšanas augstāku kvalitāti.</w:t>
            </w:r>
          </w:p>
          <w:p w14:paraId="2B29EE81" w14:textId="697266C6" w:rsidR="006E3102" w:rsidRPr="001F56E2" w:rsidRDefault="003037F2" w:rsidP="00AA4E3A">
            <w:pPr>
              <w:shd w:val="clear" w:color="auto" w:fill="FFFFFF"/>
              <w:spacing w:after="120" w:line="240" w:lineRule="auto"/>
              <w:jc w:val="both"/>
              <w:rPr>
                <w:rFonts w:ascii="Times New Roman" w:eastAsia="Times New Roman" w:hAnsi="Times New Roman" w:cs="Times New Roman"/>
                <w:color w:val="000000" w:themeColor="text1"/>
                <w:sz w:val="24"/>
                <w:szCs w:val="24"/>
                <w:lang w:eastAsia="lv-LV"/>
              </w:rPr>
            </w:pPr>
            <w:r w:rsidRPr="001F56E2">
              <w:rPr>
                <w:rFonts w:ascii="Times New Roman" w:eastAsia="Times New Roman" w:hAnsi="Times New Roman" w:cs="Times New Roman"/>
                <w:color w:val="000000" w:themeColor="text1"/>
                <w:sz w:val="24"/>
                <w:szCs w:val="24"/>
                <w:lang w:eastAsia="lv-LV"/>
              </w:rPr>
              <w:t xml:space="preserve">Infrastruktūru </w:t>
            </w:r>
            <w:r w:rsidR="00FC7871" w:rsidRPr="001F56E2">
              <w:rPr>
                <w:rFonts w:ascii="Times New Roman" w:eastAsia="Times New Roman" w:hAnsi="Times New Roman" w:cs="Times New Roman"/>
                <w:color w:val="000000" w:themeColor="text1"/>
                <w:sz w:val="24"/>
                <w:szCs w:val="24"/>
                <w:lang w:eastAsia="lv-LV"/>
              </w:rPr>
              <w:t>jāveido</w:t>
            </w:r>
            <w:r w:rsidRPr="001F56E2">
              <w:rPr>
                <w:rFonts w:ascii="Times New Roman" w:eastAsia="Times New Roman" w:hAnsi="Times New Roman" w:cs="Times New Roman"/>
                <w:color w:val="000000" w:themeColor="text1"/>
                <w:sz w:val="24"/>
                <w:szCs w:val="24"/>
                <w:lang w:eastAsia="lv-LV"/>
              </w:rPr>
              <w:t xml:space="preserve"> tā, lai neierobežotu personas pārvietošanās iespējas, proti, nodrošina iespējas ikvienam sabiedrības loceklim pārvietoties bez ierobežojumiem un saņemt vienlīdzīgus pakalpojumus, preces, palīdzību un informāciju neatkarīgi no dzimuma, invaliditātes veida, vecuma un citiem faktoriem.</w:t>
            </w:r>
          </w:p>
          <w:p w14:paraId="024A3DB2" w14:textId="106E6E19" w:rsidR="00397793" w:rsidRPr="001F56E2" w:rsidRDefault="003037F2" w:rsidP="003D4061">
            <w:pPr>
              <w:spacing w:after="120" w:line="240" w:lineRule="auto"/>
              <w:jc w:val="both"/>
              <w:rPr>
                <w:rFonts w:ascii="Times New Roman" w:eastAsia="Times New Roman" w:hAnsi="Times New Roman" w:cs="Times New Roman"/>
                <w:iCs/>
                <w:color w:val="000000" w:themeColor="text1"/>
                <w:sz w:val="24"/>
                <w:szCs w:val="24"/>
                <w:lang w:eastAsia="lv-LV"/>
              </w:rPr>
            </w:pPr>
            <w:r w:rsidRPr="001F56E2">
              <w:rPr>
                <w:rFonts w:ascii="Times New Roman" w:eastAsia="Times New Roman" w:hAnsi="Times New Roman" w:cs="Times New Roman"/>
                <w:iCs/>
                <w:color w:val="000000" w:themeColor="text1"/>
                <w:sz w:val="24"/>
                <w:szCs w:val="24"/>
                <w:lang w:eastAsia="lv-LV"/>
              </w:rPr>
              <w:t>Ņemot vērā minēto, lai pretendētu uz finansējumu</w:t>
            </w:r>
            <w:r w:rsidR="009E2931" w:rsidRPr="001F56E2">
              <w:rPr>
                <w:rFonts w:ascii="Times New Roman" w:eastAsia="Times New Roman" w:hAnsi="Times New Roman" w:cs="Times New Roman"/>
                <w:iCs/>
                <w:color w:val="000000" w:themeColor="text1"/>
                <w:sz w:val="24"/>
                <w:szCs w:val="24"/>
                <w:lang w:eastAsia="lv-LV"/>
              </w:rPr>
              <w:t xml:space="preserve"> </w:t>
            </w:r>
            <w:proofErr w:type="spellStart"/>
            <w:r w:rsidR="002349ED" w:rsidRPr="001F56E2">
              <w:rPr>
                <w:rFonts w:ascii="Times New Roman" w:eastAsia="Times New Roman" w:hAnsi="Times New Roman" w:cs="Times New Roman"/>
                <w:iCs/>
                <w:color w:val="000000" w:themeColor="text1"/>
                <w:sz w:val="24"/>
                <w:szCs w:val="24"/>
                <w:lang w:eastAsia="lv-LV"/>
              </w:rPr>
              <w:t>valstspilsētas</w:t>
            </w:r>
            <w:proofErr w:type="spellEnd"/>
            <w:r w:rsidR="002349ED" w:rsidRPr="001F56E2">
              <w:rPr>
                <w:rFonts w:ascii="Times New Roman" w:eastAsia="Times New Roman" w:hAnsi="Times New Roman" w:cs="Times New Roman"/>
                <w:iCs/>
                <w:color w:val="000000" w:themeColor="text1"/>
                <w:sz w:val="24"/>
                <w:szCs w:val="24"/>
                <w:lang w:eastAsia="lv-LV"/>
              </w:rPr>
              <w:t>, novada vai vietējās nozīmes</w:t>
            </w:r>
            <w:r w:rsidR="009E2931" w:rsidRPr="001F56E2">
              <w:rPr>
                <w:rFonts w:ascii="Times New Roman" w:eastAsia="Times New Roman" w:hAnsi="Times New Roman" w:cs="Times New Roman"/>
                <w:iCs/>
                <w:color w:val="000000" w:themeColor="text1"/>
                <w:sz w:val="24"/>
                <w:szCs w:val="24"/>
                <w:lang w:eastAsia="lv-LV"/>
              </w:rPr>
              <w:t xml:space="preserve"> </w:t>
            </w:r>
            <w:r w:rsidRPr="001F56E2">
              <w:rPr>
                <w:rFonts w:ascii="Times New Roman" w:eastAsia="Times New Roman" w:hAnsi="Times New Roman" w:cs="Times New Roman"/>
                <w:iCs/>
                <w:color w:val="000000" w:themeColor="text1"/>
                <w:sz w:val="24"/>
                <w:szCs w:val="24"/>
                <w:lang w:eastAsia="lv-LV"/>
              </w:rPr>
              <w:t xml:space="preserve">VPVKAC punkta izveidei apdzīvotā vietā, ir jāņem vērā augstāk minētās prasības, lai varētu nodrošināt ērtu, piekļūstamu un vispārējām prasībām atbilstošu pakalpojumu sniegšanu </w:t>
            </w:r>
            <w:r w:rsidR="00A63901" w:rsidRPr="001F56E2">
              <w:rPr>
                <w:rFonts w:ascii="Times New Roman" w:eastAsia="Times New Roman" w:hAnsi="Times New Roman" w:cs="Times New Roman"/>
                <w:iCs/>
                <w:color w:val="000000" w:themeColor="text1"/>
                <w:sz w:val="24"/>
                <w:szCs w:val="24"/>
                <w:lang w:eastAsia="lv-LV"/>
              </w:rPr>
              <w:t>pakalpojumu saņēmējiem</w:t>
            </w:r>
            <w:r w:rsidRPr="001F56E2">
              <w:rPr>
                <w:rFonts w:ascii="Times New Roman" w:eastAsia="Times New Roman" w:hAnsi="Times New Roman" w:cs="Times New Roman"/>
                <w:iCs/>
                <w:color w:val="000000" w:themeColor="text1"/>
                <w:sz w:val="24"/>
                <w:szCs w:val="24"/>
                <w:lang w:eastAsia="lv-LV"/>
              </w:rPr>
              <w:t>.</w:t>
            </w:r>
          </w:p>
          <w:p w14:paraId="67D765CB" w14:textId="6257F6F6" w:rsidR="00DF65BA" w:rsidRPr="001F56E2" w:rsidRDefault="00D136CE" w:rsidP="003D4061">
            <w:pPr>
              <w:tabs>
                <w:tab w:val="left" w:pos="1418"/>
              </w:tabs>
              <w:spacing w:after="120" w:line="240" w:lineRule="auto"/>
              <w:jc w:val="both"/>
              <w:rPr>
                <w:rFonts w:ascii="Times New Roman" w:hAnsi="Times New Roman" w:cs="Times New Roman"/>
                <w:color w:val="000000" w:themeColor="text1"/>
                <w:sz w:val="24"/>
                <w:szCs w:val="24"/>
              </w:rPr>
            </w:pPr>
            <w:r w:rsidRPr="001F56E2">
              <w:rPr>
                <w:rFonts w:ascii="Times New Roman" w:hAnsi="Times New Roman" w:cs="Times New Roman"/>
                <w:color w:val="000000" w:themeColor="text1"/>
                <w:sz w:val="24"/>
                <w:szCs w:val="24"/>
              </w:rPr>
              <w:t xml:space="preserve">Pēc administratīvi teritoriālās reformas esošā VPVKAC tīkla kombinācijā ar pašvaldību bibliotēku tīklu izmantošana nodrošinās klātienes pakalpojumu ģeogrāfisko pieejamību. </w:t>
            </w:r>
            <w:r w:rsidR="00442CED" w:rsidRPr="001F56E2">
              <w:rPr>
                <w:rFonts w:ascii="Times New Roman" w:hAnsi="Times New Roman" w:cs="Times New Roman"/>
                <w:color w:val="000000" w:themeColor="text1"/>
                <w:sz w:val="24"/>
                <w:szCs w:val="24"/>
              </w:rPr>
              <w:t xml:space="preserve">Plānots, ka </w:t>
            </w:r>
            <w:r w:rsidRPr="001F56E2">
              <w:rPr>
                <w:rFonts w:ascii="Times New Roman" w:hAnsi="Times New Roman" w:cs="Times New Roman"/>
                <w:color w:val="000000" w:themeColor="text1"/>
                <w:sz w:val="24"/>
                <w:szCs w:val="24"/>
              </w:rPr>
              <w:t>VPVKAC un pašvaldību bibliotēku tīkls atrodas centrālās lokācijās un ir viegli sasniedzams, tuvākajai starppilsētu autobusu pieturai lielākajā daļā gadījumu atrodoties ne tālāk kā 700</w:t>
            </w:r>
            <w:r w:rsidR="00FC7871" w:rsidRPr="001F56E2">
              <w:rPr>
                <w:rFonts w:ascii="Times New Roman" w:hAnsi="Times New Roman" w:cs="Times New Roman"/>
                <w:color w:val="000000" w:themeColor="text1"/>
                <w:sz w:val="24"/>
                <w:szCs w:val="24"/>
              </w:rPr>
              <w:t> </w:t>
            </w:r>
            <w:r w:rsidRPr="001F56E2">
              <w:rPr>
                <w:rFonts w:ascii="Times New Roman" w:hAnsi="Times New Roman" w:cs="Times New Roman"/>
                <w:color w:val="000000" w:themeColor="text1"/>
                <w:sz w:val="24"/>
                <w:szCs w:val="24"/>
              </w:rPr>
              <w:t xml:space="preserve">m attālumā (mērot pa taisni, kas savieno </w:t>
            </w:r>
            <w:r w:rsidR="00D17CE3">
              <w:rPr>
                <w:rFonts w:ascii="Times New Roman" w:hAnsi="Times New Roman" w:cs="Times New Roman"/>
                <w:color w:val="000000" w:themeColor="text1"/>
                <w:sz w:val="24"/>
                <w:szCs w:val="24"/>
              </w:rPr>
              <w:t>divus</w:t>
            </w:r>
            <w:r w:rsidRPr="001F56E2">
              <w:rPr>
                <w:rFonts w:ascii="Times New Roman" w:hAnsi="Times New Roman" w:cs="Times New Roman"/>
                <w:color w:val="000000" w:themeColor="text1"/>
                <w:sz w:val="24"/>
                <w:szCs w:val="24"/>
              </w:rPr>
              <w:t xml:space="preserve"> punktus). Šo attālumu cilvēks vidēji spēj veikt 10 minūtēs.</w:t>
            </w:r>
          </w:p>
          <w:p w14:paraId="5ACA9BFF" w14:textId="5C978A86" w:rsidR="00E5323B" w:rsidRPr="001F56E2" w:rsidRDefault="00096551" w:rsidP="003D4061">
            <w:pPr>
              <w:spacing w:after="120" w:line="240" w:lineRule="auto"/>
              <w:jc w:val="both"/>
              <w:rPr>
                <w:rFonts w:ascii="Times New Roman" w:eastAsia="Times New Roman" w:hAnsi="Times New Roman" w:cs="Times New Roman"/>
                <w:iCs/>
                <w:color w:val="000000" w:themeColor="text1"/>
                <w:sz w:val="24"/>
                <w:szCs w:val="24"/>
                <w:lang w:eastAsia="lv-LV"/>
              </w:rPr>
            </w:pPr>
            <w:r w:rsidRPr="001F56E2">
              <w:rPr>
                <w:rFonts w:ascii="Times New Roman" w:eastAsia="Times New Roman" w:hAnsi="Times New Roman" w:cs="Times New Roman"/>
                <w:iCs/>
                <w:color w:val="000000" w:themeColor="text1"/>
                <w:sz w:val="24"/>
                <w:szCs w:val="24"/>
                <w:lang w:eastAsia="lv-LV"/>
              </w:rPr>
              <w:t>Ņemot vērā minēto,</w:t>
            </w:r>
            <w:r w:rsidR="00AD026A">
              <w:rPr>
                <w:rFonts w:ascii="Times New Roman" w:eastAsia="Times New Roman" w:hAnsi="Times New Roman" w:cs="Times New Roman"/>
                <w:iCs/>
                <w:color w:val="000000" w:themeColor="text1"/>
                <w:sz w:val="24"/>
                <w:szCs w:val="24"/>
                <w:lang w:eastAsia="lv-LV"/>
              </w:rPr>
              <w:t xml:space="preserve"> MK 2017.gada 4.jūlija noteikumi Nr.401 “</w:t>
            </w:r>
            <w:r w:rsidR="00AD026A" w:rsidRPr="00AD026A">
              <w:rPr>
                <w:rFonts w:ascii="Times New Roman" w:eastAsia="Times New Roman" w:hAnsi="Times New Roman" w:cs="Times New Roman"/>
                <w:iCs/>
                <w:color w:val="000000" w:themeColor="text1"/>
                <w:sz w:val="24"/>
                <w:szCs w:val="24"/>
                <w:lang w:eastAsia="lv-LV"/>
              </w:rPr>
              <w:t>Noteikumi par valsts pārvaldes vienoto klientu apkalpošanas centru veidiem, sniegto pakalpojumu apjomu un pakalpojumu sniegšanas kārtību</w:t>
            </w:r>
            <w:r w:rsidR="00AD026A">
              <w:rPr>
                <w:rFonts w:ascii="Times New Roman" w:eastAsia="Times New Roman" w:hAnsi="Times New Roman" w:cs="Times New Roman"/>
                <w:iCs/>
                <w:color w:val="000000" w:themeColor="text1"/>
                <w:sz w:val="24"/>
                <w:szCs w:val="24"/>
                <w:lang w:eastAsia="lv-LV"/>
              </w:rPr>
              <w:t>”</w:t>
            </w:r>
            <w:r w:rsidRPr="001F56E2">
              <w:rPr>
                <w:rFonts w:ascii="Times New Roman" w:eastAsia="Times New Roman" w:hAnsi="Times New Roman" w:cs="Times New Roman"/>
                <w:iCs/>
                <w:color w:val="000000" w:themeColor="text1"/>
                <w:sz w:val="24"/>
                <w:szCs w:val="24"/>
                <w:lang w:eastAsia="lv-LV"/>
              </w:rPr>
              <w:t xml:space="preserve"> </w:t>
            </w:r>
            <w:r w:rsidR="00AD026A">
              <w:rPr>
                <w:rFonts w:ascii="Times New Roman" w:eastAsia="Times New Roman" w:hAnsi="Times New Roman" w:cs="Times New Roman"/>
                <w:iCs/>
                <w:color w:val="000000" w:themeColor="text1"/>
                <w:sz w:val="24"/>
                <w:szCs w:val="24"/>
                <w:lang w:eastAsia="lv-LV"/>
              </w:rPr>
              <w:t xml:space="preserve">(turpmāk - </w:t>
            </w:r>
            <w:r w:rsidR="00931DC3" w:rsidRPr="001F56E2">
              <w:rPr>
                <w:rFonts w:ascii="Times New Roman" w:eastAsia="Times New Roman" w:hAnsi="Times New Roman" w:cs="Times New Roman"/>
                <w:iCs/>
                <w:color w:val="000000" w:themeColor="text1"/>
                <w:sz w:val="24"/>
                <w:szCs w:val="24"/>
                <w:lang w:eastAsia="lv-LV"/>
              </w:rPr>
              <w:t>MK noteikumi Nr.</w:t>
            </w:r>
            <w:r w:rsidR="00FC7871" w:rsidRPr="001F56E2">
              <w:rPr>
                <w:rFonts w:ascii="Times New Roman" w:eastAsia="Times New Roman" w:hAnsi="Times New Roman" w:cs="Times New Roman"/>
                <w:iCs/>
                <w:color w:val="000000" w:themeColor="text1"/>
                <w:sz w:val="24"/>
                <w:szCs w:val="24"/>
                <w:lang w:eastAsia="lv-LV"/>
              </w:rPr>
              <w:t> </w:t>
            </w:r>
            <w:r w:rsidR="00931DC3" w:rsidRPr="001F56E2">
              <w:rPr>
                <w:rFonts w:ascii="Times New Roman" w:eastAsia="Times New Roman" w:hAnsi="Times New Roman" w:cs="Times New Roman"/>
                <w:iCs/>
                <w:color w:val="000000" w:themeColor="text1"/>
                <w:sz w:val="24"/>
                <w:szCs w:val="24"/>
                <w:lang w:eastAsia="lv-LV"/>
              </w:rPr>
              <w:t>401</w:t>
            </w:r>
            <w:r w:rsidR="00AD026A">
              <w:rPr>
                <w:rFonts w:ascii="Times New Roman" w:eastAsia="Times New Roman" w:hAnsi="Times New Roman" w:cs="Times New Roman"/>
                <w:iCs/>
                <w:color w:val="000000" w:themeColor="text1"/>
                <w:sz w:val="24"/>
                <w:szCs w:val="24"/>
                <w:lang w:eastAsia="lv-LV"/>
              </w:rPr>
              <w:t>)</w:t>
            </w:r>
            <w:r w:rsidR="00931DC3" w:rsidRPr="001F56E2">
              <w:rPr>
                <w:rFonts w:ascii="Times New Roman" w:eastAsia="Times New Roman" w:hAnsi="Times New Roman" w:cs="Times New Roman"/>
                <w:iCs/>
                <w:color w:val="000000" w:themeColor="text1"/>
                <w:sz w:val="24"/>
                <w:szCs w:val="24"/>
                <w:lang w:eastAsia="lv-LV"/>
              </w:rPr>
              <w:t xml:space="preserve"> tiek p</w:t>
            </w:r>
            <w:r w:rsidR="006919AB" w:rsidRPr="001F56E2">
              <w:rPr>
                <w:rFonts w:ascii="Times New Roman" w:eastAsia="Times New Roman" w:hAnsi="Times New Roman" w:cs="Times New Roman"/>
                <w:iCs/>
                <w:color w:val="000000" w:themeColor="text1"/>
                <w:sz w:val="24"/>
                <w:szCs w:val="24"/>
                <w:lang w:eastAsia="lv-LV"/>
              </w:rPr>
              <w:t>recizēti</w:t>
            </w:r>
            <w:r w:rsidR="00BB753F" w:rsidRPr="001F56E2">
              <w:rPr>
                <w:rFonts w:ascii="Times New Roman" w:eastAsia="Times New Roman" w:hAnsi="Times New Roman" w:cs="Times New Roman"/>
                <w:iCs/>
                <w:color w:val="000000" w:themeColor="text1"/>
                <w:sz w:val="24"/>
                <w:szCs w:val="24"/>
                <w:lang w:eastAsia="lv-LV"/>
              </w:rPr>
              <w:t>,</w:t>
            </w:r>
            <w:r w:rsidR="00931DC3" w:rsidRPr="001F56E2">
              <w:rPr>
                <w:rFonts w:ascii="Times New Roman" w:eastAsia="Times New Roman" w:hAnsi="Times New Roman" w:cs="Times New Roman"/>
                <w:iCs/>
                <w:color w:val="000000" w:themeColor="text1"/>
                <w:sz w:val="24"/>
                <w:szCs w:val="24"/>
                <w:lang w:eastAsia="lv-LV"/>
              </w:rPr>
              <w:t xml:space="preserve"> nosakot,</w:t>
            </w:r>
            <w:r w:rsidR="00B272D9" w:rsidRPr="001F56E2">
              <w:rPr>
                <w:rFonts w:ascii="Times New Roman" w:eastAsia="Times New Roman" w:hAnsi="Times New Roman" w:cs="Times New Roman"/>
                <w:iCs/>
                <w:color w:val="000000" w:themeColor="text1"/>
                <w:sz w:val="24"/>
                <w:szCs w:val="24"/>
                <w:lang w:eastAsia="lv-LV"/>
              </w:rPr>
              <w:t xml:space="preserve"> ka VPVKAC</w:t>
            </w:r>
            <w:r w:rsidR="00931DC3" w:rsidRPr="001F56E2">
              <w:rPr>
                <w:rFonts w:ascii="Times New Roman" w:eastAsia="Times New Roman" w:hAnsi="Times New Roman" w:cs="Times New Roman"/>
                <w:iCs/>
                <w:color w:val="000000" w:themeColor="text1"/>
                <w:sz w:val="24"/>
                <w:szCs w:val="24"/>
                <w:lang w:eastAsia="lv-LV"/>
              </w:rPr>
              <w:t xml:space="preserve"> </w:t>
            </w:r>
            <w:r w:rsidR="009E2931" w:rsidRPr="001F56E2">
              <w:rPr>
                <w:rFonts w:ascii="Times New Roman" w:eastAsia="Times New Roman" w:hAnsi="Times New Roman" w:cs="Times New Roman"/>
                <w:iCs/>
                <w:color w:val="000000" w:themeColor="text1"/>
                <w:sz w:val="24"/>
                <w:szCs w:val="24"/>
                <w:lang w:eastAsia="lv-LV"/>
              </w:rPr>
              <w:t xml:space="preserve">var veidot </w:t>
            </w:r>
            <w:r w:rsidR="00B272D9" w:rsidRPr="001F56E2">
              <w:rPr>
                <w:rFonts w:ascii="Times New Roman" w:eastAsia="Times New Roman" w:hAnsi="Times New Roman" w:cs="Times New Roman"/>
                <w:iCs/>
                <w:color w:val="000000" w:themeColor="text1"/>
                <w:sz w:val="24"/>
                <w:szCs w:val="24"/>
                <w:lang w:eastAsia="lv-LV"/>
              </w:rPr>
              <w:t xml:space="preserve">apdzīvotā vietā, proti, gan </w:t>
            </w:r>
            <w:r w:rsidR="009363D0" w:rsidRPr="001F56E2">
              <w:rPr>
                <w:rFonts w:ascii="Times New Roman" w:eastAsia="Times New Roman" w:hAnsi="Times New Roman" w:cs="Times New Roman"/>
                <w:iCs/>
                <w:color w:val="000000" w:themeColor="text1"/>
                <w:sz w:val="24"/>
                <w:szCs w:val="24"/>
                <w:lang w:eastAsia="lv-LV"/>
              </w:rPr>
              <w:t>novada</w:t>
            </w:r>
            <w:r w:rsidR="001F6777" w:rsidRPr="001F56E2">
              <w:rPr>
                <w:rFonts w:ascii="Times New Roman" w:eastAsia="Times New Roman" w:hAnsi="Times New Roman" w:cs="Times New Roman"/>
                <w:iCs/>
                <w:color w:val="000000" w:themeColor="text1"/>
                <w:sz w:val="24"/>
                <w:szCs w:val="24"/>
                <w:lang w:eastAsia="lv-LV"/>
              </w:rPr>
              <w:t xml:space="preserve"> nozīmes</w:t>
            </w:r>
            <w:r w:rsidR="009363D0" w:rsidRPr="001F56E2">
              <w:rPr>
                <w:rFonts w:ascii="Times New Roman" w:eastAsia="Times New Roman" w:hAnsi="Times New Roman" w:cs="Times New Roman"/>
                <w:iCs/>
                <w:color w:val="000000" w:themeColor="text1"/>
                <w:sz w:val="24"/>
                <w:szCs w:val="24"/>
                <w:lang w:eastAsia="lv-LV"/>
              </w:rPr>
              <w:t xml:space="preserve"> </w:t>
            </w:r>
            <w:r w:rsidR="00B272D9" w:rsidRPr="001F56E2">
              <w:rPr>
                <w:rFonts w:ascii="Times New Roman" w:eastAsia="Times New Roman" w:hAnsi="Times New Roman" w:cs="Times New Roman"/>
                <w:iCs/>
                <w:color w:val="000000" w:themeColor="text1"/>
                <w:sz w:val="24"/>
                <w:szCs w:val="24"/>
                <w:lang w:eastAsia="lv-LV"/>
              </w:rPr>
              <w:t xml:space="preserve">attīstības centrā (novada nozīmes VPVKAC), gan citā novada apdzīvotā vietā (vietējās nozīmes VPVKAC) </w:t>
            </w:r>
            <w:r w:rsidR="00124B87" w:rsidRPr="001F56E2">
              <w:rPr>
                <w:rFonts w:ascii="Times New Roman" w:eastAsia="Times New Roman" w:hAnsi="Times New Roman" w:cs="Times New Roman"/>
                <w:iCs/>
                <w:color w:val="000000" w:themeColor="text1"/>
                <w:sz w:val="24"/>
                <w:szCs w:val="24"/>
                <w:lang w:eastAsia="lv-LV"/>
              </w:rPr>
              <w:t>saskaņā ar Administratīvo teritoriju un apdzīvoto vietu likuma 7.</w:t>
            </w:r>
            <w:r w:rsidR="00FC7871" w:rsidRPr="001F56E2">
              <w:rPr>
                <w:rFonts w:ascii="Times New Roman" w:eastAsia="Times New Roman" w:hAnsi="Times New Roman" w:cs="Times New Roman"/>
                <w:iCs/>
                <w:color w:val="000000" w:themeColor="text1"/>
                <w:sz w:val="24"/>
                <w:szCs w:val="24"/>
                <w:lang w:eastAsia="lv-LV"/>
              </w:rPr>
              <w:t> </w:t>
            </w:r>
            <w:r w:rsidR="00C33F73" w:rsidRPr="001F56E2">
              <w:rPr>
                <w:rFonts w:ascii="Times New Roman" w:eastAsia="Times New Roman" w:hAnsi="Times New Roman" w:cs="Times New Roman"/>
                <w:iCs/>
                <w:color w:val="000000" w:themeColor="text1"/>
                <w:sz w:val="24"/>
                <w:szCs w:val="24"/>
                <w:lang w:eastAsia="lv-LV"/>
              </w:rPr>
              <w:t>p</w:t>
            </w:r>
            <w:r w:rsidR="00124B87" w:rsidRPr="001F56E2">
              <w:rPr>
                <w:rFonts w:ascii="Times New Roman" w:eastAsia="Times New Roman" w:hAnsi="Times New Roman" w:cs="Times New Roman"/>
                <w:iCs/>
                <w:color w:val="000000" w:themeColor="text1"/>
                <w:sz w:val="24"/>
                <w:szCs w:val="24"/>
                <w:lang w:eastAsia="lv-LV"/>
              </w:rPr>
              <w:t>antu.</w:t>
            </w:r>
          </w:p>
          <w:p w14:paraId="01A66902" w14:textId="166499D9" w:rsidR="00AB3FB6" w:rsidRPr="001F56E2" w:rsidRDefault="637BC5BE" w:rsidP="79A39362">
            <w:pPr>
              <w:spacing w:after="120" w:line="240" w:lineRule="auto"/>
              <w:jc w:val="both"/>
              <w:rPr>
                <w:rFonts w:ascii="Times New Roman" w:eastAsia="Times New Roman" w:hAnsi="Times New Roman" w:cs="Times New Roman"/>
                <w:color w:val="000000" w:themeColor="text1"/>
                <w:sz w:val="24"/>
                <w:szCs w:val="24"/>
                <w:lang w:eastAsia="lv-LV"/>
              </w:rPr>
            </w:pPr>
            <w:r w:rsidRPr="001F56E2">
              <w:rPr>
                <w:rFonts w:ascii="Times New Roman" w:eastAsia="Times New Roman" w:hAnsi="Times New Roman" w:cs="Times New Roman"/>
                <w:color w:val="000000" w:themeColor="text1"/>
                <w:sz w:val="24"/>
                <w:szCs w:val="24"/>
                <w:lang w:eastAsia="lv-LV"/>
              </w:rPr>
              <w:t xml:space="preserve">Tātad, </w:t>
            </w:r>
            <w:r w:rsidR="3F4ED6EF" w:rsidRPr="001F56E2">
              <w:rPr>
                <w:rFonts w:ascii="Times New Roman" w:eastAsia="Times New Roman" w:hAnsi="Times New Roman" w:cs="Times New Roman"/>
                <w:color w:val="000000" w:themeColor="text1"/>
                <w:sz w:val="24"/>
                <w:szCs w:val="24"/>
                <w:lang w:eastAsia="lv-LV"/>
              </w:rPr>
              <w:t xml:space="preserve">pēc administratīvi teritoriālās reformas VPVKAC varēs veidot, piemēram, </w:t>
            </w:r>
            <w:proofErr w:type="spellStart"/>
            <w:r w:rsidR="3F4ED6EF" w:rsidRPr="001F56E2">
              <w:rPr>
                <w:rFonts w:ascii="Times New Roman" w:eastAsia="Times New Roman" w:hAnsi="Times New Roman" w:cs="Times New Roman"/>
                <w:color w:val="000000" w:themeColor="text1"/>
                <w:sz w:val="24"/>
                <w:szCs w:val="24"/>
                <w:lang w:eastAsia="lv-LV"/>
              </w:rPr>
              <w:t>valstspilsētās</w:t>
            </w:r>
            <w:proofErr w:type="spellEnd"/>
            <w:r w:rsidR="3F4ED6EF" w:rsidRPr="001F56E2">
              <w:rPr>
                <w:rFonts w:ascii="Times New Roman" w:eastAsia="Times New Roman" w:hAnsi="Times New Roman" w:cs="Times New Roman"/>
                <w:color w:val="000000" w:themeColor="text1"/>
                <w:sz w:val="24"/>
                <w:szCs w:val="24"/>
                <w:lang w:eastAsia="lv-LV"/>
              </w:rPr>
              <w:t xml:space="preserve"> (</w:t>
            </w:r>
            <w:r w:rsidR="52F54CDE" w:rsidRPr="001F56E2">
              <w:rPr>
                <w:rFonts w:ascii="Times New Roman" w:eastAsia="Times New Roman" w:hAnsi="Times New Roman" w:cs="Times New Roman"/>
                <w:color w:val="000000" w:themeColor="text1"/>
                <w:sz w:val="24"/>
                <w:szCs w:val="24"/>
                <w:lang w:eastAsia="lv-LV"/>
              </w:rPr>
              <w:t xml:space="preserve">piemēram, </w:t>
            </w:r>
            <w:r w:rsidR="3F4ED6EF" w:rsidRPr="001F56E2">
              <w:rPr>
                <w:rFonts w:ascii="Times New Roman" w:eastAsia="Times New Roman" w:hAnsi="Times New Roman" w:cs="Times New Roman"/>
                <w:color w:val="000000" w:themeColor="text1"/>
                <w:sz w:val="24"/>
                <w:szCs w:val="24"/>
                <w:lang w:eastAsia="lv-LV"/>
              </w:rPr>
              <w:t>Rīg</w:t>
            </w:r>
            <w:r w:rsidR="7DC1F3E8" w:rsidRPr="001F56E2">
              <w:rPr>
                <w:rFonts w:ascii="Times New Roman" w:eastAsia="Times New Roman" w:hAnsi="Times New Roman" w:cs="Times New Roman"/>
                <w:color w:val="000000" w:themeColor="text1"/>
                <w:sz w:val="24"/>
                <w:szCs w:val="24"/>
                <w:lang w:eastAsia="lv-LV"/>
              </w:rPr>
              <w:t>ā</w:t>
            </w:r>
            <w:r w:rsidR="225D2C00" w:rsidRPr="001F56E2">
              <w:rPr>
                <w:rFonts w:ascii="Times New Roman" w:eastAsia="Times New Roman" w:hAnsi="Times New Roman" w:cs="Times New Roman"/>
                <w:color w:val="000000" w:themeColor="text1"/>
                <w:sz w:val="24"/>
                <w:szCs w:val="24"/>
                <w:lang w:eastAsia="lv-LV"/>
              </w:rPr>
              <w:t xml:space="preserve"> vai </w:t>
            </w:r>
            <w:r w:rsidR="3F4ED6EF" w:rsidRPr="001F56E2">
              <w:rPr>
                <w:rFonts w:ascii="Times New Roman" w:eastAsia="Times New Roman" w:hAnsi="Times New Roman" w:cs="Times New Roman"/>
                <w:color w:val="000000" w:themeColor="text1"/>
                <w:sz w:val="24"/>
                <w:szCs w:val="24"/>
                <w:lang w:eastAsia="lv-LV"/>
              </w:rPr>
              <w:t>Liepāj</w:t>
            </w:r>
            <w:r w:rsidR="7DC1F3E8" w:rsidRPr="001F56E2">
              <w:rPr>
                <w:rFonts w:ascii="Times New Roman" w:eastAsia="Times New Roman" w:hAnsi="Times New Roman" w:cs="Times New Roman"/>
                <w:color w:val="000000" w:themeColor="text1"/>
                <w:sz w:val="24"/>
                <w:szCs w:val="24"/>
                <w:lang w:eastAsia="lv-LV"/>
              </w:rPr>
              <w:t>ā</w:t>
            </w:r>
            <w:r w:rsidR="45CD6039" w:rsidRPr="001F56E2">
              <w:rPr>
                <w:rFonts w:ascii="Times New Roman" w:eastAsia="Times New Roman" w:hAnsi="Times New Roman" w:cs="Times New Roman"/>
                <w:color w:val="000000" w:themeColor="text1"/>
                <w:sz w:val="24"/>
                <w:szCs w:val="24"/>
                <w:lang w:eastAsia="lv-LV"/>
              </w:rPr>
              <w:t xml:space="preserve">, kur </w:t>
            </w:r>
            <w:r w:rsidR="11B7CF3C" w:rsidRPr="001F56E2">
              <w:rPr>
                <w:rFonts w:ascii="Times New Roman" w:eastAsia="Times New Roman" w:hAnsi="Times New Roman" w:cs="Times New Roman"/>
                <w:color w:val="000000" w:themeColor="text1"/>
                <w:sz w:val="24"/>
                <w:szCs w:val="24"/>
                <w:lang w:eastAsia="lv-LV"/>
              </w:rPr>
              <w:t xml:space="preserve">VPVKAC </w:t>
            </w:r>
            <w:r w:rsidR="45CD6039" w:rsidRPr="001F56E2">
              <w:rPr>
                <w:rFonts w:ascii="Times New Roman" w:eastAsia="Times New Roman" w:hAnsi="Times New Roman" w:cs="Times New Roman"/>
                <w:color w:val="000000" w:themeColor="text1"/>
                <w:sz w:val="24"/>
                <w:szCs w:val="24"/>
                <w:lang w:eastAsia="lv-LV"/>
              </w:rPr>
              <w:t xml:space="preserve">šobrīd nav izveidoti), </w:t>
            </w:r>
            <w:r w:rsidR="5FD29555" w:rsidRPr="001F56E2">
              <w:rPr>
                <w:rFonts w:ascii="Times New Roman" w:eastAsia="Times New Roman" w:hAnsi="Times New Roman" w:cs="Times New Roman"/>
                <w:color w:val="000000" w:themeColor="text1"/>
                <w:sz w:val="24"/>
                <w:szCs w:val="24"/>
                <w:lang w:eastAsia="lv-LV"/>
              </w:rPr>
              <w:t xml:space="preserve">pilsētās, </w:t>
            </w:r>
            <w:r w:rsidR="45CD6039" w:rsidRPr="001F56E2">
              <w:rPr>
                <w:rFonts w:ascii="Times New Roman" w:eastAsia="Times New Roman" w:hAnsi="Times New Roman" w:cs="Times New Roman"/>
                <w:color w:val="000000" w:themeColor="text1"/>
                <w:sz w:val="24"/>
                <w:szCs w:val="24"/>
                <w:lang w:eastAsia="lv-LV"/>
              </w:rPr>
              <w:t>novada nozīmes attīstības centr</w:t>
            </w:r>
            <w:r w:rsidR="27FA7184" w:rsidRPr="001F56E2">
              <w:rPr>
                <w:rFonts w:ascii="Times New Roman" w:eastAsia="Times New Roman" w:hAnsi="Times New Roman" w:cs="Times New Roman"/>
                <w:color w:val="000000" w:themeColor="text1"/>
                <w:sz w:val="24"/>
                <w:szCs w:val="24"/>
                <w:lang w:eastAsia="lv-LV"/>
              </w:rPr>
              <w:t>os, kuros šobrīd nav izveidoti VPVKAC</w:t>
            </w:r>
            <w:r w:rsidR="11B7CF3C" w:rsidRPr="001F56E2">
              <w:rPr>
                <w:rFonts w:ascii="Times New Roman" w:eastAsia="Times New Roman" w:hAnsi="Times New Roman" w:cs="Times New Roman"/>
                <w:color w:val="000000" w:themeColor="text1"/>
                <w:sz w:val="24"/>
                <w:szCs w:val="24"/>
                <w:lang w:eastAsia="lv-LV"/>
              </w:rPr>
              <w:t xml:space="preserve"> (novada attīstības centrus novadā nosaka pašvaldība)</w:t>
            </w:r>
            <w:r w:rsidR="45CD6039" w:rsidRPr="001F56E2">
              <w:rPr>
                <w:rFonts w:ascii="Times New Roman" w:eastAsia="Times New Roman" w:hAnsi="Times New Roman" w:cs="Times New Roman"/>
                <w:color w:val="000000" w:themeColor="text1"/>
                <w:sz w:val="24"/>
                <w:szCs w:val="24"/>
                <w:lang w:eastAsia="lv-LV"/>
              </w:rPr>
              <w:t xml:space="preserve">, </w:t>
            </w:r>
            <w:r w:rsidR="5A05B08B" w:rsidRPr="001F56E2">
              <w:rPr>
                <w:rFonts w:ascii="Times New Roman" w:eastAsia="Times New Roman" w:hAnsi="Times New Roman" w:cs="Times New Roman"/>
                <w:color w:val="000000" w:themeColor="text1"/>
                <w:sz w:val="24"/>
                <w:szCs w:val="24"/>
                <w:lang w:eastAsia="lv-LV"/>
              </w:rPr>
              <w:t>kā arī</w:t>
            </w:r>
            <w:r w:rsidR="3DB55D8C" w:rsidRPr="001F56E2">
              <w:rPr>
                <w:rFonts w:ascii="Times New Roman" w:eastAsia="Times New Roman" w:hAnsi="Times New Roman" w:cs="Times New Roman"/>
                <w:color w:val="000000" w:themeColor="text1"/>
                <w:sz w:val="24"/>
                <w:szCs w:val="24"/>
                <w:lang w:eastAsia="lv-LV"/>
              </w:rPr>
              <w:t xml:space="preserve"> VPVKAC varēs veidot</w:t>
            </w:r>
            <w:r w:rsidR="5A05B08B" w:rsidRPr="001F56E2">
              <w:rPr>
                <w:rFonts w:ascii="Times New Roman" w:eastAsia="Times New Roman" w:hAnsi="Times New Roman" w:cs="Times New Roman"/>
                <w:color w:val="000000" w:themeColor="text1"/>
                <w:sz w:val="24"/>
                <w:szCs w:val="24"/>
                <w:lang w:eastAsia="lv-LV"/>
              </w:rPr>
              <w:t xml:space="preserve"> jebkurā citā apdzīvotā vietā</w:t>
            </w:r>
            <w:r w:rsidR="3DB55D8C" w:rsidRPr="001F56E2">
              <w:rPr>
                <w:rFonts w:ascii="Times New Roman" w:eastAsia="Times New Roman" w:hAnsi="Times New Roman" w:cs="Times New Roman"/>
                <w:color w:val="000000" w:themeColor="text1"/>
                <w:sz w:val="24"/>
                <w:szCs w:val="24"/>
                <w:lang w:eastAsia="lv-LV"/>
              </w:rPr>
              <w:t xml:space="preserve"> (piemēram, pagastā</w:t>
            </w:r>
            <w:r w:rsidR="36EFA05D" w:rsidRPr="001F56E2">
              <w:rPr>
                <w:rFonts w:ascii="Times New Roman" w:eastAsia="Times New Roman" w:hAnsi="Times New Roman" w:cs="Times New Roman"/>
                <w:color w:val="000000" w:themeColor="text1"/>
                <w:sz w:val="24"/>
                <w:szCs w:val="24"/>
                <w:lang w:eastAsia="lv-LV"/>
              </w:rPr>
              <w:t xml:space="preserve"> vai citā apdzīvotā vietā</w:t>
            </w:r>
            <w:r w:rsidR="3DB55D8C" w:rsidRPr="001F56E2">
              <w:rPr>
                <w:rFonts w:ascii="Times New Roman" w:eastAsia="Times New Roman" w:hAnsi="Times New Roman" w:cs="Times New Roman"/>
                <w:color w:val="000000" w:themeColor="text1"/>
                <w:sz w:val="24"/>
                <w:szCs w:val="24"/>
                <w:lang w:eastAsia="lv-LV"/>
              </w:rPr>
              <w:t>)</w:t>
            </w:r>
            <w:r w:rsidR="5A05B08B" w:rsidRPr="001F56E2">
              <w:rPr>
                <w:rFonts w:ascii="Times New Roman" w:eastAsia="Times New Roman" w:hAnsi="Times New Roman" w:cs="Times New Roman"/>
                <w:color w:val="000000" w:themeColor="text1"/>
                <w:sz w:val="24"/>
                <w:szCs w:val="24"/>
                <w:lang w:eastAsia="lv-LV"/>
              </w:rPr>
              <w:t xml:space="preserve">, kur ir nodrošināta atbilstoša infrastruktūra VPVKAC pakalpojumu sniegšanai. </w:t>
            </w:r>
          </w:p>
          <w:p w14:paraId="1DCA5BBF" w14:textId="77777777" w:rsidR="009363D0" w:rsidRDefault="00AE2170" w:rsidP="00546FD2">
            <w:pPr>
              <w:spacing w:after="0" w:line="240" w:lineRule="auto"/>
              <w:jc w:val="both"/>
              <w:rPr>
                <w:rFonts w:ascii="Times New Roman" w:hAnsi="Times New Roman"/>
                <w:color w:val="000000" w:themeColor="text1"/>
                <w:sz w:val="24"/>
                <w:szCs w:val="24"/>
              </w:rPr>
            </w:pPr>
            <w:r w:rsidRPr="001F56E2">
              <w:rPr>
                <w:rFonts w:ascii="Times New Roman" w:eastAsia="Times New Roman" w:hAnsi="Times New Roman" w:cs="Times New Roman"/>
                <w:iCs/>
                <w:color w:val="000000" w:themeColor="text1"/>
                <w:sz w:val="24"/>
                <w:szCs w:val="24"/>
                <w:lang w:eastAsia="lv-LV"/>
              </w:rPr>
              <w:t xml:space="preserve">MK noteikumu </w:t>
            </w:r>
            <w:r w:rsidR="00FB59B2">
              <w:rPr>
                <w:rFonts w:ascii="Times New Roman" w:eastAsia="Times New Roman" w:hAnsi="Times New Roman" w:cs="Times New Roman"/>
                <w:iCs/>
                <w:color w:val="000000" w:themeColor="text1"/>
                <w:sz w:val="24"/>
                <w:szCs w:val="24"/>
                <w:lang w:eastAsia="lv-LV"/>
              </w:rPr>
              <w:t xml:space="preserve">projekta </w:t>
            </w:r>
            <w:r w:rsidRPr="001F56E2">
              <w:rPr>
                <w:rFonts w:ascii="Times New Roman" w:eastAsia="Times New Roman" w:hAnsi="Times New Roman" w:cs="Times New Roman"/>
                <w:iCs/>
                <w:color w:val="000000" w:themeColor="text1"/>
                <w:sz w:val="24"/>
                <w:szCs w:val="24"/>
                <w:lang w:eastAsia="lv-LV"/>
              </w:rPr>
              <w:t xml:space="preserve">saskaņošanas laikā </w:t>
            </w:r>
            <w:r w:rsidR="00B472A2" w:rsidRPr="001F56E2">
              <w:rPr>
                <w:rFonts w:ascii="Times New Roman" w:eastAsia="Times New Roman" w:hAnsi="Times New Roman" w:cs="Times New Roman"/>
                <w:iCs/>
                <w:color w:val="000000" w:themeColor="text1"/>
                <w:sz w:val="24"/>
                <w:szCs w:val="24"/>
                <w:lang w:eastAsia="lv-LV"/>
              </w:rPr>
              <w:t xml:space="preserve">tika pieņemti grozījumi </w:t>
            </w:r>
            <w:r w:rsidR="00B472A2" w:rsidRPr="001F56E2">
              <w:rPr>
                <w:rFonts w:ascii="Times New Roman" w:hAnsi="Times New Roman"/>
                <w:color w:val="000000" w:themeColor="text1"/>
                <w:sz w:val="24"/>
                <w:szCs w:val="24"/>
              </w:rPr>
              <w:t>Ministru kabineta 2020. gada 9. jūnija noteikumos Nr. 360 “Epidemioloģiskās drošības pasākumi Covid-19 infekcijas izplatības ierobežošanai” (turpmāk – MKN 360), iekļaujot tajos 38.</w:t>
            </w:r>
            <w:r w:rsidR="00B472A2" w:rsidRPr="001F56E2">
              <w:rPr>
                <w:rFonts w:ascii="Times New Roman" w:hAnsi="Times New Roman"/>
                <w:color w:val="000000" w:themeColor="text1"/>
                <w:sz w:val="24"/>
                <w:szCs w:val="24"/>
                <w:vertAlign w:val="superscript"/>
              </w:rPr>
              <w:t>19 </w:t>
            </w:r>
            <w:r w:rsidR="00B472A2" w:rsidRPr="001F56E2">
              <w:rPr>
                <w:rFonts w:ascii="Times New Roman" w:hAnsi="Times New Roman"/>
                <w:color w:val="000000" w:themeColor="text1"/>
                <w:sz w:val="24"/>
                <w:szCs w:val="24"/>
              </w:rPr>
              <w:t xml:space="preserve">panta 2. apakšpunktu, kas nosaka, ka </w:t>
            </w:r>
            <w:proofErr w:type="spellStart"/>
            <w:r w:rsidR="00B472A2" w:rsidRPr="001F56E2">
              <w:rPr>
                <w:rFonts w:ascii="Times New Roman" w:hAnsi="Times New Roman"/>
                <w:b/>
                <w:bCs/>
                <w:color w:val="000000" w:themeColor="text1"/>
                <w:sz w:val="24"/>
                <w:szCs w:val="24"/>
              </w:rPr>
              <w:t>sadarbspējīgu</w:t>
            </w:r>
            <w:proofErr w:type="spellEnd"/>
            <w:r w:rsidR="00B472A2" w:rsidRPr="001F56E2">
              <w:rPr>
                <w:rFonts w:ascii="Times New Roman" w:hAnsi="Times New Roman"/>
                <w:b/>
                <w:bCs/>
                <w:color w:val="000000" w:themeColor="text1"/>
                <w:sz w:val="24"/>
                <w:szCs w:val="24"/>
              </w:rPr>
              <w:t xml:space="preserve"> vakcinācijas, testēšanas vai pārslimošanas sertifikātu papīra formā Iedzīvotāju reģistrā reģistrēta persona vai tās likumiskais pārstāvis var pieprasīt un saņemt</w:t>
            </w:r>
            <w:r w:rsidR="00B472A2" w:rsidRPr="001F56E2">
              <w:rPr>
                <w:rFonts w:ascii="Times New Roman" w:hAnsi="Times New Roman"/>
                <w:color w:val="000000" w:themeColor="text1"/>
                <w:sz w:val="24"/>
                <w:szCs w:val="24"/>
              </w:rPr>
              <w:t xml:space="preserve"> ārstniecības iestādē, kas veica vakcināciju vai Covid-19 testu, vai jebkurā citā ārstniecības iestādē </w:t>
            </w:r>
            <w:r w:rsidR="00B472A2" w:rsidRPr="001F56E2">
              <w:rPr>
                <w:rFonts w:ascii="Times New Roman" w:hAnsi="Times New Roman"/>
                <w:b/>
                <w:bCs/>
                <w:color w:val="000000" w:themeColor="text1"/>
                <w:sz w:val="24"/>
                <w:szCs w:val="24"/>
              </w:rPr>
              <w:t>vai VPVKAC</w:t>
            </w:r>
            <w:r w:rsidR="00B472A2" w:rsidRPr="001F56E2">
              <w:rPr>
                <w:rFonts w:ascii="Times New Roman" w:hAnsi="Times New Roman"/>
                <w:color w:val="000000" w:themeColor="text1"/>
                <w:sz w:val="24"/>
                <w:szCs w:val="24"/>
              </w:rPr>
              <w:t xml:space="preserve">. Ņemot vērā minēto, </w:t>
            </w:r>
            <w:r w:rsidR="000149E4" w:rsidRPr="001F56E2">
              <w:rPr>
                <w:rFonts w:ascii="Times New Roman" w:hAnsi="Times New Roman"/>
                <w:color w:val="000000" w:themeColor="text1"/>
                <w:sz w:val="24"/>
                <w:szCs w:val="24"/>
              </w:rPr>
              <w:t xml:space="preserve">2021. gada 11. jūnijā plkst. 14:00 – 15:00 MS </w:t>
            </w:r>
            <w:proofErr w:type="spellStart"/>
            <w:r w:rsidR="000149E4" w:rsidRPr="001F56E2">
              <w:rPr>
                <w:rFonts w:ascii="Times New Roman" w:hAnsi="Times New Roman"/>
                <w:color w:val="000000" w:themeColor="text1"/>
                <w:sz w:val="24"/>
                <w:szCs w:val="24"/>
              </w:rPr>
              <w:t>Teams</w:t>
            </w:r>
            <w:proofErr w:type="spellEnd"/>
            <w:r w:rsidR="000149E4" w:rsidRPr="001F56E2">
              <w:rPr>
                <w:rFonts w:ascii="Times New Roman" w:hAnsi="Times New Roman"/>
                <w:color w:val="000000" w:themeColor="text1"/>
                <w:sz w:val="24"/>
                <w:szCs w:val="24"/>
              </w:rPr>
              <w:t xml:space="preserve"> platformā noritēja VPVKAC Uzraudzības komitejas (izveidota ar</w:t>
            </w:r>
            <w:r w:rsidR="00A43178" w:rsidRPr="001F56E2">
              <w:rPr>
                <w:rFonts w:ascii="Times New Roman" w:hAnsi="Times New Roman"/>
                <w:color w:val="000000" w:themeColor="text1"/>
                <w:sz w:val="24"/>
                <w:szCs w:val="24"/>
              </w:rPr>
              <w:t xml:space="preserve"> VARAM </w:t>
            </w:r>
            <w:r w:rsidR="00D62235" w:rsidRPr="001F56E2">
              <w:rPr>
                <w:rFonts w:ascii="Times New Roman" w:hAnsi="Times New Roman"/>
                <w:color w:val="000000" w:themeColor="text1"/>
                <w:sz w:val="24"/>
                <w:szCs w:val="24"/>
              </w:rPr>
              <w:t>2020.gada 4.marta rīkojumu Nr. 1-2/41</w:t>
            </w:r>
            <w:r w:rsidR="00DA03EE" w:rsidRPr="001F56E2">
              <w:rPr>
                <w:rFonts w:ascii="Times New Roman" w:hAnsi="Times New Roman"/>
                <w:color w:val="000000" w:themeColor="text1"/>
                <w:sz w:val="24"/>
                <w:szCs w:val="24"/>
              </w:rPr>
              <w:t xml:space="preserve"> “</w:t>
            </w:r>
            <w:r w:rsidR="00DA03EE" w:rsidRPr="001F56E2">
              <w:rPr>
                <w:rFonts w:ascii="Times New Roman" w:hAnsi="Times New Roman"/>
                <w:i/>
                <w:color w:val="000000" w:themeColor="text1"/>
                <w:sz w:val="24"/>
                <w:szCs w:val="24"/>
              </w:rPr>
              <w:t>Par valsts un pašvaldību vienoto klientu apkalpošanas centru uzraudzības komitejas izveidi”</w:t>
            </w:r>
            <w:r w:rsidR="009A4332" w:rsidRPr="001F56E2">
              <w:rPr>
                <w:rFonts w:ascii="Times New Roman" w:hAnsi="Times New Roman"/>
                <w:i/>
                <w:color w:val="000000" w:themeColor="text1"/>
                <w:sz w:val="24"/>
                <w:szCs w:val="24"/>
              </w:rPr>
              <w:t xml:space="preserve">) </w:t>
            </w:r>
            <w:r w:rsidR="009A4332" w:rsidRPr="001F56E2">
              <w:rPr>
                <w:rFonts w:ascii="Times New Roman" w:hAnsi="Times New Roman"/>
                <w:iCs/>
                <w:color w:val="000000" w:themeColor="text1"/>
                <w:sz w:val="24"/>
                <w:szCs w:val="24"/>
              </w:rPr>
              <w:t>sēde, kurā</w:t>
            </w:r>
            <w:r w:rsidR="009A4332" w:rsidRPr="001F56E2">
              <w:rPr>
                <w:rFonts w:ascii="Times New Roman" w:hAnsi="Times New Roman"/>
                <w:i/>
                <w:color w:val="000000" w:themeColor="text1"/>
                <w:sz w:val="24"/>
                <w:szCs w:val="24"/>
              </w:rPr>
              <w:t xml:space="preserve"> </w:t>
            </w:r>
            <w:r w:rsidR="00BD7A77" w:rsidRPr="001F56E2">
              <w:rPr>
                <w:rFonts w:ascii="Times New Roman" w:hAnsi="Times New Roman"/>
                <w:color w:val="000000" w:themeColor="text1"/>
                <w:sz w:val="24"/>
                <w:szCs w:val="24"/>
              </w:rPr>
              <w:t>tika nolemts papildināt VPVKAC minimālo grozu ar jaunu</w:t>
            </w:r>
            <w:r w:rsidR="00E64448" w:rsidRPr="001F56E2">
              <w:rPr>
                <w:rFonts w:ascii="Times New Roman" w:hAnsi="Times New Roman"/>
                <w:color w:val="000000" w:themeColor="text1"/>
                <w:sz w:val="24"/>
                <w:szCs w:val="24"/>
              </w:rPr>
              <w:t xml:space="preserve"> Nacionālā veselības dienesta sniegt</w:t>
            </w:r>
            <w:r w:rsidR="00047F8F" w:rsidRPr="001F56E2">
              <w:rPr>
                <w:rFonts w:ascii="Times New Roman" w:hAnsi="Times New Roman"/>
                <w:color w:val="000000" w:themeColor="text1"/>
                <w:sz w:val="24"/>
                <w:szCs w:val="24"/>
              </w:rPr>
              <w:t>o</w:t>
            </w:r>
            <w:r w:rsidR="00BD7A77" w:rsidRPr="001F56E2">
              <w:rPr>
                <w:rFonts w:ascii="Times New Roman" w:hAnsi="Times New Roman"/>
                <w:color w:val="000000" w:themeColor="text1"/>
                <w:sz w:val="24"/>
                <w:szCs w:val="24"/>
              </w:rPr>
              <w:t xml:space="preserve"> </w:t>
            </w:r>
            <w:r w:rsidR="00965ACC" w:rsidRPr="001F56E2">
              <w:rPr>
                <w:rFonts w:ascii="Times New Roman" w:hAnsi="Times New Roman"/>
                <w:color w:val="000000" w:themeColor="text1"/>
                <w:sz w:val="24"/>
                <w:szCs w:val="24"/>
              </w:rPr>
              <w:t xml:space="preserve">valsts pārvaldes </w:t>
            </w:r>
            <w:r w:rsidR="00BD7A77" w:rsidRPr="001F56E2">
              <w:rPr>
                <w:rFonts w:ascii="Times New Roman" w:hAnsi="Times New Roman"/>
                <w:color w:val="000000" w:themeColor="text1"/>
                <w:sz w:val="24"/>
                <w:szCs w:val="24"/>
              </w:rPr>
              <w:t xml:space="preserve">pakalpojumu </w:t>
            </w:r>
            <w:r w:rsidR="00965ACC" w:rsidRPr="001F56E2">
              <w:rPr>
                <w:rFonts w:ascii="Times New Roman" w:hAnsi="Times New Roman"/>
                <w:color w:val="000000" w:themeColor="text1"/>
                <w:sz w:val="24"/>
                <w:szCs w:val="24"/>
              </w:rPr>
              <w:t>“Informēšana un atbalsta sniegšana e-pakalpojuma “</w:t>
            </w:r>
            <w:proofErr w:type="spellStart"/>
            <w:r w:rsidR="00965ACC" w:rsidRPr="001F56E2">
              <w:rPr>
                <w:rFonts w:ascii="Times New Roman" w:hAnsi="Times New Roman"/>
                <w:color w:val="000000" w:themeColor="text1"/>
                <w:sz w:val="24"/>
                <w:szCs w:val="24"/>
              </w:rPr>
              <w:t>Sadarbspējīga</w:t>
            </w:r>
            <w:proofErr w:type="spellEnd"/>
            <w:r w:rsidR="00965ACC" w:rsidRPr="001F56E2">
              <w:rPr>
                <w:rFonts w:ascii="Times New Roman" w:hAnsi="Times New Roman"/>
                <w:color w:val="000000" w:themeColor="text1"/>
                <w:sz w:val="24"/>
                <w:szCs w:val="24"/>
              </w:rPr>
              <w:t xml:space="preserve"> COVID-19 vakcinācijas, testēšanas vai pārslimošanas sertifikāta saņemšana” pieprasīšanā, kā arī </w:t>
            </w:r>
            <w:proofErr w:type="spellStart"/>
            <w:r w:rsidR="00965ACC" w:rsidRPr="001F56E2">
              <w:rPr>
                <w:rFonts w:ascii="Times New Roman" w:hAnsi="Times New Roman"/>
                <w:color w:val="000000" w:themeColor="text1"/>
                <w:sz w:val="24"/>
                <w:szCs w:val="24"/>
              </w:rPr>
              <w:t>sadarbspējīga</w:t>
            </w:r>
            <w:proofErr w:type="spellEnd"/>
            <w:r w:rsidR="00965ACC" w:rsidRPr="001F56E2">
              <w:rPr>
                <w:rFonts w:ascii="Times New Roman" w:hAnsi="Times New Roman"/>
                <w:color w:val="000000" w:themeColor="text1"/>
                <w:sz w:val="24"/>
                <w:szCs w:val="24"/>
              </w:rPr>
              <w:t xml:space="preserve"> COVID-19 vakcinācijas, testēšanas un pārslimošanas sertifikāta pieprasīšana klienta vārdā un izsniegšana papīra formā”,</w:t>
            </w:r>
            <w:r w:rsidR="00711DC1" w:rsidRPr="001F56E2">
              <w:rPr>
                <w:rFonts w:ascii="Times New Roman" w:hAnsi="Times New Roman"/>
                <w:color w:val="000000" w:themeColor="text1"/>
                <w:sz w:val="24"/>
                <w:szCs w:val="24"/>
              </w:rPr>
              <w:t xml:space="preserve"> jo minētais pakalpojums</w:t>
            </w:r>
            <w:r w:rsidR="00965ACC" w:rsidRPr="001F56E2">
              <w:rPr>
                <w:rFonts w:ascii="Times New Roman" w:hAnsi="Times New Roman"/>
                <w:color w:val="000000" w:themeColor="text1"/>
                <w:sz w:val="24"/>
                <w:szCs w:val="24"/>
              </w:rPr>
              <w:t xml:space="preserve"> </w:t>
            </w:r>
            <w:r w:rsidR="00711DC1" w:rsidRPr="001F56E2">
              <w:rPr>
                <w:rFonts w:ascii="Times New Roman" w:hAnsi="Times New Roman"/>
                <w:color w:val="000000" w:themeColor="text1"/>
                <w:sz w:val="24"/>
                <w:szCs w:val="24"/>
              </w:rPr>
              <w:t xml:space="preserve">sabiedrībai ir aktuāls, nozīmīgs un ir sniedzams VPVKAC tīklā. </w:t>
            </w:r>
            <w:r w:rsidR="00B732D2" w:rsidRPr="001F56E2">
              <w:rPr>
                <w:rFonts w:ascii="Times New Roman" w:hAnsi="Times New Roman"/>
                <w:color w:val="000000" w:themeColor="text1"/>
                <w:sz w:val="24"/>
                <w:szCs w:val="24"/>
              </w:rPr>
              <w:t>Ņemot vērā minēto, MK noteikumu</w:t>
            </w:r>
            <w:r w:rsidR="00FB59B2">
              <w:rPr>
                <w:rFonts w:ascii="Times New Roman" w:hAnsi="Times New Roman"/>
                <w:color w:val="000000" w:themeColor="text1"/>
                <w:sz w:val="24"/>
                <w:szCs w:val="24"/>
              </w:rPr>
              <w:t xml:space="preserve"> Nr.401</w:t>
            </w:r>
            <w:r w:rsidR="00B732D2" w:rsidRPr="001F56E2">
              <w:rPr>
                <w:rFonts w:ascii="Times New Roman" w:hAnsi="Times New Roman"/>
                <w:color w:val="000000" w:themeColor="text1"/>
                <w:sz w:val="24"/>
                <w:szCs w:val="24"/>
              </w:rPr>
              <w:t xml:space="preserve"> 1. pielikums papildināts ar </w:t>
            </w:r>
            <w:r w:rsidR="00536CF1" w:rsidRPr="001F56E2">
              <w:rPr>
                <w:rFonts w:ascii="Times New Roman" w:hAnsi="Times New Roman"/>
                <w:color w:val="000000" w:themeColor="text1"/>
                <w:sz w:val="24"/>
                <w:szCs w:val="24"/>
              </w:rPr>
              <w:t>jaunu valsts pārvaldes pakalpojumu</w:t>
            </w:r>
            <w:r w:rsidR="00815998" w:rsidRPr="001F56E2">
              <w:rPr>
                <w:rFonts w:ascii="Times New Roman" w:hAnsi="Times New Roman"/>
                <w:color w:val="000000" w:themeColor="text1"/>
                <w:sz w:val="24"/>
                <w:szCs w:val="24"/>
              </w:rPr>
              <w:t xml:space="preserve">. </w:t>
            </w:r>
            <w:r w:rsidR="00047F8F" w:rsidRPr="001F56E2">
              <w:rPr>
                <w:rFonts w:ascii="Times New Roman" w:hAnsi="Times New Roman"/>
                <w:color w:val="000000" w:themeColor="text1"/>
                <w:sz w:val="24"/>
                <w:szCs w:val="24"/>
              </w:rPr>
              <w:t xml:space="preserve">Tāpat </w:t>
            </w:r>
            <w:r w:rsidR="00FB59B2">
              <w:rPr>
                <w:rFonts w:ascii="Times New Roman" w:hAnsi="Times New Roman"/>
                <w:color w:val="000000" w:themeColor="text1"/>
                <w:sz w:val="24"/>
                <w:szCs w:val="24"/>
              </w:rPr>
              <w:t xml:space="preserve">MK </w:t>
            </w:r>
            <w:r w:rsidR="00C823FB" w:rsidRPr="001F56E2">
              <w:rPr>
                <w:rFonts w:ascii="Times New Roman" w:hAnsi="Times New Roman"/>
                <w:color w:val="000000" w:themeColor="text1"/>
                <w:sz w:val="24"/>
                <w:szCs w:val="24"/>
              </w:rPr>
              <w:t xml:space="preserve">noteikumu </w:t>
            </w:r>
            <w:r w:rsidR="00FB59B2">
              <w:rPr>
                <w:rFonts w:ascii="Times New Roman" w:hAnsi="Times New Roman"/>
                <w:color w:val="000000" w:themeColor="text1"/>
                <w:sz w:val="24"/>
                <w:szCs w:val="24"/>
              </w:rPr>
              <w:t xml:space="preserve">Nr.401 </w:t>
            </w:r>
            <w:r w:rsidR="00C823FB" w:rsidRPr="001F56E2">
              <w:rPr>
                <w:rFonts w:ascii="Times New Roman" w:hAnsi="Times New Roman"/>
                <w:color w:val="000000" w:themeColor="text1"/>
                <w:sz w:val="24"/>
                <w:szCs w:val="24"/>
              </w:rPr>
              <w:t xml:space="preserve">1. pielikumā </w:t>
            </w:r>
            <w:r w:rsidR="00AA0619" w:rsidRPr="001F56E2">
              <w:rPr>
                <w:rFonts w:ascii="Times New Roman" w:hAnsi="Times New Roman"/>
                <w:color w:val="000000" w:themeColor="text1"/>
                <w:sz w:val="24"/>
                <w:szCs w:val="24"/>
              </w:rPr>
              <w:t xml:space="preserve">pēc </w:t>
            </w:r>
            <w:r w:rsidR="00047F8F" w:rsidRPr="001F56E2">
              <w:rPr>
                <w:rFonts w:ascii="Times New Roman" w:hAnsi="Times New Roman"/>
                <w:color w:val="000000" w:themeColor="text1"/>
                <w:sz w:val="24"/>
                <w:szCs w:val="24"/>
              </w:rPr>
              <w:t>Nodarbinātības valsts aģentūras</w:t>
            </w:r>
            <w:r w:rsidR="007E3664">
              <w:rPr>
                <w:rFonts w:ascii="Times New Roman" w:hAnsi="Times New Roman"/>
                <w:color w:val="000000" w:themeColor="text1"/>
                <w:sz w:val="24"/>
                <w:szCs w:val="24"/>
              </w:rPr>
              <w:t>,</w:t>
            </w:r>
            <w:r w:rsidR="00047F8F" w:rsidRPr="001F56E2">
              <w:rPr>
                <w:rFonts w:ascii="Times New Roman" w:hAnsi="Times New Roman"/>
                <w:color w:val="000000" w:themeColor="text1"/>
                <w:sz w:val="24"/>
                <w:szCs w:val="24"/>
              </w:rPr>
              <w:t xml:space="preserve"> Valsts sociālās apdrošināšanas aģentūras</w:t>
            </w:r>
            <w:r w:rsidR="007E3664">
              <w:rPr>
                <w:rFonts w:ascii="Times New Roman" w:hAnsi="Times New Roman"/>
                <w:color w:val="000000" w:themeColor="text1"/>
                <w:sz w:val="24"/>
                <w:szCs w:val="24"/>
              </w:rPr>
              <w:t xml:space="preserve">, </w:t>
            </w:r>
            <w:r w:rsidR="00CD458D">
              <w:rPr>
                <w:rFonts w:ascii="Times New Roman" w:hAnsi="Times New Roman"/>
                <w:color w:val="000000" w:themeColor="text1"/>
                <w:sz w:val="24"/>
                <w:szCs w:val="24"/>
              </w:rPr>
              <w:t>Pilsonības un migrācijas lietu pārvaldes un Valsts zemes dienesta</w:t>
            </w:r>
            <w:r w:rsidR="00AA0619" w:rsidRPr="001F56E2">
              <w:rPr>
                <w:rFonts w:ascii="Times New Roman" w:hAnsi="Times New Roman"/>
                <w:color w:val="000000" w:themeColor="text1"/>
                <w:sz w:val="24"/>
                <w:szCs w:val="24"/>
              </w:rPr>
              <w:t xml:space="preserve"> ierosinājumiem veikti precizējumi</w:t>
            </w:r>
            <w:r w:rsidR="00047F8F" w:rsidRPr="001F56E2">
              <w:rPr>
                <w:rFonts w:ascii="Times New Roman" w:hAnsi="Times New Roman"/>
                <w:color w:val="000000" w:themeColor="text1"/>
                <w:sz w:val="24"/>
                <w:szCs w:val="24"/>
              </w:rPr>
              <w:t xml:space="preserve"> </w:t>
            </w:r>
            <w:r w:rsidR="00AA0619" w:rsidRPr="001F56E2">
              <w:rPr>
                <w:rFonts w:ascii="Times New Roman" w:hAnsi="Times New Roman"/>
                <w:color w:val="000000" w:themeColor="text1"/>
                <w:sz w:val="24"/>
                <w:szCs w:val="24"/>
              </w:rPr>
              <w:t>saistībā ar iestāžu sniegto</w:t>
            </w:r>
            <w:r w:rsidR="0015518C" w:rsidRPr="001F56E2">
              <w:rPr>
                <w:rFonts w:ascii="Times New Roman" w:hAnsi="Times New Roman"/>
                <w:color w:val="000000" w:themeColor="text1"/>
                <w:sz w:val="24"/>
                <w:szCs w:val="24"/>
              </w:rPr>
              <w:t xml:space="preserve"> valsts pārvaldes</w:t>
            </w:r>
            <w:r w:rsidR="00AA0619" w:rsidRPr="001F56E2">
              <w:rPr>
                <w:rFonts w:ascii="Times New Roman" w:hAnsi="Times New Roman"/>
                <w:color w:val="000000" w:themeColor="text1"/>
                <w:sz w:val="24"/>
                <w:szCs w:val="24"/>
              </w:rPr>
              <w:t xml:space="preserve"> pakalpojumu nosaukumiem</w:t>
            </w:r>
            <w:r w:rsidR="00814AF6" w:rsidRPr="001F56E2">
              <w:rPr>
                <w:rFonts w:ascii="Times New Roman" w:hAnsi="Times New Roman"/>
                <w:color w:val="000000" w:themeColor="text1"/>
                <w:sz w:val="24"/>
                <w:szCs w:val="24"/>
              </w:rPr>
              <w:t xml:space="preserve">, kā arī sniegto pakalpojumu klāstu </w:t>
            </w:r>
            <w:r w:rsidR="00C823FB" w:rsidRPr="001F56E2">
              <w:rPr>
                <w:rFonts w:ascii="Times New Roman" w:hAnsi="Times New Roman"/>
                <w:color w:val="000000" w:themeColor="text1"/>
                <w:sz w:val="24"/>
                <w:szCs w:val="24"/>
              </w:rPr>
              <w:t>atbilstoši faktiskajai situācijai</w:t>
            </w:r>
            <w:r w:rsidR="00814AF6" w:rsidRPr="001F56E2">
              <w:rPr>
                <w:rFonts w:ascii="Times New Roman" w:hAnsi="Times New Roman"/>
                <w:color w:val="000000" w:themeColor="text1"/>
                <w:sz w:val="24"/>
                <w:szCs w:val="24"/>
              </w:rPr>
              <w:t>.</w:t>
            </w:r>
          </w:p>
          <w:p w14:paraId="4C1F0DEB" w14:textId="77777777" w:rsidR="00163966" w:rsidRDefault="00163966" w:rsidP="00546FD2">
            <w:pPr>
              <w:spacing w:after="0" w:line="240" w:lineRule="auto"/>
              <w:jc w:val="both"/>
              <w:rPr>
                <w:rFonts w:ascii="Times New Roman" w:hAnsi="Times New Roman"/>
                <w:i/>
                <w:color w:val="000000" w:themeColor="text1"/>
                <w:sz w:val="24"/>
                <w:szCs w:val="24"/>
              </w:rPr>
            </w:pPr>
          </w:p>
          <w:p w14:paraId="552390F2" w14:textId="4289A5EE" w:rsidR="00163966" w:rsidRPr="00163966" w:rsidRDefault="00163966" w:rsidP="00546FD2">
            <w:pPr>
              <w:spacing w:after="0" w:line="240" w:lineRule="auto"/>
              <w:jc w:val="both"/>
              <w:rPr>
                <w:rFonts w:ascii="Times New Roman" w:hAnsi="Times New Roman"/>
                <w:iCs/>
                <w:color w:val="000000" w:themeColor="text1"/>
                <w:sz w:val="24"/>
                <w:szCs w:val="24"/>
              </w:rPr>
            </w:pPr>
            <w:r w:rsidRPr="003B4A3F">
              <w:rPr>
                <w:rFonts w:ascii="Times New Roman" w:hAnsi="Times New Roman"/>
                <w:iCs/>
                <w:color w:val="000000" w:themeColor="text1"/>
                <w:sz w:val="24"/>
                <w:szCs w:val="24"/>
              </w:rPr>
              <w:t xml:space="preserve">Ņemot vērā Digitālās transformācijas pamatnostādnēs 2021.-2027.gadam, kā arī Pakalpojumu vides pilnveides plāna 3.4. punktā minēto, arī pēc šo MK noteikumu apstiprināšanas iestāžu klientu apkalpošanas procesi tiks pilnveidoti, valsts pakalpojumu klātienes klientu apkalpošanas kanālus arvien plašāk aizstājot ar elektroniskajiem kanāliem, savukārt iedzīvotāju un uzņēmējsabiedrību, kuriem elektroniskie pakalpojumu piegādes kanāli nav pieejami, klātienes apkalpošanu nododot VPVKAC, tāpat arī tiks turpināta valsts pārvaldes institūciju KAC izvietojuma </w:t>
            </w:r>
            <w:proofErr w:type="spellStart"/>
            <w:r w:rsidRPr="003B4A3F">
              <w:rPr>
                <w:rFonts w:ascii="Times New Roman" w:hAnsi="Times New Roman"/>
                <w:iCs/>
                <w:color w:val="000000" w:themeColor="text1"/>
                <w:sz w:val="24"/>
                <w:szCs w:val="24"/>
              </w:rPr>
              <w:t>efektivizēšana</w:t>
            </w:r>
            <w:proofErr w:type="spellEnd"/>
            <w:r w:rsidRPr="003B4A3F">
              <w:rPr>
                <w:rFonts w:ascii="Times New Roman" w:hAnsi="Times New Roman"/>
                <w:iCs/>
                <w:color w:val="000000" w:themeColor="text1"/>
                <w:sz w:val="24"/>
                <w:szCs w:val="24"/>
              </w:rPr>
              <w:t>, deleģējot pakalpojumu sniegšanu VPVKAC, tādējādi nākotnē panākot, ka VPVKAC pakalpojumu grozs aptvers visu valsts pārvaldē sniegtos pakalpojumus, nodrošinot vienas pieturas aģentūras principa ieviešanu pilnībā, tajā skaitā veicinot publiskās pārvaldes efektivitāti.</w:t>
            </w:r>
          </w:p>
        </w:tc>
      </w:tr>
      <w:tr w:rsidR="001F56E2" w:rsidRPr="001F56E2" w14:paraId="2BE77894" w14:textId="77777777" w:rsidTr="79A3936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881FE5" w14:textId="77777777" w:rsidR="00655F2C" w:rsidRPr="001F56E2" w:rsidRDefault="00E5323B" w:rsidP="003D4061">
            <w:pPr>
              <w:spacing w:after="120" w:line="240" w:lineRule="auto"/>
              <w:rPr>
                <w:rFonts w:ascii="Times New Roman" w:eastAsia="Times New Roman" w:hAnsi="Times New Roman" w:cs="Times New Roman"/>
                <w:iCs/>
                <w:color w:val="000000" w:themeColor="text1"/>
                <w:sz w:val="24"/>
                <w:szCs w:val="24"/>
                <w:lang w:eastAsia="lv-LV"/>
              </w:rPr>
            </w:pPr>
            <w:r w:rsidRPr="001F56E2">
              <w:rPr>
                <w:rFonts w:ascii="Times New Roman" w:eastAsia="Times New Roman" w:hAnsi="Times New Roman" w:cs="Times New Roman"/>
                <w:iCs/>
                <w:color w:val="000000" w:themeColor="text1"/>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B3C6D0E" w14:textId="77777777" w:rsidR="00E5323B" w:rsidRPr="001F56E2" w:rsidRDefault="00E5323B" w:rsidP="003D4061">
            <w:pPr>
              <w:spacing w:after="120" w:line="240" w:lineRule="auto"/>
              <w:rPr>
                <w:rFonts w:ascii="Times New Roman" w:eastAsia="Times New Roman" w:hAnsi="Times New Roman" w:cs="Times New Roman"/>
                <w:iCs/>
                <w:color w:val="000000" w:themeColor="text1"/>
                <w:sz w:val="24"/>
                <w:szCs w:val="24"/>
                <w:lang w:eastAsia="lv-LV"/>
              </w:rPr>
            </w:pPr>
            <w:r w:rsidRPr="001F56E2">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68309C42" w14:textId="19CAF386" w:rsidR="00A63901" w:rsidRPr="001F56E2" w:rsidRDefault="00EF377D" w:rsidP="003D4061">
            <w:p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Valsts sociālās apdrošināšanas aģentūra, Lauku atbalsta dienests, Nodarbinātības valsts aģentūra, Valsts zemes dienests, Lauksaimniecības datu centrs, Pilsonības un migrācijas lietu pārvalde, Valsts kanceleja, Valsts ieņēmumu dienests, Uzņēmumu reģistrs, Veselības inspekcija, Nacionālais veselības dienests</w:t>
            </w:r>
            <w:r w:rsidR="00793452">
              <w:rPr>
                <w:rFonts w:ascii="Times New Roman" w:hAnsi="Times New Roman" w:cs="Times New Roman"/>
                <w:color w:val="000000" w:themeColor="text1"/>
                <w:sz w:val="24"/>
                <w:szCs w:val="24"/>
              </w:rPr>
              <w:t xml:space="preserve">, </w:t>
            </w:r>
            <w:r w:rsidR="00B11E08">
              <w:rPr>
                <w:rFonts w:ascii="Times New Roman" w:hAnsi="Times New Roman" w:cs="Times New Roman"/>
                <w:color w:val="000000" w:themeColor="text1"/>
                <w:sz w:val="24"/>
                <w:szCs w:val="24"/>
              </w:rPr>
              <w:t>Latvijas Pašvaldību savienība</w:t>
            </w:r>
            <w:r w:rsidR="00D135DE">
              <w:rPr>
                <w:rFonts w:ascii="Times New Roman" w:hAnsi="Times New Roman" w:cs="Times New Roman"/>
                <w:color w:val="000000" w:themeColor="text1"/>
                <w:sz w:val="24"/>
                <w:szCs w:val="24"/>
              </w:rPr>
              <w:t>.</w:t>
            </w:r>
          </w:p>
        </w:tc>
      </w:tr>
      <w:tr w:rsidR="001F56E2" w:rsidRPr="001F56E2" w14:paraId="683A8504" w14:textId="77777777" w:rsidTr="79A3936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A098F1E" w14:textId="77777777" w:rsidR="00655F2C" w:rsidRPr="001F56E2" w:rsidRDefault="00E5323B" w:rsidP="003D4061">
            <w:pPr>
              <w:spacing w:after="120" w:line="240" w:lineRule="auto"/>
              <w:rPr>
                <w:rFonts w:ascii="Times New Roman" w:eastAsia="Times New Roman" w:hAnsi="Times New Roman" w:cs="Times New Roman"/>
                <w:iCs/>
                <w:color w:val="000000" w:themeColor="text1"/>
                <w:sz w:val="24"/>
                <w:szCs w:val="24"/>
                <w:lang w:eastAsia="lv-LV"/>
              </w:rPr>
            </w:pPr>
            <w:r w:rsidRPr="001F56E2">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BC46B70" w14:textId="77777777" w:rsidR="00E5323B" w:rsidRPr="001F56E2" w:rsidRDefault="00E5323B" w:rsidP="003D4061">
            <w:pPr>
              <w:spacing w:after="120" w:line="240" w:lineRule="auto"/>
              <w:rPr>
                <w:rFonts w:ascii="Times New Roman" w:eastAsia="Times New Roman" w:hAnsi="Times New Roman" w:cs="Times New Roman"/>
                <w:iCs/>
                <w:color w:val="000000" w:themeColor="text1"/>
                <w:sz w:val="24"/>
                <w:szCs w:val="24"/>
                <w:lang w:eastAsia="lv-LV"/>
              </w:rPr>
            </w:pPr>
            <w:r w:rsidRPr="001F56E2">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95A4CA1" w14:textId="1B339FA0" w:rsidR="00E5323B" w:rsidRPr="001F56E2" w:rsidRDefault="00DB31B1" w:rsidP="003D4061">
            <w:pPr>
              <w:spacing w:after="120" w:line="240" w:lineRule="auto"/>
              <w:rPr>
                <w:rFonts w:ascii="Times New Roman" w:eastAsia="Times New Roman" w:hAnsi="Times New Roman" w:cs="Times New Roman"/>
                <w:iCs/>
                <w:color w:val="000000" w:themeColor="text1"/>
                <w:sz w:val="24"/>
                <w:szCs w:val="24"/>
                <w:lang w:eastAsia="lv-LV"/>
              </w:rPr>
            </w:pPr>
            <w:r w:rsidRPr="001F56E2">
              <w:rPr>
                <w:rFonts w:ascii="Times New Roman" w:eastAsia="Times New Roman" w:hAnsi="Times New Roman" w:cs="Times New Roman"/>
                <w:iCs/>
                <w:color w:val="000000" w:themeColor="text1"/>
                <w:sz w:val="24"/>
                <w:szCs w:val="24"/>
                <w:lang w:eastAsia="lv-LV"/>
              </w:rPr>
              <w:t>Nav</w:t>
            </w:r>
          </w:p>
        </w:tc>
      </w:tr>
    </w:tbl>
    <w:p w14:paraId="280DE410" w14:textId="77777777" w:rsidR="00E5323B" w:rsidRPr="001F56E2" w:rsidRDefault="00E5323B" w:rsidP="003D4061">
      <w:pPr>
        <w:spacing w:after="120" w:line="240" w:lineRule="auto"/>
        <w:rPr>
          <w:rFonts w:ascii="Times New Roman" w:eastAsia="Times New Roman" w:hAnsi="Times New Roman" w:cs="Times New Roman"/>
          <w:iCs/>
          <w:color w:val="000000" w:themeColor="text1"/>
          <w:sz w:val="24"/>
          <w:szCs w:val="24"/>
          <w:lang w:eastAsia="lv-LV"/>
        </w:rPr>
      </w:pPr>
      <w:r w:rsidRPr="001F56E2">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F56E2" w:rsidRPr="001F56E2" w14:paraId="02236C6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7F30C16" w14:textId="77777777" w:rsidR="00655F2C" w:rsidRPr="001F56E2" w:rsidRDefault="00E5323B" w:rsidP="003A5730">
            <w:pPr>
              <w:spacing w:after="120" w:line="240" w:lineRule="auto"/>
              <w:jc w:val="center"/>
              <w:rPr>
                <w:rFonts w:ascii="Times New Roman" w:eastAsia="Times New Roman" w:hAnsi="Times New Roman" w:cs="Times New Roman"/>
                <w:b/>
                <w:bCs/>
                <w:iCs/>
                <w:color w:val="000000" w:themeColor="text1"/>
                <w:sz w:val="24"/>
                <w:szCs w:val="24"/>
                <w:lang w:eastAsia="lv-LV"/>
              </w:rPr>
            </w:pPr>
            <w:r w:rsidRPr="001F56E2">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1F56E2" w:rsidRPr="001F56E2" w14:paraId="616FDD5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027F0A" w14:textId="77777777" w:rsidR="00655F2C" w:rsidRPr="001F56E2" w:rsidRDefault="00E5323B" w:rsidP="003D4061">
            <w:pPr>
              <w:spacing w:after="120" w:line="240" w:lineRule="auto"/>
              <w:rPr>
                <w:rFonts w:ascii="Times New Roman" w:eastAsia="Times New Roman" w:hAnsi="Times New Roman" w:cs="Times New Roman"/>
                <w:iCs/>
                <w:color w:val="000000" w:themeColor="text1"/>
                <w:sz w:val="24"/>
                <w:szCs w:val="24"/>
                <w:lang w:eastAsia="lv-LV"/>
              </w:rPr>
            </w:pPr>
            <w:r w:rsidRPr="001F56E2">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ED07163" w14:textId="77777777" w:rsidR="00E5323B" w:rsidRPr="001F56E2" w:rsidRDefault="00E5323B" w:rsidP="003D4061">
            <w:pPr>
              <w:spacing w:after="120" w:line="240" w:lineRule="auto"/>
              <w:rPr>
                <w:rFonts w:ascii="Times New Roman" w:eastAsia="Times New Roman" w:hAnsi="Times New Roman" w:cs="Times New Roman"/>
                <w:iCs/>
                <w:color w:val="000000" w:themeColor="text1"/>
                <w:sz w:val="24"/>
                <w:szCs w:val="24"/>
                <w:lang w:eastAsia="lv-LV"/>
              </w:rPr>
            </w:pPr>
            <w:r w:rsidRPr="001F56E2">
              <w:rPr>
                <w:rFonts w:ascii="Times New Roman" w:eastAsia="Times New Roman" w:hAnsi="Times New Roman" w:cs="Times New Roman"/>
                <w:iCs/>
                <w:color w:val="000000" w:themeColor="text1"/>
                <w:sz w:val="24"/>
                <w:szCs w:val="24"/>
                <w:lang w:eastAsia="lv-LV"/>
              </w:rPr>
              <w:t xml:space="preserve">Sabiedrības </w:t>
            </w:r>
            <w:proofErr w:type="spellStart"/>
            <w:r w:rsidRPr="001F56E2">
              <w:rPr>
                <w:rFonts w:ascii="Times New Roman" w:eastAsia="Times New Roman" w:hAnsi="Times New Roman" w:cs="Times New Roman"/>
                <w:iCs/>
                <w:color w:val="000000" w:themeColor="text1"/>
                <w:sz w:val="24"/>
                <w:szCs w:val="24"/>
                <w:lang w:eastAsia="lv-LV"/>
              </w:rPr>
              <w:t>mērķgrupas</w:t>
            </w:r>
            <w:proofErr w:type="spellEnd"/>
            <w:r w:rsidRPr="001F56E2">
              <w:rPr>
                <w:rFonts w:ascii="Times New Roman" w:eastAsia="Times New Roman" w:hAnsi="Times New Roman" w:cs="Times New Roman"/>
                <w:iCs/>
                <w:color w:val="000000" w:themeColor="text1"/>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6D9AA9C5" w14:textId="138655FD" w:rsidR="00E5323B" w:rsidRPr="001F56E2" w:rsidRDefault="0067602E" w:rsidP="003D4061">
            <w:pPr>
              <w:spacing w:after="120" w:line="240" w:lineRule="auto"/>
              <w:rPr>
                <w:rFonts w:ascii="Times New Roman" w:eastAsia="Times New Roman" w:hAnsi="Times New Roman" w:cs="Times New Roman"/>
                <w:iCs/>
                <w:color w:val="000000" w:themeColor="text1"/>
                <w:sz w:val="24"/>
                <w:szCs w:val="24"/>
                <w:lang w:eastAsia="lv-LV"/>
              </w:rPr>
            </w:pPr>
            <w:r w:rsidRPr="001F56E2">
              <w:rPr>
                <w:rFonts w:ascii="Times New Roman" w:eastAsia="Times New Roman" w:hAnsi="Times New Roman" w:cs="Times New Roman"/>
                <w:color w:val="000000" w:themeColor="text1"/>
                <w:sz w:val="24"/>
                <w:szCs w:val="24"/>
                <w:lang w:eastAsia="lv-LV"/>
              </w:rPr>
              <w:t>MK noteikumu projekts ietekmēs pašvaldības, valsts tiešās pārvaldes iestādes un pakalpojumu saņēmējus (pašvaldību iedzīvotājus, kas pieteiks pakalpojumus, izmantojot VPVKAC tīklu).</w:t>
            </w:r>
          </w:p>
        </w:tc>
      </w:tr>
      <w:tr w:rsidR="001F56E2" w:rsidRPr="001F56E2" w14:paraId="44D1A57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8BD064" w14:textId="77777777" w:rsidR="00655F2C" w:rsidRPr="001F56E2" w:rsidRDefault="00E5323B" w:rsidP="003D4061">
            <w:pPr>
              <w:spacing w:after="120" w:line="240" w:lineRule="auto"/>
              <w:rPr>
                <w:rFonts w:ascii="Times New Roman" w:eastAsia="Times New Roman" w:hAnsi="Times New Roman" w:cs="Times New Roman"/>
                <w:iCs/>
                <w:color w:val="000000" w:themeColor="text1"/>
                <w:sz w:val="24"/>
                <w:szCs w:val="24"/>
                <w:lang w:eastAsia="lv-LV"/>
              </w:rPr>
            </w:pPr>
            <w:r w:rsidRPr="001F56E2">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DC6481F" w14:textId="77777777" w:rsidR="00E5323B" w:rsidRPr="001F56E2" w:rsidRDefault="00E5323B" w:rsidP="003D4061">
            <w:pPr>
              <w:spacing w:after="120" w:line="240" w:lineRule="auto"/>
              <w:rPr>
                <w:rFonts w:ascii="Times New Roman" w:eastAsia="Times New Roman" w:hAnsi="Times New Roman" w:cs="Times New Roman"/>
                <w:iCs/>
                <w:color w:val="000000" w:themeColor="text1"/>
                <w:sz w:val="24"/>
                <w:szCs w:val="24"/>
                <w:lang w:eastAsia="lv-LV"/>
              </w:rPr>
            </w:pPr>
            <w:r w:rsidRPr="001F56E2">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1AC9A528" w14:textId="2C0F8DF4" w:rsidR="00E5323B" w:rsidRPr="001F56E2" w:rsidRDefault="00D4674E" w:rsidP="003D4061">
            <w:pPr>
              <w:spacing w:after="120" w:line="240" w:lineRule="auto"/>
              <w:jc w:val="both"/>
              <w:rPr>
                <w:rFonts w:ascii="Times New Roman" w:eastAsia="Times New Roman" w:hAnsi="Times New Roman" w:cs="Times New Roman"/>
                <w:iCs/>
                <w:color w:val="000000" w:themeColor="text1"/>
                <w:sz w:val="24"/>
                <w:szCs w:val="24"/>
                <w:lang w:eastAsia="lv-LV"/>
              </w:rPr>
            </w:pPr>
            <w:r w:rsidRPr="001F56E2">
              <w:rPr>
                <w:rFonts w:ascii="Times New Roman" w:eastAsia="Times New Roman" w:hAnsi="Times New Roman" w:cs="Times New Roman"/>
                <w:color w:val="000000" w:themeColor="text1"/>
                <w:sz w:val="24"/>
                <w:szCs w:val="24"/>
                <w:lang w:eastAsia="lv-LV"/>
              </w:rPr>
              <w:t>Jaunu VPVKAC punktu izveide nodrošinās administratīvā sloga mazināšanu valsts tiešās pārvaldes iestādēs un uzlabos pakalpojumu pieejamību iedzīvotājiem. Palielināsies elektronisko pakalpojumu izmantošana.</w:t>
            </w:r>
          </w:p>
        </w:tc>
      </w:tr>
      <w:tr w:rsidR="001F56E2" w:rsidRPr="001F56E2" w14:paraId="140BF48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C63122" w14:textId="77777777" w:rsidR="00655F2C" w:rsidRPr="001F56E2" w:rsidRDefault="00E5323B" w:rsidP="003D4061">
            <w:pPr>
              <w:spacing w:after="120" w:line="240" w:lineRule="auto"/>
              <w:rPr>
                <w:rFonts w:ascii="Times New Roman" w:eastAsia="Times New Roman" w:hAnsi="Times New Roman" w:cs="Times New Roman"/>
                <w:iCs/>
                <w:color w:val="000000" w:themeColor="text1"/>
                <w:sz w:val="24"/>
                <w:szCs w:val="24"/>
                <w:lang w:eastAsia="lv-LV"/>
              </w:rPr>
            </w:pPr>
            <w:r w:rsidRPr="001F56E2">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357A9D7" w14:textId="77777777" w:rsidR="00E5323B" w:rsidRPr="001F56E2" w:rsidRDefault="00E5323B" w:rsidP="003D4061">
            <w:pPr>
              <w:spacing w:after="120" w:line="240" w:lineRule="auto"/>
              <w:rPr>
                <w:rFonts w:ascii="Times New Roman" w:eastAsia="Times New Roman" w:hAnsi="Times New Roman" w:cs="Times New Roman"/>
                <w:iCs/>
                <w:color w:val="000000" w:themeColor="text1"/>
                <w:sz w:val="24"/>
                <w:szCs w:val="24"/>
                <w:lang w:eastAsia="lv-LV"/>
              </w:rPr>
            </w:pPr>
            <w:r w:rsidRPr="001F56E2">
              <w:rPr>
                <w:rFonts w:ascii="Times New Roman" w:eastAsia="Times New Roman" w:hAnsi="Times New Roman" w:cs="Times New Roman"/>
                <w:iCs/>
                <w:color w:val="000000" w:themeColor="text1"/>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3F3CB9E" w14:textId="35F8971A" w:rsidR="00E5323B" w:rsidRPr="001F56E2" w:rsidRDefault="00754095" w:rsidP="003D4061">
            <w:pPr>
              <w:spacing w:after="120" w:line="240" w:lineRule="auto"/>
              <w:jc w:val="both"/>
              <w:rPr>
                <w:rFonts w:ascii="Times New Roman" w:hAnsi="Times New Roman" w:cs="Times New Roman"/>
                <w:color w:val="000000" w:themeColor="text1"/>
                <w:sz w:val="24"/>
                <w:szCs w:val="24"/>
              </w:rPr>
            </w:pPr>
            <w:r w:rsidRPr="001F56E2">
              <w:rPr>
                <w:rFonts w:ascii="Times New Roman" w:hAnsi="Times New Roman" w:cs="Times New Roman"/>
                <w:color w:val="000000" w:themeColor="text1"/>
                <w:sz w:val="24"/>
                <w:szCs w:val="24"/>
              </w:rPr>
              <w:t>Papildus izmaksas pakalpojumu turētājam nav paredzamas.</w:t>
            </w:r>
            <w:r w:rsidR="00793FDF">
              <w:rPr>
                <w:rFonts w:ascii="Times New Roman" w:hAnsi="Times New Roman" w:cs="Times New Roman"/>
                <w:color w:val="000000" w:themeColor="text1"/>
                <w:sz w:val="24"/>
                <w:szCs w:val="24"/>
              </w:rPr>
              <w:t xml:space="preserve"> </w:t>
            </w:r>
            <w:r w:rsidR="00831F38" w:rsidRPr="001F56E2">
              <w:rPr>
                <w:rFonts w:ascii="Times New Roman" w:hAnsi="Times New Roman" w:cs="Times New Roman"/>
                <w:color w:val="000000" w:themeColor="text1"/>
                <w:sz w:val="24"/>
                <w:szCs w:val="24"/>
              </w:rPr>
              <w:t>2021.gadā papildus punktu izveide tiks finansēta no</w:t>
            </w:r>
            <w:r w:rsidR="00F420B1" w:rsidRPr="001F56E2">
              <w:rPr>
                <w:rFonts w:ascii="Times New Roman" w:hAnsi="Times New Roman" w:cs="Times New Roman"/>
                <w:color w:val="000000" w:themeColor="text1"/>
                <w:sz w:val="24"/>
                <w:szCs w:val="24"/>
              </w:rPr>
              <w:t xml:space="preserve"> budžeta</w:t>
            </w:r>
            <w:r w:rsidR="007B575B" w:rsidRPr="001F56E2">
              <w:rPr>
                <w:rFonts w:ascii="Times New Roman" w:hAnsi="Times New Roman" w:cs="Times New Roman"/>
                <w:color w:val="000000" w:themeColor="text1"/>
                <w:sz w:val="24"/>
                <w:szCs w:val="24"/>
              </w:rPr>
              <w:t xml:space="preserve"> programmas 30.00.00: Attīstības nacionālie atbalsta instrumenti</w:t>
            </w:r>
            <w:r w:rsidR="003551A2" w:rsidRPr="001F56E2">
              <w:rPr>
                <w:rFonts w:ascii="Times New Roman" w:hAnsi="Times New Roman" w:cs="Times New Roman"/>
                <w:color w:val="000000" w:themeColor="text1"/>
                <w:sz w:val="24"/>
                <w:szCs w:val="24"/>
              </w:rPr>
              <w:t xml:space="preserve"> </w:t>
            </w:r>
            <w:r w:rsidR="00CE5049" w:rsidRPr="001F56E2">
              <w:rPr>
                <w:rFonts w:ascii="Times New Roman" w:hAnsi="Times New Roman" w:cs="Times New Roman"/>
                <w:color w:val="000000" w:themeColor="text1"/>
                <w:sz w:val="24"/>
                <w:szCs w:val="24"/>
              </w:rPr>
              <w:t>apr</w:t>
            </w:r>
            <w:r w:rsidR="00563022" w:rsidRPr="001F56E2">
              <w:rPr>
                <w:rFonts w:ascii="Times New Roman" w:hAnsi="Times New Roman" w:cs="Times New Roman"/>
                <w:color w:val="000000" w:themeColor="text1"/>
                <w:sz w:val="24"/>
                <w:szCs w:val="24"/>
              </w:rPr>
              <w:t>o</w:t>
            </w:r>
            <w:r w:rsidR="00CE5049" w:rsidRPr="001F56E2">
              <w:rPr>
                <w:rFonts w:ascii="Times New Roman" w:hAnsi="Times New Roman" w:cs="Times New Roman"/>
                <w:color w:val="000000" w:themeColor="text1"/>
                <w:sz w:val="24"/>
                <w:szCs w:val="24"/>
              </w:rPr>
              <w:t>priācijas</w:t>
            </w:r>
            <w:r w:rsidR="00563022" w:rsidRPr="001F56E2">
              <w:rPr>
                <w:rFonts w:ascii="Times New Roman" w:hAnsi="Times New Roman" w:cs="Times New Roman"/>
                <w:color w:val="000000" w:themeColor="text1"/>
                <w:sz w:val="24"/>
                <w:szCs w:val="24"/>
              </w:rPr>
              <w:t>.</w:t>
            </w:r>
          </w:p>
          <w:p w14:paraId="551B5154" w14:textId="75EC8B2A" w:rsidR="006B4D92" w:rsidRPr="001F56E2" w:rsidRDefault="006B4D92" w:rsidP="003D4061">
            <w:pPr>
              <w:spacing w:after="120" w:line="240" w:lineRule="auto"/>
              <w:jc w:val="both"/>
              <w:rPr>
                <w:rFonts w:ascii="Times New Roman" w:eastAsia="Times New Roman" w:hAnsi="Times New Roman" w:cs="Times New Roman"/>
                <w:iCs/>
                <w:color w:val="000000" w:themeColor="text1"/>
                <w:sz w:val="24"/>
                <w:szCs w:val="24"/>
                <w:lang w:eastAsia="lv-LV"/>
              </w:rPr>
            </w:pPr>
          </w:p>
        </w:tc>
      </w:tr>
      <w:tr w:rsidR="001F56E2" w:rsidRPr="001F56E2" w14:paraId="2517980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9AFF5C5" w14:textId="77777777" w:rsidR="00655F2C" w:rsidRPr="001F56E2" w:rsidRDefault="00E5323B" w:rsidP="003D4061">
            <w:pPr>
              <w:spacing w:after="120" w:line="240" w:lineRule="auto"/>
              <w:rPr>
                <w:rFonts w:ascii="Times New Roman" w:eastAsia="Times New Roman" w:hAnsi="Times New Roman" w:cs="Times New Roman"/>
                <w:iCs/>
                <w:color w:val="000000" w:themeColor="text1"/>
                <w:sz w:val="24"/>
                <w:szCs w:val="24"/>
                <w:lang w:eastAsia="lv-LV"/>
              </w:rPr>
            </w:pPr>
            <w:r w:rsidRPr="001F56E2">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E745889" w14:textId="77777777" w:rsidR="00E5323B" w:rsidRPr="001F56E2" w:rsidRDefault="00E5323B" w:rsidP="003D4061">
            <w:pPr>
              <w:spacing w:after="120" w:line="240" w:lineRule="auto"/>
              <w:rPr>
                <w:rFonts w:ascii="Times New Roman" w:eastAsia="Times New Roman" w:hAnsi="Times New Roman" w:cs="Times New Roman"/>
                <w:iCs/>
                <w:color w:val="000000" w:themeColor="text1"/>
                <w:sz w:val="24"/>
                <w:szCs w:val="24"/>
                <w:lang w:eastAsia="lv-LV"/>
              </w:rPr>
            </w:pPr>
            <w:r w:rsidRPr="001F56E2">
              <w:rPr>
                <w:rFonts w:ascii="Times New Roman" w:eastAsia="Times New Roman" w:hAnsi="Times New Roman" w:cs="Times New Roman"/>
                <w:iCs/>
                <w:color w:val="000000" w:themeColor="text1"/>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0757509" w14:textId="5A0721AA" w:rsidR="00E5323B" w:rsidRPr="001F56E2" w:rsidRDefault="00754095" w:rsidP="003D4061">
            <w:pPr>
              <w:spacing w:after="120" w:line="240" w:lineRule="auto"/>
              <w:rPr>
                <w:rFonts w:ascii="Times New Roman" w:eastAsia="Times New Roman" w:hAnsi="Times New Roman" w:cs="Times New Roman"/>
                <w:iCs/>
                <w:color w:val="000000" w:themeColor="text1"/>
                <w:sz w:val="24"/>
                <w:szCs w:val="24"/>
                <w:lang w:eastAsia="lv-LV"/>
              </w:rPr>
            </w:pPr>
            <w:r w:rsidRPr="001F56E2">
              <w:rPr>
                <w:rFonts w:ascii="Times New Roman" w:eastAsia="Times New Roman" w:hAnsi="Times New Roman" w:cs="Times New Roman"/>
                <w:iCs/>
                <w:color w:val="000000" w:themeColor="text1"/>
                <w:sz w:val="24"/>
                <w:szCs w:val="24"/>
                <w:lang w:eastAsia="lv-LV"/>
              </w:rPr>
              <w:t>Nav</w:t>
            </w:r>
          </w:p>
        </w:tc>
      </w:tr>
      <w:tr w:rsidR="001F56E2" w:rsidRPr="001F56E2" w14:paraId="6E0A222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2F7858" w14:textId="77777777" w:rsidR="00655F2C" w:rsidRPr="001F56E2" w:rsidRDefault="00E5323B" w:rsidP="003D4061">
            <w:pPr>
              <w:spacing w:after="120" w:line="240" w:lineRule="auto"/>
              <w:rPr>
                <w:rFonts w:ascii="Times New Roman" w:eastAsia="Times New Roman" w:hAnsi="Times New Roman" w:cs="Times New Roman"/>
                <w:iCs/>
                <w:color w:val="000000" w:themeColor="text1"/>
                <w:sz w:val="24"/>
                <w:szCs w:val="24"/>
                <w:lang w:eastAsia="lv-LV"/>
              </w:rPr>
            </w:pPr>
            <w:r w:rsidRPr="001F56E2">
              <w:rPr>
                <w:rFonts w:ascii="Times New Roman" w:eastAsia="Times New Roman" w:hAnsi="Times New Roman" w:cs="Times New Roman"/>
                <w:iCs/>
                <w:color w:val="000000" w:themeColor="text1"/>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592885DC" w14:textId="77777777" w:rsidR="00E5323B" w:rsidRPr="001F56E2" w:rsidRDefault="00E5323B" w:rsidP="003D4061">
            <w:pPr>
              <w:spacing w:after="120" w:line="240" w:lineRule="auto"/>
              <w:rPr>
                <w:rFonts w:ascii="Times New Roman" w:eastAsia="Times New Roman" w:hAnsi="Times New Roman" w:cs="Times New Roman"/>
                <w:iCs/>
                <w:color w:val="000000" w:themeColor="text1"/>
                <w:sz w:val="24"/>
                <w:szCs w:val="24"/>
                <w:lang w:eastAsia="lv-LV"/>
              </w:rPr>
            </w:pPr>
            <w:r w:rsidRPr="001F56E2">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2A4241D" w14:textId="5BB85DE8" w:rsidR="00E5323B" w:rsidRPr="001F56E2" w:rsidRDefault="00754095" w:rsidP="003D4061">
            <w:pPr>
              <w:spacing w:after="120" w:line="240" w:lineRule="auto"/>
              <w:rPr>
                <w:rFonts w:ascii="Times New Roman" w:eastAsia="Times New Roman" w:hAnsi="Times New Roman" w:cs="Times New Roman"/>
                <w:iCs/>
                <w:color w:val="000000" w:themeColor="text1"/>
                <w:sz w:val="24"/>
                <w:szCs w:val="24"/>
                <w:lang w:eastAsia="lv-LV"/>
              </w:rPr>
            </w:pPr>
            <w:r w:rsidRPr="001F56E2">
              <w:rPr>
                <w:rFonts w:ascii="Times New Roman" w:eastAsia="Times New Roman" w:hAnsi="Times New Roman" w:cs="Times New Roman"/>
                <w:iCs/>
                <w:color w:val="000000" w:themeColor="text1"/>
                <w:sz w:val="24"/>
                <w:szCs w:val="24"/>
                <w:lang w:eastAsia="lv-LV"/>
              </w:rPr>
              <w:t>Nav</w:t>
            </w:r>
          </w:p>
        </w:tc>
      </w:tr>
    </w:tbl>
    <w:p w14:paraId="61D20503" w14:textId="77777777" w:rsidR="007925A4" w:rsidRPr="001F56E2" w:rsidRDefault="00E5323B" w:rsidP="003D4061">
      <w:pPr>
        <w:spacing w:after="120" w:line="240" w:lineRule="auto"/>
        <w:rPr>
          <w:rFonts w:ascii="Times New Roman" w:eastAsia="Times New Roman" w:hAnsi="Times New Roman" w:cs="Times New Roman"/>
          <w:iCs/>
          <w:color w:val="000000" w:themeColor="text1"/>
          <w:sz w:val="24"/>
          <w:szCs w:val="24"/>
          <w:lang w:eastAsia="lv-LV"/>
        </w:rPr>
      </w:pPr>
      <w:r w:rsidRPr="001F56E2">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F56E2" w:rsidRPr="001F56E2" w14:paraId="02312A94" w14:textId="77777777" w:rsidTr="00665F5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1733F5" w14:textId="77777777" w:rsidR="007925A4" w:rsidRPr="001F56E2" w:rsidRDefault="007925A4" w:rsidP="00665F57">
            <w:pPr>
              <w:spacing w:after="0" w:line="240" w:lineRule="auto"/>
              <w:jc w:val="center"/>
              <w:rPr>
                <w:rFonts w:ascii="Times New Roman" w:eastAsia="Times New Roman" w:hAnsi="Times New Roman" w:cs="Times New Roman"/>
                <w:b/>
                <w:bCs/>
                <w:iCs/>
                <w:color w:val="000000" w:themeColor="text1"/>
                <w:sz w:val="24"/>
                <w:szCs w:val="24"/>
                <w:lang w:eastAsia="lv-LV"/>
              </w:rPr>
            </w:pPr>
            <w:r w:rsidRPr="001F56E2">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7925A4" w:rsidRPr="001F56E2" w14:paraId="7FE62622" w14:textId="77777777" w:rsidTr="00665F5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33B2ACF" w14:textId="77777777" w:rsidR="007925A4" w:rsidRPr="001F56E2" w:rsidRDefault="007925A4" w:rsidP="00665F57">
            <w:pPr>
              <w:spacing w:after="0" w:line="240" w:lineRule="auto"/>
              <w:jc w:val="center"/>
              <w:rPr>
                <w:rFonts w:ascii="Times New Roman" w:eastAsia="Times New Roman" w:hAnsi="Times New Roman" w:cs="Times New Roman"/>
                <w:bCs/>
                <w:iCs/>
                <w:color w:val="000000" w:themeColor="text1"/>
                <w:sz w:val="24"/>
                <w:szCs w:val="24"/>
                <w:lang w:eastAsia="lv-LV"/>
              </w:rPr>
            </w:pPr>
            <w:r w:rsidRPr="001F56E2">
              <w:rPr>
                <w:rFonts w:ascii="Times New Roman" w:eastAsia="Times New Roman" w:hAnsi="Times New Roman" w:cs="Times New Roman"/>
                <w:bCs/>
                <w:iCs/>
                <w:color w:val="000000" w:themeColor="text1"/>
                <w:sz w:val="24"/>
                <w:szCs w:val="24"/>
                <w:lang w:eastAsia="lv-LV"/>
              </w:rPr>
              <w:t>Projekts šo jomu neskar.</w:t>
            </w:r>
          </w:p>
        </w:tc>
      </w:tr>
    </w:tbl>
    <w:p w14:paraId="2EDFC202" w14:textId="5E441B18" w:rsidR="00E5323B" w:rsidRPr="001F56E2" w:rsidRDefault="00E5323B" w:rsidP="003D4061">
      <w:pPr>
        <w:spacing w:after="12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F56E2" w:rsidRPr="001F56E2" w14:paraId="1EE15E9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9229600" w14:textId="77777777" w:rsidR="00655F2C" w:rsidRPr="001F56E2" w:rsidRDefault="00E5323B" w:rsidP="003A5730">
            <w:pPr>
              <w:spacing w:after="120" w:line="240" w:lineRule="auto"/>
              <w:jc w:val="center"/>
              <w:rPr>
                <w:rFonts w:ascii="Times New Roman" w:eastAsia="Times New Roman" w:hAnsi="Times New Roman" w:cs="Times New Roman"/>
                <w:b/>
                <w:bCs/>
                <w:iCs/>
                <w:color w:val="000000" w:themeColor="text1"/>
                <w:sz w:val="24"/>
                <w:szCs w:val="24"/>
                <w:lang w:eastAsia="lv-LV"/>
              </w:rPr>
            </w:pPr>
            <w:r w:rsidRPr="001F56E2">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1F56E2" w:rsidRPr="001F56E2" w14:paraId="63903D9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F65923" w14:textId="77777777" w:rsidR="00655F2C" w:rsidRPr="001F56E2" w:rsidRDefault="00E5323B" w:rsidP="003D4061">
            <w:pPr>
              <w:spacing w:after="120" w:line="240" w:lineRule="auto"/>
              <w:rPr>
                <w:rFonts w:ascii="Times New Roman" w:eastAsia="Times New Roman" w:hAnsi="Times New Roman" w:cs="Times New Roman"/>
                <w:iCs/>
                <w:color w:val="000000" w:themeColor="text1"/>
                <w:sz w:val="24"/>
                <w:szCs w:val="24"/>
                <w:lang w:eastAsia="lv-LV"/>
              </w:rPr>
            </w:pPr>
            <w:r w:rsidRPr="001F56E2">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3C679D7" w14:textId="77777777" w:rsidR="00E5323B" w:rsidRPr="001F56E2" w:rsidRDefault="00E5323B" w:rsidP="003D4061">
            <w:pPr>
              <w:spacing w:after="120" w:line="240" w:lineRule="auto"/>
              <w:rPr>
                <w:rFonts w:ascii="Times New Roman" w:eastAsia="Times New Roman" w:hAnsi="Times New Roman" w:cs="Times New Roman"/>
                <w:iCs/>
                <w:color w:val="000000" w:themeColor="text1"/>
                <w:sz w:val="24"/>
                <w:szCs w:val="24"/>
                <w:lang w:eastAsia="lv-LV"/>
              </w:rPr>
            </w:pPr>
            <w:r w:rsidRPr="001F56E2">
              <w:rPr>
                <w:rFonts w:ascii="Times New Roman" w:eastAsia="Times New Roman" w:hAnsi="Times New Roman" w:cs="Times New Roman"/>
                <w:iCs/>
                <w:color w:val="000000" w:themeColor="text1"/>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203D1D0D" w14:textId="7556AB46" w:rsidR="00E5323B" w:rsidRPr="001F56E2" w:rsidRDefault="003309B4" w:rsidP="003D4061">
            <w:pPr>
              <w:spacing w:after="120" w:line="240" w:lineRule="auto"/>
              <w:jc w:val="both"/>
              <w:rPr>
                <w:rFonts w:ascii="Times New Roman" w:eastAsia="Times New Roman" w:hAnsi="Times New Roman" w:cs="Times New Roman"/>
                <w:iCs/>
                <w:color w:val="000000" w:themeColor="text1"/>
                <w:sz w:val="24"/>
                <w:szCs w:val="24"/>
                <w:lang w:eastAsia="lv-LV"/>
              </w:rPr>
            </w:pPr>
            <w:r w:rsidRPr="001F56E2">
              <w:rPr>
                <w:rFonts w:ascii="Times New Roman" w:eastAsia="Times New Roman" w:hAnsi="Times New Roman" w:cs="Times New Roman"/>
                <w:iCs/>
                <w:color w:val="000000" w:themeColor="text1"/>
                <w:sz w:val="24"/>
                <w:szCs w:val="24"/>
                <w:lang w:eastAsia="lv-LV"/>
              </w:rPr>
              <w:t xml:space="preserve">Paralēli tiek veikti grozījumi </w:t>
            </w:r>
            <w:r w:rsidR="00EB0D5B" w:rsidRPr="001F56E2">
              <w:rPr>
                <w:rFonts w:ascii="Times New Roman" w:eastAsia="Times New Roman" w:hAnsi="Times New Roman" w:cs="Times New Roman"/>
                <w:bCs/>
                <w:color w:val="000000" w:themeColor="text1"/>
                <w:sz w:val="24"/>
                <w:szCs w:val="24"/>
                <w:lang w:eastAsia="lv-LV"/>
              </w:rPr>
              <w:t xml:space="preserve">MK </w:t>
            </w:r>
            <w:r w:rsidR="00EB43B5" w:rsidRPr="001F56E2">
              <w:rPr>
                <w:rFonts w:ascii="Times New Roman" w:eastAsia="Times New Roman" w:hAnsi="Times New Roman" w:cs="Times New Roman"/>
                <w:bCs/>
                <w:color w:val="000000" w:themeColor="text1"/>
                <w:sz w:val="24"/>
                <w:szCs w:val="24"/>
                <w:lang w:eastAsia="lv-LV"/>
              </w:rPr>
              <w:t>2021. gada 2</w:t>
            </w:r>
            <w:r w:rsidR="00AD31EE" w:rsidRPr="001F56E2">
              <w:rPr>
                <w:rFonts w:ascii="Times New Roman" w:eastAsia="Times New Roman" w:hAnsi="Times New Roman" w:cs="Times New Roman"/>
                <w:bCs/>
                <w:color w:val="000000" w:themeColor="text1"/>
                <w:sz w:val="24"/>
                <w:szCs w:val="24"/>
                <w:lang w:eastAsia="lv-LV"/>
              </w:rPr>
              <w:t>4</w:t>
            </w:r>
            <w:r w:rsidR="00EB43B5" w:rsidRPr="001F56E2">
              <w:rPr>
                <w:rFonts w:ascii="Times New Roman" w:eastAsia="Times New Roman" w:hAnsi="Times New Roman" w:cs="Times New Roman"/>
                <w:bCs/>
                <w:color w:val="000000" w:themeColor="text1"/>
                <w:sz w:val="24"/>
                <w:szCs w:val="24"/>
                <w:lang w:eastAsia="lv-LV"/>
              </w:rPr>
              <w:t xml:space="preserve">. marta </w:t>
            </w:r>
            <w:r w:rsidR="00EB0D5B" w:rsidRPr="001F56E2">
              <w:rPr>
                <w:rFonts w:ascii="Times New Roman" w:eastAsia="Times New Roman" w:hAnsi="Times New Roman" w:cs="Times New Roman"/>
                <w:bCs/>
                <w:color w:val="000000" w:themeColor="text1"/>
                <w:sz w:val="24"/>
                <w:szCs w:val="24"/>
                <w:lang w:eastAsia="lv-LV"/>
              </w:rPr>
              <w:t xml:space="preserve">noteikumos </w:t>
            </w:r>
            <w:r w:rsidR="00EB43B5" w:rsidRPr="001F56E2">
              <w:rPr>
                <w:rFonts w:ascii="Times New Roman" w:eastAsia="Times New Roman" w:hAnsi="Times New Roman" w:cs="Times New Roman"/>
                <w:bCs/>
                <w:color w:val="000000" w:themeColor="text1"/>
                <w:sz w:val="24"/>
                <w:szCs w:val="24"/>
                <w:lang w:eastAsia="lv-LV"/>
              </w:rPr>
              <w:t>N</w:t>
            </w:r>
            <w:r w:rsidR="00563022" w:rsidRPr="001F56E2">
              <w:rPr>
                <w:rFonts w:ascii="Times New Roman" w:eastAsia="Times New Roman" w:hAnsi="Times New Roman" w:cs="Times New Roman"/>
                <w:bCs/>
                <w:color w:val="000000" w:themeColor="text1"/>
                <w:sz w:val="24"/>
                <w:szCs w:val="24"/>
                <w:lang w:eastAsia="lv-LV"/>
              </w:rPr>
              <w:t>r</w:t>
            </w:r>
            <w:r w:rsidR="00EB43B5" w:rsidRPr="001F56E2">
              <w:rPr>
                <w:rFonts w:ascii="Times New Roman" w:eastAsia="Times New Roman" w:hAnsi="Times New Roman" w:cs="Times New Roman"/>
                <w:bCs/>
                <w:color w:val="000000" w:themeColor="text1"/>
                <w:sz w:val="24"/>
                <w:szCs w:val="24"/>
                <w:lang w:eastAsia="lv-LV"/>
              </w:rPr>
              <w:t xml:space="preserve">.184 </w:t>
            </w:r>
            <w:r w:rsidR="00EB0D5B" w:rsidRPr="001F56E2">
              <w:rPr>
                <w:rFonts w:ascii="Times New Roman" w:eastAsia="Times New Roman" w:hAnsi="Times New Roman" w:cs="Times New Roman"/>
                <w:bCs/>
                <w:color w:val="000000" w:themeColor="text1"/>
                <w:sz w:val="24"/>
                <w:szCs w:val="24"/>
                <w:lang w:eastAsia="lv-LV"/>
              </w:rPr>
              <w:t>“Kārtība, kādā izmanto 2021. gadam paredzēto apropriāciju valsts un pašvaldību vienoto klientu apkalpošanas centru tīkla izveidei, uzturēšanai un publisko pakalpojumu sistēmas pilnveidei”</w:t>
            </w:r>
            <w:r w:rsidR="00563022" w:rsidRPr="001F56E2">
              <w:rPr>
                <w:rFonts w:ascii="Times New Roman" w:eastAsia="Times New Roman" w:hAnsi="Times New Roman" w:cs="Times New Roman"/>
                <w:bCs/>
                <w:color w:val="000000" w:themeColor="text1"/>
                <w:sz w:val="24"/>
                <w:szCs w:val="24"/>
                <w:lang w:eastAsia="lv-LV"/>
              </w:rPr>
              <w:t>, kur cita starpā tiks atspoguļots pieejamais finansējums VPVKAC tīkla paplašināšanai</w:t>
            </w:r>
            <w:r w:rsidR="00117957" w:rsidRPr="001F56E2">
              <w:rPr>
                <w:rFonts w:ascii="Times New Roman" w:eastAsia="Times New Roman" w:hAnsi="Times New Roman" w:cs="Times New Roman"/>
                <w:bCs/>
                <w:color w:val="000000" w:themeColor="text1"/>
                <w:sz w:val="24"/>
                <w:szCs w:val="24"/>
                <w:lang w:eastAsia="lv-LV"/>
              </w:rPr>
              <w:t xml:space="preserve"> 2021.gadā</w:t>
            </w:r>
            <w:r w:rsidR="00563022" w:rsidRPr="001F56E2">
              <w:rPr>
                <w:rFonts w:ascii="Times New Roman" w:eastAsia="Times New Roman" w:hAnsi="Times New Roman" w:cs="Times New Roman"/>
                <w:bCs/>
                <w:color w:val="000000" w:themeColor="text1"/>
                <w:sz w:val="24"/>
                <w:szCs w:val="24"/>
                <w:lang w:eastAsia="lv-LV"/>
              </w:rPr>
              <w:t>.</w:t>
            </w:r>
          </w:p>
        </w:tc>
      </w:tr>
      <w:tr w:rsidR="001F56E2" w:rsidRPr="001F56E2" w14:paraId="2C89E32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F97705F" w14:textId="77777777" w:rsidR="00655F2C" w:rsidRPr="001F56E2" w:rsidRDefault="00E5323B" w:rsidP="003D4061">
            <w:pPr>
              <w:spacing w:after="120" w:line="240" w:lineRule="auto"/>
              <w:rPr>
                <w:rFonts w:ascii="Times New Roman" w:eastAsia="Times New Roman" w:hAnsi="Times New Roman" w:cs="Times New Roman"/>
                <w:iCs/>
                <w:color w:val="000000" w:themeColor="text1"/>
                <w:sz w:val="24"/>
                <w:szCs w:val="24"/>
                <w:lang w:eastAsia="lv-LV"/>
              </w:rPr>
            </w:pPr>
            <w:r w:rsidRPr="001F56E2">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FBEADEC" w14:textId="77777777" w:rsidR="00E5323B" w:rsidRPr="001F56E2" w:rsidRDefault="00E5323B" w:rsidP="003D4061">
            <w:pPr>
              <w:spacing w:after="120" w:line="240" w:lineRule="auto"/>
              <w:rPr>
                <w:rFonts w:ascii="Times New Roman" w:eastAsia="Times New Roman" w:hAnsi="Times New Roman" w:cs="Times New Roman"/>
                <w:iCs/>
                <w:color w:val="000000" w:themeColor="text1"/>
                <w:sz w:val="24"/>
                <w:szCs w:val="24"/>
                <w:lang w:eastAsia="lv-LV"/>
              </w:rPr>
            </w:pPr>
            <w:r w:rsidRPr="001F56E2">
              <w:rPr>
                <w:rFonts w:ascii="Times New Roman" w:eastAsia="Times New Roman" w:hAnsi="Times New Roman" w:cs="Times New Roman"/>
                <w:iCs/>
                <w:color w:val="000000" w:themeColor="text1"/>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31232687" w14:textId="360EF1C4" w:rsidR="00E5323B" w:rsidRPr="001F56E2" w:rsidRDefault="009224AA" w:rsidP="003D4061">
            <w:pPr>
              <w:spacing w:after="120" w:line="240" w:lineRule="auto"/>
              <w:rPr>
                <w:rFonts w:ascii="Times New Roman" w:eastAsia="Times New Roman" w:hAnsi="Times New Roman" w:cs="Times New Roman"/>
                <w:iCs/>
                <w:color w:val="000000" w:themeColor="text1"/>
                <w:sz w:val="24"/>
                <w:szCs w:val="24"/>
                <w:lang w:eastAsia="lv-LV"/>
              </w:rPr>
            </w:pPr>
            <w:r w:rsidRPr="001F56E2">
              <w:rPr>
                <w:rFonts w:ascii="Times New Roman" w:eastAsia="Times New Roman" w:hAnsi="Times New Roman" w:cs="Times New Roman"/>
                <w:iCs/>
                <w:color w:val="000000" w:themeColor="text1"/>
                <w:sz w:val="24"/>
                <w:szCs w:val="24"/>
                <w:lang w:eastAsia="lv-LV"/>
              </w:rPr>
              <w:t>VARAM</w:t>
            </w:r>
          </w:p>
        </w:tc>
      </w:tr>
      <w:tr w:rsidR="001F56E2" w:rsidRPr="001F56E2" w14:paraId="0EF2D4A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0DD4942" w14:textId="77777777" w:rsidR="00655F2C" w:rsidRPr="001F56E2" w:rsidRDefault="00E5323B" w:rsidP="003D4061">
            <w:pPr>
              <w:spacing w:after="120" w:line="240" w:lineRule="auto"/>
              <w:rPr>
                <w:rFonts w:ascii="Times New Roman" w:eastAsia="Times New Roman" w:hAnsi="Times New Roman" w:cs="Times New Roman"/>
                <w:iCs/>
                <w:color w:val="000000" w:themeColor="text1"/>
                <w:sz w:val="24"/>
                <w:szCs w:val="24"/>
                <w:lang w:eastAsia="lv-LV"/>
              </w:rPr>
            </w:pPr>
            <w:r w:rsidRPr="001F56E2">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45031E3" w14:textId="77777777" w:rsidR="00E5323B" w:rsidRPr="001F56E2" w:rsidRDefault="00E5323B" w:rsidP="003D4061">
            <w:pPr>
              <w:spacing w:after="120" w:line="240" w:lineRule="auto"/>
              <w:rPr>
                <w:rFonts w:ascii="Times New Roman" w:eastAsia="Times New Roman" w:hAnsi="Times New Roman" w:cs="Times New Roman"/>
                <w:iCs/>
                <w:color w:val="000000" w:themeColor="text1"/>
                <w:sz w:val="24"/>
                <w:szCs w:val="24"/>
                <w:lang w:eastAsia="lv-LV"/>
              </w:rPr>
            </w:pPr>
            <w:r w:rsidRPr="001F56E2">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3967AD4" w14:textId="51E6E07E" w:rsidR="00E5323B" w:rsidRPr="001F56E2" w:rsidRDefault="009224AA" w:rsidP="003D4061">
            <w:pPr>
              <w:spacing w:after="120" w:line="240" w:lineRule="auto"/>
              <w:rPr>
                <w:rFonts w:ascii="Times New Roman" w:eastAsia="Times New Roman" w:hAnsi="Times New Roman" w:cs="Times New Roman"/>
                <w:iCs/>
                <w:color w:val="000000" w:themeColor="text1"/>
                <w:sz w:val="24"/>
                <w:szCs w:val="24"/>
                <w:lang w:eastAsia="lv-LV"/>
              </w:rPr>
            </w:pPr>
            <w:r w:rsidRPr="001F56E2">
              <w:rPr>
                <w:rFonts w:ascii="Times New Roman" w:eastAsia="Times New Roman" w:hAnsi="Times New Roman" w:cs="Times New Roman"/>
                <w:iCs/>
                <w:color w:val="000000" w:themeColor="text1"/>
                <w:sz w:val="24"/>
                <w:szCs w:val="24"/>
                <w:lang w:eastAsia="lv-LV"/>
              </w:rPr>
              <w:t>Nav</w:t>
            </w:r>
          </w:p>
        </w:tc>
      </w:tr>
    </w:tbl>
    <w:p w14:paraId="14D603DC" w14:textId="77777777" w:rsidR="00E5323B" w:rsidRPr="001F56E2" w:rsidRDefault="00E5323B" w:rsidP="003D4061">
      <w:pPr>
        <w:spacing w:after="120" w:line="240" w:lineRule="auto"/>
        <w:rPr>
          <w:rFonts w:ascii="Times New Roman" w:eastAsia="Times New Roman" w:hAnsi="Times New Roman" w:cs="Times New Roman"/>
          <w:iCs/>
          <w:color w:val="000000" w:themeColor="text1"/>
          <w:sz w:val="24"/>
          <w:szCs w:val="24"/>
          <w:lang w:eastAsia="lv-LV"/>
        </w:rPr>
      </w:pPr>
      <w:r w:rsidRPr="001F56E2">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F56E2" w:rsidRPr="001F56E2" w14:paraId="5D823BA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5ED0EE" w14:textId="77777777" w:rsidR="00655F2C" w:rsidRPr="001F56E2" w:rsidRDefault="00E5323B" w:rsidP="003D4061">
            <w:pPr>
              <w:spacing w:after="120" w:line="240" w:lineRule="auto"/>
              <w:rPr>
                <w:rFonts w:ascii="Times New Roman" w:eastAsia="Times New Roman" w:hAnsi="Times New Roman" w:cs="Times New Roman"/>
                <w:b/>
                <w:bCs/>
                <w:iCs/>
                <w:color w:val="000000" w:themeColor="text1"/>
                <w:sz w:val="24"/>
                <w:szCs w:val="24"/>
                <w:lang w:eastAsia="lv-LV"/>
              </w:rPr>
            </w:pPr>
            <w:r w:rsidRPr="001F56E2">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1F56E2" w:rsidRPr="001F56E2" w14:paraId="4DAB8949" w14:textId="77777777" w:rsidTr="00304997">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648B438E" w14:textId="7BEA97C5" w:rsidR="00304997" w:rsidRPr="001F56E2" w:rsidRDefault="00304997" w:rsidP="004E12CB">
            <w:pPr>
              <w:spacing w:after="120" w:line="240" w:lineRule="auto"/>
              <w:jc w:val="center"/>
              <w:rPr>
                <w:rFonts w:ascii="Times New Roman" w:eastAsia="Times New Roman" w:hAnsi="Times New Roman" w:cs="Times New Roman"/>
                <w:iCs/>
                <w:color w:val="000000" w:themeColor="text1"/>
                <w:sz w:val="24"/>
                <w:szCs w:val="24"/>
                <w:lang w:eastAsia="lv-LV"/>
              </w:rPr>
            </w:pPr>
            <w:r w:rsidRPr="001F56E2">
              <w:rPr>
                <w:rFonts w:ascii="Times New Roman" w:eastAsia="Times New Roman" w:hAnsi="Times New Roman" w:cs="Times New Roman"/>
                <w:iCs/>
                <w:color w:val="000000" w:themeColor="text1"/>
                <w:sz w:val="24"/>
                <w:szCs w:val="24"/>
                <w:lang w:eastAsia="lv-LV"/>
              </w:rPr>
              <w:t>Projekts šo jomu neskar.</w:t>
            </w:r>
          </w:p>
        </w:tc>
      </w:tr>
    </w:tbl>
    <w:p w14:paraId="141F643A" w14:textId="77777777" w:rsidR="00E5323B" w:rsidRPr="001F56E2" w:rsidRDefault="00E5323B" w:rsidP="003D4061">
      <w:pPr>
        <w:spacing w:after="120" w:line="240" w:lineRule="auto"/>
        <w:rPr>
          <w:rFonts w:ascii="Times New Roman" w:eastAsia="Times New Roman" w:hAnsi="Times New Roman" w:cs="Times New Roman"/>
          <w:iCs/>
          <w:color w:val="000000" w:themeColor="text1"/>
          <w:sz w:val="24"/>
          <w:szCs w:val="24"/>
          <w:lang w:eastAsia="lv-LV"/>
        </w:rPr>
      </w:pPr>
      <w:r w:rsidRPr="001F56E2">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F56E2" w:rsidRPr="001F56E2" w14:paraId="34B43EF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354BBC5" w14:textId="77777777" w:rsidR="00655F2C" w:rsidRPr="001F56E2" w:rsidRDefault="00E5323B" w:rsidP="003D4061">
            <w:pPr>
              <w:spacing w:after="120" w:line="240" w:lineRule="auto"/>
              <w:rPr>
                <w:rFonts w:ascii="Times New Roman" w:eastAsia="Times New Roman" w:hAnsi="Times New Roman" w:cs="Times New Roman"/>
                <w:b/>
                <w:bCs/>
                <w:iCs/>
                <w:color w:val="000000" w:themeColor="text1"/>
                <w:sz w:val="24"/>
                <w:szCs w:val="24"/>
                <w:lang w:eastAsia="lv-LV"/>
              </w:rPr>
            </w:pPr>
            <w:r w:rsidRPr="001F56E2">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1F56E2" w:rsidRPr="001F56E2" w14:paraId="1EA6F29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E09819" w14:textId="77777777" w:rsidR="00655F2C" w:rsidRPr="001F56E2" w:rsidRDefault="00E5323B" w:rsidP="003D4061">
            <w:pPr>
              <w:spacing w:after="120" w:line="240" w:lineRule="auto"/>
              <w:rPr>
                <w:rFonts w:ascii="Times New Roman" w:eastAsia="Times New Roman" w:hAnsi="Times New Roman" w:cs="Times New Roman"/>
                <w:iCs/>
                <w:color w:val="000000" w:themeColor="text1"/>
                <w:sz w:val="24"/>
                <w:szCs w:val="24"/>
                <w:lang w:eastAsia="lv-LV"/>
              </w:rPr>
            </w:pPr>
            <w:r w:rsidRPr="001F56E2">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037AF0E" w14:textId="77777777" w:rsidR="00E5323B" w:rsidRPr="001F56E2" w:rsidRDefault="00E5323B" w:rsidP="003D4061">
            <w:pPr>
              <w:spacing w:after="120" w:line="240" w:lineRule="auto"/>
              <w:rPr>
                <w:rFonts w:ascii="Times New Roman" w:eastAsia="Times New Roman" w:hAnsi="Times New Roman" w:cs="Times New Roman"/>
                <w:iCs/>
                <w:color w:val="000000" w:themeColor="text1"/>
                <w:sz w:val="24"/>
                <w:szCs w:val="24"/>
                <w:lang w:eastAsia="lv-LV"/>
              </w:rPr>
            </w:pPr>
            <w:r w:rsidRPr="001F56E2">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134379DE" w14:textId="6395CF9A" w:rsidR="00E5323B" w:rsidRPr="001F56E2" w:rsidRDefault="00FB16F3" w:rsidP="003D4061">
            <w:pPr>
              <w:spacing w:after="120" w:line="240" w:lineRule="auto"/>
              <w:jc w:val="both"/>
              <w:rPr>
                <w:rFonts w:ascii="Times New Roman" w:eastAsia="Times New Roman" w:hAnsi="Times New Roman" w:cs="Times New Roman"/>
                <w:iCs/>
                <w:color w:val="000000" w:themeColor="text1"/>
                <w:sz w:val="24"/>
                <w:szCs w:val="24"/>
                <w:lang w:eastAsia="lv-LV"/>
              </w:rPr>
            </w:pPr>
            <w:r w:rsidRPr="001F56E2">
              <w:rPr>
                <w:rFonts w:ascii="Times New Roman" w:hAnsi="Times New Roman" w:cs="Times New Roman"/>
                <w:color w:val="000000" w:themeColor="text1"/>
                <w:sz w:val="24"/>
                <w:szCs w:val="24"/>
                <w:shd w:val="clear" w:color="auto" w:fill="FFFFFF"/>
              </w:rPr>
              <w:t>Publicējot elektroniski sagatavotus paziņojumus par sabiedrības līdzdalības procesu VARAM un Valsts kancelejas tīmekļvietnēs.</w:t>
            </w:r>
          </w:p>
        </w:tc>
      </w:tr>
      <w:tr w:rsidR="001F56E2" w:rsidRPr="001F56E2" w14:paraId="67E12FC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B58CDC" w14:textId="77777777" w:rsidR="00655F2C" w:rsidRPr="001F56E2" w:rsidRDefault="00E5323B" w:rsidP="003D4061">
            <w:pPr>
              <w:spacing w:after="120" w:line="240" w:lineRule="auto"/>
              <w:rPr>
                <w:rFonts w:ascii="Times New Roman" w:eastAsia="Times New Roman" w:hAnsi="Times New Roman" w:cs="Times New Roman"/>
                <w:iCs/>
                <w:color w:val="000000" w:themeColor="text1"/>
                <w:sz w:val="24"/>
                <w:szCs w:val="24"/>
                <w:lang w:eastAsia="lv-LV"/>
              </w:rPr>
            </w:pPr>
            <w:r w:rsidRPr="001F56E2">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0E98D05" w14:textId="77777777" w:rsidR="00E5323B" w:rsidRPr="001F56E2" w:rsidRDefault="00E5323B" w:rsidP="003D4061">
            <w:pPr>
              <w:spacing w:after="120" w:line="240" w:lineRule="auto"/>
              <w:rPr>
                <w:rFonts w:ascii="Times New Roman" w:eastAsia="Times New Roman" w:hAnsi="Times New Roman" w:cs="Times New Roman"/>
                <w:iCs/>
                <w:color w:val="000000" w:themeColor="text1"/>
                <w:sz w:val="24"/>
                <w:szCs w:val="24"/>
                <w:lang w:eastAsia="lv-LV"/>
              </w:rPr>
            </w:pPr>
            <w:r w:rsidRPr="001F56E2">
              <w:rPr>
                <w:rFonts w:ascii="Times New Roman" w:eastAsia="Times New Roman" w:hAnsi="Times New Roman" w:cs="Times New Roman"/>
                <w:iCs/>
                <w:color w:val="000000" w:themeColor="text1"/>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795D8E9A" w14:textId="32616594" w:rsidR="00A76AD2" w:rsidRPr="001F56E2" w:rsidRDefault="00A76AD2" w:rsidP="003D4061">
            <w:pPr>
              <w:spacing w:after="120" w:line="240" w:lineRule="auto"/>
              <w:jc w:val="both"/>
              <w:rPr>
                <w:rFonts w:ascii="Times New Roman" w:eastAsia="Times New Roman" w:hAnsi="Times New Roman" w:cs="Times New Roman"/>
                <w:b/>
                <w:bCs/>
                <w:iCs/>
                <w:color w:val="000000" w:themeColor="text1"/>
                <w:sz w:val="24"/>
                <w:szCs w:val="24"/>
                <w:lang w:eastAsia="lv-LV"/>
              </w:rPr>
            </w:pPr>
            <w:r w:rsidRPr="001F56E2">
              <w:rPr>
                <w:rFonts w:ascii="Times New Roman" w:eastAsia="Times New Roman" w:hAnsi="Times New Roman" w:cs="Times New Roman"/>
                <w:iCs/>
                <w:color w:val="000000" w:themeColor="text1"/>
                <w:sz w:val="24"/>
                <w:szCs w:val="24"/>
                <w:lang w:eastAsia="lv-LV"/>
              </w:rPr>
              <w:t>Projekts kopā ar sākotnējās ietekmes novērtējuma ziņojumu (anotāciju)</w:t>
            </w:r>
            <w:r w:rsidR="00FB16F3" w:rsidRPr="001F56E2">
              <w:rPr>
                <w:rFonts w:ascii="Times New Roman" w:eastAsia="Times New Roman" w:hAnsi="Times New Roman" w:cs="Times New Roman"/>
                <w:iCs/>
                <w:color w:val="000000" w:themeColor="text1"/>
                <w:sz w:val="24"/>
                <w:szCs w:val="24"/>
                <w:lang w:eastAsia="lv-LV"/>
              </w:rPr>
              <w:t xml:space="preserve"> </w:t>
            </w:r>
            <w:r w:rsidR="00FB16F3" w:rsidRPr="001F56E2">
              <w:rPr>
                <w:rFonts w:ascii="Times New Roman" w:eastAsia="Times New Roman" w:hAnsi="Times New Roman" w:cs="Times New Roman"/>
                <w:color w:val="000000" w:themeColor="text1"/>
                <w:sz w:val="24"/>
                <w:szCs w:val="24"/>
                <w:lang w:eastAsia="lv-LV"/>
              </w:rPr>
              <w:t>2021.gada 26.aprīlī</w:t>
            </w:r>
            <w:r w:rsidRPr="001F56E2">
              <w:rPr>
                <w:rFonts w:ascii="Times New Roman" w:eastAsia="Times New Roman" w:hAnsi="Times New Roman" w:cs="Times New Roman"/>
                <w:color w:val="000000" w:themeColor="text1"/>
                <w:sz w:val="24"/>
                <w:szCs w:val="24"/>
                <w:lang w:eastAsia="lv-LV"/>
              </w:rPr>
              <w:t xml:space="preserve"> </w:t>
            </w:r>
            <w:r w:rsidRPr="001F56E2">
              <w:rPr>
                <w:rFonts w:ascii="Times New Roman" w:eastAsia="Times New Roman" w:hAnsi="Times New Roman" w:cs="Times New Roman"/>
                <w:iCs/>
                <w:color w:val="000000" w:themeColor="text1"/>
                <w:sz w:val="24"/>
                <w:szCs w:val="24"/>
                <w:lang w:eastAsia="lv-LV"/>
              </w:rPr>
              <w:t xml:space="preserve">ievietots </w:t>
            </w:r>
            <w:r w:rsidR="00FB16F3" w:rsidRPr="001F56E2">
              <w:rPr>
                <w:rFonts w:ascii="Times New Roman" w:eastAsia="Times New Roman" w:hAnsi="Times New Roman" w:cs="Times New Roman"/>
                <w:iCs/>
                <w:color w:val="000000" w:themeColor="text1"/>
                <w:sz w:val="24"/>
                <w:szCs w:val="24"/>
                <w:lang w:eastAsia="lv-LV"/>
              </w:rPr>
              <w:t xml:space="preserve">VARAM </w:t>
            </w:r>
            <w:r w:rsidRPr="001F56E2">
              <w:rPr>
                <w:rFonts w:ascii="Times New Roman" w:eastAsia="Times New Roman" w:hAnsi="Times New Roman" w:cs="Times New Roman"/>
                <w:iCs/>
                <w:color w:val="000000" w:themeColor="text1"/>
                <w:sz w:val="24"/>
                <w:szCs w:val="24"/>
                <w:lang w:eastAsia="lv-LV"/>
              </w:rPr>
              <w:t>tīmekļa vietnē www.varam.gov.lv sadaļā “Sabiedrības līdzdalība”, kā arī Valsts kancelejas tīmekļa vietnē</w:t>
            </w:r>
            <w:r w:rsidRPr="001F56E2">
              <w:rPr>
                <w:rFonts w:ascii="Times New Roman" w:eastAsia="Times New Roman" w:hAnsi="Times New Roman" w:cs="Times New Roman"/>
                <w:b/>
                <w:bCs/>
                <w:iCs/>
                <w:color w:val="000000" w:themeColor="text1"/>
                <w:sz w:val="24"/>
                <w:szCs w:val="24"/>
                <w:lang w:eastAsia="lv-LV"/>
              </w:rPr>
              <w:t>,</w:t>
            </w:r>
            <w:r w:rsidRPr="001F56E2">
              <w:rPr>
                <w:rFonts w:ascii="Times New Roman" w:eastAsia="Times New Roman" w:hAnsi="Times New Roman" w:cs="Times New Roman"/>
                <w:iCs/>
                <w:color w:val="000000" w:themeColor="text1"/>
                <w:sz w:val="24"/>
                <w:szCs w:val="24"/>
                <w:lang w:eastAsia="lv-LV"/>
              </w:rPr>
              <w:t xml:space="preserve"> aicinot sabiedrību izteikt savu viedokli, iesniedzot </w:t>
            </w:r>
            <w:r w:rsidR="00FB16F3" w:rsidRPr="001F56E2">
              <w:rPr>
                <w:rFonts w:ascii="Times New Roman" w:eastAsia="Times New Roman" w:hAnsi="Times New Roman" w:cs="Times New Roman"/>
                <w:iCs/>
                <w:color w:val="000000" w:themeColor="text1"/>
                <w:sz w:val="24"/>
                <w:szCs w:val="24"/>
                <w:lang w:eastAsia="lv-LV"/>
              </w:rPr>
              <w:t xml:space="preserve">VARAM </w:t>
            </w:r>
            <w:r w:rsidRPr="001F56E2">
              <w:rPr>
                <w:rFonts w:ascii="Times New Roman" w:eastAsia="Times New Roman" w:hAnsi="Times New Roman" w:cs="Times New Roman"/>
                <w:iCs/>
                <w:color w:val="000000" w:themeColor="text1"/>
                <w:sz w:val="24"/>
                <w:szCs w:val="24"/>
                <w:lang w:eastAsia="lv-LV"/>
              </w:rPr>
              <w:t xml:space="preserve">priekšlikumus rakstiskā </w:t>
            </w:r>
            <w:r w:rsidR="00FB16F3" w:rsidRPr="001F56E2">
              <w:rPr>
                <w:rFonts w:ascii="Times New Roman" w:eastAsia="Times New Roman" w:hAnsi="Times New Roman" w:cs="Times New Roman"/>
                <w:iCs/>
                <w:color w:val="000000" w:themeColor="text1"/>
                <w:sz w:val="24"/>
                <w:szCs w:val="24"/>
                <w:lang w:eastAsia="lv-LV"/>
              </w:rPr>
              <w:t xml:space="preserve">vai mutiskā </w:t>
            </w:r>
            <w:r w:rsidRPr="001F56E2">
              <w:rPr>
                <w:rFonts w:ascii="Times New Roman" w:eastAsia="Times New Roman" w:hAnsi="Times New Roman" w:cs="Times New Roman"/>
                <w:iCs/>
                <w:color w:val="000000" w:themeColor="text1"/>
                <w:sz w:val="24"/>
                <w:szCs w:val="24"/>
                <w:lang w:eastAsia="lv-LV"/>
              </w:rPr>
              <w:t>veidā</w:t>
            </w:r>
            <w:r w:rsidR="00FB16F3" w:rsidRPr="001F56E2">
              <w:rPr>
                <w:rFonts w:ascii="Times New Roman" w:eastAsia="Times New Roman" w:hAnsi="Times New Roman" w:cs="Times New Roman"/>
                <w:iCs/>
                <w:color w:val="000000" w:themeColor="text1"/>
                <w:sz w:val="24"/>
                <w:szCs w:val="24"/>
                <w:lang w:eastAsia="lv-LV"/>
              </w:rPr>
              <w:t>.</w:t>
            </w:r>
          </w:p>
          <w:p w14:paraId="5EB2A772" w14:textId="52DE1296" w:rsidR="00D16869" w:rsidRPr="001F56E2" w:rsidRDefault="00D16869" w:rsidP="003D4061">
            <w:pPr>
              <w:pStyle w:val="pf0"/>
              <w:spacing w:before="0" w:beforeAutospacing="0" w:after="120" w:afterAutospacing="0"/>
              <w:jc w:val="both"/>
              <w:rPr>
                <w:color w:val="000000" w:themeColor="text1"/>
              </w:rPr>
            </w:pPr>
            <w:r w:rsidRPr="001F56E2">
              <w:rPr>
                <w:iCs/>
                <w:color w:val="000000" w:themeColor="text1"/>
              </w:rPr>
              <w:t>2021.</w:t>
            </w:r>
            <w:r w:rsidR="004E12CB" w:rsidRPr="001F56E2">
              <w:rPr>
                <w:iCs/>
                <w:color w:val="000000" w:themeColor="text1"/>
              </w:rPr>
              <w:t xml:space="preserve">gada 9.aprīlī </w:t>
            </w:r>
            <w:r w:rsidRPr="001F56E2">
              <w:rPr>
                <w:iCs/>
                <w:color w:val="000000" w:themeColor="text1"/>
              </w:rPr>
              <w:t xml:space="preserve"> notikusi </w:t>
            </w:r>
            <w:r w:rsidR="00EF377D">
              <w:rPr>
                <w:iCs/>
                <w:color w:val="000000" w:themeColor="text1"/>
              </w:rPr>
              <w:t>k</w:t>
            </w:r>
            <w:r w:rsidRPr="001F56E2">
              <w:rPr>
                <w:iCs/>
                <w:color w:val="000000" w:themeColor="text1"/>
              </w:rPr>
              <w:t xml:space="preserve">omisijas </w:t>
            </w:r>
            <w:r w:rsidR="00F743DB">
              <w:rPr>
                <w:iCs/>
                <w:color w:val="000000" w:themeColor="text1"/>
              </w:rPr>
              <w:t xml:space="preserve">sēde </w:t>
            </w:r>
            <w:r w:rsidRPr="001F56E2">
              <w:rPr>
                <w:iCs/>
                <w:color w:val="000000" w:themeColor="text1"/>
              </w:rPr>
              <w:t>pašvaldību pieteikumu vērtēšanai un dotācijas atlikuma novirzīšanai jaunu vienoto klientu apkalpošanas centru izveidei novadu nozīmes attīstības centros, kā arī priekšlikumu vērtēšanai pakalpojumu vadības sistēmas pilnveidošanai, tajā skaitā informācijas un komunikācijas tehnoloģiju attīstībai vienoto klientu apkalpošanas centru tīklā 2021. gadā</w:t>
            </w:r>
            <w:r w:rsidR="00EF377D">
              <w:rPr>
                <w:iCs/>
                <w:color w:val="000000" w:themeColor="text1"/>
              </w:rPr>
              <w:t xml:space="preserve"> </w:t>
            </w:r>
            <w:r w:rsidRPr="001F56E2">
              <w:rPr>
                <w:iCs/>
                <w:color w:val="000000" w:themeColor="text1"/>
              </w:rPr>
              <w:t>(izveidota ar</w:t>
            </w:r>
            <w:r w:rsidR="00FC3BA6">
              <w:rPr>
                <w:iCs/>
                <w:color w:val="000000" w:themeColor="text1"/>
              </w:rPr>
              <w:t xml:space="preserve"> </w:t>
            </w:r>
            <w:r w:rsidR="00FC3BA6" w:rsidRPr="001F56E2">
              <w:rPr>
                <w:rStyle w:val="cf01"/>
                <w:rFonts w:ascii="Times New Roman" w:hAnsi="Times New Roman" w:cs="Times New Roman"/>
                <w:color w:val="000000" w:themeColor="text1"/>
                <w:sz w:val="24"/>
                <w:szCs w:val="24"/>
              </w:rPr>
              <w:t>VARAM valsts sekretāra</w:t>
            </w:r>
            <w:r w:rsidRPr="001F56E2">
              <w:rPr>
                <w:iCs/>
                <w:color w:val="000000" w:themeColor="text1"/>
              </w:rPr>
              <w:t xml:space="preserve"> </w:t>
            </w:r>
            <w:r w:rsidRPr="001F56E2">
              <w:rPr>
                <w:rStyle w:val="cf01"/>
                <w:rFonts w:ascii="Times New Roman" w:hAnsi="Times New Roman" w:cs="Times New Roman"/>
                <w:color w:val="000000" w:themeColor="text1"/>
                <w:sz w:val="24"/>
                <w:szCs w:val="24"/>
              </w:rPr>
              <w:t>2021.</w:t>
            </w:r>
            <w:r w:rsidR="004E12CB" w:rsidRPr="001F56E2">
              <w:rPr>
                <w:rStyle w:val="cf01"/>
                <w:rFonts w:ascii="Times New Roman" w:hAnsi="Times New Roman" w:cs="Times New Roman"/>
                <w:color w:val="000000" w:themeColor="text1"/>
                <w:sz w:val="24"/>
                <w:szCs w:val="24"/>
              </w:rPr>
              <w:t>gada 30.marta</w:t>
            </w:r>
            <w:r w:rsidRPr="001F56E2">
              <w:rPr>
                <w:rStyle w:val="cf01"/>
                <w:rFonts w:ascii="Times New Roman" w:hAnsi="Times New Roman" w:cs="Times New Roman"/>
                <w:color w:val="000000" w:themeColor="text1"/>
                <w:sz w:val="24"/>
                <w:szCs w:val="24"/>
              </w:rPr>
              <w:t xml:space="preserve"> rīkojumu Nr.1-2/55</w:t>
            </w:r>
            <w:r w:rsidR="00AD026A">
              <w:rPr>
                <w:rStyle w:val="cf01"/>
                <w:rFonts w:ascii="Times New Roman" w:hAnsi="Times New Roman" w:cs="Times New Roman"/>
                <w:color w:val="000000" w:themeColor="text1"/>
                <w:sz w:val="24"/>
                <w:szCs w:val="24"/>
              </w:rPr>
              <w:t xml:space="preserve"> </w:t>
            </w:r>
            <w:r w:rsidR="00AD026A" w:rsidRPr="00793452">
              <w:rPr>
                <w:rStyle w:val="cf01"/>
                <w:rFonts w:ascii="Times New Roman" w:hAnsi="Times New Roman" w:cs="Times New Roman"/>
                <w:sz w:val="24"/>
                <w:szCs w:val="24"/>
              </w:rPr>
              <w:t>“Par komisiju pašvaldību pieteikumu vērtēšanai valsts budžeta dotācijas saņemšanai valsts un pašvaldību vienoto klientu apkalpošanas centru izveidei novadu nozīmes attīstības centros, kā arī dotācijas atlikuma efektīvai novirzīšanai 2021. gadā</w:t>
            </w:r>
            <w:r w:rsidR="00EF377D">
              <w:rPr>
                <w:rStyle w:val="cf01"/>
                <w:rFonts w:ascii="Times New Roman" w:hAnsi="Times New Roman" w:cs="Times New Roman"/>
                <w:sz w:val="24"/>
                <w:szCs w:val="24"/>
              </w:rPr>
              <w:t>”</w:t>
            </w:r>
            <w:r w:rsidRPr="00AD026A">
              <w:rPr>
                <w:rStyle w:val="cf01"/>
                <w:rFonts w:ascii="Times New Roman" w:hAnsi="Times New Roman" w:cs="Times New Roman"/>
                <w:color w:val="000000" w:themeColor="text1"/>
                <w:sz w:val="24"/>
                <w:szCs w:val="24"/>
              </w:rPr>
              <w:t>)</w:t>
            </w:r>
            <w:r w:rsidRPr="001F56E2">
              <w:rPr>
                <w:rStyle w:val="cf01"/>
                <w:rFonts w:ascii="Times New Roman" w:hAnsi="Times New Roman" w:cs="Times New Roman"/>
                <w:color w:val="000000" w:themeColor="text1"/>
                <w:sz w:val="24"/>
                <w:szCs w:val="24"/>
              </w:rPr>
              <w:t xml:space="preserve"> </w:t>
            </w:r>
            <w:r w:rsidRPr="001F56E2">
              <w:rPr>
                <w:iCs/>
                <w:color w:val="000000" w:themeColor="text1"/>
              </w:rPr>
              <w:t xml:space="preserve"> , kurā komisijas locekļi tikuši informēti par </w:t>
            </w:r>
            <w:r w:rsidR="00E91472">
              <w:rPr>
                <w:iCs/>
                <w:color w:val="000000" w:themeColor="text1"/>
              </w:rPr>
              <w:t xml:space="preserve">2021.gada </w:t>
            </w:r>
            <w:r w:rsidRPr="001F56E2">
              <w:rPr>
                <w:iCs/>
                <w:color w:val="000000" w:themeColor="text1"/>
              </w:rPr>
              <w:t xml:space="preserve">25. martā </w:t>
            </w:r>
            <w:r w:rsidR="00E91472">
              <w:rPr>
                <w:iCs/>
                <w:color w:val="000000" w:themeColor="text1"/>
              </w:rPr>
              <w:t>Valsts sekretāru sanāksmē</w:t>
            </w:r>
            <w:r w:rsidRPr="001F56E2">
              <w:rPr>
                <w:iCs/>
                <w:color w:val="000000" w:themeColor="text1"/>
              </w:rPr>
              <w:t xml:space="preserve"> izsludināto konceptuālo ziņojumu “Par jaunu valsts pārvaldes pakalpojumu nodrošināšanas sistēmu” , kas paredz gan tīkla ģeogrāfisku paplašināšanu, gan informāciju un VPVKAC darbinieku apmācību, kas tik</w:t>
            </w:r>
            <w:r w:rsidR="00035E3B">
              <w:rPr>
                <w:iCs/>
                <w:color w:val="000000" w:themeColor="text1"/>
              </w:rPr>
              <w:t>a</w:t>
            </w:r>
            <w:r w:rsidRPr="001F56E2">
              <w:rPr>
                <w:iCs/>
                <w:color w:val="000000" w:themeColor="text1"/>
              </w:rPr>
              <w:t xml:space="preserve"> izskatīts biedrības “Latvijas pašvaldību savienība” rīkotajā </w:t>
            </w:r>
            <w:r w:rsidR="00E91472">
              <w:rPr>
                <w:iCs/>
                <w:color w:val="000000" w:themeColor="text1"/>
              </w:rPr>
              <w:t xml:space="preserve">2021.gada </w:t>
            </w:r>
            <w:r w:rsidRPr="001F56E2">
              <w:rPr>
                <w:iCs/>
                <w:color w:val="000000" w:themeColor="text1"/>
              </w:rPr>
              <w:t>14. aprīļa sanāksmē.</w:t>
            </w:r>
          </w:p>
          <w:p w14:paraId="3AD3BC07" w14:textId="165B9C94" w:rsidR="00E5323B" w:rsidRPr="001F56E2" w:rsidRDefault="00D16869" w:rsidP="00AD745E">
            <w:pPr>
              <w:spacing w:after="120" w:line="240" w:lineRule="auto"/>
              <w:jc w:val="both"/>
              <w:rPr>
                <w:rFonts w:ascii="Times New Roman" w:eastAsia="Times New Roman" w:hAnsi="Times New Roman" w:cs="Times New Roman"/>
                <w:iCs/>
                <w:color w:val="000000" w:themeColor="text1"/>
                <w:sz w:val="24"/>
                <w:szCs w:val="24"/>
                <w:lang w:eastAsia="lv-LV"/>
              </w:rPr>
            </w:pPr>
            <w:r w:rsidRPr="001F56E2">
              <w:rPr>
                <w:rFonts w:ascii="Times New Roman" w:eastAsia="Times New Roman" w:hAnsi="Times New Roman" w:cs="Times New Roman"/>
                <w:iCs/>
                <w:color w:val="000000" w:themeColor="text1"/>
                <w:sz w:val="24"/>
                <w:szCs w:val="24"/>
                <w:lang w:eastAsia="lv-LV"/>
              </w:rPr>
              <w:t>2021.</w:t>
            </w:r>
            <w:r w:rsidR="004E12CB" w:rsidRPr="001F56E2">
              <w:rPr>
                <w:rFonts w:ascii="Times New Roman" w:eastAsia="Times New Roman" w:hAnsi="Times New Roman" w:cs="Times New Roman"/>
                <w:iCs/>
                <w:color w:val="000000" w:themeColor="text1"/>
                <w:sz w:val="24"/>
                <w:szCs w:val="24"/>
                <w:lang w:eastAsia="lv-LV"/>
              </w:rPr>
              <w:t>g</w:t>
            </w:r>
            <w:r w:rsidR="004E12CB" w:rsidRPr="001F56E2">
              <w:rPr>
                <w:rFonts w:eastAsia="Times New Roman"/>
                <w:iCs/>
                <w:color w:val="000000" w:themeColor="text1"/>
                <w:lang w:eastAsia="lv-LV"/>
              </w:rPr>
              <w:t xml:space="preserve">ada </w:t>
            </w:r>
            <w:r w:rsidR="004E12CB" w:rsidRPr="001F56E2">
              <w:rPr>
                <w:rFonts w:ascii="Times New Roman" w:eastAsia="Times New Roman" w:hAnsi="Times New Roman" w:cs="Times New Roman"/>
                <w:iCs/>
                <w:color w:val="000000" w:themeColor="text1"/>
                <w:sz w:val="24"/>
                <w:szCs w:val="24"/>
                <w:lang w:eastAsia="lv-LV"/>
              </w:rPr>
              <w:t>14.aprīlī</w:t>
            </w:r>
            <w:r w:rsidRPr="001F56E2">
              <w:rPr>
                <w:rFonts w:ascii="Times New Roman" w:eastAsia="Times New Roman" w:hAnsi="Times New Roman" w:cs="Times New Roman"/>
                <w:iCs/>
                <w:color w:val="000000" w:themeColor="text1"/>
                <w:sz w:val="24"/>
                <w:szCs w:val="24"/>
                <w:lang w:eastAsia="lv-LV"/>
              </w:rPr>
              <w:t xml:space="preserve"> notikusi sanāksme ar </w:t>
            </w:r>
            <w:r w:rsidRPr="001F56E2">
              <w:rPr>
                <w:rFonts w:ascii="Times New Roman" w:hAnsi="Times New Roman" w:cs="Times New Roman"/>
                <w:color w:val="000000" w:themeColor="text1"/>
                <w:sz w:val="24"/>
                <w:szCs w:val="24"/>
              </w:rPr>
              <w:t>Latvijas Pašvaldību savienību par jaunu valsts pārvaldes pakalpojumu nodrošināšanas sistēmu.</w:t>
            </w:r>
          </w:p>
        </w:tc>
      </w:tr>
      <w:tr w:rsidR="001F56E2" w:rsidRPr="001F56E2" w14:paraId="4FB66CC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F20FCD" w14:textId="77777777" w:rsidR="00655F2C" w:rsidRPr="001F56E2" w:rsidRDefault="00E5323B" w:rsidP="003D4061">
            <w:pPr>
              <w:spacing w:after="120" w:line="240" w:lineRule="auto"/>
              <w:rPr>
                <w:rFonts w:ascii="Times New Roman" w:eastAsia="Times New Roman" w:hAnsi="Times New Roman" w:cs="Times New Roman"/>
                <w:iCs/>
                <w:color w:val="000000" w:themeColor="text1"/>
                <w:sz w:val="24"/>
                <w:szCs w:val="24"/>
                <w:lang w:eastAsia="lv-LV"/>
              </w:rPr>
            </w:pPr>
            <w:r w:rsidRPr="001F56E2">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554FBA6" w14:textId="77777777" w:rsidR="00E5323B" w:rsidRPr="001F56E2" w:rsidRDefault="00E5323B" w:rsidP="003D4061">
            <w:pPr>
              <w:spacing w:after="120" w:line="240" w:lineRule="auto"/>
              <w:rPr>
                <w:rFonts w:ascii="Times New Roman" w:eastAsia="Times New Roman" w:hAnsi="Times New Roman" w:cs="Times New Roman"/>
                <w:iCs/>
                <w:color w:val="000000" w:themeColor="text1"/>
                <w:sz w:val="24"/>
                <w:szCs w:val="24"/>
                <w:lang w:eastAsia="lv-LV"/>
              </w:rPr>
            </w:pPr>
            <w:r w:rsidRPr="001F56E2">
              <w:rPr>
                <w:rFonts w:ascii="Times New Roman" w:eastAsia="Times New Roman" w:hAnsi="Times New Roman" w:cs="Times New Roman"/>
                <w:iCs/>
                <w:color w:val="000000" w:themeColor="text1"/>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7846D06A" w14:textId="57560CC7" w:rsidR="00E5323B" w:rsidRPr="001F56E2" w:rsidRDefault="00FB16F3" w:rsidP="00FB16F3">
            <w:pPr>
              <w:pStyle w:val="naiskr"/>
              <w:spacing w:after="0" w:line="276" w:lineRule="auto"/>
              <w:jc w:val="both"/>
              <w:rPr>
                <w:color w:val="000000" w:themeColor="text1"/>
              </w:rPr>
            </w:pPr>
            <w:r w:rsidRPr="001F56E2">
              <w:rPr>
                <w:color w:val="000000" w:themeColor="text1"/>
              </w:rPr>
              <w:t>Priekšlikumi par MK noteikumu projektu netika saņemti.</w:t>
            </w:r>
          </w:p>
        </w:tc>
      </w:tr>
      <w:tr w:rsidR="001F56E2" w:rsidRPr="001F56E2" w14:paraId="528CB92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786C02" w14:textId="77777777" w:rsidR="00655F2C" w:rsidRPr="001F56E2" w:rsidRDefault="00E5323B" w:rsidP="003D4061">
            <w:pPr>
              <w:spacing w:after="120" w:line="240" w:lineRule="auto"/>
              <w:rPr>
                <w:rFonts w:ascii="Times New Roman" w:eastAsia="Times New Roman" w:hAnsi="Times New Roman" w:cs="Times New Roman"/>
                <w:iCs/>
                <w:color w:val="000000" w:themeColor="text1"/>
                <w:sz w:val="24"/>
                <w:szCs w:val="24"/>
                <w:lang w:eastAsia="lv-LV"/>
              </w:rPr>
            </w:pPr>
            <w:r w:rsidRPr="001F56E2">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AD44E69" w14:textId="77777777" w:rsidR="00E5323B" w:rsidRPr="001F56E2" w:rsidRDefault="00E5323B" w:rsidP="003D4061">
            <w:pPr>
              <w:spacing w:after="120" w:line="240" w:lineRule="auto"/>
              <w:rPr>
                <w:rFonts w:ascii="Times New Roman" w:eastAsia="Times New Roman" w:hAnsi="Times New Roman" w:cs="Times New Roman"/>
                <w:iCs/>
                <w:color w:val="000000" w:themeColor="text1"/>
                <w:sz w:val="24"/>
                <w:szCs w:val="24"/>
                <w:lang w:eastAsia="lv-LV"/>
              </w:rPr>
            </w:pPr>
            <w:r w:rsidRPr="001F56E2">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DD0E922" w14:textId="18E401A1" w:rsidR="00E5323B" w:rsidRPr="001F56E2" w:rsidRDefault="002D1FB2" w:rsidP="003D4061">
            <w:pPr>
              <w:spacing w:after="120" w:line="240" w:lineRule="auto"/>
              <w:rPr>
                <w:rFonts w:ascii="Times New Roman" w:eastAsia="Times New Roman" w:hAnsi="Times New Roman" w:cs="Times New Roman"/>
                <w:iCs/>
                <w:color w:val="000000" w:themeColor="text1"/>
                <w:sz w:val="24"/>
                <w:szCs w:val="24"/>
                <w:lang w:eastAsia="lv-LV"/>
              </w:rPr>
            </w:pPr>
            <w:r w:rsidRPr="001F56E2">
              <w:rPr>
                <w:rFonts w:ascii="Times New Roman" w:eastAsia="Times New Roman" w:hAnsi="Times New Roman" w:cs="Times New Roman"/>
                <w:iCs/>
                <w:color w:val="000000" w:themeColor="text1"/>
                <w:sz w:val="24"/>
                <w:szCs w:val="24"/>
                <w:lang w:eastAsia="lv-LV"/>
              </w:rPr>
              <w:t>Nav.</w:t>
            </w:r>
          </w:p>
        </w:tc>
      </w:tr>
    </w:tbl>
    <w:p w14:paraId="7BA729E2" w14:textId="77777777" w:rsidR="00E5323B" w:rsidRPr="001F56E2" w:rsidRDefault="00E5323B" w:rsidP="003D4061">
      <w:pPr>
        <w:spacing w:after="120" w:line="240" w:lineRule="auto"/>
        <w:rPr>
          <w:rFonts w:ascii="Times New Roman" w:eastAsia="Times New Roman" w:hAnsi="Times New Roman" w:cs="Times New Roman"/>
          <w:iCs/>
          <w:color w:val="000000" w:themeColor="text1"/>
          <w:sz w:val="24"/>
          <w:szCs w:val="24"/>
          <w:lang w:eastAsia="lv-LV"/>
        </w:rPr>
      </w:pPr>
      <w:r w:rsidRPr="001F56E2">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F56E2" w:rsidRPr="001F56E2" w14:paraId="0877639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6FECFD1" w14:textId="77777777" w:rsidR="00655F2C" w:rsidRPr="001F56E2" w:rsidRDefault="00E5323B" w:rsidP="003D4061">
            <w:pPr>
              <w:spacing w:after="120" w:line="240" w:lineRule="auto"/>
              <w:rPr>
                <w:rFonts w:ascii="Times New Roman" w:eastAsia="Times New Roman" w:hAnsi="Times New Roman" w:cs="Times New Roman"/>
                <w:b/>
                <w:bCs/>
                <w:iCs/>
                <w:color w:val="000000" w:themeColor="text1"/>
                <w:sz w:val="24"/>
                <w:szCs w:val="24"/>
                <w:lang w:eastAsia="lv-LV"/>
              </w:rPr>
            </w:pPr>
            <w:r w:rsidRPr="001F56E2">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1F56E2" w:rsidRPr="001F56E2" w14:paraId="539F605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334E99" w14:textId="77777777" w:rsidR="00655F2C" w:rsidRPr="001F56E2" w:rsidRDefault="00E5323B" w:rsidP="003D4061">
            <w:pPr>
              <w:spacing w:after="120" w:line="240" w:lineRule="auto"/>
              <w:rPr>
                <w:rFonts w:ascii="Times New Roman" w:eastAsia="Times New Roman" w:hAnsi="Times New Roman" w:cs="Times New Roman"/>
                <w:iCs/>
                <w:color w:val="000000" w:themeColor="text1"/>
                <w:sz w:val="24"/>
                <w:szCs w:val="24"/>
                <w:lang w:eastAsia="lv-LV"/>
              </w:rPr>
            </w:pPr>
            <w:r w:rsidRPr="001F56E2">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65B21C5" w14:textId="77777777" w:rsidR="00E5323B" w:rsidRPr="001F56E2" w:rsidRDefault="00E5323B" w:rsidP="003D4061">
            <w:pPr>
              <w:spacing w:after="120" w:line="240" w:lineRule="auto"/>
              <w:rPr>
                <w:rFonts w:ascii="Times New Roman" w:eastAsia="Times New Roman" w:hAnsi="Times New Roman" w:cs="Times New Roman"/>
                <w:iCs/>
                <w:color w:val="000000" w:themeColor="text1"/>
                <w:sz w:val="24"/>
                <w:szCs w:val="24"/>
                <w:lang w:eastAsia="lv-LV"/>
              </w:rPr>
            </w:pPr>
            <w:r w:rsidRPr="001F56E2">
              <w:rPr>
                <w:rFonts w:ascii="Times New Roman" w:eastAsia="Times New Roman" w:hAnsi="Times New Roman" w:cs="Times New Roman"/>
                <w:iCs/>
                <w:color w:val="000000" w:themeColor="text1"/>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12B4267" w14:textId="078375C6" w:rsidR="00E5323B" w:rsidRPr="001F56E2" w:rsidRDefault="004E12CB" w:rsidP="003D4061">
            <w:pPr>
              <w:spacing w:after="120" w:line="240" w:lineRule="auto"/>
              <w:rPr>
                <w:rFonts w:ascii="Times New Roman" w:eastAsia="Times New Roman" w:hAnsi="Times New Roman" w:cs="Times New Roman"/>
                <w:iCs/>
                <w:color w:val="000000" w:themeColor="text1"/>
                <w:sz w:val="24"/>
                <w:szCs w:val="24"/>
                <w:lang w:eastAsia="lv-LV"/>
              </w:rPr>
            </w:pPr>
            <w:r w:rsidRPr="001F56E2">
              <w:rPr>
                <w:rFonts w:ascii="Times New Roman" w:eastAsia="Times New Roman" w:hAnsi="Times New Roman" w:cs="Times New Roman"/>
                <w:iCs/>
                <w:color w:val="000000" w:themeColor="text1"/>
                <w:sz w:val="24"/>
                <w:szCs w:val="24"/>
                <w:lang w:eastAsia="lv-LV"/>
              </w:rPr>
              <w:t>VARAM</w:t>
            </w:r>
          </w:p>
        </w:tc>
      </w:tr>
      <w:tr w:rsidR="001F56E2" w:rsidRPr="001F56E2" w14:paraId="3E7030C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3F5A79" w14:textId="77777777" w:rsidR="00655F2C" w:rsidRPr="001F56E2" w:rsidRDefault="00E5323B" w:rsidP="003D4061">
            <w:pPr>
              <w:spacing w:after="120" w:line="240" w:lineRule="auto"/>
              <w:rPr>
                <w:rFonts w:ascii="Times New Roman" w:eastAsia="Times New Roman" w:hAnsi="Times New Roman" w:cs="Times New Roman"/>
                <w:iCs/>
                <w:color w:val="000000" w:themeColor="text1"/>
                <w:sz w:val="24"/>
                <w:szCs w:val="24"/>
                <w:lang w:eastAsia="lv-LV"/>
              </w:rPr>
            </w:pPr>
            <w:r w:rsidRPr="001F56E2">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D7E9346" w14:textId="77777777" w:rsidR="00E5323B" w:rsidRPr="001F56E2" w:rsidRDefault="00E5323B" w:rsidP="003D4061">
            <w:pPr>
              <w:spacing w:after="120" w:line="240" w:lineRule="auto"/>
              <w:rPr>
                <w:rFonts w:ascii="Times New Roman" w:eastAsia="Times New Roman" w:hAnsi="Times New Roman" w:cs="Times New Roman"/>
                <w:iCs/>
                <w:color w:val="000000" w:themeColor="text1"/>
                <w:sz w:val="24"/>
                <w:szCs w:val="24"/>
                <w:lang w:eastAsia="lv-LV"/>
              </w:rPr>
            </w:pPr>
            <w:r w:rsidRPr="001F56E2">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1F56E2">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BE4AA8F" w14:textId="58E34220" w:rsidR="00E5323B" w:rsidRPr="001F56E2" w:rsidRDefault="004E12CB" w:rsidP="003D4061">
            <w:pPr>
              <w:spacing w:after="120" w:line="240" w:lineRule="auto"/>
              <w:rPr>
                <w:rFonts w:ascii="Times New Roman" w:eastAsia="Times New Roman" w:hAnsi="Times New Roman" w:cs="Times New Roman"/>
                <w:iCs/>
                <w:color w:val="000000" w:themeColor="text1"/>
                <w:sz w:val="24"/>
                <w:szCs w:val="24"/>
                <w:lang w:eastAsia="lv-LV"/>
              </w:rPr>
            </w:pPr>
            <w:r w:rsidRPr="001F56E2">
              <w:rPr>
                <w:rFonts w:ascii="Times New Roman" w:eastAsia="Times New Roman" w:hAnsi="Times New Roman" w:cs="Times New Roman"/>
                <w:iCs/>
                <w:color w:val="000000" w:themeColor="text1"/>
                <w:sz w:val="24"/>
                <w:szCs w:val="24"/>
                <w:lang w:eastAsia="lv-LV"/>
              </w:rPr>
              <w:t>Nav</w:t>
            </w:r>
          </w:p>
        </w:tc>
      </w:tr>
      <w:tr w:rsidR="00E5323B" w:rsidRPr="001F56E2" w14:paraId="36041A6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0B18E1" w14:textId="77777777" w:rsidR="00655F2C" w:rsidRPr="001F56E2" w:rsidRDefault="00E5323B" w:rsidP="003D4061">
            <w:pPr>
              <w:spacing w:after="120" w:line="240" w:lineRule="auto"/>
              <w:rPr>
                <w:rFonts w:ascii="Times New Roman" w:eastAsia="Times New Roman" w:hAnsi="Times New Roman" w:cs="Times New Roman"/>
                <w:iCs/>
                <w:color w:val="000000" w:themeColor="text1"/>
                <w:sz w:val="24"/>
                <w:szCs w:val="24"/>
                <w:lang w:eastAsia="lv-LV"/>
              </w:rPr>
            </w:pPr>
            <w:r w:rsidRPr="001F56E2">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1C6557D" w14:textId="77777777" w:rsidR="00E5323B" w:rsidRPr="001F56E2" w:rsidRDefault="00E5323B" w:rsidP="003D4061">
            <w:pPr>
              <w:spacing w:after="120" w:line="240" w:lineRule="auto"/>
              <w:rPr>
                <w:rFonts w:ascii="Times New Roman" w:eastAsia="Times New Roman" w:hAnsi="Times New Roman" w:cs="Times New Roman"/>
                <w:iCs/>
                <w:color w:val="000000" w:themeColor="text1"/>
                <w:sz w:val="24"/>
                <w:szCs w:val="24"/>
                <w:lang w:eastAsia="lv-LV"/>
              </w:rPr>
            </w:pPr>
            <w:r w:rsidRPr="001F56E2">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0CA9006" w14:textId="4A4790EC" w:rsidR="00E5323B" w:rsidRPr="001F56E2" w:rsidRDefault="002B339E" w:rsidP="003D4061">
            <w:pPr>
              <w:spacing w:after="120" w:line="240" w:lineRule="auto"/>
              <w:rPr>
                <w:rFonts w:ascii="Times New Roman" w:eastAsia="Times New Roman" w:hAnsi="Times New Roman" w:cs="Times New Roman"/>
                <w:iCs/>
                <w:color w:val="000000" w:themeColor="text1"/>
                <w:sz w:val="24"/>
                <w:szCs w:val="24"/>
                <w:lang w:eastAsia="lv-LV"/>
              </w:rPr>
            </w:pPr>
            <w:r w:rsidRPr="001F56E2">
              <w:rPr>
                <w:rFonts w:ascii="Times New Roman" w:eastAsia="Times New Roman" w:hAnsi="Times New Roman" w:cs="Times New Roman"/>
                <w:iCs/>
                <w:color w:val="000000" w:themeColor="text1"/>
                <w:sz w:val="24"/>
                <w:szCs w:val="24"/>
                <w:lang w:eastAsia="lv-LV"/>
              </w:rPr>
              <w:t>Nav</w:t>
            </w:r>
          </w:p>
        </w:tc>
      </w:tr>
    </w:tbl>
    <w:p w14:paraId="2BCF509A" w14:textId="77777777" w:rsidR="00E5323B" w:rsidRPr="001F56E2" w:rsidRDefault="00E5323B" w:rsidP="003D4061">
      <w:pPr>
        <w:spacing w:after="120" w:line="240" w:lineRule="auto"/>
        <w:rPr>
          <w:rFonts w:ascii="Times New Roman" w:hAnsi="Times New Roman" w:cs="Times New Roman"/>
          <w:color w:val="000000" w:themeColor="text1"/>
          <w:sz w:val="24"/>
          <w:szCs w:val="24"/>
        </w:rPr>
      </w:pPr>
    </w:p>
    <w:p w14:paraId="4B53FFE2" w14:textId="1ADEFBB7" w:rsidR="00894C55" w:rsidRPr="001F56E2" w:rsidRDefault="002B339E" w:rsidP="003D4061">
      <w:pPr>
        <w:tabs>
          <w:tab w:val="left" w:pos="6237"/>
        </w:tabs>
        <w:spacing w:after="120" w:line="240" w:lineRule="auto"/>
        <w:ind w:firstLine="720"/>
        <w:rPr>
          <w:rFonts w:ascii="Times New Roman" w:hAnsi="Times New Roman" w:cs="Times New Roman"/>
          <w:color w:val="000000" w:themeColor="text1"/>
          <w:sz w:val="24"/>
          <w:szCs w:val="24"/>
        </w:rPr>
      </w:pPr>
      <w:r w:rsidRPr="001F56E2">
        <w:rPr>
          <w:rFonts w:ascii="Times New Roman" w:hAnsi="Times New Roman" w:cs="Times New Roman"/>
          <w:color w:val="000000" w:themeColor="text1"/>
          <w:sz w:val="24"/>
          <w:szCs w:val="24"/>
        </w:rPr>
        <w:t xml:space="preserve">Vides aizsardzības un reģionālās attīstības </w:t>
      </w:r>
      <w:r w:rsidR="00894C55" w:rsidRPr="001F56E2">
        <w:rPr>
          <w:rFonts w:ascii="Times New Roman" w:hAnsi="Times New Roman" w:cs="Times New Roman"/>
          <w:color w:val="000000" w:themeColor="text1"/>
          <w:sz w:val="24"/>
          <w:szCs w:val="24"/>
        </w:rPr>
        <w:t xml:space="preserve"> ministrs</w:t>
      </w:r>
      <w:r w:rsidR="00894C55" w:rsidRPr="001F56E2">
        <w:rPr>
          <w:rFonts w:ascii="Times New Roman" w:hAnsi="Times New Roman" w:cs="Times New Roman"/>
          <w:color w:val="000000" w:themeColor="text1"/>
          <w:sz w:val="24"/>
          <w:szCs w:val="24"/>
        </w:rPr>
        <w:tab/>
      </w:r>
      <w:r w:rsidR="00FB16F3" w:rsidRPr="001F56E2">
        <w:rPr>
          <w:rFonts w:ascii="Times New Roman" w:hAnsi="Times New Roman" w:cs="Times New Roman"/>
          <w:color w:val="000000" w:themeColor="text1"/>
          <w:sz w:val="24"/>
          <w:szCs w:val="24"/>
        </w:rPr>
        <w:tab/>
      </w:r>
      <w:r w:rsidR="00FB16F3" w:rsidRPr="001F56E2">
        <w:rPr>
          <w:rFonts w:ascii="Times New Roman" w:hAnsi="Times New Roman" w:cs="Times New Roman"/>
          <w:color w:val="000000" w:themeColor="text1"/>
          <w:sz w:val="24"/>
          <w:szCs w:val="24"/>
        </w:rPr>
        <w:tab/>
      </w:r>
      <w:r w:rsidRPr="001F56E2">
        <w:rPr>
          <w:rFonts w:ascii="Times New Roman" w:hAnsi="Times New Roman" w:cs="Times New Roman"/>
          <w:color w:val="000000" w:themeColor="text1"/>
          <w:sz w:val="24"/>
          <w:szCs w:val="24"/>
        </w:rPr>
        <w:t>A.</w:t>
      </w:r>
      <w:r w:rsidR="00404992" w:rsidRPr="001F56E2">
        <w:rPr>
          <w:rFonts w:ascii="Times New Roman" w:hAnsi="Times New Roman" w:cs="Times New Roman"/>
          <w:color w:val="000000" w:themeColor="text1"/>
          <w:sz w:val="24"/>
          <w:szCs w:val="24"/>
        </w:rPr>
        <w:t> </w:t>
      </w:r>
      <w:r w:rsidRPr="001F56E2">
        <w:rPr>
          <w:rFonts w:ascii="Times New Roman" w:hAnsi="Times New Roman" w:cs="Times New Roman"/>
          <w:color w:val="000000" w:themeColor="text1"/>
          <w:sz w:val="24"/>
          <w:szCs w:val="24"/>
        </w:rPr>
        <w:t>T.</w:t>
      </w:r>
      <w:r w:rsidR="00404992" w:rsidRPr="001F56E2">
        <w:rPr>
          <w:rFonts w:ascii="Times New Roman" w:hAnsi="Times New Roman" w:cs="Times New Roman"/>
          <w:color w:val="000000" w:themeColor="text1"/>
          <w:sz w:val="24"/>
          <w:szCs w:val="24"/>
        </w:rPr>
        <w:t xml:space="preserve"> </w:t>
      </w:r>
      <w:proofErr w:type="spellStart"/>
      <w:r w:rsidRPr="001F56E2">
        <w:rPr>
          <w:rFonts w:ascii="Times New Roman" w:hAnsi="Times New Roman" w:cs="Times New Roman"/>
          <w:color w:val="000000" w:themeColor="text1"/>
          <w:sz w:val="24"/>
          <w:szCs w:val="24"/>
        </w:rPr>
        <w:t>Plešs</w:t>
      </w:r>
      <w:proofErr w:type="spellEnd"/>
    </w:p>
    <w:p w14:paraId="1A3CCD00" w14:textId="77777777" w:rsidR="00894C55" w:rsidRPr="001F56E2" w:rsidRDefault="00894C55" w:rsidP="003D4061">
      <w:pPr>
        <w:tabs>
          <w:tab w:val="left" w:pos="6237"/>
        </w:tabs>
        <w:spacing w:after="120" w:line="240" w:lineRule="auto"/>
        <w:ind w:firstLine="720"/>
        <w:rPr>
          <w:rFonts w:ascii="Times New Roman" w:hAnsi="Times New Roman" w:cs="Times New Roman"/>
          <w:color w:val="000000" w:themeColor="text1"/>
          <w:sz w:val="20"/>
          <w:szCs w:val="20"/>
        </w:rPr>
      </w:pPr>
    </w:p>
    <w:p w14:paraId="44387567" w14:textId="59CB994E" w:rsidR="00894C55" w:rsidRPr="001F56E2" w:rsidRDefault="004D2B69" w:rsidP="00FB16F3">
      <w:pPr>
        <w:tabs>
          <w:tab w:val="left" w:pos="6237"/>
        </w:tabs>
        <w:spacing w:after="0" w:line="240" w:lineRule="auto"/>
        <w:rPr>
          <w:rFonts w:ascii="Times New Roman" w:hAnsi="Times New Roman" w:cs="Times New Roman"/>
          <w:color w:val="000000" w:themeColor="text1"/>
          <w:sz w:val="20"/>
          <w:szCs w:val="20"/>
        </w:rPr>
      </w:pPr>
      <w:r w:rsidRPr="001F56E2">
        <w:rPr>
          <w:rFonts w:ascii="Times New Roman" w:hAnsi="Times New Roman" w:cs="Times New Roman"/>
          <w:color w:val="000000" w:themeColor="text1"/>
          <w:sz w:val="20"/>
          <w:szCs w:val="20"/>
        </w:rPr>
        <w:t xml:space="preserve">Bērziņa </w:t>
      </w:r>
      <w:r w:rsidR="00D133F8" w:rsidRPr="001F56E2">
        <w:rPr>
          <w:rFonts w:ascii="Times New Roman" w:hAnsi="Times New Roman" w:cs="Times New Roman"/>
          <w:color w:val="000000" w:themeColor="text1"/>
          <w:sz w:val="20"/>
          <w:szCs w:val="20"/>
        </w:rPr>
        <w:t>670</w:t>
      </w:r>
      <w:r w:rsidR="00B67195" w:rsidRPr="001F56E2">
        <w:rPr>
          <w:rFonts w:ascii="Times New Roman" w:hAnsi="Times New Roman" w:cs="Times New Roman"/>
          <w:color w:val="000000" w:themeColor="text1"/>
          <w:sz w:val="20"/>
          <w:szCs w:val="20"/>
        </w:rPr>
        <w:t>26</w:t>
      </w:r>
      <w:r w:rsidR="00546FD2" w:rsidRPr="001F56E2">
        <w:rPr>
          <w:rFonts w:ascii="Times New Roman" w:hAnsi="Times New Roman" w:cs="Times New Roman"/>
          <w:color w:val="000000" w:themeColor="text1"/>
          <w:sz w:val="20"/>
          <w:szCs w:val="20"/>
        </w:rPr>
        <w:t>491</w:t>
      </w:r>
    </w:p>
    <w:p w14:paraId="44FCC71C" w14:textId="4C29B58C" w:rsidR="00894C55" w:rsidRPr="001F56E2" w:rsidRDefault="004D2B69" w:rsidP="00FB16F3">
      <w:pPr>
        <w:tabs>
          <w:tab w:val="left" w:pos="6237"/>
        </w:tabs>
        <w:spacing w:after="0" w:line="240" w:lineRule="auto"/>
        <w:rPr>
          <w:rFonts w:ascii="Times New Roman" w:hAnsi="Times New Roman" w:cs="Times New Roman"/>
          <w:color w:val="000000" w:themeColor="text1"/>
          <w:sz w:val="20"/>
          <w:szCs w:val="20"/>
        </w:rPr>
      </w:pPr>
      <w:r w:rsidRPr="001F56E2">
        <w:rPr>
          <w:rFonts w:ascii="Times New Roman" w:hAnsi="Times New Roman" w:cs="Times New Roman"/>
          <w:color w:val="000000" w:themeColor="text1"/>
          <w:sz w:val="20"/>
          <w:szCs w:val="20"/>
        </w:rPr>
        <w:t>mara</w:t>
      </w:r>
      <w:r w:rsidR="00894C55" w:rsidRPr="001F56E2">
        <w:rPr>
          <w:rFonts w:ascii="Times New Roman" w:hAnsi="Times New Roman" w:cs="Times New Roman"/>
          <w:color w:val="000000" w:themeColor="text1"/>
          <w:sz w:val="20"/>
          <w:szCs w:val="20"/>
        </w:rPr>
        <w:t>.</w:t>
      </w:r>
      <w:r w:rsidRPr="001F56E2">
        <w:rPr>
          <w:rFonts w:ascii="Times New Roman" w:hAnsi="Times New Roman" w:cs="Times New Roman"/>
          <w:color w:val="000000" w:themeColor="text1"/>
          <w:sz w:val="20"/>
          <w:szCs w:val="20"/>
        </w:rPr>
        <w:t>berzina</w:t>
      </w:r>
      <w:r w:rsidR="00894C55" w:rsidRPr="001F56E2">
        <w:rPr>
          <w:rFonts w:ascii="Times New Roman" w:hAnsi="Times New Roman" w:cs="Times New Roman"/>
          <w:color w:val="000000" w:themeColor="text1"/>
          <w:sz w:val="20"/>
          <w:szCs w:val="20"/>
        </w:rPr>
        <w:t>@</w:t>
      </w:r>
      <w:r w:rsidRPr="001F56E2">
        <w:rPr>
          <w:rFonts w:ascii="Times New Roman" w:hAnsi="Times New Roman" w:cs="Times New Roman"/>
          <w:color w:val="000000" w:themeColor="text1"/>
          <w:sz w:val="20"/>
          <w:szCs w:val="20"/>
        </w:rPr>
        <w:t>varam</w:t>
      </w:r>
      <w:r w:rsidR="00894C55" w:rsidRPr="001F56E2">
        <w:rPr>
          <w:rFonts w:ascii="Times New Roman" w:hAnsi="Times New Roman" w:cs="Times New Roman"/>
          <w:color w:val="000000" w:themeColor="text1"/>
          <w:sz w:val="20"/>
          <w:szCs w:val="20"/>
        </w:rPr>
        <w:t>.gov.lv</w:t>
      </w:r>
    </w:p>
    <w:sectPr w:rsidR="00894C55" w:rsidRPr="001F56E2" w:rsidSect="003D4061">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75C95" w14:textId="77777777" w:rsidR="00793CD4" w:rsidRDefault="00793CD4" w:rsidP="00894C55">
      <w:pPr>
        <w:spacing w:after="0" w:line="240" w:lineRule="auto"/>
      </w:pPr>
      <w:r>
        <w:separator/>
      </w:r>
    </w:p>
  </w:endnote>
  <w:endnote w:type="continuationSeparator" w:id="0">
    <w:p w14:paraId="6821EB13" w14:textId="77777777" w:rsidR="00793CD4" w:rsidRDefault="00793CD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49D98" w14:textId="3086AAA1" w:rsidR="00E67D3F" w:rsidRPr="00894C55" w:rsidRDefault="008F4F1F">
    <w:pPr>
      <w:pStyle w:val="Footer"/>
      <w:rPr>
        <w:rFonts w:ascii="Times New Roman" w:hAnsi="Times New Roman" w:cs="Times New Roman"/>
        <w:sz w:val="20"/>
        <w:szCs w:val="20"/>
      </w:rPr>
    </w:pPr>
    <w:r>
      <w:rPr>
        <w:rFonts w:ascii="Times New Roman" w:hAnsi="Times New Roman" w:cs="Times New Roman"/>
        <w:sz w:val="20"/>
        <w:szCs w:val="20"/>
      </w:rPr>
      <w:t>VARAManot_150421_MKN401Groz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31979" w14:textId="01AECAEE" w:rsidR="00E67D3F" w:rsidRPr="009A2654" w:rsidRDefault="00E67D3F">
    <w:pPr>
      <w:pStyle w:val="Footer"/>
      <w:rPr>
        <w:rFonts w:ascii="Times New Roman" w:hAnsi="Times New Roman" w:cs="Times New Roman"/>
        <w:sz w:val="20"/>
        <w:szCs w:val="20"/>
      </w:rPr>
    </w:pPr>
    <w:r>
      <w:rPr>
        <w:rFonts w:ascii="Times New Roman" w:hAnsi="Times New Roman" w:cs="Times New Roman"/>
        <w:sz w:val="20"/>
        <w:szCs w:val="20"/>
      </w:rPr>
      <w:t>VARAManot_</w:t>
    </w:r>
    <w:r w:rsidR="008F4F1F">
      <w:rPr>
        <w:rFonts w:ascii="Times New Roman" w:hAnsi="Times New Roman" w:cs="Times New Roman"/>
        <w:sz w:val="20"/>
        <w:szCs w:val="20"/>
      </w:rPr>
      <w:t>15</w:t>
    </w:r>
    <w:r>
      <w:rPr>
        <w:rFonts w:ascii="Times New Roman" w:hAnsi="Times New Roman" w:cs="Times New Roman"/>
        <w:sz w:val="20"/>
        <w:szCs w:val="20"/>
      </w:rPr>
      <w:t>0421_</w:t>
    </w:r>
    <w:r w:rsidR="008F4F1F">
      <w:rPr>
        <w:rFonts w:ascii="Times New Roman" w:hAnsi="Times New Roman" w:cs="Times New Roman"/>
        <w:sz w:val="20"/>
        <w:szCs w:val="20"/>
      </w:rPr>
      <w:t>MKN</w:t>
    </w:r>
    <w:r>
      <w:rPr>
        <w:rFonts w:ascii="Times New Roman" w:hAnsi="Times New Roman" w:cs="Times New Roman"/>
        <w:sz w:val="20"/>
        <w:szCs w:val="20"/>
      </w:rPr>
      <w:t>401</w:t>
    </w:r>
    <w:r w:rsidR="008F4F1F">
      <w:rPr>
        <w:rFonts w:ascii="Times New Roman" w:hAnsi="Times New Roman" w:cs="Times New Roman"/>
        <w:sz w:val="20"/>
        <w:szCs w:val="20"/>
      </w:rPr>
      <w:t>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1C166" w14:textId="77777777" w:rsidR="00793CD4" w:rsidRDefault="00793CD4" w:rsidP="00894C55">
      <w:pPr>
        <w:spacing w:after="0" w:line="240" w:lineRule="auto"/>
      </w:pPr>
      <w:r>
        <w:separator/>
      </w:r>
    </w:p>
  </w:footnote>
  <w:footnote w:type="continuationSeparator" w:id="0">
    <w:p w14:paraId="1F350A01" w14:textId="77777777" w:rsidR="00793CD4" w:rsidRDefault="00793CD4" w:rsidP="00894C55">
      <w:pPr>
        <w:spacing w:after="0" w:line="240" w:lineRule="auto"/>
      </w:pPr>
      <w:r>
        <w:continuationSeparator/>
      </w:r>
    </w:p>
  </w:footnote>
  <w:footnote w:id="1">
    <w:p w14:paraId="32E30236" w14:textId="77777777" w:rsidR="00E67D3F" w:rsidRPr="00081DEB" w:rsidRDefault="00E67D3F" w:rsidP="00DB31B1">
      <w:pPr>
        <w:pStyle w:val="FootnoteText"/>
        <w:spacing w:before="0" w:after="0"/>
      </w:pPr>
      <w:r w:rsidRPr="00D44BC2">
        <w:rPr>
          <w:vertAlign w:val="superscript"/>
        </w:rPr>
        <w:footnoteRef/>
      </w:r>
      <w:r w:rsidRPr="00081DEB">
        <w:t xml:space="preserve"> </w:t>
      </w:r>
      <w:hyperlink r:id="rId1" w:history="1">
        <w:r w:rsidRPr="00081DEB">
          <w:rPr>
            <w:rStyle w:val="Hyperlink"/>
          </w:rPr>
          <w:t>Deklarācija par Artura Krišjāņa Kariņa vadītā Ministru kabineta iecerēto darbību</w:t>
        </w:r>
      </w:hyperlink>
      <w:r w:rsidRPr="00081DEB">
        <w:t xml:space="preserve"> </w:t>
      </w:r>
    </w:p>
  </w:footnote>
  <w:footnote w:id="2">
    <w:p w14:paraId="49D8B0C7" w14:textId="77777777" w:rsidR="00E67D3F" w:rsidRPr="00081DEB" w:rsidRDefault="00E67D3F" w:rsidP="00DB31B1">
      <w:pPr>
        <w:pStyle w:val="FootnoteText"/>
        <w:spacing w:before="0" w:after="0"/>
      </w:pPr>
      <w:r w:rsidRPr="00D44BC2">
        <w:rPr>
          <w:vertAlign w:val="superscript"/>
        </w:rPr>
        <w:footnoteRef/>
      </w:r>
      <w:r w:rsidRPr="00081DEB">
        <w:t xml:space="preserve"> </w:t>
      </w:r>
      <w:hyperlink r:id="rId2" w:history="1">
        <w:r w:rsidRPr="00A13E38">
          <w:rPr>
            <w:rStyle w:val="Hyperlink"/>
          </w:rPr>
          <w:t>MK 04.02.2020. rīkojums Nr.39 “Pakalpojumu vides pilnveides plāns 2020.-2023.gadam”</w:t>
        </w:r>
      </w:hyperlink>
    </w:p>
  </w:footnote>
  <w:footnote w:id="3">
    <w:p w14:paraId="4C2BA8BE" w14:textId="77777777" w:rsidR="00EE085C" w:rsidRPr="008443AA" w:rsidRDefault="00EE085C" w:rsidP="00EE085C">
      <w:pPr>
        <w:pStyle w:val="FootnoteText"/>
        <w:spacing w:before="0" w:after="0"/>
      </w:pPr>
      <w:r w:rsidRPr="00183D91">
        <w:rPr>
          <w:vertAlign w:val="superscript"/>
        </w:rPr>
        <w:footnoteRef/>
      </w:r>
      <w:r w:rsidRPr="00183D91">
        <w:t xml:space="preserve"> </w:t>
      </w:r>
      <w:hyperlink r:id="rId3" w:history="1">
        <w:r w:rsidRPr="008443AA">
          <w:rPr>
            <w:rStyle w:val="Hyperlink"/>
          </w:rPr>
          <w:t>Vienoto klientu apkalpošanas centru saraksts</w:t>
        </w:r>
      </w:hyperlink>
    </w:p>
  </w:footnote>
  <w:footnote w:id="4">
    <w:p w14:paraId="48150723" w14:textId="77777777" w:rsidR="00E67D3F" w:rsidRPr="008443AA" w:rsidRDefault="00E67D3F" w:rsidP="00966A17">
      <w:pPr>
        <w:pStyle w:val="FootnoteText"/>
        <w:spacing w:before="0" w:after="0"/>
      </w:pPr>
      <w:r w:rsidRPr="00183D91">
        <w:rPr>
          <w:vertAlign w:val="superscript"/>
        </w:rPr>
        <w:footnoteRef/>
      </w:r>
      <w:r w:rsidRPr="008443AA">
        <w:t xml:space="preserve"> </w:t>
      </w:r>
      <w:hyperlink r:id="rId4" w:history="1">
        <w:r w:rsidRPr="008443AA">
          <w:rPr>
            <w:rStyle w:val="Hyperlink"/>
          </w:rPr>
          <w:t xml:space="preserve">Integrēts </w:t>
        </w:r>
        <w:r>
          <w:rPr>
            <w:rStyle w:val="Hyperlink"/>
          </w:rPr>
          <w:t>p</w:t>
        </w:r>
        <w:r w:rsidRPr="008443AA">
          <w:rPr>
            <w:rStyle w:val="Hyperlink"/>
          </w:rPr>
          <w:t>ublisko pakalpojumu sniegšanas un gala lietotāju vajadzību monitorings: VPVKAC klientu aptaujas nodevums. Rezultātu atskaite</w:t>
        </w:r>
      </w:hyperlink>
    </w:p>
  </w:footnote>
  <w:footnote w:id="5">
    <w:p w14:paraId="69BF9F5B" w14:textId="77777777" w:rsidR="00E67D3F" w:rsidRDefault="00E67D3F" w:rsidP="00966A17">
      <w:pPr>
        <w:pStyle w:val="FootnoteText"/>
        <w:spacing w:before="0" w:after="0"/>
      </w:pPr>
      <w:r w:rsidRPr="00183D91">
        <w:rPr>
          <w:vertAlign w:val="superscript"/>
        </w:rPr>
        <w:footnoteRef/>
      </w:r>
      <w:r w:rsidRPr="00183D91">
        <w:t xml:space="preserve"> </w:t>
      </w:r>
      <w:r w:rsidRPr="008443AA">
        <w:t xml:space="preserve">Analīzei tika izmantoti 2020.gada dati par 9310 autobusu pieturām, kas pieejami Atvērto datu portāla datu kopā </w:t>
      </w:r>
      <w:hyperlink r:id="rId5" w:history="1">
        <w:r w:rsidRPr="008443AA">
          <w:rPr>
            <w:rStyle w:val="Hyperlink"/>
          </w:rPr>
          <w:t>“Starppilsētu un vietējās nozīmes kustības saraksts GTFS formātā”</w:t>
        </w:r>
      </w:hyperlink>
      <w:r>
        <w:t xml:space="preserve"> </w:t>
      </w:r>
    </w:p>
  </w:footnote>
  <w:footnote w:id="6">
    <w:p w14:paraId="3C51E566" w14:textId="77777777" w:rsidR="00E67D3F" w:rsidRPr="002D524D" w:rsidRDefault="00E67D3F" w:rsidP="00BE6CCE">
      <w:pPr>
        <w:pStyle w:val="BodyText2"/>
        <w:spacing w:before="0" w:after="0"/>
        <w:rPr>
          <w:sz w:val="16"/>
          <w:szCs w:val="16"/>
        </w:rPr>
      </w:pPr>
      <w:r w:rsidRPr="00995980">
        <w:rPr>
          <w:sz w:val="16"/>
          <w:szCs w:val="16"/>
          <w:vertAlign w:val="superscript"/>
        </w:rPr>
        <w:footnoteRef/>
      </w:r>
      <w:r w:rsidRPr="00557960">
        <w:rPr>
          <w:sz w:val="16"/>
          <w:szCs w:val="16"/>
        </w:rPr>
        <w:t xml:space="preserve"> </w:t>
      </w:r>
      <w:r w:rsidRPr="00AE2DB1">
        <w:rPr>
          <w:rStyle w:val="FootnoteTextChar"/>
        </w:rPr>
        <w:t xml:space="preserve">Analīzes veikšanai tika izmantota Atvērto datu portāla datu kopa </w:t>
      </w:r>
      <w:hyperlink r:id="rId6" w:history="1">
        <w:r w:rsidRPr="00AE2DB1">
          <w:rPr>
            <w:rStyle w:val="FootnoteTextChar"/>
          </w:rPr>
          <w:t>“Kultūras centru statistika”</w:t>
        </w:r>
      </w:hyperlink>
      <w:r w:rsidRPr="00AE2DB1">
        <w:rPr>
          <w:rStyle w:val="FootnoteTextChar"/>
        </w:rPr>
        <w:t xml:space="preserve"> (dati par 2018.gadu), atlasot datus par Pašvaldību bibliotēkām. Datu kopa satur informāciju par kopskaitā 747 pašvaldību bibliotēkām. Gadījumos, kad pagastā atrodas vairākas bibliotēkas, tika atlasītas tās, kuras atrodas vistuvāk autobusa pieturai.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E8B924E" w14:textId="56FD9EAC" w:rsidR="00E67D3F" w:rsidRPr="00C25B49" w:rsidRDefault="00E67D3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12C08">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C60FF47"/>
    <w:multiLevelType w:val="hybridMultilevel"/>
    <w:tmpl w:val="F457F2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1A631D"/>
    <w:multiLevelType w:val="hybridMultilevel"/>
    <w:tmpl w:val="3B080862"/>
    <w:lvl w:ilvl="0" w:tplc="FD7661AE">
      <w:start w:val="1"/>
      <w:numFmt w:val="bullet"/>
      <w:lvlText w:val="•"/>
      <w:lvlJc w:val="left"/>
      <w:pPr>
        <w:tabs>
          <w:tab w:val="num" w:pos="720"/>
        </w:tabs>
        <w:ind w:left="720" w:hanging="360"/>
      </w:pPr>
      <w:rPr>
        <w:rFonts w:ascii="Arial" w:hAnsi="Arial" w:hint="default"/>
      </w:rPr>
    </w:lvl>
    <w:lvl w:ilvl="1" w:tplc="B89A9BE6" w:tentative="1">
      <w:start w:val="1"/>
      <w:numFmt w:val="bullet"/>
      <w:lvlText w:val="•"/>
      <w:lvlJc w:val="left"/>
      <w:pPr>
        <w:tabs>
          <w:tab w:val="num" w:pos="1440"/>
        </w:tabs>
        <w:ind w:left="1440" w:hanging="360"/>
      </w:pPr>
      <w:rPr>
        <w:rFonts w:ascii="Arial" w:hAnsi="Arial" w:hint="default"/>
      </w:rPr>
    </w:lvl>
    <w:lvl w:ilvl="2" w:tplc="2DBE4452" w:tentative="1">
      <w:start w:val="1"/>
      <w:numFmt w:val="bullet"/>
      <w:lvlText w:val="•"/>
      <w:lvlJc w:val="left"/>
      <w:pPr>
        <w:tabs>
          <w:tab w:val="num" w:pos="2160"/>
        </w:tabs>
        <w:ind w:left="2160" w:hanging="360"/>
      </w:pPr>
      <w:rPr>
        <w:rFonts w:ascii="Arial" w:hAnsi="Arial" w:hint="default"/>
      </w:rPr>
    </w:lvl>
    <w:lvl w:ilvl="3" w:tplc="60646DF0" w:tentative="1">
      <w:start w:val="1"/>
      <w:numFmt w:val="bullet"/>
      <w:lvlText w:val="•"/>
      <w:lvlJc w:val="left"/>
      <w:pPr>
        <w:tabs>
          <w:tab w:val="num" w:pos="2880"/>
        </w:tabs>
        <w:ind w:left="2880" w:hanging="360"/>
      </w:pPr>
      <w:rPr>
        <w:rFonts w:ascii="Arial" w:hAnsi="Arial" w:hint="default"/>
      </w:rPr>
    </w:lvl>
    <w:lvl w:ilvl="4" w:tplc="0282A8B2" w:tentative="1">
      <w:start w:val="1"/>
      <w:numFmt w:val="bullet"/>
      <w:lvlText w:val="•"/>
      <w:lvlJc w:val="left"/>
      <w:pPr>
        <w:tabs>
          <w:tab w:val="num" w:pos="3600"/>
        </w:tabs>
        <w:ind w:left="3600" w:hanging="360"/>
      </w:pPr>
      <w:rPr>
        <w:rFonts w:ascii="Arial" w:hAnsi="Arial" w:hint="default"/>
      </w:rPr>
    </w:lvl>
    <w:lvl w:ilvl="5" w:tplc="5EA2FE18" w:tentative="1">
      <w:start w:val="1"/>
      <w:numFmt w:val="bullet"/>
      <w:lvlText w:val="•"/>
      <w:lvlJc w:val="left"/>
      <w:pPr>
        <w:tabs>
          <w:tab w:val="num" w:pos="4320"/>
        </w:tabs>
        <w:ind w:left="4320" w:hanging="360"/>
      </w:pPr>
      <w:rPr>
        <w:rFonts w:ascii="Arial" w:hAnsi="Arial" w:hint="default"/>
      </w:rPr>
    </w:lvl>
    <w:lvl w:ilvl="6" w:tplc="7DFA7892" w:tentative="1">
      <w:start w:val="1"/>
      <w:numFmt w:val="bullet"/>
      <w:lvlText w:val="•"/>
      <w:lvlJc w:val="left"/>
      <w:pPr>
        <w:tabs>
          <w:tab w:val="num" w:pos="5040"/>
        </w:tabs>
        <w:ind w:left="5040" w:hanging="360"/>
      </w:pPr>
      <w:rPr>
        <w:rFonts w:ascii="Arial" w:hAnsi="Arial" w:hint="default"/>
      </w:rPr>
    </w:lvl>
    <w:lvl w:ilvl="7" w:tplc="DEE0D894" w:tentative="1">
      <w:start w:val="1"/>
      <w:numFmt w:val="bullet"/>
      <w:lvlText w:val="•"/>
      <w:lvlJc w:val="left"/>
      <w:pPr>
        <w:tabs>
          <w:tab w:val="num" w:pos="5760"/>
        </w:tabs>
        <w:ind w:left="5760" w:hanging="360"/>
      </w:pPr>
      <w:rPr>
        <w:rFonts w:ascii="Arial" w:hAnsi="Arial" w:hint="default"/>
      </w:rPr>
    </w:lvl>
    <w:lvl w:ilvl="8" w:tplc="285CD22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3E37680"/>
    <w:multiLevelType w:val="hybridMultilevel"/>
    <w:tmpl w:val="06F2F34A"/>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 w15:restartNumberingAfterBreak="0">
    <w:nsid w:val="458F3525"/>
    <w:multiLevelType w:val="hybridMultilevel"/>
    <w:tmpl w:val="205604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21F1"/>
    <w:rsid w:val="000149E4"/>
    <w:rsid w:val="000215DA"/>
    <w:rsid w:val="00024ABA"/>
    <w:rsid w:val="00035E3B"/>
    <w:rsid w:val="00047F8F"/>
    <w:rsid w:val="00055C9D"/>
    <w:rsid w:val="00075DC2"/>
    <w:rsid w:val="000818E1"/>
    <w:rsid w:val="00084276"/>
    <w:rsid w:val="0008765A"/>
    <w:rsid w:val="00096551"/>
    <w:rsid w:val="00097382"/>
    <w:rsid w:val="000A069A"/>
    <w:rsid w:val="000A393C"/>
    <w:rsid w:val="000A6B6E"/>
    <w:rsid w:val="000A75F2"/>
    <w:rsid w:val="000C2E11"/>
    <w:rsid w:val="000C38DF"/>
    <w:rsid w:val="00117957"/>
    <w:rsid w:val="00124B87"/>
    <w:rsid w:val="001348C4"/>
    <w:rsid w:val="0013498C"/>
    <w:rsid w:val="0014254B"/>
    <w:rsid w:val="0015518C"/>
    <w:rsid w:val="00163966"/>
    <w:rsid w:val="00166EAC"/>
    <w:rsid w:val="00167760"/>
    <w:rsid w:val="00171C18"/>
    <w:rsid w:val="00173DCB"/>
    <w:rsid w:val="00176171"/>
    <w:rsid w:val="00185041"/>
    <w:rsid w:val="0018773D"/>
    <w:rsid w:val="00192F45"/>
    <w:rsid w:val="001A3A28"/>
    <w:rsid w:val="001B0554"/>
    <w:rsid w:val="001B427D"/>
    <w:rsid w:val="001B4535"/>
    <w:rsid w:val="001B7FE9"/>
    <w:rsid w:val="001C2051"/>
    <w:rsid w:val="001E0DF3"/>
    <w:rsid w:val="001E6C27"/>
    <w:rsid w:val="001F56E2"/>
    <w:rsid w:val="001F6777"/>
    <w:rsid w:val="00203E81"/>
    <w:rsid w:val="0020470D"/>
    <w:rsid w:val="0020751C"/>
    <w:rsid w:val="00214BB1"/>
    <w:rsid w:val="0021577F"/>
    <w:rsid w:val="00221E98"/>
    <w:rsid w:val="002331DD"/>
    <w:rsid w:val="002349ED"/>
    <w:rsid w:val="0024294E"/>
    <w:rsid w:val="00243426"/>
    <w:rsid w:val="00253EEA"/>
    <w:rsid w:val="00275FBE"/>
    <w:rsid w:val="002A00E9"/>
    <w:rsid w:val="002A70A3"/>
    <w:rsid w:val="002B0FDC"/>
    <w:rsid w:val="002B201A"/>
    <w:rsid w:val="002B339E"/>
    <w:rsid w:val="002B470C"/>
    <w:rsid w:val="002C2330"/>
    <w:rsid w:val="002D1FB2"/>
    <w:rsid w:val="002D3407"/>
    <w:rsid w:val="002E1C05"/>
    <w:rsid w:val="002F667D"/>
    <w:rsid w:val="00302A21"/>
    <w:rsid w:val="003037F2"/>
    <w:rsid w:val="00304997"/>
    <w:rsid w:val="00305A53"/>
    <w:rsid w:val="0031064B"/>
    <w:rsid w:val="0031235D"/>
    <w:rsid w:val="00312C08"/>
    <w:rsid w:val="00327B14"/>
    <w:rsid w:val="003309B4"/>
    <w:rsid w:val="00337A44"/>
    <w:rsid w:val="0034273D"/>
    <w:rsid w:val="003436B5"/>
    <w:rsid w:val="003513FB"/>
    <w:rsid w:val="0035362B"/>
    <w:rsid w:val="003551A2"/>
    <w:rsid w:val="00371635"/>
    <w:rsid w:val="00374109"/>
    <w:rsid w:val="00380E4C"/>
    <w:rsid w:val="00381A6C"/>
    <w:rsid w:val="003873C2"/>
    <w:rsid w:val="00395706"/>
    <w:rsid w:val="00395FB2"/>
    <w:rsid w:val="00397793"/>
    <w:rsid w:val="003A5730"/>
    <w:rsid w:val="003B0BF9"/>
    <w:rsid w:val="003B25D1"/>
    <w:rsid w:val="003B4A3F"/>
    <w:rsid w:val="003B54B4"/>
    <w:rsid w:val="003D0941"/>
    <w:rsid w:val="003D4061"/>
    <w:rsid w:val="003E0791"/>
    <w:rsid w:val="003F28AC"/>
    <w:rsid w:val="003F52EB"/>
    <w:rsid w:val="00404992"/>
    <w:rsid w:val="00421F26"/>
    <w:rsid w:val="00442CED"/>
    <w:rsid w:val="00443455"/>
    <w:rsid w:val="004454FE"/>
    <w:rsid w:val="00456E40"/>
    <w:rsid w:val="00466493"/>
    <w:rsid w:val="00471F27"/>
    <w:rsid w:val="004760BE"/>
    <w:rsid w:val="004A1148"/>
    <w:rsid w:val="004A4A41"/>
    <w:rsid w:val="004B0903"/>
    <w:rsid w:val="004B3FDB"/>
    <w:rsid w:val="004B4A52"/>
    <w:rsid w:val="004B4E64"/>
    <w:rsid w:val="004C0566"/>
    <w:rsid w:val="004D2B69"/>
    <w:rsid w:val="004D4CF8"/>
    <w:rsid w:val="004E024A"/>
    <w:rsid w:val="004E12CB"/>
    <w:rsid w:val="004E1D70"/>
    <w:rsid w:val="004F2200"/>
    <w:rsid w:val="004F3622"/>
    <w:rsid w:val="00500842"/>
    <w:rsid w:val="0050178F"/>
    <w:rsid w:val="00501908"/>
    <w:rsid w:val="005023B1"/>
    <w:rsid w:val="0051224D"/>
    <w:rsid w:val="00536CF1"/>
    <w:rsid w:val="00544D36"/>
    <w:rsid w:val="00546FD2"/>
    <w:rsid w:val="00552D24"/>
    <w:rsid w:val="00563022"/>
    <w:rsid w:val="00563E37"/>
    <w:rsid w:val="00571E69"/>
    <w:rsid w:val="005A3CE8"/>
    <w:rsid w:val="005B4500"/>
    <w:rsid w:val="005C6287"/>
    <w:rsid w:val="005D3C88"/>
    <w:rsid w:val="005E0297"/>
    <w:rsid w:val="005E3811"/>
    <w:rsid w:val="005F54EC"/>
    <w:rsid w:val="005F5E8D"/>
    <w:rsid w:val="00600A6D"/>
    <w:rsid w:val="006017CF"/>
    <w:rsid w:val="00614B12"/>
    <w:rsid w:val="0063242C"/>
    <w:rsid w:val="00634710"/>
    <w:rsid w:val="00655F2C"/>
    <w:rsid w:val="00662D61"/>
    <w:rsid w:val="00672541"/>
    <w:rsid w:val="0067602E"/>
    <w:rsid w:val="00681672"/>
    <w:rsid w:val="006919AB"/>
    <w:rsid w:val="00693BEA"/>
    <w:rsid w:val="00693D5D"/>
    <w:rsid w:val="006B2CBE"/>
    <w:rsid w:val="006B4D92"/>
    <w:rsid w:val="006D2198"/>
    <w:rsid w:val="006E1081"/>
    <w:rsid w:val="006E3102"/>
    <w:rsid w:val="007062D8"/>
    <w:rsid w:val="00711DC1"/>
    <w:rsid w:val="00716B40"/>
    <w:rsid w:val="00720585"/>
    <w:rsid w:val="00734473"/>
    <w:rsid w:val="00754095"/>
    <w:rsid w:val="007634BC"/>
    <w:rsid w:val="00773AF6"/>
    <w:rsid w:val="007833C8"/>
    <w:rsid w:val="007901F0"/>
    <w:rsid w:val="007925A4"/>
    <w:rsid w:val="00793452"/>
    <w:rsid w:val="00793CD4"/>
    <w:rsid w:val="00793FDF"/>
    <w:rsid w:val="00795F71"/>
    <w:rsid w:val="007B575B"/>
    <w:rsid w:val="007B7C71"/>
    <w:rsid w:val="007C4C6F"/>
    <w:rsid w:val="007C60EF"/>
    <w:rsid w:val="007D1B06"/>
    <w:rsid w:val="007E3664"/>
    <w:rsid w:val="007E5F7A"/>
    <w:rsid w:val="007E73AB"/>
    <w:rsid w:val="007F23C6"/>
    <w:rsid w:val="007F34DE"/>
    <w:rsid w:val="007F540F"/>
    <w:rsid w:val="00803853"/>
    <w:rsid w:val="0080496B"/>
    <w:rsid w:val="008069E4"/>
    <w:rsid w:val="00814AF6"/>
    <w:rsid w:val="00815998"/>
    <w:rsid w:val="00816C11"/>
    <w:rsid w:val="008246F0"/>
    <w:rsid w:val="00831F38"/>
    <w:rsid w:val="008332E4"/>
    <w:rsid w:val="008473BB"/>
    <w:rsid w:val="00857323"/>
    <w:rsid w:val="00871D2C"/>
    <w:rsid w:val="0088511F"/>
    <w:rsid w:val="00892088"/>
    <w:rsid w:val="00894C55"/>
    <w:rsid w:val="008C46C0"/>
    <w:rsid w:val="008D2C72"/>
    <w:rsid w:val="008F4F1F"/>
    <w:rsid w:val="008F75D0"/>
    <w:rsid w:val="009013C3"/>
    <w:rsid w:val="00913C2A"/>
    <w:rsid w:val="009224AA"/>
    <w:rsid w:val="00924F62"/>
    <w:rsid w:val="00931DC3"/>
    <w:rsid w:val="009363D0"/>
    <w:rsid w:val="009430DA"/>
    <w:rsid w:val="00943FD8"/>
    <w:rsid w:val="00956239"/>
    <w:rsid w:val="009572B8"/>
    <w:rsid w:val="00965ACC"/>
    <w:rsid w:val="00966A17"/>
    <w:rsid w:val="009820AB"/>
    <w:rsid w:val="0098283D"/>
    <w:rsid w:val="00983F43"/>
    <w:rsid w:val="00992886"/>
    <w:rsid w:val="009A2654"/>
    <w:rsid w:val="009A4332"/>
    <w:rsid w:val="009B304B"/>
    <w:rsid w:val="009D06EE"/>
    <w:rsid w:val="009E2931"/>
    <w:rsid w:val="00A025BD"/>
    <w:rsid w:val="00A02AC3"/>
    <w:rsid w:val="00A10FC3"/>
    <w:rsid w:val="00A15355"/>
    <w:rsid w:val="00A153E3"/>
    <w:rsid w:val="00A165DF"/>
    <w:rsid w:val="00A22838"/>
    <w:rsid w:val="00A23312"/>
    <w:rsid w:val="00A248EB"/>
    <w:rsid w:val="00A41E7A"/>
    <w:rsid w:val="00A43178"/>
    <w:rsid w:val="00A6073E"/>
    <w:rsid w:val="00A63901"/>
    <w:rsid w:val="00A64E64"/>
    <w:rsid w:val="00A65592"/>
    <w:rsid w:val="00A73F51"/>
    <w:rsid w:val="00A76AD2"/>
    <w:rsid w:val="00A81C85"/>
    <w:rsid w:val="00A83272"/>
    <w:rsid w:val="00AA0619"/>
    <w:rsid w:val="00AA4E3A"/>
    <w:rsid w:val="00AB3FB6"/>
    <w:rsid w:val="00AD026A"/>
    <w:rsid w:val="00AD31EE"/>
    <w:rsid w:val="00AD745E"/>
    <w:rsid w:val="00AE2170"/>
    <w:rsid w:val="00AE498F"/>
    <w:rsid w:val="00AE5567"/>
    <w:rsid w:val="00AF1239"/>
    <w:rsid w:val="00B0561E"/>
    <w:rsid w:val="00B11E08"/>
    <w:rsid w:val="00B15231"/>
    <w:rsid w:val="00B16480"/>
    <w:rsid w:val="00B1682F"/>
    <w:rsid w:val="00B2165C"/>
    <w:rsid w:val="00B21C2E"/>
    <w:rsid w:val="00B2716C"/>
    <w:rsid w:val="00B272D9"/>
    <w:rsid w:val="00B35D07"/>
    <w:rsid w:val="00B4145A"/>
    <w:rsid w:val="00B472A2"/>
    <w:rsid w:val="00B56073"/>
    <w:rsid w:val="00B607C1"/>
    <w:rsid w:val="00B67195"/>
    <w:rsid w:val="00B732D2"/>
    <w:rsid w:val="00B850D5"/>
    <w:rsid w:val="00B915EC"/>
    <w:rsid w:val="00BA20AA"/>
    <w:rsid w:val="00BA7168"/>
    <w:rsid w:val="00BB753F"/>
    <w:rsid w:val="00BC11B8"/>
    <w:rsid w:val="00BD4425"/>
    <w:rsid w:val="00BD7A77"/>
    <w:rsid w:val="00BE4563"/>
    <w:rsid w:val="00BE54E4"/>
    <w:rsid w:val="00BE6CCE"/>
    <w:rsid w:val="00BF698F"/>
    <w:rsid w:val="00C177ED"/>
    <w:rsid w:val="00C25B49"/>
    <w:rsid w:val="00C3309C"/>
    <w:rsid w:val="00C33F73"/>
    <w:rsid w:val="00C4673A"/>
    <w:rsid w:val="00C54F84"/>
    <w:rsid w:val="00C636B1"/>
    <w:rsid w:val="00C823FB"/>
    <w:rsid w:val="00CC0D2D"/>
    <w:rsid w:val="00CC35F2"/>
    <w:rsid w:val="00CD458D"/>
    <w:rsid w:val="00CE5049"/>
    <w:rsid w:val="00CE5657"/>
    <w:rsid w:val="00D027E1"/>
    <w:rsid w:val="00D103B0"/>
    <w:rsid w:val="00D133F8"/>
    <w:rsid w:val="00D135DE"/>
    <w:rsid w:val="00D136CE"/>
    <w:rsid w:val="00D14A3E"/>
    <w:rsid w:val="00D15B44"/>
    <w:rsid w:val="00D16869"/>
    <w:rsid w:val="00D17C46"/>
    <w:rsid w:val="00D17CE3"/>
    <w:rsid w:val="00D4674E"/>
    <w:rsid w:val="00D62235"/>
    <w:rsid w:val="00D654CF"/>
    <w:rsid w:val="00DA03EE"/>
    <w:rsid w:val="00DA1027"/>
    <w:rsid w:val="00DA3138"/>
    <w:rsid w:val="00DA39F3"/>
    <w:rsid w:val="00DB09C7"/>
    <w:rsid w:val="00DB31B1"/>
    <w:rsid w:val="00DC04AB"/>
    <w:rsid w:val="00DC14E8"/>
    <w:rsid w:val="00DC7F80"/>
    <w:rsid w:val="00DD31E7"/>
    <w:rsid w:val="00DE2C00"/>
    <w:rsid w:val="00DE57FA"/>
    <w:rsid w:val="00DE663F"/>
    <w:rsid w:val="00DF65BA"/>
    <w:rsid w:val="00E11E82"/>
    <w:rsid w:val="00E219A1"/>
    <w:rsid w:val="00E26197"/>
    <w:rsid w:val="00E30ACF"/>
    <w:rsid w:val="00E32714"/>
    <w:rsid w:val="00E3716B"/>
    <w:rsid w:val="00E5323B"/>
    <w:rsid w:val="00E54BFA"/>
    <w:rsid w:val="00E64448"/>
    <w:rsid w:val="00E67D3F"/>
    <w:rsid w:val="00E73316"/>
    <w:rsid w:val="00E73753"/>
    <w:rsid w:val="00E823D6"/>
    <w:rsid w:val="00E8749E"/>
    <w:rsid w:val="00E90C01"/>
    <w:rsid w:val="00E91472"/>
    <w:rsid w:val="00EA486E"/>
    <w:rsid w:val="00EA5E1C"/>
    <w:rsid w:val="00EB0D5B"/>
    <w:rsid w:val="00EB194C"/>
    <w:rsid w:val="00EB3CE9"/>
    <w:rsid w:val="00EB43B5"/>
    <w:rsid w:val="00EC7D85"/>
    <w:rsid w:val="00ED47D0"/>
    <w:rsid w:val="00EE085C"/>
    <w:rsid w:val="00EE1046"/>
    <w:rsid w:val="00EE6D6A"/>
    <w:rsid w:val="00EF16B6"/>
    <w:rsid w:val="00EF377D"/>
    <w:rsid w:val="00EF4114"/>
    <w:rsid w:val="00F06714"/>
    <w:rsid w:val="00F12483"/>
    <w:rsid w:val="00F16671"/>
    <w:rsid w:val="00F21C14"/>
    <w:rsid w:val="00F27FB4"/>
    <w:rsid w:val="00F32FAB"/>
    <w:rsid w:val="00F33E14"/>
    <w:rsid w:val="00F420B1"/>
    <w:rsid w:val="00F5056D"/>
    <w:rsid w:val="00F50710"/>
    <w:rsid w:val="00F54FA2"/>
    <w:rsid w:val="00F57B0C"/>
    <w:rsid w:val="00F60A2A"/>
    <w:rsid w:val="00F72460"/>
    <w:rsid w:val="00F743DB"/>
    <w:rsid w:val="00F802A2"/>
    <w:rsid w:val="00F8554D"/>
    <w:rsid w:val="00F86874"/>
    <w:rsid w:val="00F90C9F"/>
    <w:rsid w:val="00F95FC8"/>
    <w:rsid w:val="00FB16F3"/>
    <w:rsid w:val="00FB59B2"/>
    <w:rsid w:val="00FC3BA6"/>
    <w:rsid w:val="00FC5315"/>
    <w:rsid w:val="00FC7871"/>
    <w:rsid w:val="00FD1367"/>
    <w:rsid w:val="00FD7B05"/>
    <w:rsid w:val="00FF2974"/>
    <w:rsid w:val="05F665D5"/>
    <w:rsid w:val="0E1369C3"/>
    <w:rsid w:val="11B7CF3C"/>
    <w:rsid w:val="1BF078CF"/>
    <w:rsid w:val="225D2C00"/>
    <w:rsid w:val="24AB85A8"/>
    <w:rsid w:val="26839624"/>
    <w:rsid w:val="27FA7184"/>
    <w:rsid w:val="36EFA05D"/>
    <w:rsid w:val="37D1A987"/>
    <w:rsid w:val="3B2AEDD0"/>
    <w:rsid w:val="3D44CD6E"/>
    <w:rsid w:val="3DB55D8C"/>
    <w:rsid w:val="3F4ED6EF"/>
    <w:rsid w:val="45CD6039"/>
    <w:rsid w:val="48C956F0"/>
    <w:rsid w:val="52F54CDE"/>
    <w:rsid w:val="5A05B08B"/>
    <w:rsid w:val="5B163172"/>
    <w:rsid w:val="5FD29555"/>
    <w:rsid w:val="637BC5BE"/>
    <w:rsid w:val="6423F752"/>
    <w:rsid w:val="6F5C221A"/>
    <w:rsid w:val="75ED34B2"/>
    <w:rsid w:val="79A39362"/>
    <w:rsid w:val="7DC1F3E8"/>
    <w:rsid w:val="7DEED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CCA5AD"/>
  <w15:docId w15:val="{9F3FA406-09B7-4052-97C3-43B89907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DB31B1"/>
    <w:pPr>
      <w:keepNext/>
      <w:keepLines/>
      <w:spacing w:before="120" w:after="120" w:line="240" w:lineRule="auto"/>
      <w:ind w:left="720" w:hanging="720"/>
      <w:jc w:val="center"/>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uiPriority w:val="9"/>
    <w:rsid w:val="00DB31B1"/>
    <w:rPr>
      <w:rFonts w:ascii="Times New Roman" w:eastAsiaTheme="majorEastAsia" w:hAnsi="Times New Roman" w:cstheme="majorBidi"/>
      <w:b/>
      <w:sz w:val="24"/>
      <w:szCs w:val="24"/>
    </w:rPr>
  </w:style>
  <w:style w:type="character" w:styleId="CommentReference">
    <w:name w:val="annotation reference"/>
    <w:basedOn w:val="DefaultParagraphFont"/>
    <w:uiPriority w:val="99"/>
    <w:semiHidden/>
    <w:unhideWhenUsed/>
    <w:rsid w:val="00DB31B1"/>
    <w:rPr>
      <w:sz w:val="16"/>
      <w:szCs w:val="16"/>
    </w:rPr>
  </w:style>
  <w:style w:type="paragraph" w:styleId="CommentText">
    <w:name w:val="annotation text"/>
    <w:basedOn w:val="Normal"/>
    <w:link w:val="CommentTextChar"/>
    <w:uiPriority w:val="99"/>
    <w:unhideWhenUsed/>
    <w:rsid w:val="00DB31B1"/>
    <w:pPr>
      <w:spacing w:before="120" w:after="120" w:line="240" w:lineRule="auto"/>
      <w:ind w:firstLine="567"/>
      <w:jc w:val="both"/>
    </w:pPr>
    <w:rPr>
      <w:rFonts w:ascii="Times New Roman" w:hAnsi="Times New Roman"/>
      <w:sz w:val="20"/>
      <w:szCs w:val="20"/>
    </w:rPr>
  </w:style>
  <w:style w:type="character" w:customStyle="1" w:styleId="CommentTextChar">
    <w:name w:val="Comment Text Char"/>
    <w:basedOn w:val="DefaultParagraphFont"/>
    <w:link w:val="CommentText"/>
    <w:uiPriority w:val="99"/>
    <w:rsid w:val="00DB31B1"/>
    <w:rPr>
      <w:rFonts w:ascii="Times New Roman" w:hAnsi="Times New Roman"/>
      <w:sz w:val="20"/>
      <w:szCs w:val="20"/>
    </w:rPr>
  </w:style>
  <w:style w:type="paragraph" w:styleId="ListParagraph">
    <w:name w:val="List Paragraph"/>
    <w:aliases w:val="2,Numbered Para 1,Dot pt,No Spacing1,List Paragraph Char Char Char,Indicator Text,List Paragraph1,Bullet Points,MAIN CONTENT,IFCL - List Paragraph,List Paragraph12,OBC Bullet,F5 List Paragraph,Colorful List - Accent 11,Bullet Styl,Strip"/>
    <w:basedOn w:val="Normal"/>
    <w:link w:val="ListParagraphChar"/>
    <w:uiPriority w:val="99"/>
    <w:qFormat/>
    <w:rsid w:val="00DB31B1"/>
    <w:pPr>
      <w:spacing w:after="120" w:line="240" w:lineRule="auto"/>
      <w:ind w:left="720" w:firstLine="567"/>
      <w:contextualSpacing/>
      <w:jc w:val="both"/>
    </w:pPr>
    <w:rPr>
      <w:rFonts w:ascii="Times New Roman" w:hAnsi="Times New Roman"/>
      <w:sz w:val="24"/>
    </w:rPr>
  </w:style>
  <w:style w:type="paragraph" w:customStyle="1" w:styleId="BodyText2">
    <w:name w:val="Body Text2"/>
    <w:basedOn w:val="Normal"/>
    <w:link w:val="BODYTEXTChar"/>
    <w:qFormat/>
    <w:rsid w:val="00DB31B1"/>
    <w:pPr>
      <w:spacing w:before="100" w:after="120" w:line="240" w:lineRule="auto"/>
      <w:ind w:firstLine="567"/>
      <w:jc w:val="both"/>
    </w:pPr>
    <w:rPr>
      <w:rFonts w:ascii="Times New Roman" w:hAnsi="Times New Roman"/>
      <w:sz w:val="20"/>
      <w:szCs w:val="20"/>
      <w:lang w:eastAsia="lv-LV"/>
    </w:rPr>
  </w:style>
  <w:style w:type="character" w:customStyle="1" w:styleId="BODYTEXTChar">
    <w:name w:val="BODY TEXT Char"/>
    <w:basedOn w:val="DefaultParagraphFont"/>
    <w:link w:val="BodyText2"/>
    <w:rsid w:val="00DB31B1"/>
    <w:rPr>
      <w:rFonts w:ascii="Times New Roman" w:hAnsi="Times New Roman"/>
      <w:sz w:val="20"/>
      <w:szCs w:val="20"/>
      <w:lang w:eastAsia="lv-LV"/>
    </w:rPr>
  </w:style>
  <w:style w:type="paragraph" w:styleId="FootnoteText">
    <w:name w:val="footnote text"/>
    <w:aliases w:val="Footnote,Fußnote,Char1,Footnote Char,Fußnote Char,Char,Char Rakstz. Rakstz. Rakstz.,Footnote Text Char2,Footnote Text Char1 Char,Footnote Text Char1 Char Char Char,Footnote Text Char1 Char Char Char Rakstz. Rakstz,Char10,fn,f"/>
    <w:basedOn w:val="Normal"/>
    <w:link w:val="FootnoteTextChar"/>
    <w:uiPriority w:val="99"/>
    <w:unhideWhenUsed/>
    <w:qFormat/>
    <w:rsid w:val="00DB31B1"/>
    <w:pPr>
      <w:keepLines/>
      <w:spacing w:before="60" w:after="60" w:line="240" w:lineRule="auto"/>
      <w:ind w:firstLine="567"/>
      <w:jc w:val="both"/>
    </w:pPr>
    <w:rPr>
      <w:rFonts w:ascii="Times New Roman" w:hAnsi="Times New Roman"/>
      <w:sz w:val="16"/>
      <w:szCs w:val="20"/>
    </w:rPr>
  </w:style>
  <w:style w:type="character" w:customStyle="1" w:styleId="FootnoteTextChar">
    <w:name w:val="Footnote Text Char"/>
    <w:aliases w:val="Footnote Char1,Fußnote Char1,Char1 Char,Footnote Char Char,Fußnote Char Char,Char Char,Char Rakstz. Rakstz. Rakstz. Char,Footnote Text Char2 Char,Footnote Text Char1 Char Char,Footnote Text Char1 Char Char Char Char,Char10 Char,f Char"/>
    <w:basedOn w:val="DefaultParagraphFont"/>
    <w:link w:val="FootnoteText"/>
    <w:uiPriority w:val="99"/>
    <w:rsid w:val="00DB31B1"/>
    <w:rPr>
      <w:rFonts w:ascii="Times New Roman" w:hAnsi="Times New Roman"/>
      <w:sz w:val="16"/>
      <w:szCs w:val="20"/>
    </w:rPr>
  </w:style>
  <w:style w:type="character" w:customStyle="1" w:styleId="ListParagraphChar">
    <w:name w:val="List Paragraph Char"/>
    <w:aliases w:val="2 Char,Numbered Para 1 Char,Dot pt Char,No Spacing1 Char,List Paragraph Char Char Char Char,Indicator Text Char,List Paragraph1 Char,Bullet Points Char,MAIN CONTENT Char,IFCL - List Paragraph Char,List Paragraph12 Char,Strip Char"/>
    <w:link w:val="ListParagraph"/>
    <w:uiPriority w:val="99"/>
    <w:qFormat/>
    <w:locked/>
    <w:rsid w:val="00DB31B1"/>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1348C4"/>
    <w:pPr>
      <w:spacing w:before="0" w:after="160"/>
      <w:ind w:firstLine="0"/>
      <w:jc w:val="left"/>
    </w:pPr>
    <w:rPr>
      <w:rFonts w:asciiTheme="minorHAnsi" w:hAnsiTheme="minorHAnsi"/>
      <w:b/>
      <w:bCs/>
    </w:rPr>
  </w:style>
  <w:style w:type="character" w:customStyle="1" w:styleId="CommentSubjectChar">
    <w:name w:val="Comment Subject Char"/>
    <w:basedOn w:val="CommentTextChar"/>
    <w:link w:val="CommentSubject"/>
    <w:uiPriority w:val="99"/>
    <w:semiHidden/>
    <w:rsid w:val="001348C4"/>
    <w:rPr>
      <w:rFonts w:ascii="Times New Roman" w:hAnsi="Times New Roman"/>
      <w:b/>
      <w:bCs/>
      <w:sz w:val="20"/>
      <w:szCs w:val="20"/>
    </w:rPr>
  </w:style>
  <w:style w:type="paragraph" w:customStyle="1" w:styleId="tv213">
    <w:name w:val="tv213"/>
    <w:basedOn w:val="Normal"/>
    <w:rsid w:val="0035362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Caption">
    <w:name w:val="caption"/>
    <w:basedOn w:val="Normal"/>
    <w:next w:val="Normal"/>
    <w:link w:val="CaptionChar"/>
    <w:uiPriority w:val="35"/>
    <w:unhideWhenUsed/>
    <w:qFormat/>
    <w:rsid w:val="00966A17"/>
    <w:pPr>
      <w:keepNext/>
      <w:keepLines/>
      <w:spacing w:before="240" w:after="140" w:line="240" w:lineRule="auto"/>
      <w:ind w:firstLine="567"/>
      <w:jc w:val="both"/>
    </w:pPr>
    <w:rPr>
      <w:rFonts w:ascii="Times New Roman" w:hAnsi="Times New Roman"/>
      <w:bCs/>
      <w:color w:val="44546A" w:themeColor="text2"/>
      <w:sz w:val="20"/>
      <w:szCs w:val="17"/>
    </w:rPr>
  </w:style>
  <w:style w:type="character" w:customStyle="1" w:styleId="CaptionChar">
    <w:name w:val="Caption Char"/>
    <w:basedOn w:val="DefaultParagraphFont"/>
    <w:link w:val="Caption"/>
    <w:uiPriority w:val="35"/>
    <w:rsid w:val="00966A17"/>
    <w:rPr>
      <w:rFonts w:ascii="Times New Roman" w:hAnsi="Times New Roman"/>
      <w:bCs/>
      <w:color w:val="44546A" w:themeColor="text2"/>
      <w:sz w:val="20"/>
      <w:szCs w:val="17"/>
    </w:rPr>
  </w:style>
  <w:style w:type="paragraph" w:styleId="NormalWeb">
    <w:name w:val="Normal (Web)"/>
    <w:basedOn w:val="Normal"/>
    <w:uiPriority w:val="99"/>
    <w:unhideWhenUsed/>
    <w:rsid w:val="005F5E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B4145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f0">
    <w:name w:val="pf0"/>
    <w:basedOn w:val="Normal"/>
    <w:rsid w:val="00F32FA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f01">
    <w:name w:val="cf01"/>
    <w:basedOn w:val="DefaultParagraphFont"/>
    <w:rsid w:val="00F32FAB"/>
    <w:rPr>
      <w:rFonts w:ascii="Segoe UI" w:hAnsi="Segoe UI" w:cs="Segoe UI" w:hint="default"/>
      <w:sz w:val="18"/>
      <w:szCs w:val="18"/>
    </w:rPr>
  </w:style>
  <w:style w:type="paragraph" w:customStyle="1" w:styleId="naiskr">
    <w:name w:val="naiskr"/>
    <w:basedOn w:val="Normal"/>
    <w:rsid w:val="00FB16F3"/>
    <w:pPr>
      <w:spacing w:before="58" w:after="58"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23346">
      <w:bodyDiv w:val="1"/>
      <w:marLeft w:val="0"/>
      <w:marRight w:val="0"/>
      <w:marTop w:val="0"/>
      <w:marBottom w:val="0"/>
      <w:divBdr>
        <w:top w:val="none" w:sz="0" w:space="0" w:color="auto"/>
        <w:left w:val="none" w:sz="0" w:space="0" w:color="auto"/>
        <w:bottom w:val="none" w:sz="0" w:space="0" w:color="auto"/>
        <w:right w:val="none" w:sz="0" w:space="0" w:color="auto"/>
      </w:divBdr>
    </w:div>
    <w:div w:id="42101298">
      <w:bodyDiv w:val="1"/>
      <w:marLeft w:val="0"/>
      <w:marRight w:val="0"/>
      <w:marTop w:val="0"/>
      <w:marBottom w:val="0"/>
      <w:divBdr>
        <w:top w:val="none" w:sz="0" w:space="0" w:color="auto"/>
        <w:left w:val="none" w:sz="0" w:space="0" w:color="auto"/>
        <w:bottom w:val="none" w:sz="0" w:space="0" w:color="auto"/>
        <w:right w:val="none" w:sz="0" w:space="0" w:color="auto"/>
      </w:divBdr>
      <w:divsChild>
        <w:div w:id="1146967046">
          <w:marLeft w:val="360"/>
          <w:marRight w:val="0"/>
          <w:marTop w:val="200"/>
          <w:marBottom w:val="0"/>
          <w:divBdr>
            <w:top w:val="none" w:sz="0" w:space="0" w:color="auto"/>
            <w:left w:val="none" w:sz="0" w:space="0" w:color="auto"/>
            <w:bottom w:val="none" w:sz="0" w:space="0" w:color="auto"/>
            <w:right w:val="none" w:sz="0" w:space="0" w:color="auto"/>
          </w:divBdr>
        </w:div>
        <w:div w:id="1660959356">
          <w:marLeft w:val="360"/>
          <w:marRight w:val="0"/>
          <w:marTop w:val="200"/>
          <w:marBottom w:val="0"/>
          <w:divBdr>
            <w:top w:val="none" w:sz="0" w:space="0" w:color="auto"/>
            <w:left w:val="none" w:sz="0" w:space="0" w:color="auto"/>
            <w:bottom w:val="none" w:sz="0" w:space="0" w:color="auto"/>
            <w:right w:val="none" w:sz="0" w:space="0" w:color="auto"/>
          </w:divBdr>
        </w:div>
        <w:div w:id="155462389">
          <w:marLeft w:val="360"/>
          <w:marRight w:val="0"/>
          <w:marTop w:val="200"/>
          <w:marBottom w:val="0"/>
          <w:divBdr>
            <w:top w:val="none" w:sz="0" w:space="0" w:color="auto"/>
            <w:left w:val="none" w:sz="0" w:space="0" w:color="auto"/>
            <w:bottom w:val="none" w:sz="0" w:space="0" w:color="auto"/>
            <w:right w:val="none" w:sz="0" w:space="0" w:color="auto"/>
          </w:divBdr>
        </w:div>
      </w:divsChild>
    </w:div>
    <w:div w:id="60369767">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64137948">
      <w:bodyDiv w:val="1"/>
      <w:marLeft w:val="0"/>
      <w:marRight w:val="0"/>
      <w:marTop w:val="0"/>
      <w:marBottom w:val="0"/>
      <w:divBdr>
        <w:top w:val="none" w:sz="0" w:space="0" w:color="auto"/>
        <w:left w:val="none" w:sz="0" w:space="0" w:color="auto"/>
        <w:bottom w:val="none" w:sz="0" w:space="0" w:color="auto"/>
        <w:right w:val="none" w:sz="0" w:space="0" w:color="auto"/>
      </w:divBdr>
    </w:div>
    <w:div w:id="440418130">
      <w:bodyDiv w:val="1"/>
      <w:marLeft w:val="0"/>
      <w:marRight w:val="0"/>
      <w:marTop w:val="0"/>
      <w:marBottom w:val="0"/>
      <w:divBdr>
        <w:top w:val="none" w:sz="0" w:space="0" w:color="auto"/>
        <w:left w:val="none" w:sz="0" w:space="0" w:color="auto"/>
        <w:bottom w:val="none" w:sz="0" w:space="0" w:color="auto"/>
        <w:right w:val="none" w:sz="0" w:space="0" w:color="auto"/>
      </w:divBdr>
    </w:div>
    <w:div w:id="485129289">
      <w:bodyDiv w:val="1"/>
      <w:marLeft w:val="0"/>
      <w:marRight w:val="0"/>
      <w:marTop w:val="0"/>
      <w:marBottom w:val="0"/>
      <w:divBdr>
        <w:top w:val="none" w:sz="0" w:space="0" w:color="auto"/>
        <w:left w:val="none" w:sz="0" w:space="0" w:color="auto"/>
        <w:bottom w:val="none" w:sz="0" w:space="0" w:color="auto"/>
        <w:right w:val="none" w:sz="0" w:space="0" w:color="auto"/>
      </w:divBdr>
    </w:div>
    <w:div w:id="781609636">
      <w:bodyDiv w:val="1"/>
      <w:marLeft w:val="0"/>
      <w:marRight w:val="0"/>
      <w:marTop w:val="0"/>
      <w:marBottom w:val="0"/>
      <w:divBdr>
        <w:top w:val="none" w:sz="0" w:space="0" w:color="auto"/>
        <w:left w:val="none" w:sz="0" w:space="0" w:color="auto"/>
        <w:bottom w:val="none" w:sz="0" w:space="0" w:color="auto"/>
        <w:right w:val="none" w:sz="0" w:space="0" w:color="auto"/>
      </w:divBdr>
      <w:divsChild>
        <w:div w:id="897713538">
          <w:marLeft w:val="0"/>
          <w:marRight w:val="0"/>
          <w:marTop w:val="0"/>
          <w:marBottom w:val="0"/>
          <w:divBdr>
            <w:top w:val="none" w:sz="0" w:space="0" w:color="auto"/>
            <w:left w:val="none" w:sz="0" w:space="0" w:color="auto"/>
            <w:bottom w:val="none" w:sz="0" w:space="0" w:color="auto"/>
            <w:right w:val="none" w:sz="0" w:space="0" w:color="auto"/>
          </w:divBdr>
          <w:divsChild>
            <w:div w:id="534078189">
              <w:marLeft w:val="0"/>
              <w:marRight w:val="0"/>
              <w:marTop w:val="0"/>
              <w:marBottom w:val="0"/>
              <w:divBdr>
                <w:top w:val="none" w:sz="0" w:space="0" w:color="auto"/>
                <w:left w:val="none" w:sz="0" w:space="0" w:color="auto"/>
                <w:bottom w:val="none" w:sz="0" w:space="0" w:color="auto"/>
                <w:right w:val="none" w:sz="0" w:space="0" w:color="auto"/>
              </w:divBdr>
            </w:div>
          </w:divsChild>
        </w:div>
        <w:div w:id="1594631926">
          <w:marLeft w:val="0"/>
          <w:marRight w:val="0"/>
          <w:marTop w:val="0"/>
          <w:marBottom w:val="0"/>
          <w:divBdr>
            <w:top w:val="none" w:sz="0" w:space="0" w:color="auto"/>
            <w:left w:val="none" w:sz="0" w:space="0" w:color="auto"/>
            <w:bottom w:val="none" w:sz="0" w:space="0" w:color="auto"/>
            <w:right w:val="none" w:sz="0" w:space="0" w:color="auto"/>
          </w:divBdr>
        </w:div>
        <w:div w:id="1140070546">
          <w:marLeft w:val="0"/>
          <w:marRight w:val="0"/>
          <w:marTop w:val="0"/>
          <w:marBottom w:val="0"/>
          <w:divBdr>
            <w:top w:val="none" w:sz="0" w:space="0" w:color="auto"/>
            <w:left w:val="none" w:sz="0" w:space="0" w:color="auto"/>
            <w:bottom w:val="none" w:sz="0" w:space="0" w:color="auto"/>
            <w:right w:val="none" w:sz="0" w:space="0" w:color="auto"/>
          </w:divBdr>
        </w:div>
      </w:divsChild>
    </w:div>
    <w:div w:id="897547832">
      <w:bodyDiv w:val="1"/>
      <w:marLeft w:val="0"/>
      <w:marRight w:val="0"/>
      <w:marTop w:val="0"/>
      <w:marBottom w:val="0"/>
      <w:divBdr>
        <w:top w:val="none" w:sz="0" w:space="0" w:color="auto"/>
        <w:left w:val="none" w:sz="0" w:space="0" w:color="auto"/>
        <w:bottom w:val="none" w:sz="0" w:space="0" w:color="auto"/>
        <w:right w:val="none" w:sz="0" w:space="0" w:color="auto"/>
      </w:divBdr>
    </w:div>
    <w:div w:id="1290942063">
      <w:bodyDiv w:val="1"/>
      <w:marLeft w:val="0"/>
      <w:marRight w:val="0"/>
      <w:marTop w:val="0"/>
      <w:marBottom w:val="0"/>
      <w:divBdr>
        <w:top w:val="none" w:sz="0" w:space="0" w:color="auto"/>
        <w:left w:val="none" w:sz="0" w:space="0" w:color="auto"/>
        <w:bottom w:val="none" w:sz="0" w:space="0" w:color="auto"/>
        <w:right w:val="none" w:sz="0" w:space="0" w:color="auto"/>
      </w:divBdr>
    </w:div>
    <w:div w:id="136617561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55667964">
      <w:bodyDiv w:val="1"/>
      <w:marLeft w:val="0"/>
      <w:marRight w:val="0"/>
      <w:marTop w:val="0"/>
      <w:marBottom w:val="0"/>
      <w:divBdr>
        <w:top w:val="none" w:sz="0" w:space="0" w:color="auto"/>
        <w:left w:val="none" w:sz="0" w:space="0" w:color="auto"/>
        <w:bottom w:val="none" w:sz="0" w:space="0" w:color="auto"/>
        <w:right w:val="none" w:sz="0" w:space="0" w:color="auto"/>
      </w:divBdr>
    </w:div>
    <w:div w:id="196707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latvija.lv/pakalpojumucentri" TargetMode="External"/><Relationship Id="rId2" Type="http://schemas.openxmlformats.org/officeDocument/2006/relationships/hyperlink" Target="http://polsis.mk.gov.lv/documents/6646" TargetMode="External"/><Relationship Id="rId1" Type="http://schemas.openxmlformats.org/officeDocument/2006/relationships/hyperlink" Target="https://www.mk.gov.lv/sites/default/files/editor/kk-valdibas-deklaracija_red-gala.pdf" TargetMode="External"/><Relationship Id="rId6" Type="http://schemas.openxmlformats.org/officeDocument/2006/relationships/hyperlink" Target="https://data.gov.lv/dati/lv/dataset/kulturas-centru-statistika" TargetMode="External"/><Relationship Id="rId5" Type="http://schemas.openxmlformats.org/officeDocument/2006/relationships/hyperlink" Target="https://data.gov.lv/dati/lv/dataset/atd-gtfs" TargetMode="External"/><Relationship Id="rId4" Type="http://schemas.openxmlformats.org/officeDocument/2006/relationships/hyperlink" Target="http://petijumi.mk.gov.lv/sites/default/files/title_file/VARAM_VPVKAC_klientu_aptauja_atskaite_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9C22E677F24F9946AB868E1E8BDAD6B3" ma:contentTypeVersion="4" ma:contentTypeDescription="Izveidot jaunu dokumentu." ma:contentTypeScope="" ma:versionID="86df42f13f4fd32abad403b3baec6697">
  <xsd:schema xmlns:xsd="http://www.w3.org/2001/XMLSchema" xmlns:xs="http://www.w3.org/2001/XMLSchema" xmlns:p="http://schemas.microsoft.com/office/2006/metadata/properties" xmlns:ns2="c7ca83f4-1ee8-48f8-a82c-6aa07bb92d26" xmlns:ns3="e145af34-8e67-43fe-879c-d4191df7a0f6" targetNamespace="http://schemas.microsoft.com/office/2006/metadata/properties" ma:root="true" ma:fieldsID="2fa84f9a8becf70a65c98c86d5b09e7c" ns2:_="" ns3:_="">
    <xsd:import namespace="c7ca83f4-1ee8-48f8-a82c-6aa07bb92d26"/>
    <xsd:import namespace="e145af34-8e67-43fe-879c-d4191df7a0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ca83f4-1ee8-48f8-a82c-6aa07bb92d26"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45af34-8e67-43fe-879c-d4191df7a0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7BD316-099C-4C9D-9B31-E2EE0FC21F87}">
  <ds:schemaRefs>
    <ds:schemaRef ds:uri="http://schemas.microsoft.com/sharepoint/v3/contenttype/forms"/>
  </ds:schemaRefs>
</ds:datastoreItem>
</file>

<file path=customXml/itemProps2.xml><?xml version="1.0" encoding="utf-8"?>
<ds:datastoreItem xmlns:ds="http://schemas.openxmlformats.org/officeDocument/2006/customXml" ds:itemID="{DE03F15B-653F-49A8-AB5B-D278EF74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ca83f4-1ee8-48f8-a82c-6aa07bb92d26"/>
    <ds:schemaRef ds:uri="e145af34-8e67-43fe-879c-d4191df7a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267C4C-8661-4D35-A6CF-D2E28E69D1F0}">
  <ds:schemaRefs>
    <ds:schemaRef ds:uri="http://schemas.openxmlformats.org/officeDocument/2006/bibliography"/>
  </ds:schemaRefs>
</ds:datastoreItem>
</file>

<file path=customXml/itemProps4.xml><?xml version="1.0" encoding="utf-8"?>
<ds:datastoreItem xmlns:ds="http://schemas.openxmlformats.org/officeDocument/2006/customXml" ds:itemID="{2F2FDF38-30B3-4483-AA5B-63021883B3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2720</Words>
  <Characters>19832</Characters>
  <Application>Microsoft Office Word</Application>
  <DocSecurity>4</DocSecurity>
  <Lines>450</Lines>
  <Paragraphs>221</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Māra Bērziņa</cp:lastModifiedBy>
  <cp:revision>2</cp:revision>
  <dcterms:created xsi:type="dcterms:W3CDTF">2021-08-09T09:31:00Z</dcterms:created>
  <dcterms:modified xsi:type="dcterms:W3CDTF">2021-08-09T09:31:00Z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0x0101009C22E677F24F9946AB868E1E8BDAD6B3</vt:lpwstr>
  </property>
  <property fmtid="{D5CDD505-2E9C-101B-9397-08002B2CF9AE}" pid="3" name="TaxKeyword">
    <vt:lpwstr/>
  </property>
</Properties>
</file>